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</w:t>
      </w:r>
      <w:proofErr w:type="spellStart"/>
      <w:r w:rsidRPr="00E2475A">
        <w:rPr>
          <w:rFonts w:cstheme="minorHAnsi"/>
        </w:rPr>
        <w:t>tele</w:t>
      </w:r>
      <w:proofErr w:type="spellEnd"/>
      <w:r w:rsidRPr="00E2475A">
        <w:rPr>
          <w:rFonts w:cstheme="minorHAnsi"/>
        </w:rPr>
        <w:t xml:space="preserve">-conference platform. </w:t>
      </w:r>
      <w:r w:rsidRPr="00E2475A">
        <w:rPr>
          <w:rFonts w:cstheme="minorHAnsi"/>
          <w:color w:val="000000"/>
        </w:rPr>
        <w:t xml:space="preserve">All persons interested therein may participate in the hearing. Instructions on how to </w:t>
      </w:r>
      <w:proofErr w:type="gramStart"/>
      <w:r w:rsidRPr="00E2475A">
        <w:rPr>
          <w:rFonts w:cstheme="minorHAnsi"/>
          <w:color w:val="000000"/>
        </w:rPr>
        <w:t>listen,</w:t>
      </w:r>
      <w:proofErr w:type="gramEnd"/>
      <w:r w:rsidRPr="00E2475A">
        <w:rPr>
          <w:rFonts w:cstheme="minorHAnsi"/>
          <w:color w:val="000000"/>
        </w:rPr>
        <w:t xml:space="preserve"> view and/or participate in the hearing online or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Pr="0006356C">
          <w:rPr>
            <w:rStyle w:val="Hyperlink"/>
            <w:rFonts w:cstheme="minorHAnsi"/>
          </w:rPr>
          <w:t>http://association.1stdistrict.org/codington-county-board-of-adjustment/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>
        <w:rPr>
          <w:rFonts w:cstheme="minorHAnsi"/>
        </w:rPr>
        <w:t xml:space="preserve">Codington County Extension Building </w:t>
      </w:r>
      <w:r w:rsidRPr="00E2475A">
        <w:rPr>
          <w:rFonts w:cstheme="minorHAnsi"/>
        </w:rPr>
        <w:t xml:space="preserve">located at </w:t>
      </w:r>
      <w:r>
        <w:rPr>
          <w:rFonts w:cstheme="minorHAnsi"/>
        </w:rPr>
        <w:t>1910 W. Kemp</w:t>
      </w:r>
      <w:r w:rsidRPr="00E2475A">
        <w:rPr>
          <w:rFonts w:cstheme="minorHAnsi"/>
        </w:rPr>
        <w:t xml:space="preserve"> Avenue, </w:t>
      </w:r>
      <w:r>
        <w:rPr>
          <w:rFonts w:cstheme="minorHAnsi"/>
        </w:rPr>
        <w:t>Watertown</w:t>
      </w:r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07761F" w:rsidRDefault="004405CA" w:rsidP="000776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0A53">
        <w:t>Go to</w:t>
      </w:r>
      <w:r w:rsidR="00686CA3">
        <w:t xml:space="preserve"> </w:t>
      </w:r>
      <w:hyperlink r:id="rId6" w:history="1">
        <w:r w:rsidR="00174551" w:rsidRPr="00174551">
          <w:rPr>
            <w:rStyle w:val="Hyperlink"/>
            <w:rFonts w:ascii="Arial" w:hAnsi="Arial" w:cs="Arial"/>
            <w:sz w:val="20"/>
            <w:szCs w:val="20"/>
          </w:rPr>
          <w:t>https://us02web.zoom.us/j/83658521830?pwd=QmhyTzJMbkFyME13VnJyY1F0dlJ0QT09&amp;from=msft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174551">
        <w:rPr>
          <w:rFonts w:eastAsia="Times New Roman"/>
        </w:rPr>
        <w:t xml:space="preserve">836 5852 1830 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174551">
        <w:rPr>
          <w:rFonts w:eastAsia="Times New Roman"/>
        </w:rPr>
        <w:t>621817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4B0649">
      <w:hyperlink r:id="rId7" w:history="1">
        <w:r w:rsidR="001B0DE1">
          <w:rPr>
            <w:rStyle w:val="Hyperlink"/>
          </w:rPr>
          <w:t>https://association.1stdistrict.org/</w:t>
        </w:r>
        <w:r w:rsidR="00E2475A">
          <w:rPr>
            <w:rStyle w:val="Hyperlink"/>
          </w:rPr>
          <w:t>Codington</w:t>
        </w:r>
        <w:r w:rsidR="001B0DE1">
          <w:rPr>
            <w:rStyle w:val="Hyperlink"/>
          </w:rPr>
          <w:t>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7761F"/>
    <w:rsid w:val="0014036E"/>
    <w:rsid w:val="00174551"/>
    <w:rsid w:val="0018329E"/>
    <w:rsid w:val="001B0DE1"/>
    <w:rsid w:val="0026125E"/>
    <w:rsid w:val="002B4E9E"/>
    <w:rsid w:val="00381E40"/>
    <w:rsid w:val="004405CA"/>
    <w:rsid w:val="004B0649"/>
    <w:rsid w:val="005724BE"/>
    <w:rsid w:val="005765D0"/>
    <w:rsid w:val="00597BB9"/>
    <w:rsid w:val="005D78FB"/>
    <w:rsid w:val="00686CA3"/>
    <w:rsid w:val="006A3E5A"/>
    <w:rsid w:val="0072225D"/>
    <w:rsid w:val="00811EAE"/>
    <w:rsid w:val="008E0A53"/>
    <w:rsid w:val="00926537"/>
    <w:rsid w:val="009C1E85"/>
    <w:rsid w:val="00A066DF"/>
    <w:rsid w:val="00AA67CF"/>
    <w:rsid w:val="00AB5804"/>
    <w:rsid w:val="00B16689"/>
    <w:rsid w:val="00C50ACA"/>
    <w:rsid w:val="00C913CA"/>
    <w:rsid w:val="00CD270B"/>
    <w:rsid w:val="00DB3CFE"/>
    <w:rsid w:val="00E2475A"/>
    <w:rsid w:val="00EA7EA3"/>
    <w:rsid w:val="00F2396A"/>
    <w:rsid w:val="00F555EB"/>
    <w:rsid w:val="00F613F8"/>
    <w:rsid w:val="00F83A52"/>
    <w:rsid w:val="00FA7609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58521830?pwd=QmhyTzJMbkFyME13VnJyY1F0dlJ0QT09&amp;from=msft" TargetMode="External"/><Relationship Id="rId5" Type="http://schemas.openxmlformats.org/officeDocument/2006/relationships/hyperlink" Target="http://association.1stdistrict.org/codingto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1619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2020-10-08T13:59:00Z</dcterms:created>
  <dcterms:modified xsi:type="dcterms:W3CDTF">2020-10-08T13:59:00Z</dcterms:modified>
</cp:coreProperties>
</file>