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701C1" w14:textId="6FE302C3" w:rsidR="00180631" w:rsidRPr="00BC3BAF" w:rsidRDefault="00180631" w:rsidP="00180631">
      <w:pPr>
        <w:autoSpaceDE w:val="0"/>
        <w:autoSpaceDN w:val="0"/>
        <w:adjustRightInd w:val="0"/>
        <w:jc w:val="center"/>
        <w:rPr>
          <w:rFonts w:asciiTheme="minorHAnsi" w:hAnsiTheme="minorHAnsi" w:cstheme="minorHAnsi"/>
          <w:b/>
        </w:rPr>
      </w:pPr>
      <w:r w:rsidRPr="00BC3BAF">
        <w:rPr>
          <w:rFonts w:asciiTheme="minorHAnsi" w:hAnsiTheme="minorHAnsi" w:cstheme="minorHAnsi"/>
          <w:b/>
        </w:rPr>
        <w:t xml:space="preserve">Hamlin County </w:t>
      </w:r>
      <w:r w:rsidRPr="00BC3BAF">
        <w:rPr>
          <w:rFonts w:asciiTheme="minorHAnsi" w:hAnsiTheme="minorHAnsi" w:cstheme="minorHAnsi"/>
          <w:b/>
        </w:rPr>
        <w:t xml:space="preserve">Planning Commission &amp; Board of Adjustment </w:t>
      </w:r>
    </w:p>
    <w:p w14:paraId="1A8B2235" w14:textId="77777777" w:rsidR="00180631" w:rsidRPr="00BC3BAF" w:rsidRDefault="00180631" w:rsidP="00180631">
      <w:pPr>
        <w:autoSpaceDE w:val="0"/>
        <w:autoSpaceDN w:val="0"/>
        <w:adjustRightInd w:val="0"/>
        <w:jc w:val="center"/>
        <w:rPr>
          <w:rFonts w:asciiTheme="minorHAnsi" w:hAnsiTheme="minorHAnsi" w:cstheme="minorHAnsi"/>
          <w:b/>
        </w:rPr>
      </w:pPr>
      <w:r w:rsidRPr="00BC3BAF">
        <w:rPr>
          <w:rFonts w:asciiTheme="minorHAnsi" w:hAnsiTheme="minorHAnsi" w:cstheme="minorHAnsi"/>
          <w:b/>
        </w:rPr>
        <w:t>Staff Report</w:t>
      </w:r>
    </w:p>
    <w:p w14:paraId="66ABFD9B" w14:textId="6DDB6868" w:rsidR="00180631" w:rsidRPr="00BC3BAF" w:rsidRDefault="00180631" w:rsidP="00180631">
      <w:pPr>
        <w:jc w:val="center"/>
        <w:rPr>
          <w:rFonts w:asciiTheme="minorHAnsi" w:hAnsiTheme="minorHAnsi" w:cstheme="minorHAnsi"/>
          <w:b/>
        </w:rPr>
      </w:pPr>
      <w:r w:rsidRPr="00BC3BAF">
        <w:rPr>
          <w:rFonts w:asciiTheme="minorHAnsi" w:hAnsiTheme="minorHAnsi" w:cstheme="minorHAnsi"/>
          <w:b/>
        </w:rPr>
        <w:t xml:space="preserve">Tuesday </w:t>
      </w:r>
      <w:r w:rsidRPr="00BC3BAF">
        <w:rPr>
          <w:rFonts w:asciiTheme="minorHAnsi" w:hAnsiTheme="minorHAnsi" w:cstheme="minorHAnsi"/>
          <w:b/>
        </w:rPr>
        <w:t>Ju</w:t>
      </w:r>
      <w:r w:rsidRPr="00BC3BAF">
        <w:rPr>
          <w:rFonts w:asciiTheme="minorHAnsi" w:hAnsiTheme="minorHAnsi" w:cstheme="minorHAnsi"/>
          <w:b/>
        </w:rPr>
        <w:t>ly 30</w:t>
      </w:r>
      <w:r w:rsidRPr="00BC3BAF">
        <w:rPr>
          <w:rFonts w:asciiTheme="minorHAnsi" w:hAnsiTheme="minorHAnsi" w:cstheme="minorHAnsi"/>
          <w:b/>
          <w:vertAlign w:val="superscript"/>
        </w:rPr>
        <w:t>th</w:t>
      </w:r>
      <w:r w:rsidRPr="00BC3BAF">
        <w:rPr>
          <w:rFonts w:asciiTheme="minorHAnsi" w:hAnsiTheme="minorHAnsi" w:cstheme="minorHAnsi"/>
          <w:b/>
        </w:rPr>
        <w:t>, 2</w:t>
      </w:r>
      <w:r w:rsidR="0093090A">
        <w:rPr>
          <w:rFonts w:asciiTheme="minorHAnsi" w:hAnsiTheme="minorHAnsi" w:cstheme="minorHAnsi"/>
          <w:b/>
        </w:rPr>
        <w:t>0</w:t>
      </w:r>
      <w:bookmarkStart w:id="0" w:name="_GoBack"/>
      <w:bookmarkEnd w:id="0"/>
      <w:r w:rsidRPr="00BC3BAF">
        <w:rPr>
          <w:rFonts w:asciiTheme="minorHAnsi" w:hAnsiTheme="minorHAnsi" w:cstheme="minorHAnsi"/>
          <w:b/>
        </w:rPr>
        <w:t xml:space="preserve">19 – </w:t>
      </w:r>
      <w:r w:rsidRPr="00BC3BAF">
        <w:rPr>
          <w:rFonts w:asciiTheme="minorHAnsi" w:hAnsiTheme="minorHAnsi" w:cstheme="minorHAnsi"/>
          <w:b/>
        </w:rPr>
        <w:t>7</w:t>
      </w:r>
      <w:r w:rsidRPr="00BC3BAF">
        <w:rPr>
          <w:rFonts w:asciiTheme="minorHAnsi" w:hAnsiTheme="minorHAnsi" w:cstheme="minorHAnsi"/>
          <w:b/>
        </w:rPr>
        <w:t xml:space="preserve">:00PM </w:t>
      </w:r>
    </w:p>
    <w:p w14:paraId="6F2CFF8B" w14:textId="64CB18A2" w:rsidR="00085EAE" w:rsidRPr="00BC3BAF" w:rsidRDefault="00085EAE">
      <w:pPr>
        <w:rPr>
          <w:rFonts w:asciiTheme="minorHAnsi" w:hAnsiTheme="minorHAnsi" w:cstheme="minorHAnsi"/>
        </w:rPr>
      </w:pPr>
    </w:p>
    <w:p w14:paraId="53E4495C" w14:textId="2D670492" w:rsidR="00180631" w:rsidRPr="00BC3BAF" w:rsidRDefault="00180631">
      <w:pPr>
        <w:rPr>
          <w:rFonts w:asciiTheme="minorHAnsi" w:hAnsiTheme="minorHAnsi" w:cstheme="minorHAnsi"/>
        </w:rPr>
      </w:pPr>
    </w:p>
    <w:p w14:paraId="64272DE7" w14:textId="5DAD6FB1" w:rsidR="00180631" w:rsidRPr="00BC3BAF" w:rsidRDefault="00180631">
      <w:pPr>
        <w:rPr>
          <w:rFonts w:asciiTheme="minorHAnsi" w:hAnsiTheme="minorHAnsi" w:cstheme="minorHAnsi"/>
          <w:b/>
          <w:bCs/>
          <w:u w:val="single"/>
        </w:rPr>
      </w:pPr>
      <w:r w:rsidRPr="00BC3BAF">
        <w:rPr>
          <w:rFonts w:asciiTheme="minorHAnsi" w:hAnsiTheme="minorHAnsi" w:cstheme="minorHAnsi"/>
          <w:b/>
          <w:bCs/>
          <w:u w:val="single"/>
        </w:rPr>
        <w:t>Planning Commission</w:t>
      </w:r>
    </w:p>
    <w:p w14:paraId="61A2D3BC" w14:textId="3EA1B0F5" w:rsidR="00180631" w:rsidRPr="00BC3BAF" w:rsidRDefault="00180631">
      <w:pPr>
        <w:rPr>
          <w:rFonts w:asciiTheme="minorHAnsi" w:hAnsiTheme="minorHAnsi" w:cstheme="minorHAnsi"/>
        </w:rPr>
      </w:pPr>
    </w:p>
    <w:p w14:paraId="46989516" w14:textId="78173508" w:rsidR="00180631" w:rsidRPr="00BC3BAF" w:rsidRDefault="00180631">
      <w:pPr>
        <w:rPr>
          <w:rFonts w:asciiTheme="minorHAnsi" w:hAnsiTheme="minorHAnsi" w:cstheme="minorHAnsi"/>
        </w:rPr>
      </w:pPr>
      <w:r w:rsidRPr="00BC3BAF">
        <w:rPr>
          <w:rFonts w:asciiTheme="minorHAnsi" w:hAnsiTheme="minorHAnsi" w:cstheme="minorHAnsi"/>
        </w:rPr>
        <w:t>Item 1: Plat</w:t>
      </w:r>
    </w:p>
    <w:p w14:paraId="7960580D" w14:textId="6070434E" w:rsidR="009F2158" w:rsidRPr="00BC3BAF" w:rsidRDefault="009F2158" w:rsidP="009F2158">
      <w:pPr>
        <w:rPr>
          <w:rFonts w:asciiTheme="minorHAnsi" w:hAnsiTheme="minorHAnsi" w:cstheme="minorHAnsi"/>
          <w:b/>
          <w:sz w:val="22"/>
          <w:szCs w:val="22"/>
        </w:rPr>
      </w:pPr>
      <w:r w:rsidRPr="00BC3BAF">
        <w:rPr>
          <w:rFonts w:asciiTheme="minorHAnsi" w:hAnsiTheme="minorHAnsi" w:cstheme="minorHAnsi"/>
          <w:b/>
          <w:sz w:val="22"/>
          <w:szCs w:val="22"/>
        </w:rPr>
        <w:t xml:space="preserve">Applicant/Owner: </w:t>
      </w:r>
      <w:r w:rsidRPr="00BC3BAF">
        <w:rPr>
          <w:rFonts w:asciiTheme="minorHAnsi" w:hAnsiTheme="minorHAnsi" w:cstheme="minorHAnsi"/>
          <w:bCs/>
          <w:sz w:val="22"/>
          <w:szCs w:val="22"/>
        </w:rPr>
        <w:t>Lila Grape</w:t>
      </w:r>
      <w:r w:rsidRPr="00BC3BAF">
        <w:rPr>
          <w:rFonts w:asciiTheme="minorHAnsi" w:hAnsiTheme="minorHAnsi" w:cstheme="minorHAnsi"/>
          <w:b/>
          <w:sz w:val="22"/>
          <w:szCs w:val="22"/>
        </w:rPr>
        <w:t xml:space="preserve"> </w:t>
      </w:r>
    </w:p>
    <w:p w14:paraId="001EE6E2" w14:textId="3463B453" w:rsidR="009F2158" w:rsidRPr="00BC3BAF" w:rsidRDefault="009F2158" w:rsidP="009F2158">
      <w:pPr>
        <w:rPr>
          <w:rFonts w:asciiTheme="minorHAnsi" w:hAnsiTheme="minorHAnsi" w:cstheme="minorHAnsi"/>
          <w:bCs/>
          <w:sz w:val="22"/>
          <w:szCs w:val="22"/>
        </w:rPr>
      </w:pPr>
      <w:r w:rsidRPr="00BC3BAF">
        <w:rPr>
          <w:rFonts w:asciiTheme="minorHAnsi" w:hAnsiTheme="minorHAnsi" w:cstheme="minorHAnsi"/>
          <w:b/>
          <w:sz w:val="22"/>
          <w:szCs w:val="22"/>
        </w:rPr>
        <w:t xml:space="preserve">Property Description: </w:t>
      </w:r>
      <w:r w:rsidRPr="00BC3BAF">
        <w:rPr>
          <w:rFonts w:asciiTheme="minorHAnsi" w:hAnsiTheme="minorHAnsi" w:cstheme="minorHAnsi"/>
          <w:b/>
          <w:sz w:val="22"/>
          <w:szCs w:val="22"/>
        </w:rPr>
        <w:t xml:space="preserve"> </w:t>
      </w:r>
      <w:r w:rsidRPr="00BC3BAF">
        <w:rPr>
          <w:rFonts w:asciiTheme="minorHAnsi" w:hAnsiTheme="minorHAnsi" w:cstheme="minorHAnsi"/>
          <w:bCs/>
          <w:sz w:val="22"/>
          <w:szCs w:val="22"/>
        </w:rPr>
        <w:t>Lots 3, 4, and 5 of Grape Second Addition in Gov’t Lots 4 &amp; 5 of Section 16, Township 113N, Range 52W of the 5</w:t>
      </w:r>
      <w:r w:rsidRPr="00BC3BAF">
        <w:rPr>
          <w:rFonts w:asciiTheme="minorHAnsi" w:hAnsiTheme="minorHAnsi" w:cstheme="minorHAnsi"/>
          <w:bCs/>
          <w:sz w:val="22"/>
          <w:szCs w:val="22"/>
          <w:vertAlign w:val="superscript"/>
        </w:rPr>
        <w:t>th</w:t>
      </w:r>
      <w:r w:rsidRPr="00BC3BAF">
        <w:rPr>
          <w:rFonts w:asciiTheme="minorHAnsi" w:hAnsiTheme="minorHAnsi" w:cstheme="minorHAnsi"/>
          <w:bCs/>
          <w:sz w:val="22"/>
          <w:szCs w:val="22"/>
        </w:rPr>
        <w:t xml:space="preserve"> P.M., Hamlin County, South Dakota </w:t>
      </w:r>
    </w:p>
    <w:p w14:paraId="3C8C1ED4" w14:textId="77777777" w:rsidR="009F2158" w:rsidRPr="00BC3BAF" w:rsidRDefault="009F2158" w:rsidP="009F2158">
      <w:pPr>
        <w:rPr>
          <w:rFonts w:asciiTheme="minorHAnsi" w:hAnsiTheme="minorHAnsi" w:cstheme="minorHAnsi"/>
          <w:b/>
          <w:sz w:val="22"/>
        </w:rPr>
      </w:pPr>
      <w:r w:rsidRPr="00BC3BAF">
        <w:rPr>
          <w:rFonts w:asciiTheme="minorHAnsi" w:hAnsiTheme="minorHAnsi" w:cstheme="minorHAnsi"/>
          <w:b/>
          <w:sz w:val="22"/>
        </w:rPr>
        <w:t xml:space="preserve">Action Item: </w:t>
      </w:r>
      <w:r w:rsidRPr="00BC3BAF">
        <w:rPr>
          <w:rFonts w:asciiTheme="minorHAnsi" w:hAnsiTheme="minorHAnsi" w:cstheme="minorHAnsi"/>
          <w:sz w:val="22"/>
        </w:rPr>
        <w:t>Plat Approval</w:t>
      </w:r>
      <w:r w:rsidRPr="00BC3BAF">
        <w:rPr>
          <w:rFonts w:asciiTheme="minorHAnsi" w:hAnsiTheme="minorHAnsi" w:cstheme="minorHAnsi"/>
          <w:b/>
          <w:sz w:val="22"/>
        </w:rPr>
        <w:t xml:space="preserve"> </w:t>
      </w:r>
    </w:p>
    <w:p w14:paraId="668783BB" w14:textId="77777777" w:rsidR="009F2158" w:rsidRPr="00BC3BAF" w:rsidRDefault="009F2158" w:rsidP="009F2158">
      <w:pPr>
        <w:rPr>
          <w:rFonts w:asciiTheme="minorHAnsi" w:hAnsiTheme="minorHAnsi" w:cstheme="minorHAnsi"/>
          <w:b/>
          <w:sz w:val="22"/>
        </w:rPr>
      </w:pPr>
      <w:r w:rsidRPr="00BC3BAF">
        <w:rPr>
          <w:rFonts w:asciiTheme="minorHAnsi" w:hAnsiTheme="minorHAnsi" w:cstheme="minorHAnsi"/>
          <w:b/>
          <w:sz w:val="22"/>
        </w:rPr>
        <w:t xml:space="preserve">Zoning Designation: </w:t>
      </w:r>
      <w:r w:rsidRPr="00BC3BAF">
        <w:rPr>
          <w:rFonts w:asciiTheme="minorHAnsi" w:hAnsiTheme="minorHAnsi" w:cstheme="minorHAnsi"/>
          <w:sz w:val="22"/>
        </w:rPr>
        <w:t>Lake Park 1</w:t>
      </w:r>
      <w:r w:rsidRPr="00BC3BAF">
        <w:rPr>
          <w:rFonts w:asciiTheme="minorHAnsi" w:hAnsiTheme="minorHAnsi" w:cstheme="minorHAnsi"/>
          <w:b/>
          <w:sz w:val="22"/>
        </w:rPr>
        <w:t xml:space="preserve"> </w:t>
      </w:r>
    </w:p>
    <w:p w14:paraId="77D5878E" w14:textId="4501B5F0" w:rsidR="009F2158" w:rsidRPr="00BC3BAF" w:rsidRDefault="009F2158" w:rsidP="009F2158">
      <w:pPr>
        <w:rPr>
          <w:rFonts w:asciiTheme="minorHAnsi" w:hAnsiTheme="minorHAnsi" w:cstheme="minorHAnsi"/>
          <w:b/>
          <w:sz w:val="22"/>
        </w:rPr>
      </w:pPr>
      <w:r w:rsidRPr="00BC3BAF">
        <w:rPr>
          <w:rFonts w:asciiTheme="minorHAnsi" w:hAnsiTheme="minorHAnsi" w:cstheme="minorHAnsi"/>
          <w:b/>
          <w:sz w:val="22"/>
        </w:rPr>
        <w:t xml:space="preserve">Request: </w:t>
      </w:r>
      <w:r w:rsidRPr="00BC3BAF">
        <w:rPr>
          <w:rFonts w:asciiTheme="minorHAnsi" w:hAnsiTheme="minorHAnsi" w:cstheme="minorHAnsi"/>
          <w:sz w:val="22"/>
        </w:rPr>
        <w:t xml:space="preserve">Applicant is seeking to plat </w:t>
      </w:r>
      <w:r w:rsidRPr="00BC3BAF">
        <w:rPr>
          <w:rFonts w:asciiTheme="minorHAnsi" w:hAnsiTheme="minorHAnsi" w:cstheme="minorHAnsi"/>
          <w:sz w:val="22"/>
        </w:rPr>
        <w:t xml:space="preserve">back lot properties on </w:t>
      </w:r>
      <w:r w:rsidRPr="00BC3BAF">
        <w:rPr>
          <w:rFonts w:asciiTheme="minorHAnsi" w:hAnsiTheme="minorHAnsi" w:cstheme="minorHAnsi"/>
          <w:sz w:val="22"/>
        </w:rPr>
        <w:t xml:space="preserve">Lake Poinsett for future development. </w:t>
      </w:r>
    </w:p>
    <w:p w14:paraId="55BE3EA2" w14:textId="77777777" w:rsidR="009F2158" w:rsidRPr="00BC3BAF" w:rsidRDefault="009F2158" w:rsidP="009F2158">
      <w:pPr>
        <w:rPr>
          <w:rFonts w:asciiTheme="minorHAnsi" w:hAnsiTheme="minorHAnsi" w:cstheme="minorHAnsi"/>
          <w:b/>
          <w:sz w:val="22"/>
        </w:rPr>
      </w:pPr>
    </w:p>
    <w:p w14:paraId="7E75A3FD" w14:textId="77777777" w:rsidR="009F2158" w:rsidRPr="00BC3BAF" w:rsidRDefault="009F2158" w:rsidP="009F2158">
      <w:pPr>
        <w:pStyle w:val="ListParagraph"/>
        <w:numPr>
          <w:ilvl w:val="0"/>
          <w:numId w:val="4"/>
        </w:numPr>
        <w:suppressAutoHyphens w:val="0"/>
        <w:spacing w:line="240" w:lineRule="auto"/>
        <w:rPr>
          <w:rFonts w:asciiTheme="minorHAnsi" w:hAnsiTheme="minorHAnsi" w:cstheme="minorHAnsi"/>
          <w:sz w:val="22"/>
        </w:rPr>
      </w:pPr>
      <w:r w:rsidRPr="00BC3BAF">
        <w:rPr>
          <w:rFonts w:asciiTheme="minorHAnsi" w:hAnsiTheme="minorHAnsi" w:cstheme="minorHAnsi"/>
          <w:sz w:val="22"/>
        </w:rPr>
        <w:t>Staff Review</w:t>
      </w:r>
    </w:p>
    <w:p w14:paraId="4D6D36EF" w14:textId="1FB6C592" w:rsidR="009F2158" w:rsidRPr="00BC3BAF" w:rsidRDefault="009F2158" w:rsidP="00BC3BAF">
      <w:pPr>
        <w:pStyle w:val="ListParagraph"/>
        <w:numPr>
          <w:ilvl w:val="1"/>
          <w:numId w:val="4"/>
        </w:numPr>
        <w:suppressAutoHyphens w:val="0"/>
        <w:spacing w:line="240" w:lineRule="auto"/>
        <w:rPr>
          <w:rFonts w:asciiTheme="minorHAnsi" w:hAnsiTheme="minorHAnsi" w:cstheme="minorHAnsi"/>
          <w:sz w:val="22"/>
        </w:rPr>
      </w:pPr>
      <w:r w:rsidRPr="00BC3BAF">
        <w:rPr>
          <w:rFonts w:asciiTheme="minorHAnsi" w:hAnsiTheme="minorHAnsi" w:cstheme="minorHAnsi"/>
          <w:sz w:val="22"/>
        </w:rPr>
        <w:t xml:space="preserve">All Lots meet minimum lot area and access requirements </w:t>
      </w:r>
      <w:r w:rsidR="00BC3BAF">
        <w:rPr>
          <w:rFonts w:asciiTheme="minorHAnsi" w:hAnsiTheme="minorHAnsi" w:cstheme="minorHAnsi"/>
          <w:sz w:val="22"/>
        </w:rPr>
        <w:t xml:space="preserve">for new properties in the Lake Park District. </w:t>
      </w:r>
    </w:p>
    <w:p w14:paraId="71E13D80" w14:textId="77777777" w:rsidR="009F2158" w:rsidRPr="00BC3BAF" w:rsidRDefault="009F2158" w:rsidP="009F2158">
      <w:pPr>
        <w:pStyle w:val="ListParagraph"/>
        <w:numPr>
          <w:ilvl w:val="0"/>
          <w:numId w:val="4"/>
        </w:numPr>
        <w:suppressAutoHyphens w:val="0"/>
        <w:spacing w:line="240" w:lineRule="auto"/>
        <w:rPr>
          <w:rFonts w:asciiTheme="minorHAnsi" w:hAnsiTheme="minorHAnsi" w:cstheme="minorHAnsi"/>
          <w:sz w:val="22"/>
        </w:rPr>
      </w:pPr>
      <w:r w:rsidRPr="00BC3BAF">
        <w:rPr>
          <w:rFonts w:asciiTheme="minorHAnsi" w:hAnsiTheme="minorHAnsi" w:cstheme="minorHAnsi"/>
          <w:sz w:val="22"/>
        </w:rPr>
        <w:t xml:space="preserve">Staff recommends approval </w:t>
      </w:r>
    </w:p>
    <w:p w14:paraId="69013DB3" w14:textId="77777777" w:rsidR="009F2158" w:rsidRPr="00BC3BAF" w:rsidRDefault="009F2158" w:rsidP="009F2158">
      <w:pPr>
        <w:rPr>
          <w:rFonts w:asciiTheme="minorHAnsi" w:hAnsiTheme="minorHAnsi" w:cstheme="minorHAnsi"/>
          <w:b/>
          <w:u w:val="single"/>
        </w:rPr>
      </w:pPr>
    </w:p>
    <w:p w14:paraId="3214153B" w14:textId="77777777" w:rsidR="00BC3BAF" w:rsidRDefault="009F2158" w:rsidP="009F2158">
      <w:pPr>
        <w:rPr>
          <w:rFonts w:asciiTheme="minorHAnsi" w:hAnsiTheme="minorHAnsi" w:cstheme="minorHAnsi"/>
          <w:sz w:val="22"/>
        </w:rPr>
      </w:pPr>
      <w:r w:rsidRPr="00BC3BAF">
        <w:rPr>
          <w:rFonts w:asciiTheme="minorHAnsi" w:hAnsiTheme="minorHAnsi" w:cstheme="minorHAnsi"/>
          <w:b/>
          <w:sz w:val="22"/>
          <w:u w:val="single"/>
        </w:rPr>
        <w:t>Planning Commission Action:</w:t>
      </w:r>
      <w:r w:rsidRPr="00BC3BAF">
        <w:rPr>
          <w:rFonts w:asciiTheme="minorHAnsi" w:hAnsiTheme="minorHAnsi" w:cstheme="minorHAnsi"/>
          <w:sz w:val="22"/>
        </w:rPr>
        <w:t xml:space="preserve"> The Commission may: 1) Postpone the decision or 2) Recommend Approval to County Commission or 3) Recommend Denial to County Commission.  </w:t>
      </w:r>
      <w:r w:rsidR="00BC3BAF">
        <w:rPr>
          <w:rFonts w:asciiTheme="minorHAnsi" w:hAnsiTheme="minorHAnsi" w:cstheme="minorHAnsi"/>
          <w:sz w:val="22"/>
        </w:rPr>
        <w:t>‘</w:t>
      </w:r>
    </w:p>
    <w:p w14:paraId="30544064" w14:textId="6E3994F3" w:rsidR="009F2158" w:rsidRPr="00BC3BAF" w:rsidRDefault="009F2158" w:rsidP="009F2158">
      <w:pPr>
        <w:rPr>
          <w:rFonts w:asciiTheme="minorHAnsi" w:hAnsiTheme="minorHAnsi" w:cstheme="minorHAnsi"/>
        </w:rPr>
      </w:pPr>
      <w:r w:rsidRPr="00BC3BAF">
        <w:rPr>
          <w:rFonts w:asciiTheme="minorHAnsi" w:hAnsiTheme="minorHAnsi" w:cstheme="minorHAnsi"/>
          <w:sz w:val="22"/>
        </w:rPr>
        <w:t xml:space="preserve"> </w:t>
      </w:r>
    </w:p>
    <w:p w14:paraId="12DABC20" w14:textId="5597D3BA" w:rsidR="00180631" w:rsidRPr="00BC3BAF" w:rsidRDefault="00180631">
      <w:pPr>
        <w:rPr>
          <w:rFonts w:asciiTheme="minorHAnsi" w:hAnsiTheme="minorHAnsi" w:cstheme="minorHAnsi"/>
        </w:rPr>
      </w:pPr>
      <w:r w:rsidRPr="00BC3BAF">
        <w:rPr>
          <w:rFonts w:asciiTheme="minorHAnsi" w:hAnsiTheme="minorHAnsi" w:cstheme="minorHAnsi"/>
        </w:rPr>
        <w:t xml:space="preserve">Item 2: Bryant TIF Approval </w:t>
      </w:r>
    </w:p>
    <w:p w14:paraId="3CA272B1" w14:textId="278E3C44" w:rsidR="002370BD" w:rsidRPr="00BC3BAF" w:rsidRDefault="002370BD" w:rsidP="002370BD">
      <w:pPr>
        <w:pStyle w:val="ListParagraph"/>
        <w:numPr>
          <w:ilvl w:val="0"/>
          <w:numId w:val="3"/>
        </w:numPr>
        <w:rPr>
          <w:rFonts w:asciiTheme="minorHAnsi" w:hAnsiTheme="minorHAnsi" w:cstheme="minorHAnsi"/>
          <w:sz w:val="22"/>
          <w:szCs w:val="22"/>
        </w:rPr>
      </w:pPr>
      <w:r w:rsidRPr="00BC3BAF">
        <w:rPr>
          <w:rFonts w:asciiTheme="minorHAnsi" w:hAnsiTheme="minorHAnsi" w:cstheme="minorHAnsi"/>
          <w:sz w:val="22"/>
          <w:szCs w:val="22"/>
        </w:rPr>
        <w:t xml:space="preserve">Toby Morris will present the Bryant TIF Plan as was sent you to a few weeks back and outline the project and answer any questions you may have. </w:t>
      </w:r>
    </w:p>
    <w:p w14:paraId="2CB06EDE" w14:textId="079A0DF9" w:rsidR="00180631" w:rsidRPr="00BC3BAF" w:rsidRDefault="00180631">
      <w:pPr>
        <w:rPr>
          <w:rFonts w:asciiTheme="minorHAnsi" w:hAnsiTheme="minorHAnsi" w:cstheme="minorHAnsi"/>
        </w:rPr>
      </w:pPr>
    </w:p>
    <w:p w14:paraId="3C16BC55" w14:textId="16AABDBE" w:rsidR="00180631" w:rsidRPr="00BC3BAF" w:rsidRDefault="00180631">
      <w:pPr>
        <w:rPr>
          <w:rFonts w:asciiTheme="minorHAnsi" w:hAnsiTheme="minorHAnsi" w:cstheme="minorHAnsi"/>
        </w:rPr>
      </w:pPr>
      <w:r w:rsidRPr="00BC3BAF">
        <w:rPr>
          <w:rFonts w:asciiTheme="minorHAnsi" w:hAnsiTheme="minorHAnsi" w:cstheme="minorHAnsi"/>
        </w:rPr>
        <w:t xml:space="preserve">Item 3: Update on Revision to CAFO Regulations </w:t>
      </w:r>
    </w:p>
    <w:p w14:paraId="2F3DEEFA" w14:textId="0BC10DA1" w:rsidR="002370BD" w:rsidRPr="00BC3BAF" w:rsidRDefault="002370BD" w:rsidP="002370BD">
      <w:pPr>
        <w:pStyle w:val="ListParagraph"/>
        <w:numPr>
          <w:ilvl w:val="0"/>
          <w:numId w:val="3"/>
        </w:numPr>
        <w:rPr>
          <w:rFonts w:asciiTheme="minorHAnsi" w:hAnsiTheme="minorHAnsi" w:cstheme="minorHAnsi"/>
          <w:sz w:val="22"/>
          <w:szCs w:val="22"/>
        </w:rPr>
      </w:pPr>
      <w:r w:rsidRPr="00BC3BAF">
        <w:rPr>
          <w:rFonts w:asciiTheme="minorHAnsi" w:hAnsiTheme="minorHAnsi" w:cstheme="minorHAnsi"/>
          <w:sz w:val="22"/>
          <w:szCs w:val="22"/>
        </w:rPr>
        <w:t>Based upon a 4-1 vote by the County Commission, 1</w:t>
      </w:r>
      <w:r w:rsidRPr="00BC3BAF">
        <w:rPr>
          <w:rFonts w:asciiTheme="minorHAnsi" w:hAnsiTheme="minorHAnsi" w:cstheme="minorHAnsi"/>
          <w:sz w:val="22"/>
          <w:szCs w:val="22"/>
          <w:vertAlign w:val="superscript"/>
        </w:rPr>
        <w:t>st</w:t>
      </w:r>
      <w:r w:rsidRPr="00BC3BAF">
        <w:rPr>
          <w:rFonts w:asciiTheme="minorHAnsi" w:hAnsiTheme="minorHAnsi" w:cstheme="minorHAnsi"/>
          <w:sz w:val="22"/>
          <w:szCs w:val="22"/>
        </w:rPr>
        <w:t xml:space="preserve"> District will begin a review and analysis of the existing CAFO regulations beginning later this year to understand how existing regulations affect new and existing operators and provide recommendations based upon public meetings and discussion</w:t>
      </w:r>
      <w:r w:rsidR="009F2158" w:rsidRPr="00BC3BAF">
        <w:rPr>
          <w:rFonts w:asciiTheme="minorHAnsi" w:hAnsiTheme="minorHAnsi" w:cstheme="minorHAnsi"/>
          <w:sz w:val="22"/>
          <w:szCs w:val="22"/>
        </w:rPr>
        <w:t xml:space="preserve">. </w:t>
      </w:r>
    </w:p>
    <w:p w14:paraId="28CA4728" w14:textId="73189EF2" w:rsidR="00180631" w:rsidRPr="00BC3BAF" w:rsidRDefault="00180631">
      <w:pPr>
        <w:rPr>
          <w:rFonts w:asciiTheme="minorHAnsi" w:hAnsiTheme="minorHAnsi" w:cstheme="minorHAnsi"/>
          <w:sz w:val="22"/>
          <w:szCs w:val="22"/>
        </w:rPr>
      </w:pPr>
    </w:p>
    <w:p w14:paraId="1296ACD1" w14:textId="08348972" w:rsidR="00180631" w:rsidRPr="00BC3BAF" w:rsidRDefault="00180631">
      <w:pPr>
        <w:rPr>
          <w:rFonts w:asciiTheme="minorHAnsi" w:hAnsiTheme="minorHAnsi" w:cstheme="minorHAnsi"/>
        </w:rPr>
      </w:pPr>
      <w:r w:rsidRPr="00BC3BAF">
        <w:rPr>
          <w:rFonts w:asciiTheme="minorHAnsi" w:hAnsiTheme="minorHAnsi" w:cstheme="minorHAnsi"/>
        </w:rPr>
        <w:t>Item 4: Board Discussion on Kenmitz Proposed Ordinance Amendment</w:t>
      </w:r>
    </w:p>
    <w:p w14:paraId="6289977B" w14:textId="7AD18B61" w:rsidR="009F2158" w:rsidRDefault="009F2158" w:rsidP="009F2158">
      <w:pPr>
        <w:pStyle w:val="ListParagraph"/>
        <w:numPr>
          <w:ilvl w:val="0"/>
          <w:numId w:val="3"/>
        </w:numPr>
        <w:rPr>
          <w:rFonts w:asciiTheme="minorHAnsi" w:hAnsiTheme="minorHAnsi" w:cstheme="minorHAnsi"/>
          <w:sz w:val="22"/>
          <w:szCs w:val="22"/>
        </w:rPr>
      </w:pPr>
      <w:r w:rsidRPr="00BC3BAF">
        <w:rPr>
          <w:rFonts w:asciiTheme="minorHAnsi" w:hAnsiTheme="minorHAnsi" w:cstheme="minorHAnsi"/>
          <w:sz w:val="22"/>
          <w:szCs w:val="22"/>
        </w:rPr>
        <w:t xml:space="preserve">Len provided me with a draft Ordinance Amendment concerning commercial storage garages and additional regulations to add to the ordinance regarding their construction and development. I have included the proposal within your packets. </w:t>
      </w:r>
    </w:p>
    <w:p w14:paraId="53DD0C09" w14:textId="3E43F59A" w:rsidR="004B17C0" w:rsidRDefault="004B17C0" w:rsidP="004B17C0">
      <w:pPr>
        <w:rPr>
          <w:rFonts w:asciiTheme="minorHAnsi" w:hAnsiTheme="minorHAnsi" w:cstheme="minorHAnsi"/>
          <w:sz w:val="22"/>
          <w:szCs w:val="22"/>
        </w:rPr>
      </w:pPr>
    </w:p>
    <w:p w14:paraId="0A3CC879" w14:textId="58E380F4" w:rsidR="004B17C0" w:rsidRDefault="004B17C0" w:rsidP="004B17C0">
      <w:pPr>
        <w:rPr>
          <w:rFonts w:asciiTheme="minorHAnsi" w:hAnsiTheme="minorHAnsi" w:cstheme="minorHAnsi"/>
          <w:sz w:val="22"/>
          <w:szCs w:val="22"/>
        </w:rPr>
      </w:pPr>
    </w:p>
    <w:p w14:paraId="2D38D51B" w14:textId="77777777" w:rsidR="004B17C0" w:rsidRDefault="004B17C0" w:rsidP="004B17C0">
      <w:pPr>
        <w:rPr>
          <w:rFonts w:asciiTheme="minorHAnsi" w:hAnsiTheme="minorHAnsi" w:cstheme="minorHAnsi"/>
          <w:b/>
          <w:bCs/>
          <w:u w:val="single"/>
        </w:rPr>
      </w:pPr>
    </w:p>
    <w:p w14:paraId="4FC6126A" w14:textId="77777777" w:rsidR="004B17C0" w:rsidRDefault="004B17C0" w:rsidP="004B17C0">
      <w:pPr>
        <w:rPr>
          <w:rFonts w:asciiTheme="minorHAnsi" w:hAnsiTheme="minorHAnsi" w:cstheme="minorHAnsi"/>
          <w:b/>
          <w:bCs/>
          <w:u w:val="single"/>
        </w:rPr>
      </w:pPr>
    </w:p>
    <w:p w14:paraId="03941DC4" w14:textId="77777777" w:rsidR="004B17C0" w:rsidRDefault="004B17C0" w:rsidP="004B17C0">
      <w:pPr>
        <w:rPr>
          <w:rFonts w:asciiTheme="minorHAnsi" w:hAnsiTheme="minorHAnsi" w:cstheme="minorHAnsi"/>
          <w:b/>
          <w:bCs/>
          <w:u w:val="single"/>
        </w:rPr>
      </w:pPr>
    </w:p>
    <w:p w14:paraId="065316EB" w14:textId="77777777" w:rsidR="004B17C0" w:rsidRDefault="004B17C0" w:rsidP="004B17C0">
      <w:pPr>
        <w:rPr>
          <w:rFonts w:asciiTheme="minorHAnsi" w:hAnsiTheme="minorHAnsi" w:cstheme="minorHAnsi"/>
          <w:b/>
          <w:bCs/>
          <w:u w:val="single"/>
        </w:rPr>
      </w:pPr>
    </w:p>
    <w:p w14:paraId="505E636B" w14:textId="77777777" w:rsidR="004B17C0" w:rsidRDefault="004B17C0" w:rsidP="004B17C0">
      <w:pPr>
        <w:rPr>
          <w:rFonts w:asciiTheme="minorHAnsi" w:hAnsiTheme="minorHAnsi" w:cstheme="minorHAnsi"/>
          <w:b/>
          <w:bCs/>
          <w:u w:val="single"/>
        </w:rPr>
      </w:pPr>
    </w:p>
    <w:p w14:paraId="64CC6822" w14:textId="77777777" w:rsidR="004B17C0" w:rsidRDefault="004B17C0" w:rsidP="004B17C0">
      <w:pPr>
        <w:rPr>
          <w:rFonts w:asciiTheme="minorHAnsi" w:hAnsiTheme="minorHAnsi" w:cstheme="minorHAnsi"/>
          <w:b/>
          <w:bCs/>
          <w:u w:val="single"/>
        </w:rPr>
      </w:pPr>
    </w:p>
    <w:p w14:paraId="407CF374" w14:textId="77777777" w:rsidR="004B17C0" w:rsidRDefault="004B17C0" w:rsidP="004B17C0">
      <w:pPr>
        <w:rPr>
          <w:rFonts w:asciiTheme="minorHAnsi" w:hAnsiTheme="minorHAnsi" w:cstheme="minorHAnsi"/>
          <w:b/>
          <w:bCs/>
          <w:u w:val="single"/>
        </w:rPr>
      </w:pPr>
    </w:p>
    <w:p w14:paraId="2AD6F6EB" w14:textId="10C3BED7" w:rsidR="004B17C0" w:rsidRPr="004B17C0" w:rsidRDefault="004B17C0" w:rsidP="004B17C0">
      <w:pPr>
        <w:rPr>
          <w:rFonts w:asciiTheme="minorHAnsi" w:hAnsiTheme="minorHAnsi" w:cstheme="minorHAnsi"/>
          <w:b/>
          <w:bCs/>
          <w:u w:val="single"/>
        </w:rPr>
      </w:pPr>
      <w:r w:rsidRPr="004B17C0">
        <w:rPr>
          <w:rFonts w:asciiTheme="minorHAnsi" w:hAnsiTheme="minorHAnsi" w:cstheme="minorHAnsi"/>
          <w:b/>
          <w:bCs/>
          <w:u w:val="single"/>
        </w:rPr>
        <w:lastRenderedPageBreak/>
        <w:t xml:space="preserve">Board of Adjustment </w:t>
      </w:r>
    </w:p>
    <w:p w14:paraId="1097AC5A" w14:textId="77777777" w:rsidR="004B17C0" w:rsidRDefault="004B17C0" w:rsidP="004B17C0">
      <w:pPr>
        <w:rPr>
          <w:rFonts w:asciiTheme="minorHAnsi" w:hAnsiTheme="minorHAnsi" w:cstheme="minorHAnsi"/>
          <w:sz w:val="22"/>
          <w:szCs w:val="22"/>
        </w:rPr>
      </w:pPr>
    </w:p>
    <w:p w14:paraId="3E6CE9AA" w14:textId="77777777" w:rsidR="004B17C0" w:rsidRPr="00BC3BAF" w:rsidRDefault="004B17C0" w:rsidP="004B17C0">
      <w:pPr>
        <w:rPr>
          <w:rFonts w:asciiTheme="minorHAnsi" w:hAnsiTheme="minorHAnsi" w:cstheme="minorHAnsi"/>
          <w:b/>
          <w:bCs/>
          <w:sz w:val="22"/>
          <w:szCs w:val="22"/>
          <w:u w:val="single"/>
        </w:rPr>
      </w:pPr>
      <w:r w:rsidRPr="00BC3BAF">
        <w:rPr>
          <w:rFonts w:asciiTheme="minorHAnsi" w:hAnsiTheme="minorHAnsi" w:cstheme="minorHAnsi"/>
          <w:b/>
          <w:bCs/>
          <w:sz w:val="22"/>
          <w:szCs w:val="22"/>
          <w:u w:val="single"/>
        </w:rPr>
        <w:t>Item #</w:t>
      </w:r>
      <w:r>
        <w:rPr>
          <w:rFonts w:asciiTheme="minorHAnsi" w:hAnsiTheme="minorHAnsi" w:cstheme="minorHAnsi"/>
          <w:b/>
          <w:bCs/>
          <w:sz w:val="22"/>
          <w:szCs w:val="22"/>
          <w:u w:val="single"/>
        </w:rPr>
        <w:t>1</w:t>
      </w:r>
      <w:r w:rsidRPr="00BC3BAF">
        <w:rPr>
          <w:rFonts w:asciiTheme="minorHAnsi" w:hAnsiTheme="minorHAnsi" w:cstheme="minorHAnsi"/>
          <w:b/>
          <w:bCs/>
          <w:sz w:val="22"/>
          <w:szCs w:val="22"/>
          <w:u w:val="single"/>
        </w:rPr>
        <w:t>: Variance Request</w:t>
      </w:r>
    </w:p>
    <w:p w14:paraId="734CE184" w14:textId="77777777" w:rsidR="004B17C0" w:rsidRPr="00BC3BAF" w:rsidRDefault="004B17C0" w:rsidP="004B17C0">
      <w:pPr>
        <w:rPr>
          <w:rFonts w:asciiTheme="minorHAnsi" w:hAnsiTheme="minorHAnsi" w:cstheme="minorHAnsi"/>
        </w:rPr>
      </w:pPr>
    </w:p>
    <w:p w14:paraId="67747F16" w14:textId="77777777" w:rsidR="004B17C0" w:rsidRPr="00BC3BAF" w:rsidRDefault="004B17C0" w:rsidP="004B17C0">
      <w:pPr>
        <w:jc w:val="both"/>
        <w:rPr>
          <w:rFonts w:asciiTheme="minorHAnsi" w:hAnsiTheme="minorHAnsi" w:cstheme="minorHAnsi"/>
          <w:b/>
          <w:bCs/>
          <w:sz w:val="22"/>
          <w:szCs w:val="22"/>
        </w:rPr>
      </w:pPr>
      <w:r w:rsidRPr="00BC3BAF">
        <w:rPr>
          <w:rFonts w:asciiTheme="minorHAnsi" w:hAnsiTheme="minorHAnsi" w:cstheme="minorHAnsi"/>
          <w:b/>
          <w:bCs/>
          <w:sz w:val="22"/>
          <w:szCs w:val="22"/>
        </w:rPr>
        <w:t xml:space="preserve">Applicant/Owner: </w:t>
      </w:r>
      <w:r w:rsidRPr="00BC3BAF">
        <w:rPr>
          <w:rFonts w:asciiTheme="minorHAnsi" w:hAnsiTheme="minorHAnsi" w:cstheme="minorHAnsi"/>
          <w:bCs/>
          <w:sz w:val="22"/>
          <w:szCs w:val="22"/>
        </w:rPr>
        <w:t xml:space="preserve">David &amp; Sharon Clay  </w:t>
      </w:r>
    </w:p>
    <w:p w14:paraId="7B3C4BD3" w14:textId="77777777" w:rsidR="004B17C0" w:rsidRPr="00BC3BAF" w:rsidRDefault="004B17C0" w:rsidP="004B17C0">
      <w:pPr>
        <w:jc w:val="both"/>
        <w:rPr>
          <w:rFonts w:asciiTheme="minorHAnsi" w:hAnsiTheme="minorHAnsi" w:cstheme="minorHAnsi"/>
          <w:b/>
          <w:bCs/>
          <w:sz w:val="22"/>
          <w:szCs w:val="22"/>
        </w:rPr>
      </w:pPr>
    </w:p>
    <w:p w14:paraId="5335DFE0" w14:textId="77777777" w:rsidR="004B17C0" w:rsidRPr="00BC3BAF" w:rsidRDefault="004B17C0" w:rsidP="004B17C0">
      <w:pPr>
        <w:jc w:val="both"/>
        <w:rPr>
          <w:rFonts w:asciiTheme="minorHAnsi" w:hAnsiTheme="minorHAnsi" w:cstheme="minorHAnsi"/>
          <w:bCs/>
          <w:sz w:val="22"/>
          <w:szCs w:val="22"/>
        </w:rPr>
      </w:pPr>
      <w:r w:rsidRPr="00BC3BAF">
        <w:rPr>
          <w:rFonts w:asciiTheme="minorHAnsi" w:hAnsiTheme="minorHAnsi" w:cstheme="minorHAnsi"/>
          <w:b/>
          <w:bCs/>
          <w:sz w:val="22"/>
          <w:szCs w:val="22"/>
        </w:rPr>
        <w:t xml:space="preserve">Property Description: </w:t>
      </w:r>
      <w:r w:rsidRPr="007A24BF">
        <w:rPr>
          <w:rFonts w:asciiTheme="minorHAnsi" w:hAnsiTheme="minorHAnsi" w:cstheme="minorHAnsi"/>
          <w:sz w:val="22"/>
          <w:szCs w:val="22"/>
        </w:rPr>
        <w:t>Hendrickson’s Beach: Lots 23 &amp; 24 in Section 34-T113N-R52W of the 5</w:t>
      </w:r>
      <w:r w:rsidRPr="007A24BF">
        <w:rPr>
          <w:rFonts w:asciiTheme="minorHAnsi" w:hAnsiTheme="minorHAnsi" w:cstheme="minorHAnsi"/>
          <w:sz w:val="22"/>
          <w:szCs w:val="22"/>
          <w:vertAlign w:val="superscript"/>
        </w:rPr>
        <w:t>th</w:t>
      </w:r>
      <w:r w:rsidRPr="007A24BF">
        <w:rPr>
          <w:rFonts w:asciiTheme="minorHAnsi" w:hAnsiTheme="minorHAnsi" w:cstheme="minorHAnsi"/>
          <w:sz w:val="22"/>
          <w:szCs w:val="22"/>
        </w:rPr>
        <w:t xml:space="preserve"> P.M., Hamlin County, South Dakota.</w:t>
      </w:r>
      <w:r w:rsidRPr="007A24BF">
        <w:rPr>
          <w:rFonts w:ascii="Arial" w:hAnsi="Arial" w:cs="Arial"/>
          <w:sz w:val="22"/>
          <w:szCs w:val="22"/>
        </w:rPr>
        <w:t xml:space="preserve"> </w:t>
      </w:r>
    </w:p>
    <w:p w14:paraId="54DA88E3" w14:textId="77777777" w:rsidR="004B17C0" w:rsidRPr="00BC3BAF" w:rsidRDefault="004B17C0" w:rsidP="004B17C0">
      <w:pPr>
        <w:jc w:val="both"/>
        <w:rPr>
          <w:rFonts w:asciiTheme="minorHAnsi" w:hAnsiTheme="minorHAnsi" w:cstheme="minorHAnsi"/>
          <w:b/>
          <w:bCs/>
          <w:sz w:val="22"/>
          <w:szCs w:val="22"/>
        </w:rPr>
      </w:pPr>
    </w:p>
    <w:p w14:paraId="5EC2579C" w14:textId="77777777" w:rsidR="004B17C0" w:rsidRPr="00BC3BAF" w:rsidRDefault="004B17C0" w:rsidP="004B17C0">
      <w:pPr>
        <w:jc w:val="both"/>
        <w:rPr>
          <w:rFonts w:asciiTheme="minorHAnsi" w:hAnsiTheme="minorHAnsi" w:cstheme="minorHAnsi"/>
          <w:b/>
          <w:bCs/>
          <w:sz w:val="22"/>
          <w:szCs w:val="22"/>
        </w:rPr>
      </w:pPr>
      <w:r w:rsidRPr="00BC3BAF">
        <w:rPr>
          <w:rFonts w:asciiTheme="minorHAnsi" w:hAnsiTheme="minorHAnsi" w:cstheme="minorHAnsi"/>
          <w:b/>
          <w:bCs/>
          <w:sz w:val="22"/>
          <w:szCs w:val="22"/>
        </w:rPr>
        <w:t xml:space="preserve">Action Item: </w:t>
      </w:r>
      <w:r w:rsidRPr="00BC3BAF">
        <w:rPr>
          <w:rFonts w:asciiTheme="minorHAnsi" w:hAnsiTheme="minorHAnsi" w:cstheme="minorHAnsi"/>
          <w:bCs/>
          <w:sz w:val="22"/>
          <w:szCs w:val="22"/>
        </w:rPr>
        <w:t>Variance Request – Lake Area Regulations (3.07.10)</w:t>
      </w:r>
    </w:p>
    <w:p w14:paraId="60A7F222" w14:textId="77777777" w:rsidR="004B17C0" w:rsidRPr="00BC3BAF" w:rsidRDefault="004B17C0" w:rsidP="004B17C0">
      <w:pPr>
        <w:jc w:val="both"/>
        <w:rPr>
          <w:rFonts w:asciiTheme="minorHAnsi" w:hAnsiTheme="minorHAnsi" w:cstheme="minorHAnsi"/>
          <w:b/>
          <w:bCs/>
          <w:sz w:val="22"/>
          <w:szCs w:val="22"/>
        </w:rPr>
      </w:pPr>
    </w:p>
    <w:p w14:paraId="2600E2DC" w14:textId="77777777" w:rsidR="004B17C0" w:rsidRPr="00BC3BAF" w:rsidRDefault="004B17C0" w:rsidP="004B17C0">
      <w:pPr>
        <w:jc w:val="both"/>
        <w:rPr>
          <w:rFonts w:asciiTheme="minorHAnsi" w:hAnsiTheme="minorHAnsi" w:cstheme="minorHAnsi"/>
          <w:b/>
          <w:bCs/>
          <w:sz w:val="22"/>
          <w:szCs w:val="22"/>
        </w:rPr>
      </w:pPr>
      <w:r w:rsidRPr="00BC3BAF">
        <w:rPr>
          <w:rFonts w:asciiTheme="minorHAnsi" w:hAnsiTheme="minorHAnsi" w:cstheme="minorHAnsi"/>
          <w:b/>
          <w:bCs/>
          <w:sz w:val="22"/>
          <w:szCs w:val="22"/>
        </w:rPr>
        <w:t>Zoning Designation</w:t>
      </w:r>
      <w:r w:rsidRPr="00BC3BAF">
        <w:rPr>
          <w:rFonts w:asciiTheme="minorHAnsi" w:hAnsiTheme="minorHAnsi" w:cstheme="minorHAnsi"/>
          <w:bCs/>
          <w:sz w:val="22"/>
          <w:szCs w:val="22"/>
        </w:rPr>
        <w:t>: LP 1 – Lake Park District</w:t>
      </w:r>
    </w:p>
    <w:p w14:paraId="0B0BE9F7" w14:textId="77777777" w:rsidR="004B17C0" w:rsidRPr="00BC3BAF" w:rsidRDefault="004B17C0" w:rsidP="004B17C0">
      <w:pPr>
        <w:jc w:val="both"/>
        <w:rPr>
          <w:rFonts w:asciiTheme="minorHAnsi" w:hAnsiTheme="minorHAnsi" w:cstheme="minorHAnsi"/>
          <w:b/>
          <w:bCs/>
          <w:sz w:val="22"/>
          <w:szCs w:val="22"/>
        </w:rPr>
      </w:pPr>
    </w:p>
    <w:p w14:paraId="631B6C9D" w14:textId="77777777" w:rsidR="004B17C0" w:rsidRPr="00BC3BAF" w:rsidRDefault="004B17C0" w:rsidP="004B17C0">
      <w:pPr>
        <w:jc w:val="both"/>
        <w:rPr>
          <w:rFonts w:asciiTheme="minorHAnsi" w:hAnsiTheme="minorHAnsi" w:cstheme="minorHAnsi"/>
          <w:bCs/>
          <w:sz w:val="22"/>
          <w:szCs w:val="22"/>
        </w:rPr>
      </w:pPr>
      <w:r w:rsidRPr="00BC3BAF">
        <w:rPr>
          <w:rFonts w:asciiTheme="minorHAnsi" w:hAnsiTheme="minorHAnsi" w:cstheme="minorHAnsi"/>
          <w:b/>
          <w:bCs/>
          <w:sz w:val="22"/>
          <w:szCs w:val="22"/>
        </w:rPr>
        <w:t xml:space="preserve">Request: </w:t>
      </w:r>
      <w:r w:rsidRPr="00BC3BAF">
        <w:rPr>
          <w:rFonts w:asciiTheme="minorHAnsi" w:hAnsiTheme="minorHAnsi" w:cstheme="minorHAnsi"/>
          <w:bCs/>
          <w:sz w:val="22"/>
          <w:szCs w:val="22"/>
        </w:rPr>
        <w:t xml:space="preserve">The applicants are seeking a reduced front yard setback from the ROW to construct a new house. </w:t>
      </w:r>
    </w:p>
    <w:p w14:paraId="2E22B29B" w14:textId="77777777" w:rsidR="004B17C0" w:rsidRPr="00BC3BAF" w:rsidRDefault="004B17C0" w:rsidP="004B17C0">
      <w:pPr>
        <w:jc w:val="both"/>
        <w:rPr>
          <w:rFonts w:asciiTheme="minorHAnsi" w:hAnsiTheme="minorHAnsi" w:cstheme="minorHAnsi"/>
          <w:bCs/>
          <w:sz w:val="22"/>
          <w:szCs w:val="22"/>
        </w:rPr>
      </w:pPr>
    </w:p>
    <w:p w14:paraId="042AA98C" w14:textId="77777777" w:rsidR="004B17C0" w:rsidRPr="00BC3BAF" w:rsidRDefault="004B17C0" w:rsidP="004B17C0">
      <w:pPr>
        <w:jc w:val="both"/>
        <w:rPr>
          <w:rFonts w:asciiTheme="minorHAnsi" w:hAnsiTheme="minorHAnsi" w:cstheme="minorHAnsi"/>
          <w:bCs/>
          <w:sz w:val="22"/>
          <w:szCs w:val="22"/>
        </w:rPr>
      </w:pPr>
      <w:r w:rsidRPr="00BC3BAF">
        <w:rPr>
          <w:rFonts w:asciiTheme="minorHAnsi" w:hAnsiTheme="minorHAnsi" w:cstheme="minorHAnsi"/>
          <w:bCs/>
          <w:sz w:val="22"/>
          <w:szCs w:val="22"/>
        </w:rPr>
        <w:t xml:space="preserve">Location: </w:t>
      </w:r>
    </w:p>
    <w:p w14:paraId="73B70D0A" w14:textId="77777777" w:rsidR="004B17C0" w:rsidRPr="00BC3BAF" w:rsidRDefault="004B17C0" w:rsidP="004B17C0">
      <w:pPr>
        <w:jc w:val="both"/>
        <w:rPr>
          <w:rFonts w:asciiTheme="minorHAnsi" w:hAnsiTheme="minorHAnsi" w:cstheme="minorHAnsi"/>
          <w:bCs/>
          <w:sz w:val="22"/>
          <w:szCs w:val="22"/>
        </w:rPr>
      </w:pPr>
      <w:r>
        <w:rPr>
          <w:noProof/>
        </w:rPr>
        <w:drawing>
          <wp:anchor distT="0" distB="0" distL="114300" distR="114300" simplePos="0" relativeHeight="251659264" behindDoc="0" locked="0" layoutInCell="1" allowOverlap="1" wp14:anchorId="33853940" wp14:editId="18F220FF">
            <wp:simplePos x="0" y="0"/>
            <wp:positionH relativeFrom="column">
              <wp:posOffset>464820</wp:posOffset>
            </wp:positionH>
            <wp:positionV relativeFrom="paragraph">
              <wp:posOffset>8890</wp:posOffset>
            </wp:positionV>
            <wp:extent cx="5120640" cy="34696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20640" cy="3469640"/>
                    </a:xfrm>
                    <a:prstGeom prst="rect">
                      <a:avLst/>
                    </a:prstGeom>
                  </pic:spPr>
                </pic:pic>
              </a:graphicData>
            </a:graphic>
            <wp14:sizeRelH relativeFrom="page">
              <wp14:pctWidth>0</wp14:pctWidth>
            </wp14:sizeRelH>
            <wp14:sizeRelV relativeFrom="page">
              <wp14:pctHeight>0</wp14:pctHeight>
            </wp14:sizeRelV>
          </wp:anchor>
        </w:drawing>
      </w:r>
    </w:p>
    <w:p w14:paraId="507C26C7" w14:textId="77777777" w:rsidR="004B17C0" w:rsidRPr="00BC3BAF" w:rsidRDefault="004B17C0" w:rsidP="004B17C0">
      <w:pPr>
        <w:jc w:val="both"/>
        <w:rPr>
          <w:rFonts w:asciiTheme="minorHAnsi" w:hAnsiTheme="minorHAnsi" w:cstheme="minorHAnsi"/>
          <w:bCs/>
          <w:sz w:val="22"/>
          <w:szCs w:val="22"/>
        </w:rPr>
      </w:pPr>
    </w:p>
    <w:p w14:paraId="45E87ABB" w14:textId="77777777" w:rsidR="004B17C0" w:rsidRPr="00BC3BAF" w:rsidRDefault="004B17C0" w:rsidP="004B17C0">
      <w:pPr>
        <w:jc w:val="both"/>
        <w:rPr>
          <w:rFonts w:asciiTheme="minorHAnsi" w:hAnsiTheme="minorHAnsi" w:cstheme="minorHAnsi"/>
          <w:bCs/>
          <w:sz w:val="22"/>
          <w:szCs w:val="22"/>
        </w:rPr>
      </w:pPr>
    </w:p>
    <w:p w14:paraId="02B93AFE" w14:textId="77777777" w:rsidR="004B17C0" w:rsidRPr="00BC3BAF" w:rsidRDefault="004B17C0" w:rsidP="004B17C0">
      <w:pPr>
        <w:jc w:val="both"/>
        <w:rPr>
          <w:rFonts w:asciiTheme="minorHAnsi" w:hAnsiTheme="minorHAnsi" w:cstheme="minorHAnsi"/>
          <w:bCs/>
          <w:sz w:val="22"/>
          <w:szCs w:val="22"/>
        </w:rPr>
      </w:pPr>
    </w:p>
    <w:p w14:paraId="1718DAB3" w14:textId="77777777" w:rsidR="004B17C0" w:rsidRPr="00BC3BAF" w:rsidRDefault="004B17C0" w:rsidP="004B17C0">
      <w:pPr>
        <w:jc w:val="both"/>
        <w:rPr>
          <w:rFonts w:asciiTheme="minorHAnsi" w:hAnsiTheme="minorHAnsi" w:cstheme="minorHAnsi"/>
          <w:bCs/>
          <w:sz w:val="22"/>
          <w:szCs w:val="22"/>
        </w:rPr>
      </w:pPr>
    </w:p>
    <w:p w14:paraId="2F8AAFE4" w14:textId="77777777" w:rsidR="004B17C0" w:rsidRPr="00BC3BAF" w:rsidRDefault="004B17C0" w:rsidP="004B17C0">
      <w:pPr>
        <w:jc w:val="both"/>
        <w:rPr>
          <w:rFonts w:asciiTheme="minorHAnsi" w:hAnsiTheme="minorHAnsi" w:cstheme="minorHAnsi"/>
          <w:bCs/>
          <w:sz w:val="22"/>
          <w:szCs w:val="22"/>
        </w:rPr>
      </w:pPr>
    </w:p>
    <w:p w14:paraId="768A8468" w14:textId="77777777" w:rsidR="004B17C0" w:rsidRPr="00BC3BAF" w:rsidRDefault="004B17C0" w:rsidP="004B17C0">
      <w:pPr>
        <w:jc w:val="both"/>
        <w:rPr>
          <w:rFonts w:asciiTheme="minorHAnsi" w:hAnsiTheme="minorHAnsi" w:cstheme="minorHAnsi"/>
          <w:bCs/>
          <w:sz w:val="22"/>
          <w:szCs w:val="22"/>
        </w:rPr>
      </w:pPr>
    </w:p>
    <w:p w14:paraId="3B068E08" w14:textId="77777777" w:rsidR="004B17C0" w:rsidRPr="00BC3BAF" w:rsidRDefault="004B17C0" w:rsidP="004B17C0">
      <w:pPr>
        <w:jc w:val="both"/>
        <w:rPr>
          <w:rFonts w:asciiTheme="minorHAnsi" w:hAnsiTheme="minorHAnsi" w:cstheme="minorHAnsi"/>
          <w:bCs/>
          <w:sz w:val="22"/>
          <w:szCs w:val="22"/>
        </w:rPr>
      </w:pPr>
    </w:p>
    <w:p w14:paraId="05839350" w14:textId="77777777" w:rsidR="004B17C0" w:rsidRPr="00BC3BAF" w:rsidRDefault="004B17C0" w:rsidP="004B17C0">
      <w:pPr>
        <w:jc w:val="both"/>
        <w:rPr>
          <w:rFonts w:asciiTheme="minorHAnsi" w:hAnsiTheme="minorHAnsi" w:cstheme="minorHAnsi"/>
          <w:bCs/>
          <w:sz w:val="22"/>
          <w:szCs w:val="22"/>
        </w:rPr>
      </w:pPr>
    </w:p>
    <w:p w14:paraId="23B725B4" w14:textId="77777777" w:rsidR="004B17C0" w:rsidRPr="00BC3BAF" w:rsidRDefault="004B17C0" w:rsidP="004B17C0">
      <w:pPr>
        <w:jc w:val="both"/>
        <w:rPr>
          <w:rFonts w:asciiTheme="minorHAnsi" w:hAnsiTheme="minorHAnsi" w:cstheme="minorHAnsi"/>
          <w:bCs/>
          <w:sz w:val="22"/>
          <w:szCs w:val="22"/>
        </w:rPr>
      </w:pPr>
    </w:p>
    <w:p w14:paraId="442E225D" w14:textId="77777777" w:rsidR="004B17C0" w:rsidRPr="00BC3BAF" w:rsidRDefault="004B17C0" w:rsidP="004B17C0">
      <w:pPr>
        <w:jc w:val="both"/>
        <w:rPr>
          <w:rFonts w:asciiTheme="minorHAnsi" w:hAnsiTheme="minorHAnsi" w:cstheme="minorHAnsi"/>
          <w:bCs/>
          <w:sz w:val="22"/>
          <w:szCs w:val="22"/>
        </w:rPr>
      </w:pPr>
    </w:p>
    <w:p w14:paraId="38E91790" w14:textId="77777777" w:rsidR="004B17C0" w:rsidRPr="00BC3BAF" w:rsidRDefault="004B17C0" w:rsidP="004B17C0">
      <w:pPr>
        <w:jc w:val="both"/>
        <w:rPr>
          <w:rFonts w:asciiTheme="minorHAnsi" w:hAnsiTheme="minorHAnsi" w:cstheme="minorHAnsi"/>
          <w:bCs/>
          <w:sz w:val="22"/>
          <w:szCs w:val="22"/>
        </w:rPr>
      </w:pPr>
    </w:p>
    <w:p w14:paraId="6139B79E" w14:textId="77777777" w:rsidR="004B17C0" w:rsidRPr="00BC3BAF" w:rsidRDefault="004B17C0" w:rsidP="004B17C0">
      <w:pPr>
        <w:jc w:val="both"/>
        <w:rPr>
          <w:rFonts w:asciiTheme="minorHAnsi" w:hAnsiTheme="minorHAnsi" w:cstheme="minorHAnsi"/>
          <w:bCs/>
          <w:sz w:val="22"/>
          <w:szCs w:val="22"/>
        </w:rPr>
      </w:pPr>
    </w:p>
    <w:p w14:paraId="7E460D19" w14:textId="77777777" w:rsidR="004B17C0" w:rsidRPr="00BC3BAF" w:rsidRDefault="004B17C0" w:rsidP="004B17C0">
      <w:pPr>
        <w:jc w:val="both"/>
        <w:rPr>
          <w:rFonts w:asciiTheme="minorHAnsi" w:hAnsiTheme="minorHAnsi" w:cstheme="minorHAnsi"/>
          <w:bCs/>
          <w:sz w:val="22"/>
          <w:szCs w:val="22"/>
        </w:rPr>
      </w:pPr>
    </w:p>
    <w:p w14:paraId="60717D14" w14:textId="77777777" w:rsidR="004B17C0" w:rsidRPr="00BC3BAF" w:rsidRDefault="004B17C0" w:rsidP="004B17C0">
      <w:pPr>
        <w:jc w:val="both"/>
        <w:rPr>
          <w:rFonts w:asciiTheme="minorHAnsi" w:hAnsiTheme="minorHAnsi" w:cstheme="minorHAnsi"/>
          <w:bCs/>
          <w:sz w:val="22"/>
          <w:szCs w:val="22"/>
        </w:rPr>
      </w:pPr>
    </w:p>
    <w:p w14:paraId="7CD851FC" w14:textId="77777777" w:rsidR="004B17C0" w:rsidRPr="00BC3BAF" w:rsidRDefault="004B17C0" w:rsidP="004B17C0">
      <w:pPr>
        <w:jc w:val="both"/>
        <w:rPr>
          <w:rFonts w:asciiTheme="minorHAnsi" w:hAnsiTheme="minorHAnsi" w:cstheme="minorHAnsi"/>
          <w:bCs/>
          <w:sz w:val="22"/>
          <w:szCs w:val="22"/>
        </w:rPr>
      </w:pPr>
    </w:p>
    <w:p w14:paraId="11CE3C11" w14:textId="77777777" w:rsidR="004B17C0" w:rsidRDefault="004B17C0" w:rsidP="004B17C0">
      <w:pPr>
        <w:jc w:val="both"/>
        <w:rPr>
          <w:rFonts w:asciiTheme="minorHAnsi" w:hAnsiTheme="minorHAnsi" w:cstheme="minorHAnsi"/>
          <w:bCs/>
          <w:sz w:val="22"/>
          <w:szCs w:val="22"/>
        </w:rPr>
      </w:pPr>
    </w:p>
    <w:p w14:paraId="2FE3140B" w14:textId="77777777" w:rsidR="004B17C0" w:rsidRDefault="004B17C0" w:rsidP="004B17C0">
      <w:pPr>
        <w:jc w:val="both"/>
        <w:rPr>
          <w:rFonts w:asciiTheme="minorHAnsi" w:hAnsiTheme="minorHAnsi" w:cstheme="minorHAnsi"/>
          <w:bCs/>
          <w:sz w:val="22"/>
          <w:szCs w:val="22"/>
        </w:rPr>
      </w:pPr>
    </w:p>
    <w:p w14:paraId="3584C8DB" w14:textId="77777777" w:rsidR="004B17C0" w:rsidRDefault="004B17C0" w:rsidP="004B17C0">
      <w:pPr>
        <w:jc w:val="both"/>
        <w:rPr>
          <w:rFonts w:asciiTheme="minorHAnsi" w:hAnsiTheme="minorHAnsi" w:cstheme="minorHAnsi"/>
          <w:bCs/>
          <w:sz w:val="22"/>
          <w:szCs w:val="22"/>
        </w:rPr>
      </w:pPr>
    </w:p>
    <w:p w14:paraId="421A51C0" w14:textId="77777777" w:rsidR="004B17C0" w:rsidRPr="00BC3BAF" w:rsidRDefault="004B17C0" w:rsidP="004B17C0">
      <w:pPr>
        <w:jc w:val="both"/>
        <w:rPr>
          <w:rFonts w:asciiTheme="minorHAnsi" w:hAnsiTheme="minorHAnsi" w:cstheme="minorHAnsi"/>
          <w:bCs/>
          <w:sz w:val="22"/>
          <w:szCs w:val="22"/>
        </w:rPr>
      </w:pPr>
    </w:p>
    <w:p w14:paraId="06BF0493" w14:textId="77777777" w:rsidR="004B17C0" w:rsidRDefault="004B17C0" w:rsidP="004B17C0">
      <w:pPr>
        <w:jc w:val="both"/>
        <w:rPr>
          <w:rFonts w:asciiTheme="minorHAnsi" w:hAnsiTheme="minorHAnsi" w:cstheme="minorHAnsi"/>
          <w:bCs/>
          <w:sz w:val="22"/>
          <w:szCs w:val="22"/>
        </w:rPr>
      </w:pPr>
    </w:p>
    <w:p w14:paraId="691F3C5D" w14:textId="77777777" w:rsidR="004B17C0" w:rsidRPr="00BC3BAF" w:rsidRDefault="004B17C0" w:rsidP="004B17C0">
      <w:pPr>
        <w:jc w:val="both"/>
        <w:rPr>
          <w:rFonts w:asciiTheme="minorHAnsi" w:hAnsiTheme="minorHAnsi" w:cstheme="minorHAnsi"/>
          <w:bCs/>
          <w:sz w:val="22"/>
          <w:szCs w:val="22"/>
        </w:rPr>
      </w:pPr>
      <w:r w:rsidRPr="00BC3BAF">
        <w:rPr>
          <w:rFonts w:asciiTheme="minorHAnsi" w:hAnsiTheme="minorHAnsi" w:cstheme="minorHAnsi"/>
          <w:bCs/>
          <w:sz w:val="22"/>
          <w:szCs w:val="22"/>
        </w:rPr>
        <w:t xml:space="preserve">Issues: </w:t>
      </w:r>
    </w:p>
    <w:p w14:paraId="6E5BA821" w14:textId="77777777" w:rsidR="004B17C0" w:rsidRDefault="004B17C0" w:rsidP="004B17C0">
      <w:pPr>
        <w:pStyle w:val="ListParagraph"/>
        <w:numPr>
          <w:ilvl w:val="0"/>
          <w:numId w:val="1"/>
        </w:numPr>
        <w:jc w:val="both"/>
        <w:rPr>
          <w:rFonts w:asciiTheme="minorHAnsi" w:hAnsiTheme="minorHAnsi" w:cstheme="minorHAnsi"/>
          <w:bCs/>
          <w:sz w:val="22"/>
          <w:szCs w:val="22"/>
        </w:rPr>
      </w:pPr>
      <w:r w:rsidRPr="00BC3BAF">
        <w:rPr>
          <w:rFonts w:asciiTheme="minorHAnsi" w:hAnsiTheme="minorHAnsi" w:cstheme="minorHAnsi"/>
          <w:bCs/>
          <w:sz w:val="22"/>
          <w:szCs w:val="22"/>
        </w:rPr>
        <w:t xml:space="preserve"> The </w:t>
      </w:r>
      <w:r>
        <w:rPr>
          <w:rFonts w:asciiTheme="minorHAnsi" w:hAnsiTheme="minorHAnsi" w:cstheme="minorHAnsi"/>
          <w:bCs/>
          <w:sz w:val="22"/>
          <w:szCs w:val="22"/>
        </w:rPr>
        <w:t>Clay’s</w:t>
      </w:r>
      <w:r w:rsidRPr="00BC3BAF">
        <w:rPr>
          <w:rFonts w:asciiTheme="minorHAnsi" w:hAnsiTheme="minorHAnsi" w:cstheme="minorHAnsi"/>
          <w:bCs/>
          <w:sz w:val="22"/>
          <w:szCs w:val="22"/>
        </w:rPr>
        <w:t xml:space="preserve"> are seeking to </w:t>
      </w:r>
      <w:r>
        <w:rPr>
          <w:rFonts w:asciiTheme="minorHAnsi" w:hAnsiTheme="minorHAnsi" w:cstheme="minorHAnsi"/>
          <w:bCs/>
          <w:sz w:val="22"/>
          <w:szCs w:val="22"/>
        </w:rPr>
        <w:t xml:space="preserve">demolish the existing house on the property and construct a new house &amp; garage. </w:t>
      </w:r>
    </w:p>
    <w:p w14:paraId="4D4DECDA" w14:textId="77777777" w:rsidR="004B17C0" w:rsidRDefault="004B17C0" w:rsidP="004B17C0">
      <w:pPr>
        <w:pStyle w:val="ListParagraph"/>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 xml:space="preserve">The existing house and garage are set back 53 feet from the edge of the road and the new proposed house &amp; garage would sit 20’ from the edge of the road. The garage (24’ L x 28’ W) will sit 20 from the edge of the road, where the house will be 44’ from the edge of the road. </w:t>
      </w:r>
    </w:p>
    <w:p w14:paraId="41845291" w14:textId="77777777" w:rsidR="004B17C0" w:rsidRDefault="004B17C0" w:rsidP="004B17C0">
      <w:pPr>
        <w:pStyle w:val="ListParagraph"/>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 xml:space="preserve">Proposed site design meets all other setbacks from side yards (8’) and rear yard lake front (50’). </w:t>
      </w:r>
    </w:p>
    <w:p w14:paraId="0C6069AF" w14:textId="77777777" w:rsidR="004B17C0" w:rsidRDefault="004B17C0" w:rsidP="004B17C0">
      <w:pPr>
        <w:pStyle w:val="ListParagraph"/>
        <w:numPr>
          <w:ilvl w:val="0"/>
          <w:numId w:val="1"/>
        </w:numPr>
        <w:jc w:val="both"/>
        <w:rPr>
          <w:rFonts w:asciiTheme="minorHAnsi" w:hAnsiTheme="minorHAnsi" w:cstheme="minorHAnsi"/>
          <w:bCs/>
          <w:sz w:val="22"/>
          <w:szCs w:val="22"/>
        </w:rPr>
      </w:pPr>
      <w:r>
        <w:rPr>
          <w:rFonts w:asciiTheme="minorHAnsi" w:hAnsiTheme="minorHAnsi" w:cstheme="minorHAnsi"/>
          <w:bCs/>
          <w:sz w:val="22"/>
          <w:szCs w:val="22"/>
        </w:rPr>
        <w:t xml:space="preserve">Initial design plans for the house &amp; garage met all the existing setbacks, but the request to be closer than allowed is due to the destabilizing wood wall that sits along the shoreline. Over the next few years they will be replacing this wall and request the extra 10’ to assist in this process. </w:t>
      </w:r>
    </w:p>
    <w:p w14:paraId="69C30C5A" w14:textId="77777777" w:rsidR="004B17C0" w:rsidRPr="00BC3BAF" w:rsidRDefault="004B17C0" w:rsidP="004B17C0">
      <w:pPr>
        <w:pStyle w:val="ListParagraph"/>
        <w:numPr>
          <w:ilvl w:val="1"/>
          <w:numId w:val="1"/>
        </w:numPr>
        <w:jc w:val="both"/>
        <w:rPr>
          <w:rFonts w:asciiTheme="minorHAnsi" w:hAnsiTheme="minorHAnsi" w:cstheme="minorHAnsi"/>
          <w:bCs/>
          <w:sz w:val="22"/>
          <w:szCs w:val="22"/>
        </w:rPr>
      </w:pPr>
      <w:r>
        <w:rPr>
          <w:rFonts w:asciiTheme="minorHAnsi" w:hAnsiTheme="minorHAnsi" w:cstheme="minorHAnsi"/>
          <w:bCs/>
          <w:sz w:val="22"/>
          <w:szCs w:val="22"/>
        </w:rPr>
        <w:lastRenderedPageBreak/>
        <w:t>Under the findings of fact required for the approval of a variance, one finding as stated “</w:t>
      </w:r>
      <w:r w:rsidRPr="007B1B67">
        <w:rPr>
          <w:rFonts w:asciiTheme="minorHAnsi" w:hAnsiTheme="minorHAnsi" w:cstheme="minorHAnsi"/>
          <w:sz w:val="22"/>
          <w:szCs w:val="22"/>
        </w:rPr>
        <w:t>That the special conditions and circumstance do not result from the actions of the applicant;”</w:t>
      </w:r>
      <w:r w:rsidRPr="007B1B67">
        <w:rPr>
          <w:sz w:val="22"/>
          <w:szCs w:val="22"/>
        </w:rPr>
        <w:t xml:space="preserve"> </w:t>
      </w:r>
      <w:r>
        <w:rPr>
          <w:rFonts w:asciiTheme="minorHAnsi" w:hAnsiTheme="minorHAnsi" w:cstheme="minorHAnsi"/>
          <w:sz w:val="22"/>
          <w:szCs w:val="22"/>
        </w:rPr>
        <w:t xml:space="preserve">Staff is unsure if the stated request for the variance falls under this category, this is a determination for the Board to make after hearing testimony from the applicant/contractor. </w:t>
      </w:r>
    </w:p>
    <w:p w14:paraId="7ABDD838" w14:textId="77777777" w:rsidR="004B17C0" w:rsidRPr="00BC3BAF" w:rsidRDefault="004B17C0" w:rsidP="004B17C0">
      <w:pPr>
        <w:suppressAutoHyphens w:val="0"/>
        <w:autoSpaceDE w:val="0"/>
        <w:autoSpaceDN w:val="0"/>
        <w:adjustRightInd w:val="0"/>
        <w:spacing w:line="240" w:lineRule="auto"/>
        <w:ind w:left="740" w:hanging="650"/>
        <w:rPr>
          <w:rFonts w:asciiTheme="minorHAnsi" w:eastAsiaTheme="minorHAnsi" w:hAnsiTheme="minorHAnsi" w:cstheme="minorHAnsi"/>
          <w:kern w:val="0"/>
          <w:sz w:val="22"/>
          <w:szCs w:val="22"/>
          <w:lang w:eastAsia="en-US"/>
        </w:rPr>
      </w:pPr>
      <w:r w:rsidRPr="00BC3BAF">
        <w:rPr>
          <w:rFonts w:asciiTheme="minorHAnsi" w:eastAsiaTheme="minorHAnsi" w:hAnsiTheme="minorHAnsi" w:cstheme="minorHAnsi"/>
          <w:b/>
          <w:kern w:val="0"/>
          <w:sz w:val="22"/>
          <w:szCs w:val="22"/>
          <w:lang w:eastAsia="en-US"/>
        </w:rPr>
        <w:t>Staff recommendations</w:t>
      </w:r>
      <w:r w:rsidRPr="00BC3BAF">
        <w:rPr>
          <w:rFonts w:asciiTheme="minorHAnsi" w:eastAsiaTheme="minorHAnsi" w:hAnsiTheme="minorHAnsi" w:cstheme="minorHAnsi"/>
          <w:kern w:val="0"/>
          <w:sz w:val="22"/>
          <w:szCs w:val="22"/>
          <w:lang w:eastAsia="en-US"/>
        </w:rPr>
        <w:t xml:space="preserve"> – </w:t>
      </w:r>
      <w:r>
        <w:rPr>
          <w:rFonts w:asciiTheme="minorHAnsi" w:eastAsiaTheme="minorHAnsi" w:hAnsiTheme="minorHAnsi" w:cstheme="minorHAnsi"/>
          <w:kern w:val="0"/>
          <w:sz w:val="22"/>
          <w:szCs w:val="22"/>
          <w:lang w:eastAsia="en-US"/>
        </w:rPr>
        <w:t>If approved, the Board may grant the variance based upon the following findings:</w:t>
      </w:r>
    </w:p>
    <w:p w14:paraId="601CE264" w14:textId="77777777" w:rsidR="004B17C0" w:rsidRDefault="004B17C0" w:rsidP="004B17C0">
      <w:pPr>
        <w:pStyle w:val="ListParagraph"/>
        <w:numPr>
          <w:ilvl w:val="4"/>
          <w:numId w:val="2"/>
        </w:numPr>
        <w:tabs>
          <w:tab w:val="clear" w:pos="5040"/>
        </w:tabs>
        <w:suppressAutoHyphens w:val="0"/>
        <w:autoSpaceDE w:val="0"/>
        <w:autoSpaceDN w:val="0"/>
        <w:adjustRightInd w:val="0"/>
        <w:spacing w:line="240" w:lineRule="auto"/>
        <w:ind w:left="630"/>
        <w:contextualSpacing w:val="0"/>
        <w:rPr>
          <w:rFonts w:asciiTheme="minorHAnsi" w:eastAsiaTheme="minorHAnsi" w:hAnsiTheme="minorHAnsi" w:cstheme="minorHAnsi"/>
          <w:kern w:val="0"/>
          <w:sz w:val="22"/>
          <w:szCs w:val="22"/>
          <w:lang w:eastAsia="en-US"/>
        </w:rPr>
      </w:pPr>
      <w:r w:rsidRPr="00BC3BAF">
        <w:rPr>
          <w:rFonts w:asciiTheme="minorHAnsi" w:eastAsiaTheme="minorHAnsi" w:hAnsiTheme="minorHAnsi" w:cstheme="minorHAnsi"/>
          <w:kern w:val="0"/>
          <w:sz w:val="22"/>
          <w:szCs w:val="22"/>
          <w:lang w:eastAsia="en-US"/>
        </w:rPr>
        <w:t>At the time of this report, staff has received no complaints from adjoining landowners.</w:t>
      </w:r>
    </w:p>
    <w:p w14:paraId="4F25EE85" w14:textId="77777777" w:rsidR="004B17C0" w:rsidRDefault="004B17C0" w:rsidP="004B17C0">
      <w:pPr>
        <w:pStyle w:val="ListParagraph"/>
        <w:numPr>
          <w:ilvl w:val="4"/>
          <w:numId w:val="2"/>
        </w:numPr>
        <w:tabs>
          <w:tab w:val="clear" w:pos="5040"/>
        </w:tabs>
        <w:suppressAutoHyphens w:val="0"/>
        <w:autoSpaceDE w:val="0"/>
        <w:autoSpaceDN w:val="0"/>
        <w:adjustRightInd w:val="0"/>
        <w:spacing w:line="240" w:lineRule="auto"/>
        <w:ind w:left="630"/>
        <w:contextualSpacing w:val="0"/>
        <w:rPr>
          <w:rFonts w:asciiTheme="minorHAnsi" w:eastAsiaTheme="minorHAnsi" w:hAnsiTheme="minorHAnsi" w:cstheme="minorHAnsi"/>
          <w:kern w:val="0"/>
          <w:sz w:val="22"/>
          <w:szCs w:val="22"/>
          <w:lang w:eastAsia="en-US"/>
        </w:rPr>
      </w:pPr>
      <w:r>
        <w:rPr>
          <w:rFonts w:asciiTheme="minorHAnsi" w:eastAsiaTheme="minorHAnsi" w:hAnsiTheme="minorHAnsi" w:cstheme="minorHAnsi"/>
          <w:kern w:val="0"/>
          <w:sz w:val="22"/>
          <w:szCs w:val="22"/>
          <w:lang w:eastAsia="en-US"/>
        </w:rPr>
        <w:t xml:space="preserve">The proposal meets all other required setbacks. </w:t>
      </w:r>
    </w:p>
    <w:p w14:paraId="7D3C3622" w14:textId="77777777" w:rsidR="004B17C0" w:rsidRPr="00BC3BAF" w:rsidRDefault="004B17C0" w:rsidP="004B17C0">
      <w:pPr>
        <w:pStyle w:val="ListParagraph"/>
        <w:numPr>
          <w:ilvl w:val="4"/>
          <w:numId w:val="2"/>
        </w:numPr>
        <w:tabs>
          <w:tab w:val="clear" w:pos="5040"/>
        </w:tabs>
        <w:suppressAutoHyphens w:val="0"/>
        <w:autoSpaceDE w:val="0"/>
        <w:autoSpaceDN w:val="0"/>
        <w:adjustRightInd w:val="0"/>
        <w:spacing w:line="240" w:lineRule="auto"/>
        <w:ind w:left="630"/>
        <w:contextualSpacing w:val="0"/>
        <w:rPr>
          <w:rFonts w:asciiTheme="minorHAnsi" w:eastAsiaTheme="minorHAnsi" w:hAnsiTheme="minorHAnsi" w:cstheme="minorHAnsi"/>
          <w:kern w:val="0"/>
          <w:sz w:val="22"/>
          <w:szCs w:val="22"/>
          <w:lang w:eastAsia="en-US"/>
        </w:rPr>
      </w:pPr>
      <w:r>
        <w:rPr>
          <w:rFonts w:asciiTheme="minorHAnsi" w:eastAsiaTheme="minorHAnsi" w:hAnsiTheme="minorHAnsi" w:cstheme="minorHAnsi"/>
          <w:kern w:val="0"/>
          <w:sz w:val="22"/>
          <w:szCs w:val="22"/>
          <w:lang w:eastAsia="en-US"/>
        </w:rPr>
        <w:t xml:space="preserve">The request for the variance is not a result of the special conditions and circumstance from the actions of the applicant. </w:t>
      </w:r>
    </w:p>
    <w:p w14:paraId="09F5C40B" w14:textId="77777777" w:rsidR="004B17C0" w:rsidRPr="00BC3BAF" w:rsidRDefault="004B17C0" w:rsidP="004B17C0">
      <w:pPr>
        <w:suppressAutoHyphens w:val="0"/>
        <w:autoSpaceDE w:val="0"/>
        <w:autoSpaceDN w:val="0"/>
        <w:adjustRightInd w:val="0"/>
        <w:spacing w:line="240" w:lineRule="auto"/>
        <w:ind w:left="1710" w:hanging="180"/>
        <w:rPr>
          <w:rFonts w:asciiTheme="minorHAnsi" w:eastAsiaTheme="minorHAnsi" w:hAnsiTheme="minorHAnsi" w:cstheme="minorHAnsi"/>
          <w:kern w:val="0"/>
          <w:sz w:val="22"/>
          <w:szCs w:val="22"/>
          <w:lang w:eastAsia="en-US"/>
        </w:rPr>
      </w:pPr>
    </w:p>
    <w:p w14:paraId="346EA00E" w14:textId="77777777" w:rsidR="004B17C0" w:rsidRPr="00BC3BAF" w:rsidRDefault="004B17C0" w:rsidP="004B17C0">
      <w:pPr>
        <w:suppressAutoHyphens w:val="0"/>
        <w:autoSpaceDE w:val="0"/>
        <w:autoSpaceDN w:val="0"/>
        <w:adjustRightInd w:val="0"/>
        <w:spacing w:line="240" w:lineRule="auto"/>
        <w:rPr>
          <w:rFonts w:asciiTheme="minorHAnsi" w:eastAsiaTheme="minorHAnsi" w:hAnsiTheme="minorHAnsi" w:cstheme="minorHAnsi"/>
          <w:kern w:val="0"/>
          <w:sz w:val="22"/>
          <w:szCs w:val="22"/>
          <w:lang w:eastAsia="en-US"/>
        </w:rPr>
      </w:pPr>
      <w:r w:rsidRPr="00BC3BAF">
        <w:rPr>
          <w:rFonts w:asciiTheme="minorHAnsi" w:eastAsiaTheme="minorHAnsi" w:hAnsiTheme="minorHAnsi" w:cstheme="minorHAnsi"/>
          <w:b/>
          <w:kern w:val="0"/>
          <w:sz w:val="22"/>
          <w:szCs w:val="22"/>
          <w:lang w:eastAsia="en-US"/>
        </w:rPr>
        <w:t>Board Action:</w:t>
      </w:r>
      <w:r w:rsidRPr="00BC3BAF">
        <w:rPr>
          <w:rFonts w:asciiTheme="minorHAnsi" w:eastAsiaTheme="minorHAnsi" w:hAnsiTheme="minorHAnsi" w:cstheme="minorHAnsi"/>
          <w:kern w:val="0"/>
          <w:sz w:val="22"/>
          <w:szCs w:val="22"/>
          <w:lang w:eastAsia="en-US"/>
        </w:rPr>
        <w:t xml:space="preserve"> </w:t>
      </w:r>
      <w:r>
        <w:rPr>
          <w:rFonts w:asciiTheme="minorHAnsi" w:eastAsiaTheme="minorHAnsi" w:hAnsiTheme="minorHAnsi" w:cstheme="minorHAnsi"/>
          <w:kern w:val="0"/>
          <w:sz w:val="22"/>
          <w:szCs w:val="22"/>
          <w:lang w:eastAsia="en-US"/>
        </w:rPr>
        <w:t xml:space="preserve">Front Yard Road </w:t>
      </w:r>
      <w:r w:rsidRPr="00BC3BAF">
        <w:rPr>
          <w:rFonts w:asciiTheme="minorHAnsi" w:eastAsiaTheme="minorHAnsi" w:hAnsiTheme="minorHAnsi" w:cstheme="minorHAnsi"/>
          <w:kern w:val="0"/>
          <w:sz w:val="22"/>
          <w:szCs w:val="22"/>
          <w:lang w:eastAsia="en-US"/>
        </w:rPr>
        <w:t>Setback Variance: The Board may: 1) Postpone the decision 2) Deny the Request 3) Approve the request with or without conditions.</w:t>
      </w:r>
    </w:p>
    <w:p w14:paraId="12FF0C8F" w14:textId="77777777" w:rsidR="004B17C0" w:rsidRPr="00BC3BAF" w:rsidRDefault="004B17C0" w:rsidP="004B17C0">
      <w:pPr>
        <w:ind w:left="360"/>
        <w:jc w:val="both"/>
        <w:rPr>
          <w:rFonts w:asciiTheme="minorHAnsi" w:hAnsiTheme="minorHAnsi" w:cstheme="minorHAnsi"/>
          <w:bCs/>
          <w:sz w:val="22"/>
          <w:szCs w:val="22"/>
        </w:rPr>
      </w:pPr>
    </w:p>
    <w:p w14:paraId="5D918AC3" w14:textId="77777777" w:rsidR="004B17C0" w:rsidRPr="00BC3BAF" w:rsidRDefault="004B17C0" w:rsidP="004B17C0">
      <w:pPr>
        <w:rPr>
          <w:rFonts w:asciiTheme="minorHAnsi" w:hAnsiTheme="minorHAnsi" w:cstheme="minorHAnsi"/>
        </w:rPr>
      </w:pPr>
    </w:p>
    <w:p w14:paraId="7E1D204B" w14:textId="77777777" w:rsidR="004B17C0" w:rsidRPr="004B17C0" w:rsidRDefault="004B17C0" w:rsidP="004B17C0">
      <w:pPr>
        <w:rPr>
          <w:rFonts w:asciiTheme="minorHAnsi" w:hAnsiTheme="minorHAnsi" w:cstheme="minorHAnsi"/>
          <w:sz w:val="22"/>
          <w:szCs w:val="22"/>
        </w:rPr>
      </w:pPr>
    </w:p>
    <w:sectPr w:rsidR="004B17C0" w:rsidRPr="004B1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3E2D"/>
    <w:multiLevelType w:val="hybridMultilevel"/>
    <w:tmpl w:val="9F9A5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C35C0"/>
    <w:multiLevelType w:val="hybridMultilevel"/>
    <w:tmpl w:val="09F41E70"/>
    <w:lvl w:ilvl="0" w:tplc="0A06D25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668F2"/>
    <w:multiLevelType w:val="hybridMultilevel"/>
    <w:tmpl w:val="059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735D9"/>
    <w:multiLevelType w:val="hybridMultilevel"/>
    <w:tmpl w:val="3566F404"/>
    <w:lvl w:ilvl="0" w:tplc="04090019">
      <w:start w:val="1"/>
      <w:numFmt w:val="lowerLetter"/>
      <w:lvlText w:val="%1."/>
      <w:lvlJc w:val="left"/>
      <w:pPr>
        <w:tabs>
          <w:tab w:val="num" w:pos="3240"/>
        </w:tabs>
        <w:ind w:left="324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1710"/>
        </w:tabs>
        <w:ind w:left="1710" w:hanging="180"/>
      </w:pPr>
    </w:lvl>
    <w:lvl w:ilvl="3" w:tplc="072C89D0">
      <w:start w:val="1"/>
      <w:numFmt w:val="decimal"/>
      <w:lvlText w:val="%4."/>
      <w:lvlJc w:val="left"/>
      <w:pPr>
        <w:tabs>
          <w:tab w:val="num" w:pos="4320"/>
        </w:tabs>
        <w:ind w:left="4320" w:hanging="360"/>
      </w:pPr>
      <w:rPr>
        <w:rFonts w:asciiTheme="majorHAnsi" w:eastAsia="Times New Roman" w:hAnsiTheme="majorHAnsi" w:cs="Calibri"/>
      </w:r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31"/>
    <w:rsid w:val="00085EAE"/>
    <w:rsid w:val="00180631"/>
    <w:rsid w:val="002370BD"/>
    <w:rsid w:val="002500AE"/>
    <w:rsid w:val="004B17C0"/>
    <w:rsid w:val="007A24BF"/>
    <w:rsid w:val="007B1B67"/>
    <w:rsid w:val="008A3DFB"/>
    <w:rsid w:val="0093090A"/>
    <w:rsid w:val="009F2158"/>
    <w:rsid w:val="00BC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3495"/>
  <w15:chartTrackingRefBased/>
  <w15:docId w15:val="{488B11D1-EC0C-4D4C-B40F-AC6F2EFA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31"/>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0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4</cp:revision>
  <dcterms:created xsi:type="dcterms:W3CDTF">2019-07-25T14:25:00Z</dcterms:created>
  <dcterms:modified xsi:type="dcterms:W3CDTF">2019-07-25T18:03:00Z</dcterms:modified>
</cp:coreProperties>
</file>