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9DB1" w14:textId="77777777" w:rsidR="009F518F" w:rsidRPr="00483201" w:rsidRDefault="009F518F" w:rsidP="009F518F">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4E2A7E58" w14:textId="4F46BBBC" w:rsidR="009F518F" w:rsidRPr="00CB7B37" w:rsidRDefault="009F518F" w:rsidP="009F518F">
      <w:pPr>
        <w:rPr>
          <w:rFonts w:cstheme="minorHAnsi"/>
        </w:rPr>
      </w:pPr>
      <w:r w:rsidRPr="00CB7B37">
        <w:rPr>
          <w:rFonts w:cstheme="minorHAnsi"/>
        </w:rPr>
        <w:t xml:space="preserve">Date: </w:t>
      </w:r>
      <w:r>
        <w:rPr>
          <w:rFonts w:cstheme="minorHAnsi"/>
        </w:rPr>
        <w:t>October 28</w:t>
      </w:r>
      <w:r w:rsidRPr="009F518F">
        <w:rPr>
          <w:rFonts w:cstheme="minorHAnsi"/>
          <w:vertAlign w:val="superscript"/>
        </w:rPr>
        <w:t>th</w:t>
      </w:r>
      <w:r>
        <w:rPr>
          <w:rFonts w:cstheme="minorHAnsi"/>
        </w:rPr>
        <w:t>, 2019</w:t>
      </w:r>
    </w:p>
    <w:p w14:paraId="4F3DD726" w14:textId="7AEE3FB6" w:rsidR="009F518F" w:rsidRPr="00CB7B37" w:rsidRDefault="009F518F" w:rsidP="009F518F">
      <w:pPr>
        <w:rPr>
          <w:rFonts w:cstheme="minorHAnsi"/>
        </w:rPr>
      </w:pPr>
      <w:r w:rsidRPr="00CB7B37">
        <w:rPr>
          <w:rFonts w:cstheme="minorHAnsi"/>
        </w:rPr>
        <w:t xml:space="preserve">The Hamlin County </w:t>
      </w:r>
      <w:r>
        <w:rPr>
          <w:rFonts w:cstheme="minorHAnsi"/>
        </w:rPr>
        <w:t xml:space="preserve">Board of Adjustment </w:t>
      </w:r>
      <w:r w:rsidRPr="00CB7B37">
        <w:rPr>
          <w:rFonts w:cstheme="minorHAnsi"/>
        </w:rPr>
        <w:t xml:space="preserve">met on </w:t>
      </w:r>
      <w:r>
        <w:rPr>
          <w:rFonts w:cstheme="minorHAnsi"/>
        </w:rPr>
        <w:t>October 28th, 2019</w:t>
      </w:r>
      <w:r w:rsidRPr="00CB7B37">
        <w:rPr>
          <w:rFonts w:cstheme="minorHAnsi"/>
        </w:rPr>
        <w:t xml:space="preserve"> at the Hamlin County 4-H Building in Hayti, SD. Board Members present were Larry Saathoff, Scott Popham, Len </w:t>
      </w:r>
      <w:proofErr w:type="spellStart"/>
      <w:r w:rsidRPr="00CB7B37">
        <w:rPr>
          <w:rFonts w:cstheme="minorHAnsi"/>
        </w:rPr>
        <w:t>Kemnitz</w:t>
      </w:r>
      <w:proofErr w:type="spellEnd"/>
      <w:r w:rsidRPr="00CB7B37">
        <w:rPr>
          <w:rFonts w:cstheme="minorHAnsi"/>
        </w:rPr>
        <w:t xml:space="preserve">, Richard </w:t>
      </w:r>
      <w:proofErr w:type="spellStart"/>
      <w:r w:rsidRPr="00CB7B37">
        <w:rPr>
          <w:rFonts w:cstheme="minorHAnsi"/>
        </w:rPr>
        <w:t>Wiarda</w:t>
      </w:r>
      <w:proofErr w:type="spellEnd"/>
      <w:r w:rsidRPr="00CB7B37">
        <w:rPr>
          <w:rFonts w:cstheme="minorHAnsi"/>
        </w:rPr>
        <w:t>, Robbie Fedt</w:t>
      </w:r>
      <w:r>
        <w:rPr>
          <w:rFonts w:cstheme="minorHAnsi"/>
        </w:rPr>
        <w:t xml:space="preserve">, Stuart Schubloom, John </w:t>
      </w:r>
      <w:proofErr w:type="spellStart"/>
      <w:r>
        <w:rPr>
          <w:rFonts w:cstheme="minorHAnsi"/>
        </w:rPr>
        <w:t>Pantzke</w:t>
      </w:r>
      <w:proofErr w:type="spellEnd"/>
      <w:r>
        <w:rPr>
          <w:rFonts w:cstheme="minorHAnsi"/>
        </w:rPr>
        <w:t xml:space="preserve"> and Doug </w:t>
      </w:r>
      <w:proofErr w:type="spellStart"/>
      <w:r>
        <w:rPr>
          <w:rFonts w:cstheme="minorHAnsi"/>
        </w:rPr>
        <w:t>Noem</w:t>
      </w:r>
      <w:proofErr w:type="spellEnd"/>
      <w:r w:rsidRPr="00CB7B37">
        <w:rPr>
          <w:rFonts w:cstheme="minorHAnsi"/>
        </w:rPr>
        <w:t>. Also present was Thomas Nealon</w:t>
      </w:r>
      <w:r>
        <w:rPr>
          <w:rFonts w:cstheme="minorHAnsi"/>
        </w:rPr>
        <w:t xml:space="preserve"> </w:t>
      </w:r>
      <w:r w:rsidRPr="00CB7B37">
        <w:rPr>
          <w:rFonts w:cstheme="minorHAnsi"/>
        </w:rPr>
        <w:t>from First District in Watertown</w:t>
      </w:r>
      <w:r w:rsidR="008B686A">
        <w:rPr>
          <w:rFonts w:cstheme="minorHAnsi"/>
        </w:rPr>
        <w:t xml:space="preserve"> and John Delzer, Hamlin County’s States Attorney</w:t>
      </w:r>
      <w:r w:rsidRPr="00CB7B37">
        <w:rPr>
          <w:rFonts w:cstheme="minorHAnsi"/>
        </w:rPr>
        <w:t>.  A list of others attending the meeting is attached to the minutes and available in the Hamlin County Zoning Office.</w:t>
      </w:r>
    </w:p>
    <w:p w14:paraId="1273BD33" w14:textId="03DCA7E7" w:rsidR="009F518F" w:rsidRDefault="009F518F" w:rsidP="009F518F">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w:t>
      </w:r>
      <w:r>
        <w:rPr>
          <w:rFonts w:cstheme="minorHAnsi"/>
        </w:rPr>
        <w:t>Board of Adjustment</w:t>
      </w:r>
      <w:r w:rsidRPr="00CB7B37">
        <w:rPr>
          <w:rFonts w:cstheme="minorHAnsi"/>
        </w:rPr>
        <w:t xml:space="preserve"> meeting to order at </w:t>
      </w:r>
      <w:r>
        <w:rPr>
          <w:rFonts w:cstheme="minorHAnsi"/>
        </w:rPr>
        <w:t>7:</w:t>
      </w:r>
      <w:r w:rsidR="008B686A">
        <w:rPr>
          <w:rFonts w:cstheme="minorHAnsi"/>
        </w:rPr>
        <w:t>30</w:t>
      </w:r>
      <w:r>
        <w:rPr>
          <w:rFonts w:cstheme="minorHAnsi"/>
        </w:rPr>
        <w:t xml:space="preserve"> </w:t>
      </w:r>
      <w:r w:rsidRPr="00CB7B37">
        <w:rPr>
          <w:rFonts w:cstheme="minorHAnsi"/>
        </w:rPr>
        <w:t xml:space="preserve">P.M.  </w:t>
      </w:r>
    </w:p>
    <w:p w14:paraId="7D2E12AF" w14:textId="31F990E5" w:rsidR="009F518F" w:rsidRDefault="009F518F" w:rsidP="009F518F">
      <w:pPr>
        <w:rPr>
          <w:rFonts w:cstheme="minorHAnsi"/>
        </w:rPr>
      </w:pPr>
      <w:r w:rsidRPr="00CB7B37">
        <w:rPr>
          <w:rFonts w:cstheme="minorHAnsi"/>
        </w:rPr>
        <w:t>Motion by</w:t>
      </w:r>
      <w:r>
        <w:rPr>
          <w:rFonts w:cstheme="minorHAnsi"/>
        </w:rPr>
        <w:t xml:space="preserve"> </w:t>
      </w:r>
      <w:r w:rsidR="008B686A">
        <w:rPr>
          <w:rFonts w:cstheme="minorHAnsi"/>
        </w:rPr>
        <w:t>Popham</w:t>
      </w:r>
      <w:r w:rsidRPr="00CB7B37">
        <w:rPr>
          <w:rFonts w:cstheme="minorHAnsi"/>
        </w:rPr>
        <w:t xml:space="preserve">, Second by </w:t>
      </w:r>
      <w:r>
        <w:rPr>
          <w:rFonts w:cstheme="minorHAnsi"/>
        </w:rPr>
        <w:t>Saathoff</w:t>
      </w:r>
      <w:r w:rsidRPr="00CB7B37">
        <w:rPr>
          <w:rFonts w:cstheme="minorHAnsi"/>
        </w:rPr>
        <w:t xml:space="preserve"> to approve the </w:t>
      </w:r>
      <w:r>
        <w:rPr>
          <w:rFonts w:cstheme="minorHAnsi"/>
        </w:rPr>
        <w:t>October 28th</w:t>
      </w:r>
      <w:r w:rsidRPr="00CB7B37">
        <w:rPr>
          <w:rFonts w:cstheme="minorHAnsi"/>
        </w:rPr>
        <w:t xml:space="preserve"> </w:t>
      </w:r>
      <w:r>
        <w:rPr>
          <w:rFonts w:cstheme="minorHAnsi"/>
        </w:rPr>
        <w:t>Board of Adjustment Agenda</w:t>
      </w:r>
      <w:r w:rsidRPr="00CB7B37">
        <w:rPr>
          <w:rFonts w:cstheme="minorHAnsi"/>
        </w:rPr>
        <w:t>. Motion passed unanimously.</w:t>
      </w:r>
    </w:p>
    <w:p w14:paraId="6B8FB683" w14:textId="04384701" w:rsidR="009F518F" w:rsidRDefault="009F518F" w:rsidP="009F518F">
      <w:pPr>
        <w:rPr>
          <w:rFonts w:cstheme="minorHAnsi"/>
        </w:rPr>
      </w:pPr>
      <w:r>
        <w:rPr>
          <w:rFonts w:cstheme="minorHAnsi"/>
        </w:rPr>
        <w:t xml:space="preserve">Motion by </w:t>
      </w:r>
      <w:proofErr w:type="spellStart"/>
      <w:r>
        <w:rPr>
          <w:rFonts w:cstheme="minorHAnsi"/>
        </w:rPr>
        <w:t>P</w:t>
      </w:r>
      <w:r w:rsidR="008B686A">
        <w:rPr>
          <w:rFonts w:cstheme="minorHAnsi"/>
        </w:rPr>
        <w:t>antzke</w:t>
      </w:r>
      <w:proofErr w:type="spellEnd"/>
      <w:r>
        <w:rPr>
          <w:rFonts w:cstheme="minorHAnsi"/>
        </w:rPr>
        <w:t xml:space="preserve">, Second </w:t>
      </w:r>
      <w:proofErr w:type="gramStart"/>
      <w:r>
        <w:rPr>
          <w:rFonts w:cstheme="minorHAnsi"/>
        </w:rPr>
        <w:t>by</w:t>
      </w:r>
      <w:r w:rsidR="008B686A">
        <w:rPr>
          <w:rFonts w:cstheme="minorHAnsi"/>
        </w:rPr>
        <w:t xml:space="preserve">  Schubloom</w:t>
      </w:r>
      <w:proofErr w:type="gramEnd"/>
      <w:r w:rsidR="008B686A">
        <w:rPr>
          <w:rFonts w:cstheme="minorHAnsi"/>
        </w:rPr>
        <w:t xml:space="preserve"> </w:t>
      </w:r>
      <w:r>
        <w:rPr>
          <w:rFonts w:cstheme="minorHAnsi"/>
        </w:rPr>
        <w:t xml:space="preserve">to approve the September 23rd Board of Adjustment Minutes as amended. Motion passed unanimously. </w:t>
      </w:r>
    </w:p>
    <w:p w14:paraId="7E0898C6" w14:textId="50BC5207" w:rsidR="00767B56" w:rsidRDefault="00767B56" w:rsidP="009F518F">
      <w:pPr>
        <w:rPr>
          <w:rFonts w:cstheme="minorHAnsi"/>
        </w:rPr>
      </w:pPr>
      <w:r>
        <w:rPr>
          <w:rFonts w:cstheme="minorHAnsi"/>
        </w:rPr>
        <w:t xml:space="preserve">Nealon stated that Claremont Colony had decided to withdraw their application from the previous month’s meeting and would not be heard at this month’s Board of Adjustment hearing. </w:t>
      </w:r>
    </w:p>
    <w:p w14:paraId="14C8AFD6" w14:textId="70F0D3F1" w:rsidR="008B686A" w:rsidRPr="00767B56" w:rsidRDefault="008B686A" w:rsidP="009F518F">
      <w:pPr>
        <w:pStyle w:val="ListParagraph"/>
        <w:numPr>
          <w:ilvl w:val="0"/>
          <w:numId w:val="1"/>
        </w:numPr>
      </w:pPr>
      <w:r>
        <w:rPr>
          <w:rFonts w:cstheme="minorHAnsi"/>
          <w:szCs w:val="20"/>
        </w:rPr>
        <w:t xml:space="preserve">Old Business: </w:t>
      </w:r>
      <w:r w:rsidR="009F518F">
        <w:rPr>
          <w:rFonts w:cstheme="minorHAnsi"/>
          <w:szCs w:val="20"/>
        </w:rPr>
        <w:t xml:space="preserve">Conditional Use: Schubloom Construction/Doug &amp; Marilyn Amen. Property Description: </w:t>
      </w:r>
      <w:r w:rsidR="009F518F" w:rsidRPr="00E86153">
        <w:rPr>
          <w:rFonts w:cstheme="minorHAnsi"/>
          <w:szCs w:val="20"/>
        </w:rPr>
        <w:t>E 25’ of Lot 35 &amp; All of Lot 36 &amp; 37 Less E 25’ of Lot 37 in Section 20, Township 113N, Range 52W of the 5</w:t>
      </w:r>
      <w:r w:rsidR="009F518F" w:rsidRPr="00E86153">
        <w:rPr>
          <w:rFonts w:cstheme="minorHAnsi"/>
          <w:szCs w:val="20"/>
          <w:vertAlign w:val="superscript"/>
        </w:rPr>
        <w:t>th</w:t>
      </w:r>
      <w:r w:rsidR="009F518F" w:rsidRPr="00E86153">
        <w:rPr>
          <w:rFonts w:cstheme="minorHAnsi"/>
          <w:szCs w:val="20"/>
        </w:rPr>
        <w:t xml:space="preserve"> P.M., Hamlin County, South Dakota.</w:t>
      </w:r>
      <w:r w:rsidR="009F518F">
        <w:rPr>
          <w:rFonts w:cstheme="minorHAnsi"/>
          <w:szCs w:val="20"/>
        </w:rPr>
        <w:t xml:space="preserve"> Schubloom and </w:t>
      </w:r>
      <w:proofErr w:type="spellStart"/>
      <w:r w:rsidR="009F518F">
        <w:rPr>
          <w:rFonts w:cstheme="minorHAnsi"/>
          <w:szCs w:val="20"/>
        </w:rPr>
        <w:t>Kemnitz</w:t>
      </w:r>
      <w:proofErr w:type="spellEnd"/>
      <w:r w:rsidR="009F518F">
        <w:rPr>
          <w:rFonts w:cstheme="minorHAnsi"/>
          <w:szCs w:val="20"/>
        </w:rPr>
        <w:t xml:space="preserve"> recused themselves from this agenda item</w:t>
      </w:r>
      <w:r>
        <w:rPr>
          <w:rFonts w:cstheme="minorHAnsi"/>
          <w:szCs w:val="20"/>
        </w:rPr>
        <w:t xml:space="preserve">. This item is a continuation from last month’s public hearing on the </w:t>
      </w:r>
      <w:proofErr w:type="spellStart"/>
      <w:r>
        <w:rPr>
          <w:rFonts w:cstheme="minorHAnsi"/>
          <w:szCs w:val="20"/>
        </w:rPr>
        <w:t>Amen’s</w:t>
      </w:r>
      <w:proofErr w:type="spellEnd"/>
      <w:r>
        <w:rPr>
          <w:rFonts w:cstheme="minorHAnsi"/>
          <w:szCs w:val="20"/>
        </w:rPr>
        <w:t xml:space="preserve"> CUP. </w:t>
      </w:r>
      <w:r w:rsidR="009F518F">
        <w:rPr>
          <w:rFonts w:cstheme="minorHAnsi"/>
          <w:szCs w:val="20"/>
        </w:rPr>
        <w:t xml:space="preserve">Nealon reviewed the </w:t>
      </w:r>
      <w:r>
        <w:rPr>
          <w:rFonts w:cstheme="minorHAnsi"/>
          <w:szCs w:val="20"/>
        </w:rPr>
        <w:t xml:space="preserve">updated </w:t>
      </w:r>
      <w:r w:rsidR="009F518F">
        <w:rPr>
          <w:rFonts w:cstheme="minorHAnsi"/>
          <w:szCs w:val="20"/>
        </w:rPr>
        <w:t xml:space="preserve">staff report. The </w:t>
      </w:r>
      <w:proofErr w:type="spellStart"/>
      <w:r w:rsidR="009F518F">
        <w:rPr>
          <w:rFonts w:cstheme="minorHAnsi"/>
          <w:szCs w:val="20"/>
        </w:rPr>
        <w:t>Amen’s</w:t>
      </w:r>
      <w:proofErr w:type="spellEnd"/>
      <w:r w:rsidR="009F518F">
        <w:rPr>
          <w:rFonts w:cstheme="minorHAnsi"/>
          <w:szCs w:val="20"/>
        </w:rPr>
        <w:t xml:space="preserve"> seek to construct a large garage on their front lot lake property for storage of vehicles and docks as well as personal use. </w:t>
      </w:r>
      <w:r>
        <w:rPr>
          <w:rFonts w:cstheme="minorHAnsi"/>
          <w:szCs w:val="20"/>
        </w:rPr>
        <w:t xml:space="preserve">Nealon presented photos of a site visit to the </w:t>
      </w:r>
      <w:proofErr w:type="spellStart"/>
      <w:r>
        <w:rPr>
          <w:rFonts w:cstheme="minorHAnsi"/>
          <w:szCs w:val="20"/>
        </w:rPr>
        <w:t>Amen’s</w:t>
      </w:r>
      <w:proofErr w:type="spellEnd"/>
      <w:r>
        <w:rPr>
          <w:rFonts w:cstheme="minorHAnsi"/>
          <w:szCs w:val="20"/>
        </w:rPr>
        <w:t xml:space="preserve"> property and the proposed site of the garage. Schubloom Construction provided stakes to mark the footprint of the building. </w:t>
      </w:r>
      <w:r>
        <w:rPr>
          <w:rFonts w:ascii="Calibri" w:hAnsi="Calibri" w:cs="Calibri"/>
        </w:rPr>
        <w:t>After seeing the placement and subsequent consideration, Staff recommend</w:t>
      </w:r>
      <w:r>
        <w:rPr>
          <w:rFonts w:ascii="Calibri" w:hAnsi="Calibri" w:cs="Calibri"/>
        </w:rPr>
        <w:t>ed</w:t>
      </w:r>
      <w:r>
        <w:rPr>
          <w:rFonts w:ascii="Calibri" w:hAnsi="Calibri" w:cs="Calibri"/>
        </w:rPr>
        <w:t xml:space="preserve"> the approval of the CUP on its original placement and would seek a motion to amend the conditions that were placed on the granting of the permit from the September meeting.</w:t>
      </w:r>
      <w:r>
        <w:rPr>
          <w:rFonts w:ascii="Calibri" w:hAnsi="Calibri" w:cs="Calibri"/>
        </w:rPr>
        <w:t xml:space="preserve"> Board discussed the issue, raising issues of what was missing from the previous meeting and how the new photos could offer a new explanation. </w:t>
      </w:r>
      <w:proofErr w:type="spellStart"/>
      <w:r>
        <w:rPr>
          <w:rFonts w:ascii="Calibri" w:hAnsi="Calibri" w:cs="Calibri"/>
        </w:rPr>
        <w:t>Wiarda</w:t>
      </w:r>
      <w:proofErr w:type="spellEnd"/>
      <w:r>
        <w:rPr>
          <w:rFonts w:ascii="Calibri" w:hAnsi="Calibri" w:cs="Calibri"/>
        </w:rPr>
        <w:t xml:space="preserve"> brought up concerns of sidewall height and placement. </w:t>
      </w:r>
      <w:proofErr w:type="spellStart"/>
      <w:r>
        <w:rPr>
          <w:rFonts w:ascii="Calibri" w:hAnsi="Calibri" w:cs="Calibri"/>
        </w:rPr>
        <w:t>Wiarda</w:t>
      </w:r>
      <w:proofErr w:type="spellEnd"/>
      <w:r>
        <w:rPr>
          <w:rFonts w:ascii="Calibri" w:hAnsi="Calibri" w:cs="Calibri"/>
        </w:rPr>
        <w:t xml:space="preserve"> allowed Walter </w:t>
      </w:r>
      <w:proofErr w:type="spellStart"/>
      <w:r w:rsidR="00767B56">
        <w:rPr>
          <w:rFonts w:ascii="Calibri" w:hAnsi="Calibri" w:cs="Calibri"/>
        </w:rPr>
        <w:t>Ree</w:t>
      </w:r>
      <w:proofErr w:type="spellEnd"/>
      <w:r w:rsidR="00767B56">
        <w:rPr>
          <w:rFonts w:ascii="Calibri" w:hAnsi="Calibri" w:cs="Calibri"/>
        </w:rPr>
        <w:t xml:space="preserve"> to speak about his views of the project, he offered positive remarks for the project and </w:t>
      </w:r>
      <w:proofErr w:type="gramStart"/>
      <w:r w:rsidR="00767B56">
        <w:rPr>
          <w:rFonts w:ascii="Calibri" w:hAnsi="Calibri" w:cs="Calibri"/>
        </w:rPr>
        <w:t>it’s</w:t>
      </w:r>
      <w:proofErr w:type="gramEnd"/>
      <w:r w:rsidR="00767B56">
        <w:rPr>
          <w:rFonts w:ascii="Calibri" w:hAnsi="Calibri" w:cs="Calibri"/>
        </w:rPr>
        <w:t xml:space="preserve"> relation to the surrounding area. Board continued discussion, Nealon read the findings of fact for the amendment process. Motion by </w:t>
      </w:r>
      <w:proofErr w:type="spellStart"/>
      <w:r w:rsidR="00767B56">
        <w:rPr>
          <w:rFonts w:ascii="Calibri" w:hAnsi="Calibri" w:cs="Calibri"/>
        </w:rPr>
        <w:t>Pantzke</w:t>
      </w:r>
      <w:proofErr w:type="spellEnd"/>
      <w:r w:rsidR="00767B56">
        <w:rPr>
          <w:rFonts w:ascii="Calibri" w:hAnsi="Calibri" w:cs="Calibri"/>
        </w:rPr>
        <w:t xml:space="preserve">, Second by </w:t>
      </w:r>
      <w:proofErr w:type="spellStart"/>
      <w:r w:rsidR="00767B56">
        <w:rPr>
          <w:rFonts w:ascii="Calibri" w:hAnsi="Calibri" w:cs="Calibri"/>
        </w:rPr>
        <w:t>Kemnitz</w:t>
      </w:r>
      <w:proofErr w:type="spellEnd"/>
      <w:r w:rsidR="00767B56">
        <w:rPr>
          <w:rFonts w:ascii="Calibri" w:hAnsi="Calibri" w:cs="Calibri"/>
        </w:rPr>
        <w:t xml:space="preserve"> to make an amendment to the conditions placed on the granting of the </w:t>
      </w:r>
      <w:proofErr w:type="spellStart"/>
      <w:r w:rsidR="00767B56">
        <w:rPr>
          <w:rFonts w:ascii="Calibri" w:hAnsi="Calibri" w:cs="Calibri"/>
        </w:rPr>
        <w:t>Amen’s</w:t>
      </w:r>
      <w:proofErr w:type="spellEnd"/>
      <w:r w:rsidR="00767B56">
        <w:rPr>
          <w:rFonts w:ascii="Calibri" w:hAnsi="Calibri" w:cs="Calibri"/>
        </w:rPr>
        <w:t xml:space="preserve"> CUP to strike the two amendments regarding placement and sidewall height. </w:t>
      </w:r>
      <w:proofErr w:type="spellStart"/>
      <w:r w:rsidR="00767B56">
        <w:rPr>
          <w:rFonts w:ascii="Calibri" w:hAnsi="Calibri" w:cs="Calibri"/>
        </w:rPr>
        <w:t>Wiarda</w:t>
      </w:r>
      <w:proofErr w:type="spellEnd"/>
      <w:r w:rsidR="00767B56">
        <w:rPr>
          <w:rFonts w:ascii="Calibri" w:hAnsi="Calibri" w:cs="Calibri"/>
        </w:rPr>
        <w:t xml:space="preserve"> called a roll call vote. Motion to amend passed 5-1</w:t>
      </w:r>
      <w:r w:rsidR="00974B5B">
        <w:rPr>
          <w:rFonts w:ascii="Calibri" w:hAnsi="Calibri" w:cs="Calibri"/>
        </w:rPr>
        <w:t xml:space="preserve"> with Popham voting no. </w:t>
      </w:r>
    </w:p>
    <w:p w14:paraId="29A285A2" w14:textId="77777777" w:rsidR="00974B5B" w:rsidRPr="00974B5B" w:rsidRDefault="00767B56" w:rsidP="00974B5B">
      <w:pPr>
        <w:pStyle w:val="ListParagraph"/>
        <w:numPr>
          <w:ilvl w:val="0"/>
          <w:numId w:val="1"/>
        </w:numPr>
      </w:pPr>
      <w:r>
        <w:t xml:space="preserve">New Business: </w:t>
      </w:r>
      <w:r w:rsidR="009B17B1">
        <w:t xml:space="preserve">Conditional Use: Sioux Rural Water Systems: </w:t>
      </w:r>
      <w:r w:rsidR="00DA534F" w:rsidRPr="00FB7AEC">
        <w:rPr>
          <w:rFonts w:cstheme="minorHAnsi"/>
        </w:rPr>
        <w:t>E 160’ of S 540’ of SE ¼ SW ¼ of Section 34, Township 115N, Range 52W of the 5</w:t>
      </w:r>
      <w:r w:rsidR="00DA534F" w:rsidRPr="00FB7AEC">
        <w:rPr>
          <w:rFonts w:cstheme="minorHAnsi"/>
          <w:vertAlign w:val="superscript"/>
        </w:rPr>
        <w:t>th</w:t>
      </w:r>
      <w:r w:rsidR="00DA534F" w:rsidRPr="00FB7AEC">
        <w:rPr>
          <w:rFonts w:cstheme="minorHAnsi"/>
        </w:rPr>
        <w:t xml:space="preserve"> P.M., Hamlin County, South Dakota.</w:t>
      </w:r>
      <w:r w:rsidR="00DA534F">
        <w:rPr>
          <w:rFonts w:cstheme="minorHAnsi"/>
        </w:rPr>
        <w:t xml:space="preserve"> Motion by Schubloom, Second by Fedt to approve the conditional use permit to construct an addition to the existing water treatment facility on site. Nealon reviewed the staff report. Sioux Rural Water has a water treatment facility southwest of Castlewood they are seeking to make upgrades and improvements to. To bring them into compliance in order to issue a building permit, they must obtain a conditional use permit to list the use as an essential public service. Heath Thompson, of </w:t>
      </w:r>
      <w:r w:rsidR="00DA534F">
        <w:rPr>
          <w:rFonts w:cstheme="minorHAnsi"/>
        </w:rPr>
        <w:lastRenderedPageBreak/>
        <w:t xml:space="preserve">Sioux Rural Water spoke about the project, that it will increase compliancy and capacity of water available for the service area around the plant. </w:t>
      </w:r>
      <w:proofErr w:type="spellStart"/>
      <w:r w:rsidR="00974B5B">
        <w:rPr>
          <w:rFonts w:cstheme="minorHAnsi"/>
        </w:rPr>
        <w:t>Wiarda</w:t>
      </w:r>
      <w:proofErr w:type="spellEnd"/>
      <w:r w:rsidR="00974B5B">
        <w:rPr>
          <w:rFonts w:cstheme="minorHAnsi"/>
        </w:rPr>
        <w:t xml:space="preserve"> opened the public hearing. No other proponent or opponent testimony was heard. </w:t>
      </w:r>
      <w:proofErr w:type="spellStart"/>
      <w:r w:rsidR="00974B5B">
        <w:rPr>
          <w:rFonts w:cstheme="minorHAnsi"/>
        </w:rPr>
        <w:t>Wiarda</w:t>
      </w:r>
      <w:proofErr w:type="spellEnd"/>
      <w:r w:rsidR="00974B5B">
        <w:rPr>
          <w:rFonts w:cstheme="minorHAnsi"/>
        </w:rPr>
        <w:t xml:space="preserve"> closed the public hearing. Board asked no further questions of the applicant. Nealon read the findings of fact. </w:t>
      </w:r>
      <w:proofErr w:type="spellStart"/>
      <w:r w:rsidR="00974B5B">
        <w:rPr>
          <w:rFonts w:cstheme="minorHAnsi"/>
        </w:rPr>
        <w:t>Wiarda</w:t>
      </w:r>
      <w:proofErr w:type="spellEnd"/>
      <w:r w:rsidR="00974B5B">
        <w:rPr>
          <w:rFonts w:cstheme="minorHAnsi"/>
        </w:rPr>
        <w:t xml:space="preserve"> called a roll call vote. Motion to approve the conditional use was approved 7-0. </w:t>
      </w:r>
    </w:p>
    <w:p w14:paraId="321EF7CB" w14:textId="757DA6B9" w:rsidR="009F518F" w:rsidRDefault="009F518F" w:rsidP="009F518F">
      <w:pPr>
        <w:pStyle w:val="ListParagraph"/>
        <w:numPr>
          <w:ilvl w:val="0"/>
          <w:numId w:val="1"/>
        </w:numPr>
      </w:pPr>
      <w:r w:rsidRPr="00974B5B">
        <w:rPr>
          <w:rFonts w:cstheme="minorHAnsi"/>
          <w:szCs w:val="20"/>
        </w:rPr>
        <w:t xml:space="preserve">Staff </w:t>
      </w:r>
      <w:r w:rsidR="00974B5B">
        <w:rPr>
          <w:rFonts w:cstheme="minorHAnsi"/>
          <w:szCs w:val="20"/>
        </w:rPr>
        <w:t xml:space="preserve">provided an update of zoning office matters, SD Planner’s Conference update, flooding at Lake Poinsett, update on First District CAFO Map project and Doug </w:t>
      </w:r>
      <w:proofErr w:type="spellStart"/>
      <w:r w:rsidR="00974B5B">
        <w:rPr>
          <w:rFonts w:cstheme="minorHAnsi"/>
          <w:szCs w:val="20"/>
        </w:rPr>
        <w:t>Noem</w:t>
      </w:r>
      <w:proofErr w:type="spellEnd"/>
      <w:r w:rsidR="00974B5B">
        <w:rPr>
          <w:rFonts w:cstheme="minorHAnsi"/>
          <w:szCs w:val="20"/>
        </w:rPr>
        <w:t xml:space="preserve"> spoke on recent changes other counties have made to their ordinances regarding setbacks. </w:t>
      </w:r>
      <w:bookmarkStart w:id="0" w:name="_GoBack"/>
      <w:bookmarkEnd w:id="0"/>
    </w:p>
    <w:p w14:paraId="6914ED54" w14:textId="24C7B3EE" w:rsidR="009F518F" w:rsidRPr="00796974" w:rsidRDefault="009F518F" w:rsidP="009F518F">
      <w:pPr>
        <w:rPr>
          <w:rFonts w:cstheme="minorHAnsi"/>
        </w:rPr>
      </w:pPr>
      <w:r w:rsidRPr="00796974">
        <w:rPr>
          <w:rFonts w:cstheme="minorHAnsi"/>
        </w:rPr>
        <w:t xml:space="preserve">With no further business, motion by </w:t>
      </w:r>
      <w:r w:rsidR="00974B5B">
        <w:rPr>
          <w:rFonts w:cstheme="minorHAnsi"/>
        </w:rPr>
        <w:t>Fedt</w:t>
      </w:r>
      <w:r w:rsidRPr="00796974">
        <w:rPr>
          <w:rFonts w:cstheme="minorHAnsi"/>
        </w:rPr>
        <w:t xml:space="preserve">, Second by </w:t>
      </w:r>
      <w:r w:rsidR="00974B5B">
        <w:rPr>
          <w:rFonts w:cstheme="minorHAnsi"/>
        </w:rPr>
        <w:t>Schubloom</w:t>
      </w:r>
      <w:r w:rsidRPr="00796974">
        <w:rPr>
          <w:rFonts w:cstheme="minorHAnsi"/>
        </w:rPr>
        <w:t xml:space="preserve"> to adjourn the Hamlin County Board of Adjustment meeting. Motion passed unanimously. </w:t>
      </w:r>
    </w:p>
    <w:p w14:paraId="62E18D66" w14:textId="77777777" w:rsidR="009F518F" w:rsidRPr="00796974" w:rsidRDefault="009F518F" w:rsidP="009F518F">
      <w:pPr>
        <w:rPr>
          <w:rFonts w:cstheme="minorHAnsi"/>
        </w:rPr>
      </w:pPr>
      <w:r w:rsidRPr="00796974">
        <w:rPr>
          <w:rFonts w:cstheme="minorHAnsi"/>
        </w:rPr>
        <w:t xml:space="preserve">It is the policy of Hamlin County not to discriminate </w:t>
      </w:r>
      <w:proofErr w:type="gramStart"/>
      <w:r w:rsidRPr="00796974">
        <w:rPr>
          <w:rFonts w:cstheme="minorHAnsi"/>
        </w:rPr>
        <w:t>on the basis of</w:t>
      </w:r>
      <w:proofErr w:type="gramEnd"/>
      <w:r w:rsidRPr="00796974">
        <w:rPr>
          <w:rFonts w:cstheme="minorHAnsi"/>
        </w:rPr>
        <w:t xml:space="preserve"> color, national origin, sex, religion, age, or disability in employment or the provision of services.</w:t>
      </w:r>
    </w:p>
    <w:p w14:paraId="27EB5A38" w14:textId="77777777" w:rsidR="009F518F" w:rsidRDefault="009F518F"/>
    <w:sectPr w:rsidR="009F51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AC17D" w14:textId="77777777" w:rsidR="003B43EB" w:rsidRDefault="003B43EB" w:rsidP="00EB21B5">
      <w:pPr>
        <w:spacing w:after="0" w:line="240" w:lineRule="auto"/>
      </w:pPr>
      <w:r>
        <w:separator/>
      </w:r>
    </w:p>
  </w:endnote>
  <w:endnote w:type="continuationSeparator" w:id="0">
    <w:p w14:paraId="1D24B289" w14:textId="77777777" w:rsidR="003B43EB" w:rsidRDefault="003B43EB" w:rsidP="00EB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4F39" w14:textId="77777777" w:rsidR="00EB21B5" w:rsidRDefault="00EB2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CE54" w14:textId="77777777" w:rsidR="00EB21B5" w:rsidRDefault="00EB2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29AF" w14:textId="77777777" w:rsidR="00EB21B5" w:rsidRDefault="00EB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1A7A" w14:textId="77777777" w:rsidR="003B43EB" w:rsidRDefault="003B43EB" w:rsidP="00EB21B5">
      <w:pPr>
        <w:spacing w:after="0" w:line="240" w:lineRule="auto"/>
      </w:pPr>
      <w:r>
        <w:separator/>
      </w:r>
    </w:p>
  </w:footnote>
  <w:footnote w:type="continuationSeparator" w:id="0">
    <w:p w14:paraId="4402E92E" w14:textId="77777777" w:rsidR="003B43EB" w:rsidRDefault="003B43EB" w:rsidP="00EB2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C283" w14:textId="77777777" w:rsidR="00EB21B5" w:rsidRDefault="00EB2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41324"/>
      <w:docPartObj>
        <w:docPartGallery w:val="Watermarks"/>
        <w:docPartUnique/>
      </w:docPartObj>
    </w:sdtPr>
    <w:sdtEndPr/>
    <w:sdtContent>
      <w:p w14:paraId="55D6C818" w14:textId="1838557D" w:rsidR="00EB21B5" w:rsidRDefault="003B43EB">
        <w:pPr>
          <w:pStyle w:val="Header"/>
        </w:pPr>
        <w:r>
          <w:rPr>
            <w:noProof/>
          </w:rPr>
          <w:pict w14:anchorId="51E8E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1481" w14:textId="77777777" w:rsidR="00EB21B5" w:rsidRDefault="00EB2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772BD"/>
    <w:multiLevelType w:val="hybridMultilevel"/>
    <w:tmpl w:val="04545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8F"/>
    <w:rsid w:val="003B43EB"/>
    <w:rsid w:val="00767B56"/>
    <w:rsid w:val="008B686A"/>
    <w:rsid w:val="00974B5B"/>
    <w:rsid w:val="009B17B1"/>
    <w:rsid w:val="009F518F"/>
    <w:rsid w:val="00D72A3D"/>
    <w:rsid w:val="00DA534F"/>
    <w:rsid w:val="00EB21B5"/>
    <w:rsid w:val="00EB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0A8F6"/>
  <w15:chartTrackingRefBased/>
  <w15:docId w15:val="{DAFC4F98-56FD-450A-A737-27D8B362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18F"/>
    <w:pPr>
      <w:ind w:left="720"/>
      <w:contextualSpacing/>
    </w:pPr>
  </w:style>
  <w:style w:type="paragraph" w:styleId="Header">
    <w:name w:val="header"/>
    <w:basedOn w:val="Normal"/>
    <w:link w:val="HeaderChar"/>
    <w:uiPriority w:val="99"/>
    <w:unhideWhenUsed/>
    <w:rsid w:val="00EB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B5"/>
  </w:style>
  <w:style w:type="paragraph" w:styleId="Footer">
    <w:name w:val="footer"/>
    <w:basedOn w:val="Normal"/>
    <w:link w:val="FooterChar"/>
    <w:uiPriority w:val="99"/>
    <w:unhideWhenUsed/>
    <w:rsid w:val="00EB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2</cp:revision>
  <dcterms:created xsi:type="dcterms:W3CDTF">2019-11-14T19:33:00Z</dcterms:created>
  <dcterms:modified xsi:type="dcterms:W3CDTF">2019-11-14T19:33:00Z</dcterms:modified>
</cp:coreProperties>
</file>