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0F53B6" w:rsidRPr="00AB1F4A" w:rsidRDefault="00F4088A" w:rsidP="000F53B6">
      <w:pPr>
        <w:autoSpaceDE w:val="0"/>
        <w:autoSpaceDN w:val="0"/>
        <w:adjustRightInd w:val="0"/>
        <w:jc w:val="center"/>
        <w:rPr>
          <w:b/>
          <w:sz w:val="32"/>
          <w:szCs w:val="32"/>
        </w:rPr>
      </w:pPr>
      <w:r w:rsidRPr="00AB1F4A">
        <w:rPr>
          <w:b/>
          <w:sz w:val="32"/>
          <w:szCs w:val="32"/>
        </w:rPr>
        <w:t>Kingsbury</w:t>
      </w:r>
      <w:r w:rsidR="000F53B6" w:rsidRPr="00AB1F4A">
        <w:rPr>
          <w:b/>
          <w:sz w:val="32"/>
          <w:szCs w:val="32"/>
        </w:rPr>
        <w:t xml:space="preserve"> County</w:t>
      </w:r>
    </w:p>
    <w:p w:rsidR="000F53B6" w:rsidRPr="00AB1F4A" w:rsidRDefault="000F53B6" w:rsidP="000F53B6">
      <w:pPr>
        <w:autoSpaceDE w:val="0"/>
        <w:autoSpaceDN w:val="0"/>
        <w:adjustRightInd w:val="0"/>
        <w:jc w:val="center"/>
        <w:rPr>
          <w:b/>
          <w:sz w:val="32"/>
          <w:szCs w:val="32"/>
        </w:rPr>
      </w:pPr>
      <w:r w:rsidRPr="00AB1F4A">
        <w:rPr>
          <w:b/>
          <w:sz w:val="32"/>
          <w:szCs w:val="32"/>
        </w:rPr>
        <w:t>Pre-Disaster Mitigation Plan</w:t>
      </w:r>
    </w:p>
    <w:p w:rsidR="000F53B6" w:rsidRPr="00AB1F4A" w:rsidRDefault="000F53B6" w:rsidP="000F53B6">
      <w:pPr>
        <w:autoSpaceDE w:val="0"/>
        <w:autoSpaceDN w:val="0"/>
        <w:adjustRightInd w:val="0"/>
        <w:jc w:val="center"/>
        <w:rPr>
          <w:b/>
          <w:sz w:val="32"/>
          <w:szCs w:val="32"/>
        </w:rPr>
      </w:pPr>
      <w:r w:rsidRPr="00AB1F4A">
        <w:rPr>
          <w:b/>
          <w:sz w:val="32"/>
          <w:szCs w:val="32"/>
        </w:rPr>
        <w:t>201</w:t>
      </w:r>
      <w:r w:rsidR="00C215E3">
        <w:rPr>
          <w:b/>
          <w:sz w:val="32"/>
          <w:szCs w:val="32"/>
        </w:rPr>
        <w:t>9</w:t>
      </w:r>
      <w:r w:rsidR="0047579C">
        <w:rPr>
          <w:b/>
          <w:sz w:val="32"/>
          <w:szCs w:val="32"/>
        </w:rPr>
        <w:t>-2024</w:t>
      </w:r>
    </w:p>
    <w:p w:rsidR="000F53B6" w:rsidRPr="00F4088A" w:rsidRDefault="00646265" w:rsidP="000F53B6">
      <w:pPr>
        <w:autoSpaceDE w:val="0"/>
        <w:autoSpaceDN w:val="0"/>
        <w:adjustRightInd w:val="0"/>
        <w:rPr>
          <w:sz w:val="72"/>
          <w:szCs w:val="72"/>
        </w:rPr>
      </w:pPr>
      <w:r>
        <w:rPr>
          <w:noProof/>
        </w:rPr>
        <mc:AlternateContent>
          <mc:Choice Requires="wpg">
            <w:drawing>
              <wp:anchor distT="0" distB="0" distL="114300" distR="114300" simplePos="0" relativeHeight="251637760" behindDoc="1" locked="0" layoutInCell="1" allowOverlap="1">
                <wp:simplePos x="0" y="0"/>
                <wp:positionH relativeFrom="column">
                  <wp:posOffset>375285</wp:posOffset>
                </wp:positionH>
                <wp:positionV relativeFrom="paragraph">
                  <wp:posOffset>46990</wp:posOffset>
                </wp:positionV>
                <wp:extent cx="5193665" cy="5842635"/>
                <wp:effectExtent l="3810" t="0" r="3175" b="635"/>
                <wp:wrapNone/>
                <wp:docPr id="15" name="Group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93665" cy="5842635"/>
                          <a:chOff x="2031" y="2618"/>
                          <a:chExt cx="8179" cy="9201"/>
                        </a:xfrm>
                      </wpg:grpSpPr>
                      <pic:pic xmlns:pic="http://schemas.openxmlformats.org/drawingml/2006/picture">
                        <pic:nvPicPr>
                          <pic:cNvPr id="16" name="irc_mi" descr="http://www.lakethompson.com/Lake%20Thompson%20boat%20ramp.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6126" y="8752"/>
                            <a:ext cx="4084" cy="30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 name="irc_mi" descr="http://img.groundspeak.com/waymarking/display/fcddbbd8-6f5d-497d-9bd5-182ffacc06fc.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2031" y="2618"/>
                            <a:ext cx="8161" cy="6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 name="Picture 2" descr="http://www.silverliningtours.com/silver2/2003Tour6/June24Manchester_3.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2049" y="8752"/>
                            <a:ext cx="4084" cy="30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6AAD193" id="Group 52" o:spid="_x0000_s1026" style="position:absolute;margin-left:29.55pt;margin-top:3.7pt;width:408.95pt;height:460.05pt;z-index:-251678720" coordorigin="2031,2618" coordsize="8179,92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SAAJAF0BXwFcAVsBWwFcAVkBWQFbAUAA&#10;AAAAAJYBAQAAAAoAAAAOAAgA2/+iAAcA9v8FBAYEAAAAAAAAAABTAAAAAAAAAAAASUkqAK4D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">
                <v:shape id="irc_mi" o:spid="_x0000_s1027" type="#_x0000_t75" alt="http://www.lakethompson.com/Lake%20Thompson%20boat%20ramp.jpg" style="position:absolute;left:6126;top:8752;width:4084;height:30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">
                  <v:imagedata r:id="rId11" o:title="Lake%20Thompson%20boat%20ramp"/>
                </v:shape>
                <v:shape id="irc_mi" o:spid="_x0000_s1028" type="#_x0000_t75" alt="http://img.groundspeak.com/waymarking/display/fcddbbd8-6f5d-497d-9bd5-182ffacc06fc.jpg" style="position:absolute;left:2031;top:2618;width:8161;height:6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">
                  <v:imagedata r:id="rId12" o:title="fcddbbd8-6f5d-497d-9bd5-182ffacc06fc"/>
                </v:shape>
                <v:shape id="Picture 2" o:spid="_x0000_s1029" type="#_x0000_t75" alt="http://www.silverliningtours.com/silver2/2003Tour6/June24Manchester_3.jpg" style="position:absolute;left:2049;top:8752;width:4084;height:30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">
                  <v:imagedata r:id="rId13" o:title="June24Manchester_3"/>
                </v:shape>
              </v:group>
            </w:pict>
          </mc:Fallback>
        </mc:AlternateContent>
      </w:r>
      <w:r w:rsidR="000F53B6" w:rsidRPr="00F4088A">
        <w:t> </w:t>
      </w:r>
      <w:r w:rsidR="000F53B6" w:rsidRPr="00F4088A">
        <w:br/>
        <w:t> </w:t>
      </w:r>
    </w:p>
    <w:p w:rsidR="000F53B6" w:rsidRPr="00F4088A" w:rsidRDefault="000F53B6" w:rsidP="000F53B6">
      <w:pPr>
        <w:autoSpaceDE w:val="0"/>
        <w:autoSpaceDN w:val="0"/>
        <w:adjustRightInd w:val="0"/>
        <w:rPr>
          <w:sz w:val="72"/>
          <w:szCs w:val="72"/>
        </w:rPr>
      </w:pPr>
    </w:p>
    <w:p w:rsidR="000F53B6" w:rsidRPr="00F4088A" w:rsidRDefault="000F53B6" w:rsidP="000F53B6">
      <w:pPr>
        <w:autoSpaceDE w:val="0"/>
        <w:autoSpaceDN w:val="0"/>
        <w:adjustRightInd w:val="0"/>
        <w:rPr>
          <w:sz w:val="40"/>
          <w:szCs w:val="40"/>
        </w:rPr>
      </w:pPr>
    </w:p>
    <w:p w:rsidR="000F53B6" w:rsidRPr="00F4088A" w:rsidRDefault="000F53B6" w:rsidP="000F53B6">
      <w:pPr>
        <w:autoSpaceDE w:val="0"/>
        <w:autoSpaceDN w:val="0"/>
        <w:adjustRightInd w:val="0"/>
        <w:rPr>
          <w:sz w:val="40"/>
          <w:szCs w:val="40"/>
        </w:rPr>
      </w:pPr>
    </w:p>
    <w:p w:rsidR="000F53B6" w:rsidRPr="00F4088A" w:rsidRDefault="000F53B6" w:rsidP="000F53B6">
      <w:pPr>
        <w:autoSpaceDE w:val="0"/>
        <w:autoSpaceDN w:val="0"/>
        <w:adjustRightInd w:val="0"/>
        <w:rPr>
          <w:sz w:val="40"/>
          <w:szCs w:val="40"/>
        </w:rPr>
      </w:pPr>
    </w:p>
    <w:p w:rsidR="000F53B6" w:rsidRPr="00F4088A" w:rsidRDefault="000F53B6" w:rsidP="000F53B6">
      <w:pPr>
        <w:autoSpaceDE w:val="0"/>
        <w:autoSpaceDN w:val="0"/>
        <w:adjustRightInd w:val="0"/>
        <w:rPr>
          <w:sz w:val="40"/>
          <w:szCs w:val="40"/>
        </w:rPr>
      </w:pPr>
    </w:p>
    <w:p w:rsidR="000F53B6" w:rsidRPr="00F4088A" w:rsidRDefault="000F53B6" w:rsidP="000F53B6">
      <w:pPr>
        <w:autoSpaceDE w:val="0"/>
        <w:autoSpaceDN w:val="0"/>
        <w:adjustRightInd w:val="0"/>
        <w:rPr>
          <w:sz w:val="40"/>
          <w:szCs w:val="40"/>
        </w:rPr>
      </w:pPr>
    </w:p>
    <w:p w:rsidR="000F53B6" w:rsidRPr="00F4088A" w:rsidRDefault="000F53B6" w:rsidP="000F53B6">
      <w:pPr>
        <w:autoSpaceDE w:val="0"/>
        <w:autoSpaceDN w:val="0"/>
        <w:adjustRightInd w:val="0"/>
        <w:rPr>
          <w:sz w:val="40"/>
          <w:szCs w:val="40"/>
        </w:rPr>
      </w:pPr>
    </w:p>
    <w:p w:rsidR="000F53B6" w:rsidRPr="00F4088A" w:rsidRDefault="000F53B6" w:rsidP="000F53B6">
      <w:pPr>
        <w:autoSpaceDE w:val="0"/>
        <w:autoSpaceDN w:val="0"/>
        <w:adjustRightInd w:val="0"/>
        <w:rPr>
          <w:sz w:val="40"/>
          <w:szCs w:val="40"/>
        </w:rPr>
      </w:pPr>
    </w:p>
    <w:p w:rsidR="000F53B6" w:rsidRPr="00F4088A" w:rsidRDefault="000F53B6" w:rsidP="000F53B6">
      <w:pPr>
        <w:autoSpaceDE w:val="0"/>
        <w:autoSpaceDN w:val="0"/>
        <w:adjustRightInd w:val="0"/>
        <w:rPr>
          <w:sz w:val="40"/>
          <w:szCs w:val="40"/>
        </w:rPr>
      </w:pPr>
    </w:p>
    <w:p w:rsidR="000F53B6" w:rsidRPr="00F4088A" w:rsidRDefault="000F53B6" w:rsidP="000F53B6">
      <w:pPr>
        <w:autoSpaceDE w:val="0"/>
        <w:autoSpaceDN w:val="0"/>
        <w:adjustRightInd w:val="0"/>
        <w:rPr>
          <w:sz w:val="40"/>
          <w:szCs w:val="40"/>
        </w:rPr>
      </w:pPr>
    </w:p>
    <w:p w:rsidR="000F53B6" w:rsidRPr="00F4088A" w:rsidRDefault="000F53B6" w:rsidP="000F53B6">
      <w:pPr>
        <w:autoSpaceDE w:val="0"/>
        <w:autoSpaceDN w:val="0"/>
        <w:adjustRightInd w:val="0"/>
        <w:rPr>
          <w:sz w:val="40"/>
          <w:szCs w:val="40"/>
        </w:rPr>
      </w:pPr>
    </w:p>
    <w:p w:rsidR="000F53B6" w:rsidRPr="00F4088A" w:rsidRDefault="000F53B6" w:rsidP="000F53B6">
      <w:pPr>
        <w:autoSpaceDE w:val="0"/>
        <w:autoSpaceDN w:val="0"/>
        <w:adjustRightInd w:val="0"/>
        <w:rPr>
          <w:sz w:val="40"/>
          <w:szCs w:val="40"/>
        </w:rPr>
      </w:pPr>
    </w:p>
    <w:p w:rsidR="000F53B6" w:rsidRPr="00F4088A" w:rsidRDefault="000F53B6" w:rsidP="000F53B6">
      <w:pPr>
        <w:autoSpaceDE w:val="0"/>
        <w:autoSpaceDN w:val="0"/>
        <w:adjustRightInd w:val="0"/>
        <w:rPr>
          <w:sz w:val="40"/>
          <w:szCs w:val="40"/>
        </w:rPr>
      </w:pPr>
    </w:p>
    <w:p w:rsidR="000F53B6" w:rsidRPr="00F4088A" w:rsidRDefault="000F53B6" w:rsidP="000F53B6">
      <w:pPr>
        <w:tabs>
          <w:tab w:val="left" w:pos="2790"/>
        </w:tabs>
        <w:autoSpaceDE w:val="0"/>
        <w:autoSpaceDN w:val="0"/>
        <w:adjustRightInd w:val="0"/>
        <w:ind w:left="2790" w:hanging="2790"/>
        <w:jc w:val="both"/>
        <w:rPr>
          <w:sz w:val="40"/>
          <w:szCs w:val="40"/>
        </w:rPr>
      </w:pPr>
    </w:p>
    <w:p w:rsidR="000F53B6" w:rsidRPr="00F4088A" w:rsidRDefault="000F53B6" w:rsidP="000F53B6">
      <w:pPr>
        <w:tabs>
          <w:tab w:val="left" w:pos="2790"/>
        </w:tabs>
        <w:autoSpaceDE w:val="0"/>
        <w:autoSpaceDN w:val="0"/>
        <w:adjustRightInd w:val="0"/>
        <w:ind w:left="2790" w:hanging="2790"/>
        <w:jc w:val="both"/>
        <w:rPr>
          <w:sz w:val="40"/>
          <w:szCs w:val="40"/>
        </w:rPr>
      </w:pPr>
    </w:p>
    <w:p w:rsidR="000F53B6" w:rsidRPr="00F4088A" w:rsidRDefault="000F53B6" w:rsidP="000F53B6">
      <w:pPr>
        <w:tabs>
          <w:tab w:val="left" w:pos="2790"/>
        </w:tabs>
        <w:autoSpaceDE w:val="0"/>
        <w:autoSpaceDN w:val="0"/>
        <w:adjustRightInd w:val="0"/>
        <w:ind w:left="2790" w:hanging="2790"/>
        <w:jc w:val="both"/>
        <w:rPr>
          <w:b/>
          <w:sz w:val="32"/>
          <w:szCs w:val="32"/>
        </w:rPr>
      </w:pPr>
    </w:p>
    <w:p w:rsidR="00AB1F4A" w:rsidRDefault="00AB1F4A" w:rsidP="000F53B6">
      <w:pPr>
        <w:tabs>
          <w:tab w:val="left" w:pos="2070"/>
        </w:tabs>
        <w:autoSpaceDE w:val="0"/>
        <w:autoSpaceDN w:val="0"/>
        <w:adjustRightInd w:val="0"/>
        <w:ind w:left="2070" w:hanging="2070"/>
        <w:rPr>
          <w:b/>
          <w:sz w:val="32"/>
          <w:szCs w:val="32"/>
        </w:rPr>
      </w:pPr>
    </w:p>
    <w:p w:rsidR="00AB1F4A" w:rsidRDefault="00AB1F4A" w:rsidP="000F53B6">
      <w:pPr>
        <w:tabs>
          <w:tab w:val="left" w:pos="2070"/>
        </w:tabs>
        <w:autoSpaceDE w:val="0"/>
        <w:autoSpaceDN w:val="0"/>
        <w:adjustRightInd w:val="0"/>
        <w:ind w:left="2070" w:hanging="2070"/>
        <w:rPr>
          <w:b/>
          <w:sz w:val="32"/>
          <w:szCs w:val="32"/>
        </w:rPr>
      </w:pPr>
    </w:p>
    <w:p w:rsidR="00AB1F4A" w:rsidRDefault="00AB1F4A" w:rsidP="000F53B6">
      <w:pPr>
        <w:tabs>
          <w:tab w:val="left" w:pos="2070"/>
        </w:tabs>
        <w:autoSpaceDE w:val="0"/>
        <w:autoSpaceDN w:val="0"/>
        <w:adjustRightInd w:val="0"/>
        <w:ind w:left="2070" w:hanging="2070"/>
        <w:rPr>
          <w:b/>
          <w:sz w:val="28"/>
          <w:szCs w:val="28"/>
        </w:rPr>
      </w:pPr>
    </w:p>
    <w:p w:rsidR="00AB1F4A" w:rsidRDefault="00AB1F4A" w:rsidP="000F53B6">
      <w:pPr>
        <w:tabs>
          <w:tab w:val="left" w:pos="2070"/>
        </w:tabs>
        <w:autoSpaceDE w:val="0"/>
        <w:autoSpaceDN w:val="0"/>
        <w:adjustRightInd w:val="0"/>
        <w:ind w:left="2070" w:hanging="2070"/>
        <w:rPr>
          <w:b/>
          <w:sz w:val="28"/>
          <w:szCs w:val="28"/>
        </w:rPr>
      </w:pPr>
    </w:p>
    <w:p w:rsidR="000F53B6" w:rsidRPr="005A7599" w:rsidRDefault="000F53B6" w:rsidP="005A7599">
      <w:pPr>
        <w:tabs>
          <w:tab w:val="left" w:pos="2070"/>
        </w:tabs>
        <w:autoSpaceDE w:val="0"/>
        <w:autoSpaceDN w:val="0"/>
        <w:adjustRightInd w:val="0"/>
        <w:spacing w:after="120"/>
        <w:ind w:left="2074" w:hanging="2074"/>
        <w:rPr>
          <w:b/>
          <w:sz w:val="28"/>
          <w:szCs w:val="28"/>
        </w:rPr>
      </w:pPr>
      <w:r w:rsidRPr="00AB1F4A">
        <w:rPr>
          <w:b/>
          <w:sz w:val="28"/>
          <w:szCs w:val="28"/>
        </w:rPr>
        <w:t>Prepared by: First District Association of Local Governments</w:t>
      </w:r>
    </w:p>
    <w:p w:rsidR="000F53B6" w:rsidRPr="00F4088A" w:rsidRDefault="000F53B6" w:rsidP="0047579C">
      <w:pPr>
        <w:autoSpaceDE w:val="0"/>
        <w:autoSpaceDN w:val="0"/>
        <w:adjustRightInd w:val="0"/>
        <w:jc w:val="center"/>
        <w:rPr>
          <w:sz w:val="22"/>
          <w:szCs w:val="22"/>
        </w:rPr>
      </w:pPr>
      <w:r w:rsidRPr="00F4088A">
        <w:rPr>
          <w:sz w:val="22"/>
          <w:szCs w:val="22"/>
        </w:rPr>
        <w:t>124 1</w:t>
      </w:r>
      <w:r w:rsidRPr="00F4088A">
        <w:rPr>
          <w:sz w:val="22"/>
          <w:szCs w:val="22"/>
          <w:vertAlign w:val="superscript"/>
        </w:rPr>
        <w:t>st</w:t>
      </w:r>
      <w:r w:rsidRPr="00F4088A">
        <w:rPr>
          <w:sz w:val="22"/>
          <w:szCs w:val="22"/>
        </w:rPr>
        <w:t xml:space="preserve"> Avenue NW</w:t>
      </w:r>
    </w:p>
    <w:p w:rsidR="000F53B6" w:rsidRPr="00F4088A" w:rsidRDefault="000F53B6" w:rsidP="0047579C">
      <w:pPr>
        <w:autoSpaceDE w:val="0"/>
        <w:autoSpaceDN w:val="0"/>
        <w:adjustRightInd w:val="0"/>
        <w:jc w:val="center"/>
        <w:rPr>
          <w:sz w:val="22"/>
          <w:szCs w:val="22"/>
        </w:rPr>
      </w:pPr>
      <w:r w:rsidRPr="00F4088A">
        <w:rPr>
          <w:sz w:val="22"/>
          <w:szCs w:val="22"/>
        </w:rPr>
        <w:t>Watertown, SD 57201</w:t>
      </w:r>
    </w:p>
    <w:p w:rsidR="000F53B6" w:rsidRPr="00F4088A" w:rsidRDefault="000F53B6" w:rsidP="0047579C">
      <w:pPr>
        <w:autoSpaceDE w:val="0"/>
        <w:autoSpaceDN w:val="0"/>
        <w:adjustRightInd w:val="0"/>
        <w:jc w:val="center"/>
        <w:rPr>
          <w:sz w:val="22"/>
          <w:szCs w:val="22"/>
        </w:rPr>
      </w:pPr>
      <w:r w:rsidRPr="00F4088A">
        <w:rPr>
          <w:sz w:val="22"/>
          <w:szCs w:val="22"/>
        </w:rPr>
        <w:t>Phone:  605-882-5115</w:t>
      </w:r>
    </w:p>
    <w:p w:rsidR="000F53B6" w:rsidRPr="00F4088A" w:rsidRDefault="000F53B6" w:rsidP="0047579C">
      <w:pPr>
        <w:autoSpaceDE w:val="0"/>
        <w:autoSpaceDN w:val="0"/>
        <w:adjustRightInd w:val="0"/>
        <w:jc w:val="center"/>
        <w:rPr>
          <w:sz w:val="22"/>
          <w:szCs w:val="22"/>
        </w:rPr>
      </w:pPr>
      <w:r w:rsidRPr="00F4088A">
        <w:rPr>
          <w:sz w:val="22"/>
          <w:szCs w:val="22"/>
        </w:rPr>
        <w:t>Fax:  605-882-5049</w:t>
      </w:r>
    </w:p>
    <w:p w:rsidR="000F53B6" w:rsidRPr="00F4088A" w:rsidRDefault="000F53B6" w:rsidP="0047579C">
      <w:pPr>
        <w:autoSpaceDE w:val="0"/>
        <w:autoSpaceDN w:val="0"/>
        <w:adjustRightInd w:val="0"/>
        <w:jc w:val="center"/>
        <w:rPr>
          <w:sz w:val="22"/>
          <w:szCs w:val="22"/>
        </w:rPr>
      </w:pPr>
      <w:r w:rsidRPr="00F4088A">
        <w:rPr>
          <w:sz w:val="22"/>
          <w:szCs w:val="22"/>
        </w:rPr>
        <w:t>www.1stdistrict.org</w:t>
      </w:r>
    </w:p>
    <w:p w:rsidR="000F53B6" w:rsidRPr="00F4088A" w:rsidRDefault="000F53B6" w:rsidP="000F53B6">
      <w:pPr>
        <w:autoSpaceDE w:val="0"/>
        <w:autoSpaceDN w:val="0"/>
        <w:adjustRightInd w:val="0"/>
        <w:rPr>
          <w:sz w:val="22"/>
          <w:szCs w:val="22"/>
        </w:rPr>
      </w:pPr>
    </w:p>
    <w:p w:rsidR="000F53B6" w:rsidRPr="00F4088A" w:rsidRDefault="000F53B6" w:rsidP="0047579C">
      <w:pPr>
        <w:jc w:val="center"/>
        <w:rPr>
          <w:b/>
          <w:sz w:val="22"/>
          <w:szCs w:val="22"/>
        </w:rPr>
      </w:pPr>
      <w:r w:rsidRPr="00F4088A">
        <w:rPr>
          <w:b/>
          <w:sz w:val="22"/>
          <w:szCs w:val="22"/>
        </w:rPr>
        <w:t>For:  Federal Emergency Management Administration</w:t>
      </w:r>
    </w:p>
    <w:p w:rsidR="00D23CAA" w:rsidRPr="0047579C" w:rsidRDefault="00D23CAA" w:rsidP="001F52F1">
      <w:pPr>
        <w:tabs>
          <w:tab w:val="right" w:leader="dot" w:pos="9360"/>
        </w:tabs>
        <w:rPr>
          <w:color w:val="FF0000"/>
          <w:sz w:val="20"/>
          <w:szCs w:val="20"/>
        </w:rPr>
        <w:sectPr w:rsidR="00D23CAA" w:rsidRPr="0047579C" w:rsidSect="00EE7763">
          <w:headerReference w:type="default" r:id="rId14"/>
          <w:footerReference w:type="even" r:id="rId15"/>
          <w:footerReference w:type="default" r:id="rId16"/>
          <w:pgSz w:w="12240" w:h="15840"/>
          <w:pgMar w:top="1440" w:right="1440" w:bottom="1440" w:left="1440" w:header="0" w:footer="576" w:gutter="0"/>
          <w:pgNumType w:fmt="lowerRoman" w:start="1"/>
          <w:cols w:space="720"/>
          <w:titlePg/>
          <w:docGrid w:linePitch="360"/>
        </w:sectPr>
      </w:pPr>
    </w:p>
    <w:p w:rsidR="001F52F1" w:rsidRPr="0062417C" w:rsidRDefault="001F52F1" w:rsidP="001F52F1">
      <w:pPr>
        <w:pStyle w:val="Heading5"/>
        <w:jc w:val="center"/>
        <w:rPr>
          <w:sz w:val="22"/>
          <w:szCs w:val="22"/>
        </w:rPr>
      </w:pPr>
      <w:r w:rsidRPr="0062417C">
        <w:rPr>
          <w:sz w:val="22"/>
          <w:szCs w:val="22"/>
        </w:rPr>
        <w:lastRenderedPageBreak/>
        <w:t>TABLE OF CONTENTS</w:t>
      </w:r>
    </w:p>
    <w:p w:rsidR="001F52F1" w:rsidRPr="0062417C" w:rsidRDefault="001F52F1" w:rsidP="001F52F1">
      <w:pPr>
        <w:rPr>
          <w:highlight w:val="yellow"/>
        </w:rPr>
      </w:pPr>
    </w:p>
    <w:p w:rsidR="001F52F1" w:rsidRPr="0062417C" w:rsidRDefault="001F52F1" w:rsidP="001F52F1">
      <w:pPr>
        <w:tabs>
          <w:tab w:val="left" w:pos="720"/>
          <w:tab w:val="right" w:leader="dot" w:pos="9360"/>
        </w:tabs>
        <w:rPr>
          <w:b/>
          <w:sz w:val="20"/>
          <w:szCs w:val="20"/>
        </w:rPr>
      </w:pPr>
      <w:r w:rsidRPr="0062417C">
        <w:rPr>
          <w:b/>
          <w:sz w:val="20"/>
          <w:szCs w:val="20"/>
        </w:rPr>
        <w:t>CHAPTER 1 – INTRODUCTION</w:t>
      </w:r>
      <w:r w:rsidRPr="0062417C">
        <w:rPr>
          <w:b/>
          <w:sz w:val="20"/>
          <w:szCs w:val="20"/>
        </w:rPr>
        <w:tab/>
      </w:r>
      <w:r>
        <w:rPr>
          <w:b/>
          <w:sz w:val="20"/>
          <w:szCs w:val="20"/>
        </w:rPr>
        <w:t>5</w:t>
      </w:r>
    </w:p>
    <w:p w:rsidR="001F52F1" w:rsidRPr="0062417C" w:rsidRDefault="001F52F1" w:rsidP="001F52F1">
      <w:pPr>
        <w:numPr>
          <w:ilvl w:val="0"/>
          <w:numId w:val="35"/>
        </w:numPr>
        <w:tabs>
          <w:tab w:val="right" w:leader="dot" w:pos="9360"/>
        </w:tabs>
        <w:rPr>
          <w:sz w:val="20"/>
          <w:szCs w:val="20"/>
        </w:rPr>
      </w:pPr>
      <w:r w:rsidRPr="0062417C">
        <w:rPr>
          <w:sz w:val="20"/>
          <w:szCs w:val="20"/>
        </w:rPr>
        <w:t>Introduction</w:t>
      </w:r>
      <w:r w:rsidRPr="0062417C">
        <w:rPr>
          <w:sz w:val="20"/>
          <w:szCs w:val="20"/>
        </w:rPr>
        <w:tab/>
      </w:r>
      <w:r>
        <w:rPr>
          <w:sz w:val="20"/>
          <w:szCs w:val="20"/>
        </w:rPr>
        <w:t>5</w:t>
      </w:r>
    </w:p>
    <w:p w:rsidR="001F52F1" w:rsidRPr="0062417C" w:rsidRDefault="001F52F1" w:rsidP="001F52F1">
      <w:pPr>
        <w:numPr>
          <w:ilvl w:val="0"/>
          <w:numId w:val="35"/>
        </w:numPr>
        <w:tabs>
          <w:tab w:val="right" w:leader="dot" w:pos="9360"/>
        </w:tabs>
        <w:rPr>
          <w:sz w:val="20"/>
          <w:szCs w:val="20"/>
        </w:rPr>
      </w:pPr>
      <w:r w:rsidRPr="0062417C">
        <w:rPr>
          <w:sz w:val="20"/>
          <w:szCs w:val="20"/>
        </w:rPr>
        <w:t>Authority for Pre-disaster Mitigation Plan</w:t>
      </w:r>
      <w:r w:rsidRPr="0062417C">
        <w:rPr>
          <w:sz w:val="20"/>
          <w:szCs w:val="20"/>
        </w:rPr>
        <w:tab/>
      </w:r>
      <w:r>
        <w:rPr>
          <w:sz w:val="20"/>
          <w:szCs w:val="20"/>
        </w:rPr>
        <w:t>6</w:t>
      </w:r>
    </w:p>
    <w:p w:rsidR="001F52F1" w:rsidRPr="0062417C" w:rsidRDefault="001F52F1" w:rsidP="001F52F1">
      <w:pPr>
        <w:numPr>
          <w:ilvl w:val="0"/>
          <w:numId w:val="35"/>
        </w:numPr>
        <w:tabs>
          <w:tab w:val="right" w:leader="dot" w:pos="9360"/>
        </w:tabs>
        <w:rPr>
          <w:sz w:val="20"/>
          <w:szCs w:val="20"/>
        </w:rPr>
      </w:pPr>
      <w:r w:rsidRPr="0062417C">
        <w:rPr>
          <w:sz w:val="20"/>
          <w:szCs w:val="20"/>
        </w:rPr>
        <w:t>Purpose</w:t>
      </w:r>
      <w:r w:rsidRPr="0062417C">
        <w:rPr>
          <w:sz w:val="20"/>
          <w:szCs w:val="20"/>
        </w:rPr>
        <w:tab/>
      </w:r>
      <w:r>
        <w:rPr>
          <w:sz w:val="20"/>
          <w:szCs w:val="20"/>
        </w:rPr>
        <w:t>6</w:t>
      </w:r>
    </w:p>
    <w:p w:rsidR="001F52F1" w:rsidRPr="0062417C" w:rsidRDefault="001F52F1" w:rsidP="001F52F1">
      <w:pPr>
        <w:numPr>
          <w:ilvl w:val="0"/>
          <w:numId w:val="35"/>
        </w:numPr>
        <w:tabs>
          <w:tab w:val="right" w:leader="dot" w:pos="9360"/>
        </w:tabs>
        <w:rPr>
          <w:sz w:val="20"/>
          <w:szCs w:val="20"/>
        </w:rPr>
      </w:pPr>
      <w:r w:rsidRPr="0062417C">
        <w:rPr>
          <w:sz w:val="20"/>
          <w:szCs w:val="20"/>
        </w:rPr>
        <w:t>Use of Plan</w:t>
      </w:r>
      <w:r w:rsidRPr="0062417C">
        <w:rPr>
          <w:sz w:val="20"/>
          <w:szCs w:val="20"/>
        </w:rPr>
        <w:tab/>
      </w:r>
      <w:r>
        <w:rPr>
          <w:sz w:val="20"/>
          <w:szCs w:val="20"/>
        </w:rPr>
        <w:t>6</w:t>
      </w:r>
    </w:p>
    <w:p w:rsidR="001F52F1" w:rsidRPr="0062417C" w:rsidRDefault="001F52F1" w:rsidP="001F52F1">
      <w:pPr>
        <w:numPr>
          <w:ilvl w:val="0"/>
          <w:numId w:val="35"/>
        </w:numPr>
        <w:tabs>
          <w:tab w:val="right" w:leader="dot" w:pos="9360"/>
        </w:tabs>
        <w:rPr>
          <w:sz w:val="20"/>
          <w:szCs w:val="20"/>
        </w:rPr>
      </w:pPr>
      <w:r w:rsidRPr="0062417C">
        <w:rPr>
          <w:sz w:val="20"/>
          <w:szCs w:val="20"/>
        </w:rPr>
        <w:t>Scope of Plan</w:t>
      </w:r>
      <w:r w:rsidRPr="0062417C">
        <w:rPr>
          <w:sz w:val="20"/>
          <w:szCs w:val="20"/>
        </w:rPr>
        <w:tab/>
      </w:r>
      <w:r>
        <w:rPr>
          <w:sz w:val="20"/>
          <w:szCs w:val="20"/>
        </w:rPr>
        <w:t>7</w:t>
      </w:r>
    </w:p>
    <w:p w:rsidR="001F52F1" w:rsidRPr="0062417C" w:rsidRDefault="001F52F1" w:rsidP="001F52F1">
      <w:pPr>
        <w:numPr>
          <w:ilvl w:val="0"/>
          <w:numId w:val="35"/>
        </w:numPr>
        <w:tabs>
          <w:tab w:val="right" w:leader="dot" w:pos="9360"/>
        </w:tabs>
        <w:rPr>
          <w:sz w:val="20"/>
          <w:szCs w:val="20"/>
        </w:rPr>
      </w:pPr>
      <w:r w:rsidRPr="0062417C">
        <w:rPr>
          <w:sz w:val="20"/>
          <w:szCs w:val="20"/>
        </w:rPr>
        <w:t>What is Hazard Mitigation</w:t>
      </w:r>
      <w:r w:rsidRPr="0062417C">
        <w:rPr>
          <w:sz w:val="20"/>
          <w:szCs w:val="20"/>
        </w:rPr>
        <w:tab/>
      </w:r>
      <w:r>
        <w:rPr>
          <w:sz w:val="20"/>
          <w:szCs w:val="20"/>
        </w:rPr>
        <w:t>7</w:t>
      </w:r>
    </w:p>
    <w:p w:rsidR="001F52F1" w:rsidRPr="0062417C" w:rsidRDefault="001F52F1" w:rsidP="001F52F1">
      <w:pPr>
        <w:numPr>
          <w:ilvl w:val="0"/>
          <w:numId w:val="35"/>
        </w:numPr>
        <w:tabs>
          <w:tab w:val="right" w:leader="dot" w:pos="9360"/>
        </w:tabs>
        <w:rPr>
          <w:sz w:val="20"/>
          <w:szCs w:val="20"/>
        </w:rPr>
      </w:pPr>
      <w:r>
        <w:rPr>
          <w:sz w:val="20"/>
          <w:szCs w:val="20"/>
        </w:rPr>
        <w:t>Kingsbury</w:t>
      </w:r>
      <w:r w:rsidRPr="0062417C">
        <w:rPr>
          <w:sz w:val="20"/>
          <w:szCs w:val="20"/>
        </w:rPr>
        <w:t xml:space="preserve"> County Profile</w:t>
      </w:r>
      <w:r w:rsidRPr="0062417C">
        <w:rPr>
          <w:sz w:val="20"/>
          <w:szCs w:val="20"/>
        </w:rPr>
        <w:tab/>
      </w:r>
      <w:r>
        <w:rPr>
          <w:sz w:val="20"/>
          <w:szCs w:val="20"/>
        </w:rPr>
        <w:t>8</w:t>
      </w:r>
    </w:p>
    <w:p w:rsidR="001F52F1" w:rsidRPr="0062417C" w:rsidRDefault="001F52F1" w:rsidP="001F52F1">
      <w:pPr>
        <w:numPr>
          <w:ilvl w:val="1"/>
          <w:numId w:val="35"/>
        </w:numPr>
        <w:tabs>
          <w:tab w:val="clear" w:pos="1440"/>
          <w:tab w:val="num" w:pos="1080"/>
          <w:tab w:val="right" w:leader="dot" w:pos="9360"/>
        </w:tabs>
        <w:ind w:left="1080"/>
        <w:rPr>
          <w:sz w:val="20"/>
          <w:szCs w:val="20"/>
        </w:rPr>
      </w:pPr>
      <w:r w:rsidRPr="0062417C">
        <w:rPr>
          <w:sz w:val="20"/>
          <w:szCs w:val="20"/>
        </w:rPr>
        <w:t>Population</w:t>
      </w:r>
      <w:r w:rsidRPr="0062417C">
        <w:rPr>
          <w:sz w:val="20"/>
          <w:szCs w:val="20"/>
        </w:rPr>
        <w:tab/>
      </w:r>
      <w:r>
        <w:rPr>
          <w:sz w:val="20"/>
          <w:szCs w:val="20"/>
        </w:rPr>
        <w:t>8</w:t>
      </w:r>
    </w:p>
    <w:p w:rsidR="001F52F1" w:rsidRPr="0062417C" w:rsidRDefault="001F52F1" w:rsidP="001F52F1">
      <w:pPr>
        <w:numPr>
          <w:ilvl w:val="1"/>
          <w:numId w:val="35"/>
        </w:numPr>
        <w:tabs>
          <w:tab w:val="clear" w:pos="1440"/>
          <w:tab w:val="num" w:pos="1080"/>
          <w:tab w:val="right" w:leader="dot" w:pos="9360"/>
        </w:tabs>
        <w:ind w:left="1080"/>
        <w:rPr>
          <w:sz w:val="20"/>
          <w:szCs w:val="20"/>
        </w:rPr>
      </w:pPr>
      <w:r w:rsidRPr="0062417C">
        <w:rPr>
          <w:sz w:val="20"/>
          <w:szCs w:val="20"/>
        </w:rPr>
        <w:t>Social and Economic Description</w:t>
      </w:r>
      <w:r w:rsidRPr="0062417C">
        <w:rPr>
          <w:sz w:val="20"/>
          <w:szCs w:val="20"/>
        </w:rPr>
        <w:tab/>
      </w:r>
      <w:r>
        <w:rPr>
          <w:sz w:val="20"/>
          <w:szCs w:val="20"/>
        </w:rPr>
        <w:t>11</w:t>
      </w:r>
    </w:p>
    <w:p w:rsidR="001F52F1" w:rsidRDefault="001F52F1" w:rsidP="001F52F1">
      <w:pPr>
        <w:numPr>
          <w:ilvl w:val="1"/>
          <w:numId w:val="35"/>
        </w:numPr>
        <w:tabs>
          <w:tab w:val="clear" w:pos="1440"/>
          <w:tab w:val="num" w:pos="1080"/>
          <w:tab w:val="right" w:leader="dot" w:pos="9360"/>
        </w:tabs>
        <w:ind w:left="1080"/>
        <w:rPr>
          <w:sz w:val="20"/>
          <w:szCs w:val="20"/>
        </w:rPr>
      </w:pPr>
      <w:r w:rsidRPr="0062417C">
        <w:rPr>
          <w:sz w:val="20"/>
          <w:szCs w:val="20"/>
        </w:rPr>
        <w:t>Physical Description and Climate</w:t>
      </w:r>
      <w:r w:rsidRPr="0062417C">
        <w:rPr>
          <w:sz w:val="20"/>
          <w:szCs w:val="20"/>
        </w:rPr>
        <w:tab/>
      </w:r>
      <w:r>
        <w:rPr>
          <w:sz w:val="20"/>
          <w:szCs w:val="20"/>
        </w:rPr>
        <w:t>11</w:t>
      </w:r>
    </w:p>
    <w:p w:rsidR="001F52F1" w:rsidRPr="0062417C" w:rsidRDefault="001F52F1" w:rsidP="001F52F1">
      <w:pPr>
        <w:numPr>
          <w:ilvl w:val="1"/>
          <w:numId w:val="35"/>
        </w:numPr>
        <w:tabs>
          <w:tab w:val="clear" w:pos="1440"/>
          <w:tab w:val="num" w:pos="1080"/>
          <w:tab w:val="right" w:leader="dot" w:pos="9360"/>
        </w:tabs>
        <w:ind w:left="1080"/>
        <w:rPr>
          <w:sz w:val="20"/>
          <w:szCs w:val="20"/>
        </w:rPr>
      </w:pPr>
      <w:r>
        <w:rPr>
          <w:sz w:val="20"/>
          <w:szCs w:val="20"/>
        </w:rPr>
        <w:t>Hydrology</w:t>
      </w:r>
      <w:r>
        <w:rPr>
          <w:sz w:val="20"/>
          <w:szCs w:val="20"/>
        </w:rPr>
        <w:tab/>
        <w:t>11</w:t>
      </w:r>
    </w:p>
    <w:p w:rsidR="001F52F1" w:rsidRPr="0062417C" w:rsidRDefault="001F52F1" w:rsidP="001F52F1">
      <w:pPr>
        <w:numPr>
          <w:ilvl w:val="1"/>
          <w:numId w:val="35"/>
        </w:numPr>
        <w:tabs>
          <w:tab w:val="clear" w:pos="1440"/>
          <w:tab w:val="num" w:pos="1080"/>
          <w:tab w:val="right" w:leader="dot" w:pos="9360"/>
        </w:tabs>
        <w:ind w:left="1080"/>
        <w:rPr>
          <w:sz w:val="20"/>
          <w:szCs w:val="20"/>
        </w:rPr>
      </w:pPr>
      <w:r w:rsidRPr="0062417C">
        <w:rPr>
          <w:sz w:val="20"/>
          <w:szCs w:val="20"/>
        </w:rPr>
        <w:t xml:space="preserve">Transportation and </w:t>
      </w:r>
      <w:r>
        <w:rPr>
          <w:sz w:val="20"/>
          <w:szCs w:val="20"/>
        </w:rPr>
        <w:t>Utility Infrastructure</w:t>
      </w:r>
      <w:r w:rsidRPr="0062417C">
        <w:rPr>
          <w:sz w:val="20"/>
          <w:szCs w:val="20"/>
        </w:rPr>
        <w:tab/>
      </w:r>
      <w:r>
        <w:rPr>
          <w:sz w:val="20"/>
          <w:szCs w:val="20"/>
        </w:rPr>
        <w:t>12</w:t>
      </w:r>
    </w:p>
    <w:p w:rsidR="001F52F1" w:rsidRPr="0062417C" w:rsidRDefault="001F52F1" w:rsidP="001F52F1">
      <w:pPr>
        <w:numPr>
          <w:ilvl w:val="1"/>
          <w:numId w:val="35"/>
        </w:numPr>
        <w:tabs>
          <w:tab w:val="clear" w:pos="1440"/>
          <w:tab w:val="num" w:pos="1080"/>
          <w:tab w:val="right" w:leader="dot" w:pos="9360"/>
        </w:tabs>
        <w:ind w:left="1080"/>
        <w:rPr>
          <w:sz w:val="20"/>
          <w:szCs w:val="20"/>
        </w:rPr>
      </w:pPr>
      <w:r w:rsidRPr="0062417C">
        <w:rPr>
          <w:sz w:val="20"/>
          <w:szCs w:val="20"/>
        </w:rPr>
        <w:t>Medical and Emergency Services</w:t>
      </w:r>
      <w:r w:rsidRPr="0062417C">
        <w:rPr>
          <w:sz w:val="20"/>
          <w:szCs w:val="20"/>
        </w:rPr>
        <w:tab/>
      </w:r>
      <w:r>
        <w:rPr>
          <w:sz w:val="20"/>
          <w:szCs w:val="20"/>
        </w:rPr>
        <w:t>13</w:t>
      </w:r>
    </w:p>
    <w:p w:rsidR="001F52F1" w:rsidRPr="0062417C" w:rsidRDefault="001F52F1" w:rsidP="001F52F1">
      <w:pPr>
        <w:tabs>
          <w:tab w:val="left" w:pos="720"/>
          <w:tab w:val="right" w:leader="dot" w:pos="9360"/>
        </w:tabs>
        <w:rPr>
          <w:sz w:val="20"/>
          <w:szCs w:val="20"/>
        </w:rPr>
      </w:pPr>
    </w:p>
    <w:p w:rsidR="001F52F1" w:rsidRPr="0062417C" w:rsidRDefault="001F52F1" w:rsidP="001F52F1">
      <w:pPr>
        <w:tabs>
          <w:tab w:val="left" w:pos="720"/>
          <w:tab w:val="right" w:leader="dot" w:pos="9360"/>
        </w:tabs>
        <w:rPr>
          <w:b/>
          <w:sz w:val="20"/>
          <w:szCs w:val="20"/>
        </w:rPr>
      </w:pPr>
      <w:r w:rsidRPr="0062417C">
        <w:rPr>
          <w:b/>
          <w:sz w:val="20"/>
          <w:szCs w:val="20"/>
        </w:rPr>
        <w:t>CHAPTER 2 – PREREQUISITES</w:t>
      </w:r>
      <w:r w:rsidRPr="0062417C">
        <w:rPr>
          <w:b/>
          <w:sz w:val="20"/>
          <w:szCs w:val="20"/>
        </w:rPr>
        <w:tab/>
        <w:t>1</w:t>
      </w:r>
      <w:r>
        <w:rPr>
          <w:b/>
          <w:sz w:val="20"/>
          <w:szCs w:val="20"/>
        </w:rPr>
        <w:t>4</w:t>
      </w:r>
    </w:p>
    <w:p w:rsidR="001F52F1" w:rsidRPr="0062417C" w:rsidRDefault="001F52F1" w:rsidP="001F52F1">
      <w:pPr>
        <w:numPr>
          <w:ilvl w:val="0"/>
          <w:numId w:val="36"/>
        </w:numPr>
        <w:tabs>
          <w:tab w:val="right" w:leader="dot" w:pos="9360"/>
        </w:tabs>
        <w:rPr>
          <w:sz w:val="20"/>
          <w:szCs w:val="20"/>
        </w:rPr>
      </w:pPr>
      <w:r w:rsidRPr="0062417C">
        <w:rPr>
          <w:sz w:val="20"/>
          <w:szCs w:val="20"/>
        </w:rPr>
        <w:t>Adoption by Local Governing Body</w:t>
      </w:r>
      <w:r w:rsidRPr="0062417C">
        <w:rPr>
          <w:sz w:val="20"/>
          <w:szCs w:val="20"/>
        </w:rPr>
        <w:tab/>
        <w:t>1</w:t>
      </w:r>
      <w:r>
        <w:rPr>
          <w:sz w:val="20"/>
          <w:szCs w:val="20"/>
        </w:rPr>
        <w:t>4</w:t>
      </w:r>
    </w:p>
    <w:p w:rsidR="001F52F1" w:rsidRPr="0062417C" w:rsidRDefault="001F52F1" w:rsidP="001F52F1">
      <w:pPr>
        <w:numPr>
          <w:ilvl w:val="0"/>
          <w:numId w:val="36"/>
        </w:numPr>
        <w:tabs>
          <w:tab w:val="right" w:leader="dot" w:pos="9360"/>
        </w:tabs>
        <w:rPr>
          <w:sz w:val="20"/>
          <w:szCs w:val="20"/>
        </w:rPr>
      </w:pPr>
      <w:r w:rsidRPr="0062417C">
        <w:rPr>
          <w:sz w:val="20"/>
          <w:szCs w:val="20"/>
        </w:rPr>
        <w:t>Multi-jurisdictional Plan Participation</w:t>
      </w:r>
      <w:r w:rsidRPr="0062417C">
        <w:rPr>
          <w:sz w:val="20"/>
          <w:szCs w:val="20"/>
        </w:rPr>
        <w:tab/>
        <w:t>1</w:t>
      </w:r>
      <w:r>
        <w:rPr>
          <w:sz w:val="20"/>
          <w:szCs w:val="20"/>
        </w:rPr>
        <w:t>4</w:t>
      </w:r>
    </w:p>
    <w:p w:rsidR="001F52F1" w:rsidRPr="0062417C" w:rsidRDefault="001F52F1" w:rsidP="001F52F1">
      <w:pPr>
        <w:tabs>
          <w:tab w:val="left" w:pos="720"/>
          <w:tab w:val="right" w:leader="dot" w:pos="9360"/>
        </w:tabs>
        <w:rPr>
          <w:sz w:val="20"/>
          <w:szCs w:val="20"/>
        </w:rPr>
      </w:pPr>
    </w:p>
    <w:p w:rsidR="001F52F1" w:rsidRPr="0062417C" w:rsidRDefault="001F52F1" w:rsidP="001F52F1">
      <w:pPr>
        <w:tabs>
          <w:tab w:val="left" w:pos="720"/>
          <w:tab w:val="right" w:leader="dot" w:pos="9360"/>
        </w:tabs>
        <w:rPr>
          <w:b/>
          <w:sz w:val="20"/>
          <w:szCs w:val="20"/>
        </w:rPr>
      </w:pPr>
      <w:r w:rsidRPr="0062417C">
        <w:rPr>
          <w:b/>
          <w:sz w:val="20"/>
          <w:szCs w:val="20"/>
        </w:rPr>
        <w:t>CHAPTER 3 – PLANNING PROCESS</w:t>
      </w:r>
      <w:r w:rsidRPr="0062417C">
        <w:rPr>
          <w:b/>
          <w:sz w:val="20"/>
          <w:szCs w:val="20"/>
        </w:rPr>
        <w:tab/>
        <w:t>1</w:t>
      </w:r>
      <w:r>
        <w:rPr>
          <w:b/>
          <w:sz w:val="20"/>
          <w:szCs w:val="20"/>
        </w:rPr>
        <w:t>8</w:t>
      </w:r>
    </w:p>
    <w:p w:rsidR="001F52F1" w:rsidRPr="0062417C" w:rsidRDefault="001F52F1" w:rsidP="001F52F1">
      <w:pPr>
        <w:numPr>
          <w:ilvl w:val="0"/>
          <w:numId w:val="37"/>
        </w:numPr>
        <w:tabs>
          <w:tab w:val="right" w:leader="dot" w:pos="9360"/>
        </w:tabs>
        <w:rPr>
          <w:sz w:val="20"/>
          <w:szCs w:val="20"/>
        </w:rPr>
      </w:pPr>
      <w:r w:rsidRPr="0062417C">
        <w:rPr>
          <w:sz w:val="20"/>
          <w:szCs w:val="20"/>
        </w:rPr>
        <w:t>Background</w:t>
      </w:r>
      <w:r w:rsidRPr="0062417C">
        <w:rPr>
          <w:sz w:val="20"/>
          <w:szCs w:val="20"/>
        </w:rPr>
        <w:tab/>
        <w:t>1</w:t>
      </w:r>
      <w:r>
        <w:rPr>
          <w:sz w:val="20"/>
          <w:szCs w:val="20"/>
        </w:rPr>
        <w:t>8</w:t>
      </w:r>
    </w:p>
    <w:p w:rsidR="001F52F1" w:rsidRPr="0062417C" w:rsidRDefault="001F52F1" w:rsidP="001F52F1">
      <w:pPr>
        <w:numPr>
          <w:ilvl w:val="0"/>
          <w:numId w:val="37"/>
        </w:numPr>
        <w:tabs>
          <w:tab w:val="right" w:leader="dot" w:pos="9360"/>
        </w:tabs>
        <w:rPr>
          <w:sz w:val="20"/>
          <w:szCs w:val="20"/>
        </w:rPr>
      </w:pPr>
      <w:r w:rsidRPr="0062417C">
        <w:rPr>
          <w:sz w:val="20"/>
          <w:szCs w:val="20"/>
        </w:rPr>
        <w:t>Documentation of Planning Process</w:t>
      </w:r>
      <w:r w:rsidRPr="0062417C">
        <w:rPr>
          <w:sz w:val="20"/>
          <w:szCs w:val="20"/>
        </w:rPr>
        <w:tab/>
        <w:t>1</w:t>
      </w:r>
      <w:r>
        <w:rPr>
          <w:sz w:val="20"/>
          <w:szCs w:val="20"/>
        </w:rPr>
        <w:t>9</w:t>
      </w:r>
    </w:p>
    <w:p w:rsidR="001F52F1" w:rsidRPr="0062417C" w:rsidRDefault="001F52F1" w:rsidP="001F52F1">
      <w:pPr>
        <w:numPr>
          <w:ilvl w:val="1"/>
          <w:numId w:val="37"/>
        </w:numPr>
        <w:tabs>
          <w:tab w:val="clear" w:pos="1440"/>
          <w:tab w:val="num" w:pos="1080"/>
          <w:tab w:val="right" w:leader="dot" w:pos="9360"/>
        </w:tabs>
        <w:ind w:left="1080"/>
        <w:rPr>
          <w:sz w:val="20"/>
          <w:szCs w:val="20"/>
        </w:rPr>
      </w:pPr>
      <w:r w:rsidRPr="0062417C">
        <w:rPr>
          <w:sz w:val="20"/>
          <w:szCs w:val="20"/>
        </w:rPr>
        <w:t>Methodology</w:t>
      </w:r>
      <w:r w:rsidRPr="0062417C">
        <w:rPr>
          <w:sz w:val="20"/>
          <w:szCs w:val="20"/>
        </w:rPr>
        <w:tab/>
        <w:t>1</w:t>
      </w:r>
      <w:r>
        <w:rPr>
          <w:sz w:val="20"/>
          <w:szCs w:val="20"/>
        </w:rPr>
        <w:t>9</w:t>
      </w:r>
    </w:p>
    <w:p w:rsidR="001F52F1" w:rsidRPr="0062417C" w:rsidRDefault="001F52F1" w:rsidP="001F52F1">
      <w:pPr>
        <w:numPr>
          <w:ilvl w:val="1"/>
          <w:numId w:val="37"/>
        </w:numPr>
        <w:tabs>
          <w:tab w:val="clear" w:pos="1440"/>
          <w:tab w:val="num" w:pos="1080"/>
          <w:tab w:val="right" w:leader="dot" w:pos="9360"/>
        </w:tabs>
        <w:ind w:left="1080"/>
        <w:rPr>
          <w:sz w:val="20"/>
          <w:szCs w:val="20"/>
        </w:rPr>
      </w:pPr>
      <w:r w:rsidRPr="0062417C">
        <w:rPr>
          <w:sz w:val="20"/>
          <w:szCs w:val="20"/>
        </w:rPr>
        <w:t>Planning Framework</w:t>
      </w:r>
      <w:r w:rsidRPr="0062417C">
        <w:rPr>
          <w:sz w:val="20"/>
          <w:szCs w:val="20"/>
        </w:rPr>
        <w:tab/>
        <w:t>1</w:t>
      </w:r>
      <w:r>
        <w:rPr>
          <w:sz w:val="20"/>
          <w:szCs w:val="20"/>
        </w:rPr>
        <w:t>9</w:t>
      </w:r>
    </w:p>
    <w:p w:rsidR="001F52F1" w:rsidRPr="0062417C" w:rsidRDefault="001F52F1" w:rsidP="001F52F1">
      <w:pPr>
        <w:numPr>
          <w:ilvl w:val="1"/>
          <w:numId w:val="37"/>
        </w:numPr>
        <w:tabs>
          <w:tab w:val="clear" w:pos="1440"/>
          <w:tab w:val="num" w:pos="1080"/>
          <w:tab w:val="right" w:leader="dot" w:pos="9360"/>
        </w:tabs>
        <w:ind w:left="1080"/>
        <w:rPr>
          <w:sz w:val="20"/>
          <w:szCs w:val="20"/>
        </w:rPr>
      </w:pPr>
      <w:r w:rsidRPr="0062417C">
        <w:rPr>
          <w:sz w:val="20"/>
          <w:szCs w:val="20"/>
        </w:rPr>
        <w:t>Risk Identification &amp; Assessment/Mitigation Strategy/Review of Plan</w:t>
      </w:r>
      <w:r w:rsidRPr="0062417C">
        <w:rPr>
          <w:sz w:val="20"/>
          <w:szCs w:val="20"/>
        </w:rPr>
        <w:tab/>
      </w:r>
      <w:r>
        <w:rPr>
          <w:sz w:val="20"/>
          <w:szCs w:val="20"/>
        </w:rPr>
        <w:t>23</w:t>
      </w:r>
    </w:p>
    <w:p w:rsidR="001F52F1" w:rsidRPr="0062417C" w:rsidRDefault="001F52F1" w:rsidP="001F52F1">
      <w:pPr>
        <w:tabs>
          <w:tab w:val="left" w:pos="720"/>
          <w:tab w:val="right" w:leader="dot" w:pos="9360"/>
        </w:tabs>
        <w:rPr>
          <w:sz w:val="20"/>
          <w:szCs w:val="20"/>
        </w:rPr>
      </w:pPr>
    </w:p>
    <w:p w:rsidR="001F52F1" w:rsidRPr="0062417C" w:rsidRDefault="001F52F1" w:rsidP="001F52F1">
      <w:pPr>
        <w:tabs>
          <w:tab w:val="left" w:pos="720"/>
          <w:tab w:val="right" w:leader="dot" w:pos="9360"/>
        </w:tabs>
        <w:rPr>
          <w:b/>
          <w:sz w:val="20"/>
          <w:szCs w:val="20"/>
        </w:rPr>
      </w:pPr>
      <w:r w:rsidRPr="0062417C">
        <w:rPr>
          <w:b/>
          <w:sz w:val="20"/>
          <w:szCs w:val="20"/>
        </w:rPr>
        <w:t>CHAPTER 4 – RISK ASSESSMENT</w:t>
      </w:r>
      <w:r w:rsidRPr="0062417C">
        <w:rPr>
          <w:b/>
          <w:sz w:val="20"/>
          <w:szCs w:val="20"/>
        </w:rPr>
        <w:tab/>
        <w:t>2</w:t>
      </w:r>
      <w:r>
        <w:rPr>
          <w:b/>
          <w:sz w:val="20"/>
          <w:szCs w:val="20"/>
        </w:rPr>
        <w:t>6</w:t>
      </w:r>
    </w:p>
    <w:p w:rsidR="001F52F1" w:rsidRPr="0062417C" w:rsidRDefault="001F52F1" w:rsidP="001F52F1">
      <w:pPr>
        <w:numPr>
          <w:ilvl w:val="0"/>
          <w:numId w:val="38"/>
        </w:numPr>
        <w:tabs>
          <w:tab w:val="right" w:leader="dot" w:pos="9360"/>
        </w:tabs>
        <w:rPr>
          <w:sz w:val="20"/>
          <w:szCs w:val="20"/>
        </w:rPr>
      </w:pPr>
      <w:r w:rsidRPr="0062417C">
        <w:rPr>
          <w:sz w:val="20"/>
          <w:szCs w:val="20"/>
        </w:rPr>
        <w:t>Identification of Hazards</w:t>
      </w:r>
      <w:r w:rsidRPr="0062417C">
        <w:rPr>
          <w:sz w:val="20"/>
          <w:szCs w:val="20"/>
        </w:rPr>
        <w:tab/>
        <w:t>2</w:t>
      </w:r>
      <w:r>
        <w:rPr>
          <w:sz w:val="20"/>
          <w:szCs w:val="20"/>
        </w:rPr>
        <w:t>6</w:t>
      </w:r>
    </w:p>
    <w:p w:rsidR="001F52F1" w:rsidRPr="0062417C" w:rsidRDefault="001F52F1" w:rsidP="001F52F1">
      <w:pPr>
        <w:numPr>
          <w:ilvl w:val="0"/>
          <w:numId w:val="38"/>
        </w:numPr>
        <w:tabs>
          <w:tab w:val="right" w:leader="dot" w:pos="9360"/>
        </w:tabs>
        <w:rPr>
          <w:sz w:val="20"/>
          <w:szCs w:val="20"/>
        </w:rPr>
      </w:pPr>
      <w:r w:rsidRPr="0062417C">
        <w:rPr>
          <w:sz w:val="20"/>
          <w:szCs w:val="20"/>
        </w:rPr>
        <w:t>Types of Natural Hazards in the PDM Jurisdiction Area</w:t>
      </w:r>
      <w:r w:rsidRPr="0062417C">
        <w:rPr>
          <w:sz w:val="20"/>
          <w:szCs w:val="20"/>
        </w:rPr>
        <w:tab/>
      </w:r>
      <w:r>
        <w:rPr>
          <w:sz w:val="20"/>
          <w:szCs w:val="20"/>
        </w:rPr>
        <w:t>28</w:t>
      </w:r>
    </w:p>
    <w:p w:rsidR="001F52F1" w:rsidRPr="0062417C" w:rsidRDefault="001F52F1" w:rsidP="001F52F1">
      <w:pPr>
        <w:numPr>
          <w:ilvl w:val="0"/>
          <w:numId w:val="38"/>
        </w:numPr>
        <w:tabs>
          <w:tab w:val="right" w:leader="dot" w:pos="9360"/>
        </w:tabs>
        <w:rPr>
          <w:sz w:val="20"/>
          <w:szCs w:val="20"/>
        </w:rPr>
      </w:pPr>
      <w:r w:rsidRPr="0062417C">
        <w:rPr>
          <w:sz w:val="20"/>
          <w:szCs w:val="20"/>
        </w:rPr>
        <w:t>Hazard Profile</w:t>
      </w:r>
      <w:r w:rsidRPr="0062417C">
        <w:rPr>
          <w:sz w:val="20"/>
          <w:szCs w:val="20"/>
        </w:rPr>
        <w:tab/>
      </w:r>
      <w:r>
        <w:rPr>
          <w:sz w:val="20"/>
          <w:szCs w:val="20"/>
        </w:rPr>
        <w:t>31</w:t>
      </w:r>
    </w:p>
    <w:p w:rsidR="001F52F1" w:rsidRPr="0062417C" w:rsidRDefault="001F52F1" w:rsidP="001F52F1">
      <w:pPr>
        <w:numPr>
          <w:ilvl w:val="1"/>
          <w:numId w:val="38"/>
        </w:numPr>
        <w:tabs>
          <w:tab w:val="clear" w:pos="1440"/>
          <w:tab w:val="num" w:pos="1080"/>
          <w:tab w:val="right" w:leader="dot" w:pos="9360"/>
        </w:tabs>
        <w:ind w:left="1080"/>
        <w:rPr>
          <w:sz w:val="20"/>
          <w:szCs w:val="20"/>
        </w:rPr>
      </w:pPr>
      <w:r w:rsidRPr="0062417C">
        <w:rPr>
          <w:sz w:val="20"/>
          <w:szCs w:val="20"/>
        </w:rPr>
        <w:t>Dam Failure</w:t>
      </w:r>
      <w:r w:rsidRPr="0062417C">
        <w:rPr>
          <w:sz w:val="20"/>
          <w:szCs w:val="20"/>
        </w:rPr>
        <w:tab/>
      </w:r>
      <w:r>
        <w:rPr>
          <w:sz w:val="20"/>
          <w:szCs w:val="20"/>
        </w:rPr>
        <w:t>32</w:t>
      </w:r>
    </w:p>
    <w:p w:rsidR="001F52F1" w:rsidRPr="0062417C" w:rsidRDefault="001F52F1" w:rsidP="001F52F1">
      <w:pPr>
        <w:numPr>
          <w:ilvl w:val="1"/>
          <w:numId w:val="38"/>
        </w:numPr>
        <w:tabs>
          <w:tab w:val="clear" w:pos="1440"/>
          <w:tab w:val="num" w:pos="1080"/>
          <w:tab w:val="right" w:leader="dot" w:pos="9360"/>
        </w:tabs>
        <w:ind w:left="1080"/>
        <w:rPr>
          <w:sz w:val="20"/>
          <w:szCs w:val="20"/>
        </w:rPr>
      </w:pPr>
      <w:r w:rsidRPr="0062417C">
        <w:rPr>
          <w:sz w:val="20"/>
          <w:szCs w:val="20"/>
        </w:rPr>
        <w:t xml:space="preserve">Drought and </w:t>
      </w:r>
      <w:r>
        <w:rPr>
          <w:sz w:val="20"/>
          <w:szCs w:val="20"/>
        </w:rPr>
        <w:t>Wildf</w:t>
      </w:r>
      <w:r w:rsidRPr="0062417C">
        <w:rPr>
          <w:sz w:val="20"/>
          <w:szCs w:val="20"/>
        </w:rPr>
        <w:t>ire</w:t>
      </w:r>
      <w:r w:rsidRPr="0062417C">
        <w:rPr>
          <w:sz w:val="20"/>
          <w:szCs w:val="20"/>
        </w:rPr>
        <w:tab/>
      </w:r>
      <w:r>
        <w:rPr>
          <w:sz w:val="20"/>
          <w:szCs w:val="20"/>
        </w:rPr>
        <w:t>33</w:t>
      </w:r>
    </w:p>
    <w:p w:rsidR="001F52F1" w:rsidRPr="0062417C" w:rsidRDefault="001F52F1" w:rsidP="001F52F1">
      <w:pPr>
        <w:numPr>
          <w:ilvl w:val="1"/>
          <w:numId w:val="38"/>
        </w:numPr>
        <w:tabs>
          <w:tab w:val="clear" w:pos="1440"/>
          <w:tab w:val="num" w:pos="1080"/>
          <w:tab w:val="right" w:leader="dot" w:pos="9360"/>
        </w:tabs>
        <w:ind w:left="1080"/>
        <w:rPr>
          <w:sz w:val="20"/>
          <w:szCs w:val="20"/>
        </w:rPr>
      </w:pPr>
      <w:r w:rsidRPr="0062417C">
        <w:rPr>
          <w:sz w:val="20"/>
          <w:szCs w:val="20"/>
        </w:rPr>
        <w:t>Flood</w:t>
      </w:r>
      <w:r w:rsidRPr="0062417C">
        <w:rPr>
          <w:sz w:val="20"/>
          <w:szCs w:val="20"/>
        </w:rPr>
        <w:tab/>
        <w:t>3</w:t>
      </w:r>
      <w:r>
        <w:rPr>
          <w:sz w:val="20"/>
          <w:szCs w:val="20"/>
        </w:rPr>
        <w:t>5</w:t>
      </w:r>
    </w:p>
    <w:p w:rsidR="001F52F1" w:rsidRPr="0062417C" w:rsidRDefault="001F52F1" w:rsidP="001F52F1">
      <w:pPr>
        <w:numPr>
          <w:ilvl w:val="1"/>
          <w:numId w:val="38"/>
        </w:numPr>
        <w:tabs>
          <w:tab w:val="clear" w:pos="1440"/>
          <w:tab w:val="num" w:pos="1080"/>
          <w:tab w:val="right" w:leader="dot" w:pos="9360"/>
        </w:tabs>
        <w:ind w:left="1080"/>
        <w:rPr>
          <w:sz w:val="20"/>
          <w:szCs w:val="20"/>
        </w:rPr>
      </w:pPr>
      <w:r w:rsidRPr="0062417C">
        <w:rPr>
          <w:sz w:val="20"/>
          <w:szCs w:val="20"/>
        </w:rPr>
        <w:t xml:space="preserve">Hail </w:t>
      </w:r>
      <w:r w:rsidRPr="0062417C">
        <w:rPr>
          <w:sz w:val="20"/>
          <w:szCs w:val="20"/>
        </w:rPr>
        <w:tab/>
        <w:t>3</w:t>
      </w:r>
      <w:r>
        <w:rPr>
          <w:sz w:val="20"/>
          <w:szCs w:val="20"/>
        </w:rPr>
        <w:t>6</w:t>
      </w:r>
    </w:p>
    <w:p w:rsidR="001F52F1" w:rsidRPr="0062417C" w:rsidRDefault="001F52F1" w:rsidP="001F52F1">
      <w:pPr>
        <w:numPr>
          <w:ilvl w:val="1"/>
          <w:numId w:val="38"/>
        </w:numPr>
        <w:tabs>
          <w:tab w:val="clear" w:pos="1440"/>
          <w:tab w:val="num" w:pos="1080"/>
          <w:tab w:val="right" w:leader="dot" w:pos="9360"/>
        </w:tabs>
        <w:ind w:left="1080"/>
        <w:rPr>
          <w:sz w:val="20"/>
          <w:szCs w:val="20"/>
        </w:rPr>
      </w:pPr>
      <w:r w:rsidRPr="0062417C">
        <w:rPr>
          <w:sz w:val="20"/>
          <w:szCs w:val="20"/>
        </w:rPr>
        <w:t>Lightning</w:t>
      </w:r>
      <w:r w:rsidRPr="0062417C">
        <w:rPr>
          <w:sz w:val="20"/>
          <w:szCs w:val="20"/>
        </w:rPr>
        <w:tab/>
        <w:t>3</w:t>
      </w:r>
      <w:r>
        <w:rPr>
          <w:sz w:val="20"/>
          <w:szCs w:val="20"/>
        </w:rPr>
        <w:t>9</w:t>
      </w:r>
    </w:p>
    <w:p w:rsidR="001F52F1" w:rsidRPr="0062417C" w:rsidRDefault="001F52F1" w:rsidP="001F52F1">
      <w:pPr>
        <w:numPr>
          <w:ilvl w:val="1"/>
          <w:numId w:val="38"/>
        </w:numPr>
        <w:tabs>
          <w:tab w:val="clear" w:pos="1440"/>
          <w:tab w:val="num" w:pos="1080"/>
          <w:tab w:val="right" w:leader="dot" w:pos="9360"/>
        </w:tabs>
        <w:ind w:left="1080"/>
        <w:rPr>
          <w:sz w:val="20"/>
          <w:szCs w:val="20"/>
        </w:rPr>
      </w:pPr>
      <w:r w:rsidRPr="0062417C">
        <w:rPr>
          <w:sz w:val="20"/>
          <w:szCs w:val="20"/>
        </w:rPr>
        <w:t>Tornado</w:t>
      </w:r>
      <w:r w:rsidRPr="0062417C">
        <w:rPr>
          <w:sz w:val="20"/>
          <w:szCs w:val="20"/>
        </w:rPr>
        <w:tab/>
        <w:t>3</w:t>
      </w:r>
      <w:r>
        <w:rPr>
          <w:sz w:val="20"/>
          <w:szCs w:val="20"/>
        </w:rPr>
        <w:t>8</w:t>
      </w:r>
    </w:p>
    <w:p w:rsidR="001F52F1" w:rsidRPr="0062417C" w:rsidRDefault="001F52F1" w:rsidP="001F52F1">
      <w:pPr>
        <w:numPr>
          <w:ilvl w:val="1"/>
          <w:numId w:val="38"/>
        </w:numPr>
        <w:tabs>
          <w:tab w:val="clear" w:pos="1440"/>
          <w:tab w:val="num" w:pos="1080"/>
          <w:tab w:val="right" w:leader="dot" w:pos="9360"/>
        </w:tabs>
        <w:ind w:left="1080"/>
        <w:rPr>
          <w:sz w:val="20"/>
          <w:szCs w:val="20"/>
        </w:rPr>
      </w:pPr>
      <w:r w:rsidRPr="0062417C">
        <w:rPr>
          <w:sz w:val="20"/>
          <w:szCs w:val="20"/>
        </w:rPr>
        <w:t>Extreme Temperatures</w:t>
      </w:r>
      <w:r w:rsidRPr="0062417C">
        <w:rPr>
          <w:sz w:val="20"/>
          <w:szCs w:val="20"/>
        </w:rPr>
        <w:tab/>
      </w:r>
      <w:r>
        <w:rPr>
          <w:sz w:val="20"/>
          <w:szCs w:val="20"/>
        </w:rPr>
        <w:t>41</w:t>
      </w:r>
    </w:p>
    <w:p w:rsidR="001F52F1" w:rsidRPr="0062417C" w:rsidRDefault="001F52F1" w:rsidP="001F52F1">
      <w:pPr>
        <w:numPr>
          <w:ilvl w:val="1"/>
          <w:numId w:val="38"/>
        </w:numPr>
        <w:tabs>
          <w:tab w:val="clear" w:pos="1440"/>
          <w:tab w:val="num" w:pos="1080"/>
          <w:tab w:val="right" w:leader="dot" w:pos="9360"/>
        </w:tabs>
        <w:ind w:left="1080"/>
        <w:rPr>
          <w:sz w:val="20"/>
          <w:szCs w:val="20"/>
        </w:rPr>
      </w:pPr>
      <w:r w:rsidRPr="0062417C">
        <w:rPr>
          <w:sz w:val="20"/>
          <w:szCs w:val="20"/>
        </w:rPr>
        <w:t>Thunderstorm and High Wind</w:t>
      </w:r>
      <w:r w:rsidRPr="0062417C">
        <w:rPr>
          <w:sz w:val="20"/>
          <w:szCs w:val="20"/>
        </w:rPr>
        <w:tab/>
      </w:r>
      <w:r>
        <w:rPr>
          <w:sz w:val="20"/>
          <w:szCs w:val="20"/>
        </w:rPr>
        <w:t>42</w:t>
      </w:r>
    </w:p>
    <w:p w:rsidR="001F52F1" w:rsidRPr="0062417C" w:rsidRDefault="001F52F1" w:rsidP="001F52F1">
      <w:pPr>
        <w:numPr>
          <w:ilvl w:val="1"/>
          <w:numId w:val="38"/>
        </w:numPr>
        <w:tabs>
          <w:tab w:val="clear" w:pos="1440"/>
          <w:tab w:val="num" w:pos="1080"/>
          <w:tab w:val="right" w:leader="dot" w:pos="9360"/>
        </w:tabs>
        <w:ind w:left="1080"/>
        <w:rPr>
          <w:sz w:val="20"/>
          <w:szCs w:val="20"/>
        </w:rPr>
      </w:pPr>
      <w:r w:rsidRPr="0062417C">
        <w:rPr>
          <w:sz w:val="20"/>
          <w:szCs w:val="20"/>
        </w:rPr>
        <w:t>Winter Storms</w:t>
      </w:r>
      <w:r w:rsidRPr="0062417C">
        <w:rPr>
          <w:sz w:val="20"/>
          <w:szCs w:val="20"/>
        </w:rPr>
        <w:tab/>
        <w:t>4</w:t>
      </w:r>
      <w:r>
        <w:rPr>
          <w:sz w:val="20"/>
          <w:szCs w:val="20"/>
        </w:rPr>
        <w:t>4</w:t>
      </w:r>
    </w:p>
    <w:p w:rsidR="001F52F1" w:rsidRPr="0062417C" w:rsidRDefault="001F52F1" w:rsidP="001F52F1">
      <w:pPr>
        <w:numPr>
          <w:ilvl w:val="0"/>
          <w:numId w:val="38"/>
        </w:numPr>
        <w:tabs>
          <w:tab w:val="right" w:leader="dot" w:pos="9360"/>
        </w:tabs>
        <w:rPr>
          <w:sz w:val="20"/>
          <w:szCs w:val="20"/>
        </w:rPr>
      </w:pPr>
      <w:r w:rsidRPr="0062417C">
        <w:rPr>
          <w:sz w:val="20"/>
          <w:szCs w:val="20"/>
        </w:rPr>
        <w:t>Assessing Vulnerability: Overview</w:t>
      </w:r>
      <w:r w:rsidRPr="0062417C">
        <w:rPr>
          <w:sz w:val="20"/>
          <w:szCs w:val="20"/>
        </w:rPr>
        <w:tab/>
        <w:t>4</w:t>
      </w:r>
      <w:r>
        <w:rPr>
          <w:sz w:val="20"/>
          <w:szCs w:val="20"/>
        </w:rPr>
        <w:t>6</w:t>
      </w:r>
    </w:p>
    <w:p w:rsidR="001F52F1" w:rsidRPr="0062417C" w:rsidRDefault="001F52F1" w:rsidP="001F52F1">
      <w:pPr>
        <w:numPr>
          <w:ilvl w:val="0"/>
          <w:numId w:val="38"/>
        </w:numPr>
        <w:tabs>
          <w:tab w:val="right" w:leader="dot" w:pos="9360"/>
        </w:tabs>
        <w:rPr>
          <w:sz w:val="20"/>
          <w:szCs w:val="20"/>
        </w:rPr>
      </w:pPr>
      <w:r w:rsidRPr="0062417C">
        <w:rPr>
          <w:sz w:val="20"/>
          <w:szCs w:val="20"/>
        </w:rPr>
        <w:t>Assessing Vulnerability: National Flood Insurance Program Compliance</w:t>
      </w:r>
      <w:r w:rsidRPr="0062417C">
        <w:rPr>
          <w:sz w:val="20"/>
          <w:szCs w:val="20"/>
        </w:rPr>
        <w:tab/>
      </w:r>
      <w:r>
        <w:rPr>
          <w:sz w:val="20"/>
          <w:szCs w:val="20"/>
        </w:rPr>
        <w:t>52</w:t>
      </w:r>
    </w:p>
    <w:p w:rsidR="001F52F1" w:rsidRPr="0062417C" w:rsidRDefault="001F52F1" w:rsidP="001F52F1">
      <w:pPr>
        <w:numPr>
          <w:ilvl w:val="0"/>
          <w:numId w:val="38"/>
        </w:numPr>
        <w:tabs>
          <w:tab w:val="right" w:leader="dot" w:pos="9360"/>
        </w:tabs>
        <w:rPr>
          <w:sz w:val="20"/>
          <w:szCs w:val="20"/>
        </w:rPr>
      </w:pPr>
      <w:r w:rsidRPr="0062417C">
        <w:rPr>
          <w:sz w:val="20"/>
          <w:szCs w:val="20"/>
        </w:rPr>
        <w:t>Assessing Vulnerability: Repetitive Loss Properties</w:t>
      </w:r>
      <w:r w:rsidRPr="0062417C">
        <w:rPr>
          <w:sz w:val="20"/>
          <w:szCs w:val="20"/>
        </w:rPr>
        <w:tab/>
        <w:t>5</w:t>
      </w:r>
      <w:r>
        <w:rPr>
          <w:sz w:val="20"/>
          <w:szCs w:val="20"/>
        </w:rPr>
        <w:t>3</w:t>
      </w:r>
    </w:p>
    <w:p w:rsidR="001F52F1" w:rsidRPr="0062417C" w:rsidRDefault="001F52F1" w:rsidP="001F52F1">
      <w:pPr>
        <w:numPr>
          <w:ilvl w:val="0"/>
          <w:numId w:val="38"/>
        </w:numPr>
        <w:tabs>
          <w:tab w:val="right" w:leader="dot" w:pos="9360"/>
        </w:tabs>
        <w:rPr>
          <w:sz w:val="20"/>
          <w:szCs w:val="20"/>
        </w:rPr>
      </w:pPr>
      <w:r w:rsidRPr="0062417C">
        <w:rPr>
          <w:sz w:val="20"/>
          <w:szCs w:val="20"/>
        </w:rPr>
        <w:t>Assessing Vulnerability: Severe Repetitive Loss Properties</w:t>
      </w:r>
      <w:r w:rsidRPr="0062417C">
        <w:rPr>
          <w:sz w:val="20"/>
          <w:szCs w:val="20"/>
        </w:rPr>
        <w:tab/>
        <w:t>5</w:t>
      </w:r>
      <w:r>
        <w:rPr>
          <w:sz w:val="20"/>
          <w:szCs w:val="20"/>
        </w:rPr>
        <w:t>4</w:t>
      </w:r>
    </w:p>
    <w:p w:rsidR="001F52F1" w:rsidRPr="0062417C" w:rsidRDefault="001F52F1" w:rsidP="001F52F1">
      <w:pPr>
        <w:numPr>
          <w:ilvl w:val="0"/>
          <w:numId w:val="38"/>
        </w:numPr>
        <w:tabs>
          <w:tab w:val="right" w:leader="dot" w:pos="9360"/>
        </w:tabs>
        <w:rPr>
          <w:sz w:val="20"/>
          <w:szCs w:val="20"/>
        </w:rPr>
      </w:pPr>
      <w:r w:rsidRPr="0062417C">
        <w:rPr>
          <w:sz w:val="20"/>
          <w:szCs w:val="20"/>
        </w:rPr>
        <w:t>Assessing Vulnerability: Identifying Structures</w:t>
      </w:r>
      <w:r w:rsidRPr="0062417C">
        <w:rPr>
          <w:sz w:val="20"/>
          <w:szCs w:val="20"/>
        </w:rPr>
        <w:tab/>
        <w:t>5</w:t>
      </w:r>
      <w:r>
        <w:rPr>
          <w:sz w:val="20"/>
          <w:szCs w:val="20"/>
        </w:rPr>
        <w:t>4</w:t>
      </w:r>
    </w:p>
    <w:p w:rsidR="001F52F1" w:rsidRPr="00705D74" w:rsidRDefault="001F52F1" w:rsidP="001F52F1">
      <w:pPr>
        <w:numPr>
          <w:ilvl w:val="0"/>
          <w:numId w:val="38"/>
        </w:numPr>
        <w:tabs>
          <w:tab w:val="right" w:leader="dot" w:pos="9360"/>
        </w:tabs>
        <w:rPr>
          <w:sz w:val="20"/>
          <w:szCs w:val="20"/>
        </w:rPr>
      </w:pPr>
      <w:r w:rsidRPr="00705D74">
        <w:rPr>
          <w:sz w:val="20"/>
          <w:szCs w:val="20"/>
        </w:rPr>
        <w:t>Assessing Vulnerability: Community Capabilities</w:t>
      </w:r>
      <w:r w:rsidRPr="00705D74">
        <w:rPr>
          <w:sz w:val="20"/>
          <w:szCs w:val="20"/>
        </w:rPr>
        <w:tab/>
      </w:r>
      <w:r>
        <w:rPr>
          <w:sz w:val="20"/>
          <w:szCs w:val="20"/>
        </w:rPr>
        <w:t>60</w:t>
      </w:r>
    </w:p>
    <w:p w:rsidR="001F52F1" w:rsidRPr="00705D74" w:rsidRDefault="001F52F1" w:rsidP="001F52F1">
      <w:pPr>
        <w:numPr>
          <w:ilvl w:val="0"/>
          <w:numId w:val="38"/>
        </w:numPr>
        <w:tabs>
          <w:tab w:val="left" w:pos="720"/>
          <w:tab w:val="right" w:leader="dot" w:pos="9360"/>
        </w:tabs>
        <w:rPr>
          <w:sz w:val="20"/>
          <w:szCs w:val="20"/>
        </w:rPr>
      </w:pPr>
      <w:r w:rsidRPr="00705D74">
        <w:rPr>
          <w:sz w:val="20"/>
          <w:szCs w:val="20"/>
        </w:rPr>
        <w:t>Assessing Vulnerability: Estimating Potential Losses</w:t>
      </w:r>
      <w:r w:rsidRPr="00705D74">
        <w:rPr>
          <w:sz w:val="20"/>
          <w:szCs w:val="20"/>
        </w:rPr>
        <w:tab/>
        <w:t>6</w:t>
      </w:r>
      <w:r>
        <w:rPr>
          <w:sz w:val="20"/>
          <w:szCs w:val="20"/>
        </w:rPr>
        <w:t>5</w:t>
      </w:r>
    </w:p>
    <w:p w:rsidR="001F52F1" w:rsidRPr="00705D74" w:rsidRDefault="001F52F1" w:rsidP="001F52F1">
      <w:pPr>
        <w:numPr>
          <w:ilvl w:val="1"/>
          <w:numId w:val="38"/>
        </w:numPr>
        <w:tabs>
          <w:tab w:val="clear" w:pos="1440"/>
          <w:tab w:val="num" w:pos="1080"/>
          <w:tab w:val="right" w:leader="dot" w:pos="9360"/>
        </w:tabs>
        <w:ind w:left="1080"/>
        <w:rPr>
          <w:sz w:val="20"/>
          <w:szCs w:val="20"/>
        </w:rPr>
      </w:pPr>
      <w:r w:rsidRPr="00705D74">
        <w:rPr>
          <w:sz w:val="20"/>
          <w:szCs w:val="20"/>
        </w:rPr>
        <w:t>Flooding</w:t>
      </w:r>
      <w:r w:rsidRPr="00705D74">
        <w:rPr>
          <w:sz w:val="20"/>
          <w:szCs w:val="20"/>
        </w:rPr>
        <w:tab/>
      </w:r>
      <w:r>
        <w:rPr>
          <w:sz w:val="20"/>
          <w:szCs w:val="20"/>
        </w:rPr>
        <w:t>70</w:t>
      </w:r>
    </w:p>
    <w:p w:rsidR="001F52F1" w:rsidRPr="0062417C" w:rsidRDefault="001F52F1" w:rsidP="001F52F1">
      <w:pPr>
        <w:numPr>
          <w:ilvl w:val="1"/>
          <w:numId w:val="38"/>
        </w:numPr>
        <w:tabs>
          <w:tab w:val="clear" w:pos="1440"/>
          <w:tab w:val="num" w:pos="1080"/>
          <w:tab w:val="right" w:leader="dot" w:pos="9360"/>
        </w:tabs>
        <w:ind w:left="1080"/>
        <w:rPr>
          <w:sz w:val="20"/>
          <w:szCs w:val="20"/>
        </w:rPr>
      </w:pPr>
      <w:r w:rsidRPr="0062417C">
        <w:rPr>
          <w:sz w:val="20"/>
          <w:szCs w:val="20"/>
        </w:rPr>
        <w:t>Tornado</w:t>
      </w:r>
      <w:r w:rsidRPr="0062417C">
        <w:rPr>
          <w:sz w:val="20"/>
          <w:szCs w:val="20"/>
        </w:rPr>
        <w:tab/>
      </w:r>
      <w:r>
        <w:rPr>
          <w:sz w:val="20"/>
          <w:szCs w:val="20"/>
        </w:rPr>
        <w:t>72</w:t>
      </w:r>
    </w:p>
    <w:p w:rsidR="001F52F1" w:rsidRPr="0062417C" w:rsidRDefault="001F52F1" w:rsidP="001F52F1">
      <w:pPr>
        <w:numPr>
          <w:ilvl w:val="0"/>
          <w:numId w:val="38"/>
        </w:numPr>
        <w:tabs>
          <w:tab w:val="left" w:pos="720"/>
          <w:tab w:val="right" w:leader="dot" w:pos="9360"/>
        </w:tabs>
        <w:rPr>
          <w:sz w:val="20"/>
          <w:szCs w:val="20"/>
        </w:rPr>
      </w:pPr>
      <w:r w:rsidRPr="0062417C">
        <w:rPr>
          <w:sz w:val="20"/>
          <w:szCs w:val="20"/>
        </w:rPr>
        <w:t>Assessing Vulnerability: Analyzing Development Trends</w:t>
      </w:r>
      <w:r w:rsidRPr="0062417C">
        <w:rPr>
          <w:b/>
          <w:sz w:val="20"/>
          <w:szCs w:val="20"/>
        </w:rPr>
        <w:t xml:space="preserve"> </w:t>
      </w:r>
      <w:r w:rsidRPr="0062417C">
        <w:rPr>
          <w:sz w:val="20"/>
          <w:szCs w:val="20"/>
        </w:rPr>
        <w:tab/>
      </w:r>
      <w:r>
        <w:rPr>
          <w:sz w:val="20"/>
          <w:szCs w:val="20"/>
        </w:rPr>
        <w:t>73</w:t>
      </w:r>
    </w:p>
    <w:p w:rsidR="001F52F1" w:rsidRPr="00AA2673" w:rsidRDefault="001F52F1" w:rsidP="001F52F1">
      <w:pPr>
        <w:numPr>
          <w:ilvl w:val="0"/>
          <w:numId w:val="38"/>
        </w:numPr>
        <w:tabs>
          <w:tab w:val="left" w:pos="720"/>
          <w:tab w:val="right" w:leader="dot" w:pos="9360"/>
        </w:tabs>
        <w:rPr>
          <w:sz w:val="20"/>
          <w:szCs w:val="20"/>
        </w:rPr>
      </w:pPr>
      <w:r w:rsidRPr="0062417C">
        <w:rPr>
          <w:sz w:val="20"/>
          <w:szCs w:val="20"/>
        </w:rPr>
        <w:t>Unique or Varied Risk Assessment</w:t>
      </w:r>
      <w:r w:rsidRPr="0062417C">
        <w:rPr>
          <w:sz w:val="20"/>
          <w:szCs w:val="20"/>
        </w:rPr>
        <w:tab/>
      </w:r>
      <w:r>
        <w:rPr>
          <w:sz w:val="20"/>
          <w:szCs w:val="20"/>
        </w:rPr>
        <w:t>75</w:t>
      </w:r>
      <w:r w:rsidRPr="00AA2673">
        <w:rPr>
          <w:b/>
          <w:sz w:val="20"/>
          <w:szCs w:val="20"/>
        </w:rPr>
        <w:br w:type="page"/>
      </w:r>
    </w:p>
    <w:p w:rsidR="001F52F1" w:rsidRPr="0062417C" w:rsidRDefault="001F52F1" w:rsidP="001F52F1">
      <w:pPr>
        <w:tabs>
          <w:tab w:val="left" w:pos="720"/>
          <w:tab w:val="right" w:leader="dot" w:pos="9360"/>
        </w:tabs>
        <w:rPr>
          <w:b/>
          <w:sz w:val="20"/>
          <w:szCs w:val="20"/>
        </w:rPr>
      </w:pPr>
      <w:r w:rsidRPr="0062417C">
        <w:rPr>
          <w:b/>
          <w:sz w:val="20"/>
          <w:szCs w:val="20"/>
        </w:rPr>
        <w:lastRenderedPageBreak/>
        <w:t>CHAPTER 5 – MITIGATION STRATEGY</w:t>
      </w:r>
      <w:r w:rsidRPr="0062417C">
        <w:rPr>
          <w:b/>
          <w:sz w:val="20"/>
          <w:szCs w:val="20"/>
        </w:rPr>
        <w:tab/>
      </w:r>
      <w:r>
        <w:rPr>
          <w:b/>
          <w:sz w:val="20"/>
          <w:szCs w:val="20"/>
        </w:rPr>
        <w:t>87</w:t>
      </w:r>
    </w:p>
    <w:p w:rsidR="001F52F1" w:rsidRPr="0062417C" w:rsidRDefault="001F52F1" w:rsidP="001F52F1">
      <w:pPr>
        <w:numPr>
          <w:ilvl w:val="0"/>
          <w:numId w:val="39"/>
        </w:numPr>
        <w:tabs>
          <w:tab w:val="right" w:leader="dot" w:pos="9360"/>
        </w:tabs>
        <w:rPr>
          <w:sz w:val="20"/>
          <w:szCs w:val="20"/>
        </w:rPr>
      </w:pPr>
      <w:r w:rsidRPr="0062417C">
        <w:rPr>
          <w:sz w:val="20"/>
          <w:szCs w:val="20"/>
        </w:rPr>
        <w:t>Mitigation Overview</w:t>
      </w:r>
      <w:r w:rsidRPr="0062417C">
        <w:rPr>
          <w:sz w:val="20"/>
          <w:szCs w:val="20"/>
        </w:rPr>
        <w:tab/>
      </w:r>
      <w:r>
        <w:rPr>
          <w:sz w:val="20"/>
          <w:szCs w:val="20"/>
        </w:rPr>
        <w:t>87</w:t>
      </w:r>
    </w:p>
    <w:p w:rsidR="001F52F1" w:rsidRPr="0062417C" w:rsidRDefault="001F52F1" w:rsidP="001F52F1">
      <w:pPr>
        <w:numPr>
          <w:ilvl w:val="0"/>
          <w:numId w:val="39"/>
        </w:numPr>
        <w:tabs>
          <w:tab w:val="right" w:leader="dot" w:pos="9360"/>
        </w:tabs>
        <w:rPr>
          <w:sz w:val="20"/>
          <w:szCs w:val="20"/>
        </w:rPr>
      </w:pPr>
      <w:r w:rsidRPr="0062417C">
        <w:rPr>
          <w:sz w:val="20"/>
          <w:szCs w:val="20"/>
        </w:rPr>
        <w:t>Implementation of Mitigation Actions</w:t>
      </w:r>
      <w:r w:rsidRPr="0062417C">
        <w:rPr>
          <w:sz w:val="20"/>
          <w:szCs w:val="20"/>
        </w:rPr>
        <w:tab/>
        <w:t>1</w:t>
      </w:r>
      <w:r>
        <w:rPr>
          <w:sz w:val="20"/>
          <w:szCs w:val="20"/>
        </w:rPr>
        <w:t>23</w:t>
      </w:r>
    </w:p>
    <w:p w:rsidR="001F52F1" w:rsidRPr="0062417C" w:rsidRDefault="001F52F1" w:rsidP="001F52F1">
      <w:pPr>
        <w:tabs>
          <w:tab w:val="left" w:pos="720"/>
          <w:tab w:val="right" w:leader="dot" w:pos="9360"/>
        </w:tabs>
        <w:rPr>
          <w:sz w:val="20"/>
          <w:szCs w:val="20"/>
        </w:rPr>
      </w:pPr>
    </w:p>
    <w:p w:rsidR="001F52F1" w:rsidRPr="0062417C" w:rsidRDefault="001F52F1" w:rsidP="001F52F1">
      <w:pPr>
        <w:tabs>
          <w:tab w:val="left" w:pos="720"/>
          <w:tab w:val="right" w:leader="dot" w:pos="9360"/>
        </w:tabs>
        <w:rPr>
          <w:b/>
          <w:sz w:val="20"/>
          <w:szCs w:val="20"/>
        </w:rPr>
      </w:pPr>
      <w:r w:rsidRPr="0062417C">
        <w:rPr>
          <w:b/>
          <w:sz w:val="20"/>
          <w:szCs w:val="20"/>
        </w:rPr>
        <w:t>CHAPTER 6 – PLAN MAINTENANCE</w:t>
      </w:r>
      <w:r w:rsidRPr="0062417C">
        <w:rPr>
          <w:b/>
          <w:sz w:val="20"/>
          <w:szCs w:val="20"/>
        </w:rPr>
        <w:tab/>
        <w:t>1</w:t>
      </w:r>
      <w:r>
        <w:rPr>
          <w:b/>
          <w:sz w:val="20"/>
          <w:szCs w:val="20"/>
        </w:rPr>
        <w:t>24</w:t>
      </w:r>
    </w:p>
    <w:p w:rsidR="001F52F1" w:rsidRPr="0062417C" w:rsidRDefault="001F52F1" w:rsidP="001F52F1">
      <w:pPr>
        <w:numPr>
          <w:ilvl w:val="0"/>
          <w:numId w:val="34"/>
        </w:numPr>
        <w:tabs>
          <w:tab w:val="right" w:leader="dot" w:pos="9360"/>
        </w:tabs>
        <w:rPr>
          <w:sz w:val="20"/>
          <w:szCs w:val="20"/>
        </w:rPr>
      </w:pPr>
      <w:r w:rsidRPr="0062417C">
        <w:rPr>
          <w:sz w:val="20"/>
          <w:szCs w:val="20"/>
        </w:rPr>
        <w:t xml:space="preserve">Monitoring, Evaluating, and Updating </w:t>
      </w:r>
      <w:proofErr w:type="gramStart"/>
      <w:r w:rsidRPr="0062417C">
        <w:rPr>
          <w:sz w:val="20"/>
          <w:szCs w:val="20"/>
        </w:rPr>
        <w:t>The</w:t>
      </w:r>
      <w:proofErr w:type="gramEnd"/>
      <w:r w:rsidRPr="0062417C">
        <w:rPr>
          <w:sz w:val="20"/>
          <w:szCs w:val="20"/>
        </w:rPr>
        <w:t xml:space="preserve"> Plan</w:t>
      </w:r>
      <w:r w:rsidRPr="0062417C">
        <w:rPr>
          <w:sz w:val="20"/>
          <w:szCs w:val="20"/>
        </w:rPr>
        <w:tab/>
        <w:t>1</w:t>
      </w:r>
      <w:r>
        <w:rPr>
          <w:sz w:val="20"/>
          <w:szCs w:val="20"/>
        </w:rPr>
        <w:t>24</w:t>
      </w:r>
    </w:p>
    <w:p w:rsidR="001F52F1" w:rsidRPr="0062417C" w:rsidRDefault="001F52F1" w:rsidP="001F52F1">
      <w:pPr>
        <w:numPr>
          <w:ilvl w:val="0"/>
          <w:numId w:val="34"/>
        </w:numPr>
        <w:tabs>
          <w:tab w:val="right" w:leader="dot" w:pos="9360"/>
        </w:tabs>
        <w:rPr>
          <w:sz w:val="20"/>
          <w:szCs w:val="20"/>
        </w:rPr>
      </w:pPr>
      <w:r w:rsidRPr="0062417C">
        <w:rPr>
          <w:sz w:val="20"/>
          <w:szCs w:val="20"/>
        </w:rPr>
        <w:t>Continued Public Participation/Involvement</w:t>
      </w:r>
      <w:r w:rsidRPr="0062417C">
        <w:rPr>
          <w:sz w:val="20"/>
          <w:szCs w:val="20"/>
        </w:rPr>
        <w:tab/>
        <w:t>1</w:t>
      </w:r>
      <w:r>
        <w:rPr>
          <w:sz w:val="20"/>
          <w:szCs w:val="20"/>
        </w:rPr>
        <w:t>24</w:t>
      </w:r>
    </w:p>
    <w:p w:rsidR="001F52F1" w:rsidRPr="0062417C" w:rsidRDefault="001F52F1" w:rsidP="001F52F1">
      <w:pPr>
        <w:numPr>
          <w:ilvl w:val="0"/>
          <w:numId w:val="34"/>
        </w:numPr>
        <w:tabs>
          <w:tab w:val="right" w:leader="dot" w:pos="9360"/>
        </w:tabs>
        <w:rPr>
          <w:sz w:val="20"/>
          <w:szCs w:val="20"/>
        </w:rPr>
      </w:pPr>
      <w:r w:rsidRPr="0062417C">
        <w:rPr>
          <w:sz w:val="20"/>
          <w:szCs w:val="20"/>
        </w:rPr>
        <w:t>Annual Reporting Procedures</w:t>
      </w:r>
      <w:r w:rsidRPr="0062417C">
        <w:rPr>
          <w:sz w:val="20"/>
          <w:szCs w:val="20"/>
        </w:rPr>
        <w:tab/>
        <w:t>1</w:t>
      </w:r>
      <w:r>
        <w:rPr>
          <w:sz w:val="20"/>
          <w:szCs w:val="20"/>
        </w:rPr>
        <w:t>25</w:t>
      </w:r>
    </w:p>
    <w:p w:rsidR="001F52F1" w:rsidRPr="0062417C" w:rsidRDefault="001F52F1" w:rsidP="001F52F1">
      <w:pPr>
        <w:numPr>
          <w:ilvl w:val="0"/>
          <w:numId w:val="34"/>
        </w:numPr>
        <w:tabs>
          <w:tab w:val="right" w:leader="dot" w:pos="9360"/>
        </w:tabs>
        <w:rPr>
          <w:sz w:val="20"/>
          <w:szCs w:val="20"/>
        </w:rPr>
      </w:pPr>
      <w:r w:rsidRPr="0062417C">
        <w:rPr>
          <w:sz w:val="20"/>
          <w:szCs w:val="20"/>
        </w:rPr>
        <w:t>Five-Year PDM Review</w:t>
      </w:r>
      <w:r w:rsidRPr="0062417C">
        <w:rPr>
          <w:sz w:val="20"/>
          <w:szCs w:val="20"/>
        </w:rPr>
        <w:tab/>
        <w:t>1</w:t>
      </w:r>
      <w:r>
        <w:rPr>
          <w:sz w:val="20"/>
          <w:szCs w:val="20"/>
        </w:rPr>
        <w:t>25</w:t>
      </w:r>
    </w:p>
    <w:p w:rsidR="001F52F1" w:rsidRPr="0062417C" w:rsidRDefault="001F52F1" w:rsidP="001F52F1">
      <w:pPr>
        <w:numPr>
          <w:ilvl w:val="0"/>
          <w:numId w:val="34"/>
        </w:numPr>
        <w:tabs>
          <w:tab w:val="right" w:leader="dot" w:pos="9360"/>
        </w:tabs>
        <w:rPr>
          <w:sz w:val="20"/>
          <w:szCs w:val="20"/>
        </w:rPr>
      </w:pPr>
      <w:r w:rsidRPr="0062417C">
        <w:rPr>
          <w:sz w:val="20"/>
          <w:szCs w:val="20"/>
        </w:rPr>
        <w:t>Plan Amendments</w:t>
      </w:r>
      <w:r w:rsidRPr="0062417C">
        <w:rPr>
          <w:sz w:val="20"/>
          <w:szCs w:val="20"/>
        </w:rPr>
        <w:tab/>
        <w:t>1</w:t>
      </w:r>
      <w:r>
        <w:rPr>
          <w:sz w:val="20"/>
          <w:szCs w:val="20"/>
        </w:rPr>
        <w:t>25</w:t>
      </w:r>
    </w:p>
    <w:p w:rsidR="001F52F1" w:rsidRPr="0062417C" w:rsidRDefault="001F52F1" w:rsidP="001F52F1">
      <w:pPr>
        <w:numPr>
          <w:ilvl w:val="0"/>
          <w:numId w:val="34"/>
        </w:numPr>
        <w:tabs>
          <w:tab w:val="right" w:leader="dot" w:pos="9360"/>
        </w:tabs>
        <w:rPr>
          <w:sz w:val="20"/>
          <w:szCs w:val="20"/>
        </w:rPr>
      </w:pPr>
      <w:r w:rsidRPr="0062417C">
        <w:rPr>
          <w:sz w:val="20"/>
          <w:szCs w:val="20"/>
        </w:rPr>
        <w:t>Incorporation into Existing Planning Mechanisms</w:t>
      </w:r>
      <w:r w:rsidRPr="0062417C">
        <w:rPr>
          <w:sz w:val="20"/>
          <w:szCs w:val="20"/>
        </w:rPr>
        <w:tab/>
        <w:t>1</w:t>
      </w:r>
      <w:r>
        <w:rPr>
          <w:sz w:val="20"/>
          <w:szCs w:val="20"/>
        </w:rPr>
        <w:t>26</w:t>
      </w:r>
    </w:p>
    <w:p w:rsidR="001F52F1" w:rsidRPr="0062417C" w:rsidRDefault="001F52F1" w:rsidP="001F52F1">
      <w:pPr>
        <w:numPr>
          <w:ilvl w:val="0"/>
          <w:numId w:val="34"/>
        </w:numPr>
        <w:tabs>
          <w:tab w:val="right" w:leader="dot" w:pos="9360"/>
        </w:tabs>
        <w:rPr>
          <w:sz w:val="20"/>
          <w:szCs w:val="20"/>
        </w:rPr>
      </w:pPr>
      <w:r w:rsidRPr="0062417C">
        <w:rPr>
          <w:sz w:val="20"/>
          <w:szCs w:val="20"/>
        </w:rPr>
        <w:t>Potential Funding Sources</w:t>
      </w:r>
      <w:r w:rsidRPr="0062417C">
        <w:rPr>
          <w:sz w:val="20"/>
          <w:szCs w:val="20"/>
        </w:rPr>
        <w:tab/>
        <w:t>1</w:t>
      </w:r>
      <w:r>
        <w:rPr>
          <w:sz w:val="20"/>
          <w:szCs w:val="20"/>
        </w:rPr>
        <w:t>26</w:t>
      </w:r>
    </w:p>
    <w:p w:rsidR="001F52F1" w:rsidRPr="0062417C" w:rsidRDefault="001F52F1" w:rsidP="001F52F1">
      <w:pPr>
        <w:numPr>
          <w:ilvl w:val="0"/>
          <w:numId w:val="34"/>
        </w:numPr>
        <w:tabs>
          <w:tab w:val="right" w:leader="dot" w:pos="9360"/>
        </w:tabs>
        <w:rPr>
          <w:sz w:val="20"/>
          <w:szCs w:val="20"/>
        </w:rPr>
      </w:pPr>
      <w:r w:rsidRPr="0062417C">
        <w:rPr>
          <w:sz w:val="20"/>
          <w:szCs w:val="20"/>
        </w:rPr>
        <w:t>Federal</w:t>
      </w:r>
      <w:r w:rsidRPr="0062417C">
        <w:rPr>
          <w:sz w:val="20"/>
          <w:szCs w:val="20"/>
        </w:rPr>
        <w:tab/>
        <w:t>1</w:t>
      </w:r>
      <w:r>
        <w:rPr>
          <w:sz w:val="20"/>
          <w:szCs w:val="20"/>
        </w:rPr>
        <w:t>27</w:t>
      </w:r>
    </w:p>
    <w:p w:rsidR="001F52F1" w:rsidRPr="0062417C" w:rsidRDefault="001F52F1" w:rsidP="001F52F1">
      <w:pPr>
        <w:numPr>
          <w:ilvl w:val="0"/>
          <w:numId w:val="34"/>
        </w:numPr>
        <w:tabs>
          <w:tab w:val="right" w:leader="dot" w:pos="9360"/>
        </w:tabs>
        <w:rPr>
          <w:sz w:val="20"/>
          <w:szCs w:val="20"/>
        </w:rPr>
      </w:pPr>
      <w:r w:rsidRPr="0062417C">
        <w:rPr>
          <w:sz w:val="20"/>
          <w:szCs w:val="20"/>
        </w:rPr>
        <w:t>Local</w:t>
      </w:r>
      <w:r w:rsidRPr="0062417C">
        <w:rPr>
          <w:sz w:val="20"/>
          <w:szCs w:val="20"/>
        </w:rPr>
        <w:tab/>
        <w:t>1</w:t>
      </w:r>
      <w:r>
        <w:rPr>
          <w:sz w:val="20"/>
          <w:szCs w:val="20"/>
        </w:rPr>
        <w:t>30</w:t>
      </w:r>
    </w:p>
    <w:p w:rsidR="001F52F1" w:rsidRPr="0062417C" w:rsidRDefault="001F52F1" w:rsidP="001F52F1">
      <w:pPr>
        <w:numPr>
          <w:ilvl w:val="0"/>
          <w:numId w:val="34"/>
        </w:numPr>
        <w:tabs>
          <w:tab w:val="right" w:leader="dot" w:pos="9360"/>
        </w:tabs>
        <w:rPr>
          <w:sz w:val="20"/>
          <w:szCs w:val="20"/>
        </w:rPr>
      </w:pPr>
      <w:r w:rsidRPr="0062417C">
        <w:rPr>
          <w:sz w:val="20"/>
          <w:szCs w:val="20"/>
        </w:rPr>
        <w:t>Non-Governmental</w:t>
      </w:r>
      <w:r w:rsidRPr="0062417C">
        <w:rPr>
          <w:sz w:val="20"/>
          <w:szCs w:val="20"/>
        </w:rPr>
        <w:tab/>
        <w:t>1</w:t>
      </w:r>
      <w:r>
        <w:rPr>
          <w:sz w:val="20"/>
          <w:szCs w:val="20"/>
        </w:rPr>
        <w:t>30</w:t>
      </w:r>
    </w:p>
    <w:p w:rsidR="001F52F1" w:rsidRPr="007A081E" w:rsidRDefault="001F52F1" w:rsidP="001F52F1">
      <w:pPr>
        <w:tabs>
          <w:tab w:val="left" w:pos="720"/>
          <w:tab w:val="right" w:leader="dot" w:pos="9360"/>
        </w:tabs>
        <w:rPr>
          <w:color w:val="FF0000"/>
          <w:sz w:val="20"/>
          <w:szCs w:val="20"/>
        </w:rPr>
      </w:pPr>
    </w:p>
    <w:p w:rsidR="001F52F1" w:rsidRPr="007A081E" w:rsidRDefault="001F52F1" w:rsidP="001F52F1">
      <w:pPr>
        <w:tabs>
          <w:tab w:val="left" w:pos="720"/>
          <w:tab w:val="right" w:leader="dot" w:pos="9360"/>
        </w:tabs>
        <w:rPr>
          <w:color w:val="FF0000"/>
          <w:sz w:val="20"/>
          <w:szCs w:val="20"/>
        </w:rPr>
      </w:pPr>
    </w:p>
    <w:p w:rsidR="001F52F1" w:rsidRPr="00F019ED" w:rsidRDefault="001F52F1" w:rsidP="001F52F1">
      <w:pPr>
        <w:tabs>
          <w:tab w:val="left" w:pos="720"/>
          <w:tab w:val="right" w:leader="dot" w:pos="9360"/>
        </w:tabs>
        <w:jc w:val="center"/>
        <w:rPr>
          <w:b/>
          <w:sz w:val="22"/>
          <w:szCs w:val="22"/>
        </w:rPr>
      </w:pPr>
      <w:r w:rsidRPr="00F019ED">
        <w:rPr>
          <w:b/>
          <w:sz w:val="22"/>
          <w:szCs w:val="22"/>
        </w:rPr>
        <w:t>LIST OF TABLES</w:t>
      </w:r>
    </w:p>
    <w:p w:rsidR="001F52F1" w:rsidRPr="007A081E" w:rsidRDefault="001F52F1" w:rsidP="001F52F1">
      <w:pPr>
        <w:tabs>
          <w:tab w:val="left" w:pos="720"/>
          <w:tab w:val="right" w:leader="dot" w:pos="9360"/>
        </w:tabs>
        <w:rPr>
          <w:b/>
          <w:color w:val="FF0000"/>
          <w:sz w:val="20"/>
          <w:szCs w:val="20"/>
        </w:rPr>
      </w:pPr>
    </w:p>
    <w:p w:rsidR="001F52F1" w:rsidRPr="00683A56" w:rsidRDefault="001F52F1" w:rsidP="001F52F1">
      <w:pPr>
        <w:numPr>
          <w:ilvl w:val="0"/>
          <w:numId w:val="34"/>
        </w:numPr>
        <w:tabs>
          <w:tab w:val="right" w:leader="dot" w:pos="9360"/>
        </w:tabs>
        <w:rPr>
          <w:sz w:val="20"/>
          <w:szCs w:val="20"/>
        </w:rPr>
      </w:pPr>
      <w:r w:rsidRPr="00683A56">
        <w:rPr>
          <w:sz w:val="20"/>
          <w:szCs w:val="20"/>
        </w:rPr>
        <w:t xml:space="preserve">1.1:   </w:t>
      </w:r>
      <w:r>
        <w:rPr>
          <w:sz w:val="20"/>
          <w:szCs w:val="20"/>
        </w:rPr>
        <w:t>Kingsbury</w:t>
      </w:r>
      <w:r w:rsidRPr="00683A56">
        <w:rPr>
          <w:sz w:val="20"/>
          <w:szCs w:val="20"/>
        </w:rPr>
        <w:t xml:space="preserve"> County Municipalities </w:t>
      </w:r>
      <w:r w:rsidRPr="00683A56">
        <w:rPr>
          <w:sz w:val="20"/>
          <w:szCs w:val="20"/>
        </w:rPr>
        <w:tab/>
      </w:r>
      <w:r>
        <w:rPr>
          <w:sz w:val="20"/>
          <w:szCs w:val="20"/>
        </w:rPr>
        <w:t>9</w:t>
      </w:r>
    </w:p>
    <w:p w:rsidR="001F52F1" w:rsidRPr="00683A56" w:rsidRDefault="001F52F1" w:rsidP="001F52F1">
      <w:pPr>
        <w:numPr>
          <w:ilvl w:val="0"/>
          <w:numId w:val="34"/>
        </w:numPr>
        <w:tabs>
          <w:tab w:val="right" w:leader="dot" w:pos="9360"/>
        </w:tabs>
        <w:rPr>
          <w:sz w:val="20"/>
          <w:szCs w:val="20"/>
        </w:rPr>
      </w:pPr>
      <w:r w:rsidRPr="00683A56">
        <w:rPr>
          <w:sz w:val="20"/>
          <w:szCs w:val="20"/>
        </w:rPr>
        <w:t xml:space="preserve">1.2:   </w:t>
      </w:r>
      <w:r>
        <w:rPr>
          <w:sz w:val="20"/>
          <w:szCs w:val="20"/>
        </w:rPr>
        <w:t>Kingsbury</w:t>
      </w:r>
      <w:r w:rsidRPr="00683A56">
        <w:rPr>
          <w:sz w:val="20"/>
          <w:szCs w:val="20"/>
        </w:rPr>
        <w:t xml:space="preserve"> County Townships</w:t>
      </w:r>
      <w:r w:rsidRPr="00683A56">
        <w:rPr>
          <w:sz w:val="20"/>
          <w:szCs w:val="20"/>
        </w:rPr>
        <w:tab/>
      </w:r>
      <w:r>
        <w:rPr>
          <w:sz w:val="20"/>
          <w:szCs w:val="20"/>
        </w:rPr>
        <w:t>9</w:t>
      </w:r>
    </w:p>
    <w:p w:rsidR="001F52F1" w:rsidRPr="00683A56" w:rsidRDefault="001F52F1" w:rsidP="001F52F1">
      <w:pPr>
        <w:numPr>
          <w:ilvl w:val="0"/>
          <w:numId w:val="34"/>
        </w:numPr>
        <w:tabs>
          <w:tab w:val="right" w:leader="dot" w:pos="9360"/>
        </w:tabs>
        <w:rPr>
          <w:sz w:val="20"/>
          <w:szCs w:val="20"/>
        </w:rPr>
      </w:pPr>
      <w:r w:rsidRPr="00683A56">
        <w:rPr>
          <w:sz w:val="20"/>
          <w:szCs w:val="20"/>
        </w:rPr>
        <w:t>2.1:   Plan Participants</w:t>
      </w:r>
      <w:r w:rsidRPr="00683A56">
        <w:rPr>
          <w:sz w:val="20"/>
          <w:szCs w:val="20"/>
        </w:rPr>
        <w:tab/>
        <w:t>1</w:t>
      </w:r>
      <w:r>
        <w:rPr>
          <w:sz w:val="20"/>
          <w:szCs w:val="20"/>
        </w:rPr>
        <w:t>4</w:t>
      </w:r>
    </w:p>
    <w:p w:rsidR="001F52F1" w:rsidRPr="00683A56" w:rsidRDefault="001F52F1" w:rsidP="001F52F1">
      <w:pPr>
        <w:numPr>
          <w:ilvl w:val="0"/>
          <w:numId w:val="34"/>
        </w:numPr>
        <w:tabs>
          <w:tab w:val="right" w:leader="dot" w:pos="9360"/>
        </w:tabs>
        <w:rPr>
          <w:sz w:val="20"/>
          <w:szCs w:val="20"/>
        </w:rPr>
      </w:pPr>
      <w:r w:rsidRPr="00683A56">
        <w:rPr>
          <w:sz w:val="20"/>
          <w:szCs w:val="20"/>
        </w:rPr>
        <w:t>2.2:   Dates of Plan Adoption by Jurisdiction</w:t>
      </w:r>
      <w:r w:rsidRPr="00683A56">
        <w:rPr>
          <w:sz w:val="20"/>
          <w:szCs w:val="20"/>
        </w:rPr>
        <w:tab/>
        <w:t>1</w:t>
      </w:r>
      <w:r>
        <w:rPr>
          <w:sz w:val="20"/>
          <w:szCs w:val="20"/>
        </w:rPr>
        <w:t>5</w:t>
      </w:r>
    </w:p>
    <w:p w:rsidR="001F52F1" w:rsidRPr="00683A56" w:rsidRDefault="001F52F1" w:rsidP="001F52F1">
      <w:pPr>
        <w:numPr>
          <w:ilvl w:val="0"/>
          <w:numId w:val="34"/>
        </w:numPr>
        <w:tabs>
          <w:tab w:val="right" w:leader="dot" w:pos="9360"/>
        </w:tabs>
        <w:rPr>
          <w:sz w:val="20"/>
          <w:szCs w:val="20"/>
        </w:rPr>
      </w:pPr>
      <w:r w:rsidRPr="00683A56">
        <w:rPr>
          <w:sz w:val="20"/>
          <w:szCs w:val="20"/>
        </w:rPr>
        <w:t xml:space="preserve">2.3:   Record of Participation </w:t>
      </w:r>
      <w:r w:rsidRPr="00683A56">
        <w:rPr>
          <w:sz w:val="20"/>
          <w:szCs w:val="20"/>
        </w:rPr>
        <w:tab/>
        <w:t>1</w:t>
      </w:r>
      <w:r>
        <w:rPr>
          <w:sz w:val="20"/>
          <w:szCs w:val="20"/>
        </w:rPr>
        <w:t>6</w:t>
      </w:r>
    </w:p>
    <w:p w:rsidR="001F52F1" w:rsidRPr="00683A56" w:rsidRDefault="001F52F1" w:rsidP="001F52F1">
      <w:pPr>
        <w:numPr>
          <w:ilvl w:val="0"/>
          <w:numId w:val="34"/>
        </w:numPr>
        <w:tabs>
          <w:tab w:val="right" w:leader="dot" w:pos="9360"/>
        </w:tabs>
        <w:rPr>
          <w:sz w:val="20"/>
          <w:szCs w:val="20"/>
        </w:rPr>
      </w:pPr>
      <w:r w:rsidRPr="00683A56">
        <w:rPr>
          <w:sz w:val="20"/>
          <w:szCs w:val="20"/>
        </w:rPr>
        <w:t xml:space="preserve">3.1:   Participation in Plan Development </w:t>
      </w:r>
      <w:r w:rsidRPr="00683A56">
        <w:rPr>
          <w:sz w:val="20"/>
          <w:szCs w:val="20"/>
        </w:rPr>
        <w:tab/>
      </w:r>
      <w:r>
        <w:rPr>
          <w:sz w:val="20"/>
          <w:szCs w:val="20"/>
        </w:rPr>
        <w:t>20</w:t>
      </w:r>
    </w:p>
    <w:p w:rsidR="001F52F1" w:rsidRPr="00683A56" w:rsidRDefault="001F52F1" w:rsidP="001F52F1">
      <w:pPr>
        <w:numPr>
          <w:ilvl w:val="0"/>
          <w:numId w:val="34"/>
        </w:numPr>
        <w:tabs>
          <w:tab w:val="right" w:leader="dot" w:pos="9360"/>
        </w:tabs>
        <w:rPr>
          <w:sz w:val="20"/>
          <w:szCs w:val="20"/>
        </w:rPr>
      </w:pPr>
      <w:r w:rsidRPr="00683A56">
        <w:rPr>
          <w:bCs/>
          <w:sz w:val="20"/>
          <w:szCs w:val="20"/>
        </w:rPr>
        <w:t>3.2:   Opportunities for Public Comment</w:t>
      </w:r>
      <w:r w:rsidRPr="00683A56">
        <w:rPr>
          <w:sz w:val="20"/>
          <w:szCs w:val="20"/>
        </w:rPr>
        <w:t xml:space="preserve"> </w:t>
      </w:r>
      <w:r w:rsidRPr="00683A56">
        <w:rPr>
          <w:sz w:val="20"/>
          <w:szCs w:val="20"/>
        </w:rPr>
        <w:tab/>
      </w:r>
      <w:r>
        <w:rPr>
          <w:sz w:val="20"/>
          <w:szCs w:val="20"/>
        </w:rPr>
        <w:t>22</w:t>
      </w:r>
    </w:p>
    <w:p w:rsidR="001F52F1" w:rsidRPr="00683A56" w:rsidRDefault="001F52F1" w:rsidP="001F52F1">
      <w:pPr>
        <w:numPr>
          <w:ilvl w:val="0"/>
          <w:numId w:val="34"/>
        </w:numPr>
        <w:tabs>
          <w:tab w:val="right" w:leader="dot" w:pos="9360"/>
        </w:tabs>
        <w:rPr>
          <w:sz w:val="20"/>
          <w:szCs w:val="20"/>
        </w:rPr>
      </w:pPr>
      <w:r w:rsidRPr="00683A56">
        <w:rPr>
          <w:bCs/>
          <w:sz w:val="20"/>
          <w:szCs w:val="20"/>
        </w:rPr>
        <w:t>3.3:   Record of Review (Summary)</w:t>
      </w:r>
      <w:r w:rsidRPr="00683A56">
        <w:rPr>
          <w:bCs/>
          <w:sz w:val="20"/>
          <w:szCs w:val="20"/>
        </w:rPr>
        <w:tab/>
        <w:t>2</w:t>
      </w:r>
      <w:r>
        <w:rPr>
          <w:bCs/>
          <w:sz w:val="20"/>
          <w:szCs w:val="20"/>
        </w:rPr>
        <w:t>5</w:t>
      </w:r>
    </w:p>
    <w:p w:rsidR="001F52F1" w:rsidRPr="00683A56" w:rsidRDefault="001F52F1" w:rsidP="001F52F1">
      <w:pPr>
        <w:numPr>
          <w:ilvl w:val="0"/>
          <w:numId w:val="34"/>
        </w:numPr>
        <w:tabs>
          <w:tab w:val="right" w:leader="dot" w:pos="9360"/>
        </w:tabs>
        <w:rPr>
          <w:sz w:val="20"/>
          <w:szCs w:val="20"/>
        </w:rPr>
      </w:pPr>
      <w:r w:rsidRPr="00683A56">
        <w:rPr>
          <w:bCs/>
          <w:sz w:val="20"/>
          <w:szCs w:val="20"/>
        </w:rPr>
        <w:t xml:space="preserve">4.1:   Significant Hazard Occurrences </w:t>
      </w:r>
      <w:r w:rsidRPr="00683A56">
        <w:rPr>
          <w:bCs/>
          <w:sz w:val="20"/>
          <w:szCs w:val="20"/>
        </w:rPr>
        <w:tab/>
        <w:t>2</w:t>
      </w:r>
      <w:r>
        <w:rPr>
          <w:bCs/>
          <w:sz w:val="20"/>
          <w:szCs w:val="20"/>
        </w:rPr>
        <w:t>6</w:t>
      </w:r>
    </w:p>
    <w:p w:rsidR="001F52F1" w:rsidRPr="00683A56" w:rsidRDefault="001F52F1" w:rsidP="001F52F1">
      <w:pPr>
        <w:numPr>
          <w:ilvl w:val="0"/>
          <w:numId w:val="34"/>
        </w:numPr>
        <w:tabs>
          <w:tab w:val="right" w:leader="dot" w:pos="9360"/>
        </w:tabs>
        <w:rPr>
          <w:sz w:val="20"/>
          <w:szCs w:val="20"/>
        </w:rPr>
      </w:pPr>
      <w:r w:rsidRPr="00683A56">
        <w:rPr>
          <w:sz w:val="20"/>
          <w:szCs w:val="20"/>
        </w:rPr>
        <w:t xml:space="preserve">4.2:   Hazards Categorized by Likelihood of Occurrence </w:t>
      </w:r>
      <w:r w:rsidRPr="00683A56">
        <w:rPr>
          <w:sz w:val="20"/>
          <w:szCs w:val="20"/>
        </w:rPr>
        <w:tab/>
      </w:r>
      <w:r>
        <w:rPr>
          <w:sz w:val="20"/>
          <w:szCs w:val="20"/>
        </w:rPr>
        <w:t>27</w:t>
      </w:r>
    </w:p>
    <w:p w:rsidR="001F52F1" w:rsidRPr="006C2D18" w:rsidRDefault="001F52F1" w:rsidP="006C2D18">
      <w:pPr>
        <w:numPr>
          <w:ilvl w:val="0"/>
          <w:numId w:val="34"/>
        </w:numPr>
        <w:tabs>
          <w:tab w:val="right" w:leader="dot" w:pos="9360"/>
        </w:tabs>
        <w:rPr>
          <w:sz w:val="20"/>
          <w:szCs w:val="20"/>
        </w:rPr>
      </w:pPr>
      <w:r w:rsidRPr="00683A56">
        <w:rPr>
          <w:bCs/>
          <w:sz w:val="20"/>
          <w:szCs w:val="20"/>
        </w:rPr>
        <w:t xml:space="preserve">4.3:   Presidential Disaster Declarations in </w:t>
      </w:r>
      <w:r>
        <w:rPr>
          <w:bCs/>
          <w:sz w:val="20"/>
          <w:szCs w:val="20"/>
        </w:rPr>
        <w:t>Kingsbury</w:t>
      </w:r>
      <w:r w:rsidRPr="00683A56">
        <w:rPr>
          <w:bCs/>
          <w:sz w:val="20"/>
          <w:szCs w:val="20"/>
        </w:rPr>
        <w:t xml:space="preserve"> County</w:t>
      </w:r>
      <w:r w:rsidRPr="00683A56">
        <w:rPr>
          <w:sz w:val="20"/>
          <w:szCs w:val="20"/>
        </w:rPr>
        <w:t xml:space="preserve"> </w:t>
      </w:r>
      <w:r w:rsidRPr="00683A56">
        <w:rPr>
          <w:sz w:val="20"/>
          <w:szCs w:val="20"/>
        </w:rPr>
        <w:tab/>
      </w:r>
      <w:r>
        <w:rPr>
          <w:sz w:val="20"/>
          <w:szCs w:val="20"/>
        </w:rPr>
        <w:t>32</w:t>
      </w:r>
    </w:p>
    <w:p w:rsidR="001F52F1" w:rsidRPr="00683A56" w:rsidRDefault="001F52F1" w:rsidP="001F52F1">
      <w:pPr>
        <w:numPr>
          <w:ilvl w:val="0"/>
          <w:numId w:val="34"/>
        </w:numPr>
        <w:tabs>
          <w:tab w:val="right" w:leader="dot" w:pos="9360"/>
        </w:tabs>
        <w:rPr>
          <w:sz w:val="20"/>
          <w:szCs w:val="20"/>
        </w:rPr>
      </w:pPr>
      <w:r w:rsidRPr="00683A56">
        <w:rPr>
          <w:sz w:val="20"/>
          <w:szCs w:val="20"/>
        </w:rPr>
        <w:t xml:space="preserve">4.5:   </w:t>
      </w:r>
      <w:r>
        <w:rPr>
          <w:sz w:val="20"/>
          <w:szCs w:val="20"/>
        </w:rPr>
        <w:t>Kingsbury</w:t>
      </w:r>
      <w:r w:rsidRPr="00683A56">
        <w:rPr>
          <w:sz w:val="20"/>
          <w:szCs w:val="20"/>
        </w:rPr>
        <w:t xml:space="preserve"> County Ten Year Drought History</w:t>
      </w:r>
      <w:r w:rsidRPr="00683A56">
        <w:rPr>
          <w:sz w:val="20"/>
          <w:szCs w:val="20"/>
        </w:rPr>
        <w:tab/>
      </w:r>
      <w:r>
        <w:rPr>
          <w:sz w:val="20"/>
          <w:szCs w:val="20"/>
        </w:rPr>
        <w:t>33</w:t>
      </w:r>
    </w:p>
    <w:p w:rsidR="001F52F1" w:rsidRPr="00683A56" w:rsidRDefault="001F52F1" w:rsidP="001F52F1">
      <w:pPr>
        <w:numPr>
          <w:ilvl w:val="0"/>
          <w:numId w:val="34"/>
        </w:numPr>
        <w:tabs>
          <w:tab w:val="left" w:pos="720"/>
          <w:tab w:val="num" w:pos="1260"/>
          <w:tab w:val="right" w:leader="dot" w:pos="9360"/>
        </w:tabs>
        <w:ind w:left="1260" w:hanging="900"/>
        <w:rPr>
          <w:sz w:val="20"/>
          <w:szCs w:val="20"/>
        </w:rPr>
      </w:pPr>
      <w:r w:rsidRPr="00683A56">
        <w:rPr>
          <w:sz w:val="20"/>
          <w:szCs w:val="20"/>
        </w:rPr>
        <w:t xml:space="preserve">4.6:   </w:t>
      </w:r>
      <w:r>
        <w:rPr>
          <w:sz w:val="20"/>
          <w:szCs w:val="20"/>
        </w:rPr>
        <w:t>Kingsbury</w:t>
      </w:r>
      <w:r w:rsidRPr="00683A56">
        <w:rPr>
          <w:sz w:val="20"/>
          <w:szCs w:val="20"/>
        </w:rPr>
        <w:t xml:space="preserve"> County Structural, Vehicle and Outside (Wildfire) Department Responses</w:t>
      </w:r>
      <w:r w:rsidRPr="00683A56">
        <w:rPr>
          <w:sz w:val="20"/>
          <w:szCs w:val="20"/>
        </w:rPr>
        <w:tab/>
        <w:t>3</w:t>
      </w:r>
      <w:r>
        <w:rPr>
          <w:sz w:val="20"/>
          <w:szCs w:val="20"/>
        </w:rPr>
        <w:t>5</w:t>
      </w:r>
    </w:p>
    <w:p w:rsidR="001F52F1" w:rsidRPr="00683A56" w:rsidRDefault="001F52F1" w:rsidP="001F52F1">
      <w:pPr>
        <w:numPr>
          <w:ilvl w:val="0"/>
          <w:numId w:val="34"/>
        </w:numPr>
        <w:tabs>
          <w:tab w:val="right" w:leader="dot" w:pos="9360"/>
        </w:tabs>
        <w:rPr>
          <w:sz w:val="20"/>
          <w:szCs w:val="20"/>
        </w:rPr>
      </w:pPr>
      <w:r w:rsidRPr="00683A56">
        <w:rPr>
          <w:bCs/>
          <w:sz w:val="20"/>
          <w:szCs w:val="20"/>
        </w:rPr>
        <w:t xml:space="preserve">4.7:   </w:t>
      </w:r>
      <w:r>
        <w:rPr>
          <w:bCs/>
          <w:sz w:val="20"/>
          <w:szCs w:val="20"/>
        </w:rPr>
        <w:t>Kingsbury</w:t>
      </w:r>
      <w:r w:rsidRPr="00683A56">
        <w:rPr>
          <w:bCs/>
          <w:sz w:val="20"/>
          <w:szCs w:val="20"/>
        </w:rPr>
        <w:t xml:space="preserve"> County 10-year Flood History</w:t>
      </w:r>
      <w:r w:rsidRPr="00683A56">
        <w:rPr>
          <w:bCs/>
          <w:sz w:val="20"/>
          <w:szCs w:val="20"/>
        </w:rPr>
        <w:tab/>
        <w:t>3</w:t>
      </w:r>
      <w:r>
        <w:rPr>
          <w:bCs/>
          <w:sz w:val="20"/>
          <w:szCs w:val="20"/>
        </w:rPr>
        <w:t>5</w:t>
      </w:r>
    </w:p>
    <w:p w:rsidR="001F52F1" w:rsidRPr="00683A56" w:rsidRDefault="001F52F1" w:rsidP="001F52F1">
      <w:pPr>
        <w:numPr>
          <w:ilvl w:val="0"/>
          <w:numId w:val="34"/>
        </w:numPr>
        <w:tabs>
          <w:tab w:val="right" w:leader="dot" w:pos="9360"/>
        </w:tabs>
        <w:rPr>
          <w:sz w:val="20"/>
          <w:szCs w:val="20"/>
        </w:rPr>
      </w:pPr>
      <w:r w:rsidRPr="00683A56">
        <w:rPr>
          <w:sz w:val="20"/>
          <w:szCs w:val="20"/>
        </w:rPr>
        <w:t xml:space="preserve">4.8:   </w:t>
      </w:r>
      <w:r>
        <w:rPr>
          <w:sz w:val="20"/>
          <w:szCs w:val="20"/>
        </w:rPr>
        <w:t>Kingsbury</w:t>
      </w:r>
      <w:r w:rsidRPr="00683A56">
        <w:rPr>
          <w:sz w:val="20"/>
          <w:szCs w:val="20"/>
        </w:rPr>
        <w:t xml:space="preserve"> County 10-year Hail History </w:t>
      </w:r>
      <w:r w:rsidRPr="00683A56">
        <w:rPr>
          <w:sz w:val="20"/>
          <w:szCs w:val="20"/>
        </w:rPr>
        <w:tab/>
        <w:t>3</w:t>
      </w:r>
      <w:r>
        <w:rPr>
          <w:sz w:val="20"/>
          <w:szCs w:val="20"/>
        </w:rPr>
        <w:t>7</w:t>
      </w:r>
    </w:p>
    <w:p w:rsidR="001F52F1" w:rsidRPr="00683A56" w:rsidRDefault="001F52F1" w:rsidP="001F52F1">
      <w:pPr>
        <w:numPr>
          <w:ilvl w:val="0"/>
          <w:numId w:val="34"/>
        </w:numPr>
        <w:tabs>
          <w:tab w:val="right" w:leader="dot" w:pos="9360"/>
        </w:tabs>
        <w:rPr>
          <w:sz w:val="20"/>
          <w:szCs w:val="20"/>
        </w:rPr>
      </w:pPr>
      <w:r w:rsidRPr="00683A56">
        <w:rPr>
          <w:sz w:val="20"/>
          <w:szCs w:val="20"/>
        </w:rPr>
        <w:t>4.</w:t>
      </w:r>
      <w:r>
        <w:rPr>
          <w:sz w:val="20"/>
          <w:szCs w:val="20"/>
        </w:rPr>
        <w:t>9</w:t>
      </w:r>
      <w:r w:rsidRPr="00683A56">
        <w:rPr>
          <w:sz w:val="20"/>
          <w:szCs w:val="20"/>
        </w:rPr>
        <w:t xml:space="preserve">: </w:t>
      </w:r>
      <w:r>
        <w:rPr>
          <w:sz w:val="20"/>
          <w:szCs w:val="20"/>
        </w:rPr>
        <w:t>Kingsbury</w:t>
      </w:r>
      <w:r w:rsidRPr="00683A56">
        <w:rPr>
          <w:sz w:val="20"/>
          <w:szCs w:val="20"/>
        </w:rPr>
        <w:t xml:space="preserve"> County 10-year Tornado History </w:t>
      </w:r>
      <w:r w:rsidRPr="00683A56">
        <w:rPr>
          <w:sz w:val="20"/>
          <w:szCs w:val="20"/>
        </w:rPr>
        <w:tab/>
      </w:r>
      <w:r>
        <w:rPr>
          <w:sz w:val="20"/>
          <w:szCs w:val="20"/>
        </w:rPr>
        <w:t>40</w:t>
      </w:r>
    </w:p>
    <w:p w:rsidR="001F52F1" w:rsidRPr="00683A56" w:rsidRDefault="001F52F1" w:rsidP="001F52F1">
      <w:pPr>
        <w:numPr>
          <w:ilvl w:val="0"/>
          <w:numId w:val="34"/>
        </w:numPr>
        <w:tabs>
          <w:tab w:val="right" w:leader="dot" w:pos="9360"/>
        </w:tabs>
        <w:rPr>
          <w:sz w:val="20"/>
          <w:szCs w:val="20"/>
        </w:rPr>
      </w:pPr>
      <w:r w:rsidRPr="00683A56">
        <w:rPr>
          <w:bCs/>
          <w:sz w:val="20"/>
          <w:szCs w:val="20"/>
        </w:rPr>
        <w:t>4.1</w:t>
      </w:r>
      <w:r>
        <w:rPr>
          <w:bCs/>
          <w:sz w:val="20"/>
          <w:szCs w:val="20"/>
        </w:rPr>
        <w:t>0</w:t>
      </w:r>
      <w:r w:rsidRPr="00683A56">
        <w:rPr>
          <w:bCs/>
          <w:sz w:val="20"/>
          <w:szCs w:val="20"/>
        </w:rPr>
        <w:t xml:space="preserve">: </w:t>
      </w:r>
      <w:r>
        <w:rPr>
          <w:bCs/>
          <w:sz w:val="20"/>
          <w:szCs w:val="20"/>
        </w:rPr>
        <w:t>Kingsbury</w:t>
      </w:r>
      <w:r w:rsidRPr="00683A56">
        <w:rPr>
          <w:bCs/>
          <w:sz w:val="20"/>
          <w:szCs w:val="20"/>
        </w:rPr>
        <w:t xml:space="preserve"> County 10-year History of Extreme Temperatures</w:t>
      </w:r>
      <w:r w:rsidRPr="00683A56">
        <w:rPr>
          <w:sz w:val="20"/>
          <w:szCs w:val="20"/>
        </w:rPr>
        <w:t xml:space="preserve"> </w:t>
      </w:r>
      <w:r w:rsidRPr="00683A56">
        <w:rPr>
          <w:sz w:val="20"/>
          <w:szCs w:val="20"/>
        </w:rPr>
        <w:tab/>
      </w:r>
      <w:r>
        <w:rPr>
          <w:sz w:val="20"/>
          <w:szCs w:val="20"/>
        </w:rPr>
        <w:t>41</w:t>
      </w:r>
    </w:p>
    <w:p w:rsidR="001F52F1" w:rsidRPr="00683A56" w:rsidRDefault="001F52F1" w:rsidP="001F52F1">
      <w:pPr>
        <w:numPr>
          <w:ilvl w:val="0"/>
          <w:numId w:val="34"/>
        </w:numPr>
        <w:tabs>
          <w:tab w:val="right" w:leader="dot" w:pos="9360"/>
        </w:tabs>
        <w:rPr>
          <w:sz w:val="20"/>
          <w:szCs w:val="20"/>
        </w:rPr>
      </w:pPr>
      <w:r w:rsidRPr="00683A56">
        <w:rPr>
          <w:bCs/>
          <w:sz w:val="20"/>
          <w:szCs w:val="20"/>
        </w:rPr>
        <w:t>4.1</w:t>
      </w:r>
      <w:r>
        <w:rPr>
          <w:bCs/>
          <w:sz w:val="20"/>
          <w:szCs w:val="20"/>
        </w:rPr>
        <w:t>1</w:t>
      </w:r>
      <w:r w:rsidRPr="00683A56">
        <w:rPr>
          <w:bCs/>
          <w:sz w:val="20"/>
          <w:szCs w:val="20"/>
        </w:rPr>
        <w:t xml:space="preserve">: </w:t>
      </w:r>
      <w:r>
        <w:rPr>
          <w:bCs/>
          <w:sz w:val="20"/>
          <w:szCs w:val="20"/>
        </w:rPr>
        <w:t>Kingsbury</w:t>
      </w:r>
      <w:r w:rsidRPr="00683A56">
        <w:rPr>
          <w:bCs/>
          <w:sz w:val="20"/>
          <w:szCs w:val="20"/>
        </w:rPr>
        <w:t xml:space="preserve"> County 10-year History for Thunderstorms</w:t>
      </w:r>
      <w:r>
        <w:rPr>
          <w:bCs/>
          <w:sz w:val="20"/>
          <w:szCs w:val="20"/>
        </w:rPr>
        <w:t>/High Wind</w:t>
      </w:r>
      <w:r w:rsidRPr="00683A56">
        <w:rPr>
          <w:sz w:val="20"/>
          <w:szCs w:val="20"/>
        </w:rPr>
        <w:t xml:space="preserve"> </w:t>
      </w:r>
      <w:r w:rsidRPr="00683A56">
        <w:rPr>
          <w:sz w:val="20"/>
          <w:szCs w:val="20"/>
        </w:rPr>
        <w:tab/>
      </w:r>
      <w:r>
        <w:rPr>
          <w:sz w:val="20"/>
          <w:szCs w:val="20"/>
        </w:rPr>
        <w:t>42</w:t>
      </w:r>
    </w:p>
    <w:p w:rsidR="001F52F1" w:rsidRPr="00683A56" w:rsidRDefault="001F52F1" w:rsidP="001F52F1">
      <w:pPr>
        <w:numPr>
          <w:ilvl w:val="0"/>
          <w:numId w:val="34"/>
        </w:numPr>
        <w:tabs>
          <w:tab w:val="right" w:leader="dot" w:pos="9360"/>
        </w:tabs>
        <w:rPr>
          <w:sz w:val="20"/>
          <w:szCs w:val="20"/>
        </w:rPr>
      </w:pPr>
      <w:r w:rsidRPr="00683A56">
        <w:rPr>
          <w:bCs/>
          <w:sz w:val="20"/>
          <w:szCs w:val="20"/>
        </w:rPr>
        <w:t>4.1</w:t>
      </w:r>
      <w:r>
        <w:rPr>
          <w:bCs/>
          <w:sz w:val="20"/>
          <w:szCs w:val="20"/>
        </w:rPr>
        <w:t>2:</w:t>
      </w:r>
      <w:r w:rsidRPr="00683A56">
        <w:rPr>
          <w:bCs/>
          <w:sz w:val="20"/>
          <w:szCs w:val="20"/>
        </w:rPr>
        <w:t xml:space="preserve">  </w:t>
      </w:r>
      <w:r>
        <w:rPr>
          <w:bCs/>
          <w:sz w:val="20"/>
          <w:szCs w:val="20"/>
        </w:rPr>
        <w:t>Kingsbury</w:t>
      </w:r>
      <w:r w:rsidRPr="00683A56">
        <w:rPr>
          <w:bCs/>
          <w:sz w:val="20"/>
          <w:szCs w:val="20"/>
        </w:rPr>
        <w:t xml:space="preserve"> County 10-year History of Snow and Ice Storms</w:t>
      </w:r>
      <w:r w:rsidRPr="00683A56">
        <w:rPr>
          <w:bCs/>
          <w:sz w:val="20"/>
          <w:szCs w:val="20"/>
        </w:rPr>
        <w:tab/>
        <w:t>4</w:t>
      </w:r>
      <w:r>
        <w:rPr>
          <w:bCs/>
          <w:sz w:val="20"/>
          <w:szCs w:val="20"/>
        </w:rPr>
        <w:t>4</w:t>
      </w:r>
    </w:p>
    <w:p w:rsidR="001F52F1" w:rsidRPr="00683A56" w:rsidRDefault="001F52F1" w:rsidP="001F52F1">
      <w:pPr>
        <w:numPr>
          <w:ilvl w:val="0"/>
          <w:numId w:val="34"/>
        </w:numPr>
        <w:tabs>
          <w:tab w:val="right" w:leader="dot" w:pos="9360"/>
        </w:tabs>
        <w:rPr>
          <w:sz w:val="20"/>
          <w:szCs w:val="20"/>
        </w:rPr>
      </w:pPr>
      <w:r w:rsidRPr="00683A56">
        <w:rPr>
          <w:bCs/>
          <w:sz w:val="20"/>
          <w:szCs w:val="20"/>
        </w:rPr>
        <w:t>4.1</w:t>
      </w:r>
      <w:r>
        <w:rPr>
          <w:bCs/>
          <w:sz w:val="20"/>
          <w:szCs w:val="20"/>
        </w:rPr>
        <w:t>3</w:t>
      </w:r>
      <w:r w:rsidRPr="00683A56">
        <w:rPr>
          <w:bCs/>
          <w:sz w:val="20"/>
          <w:szCs w:val="20"/>
        </w:rPr>
        <w:t>: Overall Summary of Vulnerability by Jurisdiction</w:t>
      </w:r>
      <w:r w:rsidRPr="00683A56">
        <w:rPr>
          <w:bCs/>
          <w:sz w:val="20"/>
          <w:szCs w:val="20"/>
        </w:rPr>
        <w:tab/>
        <w:t>4</w:t>
      </w:r>
      <w:r>
        <w:rPr>
          <w:bCs/>
          <w:sz w:val="20"/>
          <w:szCs w:val="20"/>
        </w:rPr>
        <w:t>7</w:t>
      </w:r>
    </w:p>
    <w:p w:rsidR="001F52F1" w:rsidRPr="00FC1007" w:rsidRDefault="001F52F1" w:rsidP="001F52F1">
      <w:pPr>
        <w:numPr>
          <w:ilvl w:val="0"/>
          <w:numId w:val="34"/>
        </w:numPr>
        <w:tabs>
          <w:tab w:val="right" w:leader="dot" w:pos="9360"/>
        </w:tabs>
        <w:autoSpaceDE w:val="0"/>
        <w:autoSpaceDN w:val="0"/>
        <w:adjustRightInd w:val="0"/>
        <w:rPr>
          <w:bCs/>
          <w:sz w:val="20"/>
          <w:szCs w:val="20"/>
        </w:rPr>
      </w:pPr>
      <w:r w:rsidRPr="00683A56">
        <w:rPr>
          <w:sz w:val="20"/>
          <w:szCs w:val="20"/>
        </w:rPr>
        <w:t>4.1</w:t>
      </w:r>
      <w:r>
        <w:rPr>
          <w:sz w:val="20"/>
          <w:szCs w:val="20"/>
        </w:rPr>
        <w:t>4</w:t>
      </w:r>
      <w:r w:rsidRPr="00683A56">
        <w:rPr>
          <w:sz w:val="20"/>
          <w:szCs w:val="20"/>
        </w:rPr>
        <w:t>: C</w:t>
      </w:r>
      <w:r w:rsidRPr="00683A56">
        <w:rPr>
          <w:bCs/>
          <w:sz w:val="20"/>
          <w:szCs w:val="20"/>
        </w:rPr>
        <w:t xml:space="preserve">ommunities Participating in the National Flood Program, </w:t>
      </w:r>
      <w:r>
        <w:rPr>
          <w:bCs/>
          <w:sz w:val="20"/>
          <w:szCs w:val="20"/>
        </w:rPr>
        <w:t>Kingsbury</w:t>
      </w:r>
      <w:r w:rsidRPr="00683A56">
        <w:rPr>
          <w:bCs/>
          <w:sz w:val="20"/>
          <w:szCs w:val="20"/>
        </w:rPr>
        <w:t xml:space="preserve"> County, SD</w:t>
      </w:r>
      <w:r w:rsidRPr="00683A56">
        <w:rPr>
          <w:bCs/>
          <w:sz w:val="20"/>
          <w:szCs w:val="20"/>
        </w:rPr>
        <w:tab/>
        <w:t>5</w:t>
      </w:r>
      <w:r>
        <w:rPr>
          <w:bCs/>
          <w:sz w:val="20"/>
          <w:szCs w:val="20"/>
        </w:rPr>
        <w:t>2</w:t>
      </w:r>
    </w:p>
    <w:p w:rsidR="001F52F1" w:rsidRPr="00683A56" w:rsidRDefault="001F52F1" w:rsidP="001F52F1">
      <w:pPr>
        <w:numPr>
          <w:ilvl w:val="0"/>
          <w:numId w:val="34"/>
        </w:numPr>
        <w:tabs>
          <w:tab w:val="right" w:leader="dot" w:pos="9360"/>
        </w:tabs>
        <w:rPr>
          <w:sz w:val="20"/>
          <w:szCs w:val="20"/>
        </w:rPr>
      </w:pPr>
      <w:r w:rsidRPr="00683A56">
        <w:rPr>
          <w:sz w:val="20"/>
          <w:szCs w:val="20"/>
        </w:rPr>
        <w:t>4.1</w:t>
      </w:r>
      <w:r>
        <w:rPr>
          <w:sz w:val="20"/>
          <w:szCs w:val="20"/>
        </w:rPr>
        <w:t>5</w:t>
      </w:r>
      <w:r w:rsidRPr="00683A56">
        <w:rPr>
          <w:sz w:val="20"/>
          <w:szCs w:val="20"/>
        </w:rPr>
        <w:t xml:space="preserve">: </w:t>
      </w:r>
      <w:r>
        <w:rPr>
          <w:sz w:val="20"/>
          <w:szCs w:val="20"/>
        </w:rPr>
        <w:t>Kingsbury</w:t>
      </w:r>
      <w:r w:rsidRPr="00683A56">
        <w:rPr>
          <w:sz w:val="20"/>
          <w:szCs w:val="20"/>
        </w:rPr>
        <w:t xml:space="preserve"> County National Flood Insurance Program Statistics</w:t>
      </w:r>
      <w:r w:rsidRPr="00683A56">
        <w:rPr>
          <w:sz w:val="20"/>
          <w:szCs w:val="20"/>
        </w:rPr>
        <w:tab/>
        <w:t>5</w:t>
      </w:r>
      <w:r>
        <w:rPr>
          <w:sz w:val="20"/>
          <w:szCs w:val="20"/>
        </w:rPr>
        <w:t>3</w:t>
      </w:r>
    </w:p>
    <w:p w:rsidR="001F52F1" w:rsidRPr="00683A56" w:rsidRDefault="001F52F1" w:rsidP="001F52F1">
      <w:pPr>
        <w:numPr>
          <w:ilvl w:val="0"/>
          <w:numId w:val="34"/>
        </w:numPr>
        <w:tabs>
          <w:tab w:val="right" w:leader="dot" w:pos="9360"/>
        </w:tabs>
        <w:rPr>
          <w:sz w:val="20"/>
          <w:szCs w:val="20"/>
        </w:rPr>
      </w:pPr>
      <w:r w:rsidRPr="00683A56">
        <w:rPr>
          <w:sz w:val="20"/>
          <w:szCs w:val="20"/>
        </w:rPr>
        <w:t>4.1</w:t>
      </w:r>
      <w:r>
        <w:rPr>
          <w:sz w:val="20"/>
          <w:szCs w:val="20"/>
        </w:rPr>
        <w:t>6</w:t>
      </w:r>
      <w:r w:rsidRPr="00683A56">
        <w:rPr>
          <w:sz w:val="20"/>
          <w:szCs w:val="20"/>
        </w:rPr>
        <w:t xml:space="preserve">: Critical Structures in </w:t>
      </w:r>
      <w:r>
        <w:rPr>
          <w:sz w:val="20"/>
          <w:szCs w:val="20"/>
        </w:rPr>
        <w:t>Kingsbury</w:t>
      </w:r>
      <w:r w:rsidRPr="00683A56">
        <w:rPr>
          <w:sz w:val="20"/>
          <w:szCs w:val="20"/>
        </w:rPr>
        <w:t xml:space="preserve"> County</w:t>
      </w:r>
      <w:r w:rsidRPr="00683A56">
        <w:rPr>
          <w:sz w:val="20"/>
          <w:szCs w:val="20"/>
        </w:rPr>
        <w:tab/>
        <w:t>5</w:t>
      </w:r>
      <w:r>
        <w:rPr>
          <w:sz w:val="20"/>
          <w:szCs w:val="20"/>
        </w:rPr>
        <w:t>5</w:t>
      </w:r>
    </w:p>
    <w:p w:rsidR="001F52F1" w:rsidRPr="00683A56" w:rsidRDefault="001F52F1" w:rsidP="001F52F1">
      <w:pPr>
        <w:numPr>
          <w:ilvl w:val="0"/>
          <w:numId w:val="34"/>
        </w:numPr>
        <w:tabs>
          <w:tab w:val="right" w:leader="dot" w:pos="9360"/>
        </w:tabs>
        <w:rPr>
          <w:sz w:val="20"/>
          <w:szCs w:val="20"/>
        </w:rPr>
      </w:pPr>
      <w:r w:rsidRPr="00683A56">
        <w:rPr>
          <w:sz w:val="20"/>
          <w:szCs w:val="20"/>
        </w:rPr>
        <w:t>4.1</w:t>
      </w:r>
      <w:r>
        <w:rPr>
          <w:sz w:val="20"/>
          <w:szCs w:val="20"/>
        </w:rPr>
        <w:t>7</w:t>
      </w:r>
      <w:r w:rsidRPr="00683A56">
        <w:rPr>
          <w:sz w:val="20"/>
          <w:szCs w:val="20"/>
        </w:rPr>
        <w:t>: Administrative and Technical Capabilities</w:t>
      </w:r>
      <w:r w:rsidRPr="00683A56">
        <w:rPr>
          <w:sz w:val="20"/>
          <w:szCs w:val="20"/>
        </w:rPr>
        <w:tab/>
      </w:r>
      <w:r>
        <w:rPr>
          <w:sz w:val="20"/>
          <w:szCs w:val="20"/>
        </w:rPr>
        <w:t>61</w:t>
      </w:r>
    </w:p>
    <w:p w:rsidR="001F52F1" w:rsidRPr="00683A56" w:rsidRDefault="001F52F1" w:rsidP="001F52F1">
      <w:pPr>
        <w:numPr>
          <w:ilvl w:val="0"/>
          <w:numId w:val="34"/>
        </w:numPr>
        <w:tabs>
          <w:tab w:val="right" w:leader="dot" w:pos="9360"/>
        </w:tabs>
        <w:rPr>
          <w:sz w:val="20"/>
          <w:szCs w:val="20"/>
        </w:rPr>
      </w:pPr>
      <w:r w:rsidRPr="00683A56">
        <w:rPr>
          <w:sz w:val="20"/>
          <w:szCs w:val="20"/>
        </w:rPr>
        <w:t>4.</w:t>
      </w:r>
      <w:r>
        <w:rPr>
          <w:sz w:val="20"/>
          <w:szCs w:val="20"/>
        </w:rPr>
        <w:t>18:</w:t>
      </w:r>
      <w:r w:rsidRPr="00683A56">
        <w:rPr>
          <w:sz w:val="20"/>
          <w:szCs w:val="20"/>
        </w:rPr>
        <w:t xml:space="preserve"> Capabilities of Growth Guidance Instruments</w:t>
      </w:r>
      <w:r w:rsidRPr="00683A56">
        <w:rPr>
          <w:sz w:val="20"/>
          <w:szCs w:val="20"/>
        </w:rPr>
        <w:tab/>
      </w:r>
      <w:r>
        <w:rPr>
          <w:sz w:val="20"/>
          <w:szCs w:val="20"/>
        </w:rPr>
        <w:t>63</w:t>
      </w:r>
    </w:p>
    <w:p w:rsidR="001F52F1" w:rsidRPr="00683A56" w:rsidRDefault="001F52F1" w:rsidP="001F52F1">
      <w:pPr>
        <w:numPr>
          <w:ilvl w:val="0"/>
          <w:numId w:val="34"/>
        </w:numPr>
        <w:tabs>
          <w:tab w:val="right" w:leader="dot" w:pos="9360"/>
        </w:tabs>
        <w:rPr>
          <w:sz w:val="20"/>
          <w:szCs w:val="20"/>
        </w:rPr>
      </w:pPr>
      <w:r w:rsidRPr="00683A56">
        <w:rPr>
          <w:sz w:val="20"/>
          <w:szCs w:val="20"/>
        </w:rPr>
        <w:t>4.</w:t>
      </w:r>
      <w:r>
        <w:rPr>
          <w:sz w:val="20"/>
          <w:szCs w:val="20"/>
        </w:rPr>
        <w:t>19</w:t>
      </w:r>
      <w:r w:rsidRPr="00683A56">
        <w:rPr>
          <w:sz w:val="20"/>
          <w:szCs w:val="20"/>
        </w:rPr>
        <w:t xml:space="preserve">: </w:t>
      </w:r>
      <w:r>
        <w:rPr>
          <w:sz w:val="20"/>
          <w:szCs w:val="20"/>
        </w:rPr>
        <w:t xml:space="preserve"> Kingsbury</w:t>
      </w:r>
      <w:r w:rsidRPr="00683A56">
        <w:rPr>
          <w:sz w:val="20"/>
          <w:szCs w:val="20"/>
        </w:rPr>
        <w:t xml:space="preserve"> County (Rural Area) Estimated Potential Dollar Losses </w:t>
      </w:r>
    </w:p>
    <w:p w:rsidR="001F52F1" w:rsidRPr="00683A56" w:rsidRDefault="001F52F1" w:rsidP="001F52F1">
      <w:pPr>
        <w:tabs>
          <w:tab w:val="left" w:pos="1260"/>
          <w:tab w:val="right" w:leader="dot" w:pos="9360"/>
        </w:tabs>
        <w:ind w:left="720"/>
        <w:rPr>
          <w:sz w:val="20"/>
          <w:szCs w:val="20"/>
        </w:rPr>
      </w:pPr>
      <w:r w:rsidRPr="00683A56">
        <w:rPr>
          <w:sz w:val="20"/>
          <w:szCs w:val="20"/>
        </w:rPr>
        <w:tab/>
        <w:t>to Vulnerable Structures</w:t>
      </w:r>
      <w:r w:rsidRPr="00683A56">
        <w:rPr>
          <w:sz w:val="20"/>
          <w:szCs w:val="20"/>
        </w:rPr>
        <w:tab/>
      </w:r>
      <w:r>
        <w:rPr>
          <w:sz w:val="20"/>
          <w:szCs w:val="20"/>
        </w:rPr>
        <w:t>66</w:t>
      </w:r>
    </w:p>
    <w:p w:rsidR="001F52F1" w:rsidRPr="00683A56" w:rsidRDefault="001F52F1" w:rsidP="001F52F1">
      <w:pPr>
        <w:numPr>
          <w:ilvl w:val="0"/>
          <w:numId w:val="34"/>
        </w:numPr>
        <w:tabs>
          <w:tab w:val="right" w:leader="dot" w:pos="9360"/>
        </w:tabs>
        <w:rPr>
          <w:sz w:val="20"/>
          <w:szCs w:val="20"/>
        </w:rPr>
      </w:pPr>
      <w:r w:rsidRPr="00683A56">
        <w:rPr>
          <w:sz w:val="20"/>
          <w:szCs w:val="20"/>
        </w:rPr>
        <w:t>4.2</w:t>
      </w:r>
      <w:r>
        <w:rPr>
          <w:sz w:val="20"/>
          <w:szCs w:val="20"/>
        </w:rPr>
        <w:t>0</w:t>
      </w:r>
      <w:r w:rsidRPr="00683A56">
        <w:rPr>
          <w:sz w:val="20"/>
          <w:szCs w:val="20"/>
        </w:rPr>
        <w:t>: A</w:t>
      </w:r>
      <w:r>
        <w:rPr>
          <w:sz w:val="20"/>
          <w:szCs w:val="20"/>
        </w:rPr>
        <w:t>rlington</w:t>
      </w:r>
      <w:r w:rsidRPr="00683A56">
        <w:rPr>
          <w:sz w:val="20"/>
          <w:szCs w:val="20"/>
        </w:rPr>
        <w:t xml:space="preserve"> Estimated Potential Dollar Losses to Vulnerable Structures</w:t>
      </w:r>
      <w:r w:rsidRPr="00683A56">
        <w:rPr>
          <w:sz w:val="20"/>
          <w:szCs w:val="20"/>
        </w:rPr>
        <w:tab/>
      </w:r>
      <w:r>
        <w:rPr>
          <w:sz w:val="20"/>
          <w:szCs w:val="20"/>
        </w:rPr>
        <w:t>66</w:t>
      </w:r>
    </w:p>
    <w:p w:rsidR="001F52F1" w:rsidRPr="00683A56" w:rsidRDefault="001F52F1" w:rsidP="001F52F1">
      <w:pPr>
        <w:numPr>
          <w:ilvl w:val="0"/>
          <w:numId w:val="34"/>
        </w:numPr>
        <w:tabs>
          <w:tab w:val="right" w:leader="dot" w:pos="9360"/>
        </w:tabs>
        <w:rPr>
          <w:sz w:val="20"/>
          <w:szCs w:val="20"/>
        </w:rPr>
      </w:pPr>
      <w:r w:rsidRPr="00683A56">
        <w:rPr>
          <w:sz w:val="20"/>
          <w:szCs w:val="20"/>
        </w:rPr>
        <w:t>4.2</w:t>
      </w:r>
      <w:r>
        <w:rPr>
          <w:sz w:val="20"/>
          <w:szCs w:val="20"/>
        </w:rPr>
        <w:t>1</w:t>
      </w:r>
      <w:r w:rsidRPr="00683A56">
        <w:rPr>
          <w:sz w:val="20"/>
          <w:szCs w:val="20"/>
        </w:rPr>
        <w:t xml:space="preserve">: </w:t>
      </w:r>
      <w:r>
        <w:rPr>
          <w:sz w:val="20"/>
          <w:szCs w:val="20"/>
        </w:rPr>
        <w:t>Badger</w:t>
      </w:r>
      <w:r w:rsidRPr="00683A56">
        <w:rPr>
          <w:sz w:val="20"/>
          <w:szCs w:val="20"/>
        </w:rPr>
        <w:t xml:space="preserve"> Estimated Potential Dollar Losses to Vulnerable Structures</w:t>
      </w:r>
      <w:r w:rsidRPr="00683A56">
        <w:rPr>
          <w:sz w:val="20"/>
          <w:szCs w:val="20"/>
        </w:rPr>
        <w:tab/>
      </w:r>
      <w:r>
        <w:rPr>
          <w:sz w:val="20"/>
          <w:szCs w:val="20"/>
        </w:rPr>
        <w:t>66</w:t>
      </w:r>
    </w:p>
    <w:p w:rsidR="001F52F1" w:rsidRPr="00683A56" w:rsidRDefault="001F52F1" w:rsidP="001F52F1">
      <w:pPr>
        <w:numPr>
          <w:ilvl w:val="0"/>
          <w:numId w:val="34"/>
        </w:numPr>
        <w:tabs>
          <w:tab w:val="right" w:leader="dot" w:pos="9360"/>
        </w:tabs>
        <w:rPr>
          <w:sz w:val="20"/>
          <w:szCs w:val="20"/>
        </w:rPr>
      </w:pPr>
      <w:r w:rsidRPr="00683A56">
        <w:rPr>
          <w:sz w:val="20"/>
          <w:szCs w:val="20"/>
        </w:rPr>
        <w:t>4.2</w:t>
      </w:r>
      <w:r>
        <w:rPr>
          <w:sz w:val="20"/>
          <w:szCs w:val="20"/>
        </w:rPr>
        <w:t>2</w:t>
      </w:r>
      <w:r w:rsidRPr="00683A56">
        <w:rPr>
          <w:sz w:val="20"/>
          <w:szCs w:val="20"/>
        </w:rPr>
        <w:t>: B</w:t>
      </w:r>
      <w:r>
        <w:rPr>
          <w:sz w:val="20"/>
          <w:szCs w:val="20"/>
        </w:rPr>
        <w:t>ancroft</w:t>
      </w:r>
      <w:r w:rsidRPr="00683A56">
        <w:rPr>
          <w:sz w:val="20"/>
          <w:szCs w:val="20"/>
        </w:rPr>
        <w:t xml:space="preserve"> Estimated Potential Dollar Losses to Vulnerable Structures</w:t>
      </w:r>
      <w:r w:rsidRPr="00683A56">
        <w:rPr>
          <w:sz w:val="20"/>
          <w:szCs w:val="20"/>
        </w:rPr>
        <w:tab/>
      </w:r>
      <w:r>
        <w:rPr>
          <w:sz w:val="20"/>
          <w:szCs w:val="20"/>
        </w:rPr>
        <w:t>66</w:t>
      </w:r>
    </w:p>
    <w:p w:rsidR="001F52F1" w:rsidRPr="00683A56" w:rsidRDefault="001F52F1" w:rsidP="001F52F1">
      <w:pPr>
        <w:numPr>
          <w:ilvl w:val="0"/>
          <w:numId w:val="34"/>
        </w:numPr>
        <w:tabs>
          <w:tab w:val="right" w:leader="dot" w:pos="9360"/>
        </w:tabs>
        <w:rPr>
          <w:sz w:val="20"/>
          <w:szCs w:val="20"/>
        </w:rPr>
      </w:pPr>
      <w:r w:rsidRPr="00683A56">
        <w:rPr>
          <w:sz w:val="20"/>
          <w:szCs w:val="20"/>
        </w:rPr>
        <w:t>4.2</w:t>
      </w:r>
      <w:r>
        <w:rPr>
          <w:sz w:val="20"/>
          <w:szCs w:val="20"/>
        </w:rPr>
        <w:t>3</w:t>
      </w:r>
      <w:r w:rsidRPr="00683A56">
        <w:rPr>
          <w:sz w:val="20"/>
          <w:szCs w:val="20"/>
        </w:rPr>
        <w:t xml:space="preserve">: </w:t>
      </w:r>
      <w:r>
        <w:rPr>
          <w:sz w:val="20"/>
          <w:szCs w:val="20"/>
        </w:rPr>
        <w:t>De Smet</w:t>
      </w:r>
      <w:r w:rsidRPr="00683A56">
        <w:rPr>
          <w:sz w:val="20"/>
          <w:szCs w:val="20"/>
        </w:rPr>
        <w:t xml:space="preserve"> Estimated Potential Dollar Losses to Vulnerable Structures</w:t>
      </w:r>
      <w:r w:rsidRPr="00683A56">
        <w:rPr>
          <w:sz w:val="20"/>
          <w:szCs w:val="20"/>
        </w:rPr>
        <w:tab/>
      </w:r>
      <w:r>
        <w:rPr>
          <w:sz w:val="20"/>
          <w:szCs w:val="20"/>
        </w:rPr>
        <w:t>67</w:t>
      </w:r>
    </w:p>
    <w:p w:rsidR="001F52F1" w:rsidRPr="00683A56" w:rsidRDefault="001F52F1" w:rsidP="001F52F1">
      <w:pPr>
        <w:numPr>
          <w:ilvl w:val="0"/>
          <w:numId w:val="34"/>
        </w:numPr>
        <w:tabs>
          <w:tab w:val="right" w:leader="dot" w:pos="9360"/>
        </w:tabs>
        <w:rPr>
          <w:sz w:val="20"/>
          <w:szCs w:val="20"/>
        </w:rPr>
      </w:pPr>
      <w:r w:rsidRPr="00683A56">
        <w:rPr>
          <w:sz w:val="20"/>
          <w:szCs w:val="20"/>
        </w:rPr>
        <w:t>4.2</w:t>
      </w:r>
      <w:r>
        <w:rPr>
          <w:sz w:val="20"/>
          <w:szCs w:val="20"/>
        </w:rPr>
        <w:t>4</w:t>
      </w:r>
      <w:r w:rsidRPr="00683A56">
        <w:rPr>
          <w:sz w:val="20"/>
          <w:szCs w:val="20"/>
        </w:rPr>
        <w:t>: E</w:t>
      </w:r>
      <w:r>
        <w:rPr>
          <w:sz w:val="20"/>
          <w:szCs w:val="20"/>
        </w:rPr>
        <w:t>rwin</w:t>
      </w:r>
      <w:r w:rsidRPr="00683A56">
        <w:rPr>
          <w:sz w:val="20"/>
          <w:szCs w:val="20"/>
        </w:rPr>
        <w:t xml:space="preserve"> Estimated Potential Dollar Losses to Vulnerable Structures</w:t>
      </w:r>
      <w:r w:rsidRPr="00683A56">
        <w:rPr>
          <w:sz w:val="20"/>
          <w:szCs w:val="20"/>
        </w:rPr>
        <w:tab/>
      </w:r>
      <w:r>
        <w:rPr>
          <w:sz w:val="20"/>
          <w:szCs w:val="20"/>
        </w:rPr>
        <w:t>67</w:t>
      </w:r>
    </w:p>
    <w:p w:rsidR="001F52F1" w:rsidRPr="00683A56" w:rsidRDefault="001F52F1" w:rsidP="001F52F1">
      <w:pPr>
        <w:numPr>
          <w:ilvl w:val="0"/>
          <w:numId w:val="34"/>
        </w:numPr>
        <w:tabs>
          <w:tab w:val="right" w:leader="dot" w:pos="9360"/>
        </w:tabs>
        <w:rPr>
          <w:sz w:val="20"/>
          <w:szCs w:val="20"/>
        </w:rPr>
      </w:pPr>
      <w:r w:rsidRPr="00683A56">
        <w:rPr>
          <w:sz w:val="20"/>
          <w:szCs w:val="20"/>
        </w:rPr>
        <w:t>4.2</w:t>
      </w:r>
      <w:r>
        <w:rPr>
          <w:sz w:val="20"/>
          <w:szCs w:val="20"/>
        </w:rPr>
        <w:t>5</w:t>
      </w:r>
      <w:r w:rsidRPr="00683A56">
        <w:rPr>
          <w:sz w:val="20"/>
          <w:szCs w:val="20"/>
        </w:rPr>
        <w:t xml:space="preserve">: </w:t>
      </w:r>
      <w:r>
        <w:rPr>
          <w:sz w:val="20"/>
          <w:szCs w:val="20"/>
        </w:rPr>
        <w:t>Hetland</w:t>
      </w:r>
      <w:r w:rsidRPr="00683A56">
        <w:rPr>
          <w:sz w:val="20"/>
          <w:szCs w:val="20"/>
        </w:rPr>
        <w:t xml:space="preserve"> Estimated Potential Dollar Losses to Vulnerable Structures</w:t>
      </w:r>
      <w:r w:rsidRPr="00683A56">
        <w:rPr>
          <w:sz w:val="20"/>
          <w:szCs w:val="20"/>
        </w:rPr>
        <w:tab/>
        <w:t>6</w:t>
      </w:r>
      <w:r>
        <w:rPr>
          <w:sz w:val="20"/>
          <w:szCs w:val="20"/>
        </w:rPr>
        <w:t>7</w:t>
      </w:r>
    </w:p>
    <w:p w:rsidR="001F52F1" w:rsidRPr="00683A56" w:rsidRDefault="001F52F1" w:rsidP="001F52F1">
      <w:pPr>
        <w:numPr>
          <w:ilvl w:val="0"/>
          <w:numId w:val="34"/>
        </w:numPr>
        <w:tabs>
          <w:tab w:val="right" w:leader="dot" w:pos="9360"/>
        </w:tabs>
        <w:rPr>
          <w:sz w:val="20"/>
          <w:szCs w:val="20"/>
        </w:rPr>
      </w:pPr>
      <w:r w:rsidRPr="00683A56">
        <w:rPr>
          <w:sz w:val="20"/>
          <w:szCs w:val="20"/>
        </w:rPr>
        <w:t>4.2</w:t>
      </w:r>
      <w:r>
        <w:rPr>
          <w:sz w:val="20"/>
          <w:szCs w:val="20"/>
        </w:rPr>
        <w:t>6</w:t>
      </w:r>
      <w:r w:rsidRPr="00683A56">
        <w:rPr>
          <w:sz w:val="20"/>
          <w:szCs w:val="20"/>
        </w:rPr>
        <w:t xml:space="preserve">: </w:t>
      </w:r>
      <w:r>
        <w:rPr>
          <w:sz w:val="20"/>
          <w:szCs w:val="20"/>
        </w:rPr>
        <w:t>Iroquois</w:t>
      </w:r>
      <w:r w:rsidRPr="00683A56">
        <w:rPr>
          <w:sz w:val="20"/>
          <w:szCs w:val="20"/>
        </w:rPr>
        <w:t xml:space="preserve"> Estimated Potential Dollar Losses to Vulnerable Structures</w:t>
      </w:r>
      <w:r w:rsidRPr="00683A56">
        <w:rPr>
          <w:sz w:val="20"/>
          <w:szCs w:val="20"/>
        </w:rPr>
        <w:tab/>
        <w:t>6</w:t>
      </w:r>
      <w:r>
        <w:rPr>
          <w:sz w:val="20"/>
          <w:szCs w:val="20"/>
        </w:rPr>
        <w:t>7</w:t>
      </w:r>
    </w:p>
    <w:p w:rsidR="001F52F1" w:rsidRDefault="001F52F1" w:rsidP="001F52F1">
      <w:pPr>
        <w:numPr>
          <w:ilvl w:val="0"/>
          <w:numId w:val="34"/>
        </w:numPr>
        <w:tabs>
          <w:tab w:val="right" w:leader="dot" w:pos="9360"/>
        </w:tabs>
        <w:rPr>
          <w:sz w:val="20"/>
          <w:szCs w:val="20"/>
        </w:rPr>
      </w:pPr>
      <w:r w:rsidRPr="00683A56">
        <w:rPr>
          <w:sz w:val="20"/>
          <w:szCs w:val="20"/>
        </w:rPr>
        <w:lastRenderedPageBreak/>
        <w:t>4.2</w:t>
      </w:r>
      <w:r>
        <w:rPr>
          <w:sz w:val="20"/>
          <w:szCs w:val="20"/>
        </w:rPr>
        <w:t>7</w:t>
      </w:r>
      <w:r w:rsidRPr="00683A56">
        <w:rPr>
          <w:sz w:val="20"/>
          <w:szCs w:val="20"/>
        </w:rPr>
        <w:t xml:space="preserve">: </w:t>
      </w:r>
      <w:r>
        <w:rPr>
          <w:sz w:val="20"/>
          <w:szCs w:val="20"/>
        </w:rPr>
        <w:t>Lake Preston</w:t>
      </w:r>
      <w:r w:rsidRPr="00683A56">
        <w:rPr>
          <w:sz w:val="20"/>
          <w:szCs w:val="20"/>
        </w:rPr>
        <w:t xml:space="preserve"> Estimated Potential Dollar Losses to Vulnerable Structures</w:t>
      </w:r>
      <w:r w:rsidRPr="00683A56">
        <w:rPr>
          <w:sz w:val="20"/>
          <w:szCs w:val="20"/>
        </w:rPr>
        <w:tab/>
        <w:t>6</w:t>
      </w:r>
      <w:r>
        <w:rPr>
          <w:sz w:val="20"/>
          <w:szCs w:val="20"/>
        </w:rPr>
        <w:t>8</w:t>
      </w:r>
    </w:p>
    <w:p w:rsidR="001F52F1" w:rsidRDefault="001F52F1" w:rsidP="001F52F1">
      <w:pPr>
        <w:numPr>
          <w:ilvl w:val="0"/>
          <w:numId w:val="34"/>
        </w:numPr>
        <w:tabs>
          <w:tab w:val="right" w:leader="dot" w:pos="9360"/>
        </w:tabs>
        <w:rPr>
          <w:sz w:val="20"/>
          <w:szCs w:val="20"/>
        </w:rPr>
      </w:pPr>
      <w:r w:rsidRPr="00683A56">
        <w:rPr>
          <w:sz w:val="20"/>
          <w:szCs w:val="20"/>
        </w:rPr>
        <w:t>4.</w:t>
      </w:r>
      <w:r>
        <w:rPr>
          <w:sz w:val="20"/>
          <w:szCs w:val="20"/>
        </w:rPr>
        <w:t>28</w:t>
      </w:r>
      <w:r w:rsidRPr="00683A56">
        <w:rPr>
          <w:sz w:val="20"/>
          <w:szCs w:val="20"/>
        </w:rPr>
        <w:t xml:space="preserve">: </w:t>
      </w:r>
      <w:r>
        <w:rPr>
          <w:sz w:val="20"/>
          <w:szCs w:val="20"/>
        </w:rPr>
        <w:t>Oldham</w:t>
      </w:r>
      <w:r w:rsidRPr="00683A56">
        <w:rPr>
          <w:sz w:val="20"/>
          <w:szCs w:val="20"/>
        </w:rPr>
        <w:t xml:space="preserve"> Estimated Potential Dollar Losses to Vulnerable Structures</w:t>
      </w:r>
      <w:r w:rsidRPr="00683A56">
        <w:rPr>
          <w:sz w:val="20"/>
          <w:szCs w:val="20"/>
        </w:rPr>
        <w:tab/>
        <w:t>6</w:t>
      </w:r>
      <w:r>
        <w:rPr>
          <w:sz w:val="20"/>
          <w:szCs w:val="20"/>
        </w:rPr>
        <w:t>8</w:t>
      </w:r>
    </w:p>
    <w:p w:rsidR="001F52F1" w:rsidRPr="00683A56" w:rsidRDefault="001F52F1" w:rsidP="001F52F1">
      <w:pPr>
        <w:numPr>
          <w:ilvl w:val="0"/>
          <w:numId w:val="34"/>
        </w:numPr>
        <w:tabs>
          <w:tab w:val="right" w:leader="dot" w:pos="9360"/>
        </w:tabs>
        <w:rPr>
          <w:sz w:val="20"/>
          <w:szCs w:val="20"/>
        </w:rPr>
      </w:pPr>
      <w:r>
        <w:rPr>
          <w:sz w:val="20"/>
          <w:szCs w:val="20"/>
        </w:rPr>
        <w:t>4.29: Kingsbury County (Total) Estimated Potential Dollar Losses to Vulnerable Structures</w:t>
      </w:r>
      <w:r>
        <w:rPr>
          <w:sz w:val="20"/>
          <w:szCs w:val="20"/>
        </w:rPr>
        <w:tab/>
        <w:t>68</w:t>
      </w:r>
    </w:p>
    <w:p w:rsidR="001F52F1" w:rsidRDefault="001F52F1" w:rsidP="001F52F1">
      <w:pPr>
        <w:numPr>
          <w:ilvl w:val="0"/>
          <w:numId w:val="34"/>
        </w:numPr>
        <w:tabs>
          <w:tab w:val="right" w:leader="dot" w:pos="9360"/>
        </w:tabs>
        <w:rPr>
          <w:sz w:val="20"/>
          <w:szCs w:val="20"/>
        </w:rPr>
      </w:pPr>
      <w:r w:rsidRPr="00683A56">
        <w:rPr>
          <w:sz w:val="20"/>
          <w:szCs w:val="20"/>
        </w:rPr>
        <w:t>4.3</w:t>
      </w:r>
      <w:r>
        <w:rPr>
          <w:sz w:val="20"/>
          <w:szCs w:val="20"/>
        </w:rPr>
        <w:t>0</w:t>
      </w:r>
      <w:r w:rsidRPr="00683A56">
        <w:rPr>
          <w:sz w:val="20"/>
          <w:szCs w:val="20"/>
        </w:rPr>
        <w:t xml:space="preserve">: </w:t>
      </w:r>
      <w:r>
        <w:rPr>
          <w:sz w:val="20"/>
          <w:szCs w:val="20"/>
        </w:rPr>
        <w:t>Sioux Valley Energy</w:t>
      </w:r>
      <w:r w:rsidRPr="00683A56">
        <w:rPr>
          <w:sz w:val="20"/>
          <w:szCs w:val="20"/>
        </w:rPr>
        <w:t xml:space="preserve"> Vulnerable Structures.</w:t>
      </w:r>
      <w:r w:rsidRPr="00683A56">
        <w:rPr>
          <w:sz w:val="20"/>
          <w:szCs w:val="20"/>
        </w:rPr>
        <w:tab/>
        <w:t>6</w:t>
      </w:r>
      <w:r>
        <w:rPr>
          <w:sz w:val="20"/>
          <w:szCs w:val="20"/>
        </w:rPr>
        <w:t>9</w:t>
      </w:r>
    </w:p>
    <w:p w:rsidR="001F52F1" w:rsidRPr="00A40662" w:rsidRDefault="001F52F1" w:rsidP="001F52F1">
      <w:pPr>
        <w:numPr>
          <w:ilvl w:val="0"/>
          <w:numId w:val="34"/>
        </w:numPr>
        <w:tabs>
          <w:tab w:val="right" w:leader="dot" w:pos="9360"/>
        </w:tabs>
        <w:rPr>
          <w:sz w:val="20"/>
          <w:szCs w:val="20"/>
        </w:rPr>
      </w:pPr>
      <w:r w:rsidRPr="00683A56">
        <w:rPr>
          <w:sz w:val="20"/>
          <w:szCs w:val="20"/>
        </w:rPr>
        <w:t>4.3</w:t>
      </w:r>
      <w:r>
        <w:rPr>
          <w:sz w:val="20"/>
          <w:szCs w:val="20"/>
        </w:rPr>
        <w:t>1</w:t>
      </w:r>
      <w:r w:rsidRPr="00683A56">
        <w:rPr>
          <w:sz w:val="20"/>
          <w:szCs w:val="20"/>
        </w:rPr>
        <w:t xml:space="preserve">: </w:t>
      </w:r>
      <w:r>
        <w:rPr>
          <w:sz w:val="20"/>
          <w:szCs w:val="20"/>
        </w:rPr>
        <w:t>Kingsbury Electric</w:t>
      </w:r>
      <w:r w:rsidRPr="00683A56">
        <w:rPr>
          <w:sz w:val="20"/>
          <w:szCs w:val="20"/>
        </w:rPr>
        <w:t xml:space="preserve"> Vulnerable Structures.</w:t>
      </w:r>
      <w:r w:rsidRPr="00683A56">
        <w:rPr>
          <w:sz w:val="20"/>
          <w:szCs w:val="20"/>
        </w:rPr>
        <w:tab/>
        <w:t>6</w:t>
      </w:r>
      <w:r>
        <w:rPr>
          <w:sz w:val="20"/>
          <w:szCs w:val="20"/>
        </w:rPr>
        <w:t>9</w:t>
      </w:r>
    </w:p>
    <w:p w:rsidR="001F52F1" w:rsidRPr="00683A56" w:rsidRDefault="001F52F1" w:rsidP="001F52F1">
      <w:pPr>
        <w:numPr>
          <w:ilvl w:val="0"/>
          <w:numId w:val="34"/>
        </w:numPr>
        <w:tabs>
          <w:tab w:val="right" w:leader="dot" w:pos="9360"/>
        </w:tabs>
        <w:rPr>
          <w:sz w:val="20"/>
          <w:szCs w:val="20"/>
        </w:rPr>
      </w:pPr>
      <w:r w:rsidRPr="00683A56">
        <w:rPr>
          <w:sz w:val="20"/>
          <w:szCs w:val="20"/>
        </w:rPr>
        <w:t>4.3</w:t>
      </w:r>
      <w:r>
        <w:rPr>
          <w:sz w:val="20"/>
          <w:szCs w:val="20"/>
        </w:rPr>
        <w:t xml:space="preserve">2: </w:t>
      </w:r>
      <w:r w:rsidRPr="00683A56">
        <w:rPr>
          <w:sz w:val="20"/>
          <w:szCs w:val="20"/>
        </w:rPr>
        <w:t>HAZUS-MH Base Flood (1 Percent Chance) L</w:t>
      </w:r>
      <w:r>
        <w:rPr>
          <w:sz w:val="20"/>
          <w:szCs w:val="20"/>
        </w:rPr>
        <w:t>oss Estimation Results (2014)</w:t>
      </w:r>
      <w:r>
        <w:rPr>
          <w:sz w:val="20"/>
          <w:szCs w:val="20"/>
        </w:rPr>
        <w:tab/>
        <w:t>72</w:t>
      </w:r>
    </w:p>
    <w:p w:rsidR="001F52F1" w:rsidRPr="00683A56" w:rsidRDefault="001F52F1" w:rsidP="001F52F1">
      <w:pPr>
        <w:numPr>
          <w:ilvl w:val="0"/>
          <w:numId w:val="34"/>
        </w:numPr>
        <w:tabs>
          <w:tab w:val="right" w:leader="dot" w:pos="9360"/>
        </w:tabs>
        <w:rPr>
          <w:sz w:val="20"/>
          <w:szCs w:val="20"/>
        </w:rPr>
      </w:pPr>
      <w:r w:rsidRPr="00683A56">
        <w:rPr>
          <w:sz w:val="20"/>
          <w:szCs w:val="20"/>
        </w:rPr>
        <w:t>4.3</w:t>
      </w:r>
      <w:r>
        <w:rPr>
          <w:sz w:val="20"/>
          <w:szCs w:val="20"/>
        </w:rPr>
        <w:t>3</w:t>
      </w:r>
      <w:r w:rsidRPr="00683A56">
        <w:rPr>
          <w:sz w:val="20"/>
          <w:szCs w:val="20"/>
        </w:rPr>
        <w:t xml:space="preserve">: </w:t>
      </w:r>
      <w:r>
        <w:rPr>
          <w:sz w:val="20"/>
          <w:szCs w:val="20"/>
        </w:rPr>
        <w:t>Kingsbury</w:t>
      </w:r>
      <w:r w:rsidRPr="00683A56">
        <w:rPr>
          <w:sz w:val="20"/>
          <w:szCs w:val="20"/>
        </w:rPr>
        <w:t xml:space="preserve"> County Annualized Losses from Tornadoes</w:t>
      </w:r>
      <w:r w:rsidRPr="00683A56">
        <w:rPr>
          <w:sz w:val="20"/>
          <w:szCs w:val="20"/>
        </w:rPr>
        <w:tab/>
      </w:r>
      <w:r>
        <w:rPr>
          <w:sz w:val="20"/>
          <w:szCs w:val="20"/>
        </w:rPr>
        <w:t>72</w:t>
      </w:r>
    </w:p>
    <w:p w:rsidR="001F52F1" w:rsidRPr="00683A56" w:rsidRDefault="001F52F1" w:rsidP="001F52F1">
      <w:pPr>
        <w:numPr>
          <w:ilvl w:val="0"/>
          <w:numId w:val="34"/>
        </w:numPr>
        <w:tabs>
          <w:tab w:val="right" w:leader="dot" w:pos="9360"/>
        </w:tabs>
        <w:rPr>
          <w:sz w:val="20"/>
          <w:szCs w:val="20"/>
        </w:rPr>
      </w:pPr>
      <w:r w:rsidRPr="00683A56">
        <w:rPr>
          <w:sz w:val="20"/>
          <w:szCs w:val="20"/>
        </w:rPr>
        <w:t>4.3</w:t>
      </w:r>
      <w:r>
        <w:rPr>
          <w:sz w:val="20"/>
          <w:szCs w:val="20"/>
        </w:rPr>
        <w:t>4</w:t>
      </w:r>
      <w:r w:rsidRPr="00683A56">
        <w:rPr>
          <w:sz w:val="20"/>
          <w:szCs w:val="20"/>
        </w:rPr>
        <w:t xml:space="preserve">: </w:t>
      </w:r>
      <w:r>
        <w:rPr>
          <w:sz w:val="20"/>
          <w:szCs w:val="20"/>
        </w:rPr>
        <w:t>Kingsbury</w:t>
      </w:r>
      <w:r w:rsidRPr="00683A56">
        <w:rPr>
          <w:sz w:val="20"/>
          <w:szCs w:val="20"/>
        </w:rPr>
        <w:t xml:space="preserve"> County (Unincorporated Area) Potential Floodplain</w:t>
      </w:r>
    </w:p>
    <w:p w:rsidR="001F52F1" w:rsidRPr="00683A56" w:rsidRDefault="001F52F1" w:rsidP="001F52F1">
      <w:pPr>
        <w:tabs>
          <w:tab w:val="left" w:pos="1260"/>
          <w:tab w:val="right" w:leader="dot" w:pos="9360"/>
        </w:tabs>
        <w:ind w:left="720"/>
        <w:rPr>
          <w:sz w:val="20"/>
          <w:szCs w:val="20"/>
        </w:rPr>
      </w:pPr>
      <w:r w:rsidRPr="00683A56">
        <w:rPr>
          <w:sz w:val="20"/>
          <w:szCs w:val="20"/>
        </w:rPr>
        <w:tab/>
        <w:t>Development – By Land Use Type</w:t>
      </w:r>
      <w:r w:rsidRPr="00683A56">
        <w:rPr>
          <w:sz w:val="20"/>
          <w:szCs w:val="20"/>
        </w:rPr>
        <w:tab/>
      </w:r>
      <w:r>
        <w:rPr>
          <w:sz w:val="20"/>
          <w:szCs w:val="20"/>
        </w:rPr>
        <w:t>73</w:t>
      </w:r>
    </w:p>
    <w:p w:rsidR="001F52F1" w:rsidRPr="00683A56" w:rsidRDefault="001F52F1" w:rsidP="001F52F1">
      <w:pPr>
        <w:numPr>
          <w:ilvl w:val="0"/>
          <w:numId w:val="34"/>
        </w:numPr>
        <w:tabs>
          <w:tab w:val="right" w:leader="dot" w:pos="9360"/>
        </w:tabs>
        <w:rPr>
          <w:sz w:val="20"/>
          <w:szCs w:val="20"/>
        </w:rPr>
      </w:pPr>
      <w:r w:rsidRPr="00683A56">
        <w:rPr>
          <w:bCs/>
          <w:sz w:val="20"/>
          <w:szCs w:val="20"/>
        </w:rPr>
        <w:t>4.3</w:t>
      </w:r>
      <w:r>
        <w:rPr>
          <w:bCs/>
          <w:sz w:val="20"/>
          <w:szCs w:val="20"/>
        </w:rPr>
        <w:t>5</w:t>
      </w:r>
      <w:r w:rsidRPr="00683A56">
        <w:rPr>
          <w:bCs/>
          <w:sz w:val="20"/>
          <w:szCs w:val="20"/>
        </w:rPr>
        <w:t xml:space="preserve">: City of </w:t>
      </w:r>
      <w:r>
        <w:rPr>
          <w:bCs/>
          <w:sz w:val="20"/>
          <w:szCs w:val="20"/>
        </w:rPr>
        <w:t>Arlington</w:t>
      </w:r>
      <w:r w:rsidRPr="00683A56">
        <w:rPr>
          <w:bCs/>
          <w:sz w:val="20"/>
          <w:szCs w:val="20"/>
        </w:rPr>
        <w:t xml:space="preserve"> Potential Floodplain Development – By Land Use Type</w:t>
      </w:r>
      <w:r w:rsidRPr="00683A56">
        <w:rPr>
          <w:bCs/>
          <w:sz w:val="20"/>
          <w:szCs w:val="20"/>
        </w:rPr>
        <w:tab/>
      </w:r>
      <w:r>
        <w:rPr>
          <w:bCs/>
          <w:sz w:val="20"/>
          <w:szCs w:val="20"/>
        </w:rPr>
        <w:t>74</w:t>
      </w:r>
    </w:p>
    <w:p w:rsidR="001F52F1" w:rsidRPr="00683A56" w:rsidRDefault="001F52F1" w:rsidP="001F52F1">
      <w:pPr>
        <w:numPr>
          <w:ilvl w:val="0"/>
          <w:numId w:val="34"/>
        </w:numPr>
        <w:tabs>
          <w:tab w:val="right" w:leader="dot" w:pos="9360"/>
        </w:tabs>
        <w:rPr>
          <w:sz w:val="20"/>
          <w:szCs w:val="20"/>
        </w:rPr>
      </w:pPr>
      <w:r w:rsidRPr="00683A56">
        <w:rPr>
          <w:bCs/>
          <w:sz w:val="20"/>
          <w:szCs w:val="20"/>
        </w:rPr>
        <w:t>4.3</w:t>
      </w:r>
      <w:r>
        <w:rPr>
          <w:bCs/>
          <w:sz w:val="20"/>
          <w:szCs w:val="20"/>
        </w:rPr>
        <w:t>6</w:t>
      </w:r>
      <w:r w:rsidRPr="00683A56">
        <w:rPr>
          <w:bCs/>
          <w:sz w:val="20"/>
          <w:szCs w:val="20"/>
        </w:rPr>
        <w:t xml:space="preserve">: </w:t>
      </w:r>
      <w:r>
        <w:rPr>
          <w:bCs/>
          <w:sz w:val="20"/>
          <w:szCs w:val="20"/>
        </w:rPr>
        <w:t xml:space="preserve">Town </w:t>
      </w:r>
      <w:r w:rsidRPr="00683A56">
        <w:rPr>
          <w:bCs/>
          <w:sz w:val="20"/>
          <w:szCs w:val="20"/>
        </w:rPr>
        <w:t xml:space="preserve">of </w:t>
      </w:r>
      <w:r>
        <w:rPr>
          <w:bCs/>
          <w:sz w:val="20"/>
          <w:szCs w:val="20"/>
        </w:rPr>
        <w:t>Bancroft</w:t>
      </w:r>
      <w:r w:rsidRPr="00683A56">
        <w:rPr>
          <w:bCs/>
          <w:sz w:val="20"/>
          <w:szCs w:val="20"/>
        </w:rPr>
        <w:t xml:space="preserve"> Potential Floodplain Development – By Land Use Type</w:t>
      </w:r>
      <w:r w:rsidRPr="00683A56">
        <w:rPr>
          <w:bCs/>
          <w:sz w:val="20"/>
          <w:szCs w:val="20"/>
        </w:rPr>
        <w:tab/>
      </w:r>
      <w:r>
        <w:rPr>
          <w:bCs/>
          <w:sz w:val="20"/>
          <w:szCs w:val="20"/>
        </w:rPr>
        <w:t>74</w:t>
      </w:r>
    </w:p>
    <w:p w:rsidR="001F52F1" w:rsidRPr="00683A56" w:rsidRDefault="001F52F1" w:rsidP="001F52F1">
      <w:pPr>
        <w:numPr>
          <w:ilvl w:val="0"/>
          <w:numId w:val="34"/>
        </w:numPr>
        <w:tabs>
          <w:tab w:val="right" w:leader="dot" w:pos="9360"/>
        </w:tabs>
        <w:rPr>
          <w:sz w:val="20"/>
          <w:szCs w:val="20"/>
        </w:rPr>
      </w:pPr>
      <w:r w:rsidRPr="00683A56">
        <w:rPr>
          <w:bCs/>
          <w:sz w:val="20"/>
          <w:szCs w:val="20"/>
        </w:rPr>
        <w:t>4.3</w:t>
      </w:r>
      <w:r>
        <w:rPr>
          <w:bCs/>
          <w:sz w:val="20"/>
          <w:szCs w:val="20"/>
        </w:rPr>
        <w:t>7</w:t>
      </w:r>
      <w:r w:rsidRPr="00683A56">
        <w:rPr>
          <w:bCs/>
          <w:sz w:val="20"/>
          <w:szCs w:val="20"/>
        </w:rPr>
        <w:t xml:space="preserve">: City of </w:t>
      </w:r>
      <w:r>
        <w:rPr>
          <w:bCs/>
          <w:sz w:val="20"/>
          <w:szCs w:val="20"/>
        </w:rPr>
        <w:t>De Smet</w:t>
      </w:r>
      <w:r w:rsidRPr="00683A56">
        <w:rPr>
          <w:bCs/>
          <w:sz w:val="20"/>
          <w:szCs w:val="20"/>
        </w:rPr>
        <w:t xml:space="preserve"> Potential Floodplain Development – By Land Use Type</w:t>
      </w:r>
      <w:r w:rsidRPr="00683A56">
        <w:rPr>
          <w:bCs/>
          <w:sz w:val="20"/>
          <w:szCs w:val="20"/>
        </w:rPr>
        <w:tab/>
      </w:r>
      <w:r>
        <w:rPr>
          <w:bCs/>
          <w:sz w:val="20"/>
          <w:szCs w:val="20"/>
        </w:rPr>
        <w:t>74</w:t>
      </w:r>
    </w:p>
    <w:p w:rsidR="001F52F1" w:rsidRPr="00683A56" w:rsidRDefault="001F52F1" w:rsidP="001F52F1">
      <w:pPr>
        <w:numPr>
          <w:ilvl w:val="0"/>
          <w:numId w:val="34"/>
        </w:numPr>
        <w:tabs>
          <w:tab w:val="right" w:leader="dot" w:pos="9360"/>
        </w:tabs>
        <w:rPr>
          <w:sz w:val="20"/>
          <w:szCs w:val="20"/>
        </w:rPr>
      </w:pPr>
      <w:r w:rsidRPr="00683A56">
        <w:rPr>
          <w:bCs/>
          <w:sz w:val="20"/>
          <w:szCs w:val="20"/>
        </w:rPr>
        <w:t>4.3</w:t>
      </w:r>
      <w:r>
        <w:rPr>
          <w:bCs/>
          <w:sz w:val="20"/>
          <w:szCs w:val="20"/>
        </w:rPr>
        <w:t>8</w:t>
      </w:r>
      <w:r w:rsidRPr="00683A56">
        <w:rPr>
          <w:bCs/>
          <w:sz w:val="20"/>
          <w:szCs w:val="20"/>
        </w:rPr>
        <w:t xml:space="preserve">: City of </w:t>
      </w:r>
      <w:r>
        <w:rPr>
          <w:bCs/>
          <w:sz w:val="20"/>
          <w:szCs w:val="20"/>
        </w:rPr>
        <w:t>Lake Preston</w:t>
      </w:r>
      <w:r w:rsidRPr="00683A56">
        <w:rPr>
          <w:bCs/>
          <w:sz w:val="20"/>
          <w:szCs w:val="20"/>
        </w:rPr>
        <w:t xml:space="preserve"> Potential Floodplain Development – By Land Use Type</w:t>
      </w:r>
      <w:r w:rsidRPr="00683A56">
        <w:rPr>
          <w:bCs/>
          <w:sz w:val="20"/>
          <w:szCs w:val="20"/>
        </w:rPr>
        <w:tab/>
      </w:r>
      <w:r>
        <w:rPr>
          <w:bCs/>
          <w:sz w:val="20"/>
          <w:szCs w:val="20"/>
        </w:rPr>
        <w:t>75</w:t>
      </w:r>
    </w:p>
    <w:p w:rsidR="001F52F1" w:rsidRPr="00A40662" w:rsidRDefault="001F52F1" w:rsidP="001F52F1">
      <w:pPr>
        <w:numPr>
          <w:ilvl w:val="0"/>
          <w:numId w:val="34"/>
        </w:numPr>
        <w:tabs>
          <w:tab w:val="right" w:leader="dot" w:pos="9360"/>
        </w:tabs>
        <w:rPr>
          <w:sz w:val="20"/>
          <w:szCs w:val="20"/>
        </w:rPr>
      </w:pPr>
      <w:r w:rsidRPr="00683A56">
        <w:rPr>
          <w:bCs/>
          <w:sz w:val="20"/>
          <w:szCs w:val="20"/>
        </w:rPr>
        <w:t>4.3</w:t>
      </w:r>
      <w:r>
        <w:rPr>
          <w:bCs/>
          <w:sz w:val="20"/>
          <w:szCs w:val="20"/>
        </w:rPr>
        <w:t>9</w:t>
      </w:r>
      <w:r w:rsidRPr="00683A56">
        <w:rPr>
          <w:bCs/>
          <w:sz w:val="20"/>
          <w:szCs w:val="20"/>
        </w:rPr>
        <w:t xml:space="preserve">: </w:t>
      </w:r>
      <w:r>
        <w:rPr>
          <w:bCs/>
          <w:sz w:val="20"/>
          <w:szCs w:val="20"/>
        </w:rPr>
        <w:t>Town of Oldham</w:t>
      </w:r>
      <w:r w:rsidRPr="00683A56">
        <w:rPr>
          <w:bCs/>
          <w:sz w:val="20"/>
          <w:szCs w:val="20"/>
        </w:rPr>
        <w:t xml:space="preserve"> Potential Floodplain Development – By Land Use Type</w:t>
      </w:r>
      <w:r w:rsidRPr="00683A56">
        <w:rPr>
          <w:bCs/>
          <w:sz w:val="20"/>
          <w:szCs w:val="20"/>
        </w:rPr>
        <w:tab/>
      </w:r>
      <w:r>
        <w:rPr>
          <w:bCs/>
          <w:sz w:val="20"/>
          <w:szCs w:val="20"/>
        </w:rPr>
        <w:t>75</w:t>
      </w:r>
    </w:p>
    <w:p w:rsidR="001F52F1" w:rsidRPr="00683A56" w:rsidRDefault="001F52F1" w:rsidP="001F52F1">
      <w:pPr>
        <w:numPr>
          <w:ilvl w:val="0"/>
          <w:numId w:val="34"/>
        </w:numPr>
        <w:tabs>
          <w:tab w:val="right" w:leader="dot" w:pos="9360"/>
        </w:tabs>
        <w:rPr>
          <w:sz w:val="20"/>
          <w:szCs w:val="20"/>
        </w:rPr>
      </w:pPr>
      <w:r w:rsidRPr="00683A56">
        <w:rPr>
          <w:bCs/>
          <w:sz w:val="20"/>
          <w:szCs w:val="20"/>
        </w:rPr>
        <w:t xml:space="preserve">5.1:   </w:t>
      </w:r>
      <w:r w:rsidRPr="00683A56">
        <w:rPr>
          <w:sz w:val="20"/>
          <w:szCs w:val="20"/>
        </w:rPr>
        <w:t>Actions/Projects to Reduce Flood Risk through Policy Implementation</w:t>
      </w:r>
      <w:r w:rsidRPr="00683A56">
        <w:rPr>
          <w:bCs/>
          <w:sz w:val="20"/>
          <w:szCs w:val="20"/>
        </w:rPr>
        <w:tab/>
      </w:r>
      <w:r>
        <w:rPr>
          <w:bCs/>
          <w:sz w:val="20"/>
          <w:szCs w:val="20"/>
        </w:rPr>
        <w:t>89</w:t>
      </w:r>
    </w:p>
    <w:p w:rsidR="001F52F1" w:rsidRPr="00683A56" w:rsidRDefault="001F52F1" w:rsidP="001F52F1">
      <w:pPr>
        <w:numPr>
          <w:ilvl w:val="0"/>
          <w:numId w:val="34"/>
        </w:numPr>
        <w:tabs>
          <w:tab w:val="right" w:leader="dot" w:pos="9360"/>
        </w:tabs>
        <w:rPr>
          <w:sz w:val="20"/>
          <w:szCs w:val="20"/>
        </w:rPr>
      </w:pPr>
      <w:r w:rsidRPr="00683A56">
        <w:rPr>
          <w:bCs/>
          <w:sz w:val="20"/>
          <w:szCs w:val="20"/>
        </w:rPr>
        <w:t xml:space="preserve">5.2:   </w:t>
      </w:r>
      <w:r w:rsidRPr="00683A56">
        <w:rPr>
          <w:sz w:val="20"/>
          <w:szCs w:val="20"/>
        </w:rPr>
        <w:t>Actions/Projects to Change the Characteristics or Impacts of Flood Hazards</w:t>
      </w:r>
      <w:r w:rsidRPr="00683A56">
        <w:rPr>
          <w:sz w:val="20"/>
          <w:szCs w:val="20"/>
        </w:rPr>
        <w:tab/>
      </w:r>
      <w:r>
        <w:rPr>
          <w:sz w:val="20"/>
          <w:szCs w:val="20"/>
        </w:rPr>
        <w:t>92</w:t>
      </w:r>
    </w:p>
    <w:p w:rsidR="001F52F1" w:rsidRPr="00683A56" w:rsidRDefault="001F52F1" w:rsidP="001F52F1">
      <w:pPr>
        <w:numPr>
          <w:ilvl w:val="0"/>
          <w:numId w:val="34"/>
        </w:numPr>
        <w:tabs>
          <w:tab w:val="right" w:leader="dot" w:pos="9360"/>
        </w:tabs>
        <w:rPr>
          <w:sz w:val="20"/>
          <w:szCs w:val="20"/>
        </w:rPr>
      </w:pPr>
      <w:r w:rsidRPr="00683A56">
        <w:rPr>
          <w:bCs/>
          <w:sz w:val="20"/>
          <w:szCs w:val="20"/>
        </w:rPr>
        <w:t xml:space="preserve">5.3:   </w:t>
      </w:r>
      <w:r w:rsidRPr="00683A56">
        <w:rPr>
          <w:sz w:val="20"/>
          <w:szCs w:val="20"/>
        </w:rPr>
        <w:t>Actions/Projects to Reduce Loss Potential of Infrastructure to Flood Hazards</w:t>
      </w:r>
      <w:r w:rsidRPr="00683A56">
        <w:rPr>
          <w:sz w:val="20"/>
          <w:szCs w:val="20"/>
        </w:rPr>
        <w:tab/>
      </w:r>
      <w:r>
        <w:rPr>
          <w:sz w:val="20"/>
          <w:szCs w:val="20"/>
        </w:rPr>
        <w:t>93</w:t>
      </w:r>
    </w:p>
    <w:p w:rsidR="001F52F1" w:rsidRPr="00683A56" w:rsidRDefault="001F52F1" w:rsidP="001F52F1">
      <w:pPr>
        <w:numPr>
          <w:ilvl w:val="0"/>
          <w:numId w:val="34"/>
        </w:numPr>
        <w:tabs>
          <w:tab w:val="right" w:leader="dot" w:pos="9360"/>
        </w:tabs>
        <w:rPr>
          <w:sz w:val="20"/>
          <w:szCs w:val="20"/>
        </w:rPr>
      </w:pPr>
      <w:r w:rsidRPr="00683A56">
        <w:rPr>
          <w:bCs/>
          <w:sz w:val="20"/>
          <w:szCs w:val="20"/>
        </w:rPr>
        <w:t xml:space="preserve">5.4:   </w:t>
      </w:r>
      <w:r w:rsidRPr="00683A56">
        <w:rPr>
          <w:sz w:val="20"/>
          <w:szCs w:val="20"/>
        </w:rPr>
        <w:t>Actions/Projects to Reduce Severe Weather Risk through Policy Implementation</w:t>
      </w:r>
      <w:r w:rsidRPr="00683A56">
        <w:rPr>
          <w:sz w:val="20"/>
          <w:szCs w:val="20"/>
        </w:rPr>
        <w:tab/>
      </w:r>
      <w:r>
        <w:rPr>
          <w:sz w:val="20"/>
          <w:szCs w:val="20"/>
        </w:rPr>
        <w:t>94</w:t>
      </w:r>
    </w:p>
    <w:p w:rsidR="001F52F1" w:rsidRPr="00683A56" w:rsidRDefault="001F52F1" w:rsidP="001F52F1">
      <w:pPr>
        <w:numPr>
          <w:ilvl w:val="0"/>
          <w:numId w:val="34"/>
        </w:numPr>
        <w:tabs>
          <w:tab w:val="right" w:leader="dot" w:pos="9360"/>
        </w:tabs>
        <w:rPr>
          <w:sz w:val="20"/>
          <w:szCs w:val="20"/>
        </w:rPr>
      </w:pPr>
      <w:r w:rsidRPr="00683A56">
        <w:rPr>
          <w:sz w:val="20"/>
          <w:szCs w:val="20"/>
        </w:rPr>
        <w:t>5.5:   Actions/Projects to Change the Characteristics or Impacts of Severe Weather Hazards</w:t>
      </w:r>
      <w:r w:rsidRPr="00683A56">
        <w:rPr>
          <w:sz w:val="20"/>
          <w:szCs w:val="20"/>
        </w:rPr>
        <w:tab/>
      </w:r>
      <w:r>
        <w:rPr>
          <w:sz w:val="20"/>
          <w:szCs w:val="20"/>
        </w:rPr>
        <w:t>95</w:t>
      </w:r>
    </w:p>
    <w:p w:rsidR="001F52F1" w:rsidRPr="00683A56" w:rsidRDefault="001F52F1" w:rsidP="001F52F1">
      <w:pPr>
        <w:numPr>
          <w:ilvl w:val="0"/>
          <w:numId w:val="34"/>
        </w:numPr>
        <w:tabs>
          <w:tab w:val="right" w:leader="dot" w:pos="9360"/>
        </w:tabs>
        <w:rPr>
          <w:sz w:val="20"/>
          <w:szCs w:val="20"/>
        </w:rPr>
      </w:pPr>
      <w:r w:rsidRPr="00683A56">
        <w:rPr>
          <w:sz w:val="20"/>
          <w:szCs w:val="20"/>
        </w:rPr>
        <w:t>5.6:   Actions/Projects to Reduce Loss Potential of Infrastructure to Severe Weather Hazards</w:t>
      </w:r>
      <w:r w:rsidRPr="00683A56">
        <w:rPr>
          <w:sz w:val="20"/>
          <w:szCs w:val="20"/>
        </w:rPr>
        <w:tab/>
      </w:r>
      <w:r>
        <w:rPr>
          <w:sz w:val="20"/>
          <w:szCs w:val="20"/>
        </w:rPr>
        <w:t>96</w:t>
      </w:r>
    </w:p>
    <w:p w:rsidR="001F52F1" w:rsidRPr="00683A56" w:rsidRDefault="001F52F1" w:rsidP="001F52F1">
      <w:pPr>
        <w:numPr>
          <w:ilvl w:val="0"/>
          <w:numId w:val="34"/>
        </w:numPr>
        <w:tabs>
          <w:tab w:val="right" w:leader="dot" w:pos="9360"/>
        </w:tabs>
        <w:rPr>
          <w:sz w:val="20"/>
          <w:szCs w:val="20"/>
        </w:rPr>
      </w:pPr>
      <w:r w:rsidRPr="00683A56">
        <w:rPr>
          <w:sz w:val="20"/>
          <w:szCs w:val="20"/>
        </w:rPr>
        <w:t>5.7:   Actions/Projects to Reduce Fire and Drought Risk Through Policy Implementation</w:t>
      </w:r>
      <w:r w:rsidRPr="00683A56">
        <w:rPr>
          <w:sz w:val="20"/>
          <w:szCs w:val="20"/>
        </w:rPr>
        <w:tab/>
      </w:r>
      <w:r>
        <w:rPr>
          <w:sz w:val="20"/>
          <w:szCs w:val="20"/>
        </w:rPr>
        <w:t>98</w:t>
      </w:r>
    </w:p>
    <w:p w:rsidR="001F52F1" w:rsidRPr="00683A56" w:rsidRDefault="001F52F1" w:rsidP="001F52F1">
      <w:pPr>
        <w:numPr>
          <w:ilvl w:val="0"/>
          <w:numId w:val="34"/>
        </w:numPr>
        <w:tabs>
          <w:tab w:val="right" w:leader="dot" w:pos="9360"/>
        </w:tabs>
        <w:rPr>
          <w:sz w:val="20"/>
          <w:szCs w:val="20"/>
        </w:rPr>
      </w:pPr>
      <w:r w:rsidRPr="00683A56">
        <w:rPr>
          <w:sz w:val="20"/>
          <w:szCs w:val="20"/>
        </w:rPr>
        <w:t>5.8:   Actions/Projects to Reduce Loss Potential of Infrastructure to Fire and Drought Hazards</w:t>
      </w:r>
      <w:r w:rsidRPr="00683A56">
        <w:rPr>
          <w:sz w:val="20"/>
          <w:szCs w:val="20"/>
        </w:rPr>
        <w:tab/>
      </w:r>
      <w:r>
        <w:rPr>
          <w:sz w:val="20"/>
          <w:szCs w:val="20"/>
        </w:rPr>
        <w:t>99</w:t>
      </w:r>
    </w:p>
    <w:p w:rsidR="001F52F1" w:rsidRPr="00683A56" w:rsidRDefault="001F52F1" w:rsidP="001F52F1">
      <w:pPr>
        <w:numPr>
          <w:ilvl w:val="0"/>
          <w:numId w:val="34"/>
        </w:numPr>
        <w:tabs>
          <w:tab w:val="right" w:leader="dot" w:pos="9360"/>
        </w:tabs>
        <w:rPr>
          <w:sz w:val="20"/>
          <w:szCs w:val="20"/>
        </w:rPr>
      </w:pPr>
      <w:r w:rsidRPr="00683A56">
        <w:rPr>
          <w:sz w:val="20"/>
          <w:szCs w:val="20"/>
        </w:rPr>
        <w:t>5.9:   Actions/Projects to Change the Characteristics or Impacts of Fire and Drought Hazards</w:t>
      </w:r>
      <w:r w:rsidRPr="00683A56">
        <w:rPr>
          <w:sz w:val="20"/>
          <w:szCs w:val="20"/>
        </w:rPr>
        <w:tab/>
      </w:r>
      <w:r>
        <w:rPr>
          <w:sz w:val="20"/>
          <w:szCs w:val="20"/>
        </w:rPr>
        <w:t>99</w:t>
      </w:r>
    </w:p>
    <w:p w:rsidR="001F52F1" w:rsidRPr="00683A56" w:rsidRDefault="001F52F1" w:rsidP="001F52F1">
      <w:pPr>
        <w:numPr>
          <w:ilvl w:val="0"/>
          <w:numId w:val="34"/>
        </w:numPr>
        <w:tabs>
          <w:tab w:val="right" w:leader="dot" w:pos="9360"/>
        </w:tabs>
        <w:rPr>
          <w:sz w:val="20"/>
          <w:szCs w:val="20"/>
        </w:rPr>
      </w:pPr>
      <w:r w:rsidRPr="00683A56">
        <w:rPr>
          <w:sz w:val="20"/>
          <w:szCs w:val="20"/>
        </w:rPr>
        <w:t>5.10: Technological Activities</w:t>
      </w:r>
      <w:r w:rsidRPr="00683A56">
        <w:rPr>
          <w:sz w:val="20"/>
          <w:szCs w:val="20"/>
        </w:rPr>
        <w:tab/>
      </w:r>
      <w:r>
        <w:rPr>
          <w:sz w:val="20"/>
          <w:szCs w:val="20"/>
        </w:rPr>
        <w:t>100</w:t>
      </w:r>
    </w:p>
    <w:p w:rsidR="001F52F1" w:rsidRPr="00683A56" w:rsidRDefault="001F52F1" w:rsidP="001F52F1">
      <w:pPr>
        <w:numPr>
          <w:ilvl w:val="0"/>
          <w:numId w:val="34"/>
        </w:numPr>
        <w:tabs>
          <w:tab w:val="right" w:leader="dot" w:pos="9360"/>
        </w:tabs>
        <w:rPr>
          <w:sz w:val="20"/>
          <w:szCs w:val="20"/>
        </w:rPr>
      </w:pPr>
      <w:r w:rsidRPr="00683A56">
        <w:rPr>
          <w:sz w:val="20"/>
          <w:szCs w:val="20"/>
        </w:rPr>
        <w:t>5.11: Planning Activities</w:t>
      </w:r>
      <w:r w:rsidRPr="00683A56">
        <w:rPr>
          <w:sz w:val="20"/>
          <w:szCs w:val="20"/>
        </w:rPr>
        <w:tab/>
      </w:r>
      <w:r>
        <w:rPr>
          <w:sz w:val="20"/>
          <w:szCs w:val="20"/>
        </w:rPr>
        <w:t>100</w:t>
      </w:r>
    </w:p>
    <w:p w:rsidR="001F52F1" w:rsidRPr="00D377F9" w:rsidRDefault="001F52F1" w:rsidP="001F52F1">
      <w:pPr>
        <w:numPr>
          <w:ilvl w:val="0"/>
          <w:numId w:val="34"/>
        </w:numPr>
        <w:tabs>
          <w:tab w:val="right" w:leader="dot" w:pos="9360"/>
        </w:tabs>
        <w:rPr>
          <w:sz w:val="20"/>
          <w:szCs w:val="20"/>
        </w:rPr>
      </w:pPr>
      <w:r w:rsidRPr="00683A56">
        <w:rPr>
          <w:sz w:val="20"/>
          <w:szCs w:val="20"/>
        </w:rPr>
        <w:t>5.12: Administration/</w:t>
      </w:r>
      <w:r w:rsidRPr="00D377F9">
        <w:rPr>
          <w:sz w:val="20"/>
          <w:szCs w:val="20"/>
        </w:rPr>
        <w:t>Coordination Activities</w:t>
      </w:r>
      <w:r w:rsidRPr="00D377F9">
        <w:rPr>
          <w:sz w:val="20"/>
          <w:szCs w:val="20"/>
        </w:rPr>
        <w:tab/>
      </w:r>
      <w:r>
        <w:rPr>
          <w:sz w:val="20"/>
          <w:szCs w:val="20"/>
        </w:rPr>
        <w:t>101</w:t>
      </w:r>
    </w:p>
    <w:p w:rsidR="001F52F1" w:rsidRPr="00D377F9" w:rsidRDefault="001F52F1" w:rsidP="001F52F1">
      <w:pPr>
        <w:numPr>
          <w:ilvl w:val="0"/>
          <w:numId w:val="34"/>
        </w:numPr>
        <w:tabs>
          <w:tab w:val="right" w:leader="dot" w:pos="9360"/>
        </w:tabs>
        <w:rPr>
          <w:sz w:val="20"/>
          <w:szCs w:val="20"/>
        </w:rPr>
      </w:pPr>
      <w:r w:rsidRPr="00D377F9">
        <w:rPr>
          <w:bCs/>
          <w:sz w:val="20"/>
          <w:szCs w:val="20"/>
        </w:rPr>
        <w:t>5.13: Proposed Mitigation Activities</w:t>
      </w:r>
      <w:r w:rsidRPr="00D377F9">
        <w:rPr>
          <w:bCs/>
          <w:sz w:val="20"/>
          <w:szCs w:val="20"/>
        </w:rPr>
        <w:tab/>
      </w:r>
      <w:r>
        <w:rPr>
          <w:bCs/>
          <w:sz w:val="20"/>
          <w:szCs w:val="20"/>
        </w:rPr>
        <w:t>104</w:t>
      </w:r>
    </w:p>
    <w:p w:rsidR="001F52F1" w:rsidRPr="007A081E" w:rsidRDefault="001F52F1" w:rsidP="001F52F1">
      <w:pPr>
        <w:tabs>
          <w:tab w:val="right" w:leader="dot" w:pos="9360"/>
        </w:tabs>
        <w:rPr>
          <w:color w:val="FF0000"/>
          <w:sz w:val="20"/>
          <w:szCs w:val="20"/>
        </w:rPr>
      </w:pPr>
    </w:p>
    <w:p w:rsidR="001F52F1" w:rsidRPr="007A081E" w:rsidRDefault="001F52F1" w:rsidP="001F52F1">
      <w:pPr>
        <w:tabs>
          <w:tab w:val="right" w:leader="dot" w:pos="9360"/>
        </w:tabs>
        <w:rPr>
          <w:color w:val="FF0000"/>
          <w:sz w:val="20"/>
          <w:szCs w:val="20"/>
        </w:rPr>
      </w:pPr>
    </w:p>
    <w:p w:rsidR="001F52F1" w:rsidRPr="00FA70E7" w:rsidRDefault="001F52F1" w:rsidP="001F52F1">
      <w:pPr>
        <w:tabs>
          <w:tab w:val="left" w:pos="720"/>
          <w:tab w:val="right" w:leader="dot" w:pos="9360"/>
        </w:tabs>
        <w:jc w:val="center"/>
        <w:rPr>
          <w:b/>
          <w:sz w:val="22"/>
          <w:szCs w:val="22"/>
        </w:rPr>
      </w:pPr>
      <w:r w:rsidRPr="00FA70E7">
        <w:rPr>
          <w:b/>
          <w:sz w:val="22"/>
          <w:szCs w:val="22"/>
        </w:rPr>
        <w:t>LIST OF FIGURES</w:t>
      </w:r>
    </w:p>
    <w:p w:rsidR="001F52F1" w:rsidRPr="007A081E" w:rsidRDefault="001F52F1" w:rsidP="001F52F1">
      <w:pPr>
        <w:tabs>
          <w:tab w:val="left" w:pos="720"/>
          <w:tab w:val="right" w:leader="dot" w:pos="9360"/>
        </w:tabs>
        <w:jc w:val="center"/>
        <w:rPr>
          <w:b/>
          <w:color w:val="FF0000"/>
        </w:rPr>
      </w:pPr>
    </w:p>
    <w:p w:rsidR="001F52F1" w:rsidRPr="00D377F9" w:rsidRDefault="001F52F1" w:rsidP="001F52F1">
      <w:pPr>
        <w:numPr>
          <w:ilvl w:val="0"/>
          <w:numId w:val="34"/>
        </w:numPr>
        <w:tabs>
          <w:tab w:val="right" w:leader="dot" w:pos="9360"/>
        </w:tabs>
        <w:rPr>
          <w:sz w:val="20"/>
          <w:szCs w:val="20"/>
        </w:rPr>
      </w:pPr>
      <w:r w:rsidRPr="00D377F9">
        <w:rPr>
          <w:sz w:val="20"/>
          <w:szCs w:val="20"/>
        </w:rPr>
        <w:t xml:space="preserve">1.1:   Political Map </w:t>
      </w:r>
      <w:r w:rsidRPr="00D377F9">
        <w:rPr>
          <w:sz w:val="20"/>
          <w:szCs w:val="20"/>
        </w:rPr>
        <w:tab/>
      </w:r>
      <w:r>
        <w:rPr>
          <w:sz w:val="20"/>
          <w:szCs w:val="20"/>
        </w:rPr>
        <w:t>10</w:t>
      </w:r>
    </w:p>
    <w:p w:rsidR="001F52F1" w:rsidRPr="00D377F9" w:rsidRDefault="001F52F1" w:rsidP="001F52F1">
      <w:pPr>
        <w:numPr>
          <w:ilvl w:val="0"/>
          <w:numId w:val="34"/>
        </w:numPr>
        <w:tabs>
          <w:tab w:val="right" w:leader="dot" w:pos="9360"/>
        </w:tabs>
        <w:rPr>
          <w:sz w:val="20"/>
          <w:szCs w:val="20"/>
        </w:rPr>
      </w:pPr>
      <w:r>
        <w:rPr>
          <w:sz w:val="20"/>
          <w:szCs w:val="20"/>
        </w:rPr>
        <w:t>4</w:t>
      </w:r>
      <w:r w:rsidRPr="00D377F9">
        <w:rPr>
          <w:sz w:val="20"/>
          <w:szCs w:val="20"/>
        </w:rPr>
        <w:t xml:space="preserve">.1:   </w:t>
      </w:r>
      <w:r>
        <w:rPr>
          <w:sz w:val="20"/>
          <w:szCs w:val="20"/>
        </w:rPr>
        <w:t>HAZUS-MH Base Flood (1 Percent Chance) Loss Estimation Results (2010)</w:t>
      </w:r>
      <w:r w:rsidRPr="00D377F9">
        <w:rPr>
          <w:sz w:val="20"/>
          <w:szCs w:val="20"/>
        </w:rPr>
        <w:t xml:space="preserve"> </w:t>
      </w:r>
      <w:r w:rsidRPr="00D377F9">
        <w:rPr>
          <w:sz w:val="20"/>
          <w:szCs w:val="20"/>
        </w:rPr>
        <w:tab/>
      </w:r>
      <w:r>
        <w:rPr>
          <w:sz w:val="20"/>
          <w:szCs w:val="20"/>
        </w:rPr>
        <w:t>71</w:t>
      </w:r>
    </w:p>
    <w:p w:rsidR="001F52F1" w:rsidRPr="00D377F9" w:rsidRDefault="001F52F1" w:rsidP="001F52F1">
      <w:pPr>
        <w:numPr>
          <w:ilvl w:val="0"/>
          <w:numId w:val="34"/>
        </w:numPr>
        <w:tabs>
          <w:tab w:val="right" w:leader="dot" w:pos="9360"/>
        </w:tabs>
        <w:rPr>
          <w:sz w:val="20"/>
          <w:szCs w:val="20"/>
        </w:rPr>
      </w:pPr>
      <w:r w:rsidRPr="00D377F9">
        <w:rPr>
          <w:sz w:val="20"/>
          <w:szCs w:val="20"/>
        </w:rPr>
        <w:t xml:space="preserve">4.2:   </w:t>
      </w:r>
      <w:r>
        <w:rPr>
          <w:sz w:val="20"/>
          <w:szCs w:val="20"/>
        </w:rPr>
        <w:t>Kingsbury</w:t>
      </w:r>
      <w:r w:rsidRPr="00D377F9">
        <w:rPr>
          <w:sz w:val="20"/>
          <w:szCs w:val="20"/>
        </w:rPr>
        <w:t xml:space="preserve"> County Hazard Vulnerability Map</w:t>
      </w:r>
      <w:r w:rsidRPr="00D377F9">
        <w:rPr>
          <w:sz w:val="20"/>
          <w:szCs w:val="20"/>
        </w:rPr>
        <w:tab/>
      </w:r>
      <w:r>
        <w:rPr>
          <w:sz w:val="20"/>
          <w:szCs w:val="20"/>
        </w:rPr>
        <w:t>77</w:t>
      </w:r>
    </w:p>
    <w:p w:rsidR="001F52F1" w:rsidRPr="00AF1B1B" w:rsidRDefault="001F52F1" w:rsidP="001F52F1">
      <w:pPr>
        <w:numPr>
          <w:ilvl w:val="0"/>
          <w:numId w:val="34"/>
        </w:numPr>
        <w:tabs>
          <w:tab w:val="right" w:leader="dot" w:pos="9360"/>
        </w:tabs>
        <w:rPr>
          <w:sz w:val="20"/>
          <w:szCs w:val="20"/>
        </w:rPr>
      </w:pPr>
      <w:r w:rsidRPr="00D377F9">
        <w:rPr>
          <w:sz w:val="20"/>
          <w:szCs w:val="20"/>
        </w:rPr>
        <w:t>4.3</w:t>
      </w:r>
      <w:r w:rsidRPr="00AF1B1B">
        <w:rPr>
          <w:sz w:val="20"/>
          <w:szCs w:val="20"/>
        </w:rPr>
        <w:t xml:space="preserve">:   City of </w:t>
      </w:r>
      <w:r>
        <w:rPr>
          <w:sz w:val="20"/>
          <w:szCs w:val="20"/>
        </w:rPr>
        <w:t>Arlington</w:t>
      </w:r>
      <w:r w:rsidRPr="00AF1B1B">
        <w:rPr>
          <w:sz w:val="20"/>
          <w:szCs w:val="20"/>
        </w:rPr>
        <w:t xml:space="preserve"> Hazard Vulnerability Map</w:t>
      </w:r>
      <w:r w:rsidRPr="00AF1B1B">
        <w:rPr>
          <w:sz w:val="20"/>
          <w:szCs w:val="20"/>
        </w:rPr>
        <w:tab/>
      </w:r>
      <w:r>
        <w:rPr>
          <w:sz w:val="20"/>
          <w:szCs w:val="20"/>
        </w:rPr>
        <w:t>78</w:t>
      </w:r>
    </w:p>
    <w:p w:rsidR="001F52F1" w:rsidRDefault="001F52F1" w:rsidP="001F52F1">
      <w:pPr>
        <w:numPr>
          <w:ilvl w:val="0"/>
          <w:numId w:val="34"/>
        </w:numPr>
        <w:tabs>
          <w:tab w:val="right" w:leader="dot" w:pos="9360"/>
        </w:tabs>
        <w:rPr>
          <w:sz w:val="20"/>
          <w:szCs w:val="20"/>
        </w:rPr>
      </w:pPr>
      <w:r w:rsidRPr="00AF1B1B">
        <w:rPr>
          <w:sz w:val="20"/>
          <w:szCs w:val="20"/>
        </w:rPr>
        <w:t xml:space="preserve">4.4:   </w:t>
      </w:r>
      <w:r>
        <w:rPr>
          <w:sz w:val="20"/>
          <w:szCs w:val="20"/>
        </w:rPr>
        <w:t>Town of Badger</w:t>
      </w:r>
      <w:r w:rsidRPr="00AF1B1B">
        <w:rPr>
          <w:sz w:val="20"/>
          <w:szCs w:val="20"/>
        </w:rPr>
        <w:t xml:space="preserve"> Hazard Vulnerability Map</w:t>
      </w:r>
      <w:r w:rsidRPr="00D377F9">
        <w:rPr>
          <w:sz w:val="20"/>
          <w:szCs w:val="20"/>
        </w:rPr>
        <w:tab/>
        <w:t>7</w:t>
      </w:r>
      <w:r>
        <w:rPr>
          <w:sz w:val="20"/>
          <w:szCs w:val="20"/>
        </w:rPr>
        <w:t>9</w:t>
      </w:r>
    </w:p>
    <w:p w:rsidR="001F52F1" w:rsidRPr="00EF4322" w:rsidRDefault="001F52F1" w:rsidP="001F52F1">
      <w:pPr>
        <w:numPr>
          <w:ilvl w:val="0"/>
          <w:numId w:val="34"/>
        </w:numPr>
        <w:tabs>
          <w:tab w:val="right" w:leader="dot" w:pos="9360"/>
        </w:tabs>
        <w:rPr>
          <w:sz w:val="20"/>
          <w:szCs w:val="20"/>
        </w:rPr>
      </w:pPr>
      <w:r w:rsidRPr="00AF1B1B">
        <w:rPr>
          <w:sz w:val="20"/>
          <w:szCs w:val="20"/>
        </w:rPr>
        <w:t>4.</w:t>
      </w:r>
      <w:r>
        <w:rPr>
          <w:sz w:val="20"/>
          <w:szCs w:val="20"/>
        </w:rPr>
        <w:t>5</w:t>
      </w:r>
      <w:r w:rsidRPr="00AF1B1B">
        <w:rPr>
          <w:sz w:val="20"/>
          <w:szCs w:val="20"/>
        </w:rPr>
        <w:t xml:space="preserve">:   </w:t>
      </w:r>
      <w:r>
        <w:rPr>
          <w:sz w:val="20"/>
          <w:szCs w:val="20"/>
        </w:rPr>
        <w:t>Town of Bancroft</w:t>
      </w:r>
      <w:r w:rsidRPr="00AF1B1B">
        <w:rPr>
          <w:sz w:val="20"/>
          <w:szCs w:val="20"/>
        </w:rPr>
        <w:t xml:space="preserve"> Hazard Vulnerability Map</w:t>
      </w:r>
      <w:r w:rsidRPr="00D377F9">
        <w:rPr>
          <w:sz w:val="20"/>
          <w:szCs w:val="20"/>
        </w:rPr>
        <w:tab/>
      </w:r>
      <w:r>
        <w:rPr>
          <w:sz w:val="20"/>
          <w:szCs w:val="20"/>
        </w:rPr>
        <w:t>80</w:t>
      </w:r>
    </w:p>
    <w:p w:rsidR="001F52F1" w:rsidRDefault="001F52F1" w:rsidP="001F52F1">
      <w:pPr>
        <w:numPr>
          <w:ilvl w:val="0"/>
          <w:numId w:val="34"/>
        </w:numPr>
        <w:tabs>
          <w:tab w:val="right" w:leader="dot" w:pos="9360"/>
        </w:tabs>
        <w:rPr>
          <w:sz w:val="20"/>
          <w:szCs w:val="20"/>
        </w:rPr>
      </w:pPr>
      <w:r w:rsidRPr="00D377F9">
        <w:rPr>
          <w:sz w:val="20"/>
          <w:szCs w:val="20"/>
        </w:rPr>
        <w:t>4.</w:t>
      </w:r>
      <w:r>
        <w:rPr>
          <w:sz w:val="20"/>
          <w:szCs w:val="20"/>
        </w:rPr>
        <w:t>6</w:t>
      </w:r>
      <w:r w:rsidRPr="00D377F9">
        <w:rPr>
          <w:sz w:val="20"/>
          <w:szCs w:val="20"/>
        </w:rPr>
        <w:t xml:space="preserve">:   City of </w:t>
      </w:r>
      <w:r>
        <w:rPr>
          <w:sz w:val="20"/>
          <w:szCs w:val="20"/>
        </w:rPr>
        <w:t>De Smet</w:t>
      </w:r>
      <w:r w:rsidRPr="00D377F9">
        <w:rPr>
          <w:sz w:val="20"/>
          <w:szCs w:val="20"/>
        </w:rPr>
        <w:t xml:space="preserve"> Hazard Vulnerability Map</w:t>
      </w:r>
      <w:r w:rsidRPr="00D377F9">
        <w:rPr>
          <w:sz w:val="20"/>
          <w:szCs w:val="20"/>
        </w:rPr>
        <w:tab/>
      </w:r>
      <w:r>
        <w:rPr>
          <w:sz w:val="20"/>
          <w:szCs w:val="20"/>
        </w:rPr>
        <w:t>81</w:t>
      </w:r>
    </w:p>
    <w:p w:rsidR="001F52F1" w:rsidRPr="00EF4322" w:rsidRDefault="001F52F1" w:rsidP="001F52F1">
      <w:pPr>
        <w:numPr>
          <w:ilvl w:val="0"/>
          <w:numId w:val="34"/>
        </w:numPr>
        <w:tabs>
          <w:tab w:val="right" w:leader="dot" w:pos="9360"/>
        </w:tabs>
        <w:rPr>
          <w:sz w:val="20"/>
          <w:szCs w:val="20"/>
        </w:rPr>
      </w:pPr>
      <w:r w:rsidRPr="00D377F9">
        <w:rPr>
          <w:sz w:val="20"/>
          <w:szCs w:val="20"/>
        </w:rPr>
        <w:t>4.</w:t>
      </w:r>
      <w:r>
        <w:rPr>
          <w:sz w:val="20"/>
          <w:szCs w:val="20"/>
        </w:rPr>
        <w:t>7</w:t>
      </w:r>
      <w:r w:rsidRPr="00D377F9">
        <w:rPr>
          <w:sz w:val="20"/>
          <w:szCs w:val="20"/>
        </w:rPr>
        <w:t xml:space="preserve">:   </w:t>
      </w:r>
      <w:r>
        <w:rPr>
          <w:sz w:val="20"/>
          <w:szCs w:val="20"/>
        </w:rPr>
        <w:t>Town of Erwin</w:t>
      </w:r>
      <w:r w:rsidRPr="00D377F9">
        <w:rPr>
          <w:sz w:val="20"/>
          <w:szCs w:val="20"/>
        </w:rPr>
        <w:t xml:space="preserve"> Hazard Vulnerability Map</w:t>
      </w:r>
      <w:r w:rsidRPr="00D377F9">
        <w:rPr>
          <w:sz w:val="20"/>
          <w:szCs w:val="20"/>
        </w:rPr>
        <w:tab/>
      </w:r>
      <w:r>
        <w:rPr>
          <w:sz w:val="20"/>
          <w:szCs w:val="20"/>
        </w:rPr>
        <w:t>82</w:t>
      </w:r>
    </w:p>
    <w:p w:rsidR="001F52F1" w:rsidRPr="00D377F9" w:rsidRDefault="001F52F1" w:rsidP="001F52F1">
      <w:pPr>
        <w:numPr>
          <w:ilvl w:val="0"/>
          <w:numId w:val="34"/>
        </w:numPr>
        <w:tabs>
          <w:tab w:val="right" w:leader="dot" w:pos="9360"/>
        </w:tabs>
        <w:rPr>
          <w:sz w:val="20"/>
          <w:szCs w:val="20"/>
        </w:rPr>
      </w:pPr>
      <w:r w:rsidRPr="00D377F9">
        <w:rPr>
          <w:bCs/>
          <w:sz w:val="20"/>
          <w:szCs w:val="20"/>
        </w:rPr>
        <w:t>4.</w:t>
      </w:r>
      <w:r>
        <w:rPr>
          <w:bCs/>
          <w:sz w:val="20"/>
          <w:szCs w:val="20"/>
        </w:rPr>
        <w:t>8</w:t>
      </w:r>
      <w:r w:rsidRPr="00D377F9">
        <w:rPr>
          <w:bCs/>
          <w:sz w:val="20"/>
          <w:szCs w:val="20"/>
        </w:rPr>
        <w:t xml:space="preserve">:   </w:t>
      </w:r>
      <w:r>
        <w:rPr>
          <w:bCs/>
          <w:sz w:val="20"/>
          <w:szCs w:val="20"/>
        </w:rPr>
        <w:t>Town of Hetland</w:t>
      </w:r>
      <w:r>
        <w:rPr>
          <w:sz w:val="20"/>
          <w:szCs w:val="20"/>
        </w:rPr>
        <w:t xml:space="preserve"> Hazard Vulnerability Map</w:t>
      </w:r>
      <w:r>
        <w:rPr>
          <w:sz w:val="20"/>
          <w:szCs w:val="20"/>
        </w:rPr>
        <w:tab/>
        <w:t>83</w:t>
      </w:r>
    </w:p>
    <w:p w:rsidR="001F52F1" w:rsidRPr="00D377F9" w:rsidRDefault="001F52F1" w:rsidP="001F52F1">
      <w:pPr>
        <w:numPr>
          <w:ilvl w:val="0"/>
          <w:numId w:val="34"/>
        </w:numPr>
        <w:tabs>
          <w:tab w:val="right" w:leader="dot" w:pos="9360"/>
        </w:tabs>
        <w:rPr>
          <w:sz w:val="20"/>
          <w:szCs w:val="20"/>
        </w:rPr>
      </w:pPr>
      <w:r w:rsidRPr="00D377F9">
        <w:rPr>
          <w:bCs/>
          <w:sz w:val="20"/>
          <w:szCs w:val="20"/>
        </w:rPr>
        <w:t>4.</w:t>
      </w:r>
      <w:r>
        <w:rPr>
          <w:bCs/>
          <w:sz w:val="20"/>
          <w:szCs w:val="20"/>
        </w:rPr>
        <w:t>9</w:t>
      </w:r>
      <w:r w:rsidRPr="00D377F9">
        <w:rPr>
          <w:bCs/>
          <w:sz w:val="20"/>
          <w:szCs w:val="20"/>
        </w:rPr>
        <w:t xml:space="preserve">:   City of </w:t>
      </w:r>
      <w:r>
        <w:rPr>
          <w:bCs/>
          <w:sz w:val="20"/>
          <w:szCs w:val="20"/>
        </w:rPr>
        <w:t>Iroquois</w:t>
      </w:r>
      <w:r w:rsidRPr="00D377F9">
        <w:rPr>
          <w:sz w:val="20"/>
          <w:szCs w:val="20"/>
        </w:rPr>
        <w:t xml:space="preserve"> Hazard Vulnerability Map</w:t>
      </w:r>
      <w:r>
        <w:rPr>
          <w:bCs/>
          <w:sz w:val="20"/>
          <w:szCs w:val="20"/>
        </w:rPr>
        <w:tab/>
        <w:t>84</w:t>
      </w:r>
    </w:p>
    <w:p w:rsidR="001F52F1" w:rsidRPr="00D377F9" w:rsidRDefault="001F52F1" w:rsidP="001F52F1">
      <w:pPr>
        <w:numPr>
          <w:ilvl w:val="0"/>
          <w:numId w:val="34"/>
        </w:numPr>
        <w:tabs>
          <w:tab w:val="right" w:leader="dot" w:pos="9360"/>
        </w:tabs>
        <w:rPr>
          <w:sz w:val="20"/>
          <w:szCs w:val="20"/>
        </w:rPr>
      </w:pPr>
      <w:r w:rsidRPr="00D377F9">
        <w:rPr>
          <w:bCs/>
          <w:sz w:val="20"/>
          <w:szCs w:val="20"/>
        </w:rPr>
        <w:t>4.</w:t>
      </w:r>
      <w:r>
        <w:rPr>
          <w:bCs/>
          <w:sz w:val="20"/>
          <w:szCs w:val="20"/>
        </w:rPr>
        <w:t>10</w:t>
      </w:r>
      <w:r w:rsidRPr="00D377F9">
        <w:rPr>
          <w:bCs/>
          <w:sz w:val="20"/>
          <w:szCs w:val="20"/>
        </w:rPr>
        <w:t xml:space="preserve">:   </w:t>
      </w:r>
      <w:r>
        <w:rPr>
          <w:bCs/>
          <w:sz w:val="20"/>
          <w:szCs w:val="20"/>
        </w:rPr>
        <w:t>City of Lake Preston</w:t>
      </w:r>
      <w:r w:rsidRPr="00D377F9">
        <w:rPr>
          <w:sz w:val="20"/>
          <w:szCs w:val="20"/>
        </w:rPr>
        <w:t xml:space="preserve"> Hazard Vulnerability Map</w:t>
      </w:r>
      <w:r>
        <w:rPr>
          <w:bCs/>
          <w:sz w:val="20"/>
          <w:szCs w:val="20"/>
        </w:rPr>
        <w:tab/>
        <w:t>85</w:t>
      </w:r>
    </w:p>
    <w:p w:rsidR="001F52F1" w:rsidRPr="00D377F9" w:rsidRDefault="001F52F1" w:rsidP="001F52F1">
      <w:pPr>
        <w:numPr>
          <w:ilvl w:val="0"/>
          <w:numId w:val="34"/>
        </w:numPr>
        <w:tabs>
          <w:tab w:val="right" w:leader="dot" w:pos="9360"/>
        </w:tabs>
        <w:rPr>
          <w:sz w:val="20"/>
          <w:szCs w:val="20"/>
        </w:rPr>
      </w:pPr>
      <w:r w:rsidRPr="00D377F9">
        <w:rPr>
          <w:bCs/>
          <w:sz w:val="20"/>
          <w:szCs w:val="20"/>
        </w:rPr>
        <w:t>4.</w:t>
      </w:r>
      <w:r>
        <w:rPr>
          <w:bCs/>
          <w:sz w:val="20"/>
          <w:szCs w:val="20"/>
        </w:rPr>
        <w:t>11</w:t>
      </w:r>
      <w:r w:rsidRPr="00D377F9">
        <w:rPr>
          <w:bCs/>
          <w:sz w:val="20"/>
          <w:szCs w:val="20"/>
        </w:rPr>
        <w:t xml:space="preserve">:   </w:t>
      </w:r>
      <w:r>
        <w:rPr>
          <w:bCs/>
          <w:sz w:val="20"/>
          <w:szCs w:val="20"/>
        </w:rPr>
        <w:t>Town of Oldham</w:t>
      </w:r>
      <w:r w:rsidRPr="00D377F9">
        <w:rPr>
          <w:sz w:val="20"/>
          <w:szCs w:val="20"/>
        </w:rPr>
        <w:t xml:space="preserve"> Hazard Vulnerability Map</w:t>
      </w:r>
      <w:r w:rsidRPr="00D377F9">
        <w:rPr>
          <w:bCs/>
          <w:sz w:val="20"/>
          <w:szCs w:val="20"/>
        </w:rPr>
        <w:tab/>
      </w:r>
      <w:r>
        <w:rPr>
          <w:bCs/>
          <w:sz w:val="20"/>
          <w:szCs w:val="20"/>
        </w:rPr>
        <w:t>86</w:t>
      </w:r>
    </w:p>
    <w:p w:rsidR="001F52F1" w:rsidRPr="00D377F9" w:rsidRDefault="001F52F1" w:rsidP="001F52F1">
      <w:pPr>
        <w:numPr>
          <w:ilvl w:val="0"/>
          <w:numId w:val="34"/>
        </w:numPr>
        <w:tabs>
          <w:tab w:val="right" w:leader="dot" w:pos="9360"/>
        </w:tabs>
        <w:rPr>
          <w:sz w:val="20"/>
          <w:szCs w:val="20"/>
        </w:rPr>
      </w:pPr>
      <w:r w:rsidRPr="00D377F9">
        <w:rPr>
          <w:sz w:val="20"/>
          <w:szCs w:val="20"/>
        </w:rPr>
        <w:t xml:space="preserve">5.1:   </w:t>
      </w:r>
      <w:r>
        <w:rPr>
          <w:sz w:val="20"/>
          <w:szCs w:val="20"/>
        </w:rPr>
        <w:t>Kingsbury</w:t>
      </w:r>
      <w:r w:rsidRPr="00D377F9">
        <w:rPr>
          <w:sz w:val="20"/>
          <w:szCs w:val="20"/>
        </w:rPr>
        <w:t xml:space="preserve"> County Potential Mitigation Project Map </w:t>
      </w:r>
      <w:r w:rsidRPr="00D377F9">
        <w:rPr>
          <w:sz w:val="20"/>
          <w:szCs w:val="20"/>
        </w:rPr>
        <w:tab/>
      </w:r>
      <w:r>
        <w:rPr>
          <w:sz w:val="20"/>
          <w:szCs w:val="20"/>
        </w:rPr>
        <w:t>114</w:t>
      </w:r>
    </w:p>
    <w:p w:rsidR="001F52F1" w:rsidRPr="00D377F9" w:rsidRDefault="001F52F1" w:rsidP="001F52F1">
      <w:pPr>
        <w:numPr>
          <w:ilvl w:val="0"/>
          <w:numId w:val="34"/>
        </w:numPr>
        <w:tabs>
          <w:tab w:val="right" w:leader="dot" w:pos="9360"/>
        </w:tabs>
        <w:rPr>
          <w:sz w:val="20"/>
          <w:szCs w:val="20"/>
        </w:rPr>
      </w:pPr>
      <w:r w:rsidRPr="00D377F9">
        <w:rPr>
          <w:sz w:val="20"/>
          <w:szCs w:val="20"/>
        </w:rPr>
        <w:t xml:space="preserve">5.2:   City of </w:t>
      </w:r>
      <w:r>
        <w:rPr>
          <w:sz w:val="20"/>
          <w:szCs w:val="20"/>
        </w:rPr>
        <w:t>Arlington</w:t>
      </w:r>
      <w:r w:rsidRPr="00D377F9">
        <w:rPr>
          <w:sz w:val="20"/>
          <w:szCs w:val="20"/>
        </w:rPr>
        <w:t xml:space="preserve"> Potential Mitigation Project Map </w:t>
      </w:r>
      <w:r w:rsidRPr="00D377F9">
        <w:rPr>
          <w:sz w:val="20"/>
          <w:szCs w:val="20"/>
        </w:rPr>
        <w:tab/>
      </w:r>
      <w:r>
        <w:rPr>
          <w:sz w:val="20"/>
          <w:szCs w:val="20"/>
        </w:rPr>
        <w:t>115</w:t>
      </w:r>
    </w:p>
    <w:p w:rsidR="001F52F1" w:rsidRDefault="001F52F1" w:rsidP="001F52F1">
      <w:pPr>
        <w:numPr>
          <w:ilvl w:val="0"/>
          <w:numId w:val="34"/>
        </w:numPr>
        <w:tabs>
          <w:tab w:val="right" w:leader="dot" w:pos="9360"/>
        </w:tabs>
        <w:rPr>
          <w:sz w:val="20"/>
          <w:szCs w:val="20"/>
        </w:rPr>
      </w:pPr>
      <w:r w:rsidRPr="00D377F9">
        <w:rPr>
          <w:sz w:val="20"/>
          <w:szCs w:val="20"/>
        </w:rPr>
        <w:t xml:space="preserve">5.3:   </w:t>
      </w:r>
      <w:r>
        <w:rPr>
          <w:sz w:val="20"/>
          <w:szCs w:val="20"/>
        </w:rPr>
        <w:t>Town of Badger</w:t>
      </w:r>
      <w:r w:rsidRPr="00D377F9">
        <w:rPr>
          <w:sz w:val="20"/>
          <w:szCs w:val="20"/>
        </w:rPr>
        <w:t xml:space="preserve"> Potential Mitigation Project Map </w:t>
      </w:r>
      <w:r w:rsidRPr="00D377F9">
        <w:rPr>
          <w:sz w:val="20"/>
          <w:szCs w:val="20"/>
        </w:rPr>
        <w:tab/>
      </w:r>
      <w:r>
        <w:rPr>
          <w:sz w:val="20"/>
          <w:szCs w:val="20"/>
        </w:rPr>
        <w:t>116</w:t>
      </w:r>
    </w:p>
    <w:p w:rsidR="001F52F1" w:rsidRPr="00D377F9" w:rsidRDefault="001F52F1" w:rsidP="001F52F1">
      <w:pPr>
        <w:numPr>
          <w:ilvl w:val="0"/>
          <w:numId w:val="34"/>
        </w:numPr>
        <w:tabs>
          <w:tab w:val="right" w:leader="dot" w:pos="9360"/>
        </w:tabs>
        <w:rPr>
          <w:sz w:val="20"/>
          <w:szCs w:val="20"/>
        </w:rPr>
      </w:pPr>
      <w:r w:rsidRPr="00D377F9">
        <w:rPr>
          <w:sz w:val="20"/>
          <w:szCs w:val="20"/>
        </w:rPr>
        <w:t>5.</w:t>
      </w:r>
      <w:r>
        <w:rPr>
          <w:sz w:val="20"/>
          <w:szCs w:val="20"/>
        </w:rPr>
        <w:t>4</w:t>
      </w:r>
      <w:r w:rsidRPr="00D377F9">
        <w:rPr>
          <w:sz w:val="20"/>
          <w:szCs w:val="20"/>
        </w:rPr>
        <w:t xml:space="preserve">:   </w:t>
      </w:r>
      <w:r>
        <w:rPr>
          <w:sz w:val="20"/>
          <w:szCs w:val="20"/>
        </w:rPr>
        <w:t>Town of Bancroft</w:t>
      </w:r>
      <w:r w:rsidRPr="00D377F9">
        <w:rPr>
          <w:sz w:val="20"/>
          <w:szCs w:val="20"/>
        </w:rPr>
        <w:t xml:space="preserve"> Potential Mitigation Project Map </w:t>
      </w:r>
      <w:r w:rsidRPr="00D377F9">
        <w:rPr>
          <w:sz w:val="20"/>
          <w:szCs w:val="20"/>
        </w:rPr>
        <w:tab/>
      </w:r>
      <w:r>
        <w:rPr>
          <w:sz w:val="20"/>
          <w:szCs w:val="20"/>
        </w:rPr>
        <w:t>117</w:t>
      </w:r>
    </w:p>
    <w:p w:rsidR="001F52F1" w:rsidRDefault="001F52F1" w:rsidP="001F52F1">
      <w:pPr>
        <w:numPr>
          <w:ilvl w:val="0"/>
          <w:numId w:val="34"/>
        </w:numPr>
        <w:tabs>
          <w:tab w:val="right" w:leader="dot" w:pos="9360"/>
        </w:tabs>
        <w:rPr>
          <w:sz w:val="20"/>
          <w:szCs w:val="20"/>
        </w:rPr>
      </w:pPr>
      <w:r w:rsidRPr="00D377F9">
        <w:rPr>
          <w:sz w:val="20"/>
          <w:szCs w:val="20"/>
        </w:rPr>
        <w:t>5.</w:t>
      </w:r>
      <w:r>
        <w:rPr>
          <w:sz w:val="20"/>
          <w:szCs w:val="20"/>
        </w:rPr>
        <w:t>5</w:t>
      </w:r>
      <w:r w:rsidRPr="00D377F9">
        <w:rPr>
          <w:sz w:val="20"/>
          <w:szCs w:val="20"/>
        </w:rPr>
        <w:t xml:space="preserve">:   </w:t>
      </w:r>
      <w:r>
        <w:rPr>
          <w:sz w:val="20"/>
          <w:szCs w:val="20"/>
        </w:rPr>
        <w:t>City of De Smet</w:t>
      </w:r>
      <w:r w:rsidRPr="00D377F9">
        <w:rPr>
          <w:sz w:val="20"/>
          <w:szCs w:val="20"/>
        </w:rPr>
        <w:t xml:space="preserve"> Potential Mitigation Project Map </w:t>
      </w:r>
      <w:r w:rsidRPr="00D377F9">
        <w:rPr>
          <w:sz w:val="20"/>
          <w:szCs w:val="20"/>
        </w:rPr>
        <w:tab/>
        <w:t>1</w:t>
      </w:r>
      <w:r>
        <w:rPr>
          <w:sz w:val="20"/>
          <w:szCs w:val="20"/>
        </w:rPr>
        <w:t>18</w:t>
      </w:r>
    </w:p>
    <w:p w:rsidR="001F52F1" w:rsidRPr="00EF4322" w:rsidRDefault="001F52F1" w:rsidP="001F52F1">
      <w:pPr>
        <w:numPr>
          <w:ilvl w:val="0"/>
          <w:numId w:val="34"/>
        </w:numPr>
        <w:tabs>
          <w:tab w:val="right" w:leader="dot" w:pos="9360"/>
        </w:tabs>
        <w:rPr>
          <w:sz w:val="20"/>
          <w:szCs w:val="20"/>
        </w:rPr>
      </w:pPr>
      <w:r w:rsidRPr="00D377F9">
        <w:rPr>
          <w:sz w:val="20"/>
          <w:szCs w:val="20"/>
        </w:rPr>
        <w:t>5.</w:t>
      </w:r>
      <w:r>
        <w:rPr>
          <w:sz w:val="20"/>
          <w:szCs w:val="20"/>
        </w:rPr>
        <w:t>6</w:t>
      </w:r>
      <w:r w:rsidRPr="00D377F9">
        <w:rPr>
          <w:sz w:val="20"/>
          <w:szCs w:val="20"/>
        </w:rPr>
        <w:t xml:space="preserve">:   </w:t>
      </w:r>
      <w:r>
        <w:rPr>
          <w:sz w:val="20"/>
          <w:szCs w:val="20"/>
        </w:rPr>
        <w:t>Town of Erwin</w:t>
      </w:r>
      <w:r w:rsidRPr="00D377F9">
        <w:rPr>
          <w:sz w:val="20"/>
          <w:szCs w:val="20"/>
        </w:rPr>
        <w:t xml:space="preserve"> Potential Mitigation Project Map </w:t>
      </w:r>
      <w:r w:rsidRPr="00D377F9">
        <w:rPr>
          <w:sz w:val="20"/>
          <w:szCs w:val="20"/>
        </w:rPr>
        <w:tab/>
        <w:t>1</w:t>
      </w:r>
      <w:r>
        <w:rPr>
          <w:sz w:val="20"/>
          <w:szCs w:val="20"/>
        </w:rPr>
        <w:t>19</w:t>
      </w:r>
    </w:p>
    <w:p w:rsidR="001F52F1" w:rsidRPr="00D377F9" w:rsidRDefault="001F52F1" w:rsidP="001F52F1">
      <w:pPr>
        <w:numPr>
          <w:ilvl w:val="0"/>
          <w:numId w:val="34"/>
        </w:numPr>
        <w:tabs>
          <w:tab w:val="right" w:leader="dot" w:pos="9360"/>
        </w:tabs>
        <w:rPr>
          <w:sz w:val="20"/>
          <w:szCs w:val="20"/>
        </w:rPr>
      </w:pPr>
      <w:r w:rsidRPr="00D377F9">
        <w:rPr>
          <w:bCs/>
          <w:sz w:val="20"/>
          <w:szCs w:val="20"/>
        </w:rPr>
        <w:t>5.</w:t>
      </w:r>
      <w:r>
        <w:rPr>
          <w:bCs/>
          <w:sz w:val="20"/>
          <w:szCs w:val="20"/>
        </w:rPr>
        <w:t>7</w:t>
      </w:r>
      <w:r w:rsidRPr="00D377F9">
        <w:rPr>
          <w:bCs/>
          <w:sz w:val="20"/>
          <w:szCs w:val="20"/>
        </w:rPr>
        <w:t xml:space="preserve">:   Town of </w:t>
      </w:r>
      <w:r>
        <w:rPr>
          <w:bCs/>
          <w:sz w:val="20"/>
          <w:szCs w:val="20"/>
        </w:rPr>
        <w:t>Hetland</w:t>
      </w:r>
      <w:r w:rsidRPr="00D377F9">
        <w:rPr>
          <w:sz w:val="20"/>
          <w:szCs w:val="20"/>
        </w:rPr>
        <w:t xml:space="preserve"> Potential Mitigation Project Map</w:t>
      </w:r>
      <w:r w:rsidRPr="00D377F9">
        <w:rPr>
          <w:sz w:val="20"/>
          <w:szCs w:val="20"/>
        </w:rPr>
        <w:tab/>
        <w:t>1</w:t>
      </w:r>
      <w:r>
        <w:rPr>
          <w:sz w:val="20"/>
          <w:szCs w:val="20"/>
        </w:rPr>
        <w:t>20</w:t>
      </w:r>
    </w:p>
    <w:p w:rsidR="001F52F1" w:rsidRPr="00D377F9" w:rsidRDefault="001F52F1" w:rsidP="001F52F1">
      <w:pPr>
        <w:numPr>
          <w:ilvl w:val="0"/>
          <w:numId w:val="34"/>
        </w:numPr>
        <w:tabs>
          <w:tab w:val="right" w:leader="dot" w:pos="9360"/>
        </w:tabs>
        <w:rPr>
          <w:sz w:val="20"/>
          <w:szCs w:val="20"/>
        </w:rPr>
      </w:pPr>
      <w:r w:rsidRPr="00D377F9">
        <w:rPr>
          <w:bCs/>
          <w:sz w:val="20"/>
          <w:szCs w:val="20"/>
        </w:rPr>
        <w:t>5.</w:t>
      </w:r>
      <w:r>
        <w:rPr>
          <w:bCs/>
          <w:sz w:val="20"/>
          <w:szCs w:val="20"/>
        </w:rPr>
        <w:t>8</w:t>
      </w:r>
      <w:r w:rsidRPr="00D377F9">
        <w:rPr>
          <w:bCs/>
          <w:sz w:val="20"/>
          <w:szCs w:val="20"/>
        </w:rPr>
        <w:t xml:space="preserve">:   City of </w:t>
      </w:r>
      <w:r>
        <w:rPr>
          <w:bCs/>
          <w:sz w:val="20"/>
          <w:szCs w:val="20"/>
        </w:rPr>
        <w:t>Iroquois</w:t>
      </w:r>
      <w:r w:rsidRPr="00D377F9">
        <w:rPr>
          <w:sz w:val="20"/>
          <w:szCs w:val="20"/>
        </w:rPr>
        <w:t xml:space="preserve"> Potential Mitigation Project Map </w:t>
      </w:r>
      <w:r w:rsidRPr="00D377F9">
        <w:rPr>
          <w:bCs/>
          <w:sz w:val="20"/>
          <w:szCs w:val="20"/>
        </w:rPr>
        <w:tab/>
        <w:t>1</w:t>
      </w:r>
      <w:r>
        <w:rPr>
          <w:bCs/>
          <w:sz w:val="20"/>
          <w:szCs w:val="20"/>
        </w:rPr>
        <w:t>21</w:t>
      </w:r>
    </w:p>
    <w:p w:rsidR="001F52F1" w:rsidRPr="00EF4322" w:rsidRDefault="001F52F1" w:rsidP="001F52F1">
      <w:pPr>
        <w:numPr>
          <w:ilvl w:val="0"/>
          <w:numId w:val="34"/>
        </w:numPr>
        <w:tabs>
          <w:tab w:val="right" w:leader="dot" w:pos="9360"/>
        </w:tabs>
        <w:rPr>
          <w:sz w:val="20"/>
          <w:szCs w:val="20"/>
        </w:rPr>
      </w:pPr>
      <w:r w:rsidRPr="00D377F9">
        <w:rPr>
          <w:bCs/>
          <w:sz w:val="20"/>
          <w:szCs w:val="20"/>
        </w:rPr>
        <w:t>5.</w:t>
      </w:r>
      <w:r>
        <w:rPr>
          <w:bCs/>
          <w:sz w:val="20"/>
          <w:szCs w:val="20"/>
        </w:rPr>
        <w:t>9</w:t>
      </w:r>
      <w:r w:rsidRPr="00D377F9">
        <w:rPr>
          <w:bCs/>
          <w:sz w:val="20"/>
          <w:szCs w:val="20"/>
        </w:rPr>
        <w:t xml:space="preserve">:   </w:t>
      </w:r>
      <w:r>
        <w:rPr>
          <w:bCs/>
          <w:sz w:val="20"/>
          <w:szCs w:val="20"/>
        </w:rPr>
        <w:t>City of Lake Preston</w:t>
      </w:r>
      <w:r w:rsidRPr="00D377F9">
        <w:rPr>
          <w:sz w:val="20"/>
          <w:szCs w:val="20"/>
        </w:rPr>
        <w:t xml:space="preserve"> Potential Mitigation Project Map</w:t>
      </w:r>
      <w:r w:rsidRPr="00D377F9">
        <w:rPr>
          <w:bCs/>
          <w:sz w:val="20"/>
          <w:szCs w:val="20"/>
        </w:rPr>
        <w:tab/>
        <w:t>1</w:t>
      </w:r>
      <w:r>
        <w:rPr>
          <w:bCs/>
          <w:sz w:val="20"/>
          <w:szCs w:val="20"/>
        </w:rPr>
        <w:t>22</w:t>
      </w:r>
    </w:p>
    <w:p w:rsidR="001F52F1" w:rsidRPr="00D377F9" w:rsidRDefault="001F52F1" w:rsidP="001F52F1">
      <w:pPr>
        <w:tabs>
          <w:tab w:val="left" w:pos="720"/>
          <w:tab w:val="right" w:leader="dot" w:pos="9360"/>
        </w:tabs>
        <w:rPr>
          <w:b/>
          <w:sz w:val="20"/>
          <w:szCs w:val="20"/>
        </w:rPr>
      </w:pPr>
    </w:p>
    <w:p w:rsidR="001F52F1" w:rsidRPr="00BD35FA" w:rsidRDefault="001F52F1" w:rsidP="00BD35FA">
      <w:pPr>
        <w:ind w:right="-90"/>
        <w:rPr>
          <w:b/>
          <w:sz w:val="20"/>
          <w:szCs w:val="20"/>
        </w:rPr>
      </w:pPr>
      <w:r w:rsidRPr="00D377F9">
        <w:rPr>
          <w:b/>
          <w:sz w:val="20"/>
          <w:szCs w:val="20"/>
        </w:rPr>
        <w:lastRenderedPageBreak/>
        <w:t>APPENDIX</w:t>
      </w:r>
      <w:r w:rsidRPr="00D377F9">
        <w:rPr>
          <w:b/>
          <w:sz w:val="20"/>
          <w:szCs w:val="20"/>
        </w:rPr>
        <w:tab/>
      </w:r>
      <w:r>
        <w:rPr>
          <w:b/>
          <w:sz w:val="20"/>
          <w:szCs w:val="20"/>
        </w:rPr>
        <w:tab/>
      </w:r>
      <w:r>
        <w:rPr>
          <w:b/>
          <w:sz w:val="20"/>
          <w:szCs w:val="20"/>
        </w:rPr>
        <w:tab/>
      </w:r>
      <w:r>
        <w:rPr>
          <w:b/>
          <w:sz w:val="20"/>
          <w:szCs w:val="20"/>
        </w:rPr>
        <w:tab/>
      </w:r>
      <w:r>
        <w:rPr>
          <w:b/>
          <w:sz w:val="20"/>
          <w:szCs w:val="20"/>
        </w:rPr>
        <w:tab/>
      </w:r>
      <w:r>
        <w:rPr>
          <w:b/>
          <w:sz w:val="20"/>
          <w:szCs w:val="20"/>
        </w:rPr>
        <w:tab/>
      </w:r>
      <w:r>
        <w:rPr>
          <w:b/>
          <w:sz w:val="20"/>
          <w:szCs w:val="20"/>
        </w:rPr>
        <w:tab/>
      </w:r>
      <w:r>
        <w:rPr>
          <w:b/>
          <w:sz w:val="20"/>
          <w:szCs w:val="20"/>
        </w:rPr>
        <w:tab/>
      </w:r>
      <w:r>
        <w:rPr>
          <w:b/>
          <w:sz w:val="20"/>
          <w:szCs w:val="20"/>
        </w:rPr>
        <w:tab/>
      </w:r>
      <w:r>
        <w:rPr>
          <w:b/>
          <w:sz w:val="20"/>
          <w:szCs w:val="20"/>
        </w:rPr>
        <w:tab/>
      </w:r>
      <w:r>
        <w:rPr>
          <w:b/>
          <w:sz w:val="20"/>
          <w:szCs w:val="20"/>
        </w:rPr>
        <w:tab/>
      </w:r>
      <w:r w:rsidR="00BD35FA">
        <w:rPr>
          <w:b/>
          <w:sz w:val="20"/>
          <w:szCs w:val="20"/>
        </w:rPr>
        <w:t xml:space="preserve">       </w:t>
      </w:r>
      <w:r w:rsidRPr="00D377F9">
        <w:rPr>
          <w:b/>
          <w:sz w:val="20"/>
          <w:szCs w:val="20"/>
        </w:rPr>
        <w:t>1</w:t>
      </w:r>
      <w:r>
        <w:rPr>
          <w:b/>
          <w:sz w:val="20"/>
          <w:szCs w:val="20"/>
        </w:rPr>
        <w:t>31</w:t>
      </w:r>
      <w:r w:rsidRPr="00D377F9">
        <w:rPr>
          <w:sz w:val="20"/>
          <w:szCs w:val="20"/>
        </w:rPr>
        <w:tab/>
      </w:r>
    </w:p>
    <w:p w:rsidR="001F52F1" w:rsidRPr="00D377F9" w:rsidRDefault="001F52F1" w:rsidP="001F52F1">
      <w:pPr>
        <w:numPr>
          <w:ilvl w:val="0"/>
          <w:numId w:val="34"/>
        </w:numPr>
        <w:tabs>
          <w:tab w:val="right" w:leader="dot" w:pos="9360"/>
        </w:tabs>
        <w:rPr>
          <w:sz w:val="20"/>
          <w:szCs w:val="20"/>
        </w:rPr>
      </w:pPr>
      <w:r w:rsidRPr="00D377F9">
        <w:rPr>
          <w:sz w:val="20"/>
          <w:szCs w:val="20"/>
        </w:rPr>
        <w:t xml:space="preserve">Appendix A </w:t>
      </w:r>
      <w:r>
        <w:rPr>
          <w:sz w:val="20"/>
          <w:szCs w:val="20"/>
        </w:rPr>
        <w:t xml:space="preserve">– Resolution </w:t>
      </w:r>
      <w:r w:rsidRPr="00D377F9">
        <w:rPr>
          <w:sz w:val="20"/>
          <w:szCs w:val="20"/>
        </w:rPr>
        <w:t>of Adoption by Jurisdiction</w:t>
      </w:r>
      <w:r w:rsidRPr="00D377F9">
        <w:rPr>
          <w:sz w:val="20"/>
          <w:szCs w:val="20"/>
        </w:rPr>
        <w:tab/>
        <w:t>1</w:t>
      </w:r>
      <w:r>
        <w:rPr>
          <w:sz w:val="20"/>
          <w:szCs w:val="20"/>
        </w:rPr>
        <w:t>32</w:t>
      </w:r>
    </w:p>
    <w:p w:rsidR="001F52F1" w:rsidRPr="00D377F9" w:rsidRDefault="001F52F1" w:rsidP="001F52F1">
      <w:pPr>
        <w:numPr>
          <w:ilvl w:val="0"/>
          <w:numId w:val="34"/>
        </w:numPr>
        <w:tabs>
          <w:tab w:val="right" w:leader="dot" w:pos="9360"/>
        </w:tabs>
        <w:rPr>
          <w:sz w:val="20"/>
          <w:szCs w:val="20"/>
        </w:rPr>
      </w:pPr>
      <w:r w:rsidRPr="00D377F9">
        <w:rPr>
          <w:sz w:val="20"/>
          <w:szCs w:val="20"/>
        </w:rPr>
        <w:t xml:space="preserve">Appendix B </w:t>
      </w:r>
      <w:r>
        <w:rPr>
          <w:sz w:val="20"/>
          <w:szCs w:val="20"/>
        </w:rPr>
        <w:t xml:space="preserve">– PDM </w:t>
      </w:r>
      <w:r w:rsidRPr="00D377F9">
        <w:rPr>
          <w:sz w:val="20"/>
          <w:szCs w:val="20"/>
        </w:rPr>
        <w:t xml:space="preserve">Planning Team Agendas, </w:t>
      </w:r>
      <w:r>
        <w:rPr>
          <w:sz w:val="20"/>
          <w:szCs w:val="20"/>
        </w:rPr>
        <w:t xml:space="preserve">Minutes, and </w:t>
      </w:r>
      <w:r w:rsidRPr="00D377F9">
        <w:rPr>
          <w:sz w:val="20"/>
          <w:szCs w:val="20"/>
        </w:rPr>
        <w:t>Sign-in Sheets</w:t>
      </w:r>
      <w:r w:rsidRPr="00D377F9">
        <w:rPr>
          <w:sz w:val="20"/>
          <w:szCs w:val="20"/>
        </w:rPr>
        <w:tab/>
        <w:t>1</w:t>
      </w:r>
      <w:r>
        <w:rPr>
          <w:sz w:val="20"/>
          <w:szCs w:val="20"/>
        </w:rPr>
        <w:t>45</w:t>
      </w:r>
    </w:p>
    <w:p w:rsidR="001F52F1" w:rsidRPr="00D377F9" w:rsidRDefault="001F52F1" w:rsidP="001F52F1">
      <w:pPr>
        <w:numPr>
          <w:ilvl w:val="0"/>
          <w:numId w:val="34"/>
        </w:numPr>
        <w:tabs>
          <w:tab w:val="right" w:leader="dot" w:pos="9360"/>
        </w:tabs>
        <w:rPr>
          <w:sz w:val="20"/>
          <w:szCs w:val="20"/>
        </w:rPr>
      </w:pPr>
      <w:r w:rsidRPr="00D377F9">
        <w:rPr>
          <w:sz w:val="20"/>
          <w:szCs w:val="20"/>
        </w:rPr>
        <w:t xml:space="preserve">Appendix C – Community Meeting </w:t>
      </w:r>
      <w:r>
        <w:rPr>
          <w:sz w:val="20"/>
          <w:szCs w:val="20"/>
        </w:rPr>
        <w:t>Agendas, Sign-in Sheets, and Minutes</w:t>
      </w:r>
      <w:r w:rsidRPr="00D377F9">
        <w:rPr>
          <w:sz w:val="20"/>
          <w:szCs w:val="20"/>
        </w:rPr>
        <w:tab/>
        <w:t>1</w:t>
      </w:r>
      <w:r>
        <w:rPr>
          <w:sz w:val="20"/>
          <w:szCs w:val="20"/>
        </w:rPr>
        <w:t>55</w:t>
      </w:r>
    </w:p>
    <w:p w:rsidR="001F52F1" w:rsidRPr="00D377F9" w:rsidRDefault="001F52F1" w:rsidP="001F52F1">
      <w:pPr>
        <w:numPr>
          <w:ilvl w:val="0"/>
          <w:numId w:val="34"/>
        </w:numPr>
        <w:tabs>
          <w:tab w:val="right" w:leader="dot" w:pos="9360"/>
        </w:tabs>
        <w:rPr>
          <w:sz w:val="20"/>
          <w:szCs w:val="20"/>
        </w:rPr>
      </w:pPr>
      <w:r>
        <w:rPr>
          <w:sz w:val="20"/>
          <w:szCs w:val="20"/>
        </w:rPr>
        <w:t xml:space="preserve">Appendix D – Hazard </w:t>
      </w:r>
      <w:r w:rsidRPr="00D377F9">
        <w:rPr>
          <w:sz w:val="20"/>
          <w:szCs w:val="20"/>
        </w:rPr>
        <w:t>Identification/vulnerability Worksheets by Jurisdiction</w:t>
      </w:r>
      <w:r w:rsidRPr="00D377F9">
        <w:rPr>
          <w:sz w:val="20"/>
          <w:szCs w:val="20"/>
        </w:rPr>
        <w:tab/>
        <w:t>1</w:t>
      </w:r>
      <w:r>
        <w:rPr>
          <w:sz w:val="20"/>
          <w:szCs w:val="20"/>
        </w:rPr>
        <w:t>83</w:t>
      </w:r>
    </w:p>
    <w:p w:rsidR="001F52F1" w:rsidRPr="00D377F9" w:rsidRDefault="001F52F1" w:rsidP="001F52F1">
      <w:pPr>
        <w:numPr>
          <w:ilvl w:val="0"/>
          <w:numId w:val="34"/>
        </w:numPr>
        <w:tabs>
          <w:tab w:val="right" w:leader="dot" w:pos="9360"/>
        </w:tabs>
        <w:rPr>
          <w:sz w:val="20"/>
          <w:szCs w:val="20"/>
        </w:rPr>
      </w:pPr>
      <w:r w:rsidRPr="00D377F9">
        <w:rPr>
          <w:sz w:val="20"/>
          <w:szCs w:val="20"/>
        </w:rPr>
        <w:t xml:space="preserve">Appendix </w:t>
      </w:r>
      <w:r>
        <w:rPr>
          <w:sz w:val="20"/>
          <w:szCs w:val="20"/>
        </w:rPr>
        <w:t>E</w:t>
      </w:r>
      <w:r w:rsidRPr="00D377F9">
        <w:rPr>
          <w:sz w:val="20"/>
          <w:szCs w:val="20"/>
        </w:rPr>
        <w:t xml:space="preserve"> </w:t>
      </w:r>
      <w:r>
        <w:rPr>
          <w:sz w:val="20"/>
          <w:szCs w:val="20"/>
        </w:rPr>
        <w:t>– Township</w:t>
      </w:r>
      <w:r w:rsidRPr="00D377F9">
        <w:rPr>
          <w:sz w:val="20"/>
          <w:szCs w:val="20"/>
        </w:rPr>
        <w:t xml:space="preserve"> Vulnerable and Potential Mitigation Project Site Maps</w:t>
      </w:r>
      <w:r w:rsidRPr="00D377F9">
        <w:rPr>
          <w:sz w:val="20"/>
          <w:szCs w:val="20"/>
        </w:rPr>
        <w:tab/>
      </w:r>
      <w:r>
        <w:rPr>
          <w:sz w:val="20"/>
          <w:szCs w:val="20"/>
        </w:rPr>
        <w:t>206</w:t>
      </w:r>
    </w:p>
    <w:p w:rsidR="001F52F1" w:rsidRDefault="001F52F1" w:rsidP="001F52F1">
      <w:pPr>
        <w:numPr>
          <w:ilvl w:val="0"/>
          <w:numId w:val="34"/>
        </w:numPr>
        <w:tabs>
          <w:tab w:val="right" w:leader="dot" w:pos="9360"/>
        </w:tabs>
        <w:rPr>
          <w:sz w:val="20"/>
          <w:szCs w:val="20"/>
        </w:rPr>
      </w:pPr>
      <w:r w:rsidRPr="00D377F9">
        <w:rPr>
          <w:sz w:val="20"/>
          <w:szCs w:val="20"/>
        </w:rPr>
        <w:t xml:space="preserve">Appendix </w:t>
      </w:r>
      <w:r>
        <w:rPr>
          <w:sz w:val="20"/>
          <w:szCs w:val="20"/>
        </w:rPr>
        <w:t>F</w:t>
      </w:r>
      <w:r w:rsidRPr="00D377F9">
        <w:rPr>
          <w:sz w:val="20"/>
          <w:szCs w:val="20"/>
        </w:rPr>
        <w:t xml:space="preserve"> – Comprehensive Land Use Maps</w:t>
      </w:r>
      <w:r w:rsidRPr="00D377F9">
        <w:rPr>
          <w:sz w:val="20"/>
          <w:szCs w:val="20"/>
        </w:rPr>
        <w:tab/>
      </w:r>
      <w:r>
        <w:rPr>
          <w:sz w:val="20"/>
          <w:szCs w:val="20"/>
        </w:rPr>
        <w:t>211</w:t>
      </w:r>
    </w:p>
    <w:p w:rsidR="001F52F1" w:rsidRDefault="001F52F1" w:rsidP="001F52F1">
      <w:pPr>
        <w:numPr>
          <w:ilvl w:val="0"/>
          <w:numId w:val="34"/>
        </w:numPr>
        <w:tabs>
          <w:tab w:val="right" w:leader="dot" w:pos="9360"/>
        </w:tabs>
        <w:rPr>
          <w:sz w:val="20"/>
          <w:szCs w:val="20"/>
        </w:rPr>
      </w:pPr>
      <w:r>
        <w:rPr>
          <w:sz w:val="20"/>
          <w:szCs w:val="20"/>
        </w:rPr>
        <w:t>Appendix G – Review of 2014 PDM Mitigation Project Implementation</w:t>
      </w:r>
      <w:r>
        <w:rPr>
          <w:sz w:val="20"/>
          <w:szCs w:val="20"/>
        </w:rPr>
        <w:tab/>
        <w:t>216</w:t>
      </w:r>
    </w:p>
    <w:p w:rsidR="001F52F1" w:rsidRPr="00387D2E" w:rsidRDefault="001F52F1" w:rsidP="001F52F1">
      <w:pPr>
        <w:numPr>
          <w:ilvl w:val="0"/>
          <w:numId w:val="34"/>
        </w:numPr>
        <w:tabs>
          <w:tab w:val="right" w:leader="dot" w:pos="9360"/>
        </w:tabs>
        <w:rPr>
          <w:sz w:val="20"/>
          <w:szCs w:val="20"/>
        </w:rPr>
      </w:pPr>
      <w:r w:rsidRPr="00387D2E">
        <w:rPr>
          <w:sz w:val="20"/>
          <w:szCs w:val="20"/>
        </w:rPr>
        <w:t xml:space="preserve">Appendix </w:t>
      </w:r>
      <w:r>
        <w:rPr>
          <w:sz w:val="20"/>
          <w:szCs w:val="20"/>
        </w:rPr>
        <w:t>H</w:t>
      </w:r>
      <w:r w:rsidRPr="00387D2E">
        <w:rPr>
          <w:sz w:val="20"/>
          <w:szCs w:val="20"/>
        </w:rPr>
        <w:t xml:space="preserve"> – References</w:t>
      </w:r>
      <w:r w:rsidRPr="00387D2E">
        <w:rPr>
          <w:sz w:val="20"/>
          <w:szCs w:val="20"/>
        </w:rPr>
        <w:tab/>
      </w:r>
      <w:r>
        <w:rPr>
          <w:sz w:val="20"/>
          <w:szCs w:val="20"/>
        </w:rPr>
        <w:t>221</w:t>
      </w:r>
    </w:p>
    <w:p w:rsidR="006B1AA5" w:rsidRDefault="006B1AA5" w:rsidP="000F53B6">
      <w:pPr>
        <w:pStyle w:val="Heading7"/>
        <w:jc w:val="center"/>
        <w:rPr>
          <w:bCs w:val="0"/>
        </w:rPr>
      </w:pPr>
    </w:p>
    <w:p w:rsidR="006B1AA5" w:rsidRDefault="006B1AA5" w:rsidP="000F53B6">
      <w:pPr>
        <w:pStyle w:val="Heading7"/>
        <w:jc w:val="center"/>
        <w:rPr>
          <w:bCs w:val="0"/>
        </w:rPr>
      </w:pPr>
    </w:p>
    <w:p w:rsidR="006B1AA5" w:rsidRDefault="006B1AA5" w:rsidP="000F53B6">
      <w:pPr>
        <w:pStyle w:val="Heading7"/>
        <w:jc w:val="center"/>
        <w:rPr>
          <w:bCs w:val="0"/>
        </w:rPr>
      </w:pPr>
    </w:p>
    <w:p w:rsidR="006B1AA5" w:rsidRDefault="006B1AA5" w:rsidP="000F53B6">
      <w:pPr>
        <w:pStyle w:val="Heading7"/>
        <w:jc w:val="center"/>
        <w:rPr>
          <w:bCs w:val="0"/>
        </w:rPr>
      </w:pPr>
    </w:p>
    <w:p w:rsidR="006B1AA5" w:rsidRDefault="006B1AA5" w:rsidP="000F53B6">
      <w:pPr>
        <w:pStyle w:val="Heading7"/>
        <w:jc w:val="center"/>
        <w:rPr>
          <w:bCs w:val="0"/>
        </w:rPr>
      </w:pPr>
    </w:p>
    <w:p w:rsidR="006B1AA5" w:rsidRDefault="006B1AA5" w:rsidP="000F53B6">
      <w:pPr>
        <w:pStyle w:val="Heading7"/>
        <w:jc w:val="center"/>
        <w:rPr>
          <w:bCs w:val="0"/>
        </w:rPr>
      </w:pPr>
    </w:p>
    <w:p w:rsidR="006B1AA5" w:rsidRDefault="006B1AA5" w:rsidP="000F53B6">
      <w:pPr>
        <w:pStyle w:val="Heading7"/>
        <w:jc w:val="center"/>
        <w:rPr>
          <w:bCs w:val="0"/>
        </w:rPr>
      </w:pPr>
    </w:p>
    <w:p w:rsidR="006B1AA5" w:rsidRDefault="006B1AA5" w:rsidP="000F53B6">
      <w:pPr>
        <w:pStyle w:val="Heading7"/>
        <w:jc w:val="center"/>
        <w:rPr>
          <w:bCs w:val="0"/>
        </w:rPr>
      </w:pPr>
    </w:p>
    <w:p w:rsidR="006B1AA5" w:rsidRDefault="006B1AA5" w:rsidP="000F53B6">
      <w:pPr>
        <w:pStyle w:val="Heading7"/>
        <w:jc w:val="center"/>
        <w:rPr>
          <w:bCs w:val="0"/>
        </w:rPr>
      </w:pPr>
    </w:p>
    <w:p w:rsidR="006B1AA5" w:rsidRDefault="006B1AA5" w:rsidP="000F53B6">
      <w:pPr>
        <w:pStyle w:val="Heading7"/>
        <w:jc w:val="center"/>
        <w:rPr>
          <w:bCs w:val="0"/>
        </w:rPr>
      </w:pPr>
    </w:p>
    <w:p w:rsidR="006B1AA5" w:rsidRDefault="006B1AA5" w:rsidP="000F53B6">
      <w:pPr>
        <w:pStyle w:val="Heading7"/>
        <w:jc w:val="center"/>
        <w:rPr>
          <w:bCs w:val="0"/>
        </w:rPr>
      </w:pPr>
    </w:p>
    <w:p w:rsidR="006B1AA5" w:rsidRDefault="006B1AA5" w:rsidP="000F53B6">
      <w:pPr>
        <w:pStyle w:val="Heading7"/>
        <w:jc w:val="center"/>
        <w:rPr>
          <w:bCs w:val="0"/>
        </w:rPr>
      </w:pPr>
    </w:p>
    <w:p w:rsidR="006B1AA5" w:rsidRDefault="006B1AA5" w:rsidP="000F53B6">
      <w:pPr>
        <w:pStyle w:val="Heading7"/>
        <w:jc w:val="center"/>
        <w:rPr>
          <w:bCs w:val="0"/>
        </w:rPr>
      </w:pPr>
    </w:p>
    <w:p w:rsidR="006B1AA5" w:rsidRDefault="006B1AA5" w:rsidP="000F53B6">
      <w:pPr>
        <w:pStyle w:val="Heading7"/>
        <w:jc w:val="center"/>
        <w:rPr>
          <w:bCs w:val="0"/>
        </w:rPr>
      </w:pPr>
    </w:p>
    <w:p w:rsidR="006B1AA5" w:rsidRDefault="006B1AA5" w:rsidP="000F53B6">
      <w:pPr>
        <w:pStyle w:val="Heading7"/>
        <w:jc w:val="center"/>
        <w:rPr>
          <w:bCs w:val="0"/>
        </w:rPr>
      </w:pPr>
    </w:p>
    <w:p w:rsidR="006B1AA5" w:rsidRDefault="006B1AA5" w:rsidP="000F53B6">
      <w:pPr>
        <w:pStyle w:val="Heading7"/>
        <w:jc w:val="center"/>
        <w:rPr>
          <w:bCs w:val="0"/>
        </w:rPr>
      </w:pPr>
    </w:p>
    <w:p w:rsidR="006B1AA5" w:rsidRDefault="006B1AA5" w:rsidP="000F53B6">
      <w:pPr>
        <w:pStyle w:val="Heading7"/>
        <w:jc w:val="center"/>
        <w:rPr>
          <w:bCs w:val="0"/>
        </w:rPr>
      </w:pPr>
    </w:p>
    <w:p w:rsidR="006B1AA5" w:rsidRDefault="006B1AA5" w:rsidP="000F53B6">
      <w:pPr>
        <w:pStyle w:val="Heading7"/>
        <w:jc w:val="center"/>
        <w:rPr>
          <w:bCs w:val="0"/>
        </w:rPr>
      </w:pPr>
    </w:p>
    <w:p w:rsidR="006B1AA5" w:rsidRDefault="006B1AA5" w:rsidP="000F53B6">
      <w:pPr>
        <w:pStyle w:val="Heading7"/>
        <w:jc w:val="center"/>
        <w:rPr>
          <w:bCs w:val="0"/>
        </w:rPr>
      </w:pPr>
    </w:p>
    <w:p w:rsidR="006B1AA5" w:rsidRDefault="006B1AA5" w:rsidP="000F53B6">
      <w:pPr>
        <w:pStyle w:val="Heading7"/>
        <w:jc w:val="center"/>
        <w:rPr>
          <w:bCs w:val="0"/>
        </w:rPr>
      </w:pPr>
    </w:p>
    <w:p w:rsidR="006B1AA5" w:rsidRDefault="006B1AA5" w:rsidP="000F53B6">
      <w:pPr>
        <w:pStyle w:val="Heading7"/>
        <w:jc w:val="center"/>
        <w:rPr>
          <w:bCs w:val="0"/>
        </w:rPr>
      </w:pPr>
    </w:p>
    <w:p w:rsidR="006B1AA5" w:rsidRDefault="006B1AA5" w:rsidP="000F53B6">
      <w:pPr>
        <w:pStyle w:val="Heading7"/>
        <w:jc w:val="center"/>
        <w:rPr>
          <w:bCs w:val="0"/>
        </w:rPr>
      </w:pPr>
    </w:p>
    <w:p w:rsidR="006B1AA5" w:rsidRDefault="006B1AA5" w:rsidP="000F53B6">
      <w:pPr>
        <w:pStyle w:val="Heading7"/>
        <w:jc w:val="center"/>
        <w:rPr>
          <w:bCs w:val="0"/>
        </w:rPr>
      </w:pPr>
    </w:p>
    <w:p w:rsidR="006B1AA5" w:rsidRDefault="006B1AA5" w:rsidP="000F53B6">
      <w:pPr>
        <w:pStyle w:val="Heading7"/>
        <w:jc w:val="center"/>
        <w:rPr>
          <w:bCs w:val="0"/>
        </w:rPr>
      </w:pPr>
    </w:p>
    <w:p w:rsidR="006B1AA5" w:rsidRDefault="006B1AA5" w:rsidP="000F53B6">
      <w:pPr>
        <w:pStyle w:val="Heading7"/>
        <w:jc w:val="center"/>
        <w:rPr>
          <w:bCs w:val="0"/>
        </w:rPr>
      </w:pPr>
    </w:p>
    <w:p w:rsidR="006B1AA5" w:rsidRDefault="006B1AA5" w:rsidP="000F53B6">
      <w:pPr>
        <w:pStyle w:val="Heading7"/>
        <w:jc w:val="center"/>
        <w:rPr>
          <w:bCs w:val="0"/>
        </w:rPr>
      </w:pPr>
    </w:p>
    <w:p w:rsidR="006B1AA5" w:rsidRDefault="006B1AA5" w:rsidP="000F53B6">
      <w:pPr>
        <w:pStyle w:val="Heading7"/>
        <w:jc w:val="center"/>
        <w:rPr>
          <w:bCs w:val="0"/>
        </w:rPr>
      </w:pPr>
    </w:p>
    <w:p w:rsidR="006B1AA5" w:rsidRDefault="006B1AA5" w:rsidP="000F53B6">
      <w:pPr>
        <w:pStyle w:val="Heading7"/>
        <w:jc w:val="center"/>
        <w:rPr>
          <w:bCs w:val="0"/>
        </w:rPr>
      </w:pPr>
    </w:p>
    <w:p w:rsidR="006B1AA5" w:rsidRDefault="006B1AA5" w:rsidP="000F53B6">
      <w:pPr>
        <w:pStyle w:val="Heading7"/>
        <w:jc w:val="center"/>
        <w:rPr>
          <w:bCs w:val="0"/>
        </w:rPr>
      </w:pPr>
    </w:p>
    <w:p w:rsidR="006B1AA5" w:rsidRDefault="006B1AA5" w:rsidP="00B7784E">
      <w:pPr>
        <w:pStyle w:val="Heading7"/>
        <w:rPr>
          <w:bCs w:val="0"/>
        </w:rPr>
      </w:pPr>
    </w:p>
    <w:p w:rsidR="00B7784E" w:rsidRDefault="00B7784E" w:rsidP="00B7784E"/>
    <w:p w:rsidR="00B7784E" w:rsidRDefault="00B7784E" w:rsidP="00B7784E"/>
    <w:p w:rsidR="00B7784E" w:rsidRDefault="00B7784E" w:rsidP="00B7784E"/>
    <w:p w:rsidR="00D77687" w:rsidRDefault="00D77687" w:rsidP="00B7784E"/>
    <w:p w:rsidR="00D77687" w:rsidRPr="00B7784E" w:rsidRDefault="00D77687" w:rsidP="00B7784E"/>
    <w:p w:rsidR="004C0B6D" w:rsidRPr="004421BE" w:rsidRDefault="004C0B6D" w:rsidP="000F53B6">
      <w:pPr>
        <w:pStyle w:val="Heading7"/>
        <w:jc w:val="center"/>
        <w:rPr>
          <w:bCs w:val="0"/>
        </w:rPr>
      </w:pPr>
      <w:r w:rsidRPr="004421BE">
        <w:rPr>
          <w:bCs w:val="0"/>
        </w:rPr>
        <w:t>CHAPTER 1</w:t>
      </w:r>
    </w:p>
    <w:p w:rsidR="00600C77" w:rsidRPr="004421BE" w:rsidRDefault="00600C77" w:rsidP="004C0B6D">
      <w:pPr>
        <w:pStyle w:val="Heading7"/>
        <w:jc w:val="center"/>
      </w:pPr>
      <w:r w:rsidRPr="004421BE">
        <w:t>INTRODUCTION</w:t>
      </w:r>
    </w:p>
    <w:p w:rsidR="00276202" w:rsidRPr="004421BE" w:rsidRDefault="00276202" w:rsidP="00276202"/>
    <w:p w:rsidR="00CC08CE" w:rsidRPr="004421BE" w:rsidRDefault="00CC08CE" w:rsidP="00077CB5">
      <w:pPr>
        <w:jc w:val="center"/>
      </w:pPr>
    </w:p>
    <w:p w:rsidR="00CC08CE" w:rsidRPr="004421BE" w:rsidRDefault="00CC08CE" w:rsidP="00CC08CE">
      <w:pPr>
        <w:rPr>
          <w:b/>
          <w:u w:val="single"/>
        </w:rPr>
      </w:pPr>
      <w:r w:rsidRPr="004421BE">
        <w:rPr>
          <w:b/>
          <w:u w:val="single"/>
        </w:rPr>
        <w:t>INTRODUCTION</w:t>
      </w:r>
    </w:p>
    <w:p w:rsidR="000B740F" w:rsidRPr="004421BE" w:rsidRDefault="000B740F" w:rsidP="00CC08CE">
      <w:pPr>
        <w:rPr>
          <w:b/>
        </w:rPr>
      </w:pPr>
    </w:p>
    <w:p w:rsidR="00600C77" w:rsidRPr="004421BE" w:rsidRDefault="00F4088A" w:rsidP="000B740F">
      <w:pPr>
        <w:jc w:val="both"/>
        <w:rPr>
          <w:sz w:val="22"/>
          <w:szCs w:val="22"/>
        </w:rPr>
      </w:pPr>
      <w:r w:rsidRPr="004421BE">
        <w:rPr>
          <w:sz w:val="22"/>
          <w:szCs w:val="22"/>
        </w:rPr>
        <w:t>Kingsbury</w:t>
      </w:r>
      <w:r w:rsidR="00461CDC" w:rsidRPr="004421BE">
        <w:rPr>
          <w:sz w:val="22"/>
          <w:szCs w:val="22"/>
        </w:rPr>
        <w:t xml:space="preserve"> County</w:t>
      </w:r>
      <w:r w:rsidR="00600C77" w:rsidRPr="004421BE">
        <w:rPr>
          <w:sz w:val="22"/>
          <w:szCs w:val="22"/>
        </w:rPr>
        <w:t xml:space="preserve"> </w:t>
      </w:r>
      <w:r w:rsidR="006C7FC8" w:rsidRPr="004421BE">
        <w:rPr>
          <w:sz w:val="22"/>
          <w:szCs w:val="22"/>
        </w:rPr>
        <w:t xml:space="preserve">(County) </w:t>
      </w:r>
      <w:r w:rsidR="00600C77" w:rsidRPr="004421BE">
        <w:rPr>
          <w:sz w:val="22"/>
          <w:szCs w:val="22"/>
        </w:rPr>
        <w:t>is vulnerable to natural</w:t>
      </w:r>
      <w:r w:rsidR="000B740F" w:rsidRPr="004421BE">
        <w:rPr>
          <w:sz w:val="22"/>
          <w:szCs w:val="22"/>
        </w:rPr>
        <w:t xml:space="preserve"> </w:t>
      </w:r>
      <w:r w:rsidR="00600C77" w:rsidRPr="004421BE">
        <w:rPr>
          <w:sz w:val="22"/>
          <w:szCs w:val="22"/>
        </w:rPr>
        <w:t>hazards that have the possibility of causing serious threat to the health, welfare, and security of our ci</w:t>
      </w:r>
      <w:r w:rsidR="00CD484D" w:rsidRPr="004421BE">
        <w:rPr>
          <w:sz w:val="22"/>
          <w:szCs w:val="22"/>
        </w:rPr>
        <w:t>tizens.  The cost of response</w:t>
      </w:r>
      <w:r w:rsidR="00600C77" w:rsidRPr="004421BE">
        <w:rPr>
          <w:sz w:val="22"/>
          <w:szCs w:val="22"/>
        </w:rPr>
        <w:t xml:space="preserve"> and recovery, in terms of potential loss of life or </w:t>
      </w:r>
      <w:r w:rsidR="00CD484D" w:rsidRPr="004421BE">
        <w:rPr>
          <w:sz w:val="22"/>
          <w:szCs w:val="22"/>
        </w:rPr>
        <w:t xml:space="preserve">loss of </w:t>
      </w:r>
      <w:r w:rsidR="00600C77" w:rsidRPr="004421BE">
        <w:rPr>
          <w:sz w:val="22"/>
          <w:szCs w:val="22"/>
        </w:rPr>
        <w:t xml:space="preserve">property, from potential disasters can be lessened when attention is turned to mitigating their impacts and effects </w:t>
      </w:r>
      <w:proofErr w:type="gramStart"/>
      <w:r w:rsidR="00600C77" w:rsidRPr="004421BE">
        <w:rPr>
          <w:sz w:val="22"/>
          <w:szCs w:val="22"/>
        </w:rPr>
        <w:t>before</w:t>
      </w:r>
      <w:proofErr w:type="gramEnd"/>
      <w:r w:rsidR="00600C77" w:rsidRPr="004421BE">
        <w:rPr>
          <w:sz w:val="22"/>
          <w:szCs w:val="22"/>
        </w:rPr>
        <w:t xml:space="preserve"> they occur or re-occur.  </w:t>
      </w:r>
    </w:p>
    <w:p w:rsidR="00600C77" w:rsidRPr="0047579C" w:rsidRDefault="00600C77" w:rsidP="000B740F">
      <w:pPr>
        <w:jc w:val="both"/>
        <w:rPr>
          <w:color w:val="FF0000"/>
          <w:sz w:val="22"/>
          <w:szCs w:val="22"/>
        </w:rPr>
      </w:pPr>
    </w:p>
    <w:p w:rsidR="00600C77" w:rsidRPr="004421BE" w:rsidRDefault="000B740F" w:rsidP="000B740F">
      <w:pPr>
        <w:jc w:val="both"/>
        <w:rPr>
          <w:sz w:val="22"/>
          <w:szCs w:val="22"/>
        </w:rPr>
      </w:pPr>
      <w:r w:rsidRPr="004421BE">
        <w:rPr>
          <w:sz w:val="22"/>
          <w:szCs w:val="22"/>
        </w:rPr>
        <w:t xml:space="preserve">This plan is an update of the Pre-Disaster Mitigation Plan </w:t>
      </w:r>
      <w:r w:rsidR="006C7FC8" w:rsidRPr="004421BE">
        <w:rPr>
          <w:sz w:val="22"/>
          <w:szCs w:val="22"/>
        </w:rPr>
        <w:t xml:space="preserve">(PDM) </w:t>
      </w:r>
      <w:r w:rsidRPr="004421BE">
        <w:rPr>
          <w:sz w:val="22"/>
          <w:szCs w:val="22"/>
        </w:rPr>
        <w:t xml:space="preserve">that was developed by </w:t>
      </w:r>
      <w:r w:rsidR="006C7FC8" w:rsidRPr="004421BE">
        <w:rPr>
          <w:sz w:val="22"/>
          <w:szCs w:val="22"/>
        </w:rPr>
        <w:t>the County</w:t>
      </w:r>
      <w:r w:rsidRPr="004421BE">
        <w:rPr>
          <w:sz w:val="22"/>
          <w:szCs w:val="22"/>
        </w:rPr>
        <w:t xml:space="preserve"> in 20</w:t>
      </w:r>
      <w:r w:rsidR="004421BE" w:rsidRPr="004421BE">
        <w:rPr>
          <w:sz w:val="22"/>
          <w:szCs w:val="22"/>
        </w:rPr>
        <w:t>14</w:t>
      </w:r>
      <w:r w:rsidRPr="004421BE">
        <w:rPr>
          <w:sz w:val="22"/>
          <w:szCs w:val="22"/>
        </w:rPr>
        <w:t>.</w:t>
      </w:r>
      <w:r w:rsidRPr="0047579C">
        <w:rPr>
          <w:color w:val="FF0000"/>
          <w:sz w:val="22"/>
          <w:szCs w:val="22"/>
        </w:rPr>
        <w:t xml:space="preserve"> </w:t>
      </w:r>
      <w:r w:rsidR="00626898" w:rsidRPr="004421BE">
        <w:rPr>
          <w:sz w:val="22"/>
          <w:szCs w:val="22"/>
        </w:rPr>
        <w:t xml:space="preserve">The document will serve as a strategic planning tool for use by the county and its communities in its efforts to mitigate against future disaster events.  </w:t>
      </w:r>
      <w:r w:rsidRPr="004421BE">
        <w:rPr>
          <w:sz w:val="22"/>
          <w:szCs w:val="22"/>
        </w:rPr>
        <w:t>T</w:t>
      </w:r>
      <w:r w:rsidR="00600C77" w:rsidRPr="004421BE">
        <w:rPr>
          <w:sz w:val="22"/>
          <w:szCs w:val="22"/>
        </w:rPr>
        <w:t>h</w:t>
      </w:r>
      <w:r w:rsidRPr="004421BE">
        <w:rPr>
          <w:sz w:val="22"/>
          <w:szCs w:val="22"/>
        </w:rPr>
        <w:t>e</w:t>
      </w:r>
      <w:r w:rsidR="00600C77" w:rsidRPr="004421BE">
        <w:rPr>
          <w:sz w:val="22"/>
          <w:szCs w:val="22"/>
        </w:rPr>
        <w:t xml:space="preserve"> plan </w:t>
      </w:r>
      <w:r w:rsidR="000A1D87" w:rsidRPr="004421BE">
        <w:rPr>
          <w:sz w:val="22"/>
          <w:szCs w:val="22"/>
        </w:rPr>
        <w:t xml:space="preserve">identifies </w:t>
      </w:r>
      <w:r w:rsidRPr="004421BE">
        <w:rPr>
          <w:sz w:val="22"/>
          <w:szCs w:val="22"/>
        </w:rPr>
        <w:t xml:space="preserve">and analyzes </w:t>
      </w:r>
      <w:r w:rsidR="000A1D87" w:rsidRPr="004421BE">
        <w:rPr>
          <w:sz w:val="22"/>
          <w:szCs w:val="22"/>
        </w:rPr>
        <w:t xml:space="preserve">the </w:t>
      </w:r>
      <w:r w:rsidRPr="004421BE">
        <w:rPr>
          <w:sz w:val="22"/>
          <w:szCs w:val="22"/>
        </w:rPr>
        <w:t xml:space="preserve">natural disasters that may occur in </w:t>
      </w:r>
      <w:r w:rsidR="006C7FC8" w:rsidRPr="004421BE">
        <w:rPr>
          <w:sz w:val="22"/>
          <w:szCs w:val="22"/>
        </w:rPr>
        <w:t>the County</w:t>
      </w:r>
      <w:r w:rsidR="000A1D87" w:rsidRPr="004421BE">
        <w:rPr>
          <w:sz w:val="22"/>
          <w:szCs w:val="22"/>
        </w:rPr>
        <w:t xml:space="preserve"> </w:t>
      </w:r>
      <w:r w:rsidRPr="004421BE">
        <w:rPr>
          <w:sz w:val="22"/>
          <w:szCs w:val="22"/>
        </w:rPr>
        <w:t xml:space="preserve">in order to understand the county’s </w:t>
      </w:r>
      <w:r w:rsidR="00600C77" w:rsidRPr="004421BE">
        <w:rPr>
          <w:sz w:val="22"/>
          <w:szCs w:val="22"/>
        </w:rPr>
        <w:t>vulnerabilities</w:t>
      </w:r>
      <w:r w:rsidRPr="004421BE">
        <w:rPr>
          <w:sz w:val="22"/>
          <w:szCs w:val="22"/>
        </w:rPr>
        <w:t xml:space="preserve"> and propose mitigation strategies that minimize future damage caused by those hazards</w:t>
      </w:r>
      <w:r w:rsidR="000A1D87" w:rsidRPr="004421BE">
        <w:rPr>
          <w:sz w:val="22"/>
          <w:szCs w:val="22"/>
        </w:rPr>
        <w:t>.  This knowledge will help</w:t>
      </w:r>
      <w:r w:rsidR="00600C77" w:rsidRPr="004421BE">
        <w:rPr>
          <w:sz w:val="22"/>
          <w:szCs w:val="22"/>
        </w:rPr>
        <w:t xml:space="preserve"> </w:t>
      </w:r>
      <w:r w:rsidR="000B4180" w:rsidRPr="004421BE">
        <w:rPr>
          <w:sz w:val="22"/>
          <w:szCs w:val="22"/>
        </w:rPr>
        <w:t xml:space="preserve">identify </w:t>
      </w:r>
      <w:r w:rsidR="00600C77" w:rsidRPr="004421BE">
        <w:rPr>
          <w:sz w:val="22"/>
          <w:szCs w:val="22"/>
        </w:rPr>
        <w:t>solutions that can significantly reduce threat to life and property. The plan is based on the premise that hazard mitigation works.  With increased attention to</w:t>
      </w:r>
      <w:r w:rsidR="000A1D87" w:rsidRPr="004421BE">
        <w:rPr>
          <w:sz w:val="22"/>
          <w:szCs w:val="22"/>
        </w:rPr>
        <w:t xml:space="preserve"> mitigating</w:t>
      </w:r>
      <w:r w:rsidR="00600C77" w:rsidRPr="004421BE">
        <w:rPr>
          <w:sz w:val="22"/>
          <w:szCs w:val="22"/>
        </w:rPr>
        <w:t xml:space="preserve"> natural hazards, communities can do much to reduce threats to existing citizens and avoid creating new problems in the future.  In addition, many </w:t>
      </w:r>
      <w:r w:rsidR="000A1D87" w:rsidRPr="004421BE">
        <w:rPr>
          <w:sz w:val="22"/>
          <w:szCs w:val="22"/>
        </w:rPr>
        <w:t>mitigation actions</w:t>
      </w:r>
      <w:r w:rsidR="00600C77" w:rsidRPr="004421BE">
        <w:rPr>
          <w:sz w:val="22"/>
          <w:szCs w:val="22"/>
        </w:rPr>
        <w:t xml:space="preserve"> can be implemented at minimal cost. </w:t>
      </w:r>
    </w:p>
    <w:p w:rsidR="00F4088A" w:rsidRPr="0047579C" w:rsidRDefault="00F4088A" w:rsidP="000B740F">
      <w:pPr>
        <w:jc w:val="both"/>
        <w:rPr>
          <w:color w:val="FF0000"/>
          <w:sz w:val="22"/>
          <w:szCs w:val="22"/>
        </w:rPr>
      </w:pPr>
    </w:p>
    <w:p w:rsidR="00F4088A" w:rsidRPr="00BD2923" w:rsidRDefault="004421BE" w:rsidP="00D61608">
      <w:pPr>
        <w:pStyle w:val="Header"/>
        <w:tabs>
          <w:tab w:val="clear" w:pos="4320"/>
          <w:tab w:val="clear" w:pos="8640"/>
        </w:tabs>
        <w:jc w:val="both"/>
        <w:rPr>
          <w:sz w:val="22"/>
          <w:szCs w:val="22"/>
        </w:rPr>
      </w:pPr>
      <w:r>
        <w:rPr>
          <w:sz w:val="22"/>
          <w:szCs w:val="22"/>
        </w:rPr>
        <w:t xml:space="preserve">In the past 10 years, there have been </w:t>
      </w:r>
      <w:r w:rsidR="004212C5" w:rsidRPr="00693F33">
        <w:rPr>
          <w:sz w:val="22"/>
          <w:szCs w:val="22"/>
        </w:rPr>
        <w:t>6</w:t>
      </w:r>
      <w:r w:rsidR="00154842" w:rsidRPr="00693F33">
        <w:rPr>
          <w:sz w:val="22"/>
          <w:szCs w:val="22"/>
        </w:rPr>
        <w:t>07</w:t>
      </w:r>
      <w:r w:rsidR="004212C5" w:rsidRPr="00693F33">
        <w:rPr>
          <w:sz w:val="22"/>
          <w:szCs w:val="22"/>
        </w:rPr>
        <w:t xml:space="preserve"> Major </w:t>
      </w:r>
      <w:r w:rsidR="00F4088A" w:rsidRPr="00693F33">
        <w:rPr>
          <w:sz w:val="22"/>
          <w:szCs w:val="22"/>
        </w:rPr>
        <w:t xml:space="preserve">Disaster Declarations </w:t>
      </w:r>
      <w:r w:rsidR="004212C5" w:rsidRPr="00693F33">
        <w:rPr>
          <w:sz w:val="22"/>
          <w:szCs w:val="22"/>
        </w:rPr>
        <w:t>(all hazards) have been made in</w:t>
      </w:r>
      <w:r w:rsidR="00F4088A" w:rsidRPr="00693F33">
        <w:rPr>
          <w:sz w:val="22"/>
          <w:szCs w:val="22"/>
        </w:rPr>
        <w:t xml:space="preserve"> the United States, of those </w:t>
      </w:r>
      <w:r w:rsidR="004212C5" w:rsidRPr="00693F33">
        <w:rPr>
          <w:sz w:val="22"/>
          <w:szCs w:val="22"/>
        </w:rPr>
        <w:t>6</w:t>
      </w:r>
      <w:r w:rsidR="00154842" w:rsidRPr="00693F33">
        <w:rPr>
          <w:sz w:val="22"/>
          <w:szCs w:val="22"/>
        </w:rPr>
        <w:t>07</w:t>
      </w:r>
      <w:r w:rsidR="00F4088A" w:rsidRPr="00693F33">
        <w:rPr>
          <w:sz w:val="22"/>
          <w:szCs w:val="22"/>
        </w:rPr>
        <w:t xml:space="preserve"> declarations, </w:t>
      </w:r>
      <w:r w:rsidR="00154842" w:rsidRPr="00693F33">
        <w:rPr>
          <w:sz w:val="22"/>
          <w:szCs w:val="22"/>
        </w:rPr>
        <w:t>16</w:t>
      </w:r>
      <w:r w:rsidR="00F4088A" w:rsidRPr="00693F33">
        <w:rPr>
          <w:sz w:val="22"/>
          <w:szCs w:val="22"/>
        </w:rPr>
        <w:t xml:space="preserve"> have occurred fully or partially within the state of South Dakota.  </w:t>
      </w:r>
      <w:r w:rsidR="00643083" w:rsidRPr="00693F33">
        <w:rPr>
          <w:sz w:val="22"/>
          <w:szCs w:val="22"/>
        </w:rPr>
        <w:t xml:space="preserve">With </w:t>
      </w:r>
      <w:r w:rsidR="00154842" w:rsidRPr="00693F33">
        <w:rPr>
          <w:sz w:val="22"/>
          <w:szCs w:val="22"/>
        </w:rPr>
        <w:t>three</w:t>
      </w:r>
      <w:r w:rsidR="00D61608" w:rsidRPr="00693F33">
        <w:rPr>
          <w:sz w:val="22"/>
          <w:szCs w:val="22"/>
        </w:rPr>
        <w:t xml:space="preserve"> of those declarations including the county, </w:t>
      </w:r>
      <w:r w:rsidR="004212C5" w:rsidRPr="00693F33">
        <w:rPr>
          <w:sz w:val="22"/>
          <w:szCs w:val="22"/>
        </w:rPr>
        <w:t xml:space="preserve">Kingsbury </w:t>
      </w:r>
      <w:r w:rsidR="00F4088A" w:rsidRPr="00693F33">
        <w:rPr>
          <w:sz w:val="22"/>
          <w:szCs w:val="22"/>
        </w:rPr>
        <w:t>County is not a stranger to natural and man-made disasters.</w:t>
      </w:r>
      <w:r w:rsidR="00F4088A" w:rsidRPr="00BD2923">
        <w:rPr>
          <w:sz w:val="22"/>
          <w:szCs w:val="22"/>
        </w:rPr>
        <w:t xml:space="preserve">  In order to prevent and reduce the cost that is incurred by businesses, citizens, and property owners from these disasters, the </w:t>
      </w:r>
      <w:r w:rsidR="004212C5" w:rsidRPr="00BD2923">
        <w:rPr>
          <w:sz w:val="22"/>
          <w:szCs w:val="22"/>
        </w:rPr>
        <w:t>Kingsbury</w:t>
      </w:r>
      <w:r w:rsidR="00F4088A" w:rsidRPr="00BD2923">
        <w:rPr>
          <w:sz w:val="22"/>
          <w:szCs w:val="22"/>
        </w:rPr>
        <w:t xml:space="preserve"> County Pre-Disaster Mitigation Plan developed.  This plan identifies hazards that occur throughout </w:t>
      </w:r>
      <w:r w:rsidR="004212C5" w:rsidRPr="00BD2923">
        <w:rPr>
          <w:sz w:val="22"/>
          <w:szCs w:val="22"/>
        </w:rPr>
        <w:t>Kingsbury</w:t>
      </w:r>
      <w:r w:rsidR="00F4088A" w:rsidRPr="00BD2923">
        <w:rPr>
          <w:sz w:val="22"/>
          <w:szCs w:val="22"/>
        </w:rPr>
        <w:t xml:space="preserve"> County and mitigation projects that will aid in preventing and reducing the effects of those disasters on the property and lives within.</w:t>
      </w:r>
      <w:r w:rsidR="00BD2923">
        <w:rPr>
          <w:sz w:val="22"/>
          <w:szCs w:val="22"/>
        </w:rPr>
        <w:t xml:space="preserve"> In addition, many mitigation actions can be implemented at minimal cost.</w:t>
      </w:r>
    </w:p>
    <w:p w:rsidR="00600C77" w:rsidRPr="00F7127F" w:rsidRDefault="00600C77" w:rsidP="000B740F">
      <w:pPr>
        <w:jc w:val="both"/>
        <w:rPr>
          <w:sz w:val="22"/>
          <w:szCs w:val="22"/>
        </w:rPr>
      </w:pPr>
    </w:p>
    <w:p w:rsidR="00600C77" w:rsidRPr="00F7127F" w:rsidRDefault="00600C77" w:rsidP="000B740F">
      <w:pPr>
        <w:jc w:val="both"/>
        <w:rPr>
          <w:sz w:val="22"/>
          <w:szCs w:val="22"/>
        </w:rPr>
      </w:pPr>
      <w:r w:rsidRPr="00F7127F">
        <w:rPr>
          <w:sz w:val="22"/>
          <w:szCs w:val="22"/>
        </w:rPr>
        <w:t xml:space="preserve">This is not an emergency response or </w:t>
      </w:r>
      <w:r w:rsidR="000B4180" w:rsidRPr="00F7127F">
        <w:rPr>
          <w:sz w:val="22"/>
          <w:szCs w:val="22"/>
        </w:rPr>
        <w:t xml:space="preserve">emergency </w:t>
      </w:r>
      <w:r w:rsidRPr="00F7127F">
        <w:rPr>
          <w:sz w:val="22"/>
          <w:szCs w:val="22"/>
        </w:rPr>
        <w:t xml:space="preserve">management plan.  Certainly, the plan can be used to identify weaknesses and refocus emergency response planning. Enhanced emergency response planning is an important mitigation strategy.  However, the focus of this plan is to support better decision making directed toward avoidance of future risks and the implementation of activities or projects that will eliminate or reduce the risk for those that may already have exposure to a natural hazard threat. </w:t>
      </w:r>
    </w:p>
    <w:p w:rsidR="00600C77" w:rsidRPr="0047579C" w:rsidRDefault="00600C77" w:rsidP="00600C77">
      <w:pPr>
        <w:pStyle w:val="Heading7"/>
        <w:rPr>
          <w:color w:val="FF0000"/>
          <w:sz w:val="22"/>
          <w:szCs w:val="22"/>
        </w:rPr>
      </w:pPr>
    </w:p>
    <w:p w:rsidR="000F53B6" w:rsidRPr="00F7127F" w:rsidRDefault="000F53B6">
      <w:pPr>
        <w:rPr>
          <w:b/>
          <w:bCs/>
          <w:sz w:val="22"/>
          <w:szCs w:val="22"/>
          <w:u w:val="single"/>
        </w:rPr>
      </w:pPr>
      <w:r w:rsidRPr="0047579C">
        <w:rPr>
          <w:color w:val="FF0000"/>
          <w:sz w:val="22"/>
          <w:szCs w:val="22"/>
          <w:u w:val="single"/>
        </w:rPr>
        <w:br w:type="page"/>
      </w:r>
    </w:p>
    <w:p w:rsidR="00600C77" w:rsidRPr="00F7127F" w:rsidRDefault="00626898" w:rsidP="002858EA">
      <w:pPr>
        <w:pStyle w:val="Heading7"/>
        <w:rPr>
          <w:sz w:val="22"/>
          <w:szCs w:val="22"/>
          <w:u w:val="single"/>
        </w:rPr>
      </w:pPr>
      <w:r w:rsidRPr="00F7127F">
        <w:rPr>
          <w:sz w:val="22"/>
          <w:szCs w:val="22"/>
          <w:u w:val="single"/>
        </w:rPr>
        <w:lastRenderedPageBreak/>
        <w:t xml:space="preserve">AUTHORITY FOR </w:t>
      </w:r>
      <w:r w:rsidR="00600C77" w:rsidRPr="00F7127F">
        <w:rPr>
          <w:sz w:val="22"/>
          <w:szCs w:val="22"/>
          <w:u w:val="single"/>
        </w:rPr>
        <w:t>PRE-DIS</w:t>
      </w:r>
      <w:smartTag w:uri="urn:schemas-microsoft-com:office:smarttags" w:element="stockticker">
        <w:r w:rsidR="00600C77" w:rsidRPr="00F7127F">
          <w:rPr>
            <w:sz w:val="22"/>
            <w:szCs w:val="22"/>
            <w:u w:val="single"/>
          </w:rPr>
          <w:t>ASTE</w:t>
        </w:r>
      </w:smartTag>
      <w:r w:rsidR="00600C77" w:rsidRPr="00F7127F">
        <w:rPr>
          <w:sz w:val="22"/>
          <w:szCs w:val="22"/>
          <w:u w:val="single"/>
        </w:rPr>
        <w:t>R M</w:t>
      </w:r>
      <w:smartTag w:uri="urn:schemas-microsoft-com:office:smarttags" w:element="stockticker">
        <w:r w:rsidR="00600C77" w:rsidRPr="00F7127F">
          <w:rPr>
            <w:sz w:val="22"/>
            <w:szCs w:val="22"/>
            <w:u w:val="single"/>
          </w:rPr>
          <w:t>ITIG</w:t>
        </w:r>
      </w:smartTag>
      <w:r w:rsidR="00600C77" w:rsidRPr="00F7127F">
        <w:rPr>
          <w:sz w:val="22"/>
          <w:szCs w:val="22"/>
          <w:u w:val="single"/>
        </w:rPr>
        <w:t>ATION PLAN</w:t>
      </w:r>
    </w:p>
    <w:p w:rsidR="00CC08CE" w:rsidRPr="0047579C" w:rsidRDefault="00CC08CE" w:rsidP="002858EA">
      <w:pPr>
        <w:jc w:val="both"/>
        <w:rPr>
          <w:color w:val="FF0000"/>
        </w:rPr>
      </w:pPr>
    </w:p>
    <w:p w:rsidR="000B4180" w:rsidRPr="00F7127F" w:rsidRDefault="00600C77" w:rsidP="002858EA">
      <w:pPr>
        <w:jc w:val="both"/>
        <w:rPr>
          <w:sz w:val="22"/>
          <w:szCs w:val="22"/>
        </w:rPr>
      </w:pPr>
      <w:r w:rsidRPr="00F7127F">
        <w:rPr>
          <w:sz w:val="22"/>
          <w:szCs w:val="22"/>
        </w:rPr>
        <w:t>In October of 2000, the Disaster Mitigation Act (DMA2K) was signed to amend the 1988 Robert T. Stafford Disaster Relief and Emergency Assistance Act.  Section 322 (a-d) requires that local governments, as a condition of receiving federal disaster mitigation funds, have a pre-disaster mitigation (PDM) plan in place that</w:t>
      </w:r>
      <w:r w:rsidR="000B4180" w:rsidRPr="00F7127F">
        <w:rPr>
          <w:sz w:val="22"/>
          <w:szCs w:val="22"/>
        </w:rPr>
        <w:t>:</w:t>
      </w:r>
    </w:p>
    <w:p w:rsidR="009975FC" w:rsidRPr="0047579C" w:rsidRDefault="009975FC" w:rsidP="002858EA">
      <w:pPr>
        <w:jc w:val="both"/>
        <w:rPr>
          <w:color w:val="FF0000"/>
          <w:sz w:val="22"/>
          <w:szCs w:val="22"/>
        </w:rPr>
      </w:pPr>
    </w:p>
    <w:p w:rsidR="000B4180" w:rsidRPr="00F7127F" w:rsidRDefault="000B4180" w:rsidP="001D5A70">
      <w:pPr>
        <w:numPr>
          <w:ilvl w:val="0"/>
          <w:numId w:val="2"/>
        </w:numPr>
        <w:tabs>
          <w:tab w:val="clear" w:pos="1080"/>
          <w:tab w:val="num" w:pos="360"/>
        </w:tabs>
        <w:ind w:left="360"/>
        <w:jc w:val="both"/>
        <w:rPr>
          <w:sz w:val="22"/>
          <w:szCs w:val="22"/>
        </w:rPr>
      </w:pPr>
      <w:r w:rsidRPr="00F7127F">
        <w:rPr>
          <w:sz w:val="22"/>
          <w:szCs w:val="22"/>
        </w:rPr>
        <w:t>I</w:t>
      </w:r>
      <w:r w:rsidR="00600C77" w:rsidRPr="00F7127F">
        <w:rPr>
          <w:sz w:val="22"/>
          <w:szCs w:val="22"/>
        </w:rPr>
        <w:t>dentifies hazards and their assoc</w:t>
      </w:r>
      <w:r w:rsidRPr="00F7127F">
        <w:rPr>
          <w:sz w:val="22"/>
          <w:szCs w:val="22"/>
        </w:rPr>
        <w:t>iated risks and vulnerabilities;</w:t>
      </w:r>
    </w:p>
    <w:p w:rsidR="000B4180" w:rsidRPr="00F7127F" w:rsidRDefault="000B4180" w:rsidP="001D5A70">
      <w:pPr>
        <w:numPr>
          <w:ilvl w:val="0"/>
          <w:numId w:val="2"/>
        </w:numPr>
        <w:tabs>
          <w:tab w:val="clear" w:pos="1080"/>
          <w:tab w:val="num" w:pos="360"/>
        </w:tabs>
        <w:ind w:left="360"/>
        <w:jc w:val="both"/>
        <w:rPr>
          <w:sz w:val="22"/>
          <w:szCs w:val="22"/>
        </w:rPr>
      </w:pPr>
      <w:r w:rsidRPr="00F7127F">
        <w:rPr>
          <w:sz w:val="22"/>
          <w:szCs w:val="22"/>
        </w:rPr>
        <w:t>D</w:t>
      </w:r>
      <w:r w:rsidR="00600C77" w:rsidRPr="00F7127F">
        <w:rPr>
          <w:sz w:val="22"/>
          <w:szCs w:val="22"/>
        </w:rPr>
        <w:t xml:space="preserve">evelops and </w:t>
      </w:r>
      <w:r w:rsidRPr="00F7127F">
        <w:rPr>
          <w:sz w:val="22"/>
          <w:szCs w:val="22"/>
        </w:rPr>
        <w:t>prioritizes mitigation projects;</w:t>
      </w:r>
      <w:r w:rsidR="00600C77" w:rsidRPr="00F7127F">
        <w:rPr>
          <w:sz w:val="22"/>
          <w:szCs w:val="22"/>
        </w:rPr>
        <w:t xml:space="preserve"> and</w:t>
      </w:r>
    </w:p>
    <w:p w:rsidR="00600C77" w:rsidRPr="00F7127F" w:rsidRDefault="000B4180" w:rsidP="001D5A70">
      <w:pPr>
        <w:numPr>
          <w:ilvl w:val="0"/>
          <w:numId w:val="2"/>
        </w:numPr>
        <w:tabs>
          <w:tab w:val="clear" w:pos="1080"/>
          <w:tab w:val="num" w:pos="360"/>
        </w:tabs>
        <w:ind w:left="360"/>
        <w:jc w:val="both"/>
        <w:rPr>
          <w:sz w:val="22"/>
          <w:szCs w:val="22"/>
        </w:rPr>
      </w:pPr>
      <w:r w:rsidRPr="00F7127F">
        <w:rPr>
          <w:sz w:val="22"/>
          <w:szCs w:val="22"/>
        </w:rPr>
        <w:t>E</w:t>
      </w:r>
      <w:r w:rsidR="00600C77" w:rsidRPr="00F7127F">
        <w:rPr>
          <w:sz w:val="22"/>
          <w:szCs w:val="22"/>
        </w:rPr>
        <w:t xml:space="preserve">ncourages cooperation and communication between all levels of government and the public. </w:t>
      </w:r>
    </w:p>
    <w:p w:rsidR="006C7FC8" w:rsidRPr="00F7127F" w:rsidRDefault="006C7FC8" w:rsidP="002858EA">
      <w:pPr>
        <w:jc w:val="both"/>
        <w:rPr>
          <w:sz w:val="22"/>
          <w:szCs w:val="22"/>
        </w:rPr>
      </w:pPr>
    </w:p>
    <w:p w:rsidR="00600C77" w:rsidRPr="00F7127F" w:rsidRDefault="00600C77" w:rsidP="002858EA">
      <w:pPr>
        <w:jc w:val="both"/>
        <w:rPr>
          <w:sz w:val="22"/>
          <w:szCs w:val="22"/>
        </w:rPr>
      </w:pPr>
      <w:r w:rsidRPr="00F7127F">
        <w:rPr>
          <w:sz w:val="22"/>
          <w:szCs w:val="22"/>
        </w:rPr>
        <w:t xml:space="preserve">The </w:t>
      </w:r>
      <w:r w:rsidR="00626898" w:rsidRPr="00F7127F">
        <w:rPr>
          <w:sz w:val="22"/>
          <w:szCs w:val="22"/>
        </w:rPr>
        <w:t xml:space="preserve">objective </w:t>
      </w:r>
      <w:r w:rsidRPr="00F7127F">
        <w:rPr>
          <w:sz w:val="22"/>
          <w:szCs w:val="22"/>
        </w:rPr>
        <w:t xml:space="preserve">of this plan is to meet </w:t>
      </w:r>
      <w:r w:rsidR="00CD484D" w:rsidRPr="00F7127F">
        <w:rPr>
          <w:sz w:val="22"/>
          <w:szCs w:val="22"/>
        </w:rPr>
        <w:t xml:space="preserve">the hazard mitigation planning needs for </w:t>
      </w:r>
      <w:r w:rsidR="006C7FC8" w:rsidRPr="00F7127F">
        <w:rPr>
          <w:sz w:val="22"/>
          <w:szCs w:val="22"/>
        </w:rPr>
        <w:t>the County</w:t>
      </w:r>
      <w:r w:rsidRPr="00F7127F">
        <w:rPr>
          <w:sz w:val="22"/>
          <w:szCs w:val="22"/>
        </w:rPr>
        <w:t xml:space="preserve"> and participating </w:t>
      </w:r>
      <w:r w:rsidR="00CD484D" w:rsidRPr="00F7127F">
        <w:rPr>
          <w:sz w:val="22"/>
          <w:szCs w:val="22"/>
        </w:rPr>
        <w:t>entities</w:t>
      </w:r>
      <w:r w:rsidRPr="00F7127F">
        <w:rPr>
          <w:sz w:val="22"/>
          <w:szCs w:val="22"/>
        </w:rPr>
        <w:t>. Consistent with the Federal Emergency Management Agency’s guidelines, this plan will review all possible activities related to disasters to reach efficient solutions, link hazard management policies to specific activities, educate and facilitate communication with the public, build public and political support for mitigation activities, and develop implementation and planning requirements for future hazard mitigation projects.</w:t>
      </w:r>
    </w:p>
    <w:p w:rsidR="00CC08CE" w:rsidRPr="00760BF0" w:rsidRDefault="00CC08CE" w:rsidP="00BE6382">
      <w:pPr>
        <w:jc w:val="both"/>
        <w:rPr>
          <w:b/>
          <w:sz w:val="22"/>
          <w:szCs w:val="22"/>
        </w:rPr>
      </w:pPr>
    </w:p>
    <w:p w:rsidR="00BE6382" w:rsidRPr="00760BF0" w:rsidRDefault="00BE6382" w:rsidP="00BE6382">
      <w:pPr>
        <w:jc w:val="both"/>
        <w:rPr>
          <w:b/>
          <w:sz w:val="22"/>
          <w:szCs w:val="22"/>
          <w:u w:val="single"/>
        </w:rPr>
      </w:pPr>
      <w:r w:rsidRPr="00760BF0">
        <w:rPr>
          <w:b/>
          <w:sz w:val="22"/>
          <w:szCs w:val="22"/>
          <w:u w:val="single"/>
        </w:rPr>
        <w:t>PURPOSE</w:t>
      </w:r>
    </w:p>
    <w:p w:rsidR="00CC08CE" w:rsidRPr="00760BF0" w:rsidRDefault="00CC08CE" w:rsidP="002858EA">
      <w:pPr>
        <w:jc w:val="both"/>
        <w:rPr>
          <w:b/>
          <w:sz w:val="22"/>
          <w:szCs w:val="22"/>
        </w:rPr>
      </w:pPr>
    </w:p>
    <w:p w:rsidR="00CC08CE" w:rsidRPr="00760BF0" w:rsidRDefault="002858EA" w:rsidP="002858EA">
      <w:pPr>
        <w:jc w:val="both"/>
        <w:rPr>
          <w:sz w:val="22"/>
          <w:szCs w:val="22"/>
        </w:rPr>
      </w:pPr>
      <w:r w:rsidRPr="00760BF0">
        <w:rPr>
          <w:sz w:val="22"/>
          <w:szCs w:val="22"/>
        </w:rPr>
        <w:t xml:space="preserve">The </w:t>
      </w:r>
      <w:r w:rsidR="006C7FC8" w:rsidRPr="00760BF0">
        <w:rPr>
          <w:sz w:val="22"/>
          <w:szCs w:val="22"/>
        </w:rPr>
        <w:t>County</w:t>
      </w:r>
      <w:r w:rsidRPr="00760BF0">
        <w:rPr>
          <w:sz w:val="22"/>
          <w:szCs w:val="22"/>
        </w:rPr>
        <w:t xml:space="preserve"> </w:t>
      </w:r>
      <w:r w:rsidR="006C7FC8" w:rsidRPr="00760BF0">
        <w:rPr>
          <w:sz w:val="22"/>
          <w:szCs w:val="22"/>
        </w:rPr>
        <w:t>PDM</w:t>
      </w:r>
      <w:r w:rsidRPr="00760BF0">
        <w:rPr>
          <w:sz w:val="22"/>
          <w:szCs w:val="22"/>
        </w:rPr>
        <w:t xml:space="preserve"> is a planning tool to be used by </w:t>
      </w:r>
      <w:r w:rsidR="006C7FC8" w:rsidRPr="00760BF0">
        <w:rPr>
          <w:sz w:val="22"/>
          <w:szCs w:val="22"/>
        </w:rPr>
        <w:t>the County</w:t>
      </w:r>
      <w:r w:rsidRPr="00760BF0">
        <w:rPr>
          <w:sz w:val="22"/>
          <w:szCs w:val="22"/>
        </w:rPr>
        <w:t>, as well as other local, state and federal units of government, in their efforts t</w:t>
      </w:r>
      <w:r w:rsidR="00BE6382" w:rsidRPr="00760BF0">
        <w:rPr>
          <w:sz w:val="22"/>
          <w:szCs w:val="22"/>
        </w:rPr>
        <w:t xml:space="preserve">o fulfill federal, state, and local hazard mitigation planning responsibilities; to promote pre and post disaster mitigation measures, short/long range strategies that minimize suffering, loss of life, and damage to property resulting from hazardous or potentially hazardous conditions to which citizens and institutions within the county are exposed; and to eliminate or minimize conditions which would have an undesirable impact on our citizens, economy, environment, or the well-being of the County. This plan will aid city, township, and county agencies and officials in enhancing public awareness to the threat hazards have on property and life, and what can be done to help prevent or reduce the vulnerability and risk of </w:t>
      </w:r>
      <w:r w:rsidR="00CC08CE" w:rsidRPr="00760BF0">
        <w:rPr>
          <w:sz w:val="22"/>
          <w:szCs w:val="22"/>
        </w:rPr>
        <w:t xml:space="preserve">each </w:t>
      </w:r>
      <w:r w:rsidR="006C7FC8" w:rsidRPr="00760BF0">
        <w:rPr>
          <w:sz w:val="22"/>
          <w:szCs w:val="22"/>
        </w:rPr>
        <w:t>County</w:t>
      </w:r>
      <w:r w:rsidR="00CC08CE" w:rsidRPr="00760BF0">
        <w:rPr>
          <w:sz w:val="22"/>
          <w:szCs w:val="22"/>
        </w:rPr>
        <w:t xml:space="preserve"> jurisdiction.</w:t>
      </w:r>
    </w:p>
    <w:p w:rsidR="00CC08CE" w:rsidRPr="0047579C" w:rsidRDefault="00CC08CE" w:rsidP="00CC08CE">
      <w:pPr>
        <w:pStyle w:val="Heading7"/>
        <w:rPr>
          <w:color w:val="FF0000"/>
          <w:sz w:val="22"/>
          <w:szCs w:val="22"/>
        </w:rPr>
      </w:pPr>
    </w:p>
    <w:p w:rsidR="00CC08CE" w:rsidRPr="00760BF0" w:rsidRDefault="00277FD2" w:rsidP="00CC08CE">
      <w:pPr>
        <w:pStyle w:val="Heading7"/>
        <w:rPr>
          <w:sz w:val="22"/>
          <w:szCs w:val="22"/>
          <w:u w:val="single"/>
        </w:rPr>
      </w:pPr>
      <w:r w:rsidRPr="00760BF0">
        <w:rPr>
          <w:sz w:val="22"/>
          <w:szCs w:val="22"/>
          <w:u w:val="single"/>
        </w:rPr>
        <w:t xml:space="preserve">USE OF </w:t>
      </w:r>
      <w:smartTag w:uri="urn:schemas-microsoft-com:office:smarttags" w:element="stockticker">
        <w:r w:rsidR="00CC08CE" w:rsidRPr="00760BF0">
          <w:rPr>
            <w:sz w:val="22"/>
            <w:szCs w:val="22"/>
            <w:u w:val="single"/>
          </w:rPr>
          <w:t>PLAN</w:t>
        </w:r>
      </w:smartTag>
      <w:r w:rsidR="00CC08CE" w:rsidRPr="00760BF0">
        <w:rPr>
          <w:sz w:val="22"/>
          <w:szCs w:val="22"/>
          <w:u w:val="single"/>
        </w:rPr>
        <w:t xml:space="preserve"> </w:t>
      </w:r>
    </w:p>
    <w:p w:rsidR="00CC08CE" w:rsidRPr="00760BF0" w:rsidRDefault="00CC08CE" w:rsidP="00CC08CE"/>
    <w:p w:rsidR="002A3D34" w:rsidRPr="00760BF0" w:rsidRDefault="002A3D34" w:rsidP="00CC08CE">
      <w:pPr>
        <w:rPr>
          <w:sz w:val="22"/>
          <w:szCs w:val="22"/>
        </w:rPr>
      </w:pPr>
      <w:r w:rsidRPr="00760BF0">
        <w:rPr>
          <w:sz w:val="22"/>
          <w:szCs w:val="22"/>
        </w:rPr>
        <w:t xml:space="preserve">The plan will be used to help the county and communities and their </w:t>
      </w:r>
      <w:r w:rsidR="00CC08CE" w:rsidRPr="00760BF0">
        <w:rPr>
          <w:sz w:val="22"/>
          <w:szCs w:val="22"/>
        </w:rPr>
        <w:t>elected and appointed officials</w:t>
      </w:r>
      <w:r w:rsidRPr="00760BF0">
        <w:rPr>
          <w:sz w:val="22"/>
          <w:szCs w:val="22"/>
        </w:rPr>
        <w:t>:</w:t>
      </w:r>
    </w:p>
    <w:p w:rsidR="002A3D34" w:rsidRPr="00760BF0" w:rsidRDefault="002A3D34" w:rsidP="00CC08CE">
      <w:pPr>
        <w:rPr>
          <w:sz w:val="22"/>
          <w:szCs w:val="22"/>
        </w:rPr>
      </w:pPr>
    </w:p>
    <w:p w:rsidR="002A3D34" w:rsidRPr="00760BF0" w:rsidRDefault="002A3D34" w:rsidP="001D5A70">
      <w:pPr>
        <w:numPr>
          <w:ilvl w:val="0"/>
          <w:numId w:val="6"/>
        </w:numPr>
        <w:ind w:left="360"/>
        <w:rPr>
          <w:sz w:val="22"/>
          <w:szCs w:val="22"/>
        </w:rPr>
      </w:pPr>
      <w:r w:rsidRPr="00760BF0">
        <w:rPr>
          <w:sz w:val="22"/>
          <w:szCs w:val="22"/>
        </w:rPr>
        <w:t>P</w:t>
      </w:r>
      <w:r w:rsidR="00CC08CE" w:rsidRPr="00760BF0">
        <w:rPr>
          <w:sz w:val="22"/>
          <w:szCs w:val="22"/>
        </w:rPr>
        <w:t>lan, design and implement programs and projects that will help reduce their community’s vulnerability to natural hazards</w:t>
      </w:r>
    </w:p>
    <w:p w:rsidR="002A3D34" w:rsidRPr="00760BF0" w:rsidRDefault="002A3D34" w:rsidP="001D5A70">
      <w:pPr>
        <w:numPr>
          <w:ilvl w:val="0"/>
          <w:numId w:val="6"/>
        </w:numPr>
        <w:ind w:left="360"/>
        <w:rPr>
          <w:sz w:val="22"/>
          <w:szCs w:val="22"/>
        </w:rPr>
      </w:pPr>
      <w:r w:rsidRPr="00760BF0">
        <w:rPr>
          <w:sz w:val="22"/>
          <w:szCs w:val="22"/>
        </w:rPr>
        <w:t>F</w:t>
      </w:r>
      <w:r w:rsidR="00CC08CE" w:rsidRPr="00760BF0">
        <w:rPr>
          <w:sz w:val="22"/>
          <w:szCs w:val="22"/>
        </w:rPr>
        <w:t xml:space="preserve">acilitate inter-jurisdictional coordination and collaboration related to natural hazard mitigation planning and implementation.  </w:t>
      </w:r>
    </w:p>
    <w:p w:rsidR="002A3D34" w:rsidRPr="00760BF0" w:rsidRDefault="002A3D34" w:rsidP="001D5A70">
      <w:pPr>
        <w:numPr>
          <w:ilvl w:val="0"/>
          <w:numId w:val="6"/>
        </w:numPr>
        <w:ind w:left="360"/>
        <w:rPr>
          <w:sz w:val="22"/>
          <w:szCs w:val="22"/>
        </w:rPr>
      </w:pPr>
      <w:r w:rsidRPr="00760BF0">
        <w:rPr>
          <w:sz w:val="22"/>
          <w:szCs w:val="22"/>
        </w:rPr>
        <w:t>De</w:t>
      </w:r>
      <w:r w:rsidR="00CC08CE" w:rsidRPr="00760BF0">
        <w:rPr>
          <w:sz w:val="22"/>
          <w:szCs w:val="22"/>
        </w:rPr>
        <w:t xml:space="preserve">velop or provide guidance for local emergency response planning.  </w:t>
      </w:r>
    </w:p>
    <w:p w:rsidR="00CC08CE" w:rsidRPr="00760BF0" w:rsidRDefault="002A3D34" w:rsidP="001D5A70">
      <w:pPr>
        <w:numPr>
          <w:ilvl w:val="0"/>
          <w:numId w:val="6"/>
        </w:numPr>
        <w:ind w:left="360"/>
        <w:rPr>
          <w:sz w:val="22"/>
          <w:szCs w:val="22"/>
        </w:rPr>
      </w:pPr>
      <w:r w:rsidRPr="00760BF0">
        <w:rPr>
          <w:sz w:val="22"/>
          <w:szCs w:val="22"/>
        </w:rPr>
        <w:t xml:space="preserve">Be </w:t>
      </w:r>
      <w:r w:rsidR="00CC08CE" w:rsidRPr="00760BF0">
        <w:rPr>
          <w:sz w:val="22"/>
          <w:szCs w:val="22"/>
        </w:rPr>
        <w:t>complian</w:t>
      </w:r>
      <w:r w:rsidRPr="00760BF0">
        <w:rPr>
          <w:sz w:val="22"/>
          <w:szCs w:val="22"/>
        </w:rPr>
        <w:t>t</w:t>
      </w:r>
      <w:r w:rsidR="00CC08CE" w:rsidRPr="00760BF0">
        <w:rPr>
          <w:sz w:val="22"/>
          <w:szCs w:val="22"/>
        </w:rPr>
        <w:t xml:space="preserve"> with the Disaster Mitigation Act of 2000.</w:t>
      </w:r>
    </w:p>
    <w:p w:rsidR="00CC08CE" w:rsidRPr="0047579C" w:rsidRDefault="00CC08CE" w:rsidP="00CC08CE">
      <w:pPr>
        <w:rPr>
          <w:color w:val="FF0000"/>
          <w:sz w:val="22"/>
          <w:szCs w:val="22"/>
        </w:rPr>
      </w:pPr>
    </w:p>
    <w:p w:rsidR="00072D02" w:rsidRPr="00760BF0" w:rsidRDefault="00DC633B" w:rsidP="00760BF0">
      <w:pPr>
        <w:rPr>
          <w:b/>
          <w:sz w:val="22"/>
          <w:szCs w:val="22"/>
          <w:u w:val="single"/>
        </w:rPr>
      </w:pPr>
      <w:r w:rsidRPr="0047579C">
        <w:rPr>
          <w:b/>
          <w:color w:val="FF0000"/>
          <w:sz w:val="22"/>
          <w:szCs w:val="22"/>
          <w:u w:val="single"/>
        </w:rPr>
        <w:br w:type="page"/>
      </w:r>
      <w:r w:rsidR="00CC08CE" w:rsidRPr="00760BF0">
        <w:rPr>
          <w:b/>
          <w:sz w:val="22"/>
          <w:szCs w:val="22"/>
          <w:u w:val="single"/>
        </w:rPr>
        <w:lastRenderedPageBreak/>
        <w:t>S</w:t>
      </w:r>
      <w:r w:rsidR="00072D02" w:rsidRPr="00760BF0">
        <w:rPr>
          <w:b/>
          <w:sz w:val="22"/>
          <w:szCs w:val="22"/>
          <w:u w:val="single"/>
        </w:rPr>
        <w:t>COPE</w:t>
      </w:r>
      <w:r w:rsidR="00277FD2" w:rsidRPr="00760BF0">
        <w:rPr>
          <w:b/>
          <w:sz w:val="22"/>
          <w:szCs w:val="22"/>
          <w:u w:val="single"/>
        </w:rPr>
        <w:t xml:space="preserve"> OF PLAN</w:t>
      </w:r>
    </w:p>
    <w:p w:rsidR="00072D02" w:rsidRPr="00760BF0" w:rsidRDefault="00072D02" w:rsidP="00072D02">
      <w:pPr>
        <w:rPr>
          <w:sz w:val="22"/>
          <w:szCs w:val="22"/>
        </w:rPr>
      </w:pPr>
    </w:p>
    <w:p w:rsidR="00072D02" w:rsidRPr="00760BF0" w:rsidRDefault="000804C0" w:rsidP="001D5A70">
      <w:pPr>
        <w:numPr>
          <w:ilvl w:val="0"/>
          <w:numId w:val="7"/>
        </w:numPr>
        <w:tabs>
          <w:tab w:val="clear" w:pos="720"/>
          <w:tab w:val="num" w:pos="360"/>
        </w:tabs>
        <w:ind w:left="360"/>
        <w:jc w:val="both"/>
        <w:rPr>
          <w:sz w:val="22"/>
          <w:szCs w:val="22"/>
        </w:rPr>
      </w:pPr>
      <w:r w:rsidRPr="00760BF0">
        <w:rPr>
          <w:sz w:val="22"/>
          <w:szCs w:val="22"/>
        </w:rPr>
        <w:t xml:space="preserve">Provide opportunities for </w:t>
      </w:r>
      <w:r w:rsidR="00072D02" w:rsidRPr="00760BF0">
        <w:rPr>
          <w:sz w:val="22"/>
          <w:szCs w:val="22"/>
        </w:rPr>
        <w:t xml:space="preserve">public </w:t>
      </w:r>
      <w:r w:rsidRPr="00760BF0">
        <w:rPr>
          <w:sz w:val="22"/>
          <w:szCs w:val="22"/>
        </w:rPr>
        <w:t xml:space="preserve">input </w:t>
      </w:r>
      <w:r w:rsidR="00072D02" w:rsidRPr="00760BF0">
        <w:rPr>
          <w:sz w:val="22"/>
          <w:szCs w:val="22"/>
        </w:rPr>
        <w:t>and encourage participation and involvement regarding the mitigation plan.</w:t>
      </w:r>
    </w:p>
    <w:p w:rsidR="00072D02" w:rsidRPr="00760BF0" w:rsidRDefault="00072D02" w:rsidP="001D5A70">
      <w:pPr>
        <w:numPr>
          <w:ilvl w:val="0"/>
          <w:numId w:val="7"/>
        </w:numPr>
        <w:tabs>
          <w:tab w:val="clear" w:pos="720"/>
          <w:tab w:val="num" w:pos="360"/>
        </w:tabs>
        <w:ind w:left="360"/>
        <w:jc w:val="both"/>
        <w:rPr>
          <w:sz w:val="22"/>
          <w:szCs w:val="22"/>
        </w:rPr>
      </w:pPr>
      <w:r w:rsidRPr="00760BF0">
        <w:rPr>
          <w:sz w:val="22"/>
          <w:szCs w:val="22"/>
        </w:rPr>
        <w:t>Ident</w:t>
      </w:r>
      <w:r w:rsidR="00250234" w:rsidRPr="00760BF0">
        <w:rPr>
          <w:sz w:val="22"/>
          <w:szCs w:val="22"/>
        </w:rPr>
        <w:t xml:space="preserve">ify hazards and vulnerabilities </w:t>
      </w:r>
      <w:r w:rsidRPr="00760BF0">
        <w:rPr>
          <w:sz w:val="22"/>
          <w:szCs w:val="22"/>
        </w:rPr>
        <w:t xml:space="preserve">within the county and </w:t>
      </w:r>
      <w:r w:rsidR="00250234" w:rsidRPr="00760BF0">
        <w:rPr>
          <w:sz w:val="22"/>
          <w:szCs w:val="22"/>
        </w:rPr>
        <w:t>local jurisdictions.</w:t>
      </w:r>
    </w:p>
    <w:p w:rsidR="00072D02" w:rsidRPr="00760BF0" w:rsidRDefault="00072D02" w:rsidP="001D5A70">
      <w:pPr>
        <w:numPr>
          <w:ilvl w:val="0"/>
          <w:numId w:val="7"/>
        </w:numPr>
        <w:tabs>
          <w:tab w:val="clear" w:pos="720"/>
          <w:tab w:val="num" w:pos="360"/>
        </w:tabs>
        <w:ind w:left="360"/>
        <w:jc w:val="both"/>
        <w:rPr>
          <w:sz w:val="22"/>
          <w:szCs w:val="22"/>
        </w:rPr>
      </w:pPr>
      <w:r w:rsidRPr="00760BF0">
        <w:rPr>
          <w:sz w:val="22"/>
          <w:szCs w:val="22"/>
        </w:rPr>
        <w:t>Combine risk assessments with public and emergency management ideas.</w:t>
      </w:r>
    </w:p>
    <w:p w:rsidR="00072D02" w:rsidRPr="00760BF0" w:rsidRDefault="00072D02" w:rsidP="001D5A70">
      <w:pPr>
        <w:numPr>
          <w:ilvl w:val="0"/>
          <w:numId w:val="7"/>
        </w:numPr>
        <w:tabs>
          <w:tab w:val="clear" w:pos="720"/>
          <w:tab w:val="num" w:pos="360"/>
        </w:tabs>
        <w:ind w:left="360"/>
        <w:jc w:val="both"/>
        <w:rPr>
          <w:sz w:val="22"/>
          <w:szCs w:val="22"/>
        </w:rPr>
      </w:pPr>
      <w:r w:rsidRPr="00760BF0">
        <w:rPr>
          <w:sz w:val="22"/>
          <w:szCs w:val="22"/>
        </w:rPr>
        <w:t>Develop goals based on the identified hazards and risks.</w:t>
      </w:r>
    </w:p>
    <w:p w:rsidR="00072D02" w:rsidRPr="00760BF0" w:rsidRDefault="00072D02" w:rsidP="001D5A70">
      <w:pPr>
        <w:numPr>
          <w:ilvl w:val="0"/>
          <w:numId w:val="7"/>
        </w:numPr>
        <w:tabs>
          <w:tab w:val="clear" w:pos="720"/>
          <w:tab w:val="num" w:pos="360"/>
        </w:tabs>
        <w:ind w:left="360"/>
        <w:jc w:val="both"/>
        <w:rPr>
          <w:sz w:val="22"/>
          <w:szCs w:val="22"/>
        </w:rPr>
      </w:pPr>
      <w:r w:rsidRPr="00760BF0">
        <w:rPr>
          <w:sz w:val="22"/>
          <w:szCs w:val="22"/>
        </w:rPr>
        <w:t>Review existing mitigation measures for gaps and establish projects to sufficiently fulfill the goals.</w:t>
      </w:r>
    </w:p>
    <w:p w:rsidR="00072D02" w:rsidRPr="00760BF0" w:rsidRDefault="00072D02" w:rsidP="001D5A70">
      <w:pPr>
        <w:numPr>
          <w:ilvl w:val="0"/>
          <w:numId w:val="7"/>
        </w:numPr>
        <w:tabs>
          <w:tab w:val="clear" w:pos="720"/>
          <w:tab w:val="num" w:pos="360"/>
        </w:tabs>
        <w:ind w:left="360"/>
        <w:jc w:val="both"/>
        <w:rPr>
          <w:sz w:val="22"/>
          <w:szCs w:val="22"/>
        </w:rPr>
      </w:pPr>
      <w:r w:rsidRPr="00760BF0">
        <w:rPr>
          <w:sz w:val="22"/>
          <w:szCs w:val="22"/>
        </w:rPr>
        <w:t>Prioritize and evaluate each strategy/objective.</w:t>
      </w:r>
    </w:p>
    <w:p w:rsidR="00072D02" w:rsidRPr="00760BF0" w:rsidRDefault="00072D02" w:rsidP="001D5A70">
      <w:pPr>
        <w:numPr>
          <w:ilvl w:val="0"/>
          <w:numId w:val="7"/>
        </w:numPr>
        <w:tabs>
          <w:tab w:val="clear" w:pos="720"/>
          <w:tab w:val="num" w:pos="360"/>
        </w:tabs>
        <w:ind w:left="360"/>
        <w:jc w:val="both"/>
        <w:rPr>
          <w:bCs/>
          <w:sz w:val="22"/>
          <w:szCs w:val="22"/>
        </w:rPr>
      </w:pPr>
      <w:r w:rsidRPr="00760BF0">
        <w:rPr>
          <w:sz w:val="22"/>
          <w:szCs w:val="22"/>
        </w:rPr>
        <w:t xml:space="preserve">Review other plans for cohesion and incorporation with the </w:t>
      </w:r>
      <w:smartTag w:uri="urn:schemas-microsoft-com:office:smarttags" w:element="stockticker">
        <w:r w:rsidRPr="00760BF0">
          <w:rPr>
            <w:sz w:val="22"/>
            <w:szCs w:val="22"/>
          </w:rPr>
          <w:t>PDM</w:t>
        </w:r>
      </w:smartTag>
      <w:r w:rsidRPr="00760BF0">
        <w:rPr>
          <w:sz w:val="22"/>
          <w:szCs w:val="22"/>
        </w:rPr>
        <w:t>.</w:t>
      </w:r>
    </w:p>
    <w:p w:rsidR="00072D02" w:rsidRPr="00760BF0" w:rsidRDefault="00072D02" w:rsidP="001D5A70">
      <w:pPr>
        <w:numPr>
          <w:ilvl w:val="0"/>
          <w:numId w:val="7"/>
        </w:numPr>
        <w:tabs>
          <w:tab w:val="clear" w:pos="720"/>
          <w:tab w:val="num" w:pos="360"/>
        </w:tabs>
        <w:ind w:left="360"/>
        <w:jc w:val="both"/>
        <w:rPr>
          <w:sz w:val="22"/>
          <w:szCs w:val="22"/>
        </w:rPr>
      </w:pPr>
      <w:r w:rsidRPr="00760BF0">
        <w:rPr>
          <w:bCs/>
          <w:sz w:val="22"/>
          <w:szCs w:val="22"/>
        </w:rPr>
        <w:t>Establish guidelines for updating and monitoring the plan.</w:t>
      </w:r>
    </w:p>
    <w:p w:rsidR="00072D02" w:rsidRPr="00760BF0" w:rsidRDefault="00072D02" w:rsidP="001D5A70">
      <w:pPr>
        <w:numPr>
          <w:ilvl w:val="0"/>
          <w:numId w:val="7"/>
        </w:numPr>
        <w:tabs>
          <w:tab w:val="clear" w:pos="720"/>
          <w:tab w:val="num" w:pos="360"/>
        </w:tabs>
        <w:ind w:left="360"/>
        <w:jc w:val="both"/>
        <w:rPr>
          <w:sz w:val="22"/>
          <w:szCs w:val="22"/>
        </w:rPr>
      </w:pPr>
      <w:r w:rsidRPr="00760BF0">
        <w:rPr>
          <w:sz w:val="22"/>
          <w:szCs w:val="22"/>
        </w:rPr>
        <w:t>Present the</w:t>
      </w:r>
      <w:r w:rsidR="00250234" w:rsidRPr="00760BF0">
        <w:rPr>
          <w:sz w:val="22"/>
          <w:szCs w:val="22"/>
        </w:rPr>
        <w:t xml:space="preserve"> plan to </w:t>
      </w:r>
      <w:r w:rsidR="006C7FC8" w:rsidRPr="00760BF0">
        <w:rPr>
          <w:sz w:val="22"/>
          <w:szCs w:val="22"/>
        </w:rPr>
        <w:t xml:space="preserve">the </w:t>
      </w:r>
      <w:r w:rsidR="00F4088A" w:rsidRPr="00760BF0">
        <w:rPr>
          <w:sz w:val="22"/>
          <w:szCs w:val="22"/>
        </w:rPr>
        <w:t>Kingsbury</w:t>
      </w:r>
      <w:r w:rsidR="00461CDC" w:rsidRPr="00760BF0">
        <w:rPr>
          <w:sz w:val="22"/>
          <w:szCs w:val="22"/>
        </w:rPr>
        <w:t xml:space="preserve"> County</w:t>
      </w:r>
      <w:r w:rsidR="00C462A0" w:rsidRPr="00760BF0">
        <w:rPr>
          <w:sz w:val="22"/>
          <w:szCs w:val="22"/>
        </w:rPr>
        <w:t xml:space="preserve"> </w:t>
      </w:r>
      <w:r w:rsidR="006C7FC8" w:rsidRPr="00760BF0">
        <w:rPr>
          <w:sz w:val="22"/>
          <w:szCs w:val="22"/>
        </w:rPr>
        <w:t xml:space="preserve">Commissioners </w:t>
      </w:r>
      <w:r w:rsidR="00C462A0" w:rsidRPr="00760BF0">
        <w:rPr>
          <w:sz w:val="22"/>
          <w:szCs w:val="22"/>
        </w:rPr>
        <w:t>and the</w:t>
      </w:r>
      <w:r w:rsidRPr="00760BF0">
        <w:rPr>
          <w:sz w:val="22"/>
          <w:szCs w:val="22"/>
        </w:rPr>
        <w:t xml:space="preserve"> participating communities within the county for adoption.</w:t>
      </w:r>
    </w:p>
    <w:p w:rsidR="00072D02" w:rsidRPr="0047579C" w:rsidRDefault="00072D02" w:rsidP="00072D02">
      <w:pPr>
        <w:jc w:val="both"/>
        <w:rPr>
          <w:b/>
          <w:color w:val="FF0000"/>
          <w:sz w:val="22"/>
          <w:szCs w:val="22"/>
          <w:highlight w:val="green"/>
        </w:rPr>
      </w:pPr>
    </w:p>
    <w:p w:rsidR="00600C77" w:rsidRPr="00760BF0" w:rsidRDefault="00600C77" w:rsidP="002A3D34">
      <w:pPr>
        <w:jc w:val="both"/>
        <w:rPr>
          <w:b/>
          <w:sz w:val="22"/>
          <w:szCs w:val="22"/>
          <w:u w:val="single"/>
        </w:rPr>
      </w:pPr>
      <w:r w:rsidRPr="00760BF0">
        <w:rPr>
          <w:b/>
          <w:sz w:val="22"/>
          <w:szCs w:val="22"/>
          <w:u w:val="single"/>
        </w:rPr>
        <w:t>WHAT IS H</w:t>
      </w:r>
      <w:smartTag w:uri="urn:schemas-microsoft-com:office:smarttags" w:element="stockticker">
        <w:r w:rsidRPr="00760BF0">
          <w:rPr>
            <w:b/>
            <w:sz w:val="22"/>
            <w:szCs w:val="22"/>
            <w:u w:val="single"/>
          </w:rPr>
          <w:t>AZA</w:t>
        </w:r>
      </w:smartTag>
      <w:r w:rsidRPr="00760BF0">
        <w:rPr>
          <w:b/>
          <w:sz w:val="22"/>
          <w:szCs w:val="22"/>
          <w:u w:val="single"/>
        </w:rPr>
        <w:t>RD MITIGATION?</w:t>
      </w:r>
    </w:p>
    <w:p w:rsidR="00600C77" w:rsidRPr="00760BF0" w:rsidRDefault="00600C77" w:rsidP="002A3D34">
      <w:pPr>
        <w:jc w:val="both"/>
        <w:rPr>
          <w:b/>
          <w:sz w:val="22"/>
          <w:szCs w:val="22"/>
        </w:rPr>
      </w:pPr>
    </w:p>
    <w:p w:rsidR="00600C77" w:rsidRPr="00760BF0" w:rsidRDefault="00600C77" w:rsidP="002A3D34">
      <w:pPr>
        <w:jc w:val="both"/>
        <w:rPr>
          <w:sz w:val="22"/>
          <w:szCs w:val="22"/>
        </w:rPr>
      </w:pPr>
      <w:r w:rsidRPr="00760BF0">
        <w:rPr>
          <w:sz w:val="22"/>
          <w:szCs w:val="22"/>
        </w:rPr>
        <w:t>Hazard mitigation is defined as any cost-effective action(s) that has the effect of reducing, limiting, or preventing vulnerability of people, property, and the environment to potentially damaging, harmful, or costly hazards.</w:t>
      </w:r>
      <w:r w:rsidR="001F3D2E">
        <w:rPr>
          <w:sz w:val="22"/>
          <w:szCs w:val="22"/>
        </w:rPr>
        <w:t xml:space="preserve"> </w:t>
      </w:r>
      <w:r w:rsidRPr="00760BF0">
        <w:rPr>
          <w:sz w:val="22"/>
          <w:szCs w:val="22"/>
        </w:rPr>
        <w:t xml:space="preserve">Hazard mitigation measures, which can be used to eliminate or minimize the risk to life and property, fall into three categories.  First are those that keep the hazard away from people, property, and structures.  Second are those that keep people, property, and structures away from the hazard.  Third are those that do not address the hazard at all but rather reduce the impact of the hazard on the victims such as insurance.  This mitigation plan has strategies that fall into all three categories. </w:t>
      </w:r>
    </w:p>
    <w:p w:rsidR="00600C77" w:rsidRPr="0047579C" w:rsidRDefault="00600C77" w:rsidP="002A3D34">
      <w:pPr>
        <w:jc w:val="both"/>
        <w:rPr>
          <w:color w:val="FF0000"/>
          <w:sz w:val="22"/>
          <w:szCs w:val="22"/>
        </w:rPr>
      </w:pPr>
    </w:p>
    <w:p w:rsidR="00600C77" w:rsidRPr="00760BF0" w:rsidRDefault="00600C77" w:rsidP="002A3D34">
      <w:pPr>
        <w:jc w:val="both"/>
        <w:rPr>
          <w:sz w:val="22"/>
          <w:szCs w:val="22"/>
        </w:rPr>
      </w:pPr>
      <w:r w:rsidRPr="00760BF0">
        <w:rPr>
          <w:sz w:val="22"/>
          <w:szCs w:val="22"/>
        </w:rPr>
        <w:t xml:space="preserve">Hazard mitigation measures must be practical, cost effective, and environmentally and politically acceptable.  Actions taken to limit the vulnerability of society to hazards must not in themselves be more costly than the value of anticipated damages.  </w:t>
      </w:r>
    </w:p>
    <w:p w:rsidR="00600C77" w:rsidRPr="0047579C" w:rsidRDefault="00600C77" w:rsidP="002A3D34">
      <w:pPr>
        <w:jc w:val="both"/>
        <w:rPr>
          <w:color w:val="FF0000"/>
          <w:sz w:val="22"/>
          <w:szCs w:val="22"/>
        </w:rPr>
      </w:pPr>
    </w:p>
    <w:p w:rsidR="00600C77" w:rsidRPr="001F3D2E" w:rsidRDefault="00600C77" w:rsidP="002A3D34">
      <w:pPr>
        <w:jc w:val="both"/>
        <w:rPr>
          <w:sz w:val="22"/>
          <w:szCs w:val="22"/>
        </w:rPr>
      </w:pPr>
      <w:r w:rsidRPr="001F3D2E">
        <w:rPr>
          <w:sz w:val="22"/>
          <w:szCs w:val="22"/>
        </w:rPr>
        <w:t>The primary focus of hazard mitigation actions must be at the point at which capital investment decisions are made and based on vulnerability.  Capital investments, whether for homes, roads, public utilities, pipelines, power plants, or public works, determine to a large extent the nature and degree of hazard vulnerability of a community.  Once a capital facility is in place, very few opportunities will present themselves over the useful life of the facility to correct any errors in location or construction with respect to hazard vulnerability.  It is for these reasons that zoning and other ordinances, which manage development in high vulnerability ar</w:t>
      </w:r>
      <w:r w:rsidR="006C7FC8" w:rsidRPr="001F3D2E">
        <w:rPr>
          <w:sz w:val="22"/>
          <w:szCs w:val="22"/>
        </w:rPr>
        <w:t>eas, and building codes, which e</w:t>
      </w:r>
      <w:r w:rsidRPr="001F3D2E">
        <w:rPr>
          <w:sz w:val="22"/>
          <w:szCs w:val="22"/>
        </w:rPr>
        <w:t xml:space="preserve">nsure that new buildings are built to withstand the damaging forces of hazards, are often the most useful mitigation approaches a </w:t>
      </w:r>
      <w:r w:rsidR="00CE369F" w:rsidRPr="001F3D2E">
        <w:rPr>
          <w:sz w:val="22"/>
          <w:szCs w:val="22"/>
        </w:rPr>
        <w:t>jurisdiction</w:t>
      </w:r>
      <w:r w:rsidRPr="001F3D2E">
        <w:rPr>
          <w:sz w:val="22"/>
          <w:szCs w:val="22"/>
        </w:rPr>
        <w:t xml:space="preserve"> can implement.</w:t>
      </w:r>
    </w:p>
    <w:p w:rsidR="00600C77" w:rsidRPr="001F3D2E" w:rsidRDefault="00600C77" w:rsidP="002A3D34">
      <w:pPr>
        <w:jc w:val="both"/>
        <w:rPr>
          <w:sz w:val="22"/>
          <w:szCs w:val="22"/>
        </w:rPr>
      </w:pPr>
    </w:p>
    <w:p w:rsidR="00600C77" w:rsidRPr="001F3D2E" w:rsidRDefault="00600C77" w:rsidP="002A3D34">
      <w:pPr>
        <w:jc w:val="both"/>
        <w:rPr>
          <w:sz w:val="22"/>
          <w:szCs w:val="22"/>
        </w:rPr>
      </w:pPr>
      <w:r w:rsidRPr="001F3D2E">
        <w:rPr>
          <w:sz w:val="22"/>
          <w:szCs w:val="22"/>
        </w:rPr>
        <w:t>Previously, mitigation measures have been the most neglected programs within emergency management.  Since the priority to implement mitigation activities is generally low in comparison to the perceived threat, some important mitigation measures take time to implement.  Mitigation success can be achieved, however, if accurate information is portrayed through complete hazard identification and impact studies, followed by effective mitigation management.  Hazard mitigation is the key to eliminating long-term risk to people and property in South Dakota from hazards and their effects.  Preparedness for all hazards includes:  response and recovery plans, training, development, management of resources, and mitigation of each jurisdictional hazard.</w:t>
      </w:r>
    </w:p>
    <w:p w:rsidR="00600C77" w:rsidRPr="0047579C" w:rsidRDefault="00600C77" w:rsidP="002A3D34">
      <w:pPr>
        <w:jc w:val="both"/>
        <w:rPr>
          <w:color w:val="FF0000"/>
          <w:sz w:val="22"/>
          <w:szCs w:val="22"/>
        </w:rPr>
      </w:pPr>
      <w:r w:rsidRPr="0047579C">
        <w:rPr>
          <w:color w:val="FF0000"/>
          <w:sz w:val="22"/>
          <w:szCs w:val="22"/>
        </w:rPr>
        <w:t xml:space="preserve"> </w:t>
      </w:r>
    </w:p>
    <w:p w:rsidR="00600C77" w:rsidRPr="00FE2084" w:rsidRDefault="00CD484D" w:rsidP="002A3D34">
      <w:pPr>
        <w:jc w:val="both"/>
        <w:rPr>
          <w:sz w:val="22"/>
          <w:szCs w:val="22"/>
        </w:rPr>
      </w:pPr>
      <w:r w:rsidRPr="00FE2084">
        <w:rPr>
          <w:sz w:val="22"/>
          <w:szCs w:val="22"/>
        </w:rPr>
        <w:lastRenderedPageBreak/>
        <w:t xml:space="preserve">This </w:t>
      </w:r>
      <w:r w:rsidR="00600C77" w:rsidRPr="00FE2084">
        <w:rPr>
          <w:sz w:val="22"/>
          <w:szCs w:val="22"/>
        </w:rPr>
        <w:t xml:space="preserve">plan evaluates the impacts, risks and vulnerabilities of natural hazards </w:t>
      </w:r>
      <w:r w:rsidR="00D252B6" w:rsidRPr="00FE2084">
        <w:rPr>
          <w:sz w:val="22"/>
          <w:szCs w:val="22"/>
        </w:rPr>
        <w:t>within the</w:t>
      </w:r>
      <w:r w:rsidR="00600C77" w:rsidRPr="00FE2084">
        <w:rPr>
          <w:sz w:val="22"/>
          <w:szCs w:val="22"/>
        </w:rPr>
        <w:t xml:space="preserve"> jurisdictional area </w:t>
      </w:r>
      <w:r w:rsidR="00D252B6" w:rsidRPr="00FE2084">
        <w:rPr>
          <w:sz w:val="22"/>
          <w:szCs w:val="22"/>
        </w:rPr>
        <w:t>of the entire county</w:t>
      </w:r>
      <w:r w:rsidR="00600C77" w:rsidRPr="00FE2084">
        <w:rPr>
          <w:sz w:val="22"/>
          <w:szCs w:val="22"/>
        </w:rPr>
        <w:t xml:space="preserve">.  The plan supports, provides assistance, identifies and describes mitigation projects for each </w:t>
      </w:r>
      <w:r w:rsidR="00D252B6" w:rsidRPr="00FE2084">
        <w:rPr>
          <w:sz w:val="22"/>
          <w:szCs w:val="22"/>
        </w:rPr>
        <w:t>of the local jurisdictions who participated in the plan update</w:t>
      </w:r>
      <w:r w:rsidR="00600C77" w:rsidRPr="00FE2084">
        <w:rPr>
          <w:sz w:val="22"/>
          <w:szCs w:val="22"/>
        </w:rPr>
        <w:t xml:space="preserve">. The suggested actions and plan implementation for local governments could reduce the impact of future </w:t>
      </w:r>
      <w:r w:rsidR="00D252B6" w:rsidRPr="00FE2084">
        <w:rPr>
          <w:sz w:val="22"/>
          <w:szCs w:val="22"/>
        </w:rPr>
        <w:t>natural hazard occurrences</w:t>
      </w:r>
      <w:r w:rsidR="00600C77" w:rsidRPr="00FE2084">
        <w:rPr>
          <w:sz w:val="22"/>
          <w:szCs w:val="22"/>
        </w:rPr>
        <w:t xml:space="preserve">.  </w:t>
      </w:r>
      <w:r w:rsidR="00D252B6" w:rsidRPr="00FE2084">
        <w:rPr>
          <w:sz w:val="22"/>
          <w:szCs w:val="22"/>
        </w:rPr>
        <w:t>Lessening the impact of natural hazards can prevent such occurrences from becoming disastrous,</w:t>
      </w:r>
      <w:r w:rsidR="00FE2084" w:rsidRPr="00FE2084">
        <w:rPr>
          <w:sz w:val="22"/>
          <w:szCs w:val="22"/>
        </w:rPr>
        <w:t xml:space="preserve"> </w:t>
      </w:r>
      <w:r w:rsidR="00D252B6" w:rsidRPr="00FE2084">
        <w:rPr>
          <w:sz w:val="22"/>
          <w:szCs w:val="22"/>
        </w:rPr>
        <w:t xml:space="preserve">but will only </w:t>
      </w:r>
      <w:r w:rsidR="00600C77" w:rsidRPr="00FE2084">
        <w:rPr>
          <w:sz w:val="22"/>
          <w:szCs w:val="22"/>
        </w:rPr>
        <w:t xml:space="preserve">be accomplished through coordinated partnership with emergency managers, political entities, public works officials, community planners and other dedicated individuals working to implement this program.  </w:t>
      </w:r>
    </w:p>
    <w:p w:rsidR="00CC08CE" w:rsidRPr="00FE2084" w:rsidRDefault="00CC08CE" w:rsidP="00CC08CE"/>
    <w:p w:rsidR="008F07E9" w:rsidRPr="00FE2084" w:rsidRDefault="00F4088A" w:rsidP="00253383">
      <w:pPr>
        <w:pStyle w:val="Heading1"/>
        <w:jc w:val="left"/>
        <w:rPr>
          <w:sz w:val="22"/>
          <w:szCs w:val="22"/>
          <w:u w:val="single"/>
        </w:rPr>
      </w:pPr>
      <w:r w:rsidRPr="00FE2084">
        <w:rPr>
          <w:sz w:val="22"/>
          <w:szCs w:val="22"/>
          <w:u w:val="single"/>
        </w:rPr>
        <w:t>KINGSBURY</w:t>
      </w:r>
      <w:r w:rsidR="00461CDC" w:rsidRPr="00FE2084">
        <w:rPr>
          <w:sz w:val="22"/>
          <w:szCs w:val="22"/>
          <w:u w:val="single"/>
        </w:rPr>
        <w:t xml:space="preserve"> COUNTY</w:t>
      </w:r>
      <w:r w:rsidR="00F718CE" w:rsidRPr="00FE2084">
        <w:rPr>
          <w:sz w:val="22"/>
          <w:szCs w:val="22"/>
          <w:u w:val="single"/>
        </w:rPr>
        <w:t xml:space="preserve"> PROFILE</w:t>
      </w:r>
    </w:p>
    <w:p w:rsidR="00F152A0" w:rsidRPr="00FE2084" w:rsidRDefault="00F152A0" w:rsidP="00F152A0">
      <w:pPr>
        <w:rPr>
          <w:sz w:val="22"/>
          <w:szCs w:val="22"/>
        </w:rPr>
      </w:pPr>
    </w:p>
    <w:p w:rsidR="00F152A0" w:rsidRPr="00FE2084" w:rsidRDefault="00F152A0" w:rsidP="00F152A0">
      <w:pPr>
        <w:rPr>
          <w:b/>
          <w:sz w:val="22"/>
          <w:szCs w:val="22"/>
        </w:rPr>
      </w:pPr>
      <w:r w:rsidRPr="00FE2084">
        <w:rPr>
          <w:b/>
          <w:sz w:val="22"/>
          <w:szCs w:val="22"/>
        </w:rPr>
        <w:t>Population</w:t>
      </w:r>
    </w:p>
    <w:p w:rsidR="008F07E9" w:rsidRPr="0047579C" w:rsidRDefault="008F07E9" w:rsidP="008F07E9">
      <w:pPr>
        <w:rPr>
          <w:color w:val="FF0000"/>
          <w:sz w:val="22"/>
          <w:szCs w:val="22"/>
        </w:rPr>
      </w:pPr>
    </w:p>
    <w:p w:rsidR="00A5082F" w:rsidRPr="00CB2CE7" w:rsidRDefault="00F4088A" w:rsidP="00A5082F">
      <w:pPr>
        <w:pStyle w:val="BodyTextIndent3"/>
        <w:ind w:left="0" w:firstLine="0"/>
        <w:jc w:val="both"/>
        <w:rPr>
          <w:rFonts w:cs="Arial"/>
          <w:sz w:val="22"/>
          <w:szCs w:val="22"/>
        </w:rPr>
      </w:pPr>
      <w:r w:rsidRPr="00FE2084">
        <w:rPr>
          <w:rFonts w:cs="Arial"/>
          <w:sz w:val="22"/>
          <w:szCs w:val="22"/>
        </w:rPr>
        <w:t>Kingsbury</w:t>
      </w:r>
      <w:r w:rsidR="00F152A0" w:rsidRPr="00FE2084">
        <w:rPr>
          <w:rFonts w:cs="Arial"/>
          <w:sz w:val="22"/>
          <w:szCs w:val="22"/>
        </w:rPr>
        <w:t xml:space="preserve"> County is </w:t>
      </w:r>
      <w:r w:rsidRPr="00FE2084">
        <w:rPr>
          <w:rFonts w:cs="Arial"/>
          <w:sz w:val="22"/>
          <w:szCs w:val="22"/>
        </w:rPr>
        <w:t xml:space="preserve">located </w:t>
      </w:r>
      <w:r w:rsidR="006C7FC8" w:rsidRPr="00FE2084">
        <w:rPr>
          <w:rFonts w:cs="Arial"/>
          <w:sz w:val="22"/>
          <w:szCs w:val="22"/>
        </w:rPr>
        <w:t xml:space="preserve">in </w:t>
      </w:r>
      <w:r w:rsidRPr="00FE2084">
        <w:rPr>
          <w:rFonts w:cs="Arial"/>
          <w:sz w:val="22"/>
          <w:szCs w:val="22"/>
        </w:rPr>
        <w:t>the east central portion of</w:t>
      </w:r>
      <w:r w:rsidR="00F152A0" w:rsidRPr="00FE2084">
        <w:rPr>
          <w:rFonts w:cs="Arial"/>
          <w:sz w:val="22"/>
          <w:szCs w:val="22"/>
        </w:rPr>
        <w:t xml:space="preserve"> South Dakota.</w:t>
      </w:r>
      <w:r w:rsidRPr="0047579C">
        <w:rPr>
          <w:rFonts w:cs="Arial"/>
          <w:color w:val="FF0000"/>
          <w:sz w:val="22"/>
          <w:szCs w:val="22"/>
        </w:rPr>
        <w:t xml:space="preserve"> </w:t>
      </w:r>
      <w:r w:rsidRPr="00CB2CE7">
        <w:rPr>
          <w:rFonts w:cs="Arial"/>
          <w:sz w:val="22"/>
          <w:szCs w:val="22"/>
        </w:rPr>
        <w:t>It</w:t>
      </w:r>
      <w:r w:rsidR="00FE2084" w:rsidRPr="00CB2CE7">
        <w:rPr>
          <w:rFonts w:cs="Arial"/>
          <w:sz w:val="22"/>
          <w:szCs w:val="22"/>
        </w:rPr>
        <w:t xml:space="preserve"> borders Clark and Hamlin Counties to the north, Brookings County to the east, Lake, Sanborn and Minor Counties to the south, and Beadle County to the west.</w:t>
      </w:r>
      <w:r w:rsidRPr="0047579C">
        <w:rPr>
          <w:rFonts w:cs="Arial"/>
          <w:color w:val="FF0000"/>
          <w:sz w:val="22"/>
          <w:szCs w:val="22"/>
        </w:rPr>
        <w:t xml:space="preserve"> </w:t>
      </w:r>
      <w:r w:rsidR="00F152A0" w:rsidRPr="00CB2CE7">
        <w:rPr>
          <w:rFonts w:cs="Arial"/>
          <w:sz w:val="22"/>
          <w:szCs w:val="22"/>
        </w:rPr>
        <w:t xml:space="preserve">The county </w:t>
      </w:r>
      <w:r w:rsidR="006C7FC8" w:rsidRPr="00CB2CE7">
        <w:rPr>
          <w:rFonts w:cs="Arial"/>
          <w:sz w:val="22"/>
          <w:szCs w:val="22"/>
        </w:rPr>
        <w:t xml:space="preserve">has </w:t>
      </w:r>
      <w:r w:rsidR="00F152A0" w:rsidRPr="00CB2CE7">
        <w:rPr>
          <w:rFonts w:cs="Arial"/>
          <w:sz w:val="22"/>
          <w:szCs w:val="22"/>
        </w:rPr>
        <w:t xml:space="preserve">a geographic area of </w:t>
      </w:r>
      <w:r w:rsidR="00ED0BEF" w:rsidRPr="00CB2CE7">
        <w:rPr>
          <w:rFonts w:cs="Arial"/>
          <w:sz w:val="22"/>
          <w:szCs w:val="22"/>
        </w:rPr>
        <w:t>832</w:t>
      </w:r>
      <w:r w:rsidR="00F152A0" w:rsidRPr="00CB2CE7">
        <w:rPr>
          <w:rFonts w:cs="Arial"/>
          <w:sz w:val="22"/>
          <w:szCs w:val="22"/>
        </w:rPr>
        <w:t xml:space="preserve"> square miles and its Census 2010 population was </w:t>
      </w:r>
      <w:r w:rsidR="00ED0BEF" w:rsidRPr="00CB2CE7">
        <w:rPr>
          <w:rFonts w:cs="Arial"/>
          <w:sz w:val="22"/>
          <w:szCs w:val="22"/>
        </w:rPr>
        <w:t>5</w:t>
      </w:r>
      <w:r w:rsidR="00A5082F" w:rsidRPr="00CB2CE7">
        <w:rPr>
          <w:rFonts w:cs="Arial"/>
          <w:sz w:val="22"/>
          <w:szCs w:val="22"/>
        </w:rPr>
        <w:t>,</w:t>
      </w:r>
      <w:r w:rsidR="00ED0BEF" w:rsidRPr="00CB2CE7">
        <w:rPr>
          <w:rFonts w:cs="Arial"/>
          <w:sz w:val="22"/>
          <w:szCs w:val="22"/>
        </w:rPr>
        <w:t>148, which averages to 6.2</w:t>
      </w:r>
      <w:r w:rsidR="00A5082F" w:rsidRPr="00CB2CE7">
        <w:rPr>
          <w:rFonts w:cs="Arial"/>
          <w:sz w:val="22"/>
          <w:szCs w:val="22"/>
        </w:rPr>
        <w:t xml:space="preserve"> persons per square mile.</w:t>
      </w:r>
      <w:r w:rsidR="00A5082F" w:rsidRPr="0047579C">
        <w:rPr>
          <w:rFonts w:cs="Arial"/>
          <w:color w:val="FF0000"/>
          <w:sz w:val="22"/>
          <w:szCs w:val="22"/>
        </w:rPr>
        <w:t xml:space="preserve"> </w:t>
      </w:r>
      <w:r w:rsidR="00CB2CE7" w:rsidRPr="00CB2CE7">
        <w:rPr>
          <w:rFonts w:cs="Arial"/>
          <w:sz w:val="22"/>
          <w:szCs w:val="22"/>
        </w:rPr>
        <w:t xml:space="preserve">Just under twenty-three percent of the population is older than age 65. </w:t>
      </w:r>
      <w:r w:rsidR="00A5082F" w:rsidRPr="00CB2CE7">
        <w:rPr>
          <w:rFonts w:cs="Arial"/>
          <w:sz w:val="22"/>
          <w:szCs w:val="22"/>
        </w:rPr>
        <w:t>Ed</w:t>
      </w:r>
      <w:r w:rsidR="00ED0BEF" w:rsidRPr="00CB2CE7">
        <w:rPr>
          <w:rFonts w:cs="Arial"/>
          <w:sz w:val="22"/>
          <w:szCs w:val="22"/>
        </w:rPr>
        <w:t>ucation</w:t>
      </w:r>
      <w:r w:rsidR="00ED0BEF" w:rsidRPr="0047579C">
        <w:rPr>
          <w:rFonts w:cs="Arial"/>
          <w:color w:val="FF0000"/>
          <w:sz w:val="22"/>
          <w:szCs w:val="22"/>
        </w:rPr>
        <w:t xml:space="preserve"> </w:t>
      </w:r>
      <w:r w:rsidR="00ED0BEF" w:rsidRPr="00CB2CE7">
        <w:rPr>
          <w:rFonts w:cs="Arial"/>
          <w:sz w:val="22"/>
          <w:szCs w:val="22"/>
        </w:rPr>
        <w:t xml:space="preserve">levels of persons twenty-five and older </w:t>
      </w:r>
      <w:r w:rsidR="00A5082F" w:rsidRPr="00CB2CE7">
        <w:rPr>
          <w:rFonts w:cs="Arial"/>
          <w:sz w:val="22"/>
          <w:szCs w:val="22"/>
        </w:rPr>
        <w:t>include</w:t>
      </w:r>
      <w:r w:rsidR="00ED0BEF" w:rsidRPr="00CB2CE7">
        <w:rPr>
          <w:rFonts w:cs="Arial"/>
          <w:sz w:val="22"/>
          <w:szCs w:val="22"/>
        </w:rPr>
        <w:t xml:space="preserve"> </w:t>
      </w:r>
      <w:r w:rsidR="00CB2CE7" w:rsidRPr="00CB2CE7">
        <w:rPr>
          <w:rFonts w:cs="Arial"/>
          <w:sz w:val="22"/>
          <w:szCs w:val="22"/>
        </w:rPr>
        <w:t>ninety</w:t>
      </w:r>
      <w:r w:rsidR="009975FC" w:rsidRPr="00CB2CE7">
        <w:rPr>
          <w:rFonts w:cs="Arial"/>
          <w:sz w:val="22"/>
          <w:szCs w:val="22"/>
        </w:rPr>
        <w:t xml:space="preserve"> percent</w:t>
      </w:r>
      <w:r w:rsidR="00A5082F" w:rsidRPr="00CB2CE7">
        <w:rPr>
          <w:rFonts w:cs="Arial"/>
          <w:sz w:val="22"/>
          <w:szCs w:val="22"/>
        </w:rPr>
        <w:t xml:space="preserve"> high school graduates and </w:t>
      </w:r>
      <w:r w:rsidR="00ED0BEF" w:rsidRPr="00CB2CE7">
        <w:rPr>
          <w:rFonts w:cs="Arial"/>
          <w:sz w:val="22"/>
          <w:szCs w:val="22"/>
        </w:rPr>
        <w:t>twenty</w:t>
      </w:r>
      <w:r w:rsidR="00CB2CE7" w:rsidRPr="00CB2CE7">
        <w:rPr>
          <w:rFonts w:cs="Arial"/>
          <w:sz w:val="22"/>
          <w:szCs w:val="22"/>
        </w:rPr>
        <w:t>-two</w:t>
      </w:r>
      <w:r w:rsidR="009975FC" w:rsidRPr="00CB2CE7">
        <w:rPr>
          <w:rFonts w:cs="Arial"/>
          <w:sz w:val="22"/>
          <w:szCs w:val="22"/>
        </w:rPr>
        <w:t xml:space="preserve"> percent</w:t>
      </w:r>
      <w:r w:rsidR="00A5082F" w:rsidRPr="00CB2CE7">
        <w:rPr>
          <w:rFonts w:cs="Arial"/>
          <w:sz w:val="22"/>
          <w:szCs w:val="22"/>
        </w:rPr>
        <w:t xml:space="preserve"> college level.</w:t>
      </w:r>
    </w:p>
    <w:p w:rsidR="00A5082F" w:rsidRPr="0047579C" w:rsidRDefault="00A5082F" w:rsidP="00A5082F">
      <w:pPr>
        <w:pStyle w:val="BodyTextIndent3"/>
        <w:ind w:left="0" w:firstLine="0"/>
        <w:jc w:val="both"/>
        <w:rPr>
          <w:rFonts w:cs="Arial"/>
          <w:color w:val="FF0000"/>
          <w:sz w:val="22"/>
          <w:szCs w:val="22"/>
        </w:rPr>
      </w:pPr>
    </w:p>
    <w:p w:rsidR="00A5082F" w:rsidRPr="0047579C" w:rsidRDefault="00CB2CE7" w:rsidP="00242BBE">
      <w:pPr>
        <w:pStyle w:val="BodyTextIndent3"/>
        <w:ind w:left="0" w:firstLine="0"/>
        <w:jc w:val="both"/>
        <w:rPr>
          <w:rFonts w:cs="Arial"/>
          <w:color w:val="FF0000"/>
          <w:sz w:val="22"/>
          <w:szCs w:val="22"/>
        </w:rPr>
      </w:pPr>
      <w:r w:rsidRPr="00CB2CE7">
        <w:rPr>
          <w:rFonts w:cs="Arial"/>
          <w:sz w:val="22"/>
          <w:szCs w:val="22"/>
        </w:rPr>
        <w:t xml:space="preserve">Figure 1.1 contains a map of Kingsbury County. </w:t>
      </w:r>
      <w:r w:rsidR="00A41473" w:rsidRPr="00CB2CE7">
        <w:rPr>
          <w:rFonts w:cs="Arial"/>
          <w:sz w:val="22"/>
          <w:szCs w:val="22"/>
        </w:rPr>
        <w:t xml:space="preserve">The county seat is De </w:t>
      </w:r>
      <w:r w:rsidR="00ED0BEF" w:rsidRPr="00CB2CE7">
        <w:rPr>
          <w:rFonts w:cs="Arial"/>
          <w:sz w:val="22"/>
          <w:szCs w:val="22"/>
        </w:rPr>
        <w:t>Smet</w:t>
      </w:r>
      <w:r w:rsidR="00F152A0" w:rsidRPr="00CB2CE7">
        <w:rPr>
          <w:rFonts w:cs="Arial"/>
          <w:sz w:val="22"/>
          <w:szCs w:val="22"/>
        </w:rPr>
        <w:t xml:space="preserve">, which is situated at the intersection of US Highway </w:t>
      </w:r>
      <w:r w:rsidR="00ED0BEF" w:rsidRPr="00CB2CE7">
        <w:rPr>
          <w:rFonts w:cs="Arial"/>
          <w:sz w:val="22"/>
          <w:szCs w:val="22"/>
        </w:rPr>
        <w:t>14</w:t>
      </w:r>
      <w:r w:rsidR="00F152A0" w:rsidRPr="00CB2CE7">
        <w:rPr>
          <w:rFonts w:cs="Arial"/>
          <w:sz w:val="22"/>
          <w:szCs w:val="22"/>
        </w:rPr>
        <w:t xml:space="preserve"> and US Highway </w:t>
      </w:r>
      <w:r w:rsidR="00ED0BEF" w:rsidRPr="00CB2CE7">
        <w:rPr>
          <w:rFonts w:cs="Arial"/>
          <w:sz w:val="22"/>
          <w:szCs w:val="22"/>
        </w:rPr>
        <w:t>25</w:t>
      </w:r>
      <w:r w:rsidR="00F152A0" w:rsidRPr="00CB2CE7">
        <w:rPr>
          <w:rFonts w:cs="Arial"/>
          <w:sz w:val="22"/>
          <w:szCs w:val="22"/>
        </w:rPr>
        <w:t>.</w:t>
      </w:r>
      <w:r w:rsidR="00F152A0" w:rsidRPr="0047579C">
        <w:rPr>
          <w:rFonts w:cs="Arial"/>
          <w:color w:val="FF0000"/>
          <w:sz w:val="22"/>
          <w:szCs w:val="22"/>
        </w:rPr>
        <w:t xml:space="preserve"> </w:t>
      </w:r>
      <w:r w:rsidR="00F152A0" w:rsidRPr="004C3036">
        <w:rPr>
          <w:rFonts w:cs="Arial"/>
          <w:sz w:val="22"/>
          <w:szCs w:val="22"/>
        </w:rPr>
        <w:t xml:space="preserve">Table 1.1 shows the </w:t>
      </w:r>
      <w:r w:rsidR="00A5082F" w:rsidRPr="004C3036">
        <w:rPr>
          <w:rFonts w:cs="Arial"/>
          <w:sz w:val="22"/>
          <w:szCs w:val="22"/>
        </w:rPr>
        <w:t xml:space="preserve">population and number of housing units of the </w:t>
      </w:r>
      <w:r w:rsidR="00F152A0" w:rsidRPr="004C3036">
        <w:rPr>
          <w:rFonts w:cs="Arial"/>
          <w:sz w:val="22"/>
          <w:szCs w:val="22"/>
        </w:rPr>
        <w:t>county’s municipalities</w:t>
      </w:r>
      <w:r w:rsidR="00A5082F" w:rsidRPr="004C3036">
        <w:rPr>
          <w:rFonts w:cs="Arial"/>
          <w:sz w:val="22"/>
          <w:szCs w:val="22"/>
        </w:rPr>
        <w:t xml:space="preserve">.  </w:t>
      </w:r>
      <w:r w:rsidR="00242BBE" w:rsidRPr="004C3036">
        <w:rPr>
          <w:rFonts w:cs="Arial"/>
          <w:bCs/>
          <w:sz w:val="22"/>
          <w:szCs w:val="22"/>
        </w:rPr>
        <w:t xml:space="preserve">Table 1.2 lists the </w:t>
      </w:r>
      <w:r w:rsidR="003346F6" w:rsidRPr="004C3036">
        <w:rPr>
          <w:rFonts w:cs="Arial"/>
          <w:bCs/>
          <w:sz w:val="22"/>
          <w:szCs w:val="22"/>
        </w:rPr>
        <w:t>thirteen t</w:t>
      </w:r>
      <w:r w:rsidR="00242BBE" w:rsidRPr="004C3036">
        <w:rPr>
          <w:rFonts w:cs="Arial"/>
          <w:bCs/>
          <w:sz w:val="22"/>
          <w:szCs w:val="22"/>
        </w:rPr>
        <w:t xml:space="preserve">ownships </w:t>
      </w:r>
      <w:r w:rsidRPr="004C3036">
        <w:rPr>
          <w:rFonts w:cs="Arial"/>
          <w:bCs/>
          <w:sz w:val="22"/>
          <w:szCs w:val="22"/>
        </w:rPr>
        <w:t>and</w:t>
      </w:r>
      <w:r w:rsidR="00242BBE" w:rsidRPr="004C3036">
        <w:rPr>
          <w:rFonts w:cs="Arial"/>
          <w:bCs/>
          <w:sz w:val="22"/>
          <w:szCs w:val="22"/>
        </w:rPr>
        <w:t xml:space="preserve"> population</w:t>
      </w:r>
      <w:r w:rsidR="004C3036" w:rsidRPr="004C3036">
        <w:rPr>
          <w:rFonts w:cs="Arial"/>
          <w:bCs/>
          <w:sz w:val="22"/>
          <w:szCs w:val="22"/>
        </w:rPr>
        <w:t>s</w:t>
      </w:r>
      <w:r w:rsidR="00242BBE" w:rsidRPr="004C3036">
        <w:rPr>
          <w:rFonts w:cs="Arial"/>
          <w:bCs/>
          <w:sz w:val="22"/>
          <w:szCs w:val="22"/>
        </w:rPr>
        <w:t>.</w:t>
      </w:r>
      <w:r w:rsidR="00C379AF" w:rsidRPr="004C3036">
        <w:rPr>
          <w:rFonts w:cs="Arial"/>
          <w:sz w:val="22"/>
          <w:szCs w:val="22"/>
        </w:rPr>
        <w:t xml:space="preserve">  </w:t>
      </w:r>
      <w:r w:rsidR="006C7FC8" w:rsidRPr="004C3036">
        <w:rPr>
          <w:rFonts w:cs="Arial"/>
          <w:sz w:val="22"/>
          <w:szCs w:val="22"/>
        </w:rPr>
        <w:t>The County</w:t>
      </w:r>
      <w:r w:rsidR="007E602B" w:rsidRPr="004C3036">
        <w:rPr>
          <w:rFonts w:cs="Arial"/>
          <w:sz w:val="22"/>
          <w:szCs w:val="22"/>
        </w:rPr>
        <w:t xml:space="preserve"> has started to</w:t>
      </w:r>
      <w:r w:rsidR="00A5082F" w:rsidRPr="004C3036">
        <w:rPr>
          <w:rFonts w:cs="Arial"/>
          <w:sz w:val="22"/>
          <w:szCs w:val="22"/>
        </w:rPr>
        <w:t xml:space="preserve"> experience </w:t>
      </w:r>
      <w:r w:rsidR="007E602B" w:rsidRPr="004C3036">
        <w:rPr>
          <w:rFonts w:cs="Arial"/>
          <w:sz w:val="22"/>
          <w:szCs w:val="22"/>
        </w:rPr>
        <w:t>a slight population decline since 2000.</w:t>
      </w:r>
      <w:r w:rsidR="007E602B" w:rsidRPr="0047579C">
        <w:rPr>
          <w:rFonts w:cs="Arial"/>
          <w:color w:val="FF0000"/>
          <w:sz w:val="22"/>
          <w:szCs w:val="22"/>
        </w:rPr>
        <w:t xml:space="preserve">  </w:t>
      </w:r>
      <w:r w:rsidR="007E602B" w:rsidRPr="00CF7AFB">
        <w:rPr>
          <w:rFonts w:cs="Arial"/>
          <w:sz w:val="22"/>
          <w:szCs w:val="22"/>
        </w:rPr>
        <w:t xml:space="preserve">However, due to the proximity to larger </w:t>
      </w:r>
      <w:r w:rsidR="003346F6" w:rsidRPr="00CF7AFB">
        <w:rPr>
          <w:rFonts w:cs="Arial"/>
          <w:sz w:val="22"/>
          <w:szCs w:val="22"/>
        </w:rPr>
        <w:t>employment centers</w:t>
      </w:r>
      <w:r w:rsidR="007E602B" w:rsidRPr="00CF7AFB">
        <w:rPr>
          <w:rFonts w:cs="Arial"/>
          <w:sz w:val="22"/>
          <w:szCs w:val="22"/>
        </w:rPr>
        <w:t xml:space="preserve"> such as Huron, Brookings, and Watertown </w:t>
      </w:r>
      <w:r w:rsidR="00874892" w:rsidRPr="00CF7AFB">
        <w:rPr>
          <w:rFonts w:cs="Arial"/>
          <w:sz w:val="22"/>
          <w:szCs w:val="22"/>
        </w:rPr>
        <w:t>some willing to commute find Kingsbury County a suitable place to live</w:t>
      </w:r>
      <w:r w:rsidR="007E602B" w:rsidRPr="00CF7AFB">
        <w:rPr>
          <w:rFonts w:cs="Arial"/>
          <w:sz w:val="22"/>
          <w:szCs w:val="22"/>
        </w:rPr>
        <w:t>.</w:t>
      </w:r>
      <w:r w:rsidR="00874892" w:rsidRPr="00CF7AFB">
        <w:rPr>
          <w:rFonts w:cs="Arial"/>
          <w:sz w:val="22"/>
          <w:szCs w:val="22"/>
        </w:rPr>
        <w:t xml:space="preserve">  In addition, the recent development of an Industrial Park in De Smet is an example of</w:t>
      </w:r>
      <w:r w:rsidR="007E602B" w:rsidRPr="00CF7AFB">
        <w:rPr>
          <w:rFonts w:cs="Arial"/>
          <w:sz w:val="22"/>
          <w:szCs w:val="22"/>
        </w:rPr>
        <w:t xml:space="preserve"> Kingsbury County</w:t>
      </w:r>
      <w:r w:rsidR="00874892" w:rsidRPr="00CF7AFB">
        <w:rPr>
          <w:rFonts w:cs="Arial"/>
          <w:sz w:val="22"/>
          <w:szCs w:val="22"/>
        </w:rPr>
        <w:t>’s</w:t>
      </w:r>
      <w:r w:rsidR="007E602B" w:rsidRPr="00CF7AFB">
        <w:rPr>
          <w:rFonts w:cs="Arial"/>
          <w:sz w:val="22"/>
          <w:szCs w:val="22"/>
        </w:rPr>
        <w:t xml:space="preserve"> hist</w:t>
      </w:r>
      <w:r w:rsidR="00874892" w:rsidRPr="00CF7AFB">
        <w:rPr>
          <w:rFonts w:cs="Arial"/>
          <w:sz w:val="22"/>
          <w:szCs w:val="22"/>
        </w:rPr>
        <w:t>ory of attracting industries of various sizes</w:t>
      </w:r>
      <w:r w:rsidR="007E602B" w:rsidRPr="00CF7AFB">
        <w:rPr>
          <w:rFonts w:cs="Arial"/>
          <w:sz w:val="22"/>
          <w:szCs w:val="22"/>
        </w:rPr>
        <w:t>.</w:t>
      </w:r>
    </w:p>
    <w:p w:rsidR="001A1260" w:rsidRPr="0047579C" w:rsidRDefault="001A1260" w:rsidP="001A1260">
      <w:pPr>
        <w:pStyle w:val="BodyTextIndent3"/>
        <w:ind w:left="0" w:firstLine="0"/>
        <w:jc w:val="both"/>
        <w:rPr>
          <w:rFonts w:cs="Arial"/>
          <w:color w:val="FF0000"/>
          <w:sz w:val="22"/>
          <w:szCs w:val="22"/>
        </w:rPr>
      </w:pPr>
    </w:p>
    <w:p w:rsidR="00DC633B" w:rsidRPr="0047579C" w:rsidRDefault="00DC633B">
      <w:pPr>
        <w:rPr>
          <w:b/>
          <w:color w:val="FF0000"/>
          <w:sz w:val="22"/>
          <w:szCs w:val="22"/>
        </w:rPr>
      </w:pPr>
      <w:r w:rsidRPr="0047579C">
        <w:rPr>
          <w:b/>
          <w:color w:val="FF0000"/>
          <w:sz w:val="22"/>
          <w:szCs w:val="22"/>
        </w:rPr>
        <w:br w:type="page"/>
      </w:r>
    </w:p>
    <w:p w:rsidR="00F152A0" w:rsidRPr="004C3036" w:rsidRDefault="000006BA" w:rsidP="00F152A0">
      <w:pPr>
        <w:pStyle w:val="BodyTextIndent3"/>
        <w:ind w:left="0" w:firstLine="0"/>
        <w:jc w:val="center"/>
        <w:rPr>
          <w:rFonts w:cs="Arial"/>
          <w:b/>
          <w:sz w:val="22"/>
          <w:szCs w:val="22"/>
        </w:rPr>
      </w:pPr>
      <w:r w:rsidRPr="004C3036">
        <w:rPr>
          <w:rFonts w:cs="Arial"/>
          <w:b/>
          <w:sz w:val="22"/>
          <w:szCs w:val="22"/>
        </w:rPr>
        <w:lastRenderedPageBreak/>
        <w:t xml:space="preserve">Table 1.1:  </w:t>
      </w:r>
      <w:r w:rsidR="00F4088A" w:rsidRPr="004C3036">
        <w:rPr>
          <w:rFonts w:cs="Arial"/>
          <w:b/>
          <w:sz w:val="22"/>
          <w:szCs w:val="22"/>
        </w:rPr>
        <w:t>Kingsbury</w:t>
      </w:r>
      <w:r w:rsidR="00F152A0" w:rsidRPr="004C3036">
        <w:rPr>
          <w:rFonts w:cs="Arial"/>
          <w:b/>
          <w:sz w:val="22"/>
          <w:szCs w:val="22"/>
        </w:rPr>
        <w:t xml:space="preserve"> County Municipalities</w:t>
      </w:r>
    </w:p>
    <w:p w:rsidR="00F152A0" w:rsidRPr="0047579C" w:rsidRDefault="00F152A0" w:rsidP="00F152A0">
      <w:pPr>
        <w:pStyle w:val="BodyTextIndent3"/>
        <w:ind w:left="0" w:firstLine="0"/>
        <w:jc w:val="center"/>
        <w:rPr>
          <w:rFonts w:cs="Arial"/>
          <w:color w:val="FF0000"/>
          <w:sz w:val="22"/>
          <w:szCs w:val="2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0"/>
        <w:gridCol w:w="1729"/>
        <w:gridCol w:w="1888"/>
        <w:gridCol w:w="1891"/>
        <w:gridCol w:w="1784"/>
      </w:tblGrid>
      <w:tr w:rsidR="00F152A0" w:rsidRPr="0047579C" w:rsidTr="008B3F97">
        <w:tc>
          <w:tcPr>
            <w:tcW w:w="1980" w:type="dxa"/>
          </w:tcPr>
          <w:p w:rsidR="00F152A0" w:rsidRPr="000B43F7" w:rsidRDefault="00F152A0" w:rsidP="00F152A0">
            <w:pPr>
              <w:pStyle w:val="BodyTextIndent3"/>
              <w:ind w:left="0" w:firstLine="0"/>
              <w:jc w:val="center"/>
              <w:rPr>
                <w:rFonts w:cs="Arial"/>
                <w:b/>
                <w:sz w:val="22"/>
                <w:szCs w:val="22"/>
              </w:rPr>
            </w:pPr>
            <w:r w:rsidRPr="000B43F7">
              <w:rPr>
                <w:rFonts w:cs="Arial"/>
                <w:b/>
                <w:sz w:val="22"/>
                <w:szCs w:val="22"/>
              </w:rPr>
              <w:t>Name</w:t>
            </w:r>
          </w:p>
        </w:tc>
        <w:tc>
          <w:tcPr>
            <w:tcW w:w="1742" w:type="dxa"/>
          </w:tcPr>
          <w:p w:rsidR="00F152A0" w:rsidRPr="000B43F7" w:rsidRDefault="00F152A0" w:rsidP="00F152A0">
            <w:pPr>
              <w:pStyle w:val="BodyTextIndent3"/>
              <w:ind w:left="0" w:firstLine="0"/>
              <w:jc w:val="center"/>
              <w:rPr>
                <w:rFonts w:cs="Arial"/>
                <w:b/>
                <w:sz w:val="22"/>
                <w:szCs w:val="22"/>
              </w:rPr>
            </w:pPr>
            <w:r w:rsidRPr="000B43F7">
              <w:rPr>
                <w:rFonts w:cs="Arial"/>
                <w:b/>
                <w:sz w:val="22"/>
                <w:szCs w:val="22"/>
              </w:rPr>
              <w:t>Population</w:t>
            </w:r>
          </w:p>
        </w:tc>
        <w:tc>
          <w:tcPr>
            <w:tcW w:w="1915" w:type="dxa"/>
          </w:tcPr>
          <w:p w:rsidR="00F152A0" w:rsidRPr="000B43F7" w:rsidRDefault="00F152A0" w:rsidP="00F152A0">
            <w:pPr>
              <w:pStyle w:val="BodyTextIndent3"/>
              <w:ind w:left="0" w:firstLine="0"/>
              <w:jc w:val="center"/>
              <w:rPr>
                <w:rFonts w:cs="Arial"/>
                <w:b/>
                <w:sz w:val="22"/>
                <w:szCs w:val="22"/>
              </w:rPr>
            </w:pPr>
            <w:r w:rsidRPr="000B43F7">
              <w:rPr>
                <w:rFonts w:cs="Arial"/>
                <w:b/>
                <w:sz w:val="22"/>
                <w:szCs w:val="22"/>
              </w:rPr>
              <w:t>Location</w:t>
            </w:r>
          </w:p>
        </w:tc>
        <w:tc>
          <w:tcPr>
            <w:tcW w:w="1915" w:type="dxa"/>
          </w:tcPr>
          <w:p w:rsidR="00F152A0" w:rsidRPr="000B43F7" w:rsidRDefault="00F152A0" w:rsidP="00F152A0">
            <w:pPr>
              <w:pStyle w:val="BodyTextIndent3"/>
              <w:ind w:left="0" w:firstLine="0"/>
              <w:jc w:val="center"/>
              <w:rPr>
                <w:rFonts w:cs="Arial"/>
                <w:b/>
                <w:sz w:val="22"/>
                <w:szCs w:val="22"/>
              </w:rPr>
            </w:pPr>
            <w:r w:rsidRPr="000B43F7">
              <w:rPr>
                <w:rFonts w:cs="Arial"/>
                <w:b/>
                <w:sz w:val="22"/>
                <w:szCs w:val="22"/>
              </w:rPr>
              <w:t>Elevation</w:t>
            </w:r>
          </w:p>
        </w:tc>
        <w:tc>
          <w:tcPr>
            <w:tcW w:w="1808" w:type="dxa"/>
          </w:tcPr>
          <w:p w:rsidR="00F152A0" w:rsidRPr="000B43F7" w:rsidRDefault="00F152A0" w:rsidP="00F152A0">
            <w:pPr>
              <w:pStyle w:val="BodyTextIndent3"/>
              <w:ind w:left="0" w:firstLine="0"/>
              <w:jc w:val="center"/>
              <w:rPr>
                <w:rFonts w:cs="Arial"/>
                <w:b/>
                <w:sz w:val="22"/>
                <w:szCs w:val="22"/>
              </w:rPr>
            </w:pPr>
            <w:r w:rsidRPr="000B43F7">
              <w:rPr>
                <w:rFonts w:cs="Arial"/>
                <w:b/>
                <w:sz w:val="22"/>
                <w:szCs w:val="22"/>
              </w:rPr>
              <w:t>Housing Units</w:t>
            </w:r>
          </w:p>
        </w:tc>
      </w:tr>
      <w:tr w:rsidR="00F152A0" w:rsidRPr="0047579C" w:rsidTr="008B3F97">
        <w:tc>
          <w:tcPr>
            <w:tcW w:w="1980" w:type="dxa"/>
            <w:vAlign w:val="center"/>
          </w:tcPr>
          <w:p w:rsidR="00F152A0" w:rsidRPr="000B43F7" w:rsidRDefault="007E602B" w:rsidP="00FE17F4">
            <w:pPr>
              <w:pStyle w:val="BodyTextIndent3"/>
              <w:ind w:left="0" w:firstLine="0"/>
              <w:rPr>
                <w:rFonts w:cs="Arial"/>
                <w:sz w:val="20"/>
              </w:rPr>
            </w:pPr>
            <w:r w:rsidRPr="000B43F7">
              <w:rPr>
                <w:rFonts w:cs="Arial"/>
                <w:sz w:val="20"/>
              </w:rPr>
              <w:t>Arlington</w:t>
            </w:r>
          </w:p>
        </w:tc>
        <w:tc>
          <w:tcPr>
            <w:tcW w:w="1742" w:type="dxa"/>
            <w:vAlign w:val="center"/>
          </w:tcPr>
          <w:p w:rsidR="00F152A0" w:rsidRPr="000B43F7" w:rsidRDefault="007E602B" w:rsidP="00FE17F4">
            <w:pPr>
              <w:pStyle w:val="BodyTextIndent3"/>
              <w:ind w:left="0" w:firstLine="0"/>
              <w:jc w:val="center"/>
              <w:rPr>
                <w:rFonts w:cs="Arial"/>
                <w:sz w:val="20"/>
              </w:rPr>
            </w:pPr>
            <w:r w:rsidRPr="000B43F7">
              <w:rPr>
                <w:rFonts w:cs="Arial"/>
                <w:sz w:val="20"/>
              </w:rPr>
              <w:t>907</w:t>
            </w:r>
          </w:p>
        </w:tc>
        <w:tc>
          <w:tcPr>
            <w:tcW w:w="1915" w:type="dxa"/>
            <w:vAlign w:val="center"/>
          </w:tcPr>
          <w:p w:rsidR="00F152A0" w:rsidRPr="000B43F7" w:rsidRDefault="00FE17F4" w:rsidP="00FE17F4">
            <w:pPr>
              <w:pStyle w:val="BodyTextIndent3"/>
              <w:ind w:left="0" w:firstLine="0"/>
              <w:jc w:val="center"/>
              <w:rPr>
                <w:rFonts w:cs="Arial"/>
                <w:sz w:val="20"/>
              </w:rPr>
            </w:pPr>
            <w:r w:rsidRPr="000B43F7">
              <w:rPr>
                <w:rFonts w:cs="Arial"/>
                <w:sz w:val="20"/>
              </w:rPr>
              <w:t>44 21'52'' N</w:t>
            </w:r>
            <w:r w:rsidRPr="000B43F7">
              <w:rPr>
                <w:rFonts w:cs="Arial"/>
                <w:sz w:val="20"/>
              </w:rPr>
              <w:br/>
              <w:t xml:space="preserve">97 </w:t>
            </w:r>
            <w:r w:rsidR="007E602B" w:rsidRPr="000B43F7">
              <w:rPr>
                <w:rFonts w:cs="Arial"/>
                <w:sz w:val="20"/>
              </w:rPr>
              <w:t>07'59'' W</w:t>
            </w:r>
          </w:p>
        </w:tc>
        <w:tc>
          <w:tcPr>
            <w:tcW w:w="1915" w:type="dxa"/>
            <w:vAlign w:val="center"/>
          </w:tcPr>
          <w:p w:rsidR="00F152A0" w:rsidRPr="000B43F7" w:rsidRDefault="007E602B" w:rsidP="00FE17F4">
            <w:pPr>
              <w:pStyle w:val="BodyTextIndent3"/>
              <w:ind w:left="0" w:firstLine="0"/>
              <w:jc w:val="center"/>
              <w:rPr>
                <w:rFonts w:cs="Arial"/>
                <w:sz w:val="20"/>
              </w:rPr>
            </w:pPr>
            <w:r w:rsidRPr="000B43F7">
              <w:rPr>
                <w:rStyle w:val="Strong"/>
                <w:rFonts w:cs="Arial"/>
                <w:b w:val="0"/>
                <w:sz w:val="20"/>
              </w:rPr>
              <w:t>1,844 feet</w:t>
            </w:r>
          </w:p>
        </w:tc>
        <w:tc>
          <w:tcPr>
            <w:tcW w:w="1808" w:type="dxa"/>
            <w:vAlign w:val="center"/>
          </w:tcPr>
          <w:p w:rsidR="00F152A0" w:rsidRPr="000B43F7" w:rsidRDefault="007E602B" w:rsidP="00FE17F4">
            <w:pPr>
              <w:pStyle w:val="BodyTextIndent3"/>
              <w:ind w:left="0" w:firstLine="0"/>
              <w:jc w:val="center"/>
              <w:rPr>
                <w:rFonts w:cs="Arial"/>
                <w:sz w:val="20"/>
              </w:rPr>
            </w:pPr>
            <w:r w:rsidRPr="000B43F7">
              <w:rPr>
                <w:rFonts w:cs="Arial"/>
                <w:sz w:val="20"/>
              </w:rPr>
              <w:t>487</w:t>
            </w:r>
          </w:p>
        </w:tc>
      </w:tr>
      <w:tr w:rsidR="00F152A0" w:rsidRPr="0047579C" w:rsidTr="008B3F97">
        <w:tc>
          <w:tcPr>
            <w:tcW w:w="1980" w:type="dxa"/>
            <w:vAlign w:val="center"/>
          </w:tcPr>
          <w:p w:rsidR="00F152A0" w:rsidRPr="000B43F7" w:rsidRDefault="007E602B" w:rsidP="00FE17F4">
            <w:pPr>
              <w:pStyle w:val="BodyTextIndent3"/>
              <w:ind w:left="0" w:firstLine="0"/>
              <w:rPr>
                <w:rFonts w:cs="Arial"/>
                <w:sz w:val="20"/>
              </w:rPr>
            </w:pPr>
            <w:r w:rsidRPr="000B43F7">
              <w:rPr>
                <w:rFonts w:cs="Arial"/>
                <w:sz w:val="20"/>
              </w:rPr>
              <w:t>Badger</w:t>
            </w:r>
          </w:p>
        </w:tc>
        <w:tc>
          <w:tcPr>
            <w:tcW w:w="1742" w:type="dxa"/>
            <w:vAlign w:val="center"/>
          </w:tcPr>
          <w:p w:rsidR="00F152A0" w:rsidRPr="000B43F7" w:rsidRDefault="007E602B" w:rsidP="00FE17F4">
            <w:pPr>
              <w:pStyle w:val="BodyTextIndent3"/>
              <w:ind w:left="0" w:firstLine="0"/>
              <w:jc w:val="center"/>
              <w:rPr>
                <w:rFonts w:cs="Arial"/>
                <w:sz w:val="20"/>
              </w:rPr>
            </w:pPr>
            <w:r w:rsidRPr="000B43F7">
              <w:rPr>
                <w:rFonts w:cs="Arial"/>
                <w:sz w:val="20"/>
              </w:rPr>
              <w:t>107</w:t>
            </w:r>
          </w:p>
        </w:tc>
        <w:tc>
          <w:tcPr>
            <w:tcW w:w="1915" w:type="dxa"/>
            <w:vAlign w:val="center"/>
          </w:tcPr>
          <w:p w:rsidR="00F152A0" w:rsidRPr="000B43F7" w:rsidRDefault="00FE17F4" w:rsidP="00FE17F4">
            <w:pPr>
              <w:pStyle w:val="BodyTextIndent3"/>
              <w:ind w:left="0" w:firstLine="0"/>
              <w:jc w:val="center"/>
              <w:rPr>
                <w:rFonts w:cs="Arial"/>
                <w:sz w:val="20"/>
              </w:rPr>
            </w:pPr>
            <w:r w:rsidRPr="000B43F7">
              <w:rPr>
                <w:rFonts w:cs="Arial"/>
                <w:sz w:val="20"/>
              </w:rPr>
              <w:t>44 29'07'' N</w:t>
            </w:r>
            <w:r w:rsidRPr="000B43F7">
              <w:rPr>
                <w:rFonts w:cs="Arial"/>
                <w:sz w:val="20"/>
              </w:rPr>
              <w:br/>
              <w:t xml:space="preserve">97 </w:t>
            </w:r>
            <w:r w:rsidR="007E602B" w:rsidRPr="000B43F7">
              <w:rPr>
                <w:rFonts w:cs="Arial"/>
                <w:sz w:val="20"/>
              </w:rPr>
              <w:t>12'17'' W</w:t>
            </w:r>
          </w:p>
        </w:tc>
        <w:tc>
          <w:tcPr>
            <w:tcW w:w="1915" w:type="dxa"/>
            <w:vAlign w:val="center"/>
          </w:tcPr>
          <w:p w:rsidR="00F152A0" w:rsidRPr="000B43F7" w:rsidRDefault="007E602B" w:rsidP="00FE17F4">
            <w:pPr>
              <w:pStyle w:val="BodyTextIndent3"/>
              <w:ind w:left="0" w:firstLine="0"/>
              <w:jc w:val="center"/>
              <w:rPr>
                <w:rFonts w:cs="Arial"/>
                <w:sz w:val="20"/>
              </w:rPr>
            </w:pPr>
            <w:r w:rsidRPr="000B43F7">
              <w:rPr>
                <w:rStyle w:val="Strong"/>
                <w:rFonts w:cs="Arial"/>
                <w:b w:val="0"/>
                <w:sz w:val="20"/>
              </w:rPr>
              <w:t>1,732 feet</w:t>
            </w:r>
          </w:p>
        </w:tc>
        <w:tc>
          <w:tcPr>
            <w:tcW w:w="1808" w:type="dxa"/>
            <w:vAlign w:val="center"/>
          </w:tcPr>
          <w:p w:rsidR="00F152A0" w:rsidRPr="000B43F7" w:rsidRDefault="007E602B" w:rsidP="00FE17F4">
            <w:pPr>
              <w:pStyle w:val="BodyTextIndent3"/>
              <w:ind w:left="0" w:firstLine="0"/>
              <w:jc w:val="center"/>
              <w:rPr>
                <w:rFonts w:cs="Arial"/>
                <w:sz w:val="20"/>
              </w:rPr>
            </w:pPr>
            <w:r w:rsidRPr="000B43F7">
              <w:rPr>
                <w:rFonts w:cs="Arial"/>
                <w:sz w:val="20"/>
              </w:rPr>
              <w:t>57</w:t>
            </w:r>
          </w:p>
        </w:tc>
      </w:tr>
      <w:tr w:rsidR="00F152A0" w:rsidRPr="0047579C" w:rsidTr="008B3F97">
        <w:tc>
          <w:tcPr>
            <w:tcW w:w="1980" w:type="dxa"/>
            <w:vAlign w:val="center"/>
          </w:tcPr>
          <w:p w:rsidR="00F152A0" w:rsidRPr="000B43F7" w:rsidRDefault="00226CF5" w:rsidP="00FE17F4">
            <w:pPr>
              <w:pStyle w:val="BodyTextIndent3"/>
              <w:ind w:left="0" w:firstLine="0"/>
              <w:rPr>
                <w:rFonts w:cs="Arial"/>
                <w:sz w:val="20"/>
              </w:rPr>
            </w:pPr>
            <w:r w:rsidRPr="000B43F7">
              <w:rPr>
                <w:rFonts w:cs="Arial"/>
                <w:sz w:val="20"/>
              </w:rPr>
              <w:t>Bancroft</w:t>
            </w:r>
          </w:p>
        </w:tc>
        <w:tc>
          <w:tcPr>
            <w:tcW w:w="1742" w:type="dxa"/>
            <w:vAlign w:val="center"/>
          </w:tcPr>
          <w:p w:rsidR="00F152A0" w:rsidRPr="000B43F7" w:rsidRDefault="00226CF5" w:rsidP="00FE17F4">
            <w:pPr>
              <w:pStyle w:val="BodyTextIndent3"/>
              <w:ind w:left="0" w:firstLine="0"/>
              <w:jc w:val="center"/>
              <w:rPr>
                <w:rFonts w:cs="Arial"/>
                <w:sz w:val="20"/>
              </w:rPr>
            </w:pPr>
            <w:r w:rsidRPr="000B43F7">
              <w:rPr>
                <w:rFonts w:cs="Arial"/>
                <w:sz w:val="20"/>
              </w:rPr>
              <w:t>19</w:t>
            </w:r>
          </w:p>
        </w:tc>
        <w:tc>
          <w:tcPr>
            <w:tcW w:w="1915" w:type="dxa"/>
            <w:vAlign w:val="center"/>
          </w:tcPr>
          <w:p w:rsidR="00F152A0" w:rsidRPr="000B43F7" w:rsidRDefault="00FE17F4" w:rsidP="00FE17F4">
            <w:pPr>
              <w:pStyle w:val="BodyTextIndent3"/>
              <w:ind w:left="0" w:firstLine="0"/>
              <w:jc w:val="center"/>
              <w:rPr>
                <w:rFonts w:cs="Arial"/>
                <w:sz w:val="20"/>
              </w:rPr>
            </w:pPr>
            <w:r w:rsidRPr="000B43F7">
              <w:rPr>
                <w:rFonts w:cs="Arial"/>
                <w:sz w:val="20"/>
              </w:rPr>
              <w:t>44 29'17'' N</w:t>
            </w:r>
            <w:r w:rsidRPr="000B43F7">
              <w:rPr>
                <w:rFonts w:cs="Arial"/>
                <w:sz w:val="20"/>
              </w:rPr>
              <w:br/>
              <w:t xml:space="preserve">97 </w:t>
            </w:r>
            <w:r w:rsidR="00226CF5" w:rsidRPr="000B43F7">
              <w:rPr>
                <w:rFonts w:cs="Arial"/>
                <w:sz w:val="20"/>
              </w:rPr>
              <w:t>45'00'' W</w:t>
            </w:r>
          </w:p>
        </w:tc>
        <w:tc>
          <w:tcPr>
            <w:tcW w:w="1915" w:type="dxa"/>
            <w:vAlign w:val="center"/>
          </w:tcPr>
          <w:p w:rsidR="00F152A0" w:rsidRPr="000B43F7" w:rsidRDefault="00226CF5" w:rsidP="00FE17F4">
            <w:pPr>
              <w:pStyle w:val="BodyTextIndent3"/>
              <w:ind w:left="0" w:firstLine="0"/>
              <w:jc w:val="center"/>
              <w:rPr>
                <w:rFonts w:cs="Arial"/>
                <w:sz w:val="20"/>
              </w:rPr>
            </w:pPr>
            <w:r w:rsidRPr="000B43F7">
              <w:rPr>
                <w:rStyle w:val="Strong"/>
                <w:rFonts w:cs="Arial"/>
                <w:b w:val="0"/>
                <w:sz w:val="20"/>
              </w:rPr>
              <w:t>1,572 feet</w:t>
            </w:r>
          </w:p>
        </w:tc>
        <w:tc>
          <w:tcPr>
            <w:tcW w:w="1808" w:type="dxa"/>
            <w:vAlign w:val="center"/>
          </w:tcPr>
          <w:p w:rsidR="00F152A0" w:rsidRPr="000B43F7" w:rsidRDefault="00226CF5" w:rsidP="00FE17F4">
            <w:pPr>
              <w:pStyle w:val="BodyTextIndent3"/>
              <w:ind w:left="0" w:firstLine="0"/>
              <w:jc w:val="center"/>
              <w:rPr>
                <w:rFonts w:cs="Arial"/>
                <w:sz w:val="20"/>
              </w:rPr>
            </w:pPr>
            <w:r w:rsidRPr="000B43F7">
              <w:rPr>
                <w:rFonts w:cs="Arial"/>
                <w:sz w:val="20"/>
              </w:rPr>
              <w:t>13</w:t>
            </w:r>
          </w:p>
        </w:tc>
      </w:tr>
      <w:tr w:rsidR="00F152A0" w:rsidRPr="0047579C" w:rsidTr="008B3F97">
        <w:tc>
          <w:tcPr>
            <w:tcW w:w="1980" w:type="dxa"/>
            <w:vAlign w:val="center"/>
          </w:tcPr>
          <w:p w:rsidR="00F152A0" w:rsidRPr="000B43F7" w:rsidRDefault="00226CF5" w:rsidP="00FE17F4">
            <w:pPr>
              <w:pStyle w:val="BodyTextIndent3"/>
              <w:ind w:left="0" w:firstLine="0"/>
              <w:rPr>
                <w:rFonts w:cs="Arial"/>
                <w:sz w:val="20"/>
              </w:rPr>
            </w:pPr>
            <w:r w:rsidRPr="000B43F7">
              <w:rPr>
                <w:rFonts w:cs="Arial"/>
                <w:sz w:val="20"/>
              </w:rPr>
              <w:t>De Smet</w:t>
            </w:r>
          </w:p>
        </w:tc>
        <w:tc>
          <w:tcPr>
            <w:tcW w:w="1742" w:type="dxa"/>
            <w:vAlign w:val="center"/>
          </w:tcPr>
          <w:p w:rsidR="00F152A0" w:rsidRPr="000B43F7" w:rsidRDefault="00226CF5" w:rsidP="00FE17F4">
            <w:pPr>
              <w:pStyle w:val="BodyTextIndent3"/>
              <w:ind w:left="0" w:firstLine="0"/>
              <w:jc w:val="center"/>
              <w:rPr>
                <w:rFonts w:cs="Arial"/>
                <w:sz w:val="20"/>
              </w:rPr>
            </w:pPr>
            <w:r w:rsidRPr="000B43F7">
              <w:rPr>
                <w:rFonts w:cs="Arial"/>
                <w:sz w:val="20"/>
              </w:rPr>
              <w:t>1,089</w:t>
            </w:r>
          </w:p>
        </w:tc>
        <w:tc>
          <w:tcPr>
            <w:tcW w:w="1915" w:type="dxa"/>
            <w:vAlign w:val="center"/>
          </w:tcPr>
          <w:p w:rsidR="00F152A0" w:rsidRPr="000B43F7" w:rsidRDefault="00FE17F4" w:rsidP="00FE17F4">
            <w:pPr>
              <w:pStyle w:val="BodyTextIndent3"/>
              <w:ind w:left="0" w:firstLine="0"/>
              <w:jc w:val="center"/>
              <w:rPr>
                <w:rFonts w:cs="Arial"/>
                <w:sz w:val="20"/>
              </w:rPr>
            </w:pPr>
            <w:r w:rsidRPr="000B43F7">
              <w:rPr>
                <w:rFonts w:cs="Arial"/>
                <w:sz w:val="20"/>
              </w:rPr>
              <w:t>44 23'15'' N</w:t>
            </w:r>
            <w:r w:rsidRPr="000B43F7">
              <w:rPr>
                <w:rFonts w:cs="Arial"/>
                <w:sz w:val="20"/>
              </w:rPr>
              <w:br/>
              <w:t xml:space="preserve">97 </w:t>
            </w:r>
            <w:r w:rsidR="00226CF5" w:rsidRPr="000B43F7">
              <w:rPr>
                <w:rFonts w:cs="Arial"/>
                <w:sz w:val="20"/>
              </w:rPr>
              <w:t>33'01'' W</w:t>
            </w:r>
          </w:p>
        </w:tc>
        <w:tc>
          <w:tcPr>
            <w:tcW w:w="1915" w:type="dxa"/>
            <w:vAlign w:val="center"/>
          </w:tcPr>
          <w:p w:rsidR="00F152A0" w:rsidRPr="000B43F7" w:rsidRDefault="00226CF5" w:rsidP="00FE17F4">
            <w:pPr>
              <w:pStyle w:val="BodyTextIndent3"/>
              <w:ind w:left="0" w:firstLine="0"/>
              <w:jc w:val="center"/>
              <w:rPr>
                <w:rFonts w:cs="Arial"/>
                <w:sz w:val="20"/>
              </w:rPr>
            </w:pPr>
            <w:r w:rsidRPr="000B43F7">
              <w:rPr>
                <w:rStyle w:val="Strong"/>
                <w:rFonts w:cs="Arial"/>
                <w:b w:val="0"/>
                <w:sz w:val="20"/>
              </w:rPr>
              <w:t>1,726 feet</w:t>
            </w:r>
          </w:p>
        </w:tc>
        <w:tc>
          <w:tcPr>
            <w:tcW w:w="1808" w:type="dxa"/>
            <w:vAlign w:val="center"/>
          </w:tcPr>
          <w:p w:rsidR="00F152A0" w:rsidRPr="000B43F7" w:rsidRDefault="00226CF5" w:rsidP="00FE17F4">
            <w:pPr>
              <w:pStyle w:val="BodyTextIndent3"/>
              <w:ind w:left="0" w:firstLine="0"/>
              <w:jc w:val="center"/>
              <w:rPr>
                <w:rFonts w:cs="Arial"/>
                <w:sz w:val="20"/>
              </w:rPr>
            </w:pPr>
            <w:r w:rsidRPr="000B43F7">
              <w:rPr>
                <w:rFonts w:cs="Arial"/>
                <w:sz w:val="20"/>
              </w:rPr>
              <w:t>552</w:t>
            </w:r>
          </w:p>
        </w:tc>
      </w:tr>
      <w:tr w:rsidR="00F152A0" w:rsidRPr="0047579C" w:rsidTr="008B3F97">
        <w:tc>
          <w:tcPr>
            <w:tcW w:w="1980" w:type="dxa"/>
            <w:vAlign w:val="center"/>
          </w:tcPr>
          <w:p w:rsidR="00F152A0" w:rsidRPr="000B43F7" w:rsidRDefault="00226CF5" w:rsidP="00FE17F4">
            <w:pPr>
              <w:pStyle w:val="BodyTextIndent3"/>
              <w:ind w:left="0" w:firstLine="0"/>
              <w:rPr>
                <w:rFonts w:cs="Arial"/>
                <w:sz w:val="20"/>
              </w:rPr>
            </w:pPr>
            <w:r w:rsidRPr="000B43F7">
              <w:rPr>
                <w:rFonts w:cs="Arial"/>
                <w:sz w:val="20"/>
              </w:rPr>
              <w:t>Erwin</w:t>
            </w:r>
          </w:p>
        </w:tc>
        <w:tc>
          <w:tcPr>
            <w:tcW w:w="1742" w:type="dxa"/>
            <w:vAlign w:val="center"/>
          </w:tcPr>
          <w:p w:rsidR="00F152A0" w:rsidRPr="000B43F7" w:rsidRDefault="00226CF5" w:rsidP="00FE17F4">
            <w:pPr>
              <w:pStyle w:val="BodyTextIndent3"/>
              <w:ind w:left="0" w:firstLine="0"/>
              <w:jc w:val="center"/>
              <w:rPr>
                <w:rFonts w:cs="Arial"/>
                <w:sz w:val="20"/>
              </w:rPr>
            </w:pPr>
            <w:r w:rsidRPr="000B43F7">
              <w:rPr>
                <w:rFonts w:cs="Arial"/>
                <w:sz w:val="20"/>
              </w:rPr>
              <w:t>45</w:t>
            </w:r>
          </w:p>
        </w:tc>
        <w:tc>
          <w:tcPr>
            <w:tcW w:w="1915" w:type="dxa"/>
            <w:vAlign w:val="center"/>
          </w:tcPr>
          <w:p w:rsidR="00F152A0" w:rsidRPr="000B43F7" w:rsidRDefault="00FE17F4" w:rsidP="00FE17F4">
            <w:pPr>
              <w:pStyle w:val="BodyTextIndent3"/>
              <w:ind w:left="0" w:firstLine="0"/>
              <w:jc w:val="center"/>
              <w:rPr>
                <w:rFonts w:cs="Arial"/>
                <w:sz w:val="20"/>
              </w:rPr>
            </w:pPr>
            <w:r w:rsidRPr="000B43F7">
              <w:rPr>
                <w:rFonts w:cs="Arial"/>
                <w:sz w:val="20"/>
              </w:rPr>
              <w:t>44 29'15'' N</w:t>
            </w:r>
            <w:r w:rsidRPr="000B43F7">
              <w:rPr>
                <w:rFonts w:cs="Arial"/>
                <w:sz w:val="20"/>
              </w:rPr>
              <w:br/>
              <w:t xml:space="preserve">97 </w:t>
            </w:r>
            <w:r w:rsidR="00226CF5" w:rsidRPr="000B43F7">
              <w:rPr>
                <w:rFonts w:cs="Arial"/>
                <w:sz w:val="20"/>
              </w:rPr>
              <w:t>26'42'' W</w:t>
            </w:r>
          </w:p>
        </w:tc>
        <w:tc>
          <w:tcPr>
            <w:tcW w:w="1915" w:type="dxa"/>
            <w:vAlign w:val="center"/>
          </w:tcPr>
          <w:p w:rsidR="00F152A0" w:rsidRPr="000B43F7" w:rsidRDefault="00226CF5" w:rsidP="00FE17F4">
            <w:pPr>
              <w:pStyle w:val="BodyTextIndent3"/>
              <w:ind w:left="0" w:firstLine="0"/>
              <w:jc w:val="center"/>
              <w:rPr>
                <w:rFonts w:cs="Arial"/>
                <w:sz w:val="20"/>
              </w:rPr>
            </w:pPr>
            <w:r w:rsidRPr="000B43F7">
              <w:rPr>
                <w:rStyle w:val="Strong"/>
                <w:rFonts w:cs="Arial"/>
                <w:b w:val="0"/>
                <w:sz w:val="20"/>
              </w:rPr>
              <w:t>1,873 feet</w:t>
            </w:r>
          </w:p>
        </w:tc>
        <w:tc>
          <w:tcPr>
            <w:tcW w:w="1808" w:type="dxa"/>
            <w:vAlign w:val="center"/>
          </w:tcPr>
          <w:p w:rsidR="00F152A0" w:rsidRPr="000B43F7" w:rsidRDefault="00226CF5" w:rsidP="00FE17F4">
            <w:pPr>
              <w:pStyle w:val="BodyTextIndent3"/>
              <w:ind w:left="0" w:firstLine="0"/>
              <w:jc w:val="center"/>
              <w:rPr>
                <w:rFonts w:cs="Arial"/>
                <w:sz w:val="20"/>
              </w:rPr>
            </w:pPr>
            <w:r w:rsidRPr="000B43F7">
              <w:rPr>
                <w:rFonts w:cs="Arial"/>
                <w:sz w:val="20"/>
              </w:rPr>
              <w:t>29</w:t>
            </w:r>
          </w:p>
        </w:tc>
      </w:tr>
      <w:tr w:rsidR="00F152A0" w:rsidRPr="0047579C" w:rsidTr="008B3F97">
        <w:tc>
          <w:tcPr>
            <w:tcW w:w="1980" w:type="dxa"/>
            <w:vAlign w:val="center"/>
          </w:tcPr>
          <w:p w:rsidR="00F152A0" w:rsidRPr="000B43F7" w:rsidRDefault="00226CF5" w:rsidP="00FE17F4">
            <w:pPr>
              <w:pStyle w:val="BodyTextIndent3"/>
              <w:ind w:left="0" w:firstLine="0"/>
              <w:rPr>
                <w:rFonts w:cs="Arial"/>
                <w:sz w:val="20"/>
              </w:rPr>
            </w:pPr>
            <w:r w:rsidRPr="000B43F7">
              <w:rPr>
                <w:rFonts w:cs="Arial"/>
                <w:sz w:val="20"/>
              </w:rPr>
              <w:t>Hetland</w:t>
            </w:r>
          </w:p>
        </w:tc>
        <w:tc>
          <w:tcPr>
            <w:tcW w:w="1742" w:type="dxa"/>
            <w:vAlign w:val="center"/>
          </w:tcPr>
          <w:p w:rsidR="00F152A0" w:rsidRPr="000B43F7" w:rsidRDefault="00226CF5" w:rsidP="00FE17F4">
            <w:pPr>
              <w:pStyle w:val="BodyTextIndent3"/>
              <w:ind w:left="0" w:firstLine="0"/>
              <w:jc w:val="center"/>
              <w:rPr>
                <w:rFonts w:cs="Arial"/>
                <w:sz w:val="20"/>
              </w:rPr>
            </w:pPr>
            <w:r w:rsidRPr="000B43F7">
              <w:rPr>
                <w:rFonts w:cs="Arial"/>
                <w:sz w:val="20"/>
              </w:rPr>
              <w:t>46</w:t>
            </w:r>
          </w:p>
        </w:tc>
        <w:tc>
          <w:tcPr>
            <w:tcW w:w="1915" w:type="dxa"/>
            <w:vAlign w:val="center"/>
          </w:tcPr>
          <w:p w:rsidR="00F152A0" w:rsidRPr="000B43F7" w:rsidRDefault="00FE17F4" w:rsidP="00FE17F4">
            <w:pPr>
              <w:pStyle w:val="BodyTextIndent3"/>
              <w:ind w:left="0" w:firstLine="0"/>
              <w:jc w:val="center"/>
              <w:rPr>
                <w:rFonts w:cs="Arial"/>
                <w:sz w:val="20"/>
              </w:rPr>
            </w:pPr>
            <w:r w:rsidRPr="000B43F7">
              <w:rPr>
                <w:rFonts w:cs="Arial"/>
                <w:sz w:val="20"/>
              </w:rPr>
              <w:t>44 22'41'' N</w:t>
            </w:r>
            <w:r w:rsidRPr="000B43F7">
              <w:rPr>
                <w:rFonts w:cs="Arial"/>
                <w:sz w:val="20"/>
              </w:rPr>
              <w:br/>
              <w:t xml:space="preserve">97 </w:t>
            </w:r>
            <w:r w:rsidR="00226CF5" w:rsidRPr="000B43F7">
              <w:rPr>
                <w:rFonts w:cs="Arial"/>
                <w:sz w:val="20"/>
              </w:rPr>
              <w:t>14'06'' W</w:t>
            </w:r>
          </w:p>
        </w:tc>
        <w:tc>
          <w:tcPr>
            <w:tcW w:w="1915" w:type="dxa"/>
            <w:vAlign w:val="center"/>
          </w:tcPr>
          <w:p w:rsidR="00F152A0" w:rsidRPr="000B43F7" w:rsidRDefault="00226CF5" w:rsidP="00FE17F4">
            <w:pPr>
              <w:pStyle w:val="BodyTextIndent3"/>
              <w:ind w:left="0" w:firstLine="0"/>
              <w:jc w:val="center"/>
              <w:rPr>
                <w:rFonts w:cs="Arial"/>
                <w:sz w:val="20"/>
              </w:rPr>
            </w:pPr>
            <w:r w:rsidRPr="000B43F7">
              <w:rPr>
                <w:rStyle w:val="Strong"/>
                <w:rFonts w:cs="Arial"/>
                <w:b w:val="0"/>
                <w:sz w:val="20"/>
              </w:rPr>
              <w:t>1,732 feet</w:t>
            </w:r>
          </w:p>
        </w:tc>
        <w:tc>
          <w:tcPr>
            <w:tcW w:w="1808" w:type="dxa"/>
            <w:vAlign w:val="center"/>
          </w:tcPr>
          <w:p w:rsidR="00F152A0" w:rsidRPr="000B43F7" w:rsidRDefault="00226CF5" w:rsidP="00FE17F4">
            <w:pPr>
              <w:pStyle w:val="BodyTextIndent3"/>
              <w:ind w:left="0" w:firstLine="0"/>
              <w:jc w:val="center"/>
              <w:rPr>
                <w:rFonts w:cs="Arial"/>
                <w:sz w:val="20"/>
              </w:rPr>
            </w:pPr>
            <w:r w:rsidRPr="000B43F7">
              <w:rPr>
                <w:rFonts w:cs="Arial"/>
                <w:sz w:val="20"/>
              </w:rPr>
              <w:t>24</w:t>
            </w:r>
          </w:p>
        </w:tc>
      </w:tr>
      <w:tr w:rsidR="00226CF5" w:rsidRPr="0047579C" w:rsidTr="008B3F97">
        <w:tc>
          <w:tcPr>
            <w:tcW w:w="1980" w:type="dxa"/>
            <w:vAlign w:val="center"/>
          </w:tcPr>
          <w:p w:rsidR="00226CF5" w:rsidRPr="000B43F7" w:rsidRDefault="00226CF5" w:rsidP="00FE17F4">
            <w:pPr>
              <w:pStyle w:val="BodyTextIndent3"/>
              <w:ind w:left="0" w:firstLine="0"/>
              <w:rPr>
                <w:rFonts w:cs="Arial"/>
                <w:sz w:val="20"/>
              </w:rPr>
            </w:pPr>
            <w:r w:rsidRPr="000B43F7">
              <w:rPr>
                <w:rFonts w:cs="Arial"/>
                <w:sz w:val="20"/>
              </w:rPr>
              <w:t>Iroquois</w:t>
            </w:r>
          </w:p>
        </w:tc>
        <w:tc>
          <w:tcPr>
            <w:tcW w:w="1742" w:type="dxa"/>
            <w:vAlign w:val="center"/>
          </w:tcPr>
          <w:p w:rsidR="00226CF5" w:rsidRPr="000B43F7" w:rsidRDefault="00226CF5" w:rsidP="00FE17F4">
            <w:pPr>
              <w:pStyle w:val="BodyTextIndent3"/>
              <w:ind w:left="0" w:firstLine="0"/>
              <w:jc w:val="center"/>
              <w:rPr>
                <w:rFonts w:cs="Arial"/>
                <w:sz w:val="20"/>
              </w:rPr>
            </w:pPr>
            <w:r w:rsidRPr="000B43F7">
              <w:rPr>
                <w:rFonts w:cs="Arial"/>
                <w:sz w:val="20"/>
              </w:rPr>
              <w:t>200</w:t>
            </w:r>
          </w:p>
        </w:tc>
        <w:tc>
          <w:tcPr>
            <w:tcW w:w="1915" w:type="dxa"/>
            <w:vAlign w:val="center"/>
          </w:tcPr>
          <w:p w:rsidR="00226CF5" w:rsidRPr="000B43F7" w:rsidRDefault="00FE17F4" w:rsidP="00FE17F4">
            <w:pPr>
              <w:pStyle w:val="BodyTextIndent3"/>
              <w:ind w:left="0" w:firstLine="0"/>
              <w:jc w:val="center"/>
              <w:rPr>
                <w:rFonts w:cs="Arial"/>
                <w:sz w:val="20"/>
              </w:rPr>
            </w:pPr>
            <w:r w:rsidRPr="000B43F7">
              <w:rPr>
                <w:rFonts w:cs="Arial"/>
                <w:sz w:val="20"/>
              </w:rPr>
              <w:t>44 21'59'' N</w:t>
            </w:r>
            <w:r w:rsidRPr="000B43F7">
              <w:rPr>
                <w:rFonts w:cs="Arial"/>
                <w:sz w:val="20"/>
              </w:rPr>
              <w:br/>
              <w:t xml:space="preserve">97 </w:t>
            </w:r>
            <w:r w:rsidR="00226CF5" w:rsidRPr="000B43F7">
              <w:rPr>
                <w:rFonts w:cs="Arial"/>
                <w:sz w:val="20"/>
              </w:rPr>
              <w:t>50'54'' W</w:t>
            </w:r>
          </w:p>
        </w:tc>
        <w:tc>
          <w:tcPr>
            <w:tcW w:w="1915" w:type="dxa"/>
            <w:vAlign w:val="center"/>
          </w:tcPr>
          <w:p w:rsidR="00226CF5" w:rsidRPr="000B43F7" w:rsidRDefault="00226CF5" w:rsidP="00FE17F4">
            <w:pPr>
              <w:pStyle w:val="BodyTextIndent3"/>
              <w:ind w:left="0" w:firstLine="0"/>
              <w:jc w:val="center"/>
              <w:rPr>
                <w:rStyle w:val="Strong"/>
                <w:rFonts w:cs="Arial"/>
                <w:b w:val="0"/>
                <w:sz w:val="20"/>
              </w:rPr>
            </w:pPr>
            <w:r w:rsidRPr="000B43F7">
              <w:rPr>
                <w:rStyle w:val="Strong"/>
                <w:rFonts w:cs="Arial"/>
                <w:b w:val="0"/>
                <w:sz w:val="20"/>
              </w:rPr>
              <w:t>1,398 feet</w:t>
            </w:r>
          </w:p>
        </w:tc>
        <w:tc>
          <w:tcPr>
            <w:tcW w:w="1808" w:type="dxa"/>
            <w:vAlign w:val="center"/>
          </w:tcPr>
          <w:p w:rsidR="00226CF5" w:rsidRPr="000B43F7" w:rsidRDefault="00226CF5" w:rsidP="00FE17F4">
            <w:pPr>
              <w:pStyle w:val="BodyTextIndent3"/>
              <w:ind w:left="0" w:firstLine="0"/>
              <w:jc w:val="center"/>
              <w:rPr>
                <w:rFonts w:cs="Arial"/>
                <w:sz w:val="20"/>
              </w:rPr>
            </w:pPr>
            <w:r w:rsidRPr="000B43F7">
              <w:rPr>
                <w:rFonts w:cs="Arial"/>
                <w:sz w:val="20"/>
              </w:rPr>
              <w:t>106</w:t>
            </w:r>
          </w:p>
        </w:tc>
      </w:tr>
      <w:tr w:rsidR="00226CF5" w:rsidRPr="0047579C" w:rsidTr="008B3F97">
        <w:tc>
          <w:tcPr>
            <w:tcW w:w="1980" w:type="dxa"/>
            <w:vAlign w:val="center"/>
          </w:tcPr>
          <w:p w:rsidR="00226CF5" w:rsidRPr="000B43F7" w:rsidRDefault="00226CF5" w:rsidP="00FE17F4">
            <w:pPr>
              <w:pStyle w:val="BodyTextIndent3"/>
              <w:ind w:left="0" w:firstLine="0"/>
              <w:rPr>
                <w:rFonts w:cs="Arial"/>
                <w:sz w:val="20"/>
              </w:rPr>
            </w:pPr>
            <w:r w:rsidRPr="000B43F7">
              <w:rPr>
                <w:rFonts w:cs="Arial"/>
                <w:sz w:val="20"/>
              </w:rPr>
              <w:t>Lake Preston</w:t>
            </w:r>
          </w:p>
        </w:tc>
        <w:tc>
          <w:tcPr>
            <w:tcW w:w="1742" w:type="dxa"/>
            <w:vAlign w:val="center"/>
          </w:tcPr>
          <w:p w:rsidR="00226CF5" w:rsidRPr="000B43F7" w:rsidRDefault="00226CF5" w:rsidP="00FE17F4">
            <w:pPr>
              <w:pStyle w:val="BodyTextIndent3"/>
              <w:ind w:left="0" w:firstLine="0"/>
              <w:jc w:val="center"/>
              <w:rPr>
                <w:rFonts w:cs="Arial"/>
                <w:sz w:val="20"/>
              </w:rPr>
            </w:pPr>
            <w:r w:rsidRPr="000B43F7">
              <w:rPr>
                <w:rFonts w:cs="Arial"/>
                <w:sz w:val="20"/>
              </w:rPr>
              <w:t>559</w:t>
            </w:r>
          </w:p>
        </w:tc>
        <w:tc>
          <w:tcPr>
            <w:tcW w:w="1915" w:type="dxa"/>
            <w:vAlign w:val="center"/>
          </w:tcPr>
          <w:p w:rsidR="00226CF5" w:rsidRPr="000B43F7" w:rsidRDefault="00FE17F4" w:rsidP="00FE17F4">
            <w:pPr>
              <w:pStyle w:val="BodyTextIndent3"/>
              <w:ind w:left="0" w:firstLine="0"/>
              <w:jc w:val="center"/>
              <w:rPr>
                <w:rFonts w:cs="Arial"/>
                <w:sz w:val="20"/>
              </w:rPr>
            </w:pPr>
            <w:r w:rsidRPr="000B43F7">
              <w:rPr>
                <w:rFonts w:cs="Arial"/>
                <w:sz w:val="20"/>
              </w:rPr>
              <w:t>44 21'49'' N</w:t>
            </w:r>
            <w:r w:rsidRPr="000B43F7">
              <w:rPr>
                <w:rFonts w:cs="Arial"/>
                <w:sz w:val="20"/>
              </w:rPr>
              <w:br/>
              <w:t xml:space="preserve">97 </w:t>
            </w:r>
            <w:r w:rsidR="00226CF5" w:rsidRPr="000B43F7">
              <w:rPr>
                <w:rFonts w:cs="Arial"/>
                <w:sz w:val="20"/>
              </w:rPr>
              <w:t>22'38'' W</w:t>
            </w:r>
          </w:p>
        </w:tc>
        <w:tc>
          <w:tcPr>
            <w:tcW w:w="1915" w:type="dxa"/>
            <w:vAlign w:val="center"/>
          </w:tcPr>
          <w:p w:rsidR="00226CF5" w:rsidRPr="000B43F7" w:rsidRDefault="00226CF5" w:rsidP="00FE17F4">
            <w:pPr>
              <w:pStyle w:val="BodyTextIndent3"/>
              <w:ind w:left="0" w:firstLine="0"/>
              <w:jc w:val="center"/>
              <w:rPr>
                <w:rStyle w:val="Strong"/>
                <w:rFonts w:cs="Arial"/>
                <w:b w:val="0"/>
                <w:sz w:val="20"/>
              </w:rPr>
            </w:pPr>
            <w:r w:rsidRPr="000B43F7">
              <w:rPr>
                <w:rStyle w:val="Strong"/>
                <w:rFonts w:cs="Arial"/>
                <w:b w:val="0"/>
                <w:sz w:val="20"/>
              </w:rPr>
              <w:t>1,722 feet</w:t>
            </w:r>
          </w:p>
        </w:tc>
        <w:tc>
          <w:tcPr>
            <w:tcW w:w="1808" w:type="dxa"/>
            <w:vAlign w:val="center"/>
          </w:tcPr>
          <w:p w:rsidR="00226CF5" w:rsidRPr="000B43F7" w:rsidRDefault="00226CF5" w:rsidP="00FE17F4">
            <w:pPr>
              <w:pStyle w:val="BodyTextIndent3"/>
              <w:ind w:left="0" w:firstLine="0"/>
              <w:jc w:val="center"/>
              <w:rPr>
                <w:rFonts w:cs="Arial"/>
                <w:sz w:val="20"/>
              </w:rPr>
            </w:pPr>
            <w:r w:rsidRPr="000B43F7">
              <w:rPr>
                <w:rFonts w:cs="Arial"/>
                <w:sz w:val="20"/>
              </w:rPr>
              <w:t>346</w:t>
            </w:r>
          </w:p>
        </w:tc>
      </w:tr>
      <w:tr w:rsidR="00226CF5" w:rsidRPr="0047579C" w:rsidTr="008B3F97">
        <w:tc>
          <w:tcPr>
            <w:tcW w:w="1980" w:type="dxa"/>
            <w:vAlign w:val="center"/>
          </w:tcPr>
          <w:p w:rsidR="00226CF5" w:rsidRPr="000B43F7" w:rsidRDefault="00226CF5" w:rsidP="00FE17F4">
            <w:pPr>
              <w:pStyle w:val="BodyTextIndent3"/>
              <w:ind w:left="0" w:firstLine="0"/>
              <w:rPr>
                <w:rFonts w:cs="Arial"/>
                <w:sz w:val="20"/>
              </w:rPr>
            </w:pPr>
            <w:r w:rsidRPr="000B43F7">
              <w:rPr>
                <w:rFonts w:cs="Arial"/>
                <w:sz w:val="20"/>
              </w:rPr>
              <w:t>Oldham</w:t>
            </w:r>
          </w:p>
        </w:tc>
        <w:tc>
          <w:tcPr>
            <w:tcW w:w="1742" w:type="dxa"/>
            <w:vAlign w:val="center"/>
          </w:tcPr>
          <w:p w:rsidR="00226CF5" w:rsidRPr="000B43F7" w:rsidRDefault="00226CF5" w:rsidP="00FE17F4">
            <w:pPr>
              <w:pStyle w:val="BodyTextIndent3"/>
              <w:ind w:left="0" w:firstLine="0"/>
              <w:jc w:val="center"/>
              <w:rPr>
                <w:rFonts w:cs="Arial"/>
                <w:sz w:val="20"/>
              </w:rPr>
            </w:pPr>
            <w:r w:rsidRPr="000B43F7">
              <w:rPr>
                <w:rFonts w:cs="Arial"/>
                <w:sz w:val="20"/>
              </w:rPr>
              <w:t>133</w:t>
            </w:r>
          </w:p>
        </w:tc>
        <w:tc>
          <w:tcPr>
            <w:tcW w:w="1915" w:type="dxa"/>
            <w:vAlign w:val="center"/>
          </w:tcPr>
          <w:p w:rsidR="00226CF5" w:rsidRPr="000B43F7" w:rsidRDefault="00FE17F4" w:rsidP="00FE17F4">
            <w:pPr>
              <w:pStyle w:val="BodyTextIndent3"/>
              <w:ind w:left="0" w:firstLine="0"/>
              <w:jc w:val="center"/>
              <w:rPr>
                <w:rFonts w:cs="Arial"/>
                <w:sz w:val="20"/>
              </w:rPr>
            </w:pPr>
            <w:r w:rsidRPr="000B43F7">
              <w:rPr>
                <w:rFonts w:cs="Arial"/>
                <w:sz w:val="20"/>
              </w:rPr>
              <w:t>44 13'39'' N</w:t>
            </w:r>
            <w:r w:rsidRPr="000B43F7">
              <w:rPr>
                <w:rFonts w:cs="Arial"/>
                <w:sz w:val="20"/>
              </w:rPr>
              <w:br/>
              <w:t xml:space="preserve">97 </w:t>
            </w:r>
            <w:r w:rsidR="00226CF5" w:rsidRPr="000B43F7">
              <w:rPr>
                <w:rFonts w:cs="Arial"/>
                <w:sz w:val="20"/>
              </w:rPr>
              <w:t>18'28'' W</w:t>
            </w:r>
          </w:p>
        </w:tc>
        <w:tc>
          <w:tcPr>
            <w:tcW w:w="1915" w:type="dxa"/>
            <w:vAlign w:val="center"/>
          </w:tcPr>
          <w:p w:rsidR="00226CF5" w:rsidRPr="000B43F7" w:rsidRDefault="00226CF5" w:rsidP="00FE17F4">
            <w:pPr>
              <w:pStyle w:val="BodyTextIndent3"/>
              <w:ind w:left="0" w:firstLine="0"/>
              <w:jc w:val="center"/>
              <w:rPr>
                <w:rStyle w:val="Strong"/>
                <w:rFonts w:cs="Arial"/>
                <w:b w:val="0"/>
                <w:sz w:val="20"/>
              </w:rPr>
            </w:pPr>
            <w:r w:rsidRPr="000B43F7">
              <w:rPr>
                <w:rStyle w:val="Strong"/>
                <w:rFonts w:cs="Arial"/>
                <w:b w:val="0"/>
                <w:sz w:val="20"/>
              </w:rPr>
              <w:t>1,722 feet</w:t>
            </w:r>
          </w:p>
        </w:tc>
        <w:tc>
          <w:tcPr>
            <w:tcW w:w="1808" w:type="dxa"/>
            <w:vAlign w:val="center"/>
          </w:tcPr>
          <w:p w:rsidR="00226CF5" w:rsidRPr="000B43F7" w:rsidRDefault="00226CF5" w:rsidP="00FE17F4">
            <w:pPr>
              <w:pStyle w:val="BodyTextIndent3"/>
              <w:ind w:left="0" w:firstLine="0"/>
              <w:jc w:val="center"/>
              <w:rPr>
                <w:rFonts w:cs="Arial"/>
                <w:sz w:val="20"/>
              </w:rPr>
            </w:pPr>
            <w:r w:rsidRPr="000B43F7">
              <w:rPr>
                <w:rFonts w:cs="Arial"/>
                <w:sz w:val="20"/>
              </w:rPr>
              <w:t>98</w:t>
            </w:r>
          </w:p>
        </w:tc>
      </w:tr>
      <w:tr w:rsidR="006C7FC8" w:rsidRPr="0047579C" w:rsidTr="008B3F97">
        <w:tc>
          <w:tcPr>
            <w:tcW w:w="1980" w:type="dxa"/>
            <w:vAlign w:val="center"/>
          </w:tcPr>
          <w:p w:rsidR="006C7FC8" w:rsidRPr="000B43F7" w:rsidRDefault="00226CF5" w:rsidP="00FE17F4">
            <w:pPr>
              <w:pStyle w:val="BodyTextIndent3"/>
              <w:ind w:left="0" w:firstLine="0"/>
              <w:rPr>
                <w:rFonts w:cs="Arial"/>
                <w:sz w:val="20"/>
              </w:rPr>
            </w:pPr>
            <w:r w:rsidRPr="000B43F7">
              <w:rPr>
                <w:rFonts w:cs="Arial"/>
                <w:sz w:val="20"/>
              </w:rPr>
              <w:t>Osceola*</w:t>
            </w:r>
          </w:p>
        </w:tc>
        <w:tc>
          <w:tcPr>
            <w:tcW w:w="1742" w:type="dxa"/>
            <w:vAlign w:val="center"/>
          </w:tcPr>
          <w:p w:rsidR="006C7FC8" w:rsidRPr="000B43F7" w:rsidRDefault="00A80B26" w:rsidP="00A80B26">
            <w:pPr>
              <w:pStyle w:val="BodyTextIndent3"/>
              <w:ind w:left="0" w:firstLine="0"/>
              <w:jc w:val="center"/>
              <w:rPr>
                <w:rFonts w:cs="Arial"/>
                <w:sz w:val="20"/>
              </w:rPr>
            </w:pPr>
            <w:r w:rsidRPr="000B43F7">
              <w:rPr>
                <w:rFonts w:cs="Arial"/>
                <w:sz w:val="20"/>
              </w:rPr>
              <w:t>28</w:t>
            </w:r>
          </w:p>
        </w:tc>
        <w:tc>
          <w:tcPr>
            <w:tcW w:w="1915" w:type="dxa"/>
            <w:vAlign w:val="center"/>
          </w:tcPr>
          <w:p w:rsidR="006C7FC8" w:rsidRPr="000B43F7" w:rsidRDefault="00FE17F4" w:rsidP="00FE17F4">
            <w:pPr>
              <w:pStyle w:val="BodyTextIndent3"/>
              <w:ind w:left="0" w:firstLine="0"/>
              <w:jc w:val="center"/>
              <w:rPr>
                <w:rFonts w:cs="Arial"/>
                <w:sz w:val="20"/>
              </w:rPr>
            </w:pPr>
            <w:r w:rsidRPr="000B43F7">
              <w:rPr>
                <w:rFonts w:cs="Arial"/>
                <w:sz w:val="20"/>
              </w:rPr>
              <w:t>44 28'03'' N</w:t>
            </w:r>
            <w:r w:rsidRPr="000B43F7">
              <w:rPr>
                <w:rFonts w:cs="Arial"/>
                <w:sz w:val="20"/>
              </w:rPr>
              <w:br/>
              <w:t>97 50'19'' W</w:t>
            </w:r>
          </w:p>
        </w:tc>
        <w:tc>
          <w:tcPr>
            <w:tcW w:w="1915" w:type="dxa"/>
            <w:vAlign w:val="center"/>
          </w:tcPr>
          <w:p w:rsidR="006C7FC8" w:rsidRPr="000B43F7" w:rsidRDefault="00FE17F4" w:rsidP="00FE17F4">
            <w:pPr>
              <w:pStyle w:val="BodyTextIndent3"/>
              <w:ind w:left="0" w:firstLine="0"/>
              <w:jc w:val="center"/>
              <w:rPr>
                <w:rFonts w:cs="Arial"/>
                <w:b/>
                <w:sz w:val="20"/>
              </w:rPr>
            </w:pPr>
            <w:r w:rsidRPr="000B43F7">
              <w:rPr>
                <w:rStyle w:val="Strong"/>
                <w:rFonts w:cs="Arial"/>
                <w:b w:val="0"/>
                <w:sz w:val="20"/>
              </w:rPr>
              <w:t>1,457 feet</w:t>
            </w:r>
          </w:p>
        </w:tc>
        <w:tc>
          <w:tcPr>
            <w:tcW w:w="1808" w:type="dxa"/>
            <w:vAlign w:val="center"/>
          </w:tcPr>
          <w:p w:rsidR="006C7FC8" w:rsidRPr="000B43F7" w:rsidRDefault="006C7FC8" w:rsidP="00FE17F4">
            <w:pPr>
              <w:pStyle w:val="BodyTextIndent3"/>
              <w:ind w:left="0" w:firstLine="0"/>
              <w:jc w:val="center"/>
              <w:rPr>
                <w:rFonts w:cs="Arial"/>
                <w:sz w:val="20"/>
              </w:rPr>
            </w:pPr>
          </w:p>
        </w:tc>
      </w:tr>
      <w:tr w:rsidR="00F152A0" w:rsidRPr="0047579C" w:rsidTr="008B3F97">
        <w:tc>
          <w:tcPr>
            <w:tcW w:w="1980" w:type="dxa"/>
            <w:vAlign w:val="center"/>
          </w:tcPr>
          <w:p w:rsidR="00F152A0" w:rsidRPr="000B43F7" w:rsidRDefault="00226CF5" w:rsidP="00FE17F4">
            <w:pPr>
              <w:pStyle w:val="BodyTextIndent3"/>
              <w:ind w:left="0" w:firstLine="0"/>
              <w:rPr>
                <w:rFonts w:cs="Arial"/>
                <w:sz w:val="20"/>
              </w:rPr>
            </w:pPr>
            <w:r w:rsidRPr="000B43F7">
              <w:rPr>
                <w:rFonts w:cs="Arial"/>
                <w:sz w:val="20"/>
              </w:rPr>
              <w:t>Esmond*</w:t>
            </w:r>
          </w:p>
        </w:tc>
        <w:tc>
          <w:tcPr>
            <w:tcW w:w="1742" w:type="dxa"/>
            <w:vAlign w:val="center"/>
          </w:tcPr>
          <w:p w:rsidR="00F152A0" w:rsidRPr="000B43F7" w:rsidRDefault="00A80B26" w:rsidP="00A80B26">
            <w:pPr>
              <w:pStyle w:val="BodyTextIndent3"/>
              <w:ind w:left="0" w:firstLine="0"/>
              <w:jc w:val="center"/>
              <w:rPr>
                <w:rFonts w:cs="Arial"/>
                <w:sz w:val="20"/>
              </w:rPr>
            </w:pPr>
            <w:r w:rsidRPr="000B43F7">
              <w:rPr>
                <w:rFonts w:cs="Arial"/>
                <w:sz w:val="20"/>
              </w:rPr>
              <w:t>12</w:t>
            </w:r>
          </w:p>
        </w:tc>
        <w:tc>
          <w:tcPr>
            <w:tcW w:w="1915" w:type="dxa"/>
            <w:vAlign w:val="center"/>
          </w:tcPr>
          <w:p w:rsidR="00F152A0" w:rsidRPr="000B43F7" w:rsidRDefault="00FE17F4" w:rsidP="00FE17F4">
            <w:pPr>
              <w:pStyle w:val="BodyTextIndent3"/>
              <w:ind w:left="0" w:firstLine="0"/>
              <w:jc w:val="center"/>
              <w:rPr>
                <w:rFonts w:cs="Arial"/>
                <w:sz w:val="20"/>
              </w:rPr>
            </w:pPr>
            <w:r w:rsidRPr="000B43F7">
              <w:rPr>
                <w:rFonts w:cs="Arial"/>
                <w:sz w:val="20"/>
              </w:rPr>
              <w:t>44 15'44'' N</w:t>
            </w:r>
            <w:r w:rsidRPr="000B43F7">
              <w:rPr>
                <w:rFonts w:cs="Arial"/>
                <w:sz w:val="20"/>
              </w:rPr>
              <w:br/>
              <w:t>97 46'17'' W</w:t>
            </w:r>
          </w:p>
        </w:tc>
        <w:tc>
          <w:tcPr>
            <w:tcW w:w="1915" w:type="dxa"/>
            <w:vAlign w:val="center"/>
          </w:tcPr>
          <w:p w:rsidR="00F152A0" w:rsidRPr="000B43F7" w:rsidRDefault="00FE17F4" w:rsidP="00FE17F4">
            <w:pPr>
              <w:pStyle w:val="BodyTextIndent3"/>
              <w:ind w:left="0" w:firstLine="0"/>
              <w:jc w:val="center"/>
              <w:rPr>
                <w:rFonts w:cs="Arial"/>
                <w:b/>
                <w:sz w:val="20"/>
              </w:rPr>
            </w:pPr>
            <w:r w:rsidRPr="000B43F7">
              <w:rPr>
                <w:rStyle w:val="Strong"/>
                <w:rFonts w:cs="Arial"/>
                <w:b w:val="0"/>
                <w:sz w:val="20"/>
              </w:rPr>
              <w:t>1,424 feet</w:t>
            </w:r>
          </w:p>
        </w:tc>
        <w:tc>
          <w:tcPr>
            <w:tcW w:w="1808" w:type="dxa"/>
            <w:vAlign w:val="center"/>
          </w:tcPr>
          <w:p w:rsidR="00F152A0" w:rsidRPr="000B43F7" w:rsidRDefault="00F152A0" w:rsidP="00FE17F4">
            <w:pPr>
              <w:pStyle w:val="BodyTextIndent3"/>
              <w:ind w:left="0" w:firstLine="0"/>
              <w:jc w:val="center"/>
              <w:rPr>
                <w:rFonts w:cs="Arial"/>
                <w:sz w:val="20"/>
              </w:rPr>
            </w:pPr>
          </w:p>
        </w:tc>
      </w:tr>
      <w:tr w:rsidR="00A80B26" w:rsidRPr="0047579C" w:rsidTr="008B3F97">
        <w:tc>
          <w:tcPr>
            <w:tcW w:w="1980" w:type="dxa"/>
            <w:vAlign w:val="center"/>
          </w:tcPr>
          <w:p w:rsidR="00A80B26" w:rsidRPr="000B43F7" w:rsidRDefault="002844E3" w:rsidP="00FE17F4">
            <w:pPr>
              <w:pStyle w:val="BodyTextIndent3"/>
              <w:ind w:left="0" w:firstLine="0"/>
              <w:rPr>
                <w:rFonts w:cs="Arial"/>
                <w:sz w:val="20"/>
              </w:rPr>
            </w:pPr>
            <w:r w:rsidRPr="000B43F7">
              <w:rPr>
                <w:rFonts w:cs="Arial"/>
                <w:sz w:val="20"/>
              </w:rPr>
              <w:t>Rural Area</w:t>
            </w:r>
          </w:p>
        </w:tc>
        <w:tc>
          <w:tcPr>
            <w:tcW w:w="1742" w:type="dxa"/>
            <w:vAlign w:val="center"/>
          </w:tcPr>
          <w:p w:rsidR="00A80B26" w:rsidRPr="000B43F7" w:rsidRDefault="002844E3" w:rsidP="00A80B26">
            <w:pPr>
              <w:pStyle w:val="BodyTextIndent3"/>
              <w:ind w:left="0" w:firstLine="0"/>
              <w:jc w:val="center"/>
              <w:rPr>
                <w:rFonts w:cs="Arial"/>
                <w:sz w:val="20"/>
              </w:rPr>
            </w:pPr>
            <w:r w:rsidRPr="000B43F7">
              <w:rPr>
                <w:rFonts w:cs="Arial"/>
                <w:sz w:val="20"/>
              </w:rPr>
              <w:t>2,003</w:t>
            </w:r>
          </w:p>
        </w:tc>
        <w:tc>
          <w:tcPr>
            <w:tcW w:w="1915" w:type="dxa"/>
            <w:vAlign w:val="center"/>
          </w:tcPr>
          <w:p w:rsidR="00A80B26" w:rsidRPr="000B43F7" w:rsidRDefault="00A80B26" w:rsidP="00FE17F4">
            <w:pPr>
              <w:pStyle w:val="BodyTextIndent3"/>
              <w:ind w:left="0" w:firstLine="0"/>
              <w:jc w:val="center"/>
              <w:rPr>
                <w:rFonts w:cs="Arial"/>
                <w:sz w:val="20"/>
              </w:rPr>
            </w:pPr>
          </w:p>
        </w:tc>
        <w:tc>
          <w:tcPr>
            <w:tcW w:w="1915" w:type="dxa"/>
            <w:vAlign w:val="center"/>
          </w:tcPr>
          <w:p w:rsidR="00A80B26" w:rsidRPr="000B43F7" w:rsidRDefault="00A80B26" w:rsidP="00FE17F4">
            <w:pPr>
              <w:pStyle w:val="BodyTextIndent3"/>
              <w:ind w:left="0" w:firstLine="0"/>
              <w:jc w:val="center"/>
              <w:rPr>
                <w:rStyle w:val="Strong"/>
                <w:rFonts w:cs="Arial"/>
                <w:b w:val="0"/>
                <w:sz w:val="20"/>
              </w:rPr>
            </w:pPr>
          </w:p>
        </w:tc>
        <w:tc>
          <w:tcPr>
            <w:tcW w:w="1808" w:type="dxa"/>
            <w:vAlign w:val="center"/>
          </w:tcPr>
          <w:p w:rsidR="00A80B26" w:rsidRPr="000B43F7" w:rsidRDefault="002844E3" w:rsidP="00FE17F4">
            <w:pPr>
              <w:pStyle w:val="BodyTextIndent3"/>
              <w:ind w:left="0" w:firstLine="0"/>
              <w:jc w:val="center"/>
              <w:rPr>
                <w:rFonts w:cs="Arial"/>
                <w:sz w:val="20"/>
              </w:rPr>
            </w:pPr>
            <w:r w:rsidRPr="000B43F7">
              <w:rPr>
                <w:rFonts w:cs="Arial"/>
                <w:sz w:val="20"/>
              </w:rPr>
              <w:t>1,011</w:t>
            </w:r>
          </w:p>
        </w:tc>
      </w:tr>
      <w:tr w:rsidR="00226CF5" w:rsidRPr="0047579C" w:rsidTr="008B3F97">
        <w:tc>
          <w:tcPr>
            <w:tcW w:w="1980" w:type="dxa"/>
            <w:vAlign w:val="center"/>
          </w:tcPr>
          <w:p w:rsidR="00226CF5" w:rsidRPr="000B43F7" w:rsidRDefault="00226CF5" w:rsidP="00FE17F4">
            <w:pPr>
              <w:pStyle w:val="BodyTextIndent3"/>
              <w:ind w:left="0" w:firstLine="0"/>
              <w:rPr>
                <w:rFonts w:cs="Arial"/>
                <w:sz w:val="20"/>
              </w:rPr>
            </w:pPr>
            <w:r w:rsidRPr="000B43F7">
              <w:rPr>
                <w:rFonts w:cs="Arial"/>
                <w:sz w:val="20"/>
              </w:rPr>
              <w:t>Kingsbury County</w:t>
            </w:r>
          </w:p>
        </w:tc>
        <w:tc>
          <w:tcPr>
            <w:tcW w:w="1742" w:type="dxa"/>
            <w:vAlign w:val="center"/>
          </w:tcPr>
          <w:p w:rsidR="00226CF5" w:rsidRPr="000B43F7" w:rsidRDefault="002844E3" w:rsidP="00A80B26">
            <w:pPr>
              <w:pStyle w:val="BodyTextIndent3"/>
              <w:ind w:left="0" w:firstLine="0"/>
              <w:jc w:val="center"/>
              <w:rPr>
                <w:rFonts w:cs="Arial"/>
                <w:sz w:val="20"/>
              </w:rPr>
            </w:pPr>
            <w:r w:rsidRPr="000B43F7">
              <w:rPr>
                <w:rFonts w:cs="Arial"/>
                <w:sz w:val="20"/>
              </w:rPr>
              <w:t>5,148</w:t>
            </w:r>
          </w:p>
        </w:tc>
        <w:tc>
          <w:tcPr>
            <w:tcW w:w="1915" w:type="dxa"/>
            <w:vAlign w:val="center"/>
          </w:tcPr>
          <w:p w:rsidR="00226CF5" w:rsidRPr="000B43F7" w:rsidRDefault="00FE17F4" w:rsidP="00FE17F4">
            <w:pPr>
              <w:pStyle w:val="BodyTextIndent3"/>
              <w:ind w:left="0" w:firstLine="0"/>
              <w:jc w:val="center"/>
              <w:rPr>
                <w:rFonts w:cs="Arial"/>
                <w:sz w:val="20"/>
              </w:rPr>
            </w:pPr>
            <w:r w:rsidRPr="000B43F7">
              <w:rPr>
                <w:rFonts w:cs="Arial"/>
                <w:sz w:val="20"/>
              </w:rPr>
              <w:t>44 22'00'' N</w:t>
            </w:r>
            <w:r w:rsidRPr="000B43F7">
              <w:rPr>
                <w:rFonts w:cs="Arial"/>
                <w:sz w:val="20"/>
              </w:rPr>
              <w:br/>
              <w:t xml:space="preserve">97 </w:t>
            </w:r>
            <w:r w:rsidR="00226CF5" w:rsidRPr="000B43F7">
              <w:rPr>
                <w:rFonts w:cs="Arial"/>
                <w:sz w:val="20"/>
              </w:rPr>
              <w:t>29'01'' W</w:t>
            </w:r>
          </w:p>
        </w:tc>
        <w:tc>
          <w:tcPr>
            <w:tcW w:w="1915" w:type="dxa"/>
            <w:vAlign w:val="center"/>
          </w:tcPr>
          <w:p w:rsidR="00226CF5" w:rsidRPr="000B43F7" w:rsidRDefault="00226CF5" w:rsidP="00FE17F4">
            <w:pPr>
              <w:pStyle w:val="BodyTextIndent3"/>
              <w:ind w:left="0" w:firstLine="0"/>
              <w:jc w:val="center"/>
              <w:rPr>
                <w:rFonts w:cs="Arial"/>
                <w:sz w:val="20"/>
              </w:rPr>
            </w:pPr>
            <w:r w:rsidRPr="000B43F7">
              <w:rPr>
                <w:rStyle w:val="Strong"/>
                <w:rFonts w:cs="Arial"/>
                <w:b w:val="0"/>
                <w:sz w:val="20"/>
              </w:rPr>
              <w:t>1,709 feet</w:t>
            </w:r>
          </w:p>
        </w:tc>
        <w:tc>
          <w:tcPr>
            <w:tcW w:w="1808" w:type="dxa"/>
            <w:vAlign w:val="center"/>
          </w:tcPr>
          <w:p w:rsidR="00226CF5" w:rsidRPr="000B43F7" w:rsidRDefault="00226CF5" w:rsidP="00FE17F4">
            <w:pPr>
              <w:pStyle w:val="BodyTextIndent3"/>
              <w:ind w:left="0" w:firstLine="0"/>
              <w:jc w:val="center"/>
              <w:rPr>
                <w:rFonts w:cs="Arial"/>
                <w:sz w:val="20"/>
              </w:rPr>
            </w:pPr>
            <w:r w:rsidRPr="000B43F7">
              <w:rPr>
                <w:rFonts w:cs="Arial"/>
                <w:sz w:val="20"/>
              </w:rPr>
              <w:t>2,720</w:t>
            </w:r>
          </w:p>
        </w:tc>
      </w:tr>
    </w:tbl>
    <w:p w:rsidR="00F152A0" w:rsidRPr="000B43F7" w:rsidRDefault="00F152A0" w:rsidP="00F152A0">
      <w:pPr>
        <w:pStyle w:val="BodyTextIndent3"/>
        <w:ind w:left="0" w:firstLine="0"/>
        <w:rPr>
          <w:rFonts w:cs="Arial"/>
          <w:bCs/>
          <w:sz w:val="20"/>
        </w:rPr>
      </w:pPr>
      <w:r w:rsidRPr="000B43F7">
        <w:rPr>
          <w:rFonts w:cs="Arial"/>
          <w:bCs/>
          <w:sz w:val="20"/>
        </w:rPr>
        <w:t xml:space="preserve">Source:  2010 Census, </w:t>
      </w:r>
      <w:r w:rsidR="00A5082F" w:rsidRPr="000B43F7">
        <w:rPr>
          <w:rFonts w:cs="Arial"/>
          <w:bCs/>
          <w:sz w:val="20"/>
        </w:rPr>
        <w:t>www.</w:t>
      </w:r>
      <w:r w:rsidRPr="000B43F7">
        <w:rPr>
          <w:rFonts w:cs="Arial"/>
          <w:bCs/>
          <w:sz w:val="20"/>
        </w:rPr>
        <w:t xml:space="preserve">Lat-Long.com, </w:t>
      </w:r>
      <w:hyperlink r:id="rId17" w:history="1">
        <w:r w:rsidR="00226CF5" w:rsidRPr="000B43F7">
          <w:rPr>
            <w:rStyle w:val="Hyperlink"/>
            <w:rFonts w:cs="Arial"/>
            <w:bCs/>
            <w:color w:val="auto"/>
            <w:sz w:val="20"/>
          </w:rPr>
          <w:t>www.usbeacon.com</w:t>
        </w:r>
      </w:hyperlink>
    </w:p>
    <w:p w:rsidR="00F152A0" w:rsidRPr="000B43F7" w:rsidRDefault="00226CF5" w:rsidP="00226CF5">
      <w:pPr>
        <w:pStyle w:val="BodyTextIndent3"/>
        <w:ind w:left="0" w:firstLine="0"/>
        <w:rPr>
          <w:rFonts w:cs="Arial"/>
          <w:bCs/>
          <w:sz w:val="20"/>
        </w:rPr>
      </w:pPr>
      <w:r w:rsidRPr="000B43F7">
        <w:rPr>
          <w:rFonts w:cs="Arial"/>
          <w:bCs/>
          <w:sz w:val="20"/>
        </w:rPr>
        <w:t>*Unincorporated</w:t>
      </w:r>
    </w:p>
    <w:p w:rsidR="006231AB" w:rsidRPr="0047579C" w:rsidRDefault="006231AB" w:rsidP="00226CF5">
      <w:pPr>
        <w:pStyle w:val="BodyTextIndent3"/>
        <w:ind w:left="0" w:firstLine="0"/>
        <w:rPr>
          <w:rFonts w:cs="Arial"/>
          <w:bCs/>
          <w:color w:val="FF0000"/>
          <w:sz w:val="20"/>
        </w:rPr>
      </w:pPr>
    </w:p>
    <w:p w:rsidR="00C379AF" w:rsidRPr="000B43F7" w:rsidRDefault="00C379AF" w:rsidP="006231AB">
      <w:pPr>
        <w:jc w:val="center"/>
        <w:rPr>
          <w:b/>
          <w:sz w:val="22"/>
          <w:szCs w:val="22"/>
        </w:rPr>
      </w:pPr>
      <w:r w:rsidRPr="000B43F7">
        <w:rPr>
          <w:b/>
          <w:sz w:val="22"/>
          <w:szCs w:val="22"/>
        </w:rPr>
        <w:t>Table 1.2</w:t>
      </w:r>
      <w:r w:rsidR="000006BA" w:rsidRPr="000B43F7">
        <w:rPr>
          <w:b/>
          <w:sz w:val="22"/>
          <w:szCs w:val="22"/>
        </w:rPr>
        <w:t xml:space="preserve">:  </w:t>
      </w:r>
      <w:r w:rsidR="00F4088A" w:rsidRPr="000B43F7">
        <w:rPr>
          <w:b/>
          <w:sz w:val="22"/>
          <w:szCs w:val="22"/>
        </w:rPr>
        <w:t>Kingsbury</w:t>
      </w:r>
      <w:r w:rsidRPr="000B43F7">
        <w:rPr>
          <w:b/>
          <w:sz w:val="22"/>
          <w:szCs w:val="22"/>
        </w:rPr>
        <w:t xml:space="preserve"> County </w:t>
      </w:r>
      <w:r w:rsidR="00FA5207" w:rsidRPr="000B43F7">
        <w:rPr>
          <w:b/>
          <w:sz w:val="22"/>
          <w:szCs w:val="22"/>
        </w:rPr>
        <w:t>Townships</w:t>
      </w:r>
    </w:p>
    <w:p w:rsidR="00C379AF" w:rsidRPr="0047579C" w:rsidRDefault="00C379AF" w:rsidP="00C379AF">
      <w:pPr>
        <w:autoSpaceDE w:val="0"/>
        <w:autoSpaceDN w:val="0"/>
        <w:adjustRightInd w:val="0"/>
        <w:rPr>
          <w:b/>
          <w:iCs/>
          <w:color w:val="FF0000"/>
          <w:sz w:val="22"/>
          <w:szCs w:val="2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55"/>
        <w:gridCol w:w="2364"/>
        <w:gridCol w:w="2364"/>
        <w:gridCol w:w="2259"/>
      </w:tblGrid>
      <w:tr w:rsidR="00C379AF" w:rsidRPr="0047579C" w:rsidTr="00C116A2">
        <w:tc>
          <w:tcPr>
            <w:tcW w:w="2286" w:type="dxa"/>
          </w:tcPr>
          <w:p w:rsidR="00C379AF" w:rsidRPr="005B294A" w:rsidRDefault="00C379AF" w:rsidP="00C116A2">
            <w:pPr>
              <w:autoSpaceDE w:val="0"/>
              <w:autoSpaceDN w:val="0"/>
              <w:adjustRightInd w:val="0"/>
              <w:jc w:val="center"/>
              <w:rPr>
                <w:b/>
                <w:iCs/>
                <w:sz w:val="22"/>
                <w:szCs w:val="22"/>
              </w:rPr>
            </w:pPr>
            <w:r w:rsidRPr="005B294A">
              <w:rPr>
                <w:b/>
                <w:iCs/>
                <w:sz w:val="22"/>
                <w:szCs w:val="22"/>
              </w:rPr>
              <w:t>Township</w:t>
            </w:r>
          </w:p>
        </w:tc>
        <w:tc>
          <w:tcPr>
            <w:tcW w:w="2394" w:type="dxa"/>
          </w:tcPr>
          <w:p w:rsidR="00C379AF" w:rsidRPr="005B294A" w:rsidRDefault="00C379AF" w:rsidP="00C116A2">
            <w:pPr>
              <w:autoSpaceDE w:val="0"/>
              <w:autoSpaceDN w:val="0"/>
              <w:adjustRightInd w:val="0"/>
              <w:jc w:val="center"/>
              <w:rPr>
                <w:b/>
                <w:iCs/>
                <w:sz w:val="22"/>
                <w:szCs w:val="22"/>
              </w:rPr>
            </w:pPr>
            <w:r w:rsidRPr="005B294A">
              <w:rPr>
                <w:b/>
                <w:iCs/>
                <w:sz w:val="22"/>
                <w:szCs w:val="22"/>
              </w:rPr>
              <w:t>Population</w:t>
            </w:r>
          </w:p>
        </w:tc>
        <w:tc>
          <w:tcPr>
            <w:tcW w:w="2394" w:type="dxa"/>
          </w:tcPr>
          <w:p w:rsidR="00C379AF" w:rsidRPr="005B294A" w:rsidRDefault="00C379AF" w:rsidP="00C116A2">
            <w:pPr>
              <w:autoSpaceDE w:val="0"/>
              <w:autoSpaceDN w:val="0"/>
              <w:adjustRightInd w:val="0"/>
              <w:jc w:val="center"/>
              <w:rPr>
                <w:b/>
                <w:iCs/>
                <w:sz w:val="22"/>
                <w:szCs w:val="22"/>
              </w:rPr>
            </w:pPr>
            <w:r w:rsidRPr="005B294A">
              <w:rPr>
                <w:b/>
                <w:iCs/>
                <w:sz w:val="22"/>
                <w:szCs w:val="22"/>
              </w:rPr>
              <w:t>Township</w:t>
            </w:r>
          </w:p>
        </w:tc>
        <w:tc>
          <w:tcPr>
            <w:tcW w:w="2286" w:type="dxa"/>
          </w:tcPr>
          <w:p w:rsidR="00C379AF" w:rsidRPr="005B294A" w:rsidRDefault="00C379AF" w:rsidP="00C116A2">
            <w:pPr>
              <w:autoSpaceDE w:val="0"/>
              <w:autoSpaceDN w:val="0"/>
              <w:adjustRightInd w:val="0"/>
              <w:jc w:val="center"/>
              <w:rPr>
                <w:b/>
                <w:iCs/>
                <w:sz w:val="22"/>
                <w:szCs w:val="22"/>
              </w:rPr>
            </w:pPr>
            <w:r w:rsidRPr="005B294A">
              <w:rPr>
                <w:b/>
                <w:iCs/>
                <w:sz w:val="22"/>
                <w:szCs w:val="22"/>
              </w:rPr>
              <w:t>Population</w:t>
            </w:r>
          </w:p>
        </w:tc>
      </w:tr>
      <w:tr w:rsidR="00FE17F4" w:rsidRPr="0047579C" w:rsidTr="00C116A2">
        <w:tc>
          <w:tcPr>
            <w:tcW w:w="2286" w:type="dxa"/>
          </w:tcPr>
          <w:p w:rsidR="00FE17F4" w:rsidRPr="005B294A" w:rsidRDefault="00FE17F4" w:rsidP="00C116A2">
            <w:pPr>
              <w:autoSpaceDE w:val="0"/>
              <w:autoSpaceDN w:val="0"/>
              <w:adjustRightInd w:val="0"/>
              <w:rPr>
                <w:iCs/>
                <w:sz w:val="22"/>
                <w:szCs w:val="22"/>
              </w:rPr>
            </w:pPr>
            <w:r w:rsidRPr="005B294A">
              <w:rPr>
                <w:iCs/>
                <w:sz w:val="22"/>
                <w:szCs w:val="22"/>
              </w:rPr>
              <w:t>Badger</w:t>
            </w:r>
          </w:p>
        </w:tc>
        <w:tc>
          <w:tcPr>
            <w:tcW w:w="2394" w:type="dxa"/>
          </w:tcPr>
          <w:p w:rsidR="00FE17F4" w:rsidRPr="005B294A" w:rsidRDefault="00FE17F4" w:rsidP="00FA5207">
            <w:pPr>
              <w:jc w:val="center"/>
              <w:rPr>
                <w:sz w:val="22"/>
                <w:szCs w:val="22"/>
              </w:rPr>
            </w:pPr>
            <w:r w:rsidRPr="005B294A">
              <w:rPr>
                <w:sz w:val="22"/>
                <w:szCs w:val="22"/>
              </w:rPr>
              <w:t>199</w:t>
            </w:r>
          </w:p>
        </w:tc>
        <w:tc>
          <w:tcPr>
            <w:tcW w:w="2394" w:type="dxa"/>
          </w:tcPr>
          <w:p w:rsidR="00FE17F4" w:rsidRPr="005B294A" w:rsidRDefault="00FE17F4" w:rsidP="00381D39">
            <w:pPr>
              <w:autoSpaceDE w:val="0"/>
              <w:autoSpaceDN w:val="0"/>
              <w:adjustRightInd w:val="0"/>
              <w:rPr>
                <w:iCs/>
                <w:sz w:val="22"/>
                <w:szCs w:val="22"/>
              </w:rPr>
            </w:pPr>
            <w:r w:rsidRPr="005B294A">
              <w:rPr>
                <w:iCs/>
                <w:sz w:val="22"/>
                <w:szCs w:val="22"/>
              </w:rPr>
              <w:t>Le Sueur</w:t>
            </w:r>
          </w:p>
        </w:tc>
        <w:tc>
          <w:tcPr>
            <w:tcW w:w="2286" w:type="dxa"/>
          </w:tcPr>
          <w:p w:rsidR="00FE17F4" w:rsidRPr="005B294A" w:rsidRDefault="00FE17F4" w:rsidP="00381D39">
            <w:pPr>
              <w:jc w:val="center"/>
              <w:rPr>
                <w:sz w:val="22"/>
                <w:szCs w:val="22"/>
              </w:rPr>
            </w:pPr>
            <w:r w:rsidRPr="005B294A">
              <w:rPr>
                <w:sz w:val="22"/>
                <w:szCs w:val="22"/>
              </w:rPr>
              <w:t>113</w:t>
            </w:r>
          </w:p>
        </w:tc>
      </w:tr>
      <w:tr w:rsidR="00FE17F4" w:rsidRPr="0047579C" w:rsidTr="00C116A2">
        <w:tc>
          <w:tcPr>
            <w:tcW w:w="2286" w:type="dxa"/>
          </w:tcPr>
          <w:p w:rsidR="00FE17F4" w:rsidRPr="005B294A" w:rsidRDefault="00FE17F4" w:rsidP="00C116A2">
            <w:pPr>
              <w:autoSpaceDE w:val="0"/>
              <w:autoSpaceDN w:val="0"/>
              <w:adjustRightInd w:val="0"/>
              <w:rPr>
                <w:iCs/>
                <w:sz w:val="22"/>
                <w:szCs w:val="22"/>
              </w:rPr>
            </w:pPr>
            <w:r w:rsidRPr="005B294A">
              <w:rPr>
                <w:iCs/>
                <w:sz w:val="22"/>
                <w:szCs w:val="22"/>
              </w:rPr>
              <w:t>Baker</w:t>
            </w:r>
          </w:p>
        </w:tc>
        <w:tc>
          <w:tcPr>
            <w:tcW w:w="2394" w:type="dxa"/>
          </w:tcPr>
          <w:p w:rsidR="00FE17F4" w:rsidRPr="005B294A" w:rsidRDefault="00FE17F4" w:rsidP="00FA5207">
            <w:pPr>
              <w:jc w:val="center"/>
              <w:rPr>
                <w:sz w:val="22"/>
                <w:szCs w:val="22"/>
              </w:rPr>
            </w:pPr>
            <w:r w:rsidRPr="005B294A">
              <w:rPr>
                <w:sz w:val="22"/>
                <w:szCs w:val="22"/>
              </w:rPr>
              <w:t>220</w:t>
            </w:r>
          </w:p>
        </w:tc>
        <w:tc>
          <w:tcPr>
            <w:tcW w:w="2394" w:type="dxa"/>
          </w:tcPr>
          <w:p w:rsidR="00FE17F4" w:rsidRPr="005B294A" w:rsidRDefault="00FE17F4" w:rsidP="00381D39">
            <w:pPr>
              <w:autoSpaceDE w:val="0"/>
              <w:autoSpaceDN w:val="0"/>
              <w:adjustRightInd w:val="0"/>
              <w:rPr>
                <w:iCs/>
                <w:sz w:val="22"/>
                <w:szCs w:val="22"/>
              </w:rPr>
            </w:pPr>
            <w:r w:rsidRPr="005B294A">
              <w:rPr>
                <w:iCs/>
                <w:sz w:val="22"/>
                <w:szCs w:val="22"/>
              </w:rPr>
              <w:t>Manchester</w:t>
            </w:r>
          </w:p>
        </w:tc>
        <w:tc>
          <w:tcPr>
            <w:tcW w:w="2286" w:type="dxa"/>
          </w:tcPr>
          <w:p w:rsidR="00FE17F4" w:rsidRPr="005B294A" w:rsidRDefault="00FE17F4" w:rsidP="00381D39">
            <w:pPr>
              <w:jc w:val="center"/>
              <w:rPr>
                <w:sz w:val="22"/>
                <w:szCs w:val="22"/>
              </w:rPr>
            </w:pPr>
            <w:r w:rsidRPr="005B294A">
              <w:rPr>
                <w:sz w:val="22"/>
                <w:szCs w:val="22"/>
              </w:rPr>
              <w:t>66</w:t>
            </w:r>
          </w:p>
        </w:tc>
      </w:tr>
      <w:tr w:rsidR="00FE17F4" w:rsidRPr="0047579C" w:rsidTr="00C116A2">
        <w:tc>
          <w:tcPr>
            <w:tcW w:w="2286" w:type="dxa"/>
          </w:tcPr>
          <w:p w:rsidR="00FE17F4" w:rsidRPr="005B294A" w:rsidRDefault="00FE17F4" w:rsidP="00C116A2">
            <w:pPr>
              <w:autoSpaceDE w:val="0"/>
              <w:autoSpaceDN w:val="0"/>
              <w:adjustRightInd w:val="0"/>
              <w:rPr>
                <w:iCs/>
                <w:sz w:val="22"/>
                <w:szCs w:val="22"/>
              </w:rPr>
            </w:pPr>
            <w:r w:rsidRPr="005B294A">
              <w:rPr>
                <w:iCs/>
                <w:sz w:val="22"/>
                <w:szCs w:val="22"/>
              </w:rPr>
              <w:t>Denver</w:t>
            </w:r>
          </w:p>
        </w:tc>
        <w:tc>
          <w:tcPr>
            <w:tcW w:w="2394" w:type="dxa"/>
          </w:tcPr>
          <w:p w:rsidR="00FE17F4" w:rsidRPr="005B294A" w:rsidRDefault="00FE17F4" w:rsidP="00FA5207">
            <w:pPr>
              <w:jc w:val="center"/>
              <w:rPr>
                <w:sz w:val="22"/>
                <w:szCs w:val="22"/>
              </w:rPr>
            </w:pPr>
            <w:r w:rsidRPr="005B294A">
              <w:rPr>
                <w:sz w:val="22"/>
                <w:szCs w:val="22"/>
              </w:rPr>
              <w:t>196</w:t>
            </w:r>
          </w:p>
        </w:tc>
        <w:tc>
          <w:tcPr>
            <w:tcW w:w="2394" w:type="dxa"/>
          </w:tcPr>
          <w:p w:rsidR="00FE17F4" w:rsidRPr="005B294A" w:rsidRDefault="00FE17F4" w:rsidP="00381D39">
            <w:pPr>
              <w:autoSpaceDE w:val="0"/>
              <w:autoSpaceDN w:val="0"/>
              <w:adjustRightInd w:val="0"/>
              <w:rPr>
                <w:iCs/>
                <w:sz w:val="22"/>
                <w:szCs w:val="22"/>
              </w:rPr>
            </w:pPr>
            <w:r w:rsidRPr="005B294A">
              <w:rPr>
                <w:iCs/>
                <w:sz w:val="22"/>
                <w:szCs w:val="22"/>
              </w:rPr>
              <w:t>Mathews</w:t>
            </w:r>
          </w:p>
        </w:tc>
        <w:tc>
          <w:tcPr>
            <w:tcW w:w="2286" w:type="dxa"/>
          </w:tcPr>
          <w:p w:rsidR="00FE17F4" w:rsidRPr="005B294A" w:rsidRDefault="00FE17F4" w:rsidP="00381D39">
            <w:pPr>
              <w:jc w:val="center"/>
              <w:rPr>
                <w:sz w:val="22"/>
                <w:szCs w:val="22"/>
              </w:rPr>
            </w:pPr>
            <w:r w:rsidRPr="005B294A">
              <w:rPr>
                <w:sz w:val="22"/>
                <w:szCs w:val="22"/>
              </w:rPr>
              <w:t>120</w:t>
            </w:r>
          </w:p>
        </w:tc>
      </w:tr>
      <w:tr w:rsidR="00FE17F4" w:rsidRPr="0047579C" w:rsidTr="00C116A2">
        <w:tc>
          <w:tcPr>
            <w:tcW w:w="2286" w:type="dxa"/>
          </w:tcPr>
          <w:p w:rsidR="00FE17F4" w:rsidRPr="005B294A" w:rsidRDefault="00FE17F4" w:rsidP="00C116A2">
            <w:pPr>
              <w:autoSpaceDE w:val="0"/>
              <w:autoSpaceDN w:val="0"/>
              <w:adjustRightInd w:val="0"/>
              <w:rPr>
                <w:iCs/>
                <w:sz w:val="22"/>
                <w:szCs w:val="22"/>
              </w:rPr>
            </w:pPr>
            <w:r w:rsidRPr="005B294A">
              <w:rPr>
                <w:iCs/>
                <w:sz w:val="22"/>
                <w:szCs w:val="22"/>
              </w:rPr>
              <w:t>De Smet</w:t>
            </w:r>
          </w:p>
        </w:tc>
        <w:tc>
          <w:tcPr>
            <w:tcW w:w="2394" w:type="dxa"/>
          </w:tcPr>
          <w:p w:rsidR="00FE17F4" w:rsidRPr="005B294A" w:rsidRDefault="00FE17F4" w:rsidP="00FA5207">
            <w:pPr>
              <w:jc w:val="center"/>
              <w:rPr>
                <w:sz w:val="22"/>
                <w:szCs w:val="22"/>
              </w:rPr>
            </w:pPr>
            <w:r w:rsidRPr="005B294A">
              <w:rPr>
                <w:sz w:val="22"/>
                <w:szCs w:val="22"/>
              </w:rPr>
              <w:t>309</w:t>
            </w:r>
          </w:p>
        </w:tc>
        <w:tc>
          <w:tcPr>
            <w:tcW w:w="2394" w:type="dxa"/>
          </w:tcPr>
          <w:p w:rsidR="00FE17F4" w:rsidRPr="005B294A" w:rsidRDefault="00FE17F4" w:rsidP="00381D39">
            <w:pPr>
              <w:autoSpaceDE w:val="0"/>
              <w:autoSpaceDN w:val="0"/>
              <w:adjustRightInd w:val="0"/>
              <w:rPr>
                <w:iCs/>
                <w:sz w:val="22"/>
                <w:szCs w:val="22"/>
              </w:rPr>
            </w:pPr>
            <w:r w:rsidRPr="005B294A">
              <w:rPr>
                <w:iCs/>
                <w:sz w:val="22"/>
                <w:szCs w:val="22"/>
              </w:rPr>
              <w:t>Spirit Lake</w:t>
            </w:r>
          </w:p>
        </w:tc>
        <w:tc>
          <w:tcPr>
            <w:tcW w:w="2286" w:type="dxa"/>
          </w:tcPr>
          <w:p w:rsidR="00FE17F4" w:rsidRPr="005B294A" w:rsidRDefault="00FE17F4" w:rsidP="00381D39">
            <w:pPr>
              <w:jc w:val="center"/>
              <w:rPr>
                <w:sz w:val="22"/>
                <w:szCs w:val="22"/>
              </w:rPr>
            </w:pPr>
            <w:r w:rsidRPr="005B294A">
              <w:rPr>
                <w:sz w:val="22"/>
                <w:szCs w:val="22"/>
              </w:rPr>
              <w:t>130</w:t>
            </w:r>
          </w:p>
        </w:tc>
      </w:tr>
      <w:tr w:rsidR="00FE17F4" w:rsidRPr="0047579C" w:rsidTr="00C116A2">
        <w:tc>
          <w:tcPr>
            <w:tcW w:w="2286" w:type="dxa"/>
          </w:tcPr>
          <w:p w:rsidR="00FE17F4" w:rsidRPr="005B294A" w:rsidRDefault="00FE17F4" w:rsidP="00C116A2">
            <w:pPr>
              <w:autoSpaceDE w:val="0"/>
              <w:autoSpaceDN w:val="0"/>
              <w:adjustRightInd w:val="0"/>
              <w:rPr>
                <w:iCs/>
                <w:sz w:val="22"/>
                <w:szCs w:val="22"/>
              </w:rPr>
            </w:pPr>
            <w:r w:rsidRPr="005B294A">
              <w:rPr>
                <w:iCs/>
                <w:sz w:val="22"/>
                <w:szCs w:val="22"/>
              </w:rPr>
              <w:t>Esmond</w:t>
            </w:r>
          </w:p>
        </w:tc>
        <w:tc>
          <w:tcPr>
            <w:tcW w:w="2394" w:type="dxa"/>
          </w:tcPr>
          <w:p w:rsidR="00FE17F4" w:rsidRPr="005B294A" w:rsidRDefault="00FE17F4" w:rsidP="00FA5207">
            <w:pPr>
              <w:jc w:val="center"/>
              <w:rPr>
                <w:sz w:val="22"/>
                <w:szCs w:val="22"/>
              </w:rPr>
            </w:pPr>
            <w:r w:rsidRPr="005B294A">
              <w:rPr>
                <w:sz w:val="22"/>
                <w:szCs w:val="22"/>
              </w:rPr>
              <w:t>61</w:t>
            </w:r>
          </w:p>
        </w:tc>
        <w:tc>
          <w:tcPr>
            <w:tcW w:w="2394" w:type="dxa"/>
          </w:tcPr>
          <w:p w:rsidR="00FE17F4" w:rsidRPr="005B294A" w:rsidRDefault="00FE17F4" w:rsidP="00381D39">
            <w:pPr>
              <w:autoSpaceDE w:val="0"/>
              <w:autoSpaceDN w:val="0"/>
              <w:adjustRightInd w:val="0"/>
              <w:rPr>
                <w:iCs/>
                <w:sz w:val="22"/>
                <w:szCs w:val="22"/>
              </w:rPr>
            </w:pPr>
            <w:r w:rsidRPr="005B294A">
              <w:rPr>
                <w:iCs/>
                <w:sz w:val="22"/>
                <w:szCs w:val="22"/>
              </w:rPr>
              <w:t xml:space="preserve">Spring Lake </w:t>
            </w:r>
          </w:p>
        </w:tc>
        <w:tc>
          <w:tcPr>
            <w:tcW w:w="2286" w:type="dxa"/>
          </w:tcPr>
          <w:p w:rsidR="00FE17F4" w:rsidRPr="005B294A" w:rsidRDefault="00FE17F4" w:rsidP="00381D39">
            <w:pPr>
              <w:jc w:val="center"/>
              <w:rPr>
                <w:sz w:val="22"/>
                <w:szCs w:val="22"/>
              </w:rPr>
            </w:pPr>
            <w:r w:rsidRPr="005B294A">
              <w:rPr>
                <w:sz w:val="22"/>
                <w:szCs w:val="22"/>
              </w:rPr>
              <w:t>290</w:t>
            </w:r>
          </w:p>
        </w:tc>
      </w:tr>
      <w:tr w:rsidR="00FE17F4" w:rsidRPr="0047579C" w:rsidTr="00C116A2">
        <w:tc>
          <w:tcPr>
            <w:tcW w:w="2286" w:type="dxa"/>
          </w:tcPr>
          <w:p w:rsidR="00FE17F4" w:rsidRPr="005B294A" w:rsidRDefault="00FE17F4" w:rsidP="00C116A2">
            <w:pPr>
              <w:autoSpaceDE w:val="0"/>
              <w:autoSpaceDN w:val="0"/>
              <w:adjustRightInd w:val="0"/>
              <w:rPr>
                <w:iCs/>
                <w:sz w:val="22"/>
                <w:szCs w:val="22"/>
              </w:rPr>
            </w:pPr>
            <w:r w:rsidRPr="005B294A">
              <w:rPr>
                <w:iCs/>
                <w:sz w:val="22"/>
                <w:szCs w:val="22"/>
              </w:rPr>
              <w:t>Hartland</w:t>
            </w:r>
          </w:p>
        </w:tc>
        <w:tc>
          <w:tcPr>
            <w:tcW w:w="2394" w:type="dxa"/>
          </w:tcPr>
          <w:p w:rsidR="00FE17F4" w:rsidRPr="005B294A" w:rsidRDefault="00FE17F4" w:rsidP="00FA5207">
            <w:pPr>
              <w:jc w:val="center"/>
              <w:rPr>
                <w:sz w:val="22"/>
                <w:szCs w:val="22"/>
              </w:rPr>
            </w:pPr>
            <w:r w:rsidRPr="005B294A">
              <w:rPr>
                <w:sz w:val="22"/>
                <w:szCs w:val="22"/>
              </w:rPr>
              <w:t>132</w:t>
            </w:r>
          </w:p>
        </w:tc>
        <w:tc>
          <w:tcPr>
            <w:tcW w:w="2394" w:type="dxa"/>
          </w:tcPr>
          <w:p w:rsidR="00FE17F4" w:rsidRPr="005B294A" w:rsidRDefault="00FE17F4" w:rsidP="00381D39">
            <w:pPr>
              <w:autoSpaceDE w:val="0"/>
              <w:autoSpaceDN w:val="0"/>
              <w:adjustRightInd w:val="0"/>
              <w:rPr>
                <w:iCs/>
                <w:sz w:val="22"/>
                <w:szCs w:val="22"/>
              </w:rPr>
            </w:pPr>
            <w:r w:rsidRPr="005B294A">
              <w:rPr>
                <w:iCs/>
                <w:sz w:val="22"/>
                <w:szCs w:val="22"/>
              </w:rPr>
              <w:t>White Wood</w:t>
            </w:r>
          </w:p>
        </w:tc>
        <w:tc>
          <w:tcPr>
            <w:tcW w:w="2286" w:type="dxa"/>
          </w:tcPr>
          <w:p w:rsidR="00FE17F4" w:rsidRPr="005B294A" w:rsidRDefault="00FE17F4" w:rsidP="00381D39">
            <w:pPr>
              <w:jc w:val="center"/>
              <w:rPr>
                <w:sz w:val="22"/>
                <w:szCs w:val="22"/>
              </w:rPr>
            </w:pPr>
            <w:r w:rsidRPr="005B294A">
              <w:rPr>
                <w:sz w:val="22"/>
                <w:szCs w:val="22"/>
              </w:rPr>
              <w:t>96</w:t>
            </w:r>
          </w:p>
        </w:tc>
      </w:tr>
      <w:tr w:rsidR="00FE17F4" w:rsidRPr="0047579C" w:rsidTr="00C116A2">
        <w:tc>
          <w:tcPr>
            <w:tcW w:w="2286" w:type="dxa"/>
          </w:tcPr>
          <w:p w:rsidR="00FE17F4" w:rsidRPr="005B294A" w:rsidRDefault="00FE17F4" w:rsidP="00C116A2">
            <w:pPr>
              <w:autoSpaceDE w:val="0"/>
              <w:autoSpaceDN w:val="0"/>
              <w:adjustRightInd w:val="0"/>
              <w:rPr>
                <w:iCs/>
                <w:sz w:val="22"/>
                <w:szCs w:val="22"/>
              </w:rPr>
            </w:pPr>
            <w:r w:rsidRPr="005B294A">
              <w:rPr>
                <w:iCs/>
                <w:sz w:val="22"/>
                <w:szCs w:val="22"/>
              </w:rPr>
              <w:t>Iroquois</w:t>
            </w:r>
          </w:p>
        </w:tc>
        <w:tc>
          <w:tcPr>
            <w:tcW w:w="2394" w:type="dxa"/>
          </w:tcPr>
          <w:p w:rsidR="00FE17F4" w:rsidRPr="005B294A" w:rsidRDefault="00FE17F4" w:rsidP="00FA5207">
            <w:pPr>
              <w:jc w:val="center"/>
              <w:rPr>
                <w:sz w:val="22"/>
                <w:szCs w:val="22"/>
              </w:rPr>
            </w:pPr>
            <w:r w:rsidRPr="005B294A">
              <w:rPr>
                <w:sz w:val="22"/>
                <w:szCs w:val="22"/>
              </w:rPr>
              <w:t>71</w:t>
            </w:r>
          </w:p>
        </w:tc>
        <w:tc>
          <w:tcPr>
            <w:tcW w:w="2394" w:type="dxa"/>
          </w:tcPr>
          <w:p w:rsidR="00FE17F4" w:rsidRPr="005B294A" w:rsidRDefault="00FE17F4" w:rsidP="00381D39">
            <w:pPr>
              <w:autoSpaceDE w:val="0"/>
              <w:autoSpaceDN w:val="0"/>
              <w:adjustRightInd w:val="0"/>
              <w:rPr>
                <w:iCs/>
                <w:sz w:val="22"/>
                <w:szCs w:val="22"/>
              </w:rPr>
            </w:pPr>
          </w:p>
        </w:tc>
        <w:tc>
          <w:tcPr>
            <w:tcW w:w="2286" w:type="dxa"/>
          </w:tcPr>
          <w:p w:rsidR="00FE17F4" w:rsidRPr="005B294A" w:rsidRDefault="00FE17F4" w:rsidP="00381D39">
            <w:pPr>
              <w:jc w:val="center"/>
              <w:rPr>
                <w:sz w:val="22"/>
                <w:szCs w:val="22"/>
              </w:rPr>
            </w:pPr>
          </w:p>
        </w:tc>
      </w:tr>
    </w:tbl>
    <w:p w:rsidR="00B1427B" w:rsidRDefault="006C7FC8" w:rsidP="00B1427B">
      <w:pPr>
        <w:autoSpaceDE w:val="0"/>
        <w:autoSpaceDN w:val="0"/>
        <w:adjustRightInd w:val="0"/>
        <w:rPr>
          <w:bCs/>
          <w:sz w:val="20"/>
        </w:rPr>
      </w:pPr>
      <w:r w:rsidRPr="000B43F7">
        <w:rPr>
          <w:bCs/>
          <w:sz w:val="20"/>
        </w:rPr>
        <w:t>Source:  2010 Census</w:t>
      </w:r>
      <w:r w:rsidR="00CF7AFB">
        <w:rPr>
          <w:bCs/>
          <w:sz w:val="20"/>
        </w:rPr>
        <w:t xml:space="preserve"> </w:t>
      </w:r>
    </w:p>
    <w:p w:rsidR="00CF7AFB" w:rsidRDefault="00CF7AFB" w:rsidP="00B1427B">
      <w:pPr>
        <w:autoSpaceDE w:val="0"/>
        <w:autoSpaceDN w:val="0"/>
        <w:adjustRightInd w:val="0"/>
        <w:rPr>
          <w:bCs/>
          <w:sz w:val="20"/>
        </w:rPr>
        <w:sectPr w:rsidR="00CF7AFB" w:rsidSect="00F738F8">
          <w:headerReference w:type="default" r:id="rId18"/>
          <w:footerReference w:type="even" r:id="rId19"/>
          <w:footerReference w:type="default" r:id="rId20"/>
          <w:pgSz w:w="12240" w:h="15840"/>
          <w:pgMar w:top="1440" w:right="1440" w:bottom="1440" w:left="1440" w:header="720" w:footer="720" w:gutter="0"/>
          <w:pgNumType w:start="1"/>
          <w:cols w:space="720"/>
          <w:docGrid w:linePitch="360"/>
        </w:sectPr>
      </w:pPr>
    </w:p>
    <w:p w:rsidR="0068452C" w:rsidRPr="00CF7AFB" w:rsidRDefault="0068452C" w:rsidP="00CF7AFB">
      <w:pPr>
        <w:jc w:val="center"/>
        <w:rPr>
          <w:b/>
          <w:iCs/>
          <w:sz w:val="22"/>
          <w:szCs w:val="22"/>
        </w:rPr>
      </w:pPr>
      <w:r w:rsidRPr="00CF7AFB">
        <w:rPr>
          <w:b/>
          <w:iCs/>
          <w:sz w:val="22"/>
          <w:szCs w:val="22"/>
        </w:rPr>
        <w:lastRenderedPageBreak/>
        <w:t xml:space="preserve">Figure </w:t>
      </w:r>
      <w:r w:rsidR="00A71A41" w:rsidRPr="00CF7AFB">
        <w:rPr>
          <w:b/>
          <w:iCs/>
          <w:sz w:val="22"/>
          <w:szCs w:val="22"/>
        </w:rPr>
        <w:t>1.1 Political</w:t>
      </w:r>
      <w:r w:rsidRPr="00CF7AFB">
        <w:rPr>
          <w:b/>
          <w:iCs/>
          <w:sz w:val="22"/>
          <w:szCs w:val="22"/>
        </w:rPr>
        <w:t xml:space="preserve"> Map</w:t>
      </w:r>
    </w:p>
    <w:p w:rsidR="00B1427B" w:rsidRPr="0047579C" w:rsidRDefault="00646265" w:rsidP="00B1427B">
      <w:pPr>
        <w:autoSpaceDE w:val="0"/>
        <w:autoSpaceDN w:val="0"/>
        <w:adjustRightInd w:val="0"/>
        <w:jc w:val="center"/>
        <w:rPr>
          <w:b/>
          <w:iCs/>
          <w:color w:val="FF0000"/>
          <w:sz w:val="22"/>
          <w:szCs w:val="22"/>
        </w:rPr>
      </w:pPr>
      <w:r>
        <w:rPr>
          <w:noProof/>
        </w:rPr>
        <w:drawing>
          <wp:anchor distT="0" distB="0" distL="114300" distR="114300" simplePos="0" relativeHeight="251646976" behindDoc="0" locked="0" layoutInCell="1" allowOverlap="1">
            <wp:simplePos x="0" y="0"/>
            <wp:positionH relativeFrom="column">
              <wp:posOffset>4445</wp:posOffset>
            </wp:positionH>
            <wp:positionV relativeFrom="paragraph">
              <wp:posOffset>113030</wp:posOffset>
            </wp:positionV>
            <wp:extent cx="8225155" cy="5377815"/>
            <wp:effectExtent l="0" t="0" r="0" b="0"/>
            <wp:wrapNone/>
            <wp:docPr id="57" name="Picture 0" descr="PoliticalKingsbu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PoliticalKingsbury.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225155" cy="53778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F7AFB" w:rsidRDefault="00CF7AFB" w:rsidP="00C379AF">
      <w:pPr>
        <w:autoSpaceDE w:val="0"/>
        <w:autoSpaceDN w:val="0"/>
        <w:adjustRightInd w:val="0"/>
        <w:rPr>
          <w:b/>
          <w:iCs/>
          <w:color w:val="FF0000"/>
          <w:sz w:val="22"/>
          <w:szCs w:val="22"/>
        </w:rPr>
        <w:sectPr w:rsidR="00CF7AFB" w:rsidSect="00C00E21">
          <w:footerReference w:type="default" r:id="rId22"/>
          <w:pgSz w:w="15840" w:h="12240" w:orient="landscape"/>
          <w:pgMar w:top="1440" w:right="1440" w:bottom="1440" w:left="1440" w:header="720" w:footer="720" w:gutter="0"/>
          <w:cols w:space="720"/>
          <w:docGrid w:linePitch="360"/>
        </w:sectPr>
      </w:pPr>
    </w:p>
    <w:p w:rsidR="00C379AF" w:rsidRPr="0035700D" w:rsidRDefault="00C379AF" w:rsidP="00C379AF">
      <w:pPr>
        <w:autoSpaceDE w:val="0"/>
        <w:autoSpaceDN w:val="0"/>
        <w:adjustRightInd w:val="0"/>
        <w:rPr>
          <w:b/>
          <w:iCs/>
          <w:sz w:val="22"/>
          <w:szCs w:val="22"/>
        </w:rPr>
      </w:pPr>
      <w:r w:rsidRPr="0035700D">
        <w:rPr>
          <w:b/>
          <w:iCs/>
          <w:sz w:val="22"/>
          <w:szCs w:val="22"/>
        </w:rPr>
        <w:lastRenderedPageBreak/>
        <w:t xml:space="preserve">Social and Economic Description </w:t>
      </w:r>
    </w:p>
    <w:p w:rsidR="00C379AF" w:rsidRPr="0035700D" w:rsidRDefault="00C379AF" w:rsidP="00C379AF">
      <w:pPr>
        <w:autoSpaceDE w:val="0"/>
        <w:autoSpaceDN w:val="0"/>
        <w:adjustRightInd w:val="0"/>
        <w:rPr>
          <w:rFonts w:ascii="Times New Roman" w:hAnsi="Times New Roman" w:cs="Times New Roman"/>
        </w:rPr>
      </w:pPr>
    </w:p>
    <w:p w:rsidR="00242BBE" w:rsidRPr="0047579C" w:rsidRDefault="0035700D" w:rsidP="00C379AF">
      <w:pPr>
        <w:pStyle w:val="BodyTextIndent3"/>
        <w:ind w:left="0" w:firstLine="0"/>
        <w:jc w:val="both"/>
        <w:rPr>
          <w:rFonts w:cs="Arial"/>
          <w:color w:val="FF0000"/>
          <w:sz w:val="22"/>
          <w:szCs w:val="22"/>
        </w:rPr>
      </w:pPr>
      <w:r w:rsidRPr="0035700D">
        <w:rPr>
          <w:rFonts w:cs="Arial"/>
          <w:sz w:val="22"/>
          <w:szCs w:val="22"/>
        </w:rPr>
        <w:t xml:space="preserve">Kingsbury </w:t>
      </w:r>
      <w:r w:rsidR="006C7FC8" w:rsidRPr="0035700D">
        <w:rPr>
          <w:rFonts w:cs="Arial"/>
          <w:sz w:val="22"/>
          <w:szCs w:val="22"/>
        </w:rPr>
        <w:t>County</w:t>
      </w:r>
      <w:r w:rsidR="00C379AF" w:rsidRPr="0035700D">
        <w:rPr>
          <w:rFonts w:cs="Arial"/>
          <w:sz w:val="22"/>
          <w:szCs w:val="22"/>
        </w:rPr>
        <w:t>’s economy is dependent upon its agricultural and manufacturing sectors. Most non-ag</w:t>
      </w:r>
      <w:r w:rsidR="00160BC8" w:rsidRPr="0035700D">
        <w:rPr>
          <w:rFonts w:cs="Arial"/>
          <w:sz w:val="22"/>
          <w:szCs w:val="22"/>
        </w:rPr>
        <w:t>ricultural</w:t>
      </w:r>
      <w:r w:rsidR="00C379AF" w:rsidRPr="0035700D">
        <w:rPr>
          <w:rFonts w:cs="Arial"/>
          <w:sz w:val="22"/>
          <w:szCs w:val="22"/>
        </w:rPr>
        <w:t xml:space="preserve"> employment is in </w:t>
      </w:r>
      <w:r w:rsidR="00242BBE" w:rsidRPr="0035700D">
        <w:rPr>
          <w:rFonts w:cs="Arial"/>
          <w:sz w:val="22"/>
          <w:szCs w:val="22"/>
        </w:rPr>
        <w:t xml:space="preserve">manufacturing, </w:t>
      </w:r>
      <w:r w:rsidR="00C379AF" w:rsidRPr="0035700D">
        <w:rPr>
          <w:rFonts w:cs="Arial"/>
          <w:sz w:val="22"/>
          <w:szCs w:val="22"/>
        </w:rPr>
        <w:t xml:space="preserve">education, health care, or </w:t>
      </w:r>
      <w:r w:rsidR="00242BBE" w:rsidRPr="0035700D">
        <w:rPr>
          <w:rFonts w:cs="Arial"/>
          <w:sz w:val="22"/>
          <w:szCs w:val="22"/>
        </w:rPr>
        <w:t>service industries</w:t>
      </w:r>
      <w:r w:rsidR="00C379AF" w:rsidRPr="0035700D">
        <w:rPr>
          <w:rFonts w:cs="Arial"/>
          <w:sz w:val="22"/>
          <w:szCs w:val="22"/>
        </w:rPr>
        <w:t xml:space="preserve">. </w:t>
      </w:r>
      <w:r w:rsidR="00E52847" w:rsidRPr="00DF0B84">
        <w:rPr>
          <w:rFonts w:cs="Arial"/>
          <w:sz w:val="22"/>
          <w:szCs w:val="22"/>
        </w:rPr>
        <w:t>De</w:t>
      </w:r>
      <w:r w:rsidR="00A41473" w:rsidRPr="00DF0B84">
        <w:rPr>
          <w:rFonts w:cs="Arial"/>
          <w:sz w:val="22"/>
          <w:szCs w:val="22"/>
        </w:rPr>
        <w:t xml:space="preserve"> </w:t>
      </w:r>
      <w:r w:rsidR="00E52847" w:rsidRPr="00DF0B84">
        <w:rPr>
          <w:rFonts w:cs="Arial"/>
          <w:sz w:val="22"/>
          <w:szCs w:val="22"/>
        </w:rPr>
        <w:t>Smet is</w:t>
      </w:r>
      <w:r w:rsidR="00242BBE" w:rsidRPr="00DF0B84">
        <w:rPr>
          <w:rFonts w:cs="Arial"/>
          <w:sz w:val="22"/>
          <w:szCs w:val="22"/>
        </w:rPr>
        <w:t xml:space="preserve"> the governmental, employment and retail hub for the county.  </w:t>
      </w:r>
      <w:r w:rsidR="00E52847" w:rsidRPr="00DF0B84">
        <w:rPr>
          <w:rFonts w:cs="Arial"/>
          <w:sz w:val="22"/>
          <w:szCs w:val="22"/>
        </w:rPr>
        <w:t xml:space="preserve">De Smet, Arlington </w:t>
      </w:r>
      <w:r w:rsidR="00F80359" w:rsidRPr="00DF0B84">
        <w:rPr>
          <w:rFonts w:cs="Arial"/>
          <w:sz w:val="22"/>
          <w:szCs w:val="22"/>
        </w:rPr>
        <w:t>and</w:t>
      </w:r>
      <w:r w:rsidR="00E52847" w:rsidRPr="00DF0B84">
        <w:rPr>
          <w:rFonts w:cs="Arial"/>
          <w:sz w:val="22"/>
          <w:szCs w:val="22"/>
        </w:rPr>
        <w:t xml:space="preserve"> Lake Preston </w:t>
      </w:r>
      <w:r w:rsidR="00242BBE" w:rsidRPr="00DF0B84">
        <w:rPr>
          <w:rFonts w:cs="Arial"/>
          <w:sz w:val="22"/>
          <w:szCs w:val="22"/>
        </w:rPr>
        <w:t xml:space="preserve">provide </w:t>
      </w:r>
      <w:r w:rsidR="00384F38" w:rsidRPr="00DF0B84">
        <w:rPr>
          <w:rFonts w:cs="Arial"/>
          <w:sz w:val="22"/>
          <w:szCs w:val="22"/>
        </w:rPr>
        <w:t>for necessary retail needs of the residents of those communities and the smaller towns.  Retail, medical, and other service needs which cannot be provided in the larger towns within the County are provided for in the communities of Brookings, Huron, and Watertown</w:t>
      </w:r>
      <w:r w:rsidR="00242BBE" w:rsidRPr="00DF0B84">
        <w:rPr>
          <w:rFonts w:cs="Arial"/>
          <w:sz w:val="22"/>
          <w:szCs w:val="22"/>
        </w:rPr>
        <w:t xml:space="preserve">. </w:t>
      </w:r>
      <w:r w:rsidR="00242BBE" w:rsidRPr="0047579C">
        <w:rPr>
          <w:rFonts w:cs="Arial"/>
          <w:color w:val="FF0000"/>
          <w:sz w:val="22"/>
          <w:szCs w:val="22"/>
        </w:rPr>
        <w:t xml:space="preserve"> </w:t>
      </w:r>
      <w:r w:rsidR="00384F38" w:rsidRPr="00DF0B84">
        <w:rPr>
          <w:rFonts w:cs="Arial"/>
          <w:sz w:val="22"/>
          <w:szCs w:val="22"/>
        </w:rPr>
        <w:t>Commuting patterns are scattered with multiple industries in various communities within Kingsbury County.  However, many residents als</w:t>
      </w:r>
      <w:r w:rsidR="007A2311" w:rsidRPr="00DF0B84">
        <w:rPr>
          <w:rFonts w:cs="Arial"/>
          <w:sz w:val="22"/>
          <w:szCs w:val="22"/>
        </w:rPr>
        <w:t xml:space="preserve">o travel outside of Kingsbury County for work.  </w:t>
      </w:r>
      <w:r w:rsidR="00242BBE" w:rsidRPr="00DF0B84">
        <w:rPr>
          <w:rFonts w:cs="Arial"/>
          <w:sz w:val="22"/>
          <w:szCs w:val="22"/>
        </w:rPr>
        <w:t xml:space="preserve"> </w:t>
      </w:r>
      <w:r w:rsidR="00E52847" w:rsidRPr="00DF0B84">
        <w:rPr>
          <w:rFonts w:cs="Arial"/>
          <w:sz w:val="22"/>
          <w:szCs w:val="22"/>
        </w:rPr>
        <w:t>21</w:t>
      </w:r>
      <w:r w:rsidR="00E52847" w:rsidRPr="00DF0B84">
        <w:rPr>
          <w:rFonts w:cs="Arial"/>
          <w:sz w:val="22"/>
          <w:szCs w:val="22"/>
          <w:vertAlign w:val="superscript"/>
        </w:rPr>
        <w:t>st</w:t>
      </w:r>
      <w:r w:rsidR="00E52847" w:rsidRPr="00DF0B84">
        <w:rPr>
          <w:rFonts w:cs="Arial"/>
          <w:sz w:val="22"/>
          <w:szCs w:val="22"/>
        </w:rPr>
        <w:t xml:space="preserve"> Century Manufacturing </w:t>
      </w:r>
      <w:r w:rsidR="00715194" w:rsidRPr="00DF0B84">
        <w:rPr>
          <w:rFonts w:cs="Arial"/>
          <w:sz w:val="22"/>
          <w:szCs w:val="22"/>
        </w:rPr>
        <w:t xml:space="preserve">is located </w:t>
      </w:r>
      <w:r w:rsidR="00E52847" w:rsidRPr="00DF0B84">
        <w:rPr>
          <w:rFonts w:cs="Arial"/>
          <w:sz w:val="22"/>
          <w:szCs w:val="22"/>
        </w:rPr>
        <w:t>in Lake Preston</w:t>
      </w:r>
      <w:r w:rsidR="00DF0B84" w:rsidRPr="00DF0B84">
        <w:rPr>
          <w:rFonts w:cs="Arial"/>
          <w:sz w:val="22"/>
          <w:szCs w:val="22"/>
        </w:rPr>
        <w:t>;</w:t>
      </w:r>
      <w:r w:rsidR="00DF0B84">
        <w:rPr>
          <w:rFonts w:cs="Arial"/>
          <w:color w:val="FF0000"/>
          <w:sz w:val="22"/>
          <w:szCs w:val="22"/>
        </w:rPr>
        <w:t xml:space="preserve"> </w:t>
      </w:r>
      <w:r w:rsidR="00E52847" w:rsidRPr="00DF0B84">
        <w:rPr>
          <w:rFonts w:cs="Arial"/>
          <w:sz w:val="22"/>
          <w:szCs w:val="22"/>
        </w:rPr>
        <w:t>CMI Architectural Products Inc</w:t>
      </w:r>
      <w:r w:rsidR="00E52847" w:rsidRPr="0047579C">
        <w:rPr>
          <w:rFonts w:cs="Arial"/>
          <w:color w:val="FF0000"/>
          <w:sz w:val="22"/>
          <w:szCs w:val="22"/>
        </w:rPr>
        <w:t xml:space="preserve">, </w:t>
      </w:r>
      <w:r w:rsidR="00E52847" w:rsidRPr="00DF0B84">
        <w:rPr>
          <w:rFonts w:cs="Arial"/>
          <w:sz w:val="22"/>
          <w:szCs w:val="22"/>
        </w:rPr>
        <w:t>Lyle Signs,</w:t>
      </w:r>
      <w:r w:rsidR="00E52847" w:rsidRPr="0047579C">
        <w:rPr>
          <w:rFonts w:cs="Arial"/>
          <w:color w:val="FF0000"/>
          <w:sz w:val="22"/>
          <w:szCs w:val="22"/>
        </w:rPr>
        <w:t xml:space="preserve"> </w:t>
      </w:r>
      <w:proofErr w:type="spellStart"/>
      <w:r w:rsidR="00E52847" w:rsidRPr="00DF0B84">
        <w:rPr>
          <w:rFonts w:cs="Arial"/>
          <w:sz w:val="22"/>
          <w:szCs w:val="22"/>
        </w:rPr>
        <w:t>DeSo</w:t>
      </w:r>
      <w:proofErr w:type="spellEnd"/>
      <w:r w:rsidR="00E52847" w:rsidRPr="00DF0B84">
        <w:rPr>
          <w:rFonts w:cs="Arial"/>
          <w:sz w:val="22"/>
          <w:szCs w:val="22"/>
        </w:rPr>
        <w:t xml:space="preserve"> Architectural Inc</w:t>
      </w:r>
      <w:r w:rsidR="007A2311" w:rsidRPr="00DF0B84">
        <w:rPr>
          <w:rFonts w:cs="Arial"/>
          <w:sz w:val="22"/>
          <w:szCs w:val="22"/>
        </w:rPr>
        <w:t>, American Engineered Products,</w:t>
      </w:r>
      <w:r w:rsidR="007A2311" w:rsidRPr="0047579C">
        <w:rPr>
          <w:rFonts w:cs="Arial"/>
          <w:color w:val="FF0000"/>
          <w:sz w:val="22"/>
          <w:szCs w:val="22"/>
        </w:rPr>
        <w:t xml:space="preserve"> </w:t>
      </w:r>
      <w:r w:rsidR="007A2311" w:rsidRPr="00EF77BA">
        <w:rPr>
          <w:rFonts w:cs="Arial"/>
          <w:sz w:val="22"/>
          <w:szCs w:val="22"/>
        </w:rPr>
        <w:t>Sheyenne Dakota</w:t>
      </w:r>
      <w:r w:rsidR="00EF77BA" w:rsidRPr="00EF77BA">
        <w:rPr>
          <w:rFonts w:cs="Arial"/>
          <w:sz w:val="22"/>
          <w:szCs w:val="22"/>
        </w:rPr>
        <w:t>,</w:t>
      </w:r>
      <w:r w:rsidR="00E52847" w:rsidRPr="00EF77BA">
        <w:rPr>
          <w:rFonts w:cs="Arial"/>
          <w:sz w:val="22"/>
          <w:szCs w:val="22"/>
        </w:rPr>
        <w:t xml:space="preserve"> and Shin</w:t>
      </w:r>
      <w:r w:rsidR="00EF77BA" w:rsidRPr="00EF77BA">
        <w:rPr>
          <w:rFonts w:cs="Arial"/>
          <w:sz w:val="22"/>
          <w:szCs w:val="22"/>
        </w:rPr>
        <w:t xml:space="preserve"> A</w:t>
      </w:r>
      <w:r w:rsidR="00E52847" w:rsidRPr="00EF77BA">
        <w:rPr>
          <w:rFonts w:cs="Arial"/>
          <w:sz w:val="22"/>
          <w:szCs w:val="22"/>
        </w:rPr>
        <w:t>merica Inc. are all located in De Smet.</w:t>
      </w:r>
      <w:r w:rsidR="00114AFC" w:rsidRPr="0047579C">
        <w:rPr>
          <w:rFonts w:cs="Arial"/>
          <w:color w:val="FF0000"/>
          <w:sz w:val="22"/>
          <w:szCs w:val="22"/>
        </w:rPr>
        <w:t xml:space="preserve"> </w:t>
      </w:r>
    </w:p>
    <w:p w:rsidR="00114AFC" w:rsidRPr="0047579C" w:rsidRDefault="00114AFC" w:rsidP="00C379AF">
      <w:pPr>
        <w:pStyle w:val="BodyTextIndent3"/>
        <w:ind w:left="0" w:firstLine="0"/>
        <w:jc w:val="both"/>
        <w:rPr>
          <w:rFonts w:cs="Arial"/>
          <w:color w:val="FF0000"/>
          <w:sz w:val="22"/>
          <w:szCs w:val="22"/>
        </w:rPr>
      </w:pPr>
    </w:p>
    <w:p w:rsidR="00114AFC" w:rsidRPr="00EF77BA" w:rsidRDefault="00114AFC" w:rsidP="00C379AF">
      <w:pPr>
        <w:pStyle w:val="BodyTextIndent3"/>
        <w:ind w:left="0" w:firstLine="0"/>
        <w:jc w:val="both"/>
        <w:rPr>
          <w:rFonts w:cs="Arial"/>
        </w:rPr>
      </w:pPr>
      <w:r w:rsidRPr="00EF77BA">
        <w:rPr>
          <w:rFonts w:cs="Arial"/>
          <w:sz w:val="22"/>
          <w:szCs w:val="22"/>
        </w:rPr>
        <w:t>Also, Lake Thompson State Recreation area is located in the county providing camping facilities, swimming beaches, biking trails, boat docks and excellent fishing opportunities.</w:t>
      </w:r>
    </w:p>
    <w:p w:rsidR="00114AFC" w:rsidRPr="0047579C" w:rsidRDefault="00114AFC" w:rsidP="00CF65AD">
      <w:pPr>
        <w:pStyle w:val="BodyTextIndent3"/>
        <w:ind w:left="0" w:firstLine="0"/>
        <w:jc w:val="both"/>
        <w:rPr>
          <w:rFonts w:cs="Arial"/>
          <w:b/>
          <w:color w:val="FF0000"/>
          <w:sz w:val="22"/>
          <w:szCs w:val="22"/>
        </w:rPr>
      </w:pPr>
    </w:p>
    <w:p w:rsidR="008B3F97" w:rsidRPr="00CF7AFB" w:rsidRDefault="008B3F97" w:rsidP="00CF65AD">
      <w:pPr>
        <w:pStyle w:val="BodyTextIndent3"/>
        <w:ind w:left="0" w:firstLine="0"/>
        <w:jc w:val="both"/>
        <w:rPr>
          <w:rFonts w:cs="Arial"/>
          <w:b/>
          <w:sz w:val="22"/>
          <w:szCs w:val="22"/>
        </w:rPr>
      </w:pPr>
      <w:r w:rsidRPr="00CF7AFB">
        <w:rPr>
          <w:rFonts w:cs="Arial"/>
          <w:b/>
          <w:sz w:val="22"/>
          <w:szCs w:val="22"/>
        </w:rPr>
        <w:t xml:space="preserve">Physical </w:t>
      </w:r>
      <w:r w:rsidR="0013309D" w:rsidRPr="00CF7AFB">
        <w:rPr>
          <w:rFonts w:cs="Arial"/>
          <w:b/>
          <w:sz w:val="22"/>
          <w:szCs w:val="22"/>
        </w:rPr>
        <w:t>D</w:t>
      </w:r>
      <w:r w:rsidRPr="00CF7AFB">
        <w:rPr>
          <w:rFonts w:cs="Arial"/>
          <w:b/>
          <w:sz w:val="22"/>
          <w:szCs w:val="22"/>
        </w:rPr>
        <w:t>escription</w:t>
      </w:r>
      <w:r w:rsidR="0013309D" w:rsidRPr="00CF7AFB">
        <w:rPr>
          <w:rFonts w:cs="Arial"/>
          <w:b/>
          <w:sz w:val="22"/>
          <w:szCs w:val="22"/>
        </w:rPr>
        <w:t xml:space="preserve"> and Climate </w:t>
      </w:r>
    </w:p>
    <w:p w:rsidR="00C02284" w:rsidRPr="0047579C" w:rsidRDefault="00C02284" w:rsidP="001A1260">
      <w:pPr>
        <w:jc w:val="both"/>
        <w:rPr>
          <w:color w:val="FF0000"/>
          <w:szCs w:val="20"/>
        </w:rPr>
      </w:pPr>
    </w:p>
    <w:p w:rsidR="00E52847" w:rsidRPr="00CF7AFB" w:rsidRDefault="00EF77BA" w:rsidP="001A1260">
      <w:pPr>
        <w:jc w:val="both"/>
        <w:rPr>
          <w:sz w:val="22"/>
          <w:szCs w:val="22"/>
        </w:rPr>
      </w:pPr>
      <w:r w:rsidRPr="00FE2084">
        <w:rPr>
          <w:sz w:val="22"/>
          <w:szCs w:val="22"/>
        </w:rPr>
        <w:t>Kingsbury County is located in the east central portion of South Dakota.</w:t>
      </w:r>
      <w:r w:rsidRPr="0047579C">
        <w:rPr>
          <w:color w:val="FF0000"/>
          <w:sz w:val="22"/>
          <w:szCs w:val="22"/>
        </w:rPr>
        <w:t xml:space="preserve"> </w:t>
      </w:r>
      <w:r w:rsidRPr="00CB2CE7">
        <w:rPr>
          <w:sz w:val="22"/>
          <w:szCs w:val="22"/>
        </w:rPr>
        <w:t>It borders Clark and Hamlin Counties to the north, Brookings County to the east, Lake, Sanborn</w:t>
      </w:r>
      <w:r>
        <w:rPr>
          <w:sz w:val="22"/>
          <w:szCs w:val="22"/>
        </w:rPr>
        <w:t>,</w:t>
      </w:r>
      <w:r w:rsidRPr="00CB2CE7">
        <w:rPr>
          <w:sz w:val="22"/>
          <w:szCs w:val="22"/>
        </w:rPr>
        <w:t xml:space="preserve"> and Minor Counties to the south, and Beadle County to the west.</w:t>
      </w:r>
      <w:r w:rsidRPr="0047579C">
        <w:rPr>
          <w:color w:val="FF0000"/>
          <w:sz w:val="22"/>
          <w:szCs w:val="22"/>
        </w:rPr>
        <w:t xml:space="preserve"> </w:t>
      </w:r>
      <w:r w:rsidR="00E52847" w:rsidRPr="00CF7AFB">
        <w:rPr>
          <w:sz w:val="22"/>
          <w:szCs w:val="22"/>
        </w:rPr>
        <w:t>Geographically, the western portion of Kingsbury County is relatively flat</w:t>
      </w:r>
      <w:r w:rsidR="00114AFC" w:rsidRPr="00CF7AFB">
        <w:rPr>
          <w:sz w:val="22"/>
          <w:szCs w:val="22"/>
        </w:rPr>
        <w:t xml:space="preserve"> and the land east of Highway 25 is more rolling. There are several lakes in the county with the largest being Lake Thompson. During the floods of 1984, 85 and 86, Lake Thompson overtook Lake Poinsett in Hamlin County, as being the largest natural lake in South Dakota. Whitewood and Henry are adjacent to Lake Thompson and the West Vermillion Creek runs south from Lake Thompson. Eventually this creek enters the Vermillion River in south east South Dakota. Lake Preston, Spirit Lake and Lake Albert being of lesser size are north of </w:t>
      </w:r>
      <w:r w:rsidR="00CF7AFB" w:rsidRPr="00CF7AFB">
        <w:rPr>
          <w:sz w:val="22"/>
          <w:szCs w:val="22"/>
        </w:rPr>
        <w:t>H</w:t>
      </w:r>
      <w:r w:rsidR="00114AFC" w:rsidRPr="00CF7AFB">
        <w:rPr>
          <w:sz w:val="22"/>
          <w:szCs w:val="22"/>
        </w:rPr>
        <w:t>ighway 14. There are several smaller lakes and sloughs throughout the county.</w:t>
      </w:r>
    </w:p>
    <w:p w:rsidR="00E52847" w:rsidRPr="00CF7AFB" w:rsidRDefault="00E52847" w:rsidP="001A1260">
      <w:pPr>
        <w:jc w:val="both"/>
        <w:rPr>
          <w:sz w:val="22"/>
          <w:szCs w:val="22"/>
        </w:rPr>
      </w:pPr>
    </w:p>
    <w:p w:rsidR="001A1260" w:rsidRPr="00CF7AFB" w:rsidRDefault="006C7FC8" w:rsidP="001A1260">
      <w:pPr>
        <w:jc w:val="both"/>
        <w:rPr>
          <w:sz w:val="22"/>
          <w:szCs w:val="22"/>
        </w:rPr>
      </w:pPr>
      <w:r w:rsidRPr="00CF7AFB">
        <w:rPr>
          <w:sz w:val="22"/>
          <w:szCs w:val="22"/>
        </w:rPr>
        <w:t>The County</w:t>
      </w:r>
      <w:r w:rsidR="001A1260" w:rsidRPr="00CF7AFB">
        <w:rPr>
          <w:sz w:val="22"/>
          <w:szCs w:val="22"/>
        </w:rPr>
        <w:t xml:space="preserve">’s climate is considered Mid-Continental with hot summers and cold winters. Normal summer temperatures are </w:t>
      </w:r>
      <w:r w:rsidR="009975FC" w:rsidRPr="00CF7AFB">
        <w:rPr>
          <w:sz w:val="22"/>
          <w:szCs w:val="22"/>
        </w:rPr>
        <w:t>eighty</w:t>
      </w:r>
      <w:r w:rsidR="001A1260" w:rsidRPr="00CF7AFB">
        <w:rPr>
          <w:sz w:val="22"/>
          <w:szCs w:val="22"/>
        </w:rPr>
        <w:t xml:space="preserve"> degrees Fahrenheit and winter temperature </w:t>
      </w:r>
      <w:r w:rsidR="009975FC" w:rsidRPr="00CF7AFB">
        <w:rPr>
          <w:sz w:val="22"/>
          <w:szCs w:val="22"/>
        </w:rPr>
        <w:t>twenty-one</w:t>
      </w:r>
      <w:r w:rsidR="001A1260" w:rsidRPr="00CF7AFB">
        <w:rPr>
          <w:sz w:val="22"/>
          <w:szCs w:val="22"/>
        </w:rPr>
        <w:t xml:space="preserve"> degrees (about </w:t>
      </w:r>
      <w:r w:rsidR="009975FC" w:rsidRPr="00CF7AFB">
        <w:rPr>
          <w:sz w:val="22"/>
          <w:szCs w:val="22"/>
        </w:rPr>
        <w:t>twelve</w:t>
      </w:r>
      <w:r w:rsidR="001A1260" w:rsidRPr="00CF7AFB">
        <w:rPr>
          <w:sz w:val="22"/>
          <w:szCs w:val="22"/>
        </w:rPr>
        <w:t xml:space="preserve"> degrees in January). Average annual precipitation is </w:t>
      </w:r>
      <w:r w:rsidR="009975FC" w:rsidRPr="00CF7AFB">
        <w:rPr>
          <w:sz w:val="22"/>
          <w:szCs w:val="22"/>
        </w:rPr>
        <w:t>twenty</w:t>
      </w:r>
      <w:r w:rsidR="001A1260" w:rsidRPr="00CF7AFB">
        <w:rPr>
          <w:sz w:val="22"/>
          <w:szCs w:val="22"/>
        </w:rPr>
        <w:t xml:space="preserve"> inches (approximately </w:t>
      </w:r>
      <w:r w:rsidR="009975FC" w:rsidRPr="00CF7AFB">
        <w:rPr>
          <w:sz w:val="22"/>
          <w:szCs w:val="22"/>
        </w:rPr>
        <w:t>eighty</w:t>
      </w:r>
      <w:r w:rsidR="001A1260" w:rsidRPr="00CF7AFB">
        <w:rPr>
          <w:sz w:val="22"/>
          <w:szCs w:val="22"/>
        </w:rPr>
        <w:t xml:space="preserve"> percent of the precipitation falls between the months of April and September), and the average annual snowfall is </w:t>
      </w:r>
      <w:r w:rsidR="009975FC" w:rsidRPr="00CF7AFB">
        <w:rPr>
          <w:sz w:val="22"/>
          <w:szCs w:val="22"/>
        </w:rPr>
        <w:t>twenty-four</w:t>
      </w:r>
      <w:r w:rsidR="001A1260" w:rsidRPr="00CF7AFB">
        <w:rPr>
          <w:sz w:val="22"/>
          <w:szCs w:val="22"/>
        </w:rPr>
        <w:t xml:space="preserve"> inches, although as much as </w:t>
      </w:r>
      <w:r w:rsidR="00CE369F" w:rsidRPr="00CF7AFB">
        <w:rPr>
          <w:sz w:val="22"/>
          <w:szCs w:val="22"/>
        </w:rPr>
        <w:t>eighty</w:t>
      </w:r>
      <w:r w:rsidR="009975FC" w:rsidRPr="00CF7AFB">
        <w:rPr>
          <w:sz w:val="22"/>
          <w:szCs w:val="22"/>
        </w:rPr>
        <w:t xml:space="preserve"> inches</w:t>
      </w:r>
      <w:r w:rsidR="001A1260" w:rsidRPr="00CF7AFB">
        <w:rPr>
          <w:sz w:val="22"/>
          <w:szCs w:val="22"/>
        </w:rPr>
        <w:t xml:space="preserve"> and as little as </w:t>
      </w:r>
      <w:r w:rsidR="009975FC" w:rsidRPr="00CF7AFB">
        <w:rPr>
          <w:sz w:val="22"/>
          <w:szCs w:val="22"/>
        </w:rPr>
        <w:t>five inches</w:t>
      </w:r>
      <w:r w:rsidR="001A1260" w:rsidRPr="00CF7AFB">
        <w:rPr>
          <w:sz w:val="22"/>
          <w:szCs w:val="22"/>
        </w:rPr>
        <w:t xml:space="preserve"> have fallen annually. Due to the strong winds that usually accompany the snowfall, it is common to find open fields bare while snow piles up in the sheltered areas.</w:t>
      </w:r>
    </w:p>
    <w:p w:rsidR="001A1260" w:rsidRPr="0047579C" w:rsidRDefault="001A1260" w:rsidP="008B3F97">
      <w:pPr>
        <w:autoSpaceDE w:val="0"/>
        <w:autoSpaceDN w:val="0"/>
        <w:adjustRightInd w:val="0"/>
        <w:rPr>
          <w:rFonts w:ascii="Times New Roman" w:hAnsi="Times New Roman" w:cs="Times New Roman"/>
          <w:color w:val="FF0000"/>
        </w:rPr>
      </w:pPr>
    </w:p>
    <w:p w:rsidR="00B96F6E" w:rsidRPr="00CF7AFB" w:rsidRDefault="00B96F6E" w:rsidP="00B96F6E">
      <w:pPr>
        <w:pStyle w:val="BodyTextIndent3"/>
        <w:ind w:left="0" w:firstLine="0"/>
        <w:jc w:val="both"/>
        <w:rPr>
          <w:rFonts w:cs="Arial"/>
          <w:b/>
          <w:sz w:val="22"/>
          <w:szCs w:val="22"/>
        </w:rPr>
      </w:pPr>
      <w:r w:rsidRPr="00CF7AFB">
        <w:rPr>
          <w:rFonts w:cs="Arial"/>
          <w:b/>
          <w:sz w:val="22"/>
          <w:szCs w:val="22"/>
        </w:rPr>
        <w:t>Hydrology</w:t>
      </w:r>
    </w:p>
    <w:p w:rsidR="00B96F6E" w:rsidRPr="00CF7AFB" w:rsidRDefault="00B96F6E" w:rsidP="008B3F97">
      <w:pPr>
        <w:autoSpaceDE w:val="0"/>
        <w:autoSpaceDN w:val="0"/>
        <w:adjustRightInd w:val="0"/>
        <w:rPr>
          <w:rFonts w:ascii="Times New Roman" w:hAnsi="Times New Roman" w:cs="Times New Roman"/>
        </w:rPr>
      </w:pPr>
    </w:p>
    <w:p w:rsidR="00B96F6E" w:rsidRPr="00CF7AFB" w:rsidRDefault="00B96F6E" w:rsidP="00B96F6E">
      <w:pPr>
        <w:widowControl w:val="0"/>
        <w:autoSpaceDE w:val="0"/>
        <w:autoSpaceDN w:val="0"/>
        <w:adjustRightInd w:val="0"/>
        <w:spacing w:line="239" w:lineRule="auto"/>
        <w:ind w:right="134"/>
        <w:jc w:val="both"/>
        <w:rPr>
          <w:sz w:val="22"/>
          <w:szCs w:val="22"/>
        </w:rPr>
      </w:pPr>
      <w:r w:rsidRPr="00CF7AFB">
        <w:rPr>
          <w:sz w:val="22"/>
          <w:szCs w:val="22"/>
        </w:rPr>
        <w:t>Kingsbury</w:t>
      </w:r>
      <w:r w:rsidRPr="00CF7AFB">
        <w:rPr>
          <w:spacing w:val="-10"/>
          <w:sz w:val="22"/>
          <w:szCs w:val="22"/>
        </w:rPr>
        <w:t xml:space="preserve"> </w:t>
      </w:r>
      <w:r w:rsidRPr="00CF7AFB">
        <w:rPr>
          <w:sz w:val="22"/>
          <w:szCs w:val="22"/>
        </w:rPr>
        <w:t>County is split by</w:t>
      </w:r>
      <w:r w:rsidRPr="00CF7AFB">
        <w:rPr>
          <w:spacing w:val="1"/>
          <w:sz w:val="22"/>
          <w:szCs w:val="22"/>
        </w:rPr>
        <w:t xml:space="preserve"> </w:t>
      </w:r>
      <w:r w:rsidRPr="00CF7AFB">
        <w:rPr>
          <w:sz w:val="22"/>
          <w:szCs w:val="22"/>
        </w:rPr>
        <w:t>eleven</w:t>
      </w:r>
      <w:r w:rsidRPr="00CF7AFB">
        <w:rPr>
          <w:spacing w:val="1"/>
          <w:sz w:val="22"/>
          <w:szCs w:val="22"/>
        </w:rPr>
        <w:t xml:space="preserve"> </w:t>
      </w:r>
      <w:r w:rsidRPr="00CF7AFB">
        <w:rPr>
          <w:sz w:val="22"/>
          <w:szCs w:val="22"/>
        </w:rPr>
        <w:t xml:space="preserve">watersheds. These watersheds work their way by means of surface and groundwater to the James, Big Sioux, East Vermillion and West Vermillion Rivers before entering the Missouri River in southern South Dakota.  </w:t>
      </w:r>
    </w:p>
    <w:p w:rsidR="00B96F6E" w:rsidRPr="00CF7AFB" w:rsidRDefault="00B96F6E" w:rsidP="00B96F6E">
      <w:pPr>
        <w:widowControl w:val="0"/>
        <w:autoSpaceDE w:val="0"/>
        <w:autoSpaceDN w:val="0"/>
        <w:adjustRightInd w:val="0"/>
        <w:spacing w:line="239" w:lineRule="auto"/>
        <w:ind w:right="134"/>
        <w:jc w:val="both"/>
        <w:rPr>
          <w:sz w:val="22"/>
          <w:szCs w:val="22"/>
        </w:rPr>
      </w:pPr>
    </w:p>
    <w:p w:rsidR="00B96F6E" w:rsidRPr="00CF7AFB" w:rsidRDefault="00B96F6E" w:rsidP="00B96F6E">
      <w:pPr>
        <w:widowControl w:val="0"/>
        <w:autoSpaceDE w:val="0"/>
        <w:autoSpaceDN w:val="0"/>
        <w:adjustRightInd w:val="0"/>
        <w:spacing w:line="239" w:lineRule="auto"/>
        <w:ind w:right="134"/>
        <w:jc w:val="both"/>
        <w:rPr>
          <w:sz w:val="22"/>
          <w:szCs w:val="22"/>
        </w:rPr>
      </w:pPr>
      <w:r w:rsidRPr="00CF7AFB">
        <w:rPr>
          <w:sz w:val="22"/>
          <w:szCs w:val="22"/>
        </w:rPr>
        <w:t>Esmond, Iroquois, Le S</w:t>
      </w:r>
      <w:r w:rsidR="00EC238E">
        <w:rPr>
          <w:sz w:val="22"/>
          <w:szCs w:val="22"/>
        </w:rPr>
        <w:t>u</w:t>
      </w:r>
      <w:r w:rsidRPr="00CF7AFB">
        <w:rPr>
          <w:sz w:val="22"/>
          <w:szCs w:val="22"/>
        </w:rPr>
        <w:t xml:space="preserve">eur (with the exception of portions of two Sections) and portions of Sprit Lake, </w:t>
      </w:r>
      <w:proofErr w:type="spellStart"/>
      <w:r w:rsidRPr="00CF7AFB">
        <w:rPr>
          <w:sz w:val="22"/>
          <w:szCs w:val="22"/>
        </w:rPr>
        <w:t>De</w:t>
      </w:r>
      <w:r w:rsidR="00CF7AFB" w:rsidRPr="00CF7AFB">
        <w:rPr>
          <w:sz w:val="22"/>
          <w:szCs w:val="22"/>
        </w:rPr>
        <w:t>S</w:t>
      </w:r>
      <w:r w:rsidRPr="00CF7AFB">
        <w:rPr>
          <w:sz w:val="22"/>
          <w:szCs w:val="22"/>
        </w:rPr>
        <w:t>met</w:t>
      </w:r>
      <w:proofErr w:type="spellEnd"/>
      <w:r w:rsidRPr="00CF7AFB">
        <w:rPr>
          <w:sz w:val="22"/>
          <w:szCs w:val="22"/>
        </w:rPr>
        <w:t xml:space="preserve">, and Matthews Townships drain toward the James River.  Slightly less than one third of the total area of Kingsbury County drains into these watersheds which are referred to as Pearl Creek Watershed, and the Redstone Creek watersheds.  While the James River Lowland is generally characterized by exceptionally flat topography, the western slope of the </w:t>
      </w:r>
      <w:proofErr w:type="spellStart"/>
      <w:r w:rsidRPr="00CF7AFB">
        <w:rPr>
          <w:sz w:val="22"/>
          <w:szCs w:val="22"/>
        </w:rPr>
        <w:t>Coteau</w:t>
      </w:r>
      <w:proofErr w:type="spellEnd"/>
      <w:r w:rsidRPr="00CF7AFB">
        <w:rPr>
          <w:sz w:val="22"/>
          <w:szCs w:val="22"/>
        </w:rPr>
        <w:t xml:space="preserve"> de Prairie slopes toward the James River from approximately 200 feet of elevation.  </w:t>
      </w:r>
    </w:p>
    <w:p w:rsidR="00B96F6E" w:rsidRPr="00CF7AFB" w:rsidRDefault="00B96F6E" w:rsidP="00B96F6E">
      <w:pPr>
        <w:widowControl w:val="0"/>
        <w:autoSpaceDE w:val="0"/>
        <w:autoSpaceDN w:val="0"/>
        <w:adjustRightInd w:val="0"/>
        <w:spacing w:line="239" w:lineRule="auto"/>
        <w:ind w:right="134"/>
        <w:jc w:val="both"/>
        <w:rPr>
          <w:sz w:val="22"/>
          <w:szCs w:val="22"/>
        </w:rPr>
      </w:pPr>
    </w:p>
    <w:p w:rsidR="00B96F6E" w:rsidRPr="00CF7AFB" w:rsidRDefault="00B96F6E" w:rsidP="00B96F6E">
      <w:pPr>
        <w:widowControl w:val="0"/>
        <w:autoSpaceDE w:val="0"/>
        <w:autoSpaceDN w:val="0"/>
        <w:adjustRightInd w:val="0"/>
        <w:spacing w:line="239" w:lineRule="auto"/>
        <w:ind w:right="134"/>
        <w:jc w:val="both"/>
        <w:rPr>
          <w:sz w:val="22"/>
          <w:szCs w:val="22"/>
        </w:rPr>
      </w:pPr>
      <w:r w:rsidRPr="00CF7AFB">
        <w:rPr>
          <w:sz w:val="22"/>
          <w:szCs w:val="22"/>
        </w:rPr>
        <w:t xml:space="preserve">The majority of Spirit Lake, Hartland, Badger, </w:t>
      </w:r>
      <w:proofErr w:type="spellStart"/>
      <w:r w:rsidRPr="00CF7AFB">
        <w:rPr>
          <w:sz w:val="22"/>
          <w:szCs w:val="22"/>
        </w:rPr>
        <w:t>DeSmet</w:t>
      </w:r>
      <w:proofErr w:type="spellEnd"/>
      <w:r w:rsidRPr="00CF7AFB">
        <w:rPr>
          <w:sz w:val="22"/>
          <w:szCs w:val="22"/>
        </w:rPr>
        <w:t xml:space="preserve">, and Denver Townships drain toward the Big Sioux River, as well as the eastern 1-3 miles of Spring Lake Township and approximately six (6) square miles of Baker Township.  Drainage patterns on the </w:t>
      </w:r>
      <w:proofErr w:type="spellStart"/>
      <w:r w:rsidRPr="00CF7AFB">
        <w:rPr>
          <w:sz w:val="22"/>
          <w:szCs w:val="22"/>
        </w:rPr>
        <w:t>Coteau</w:t>
      </w:r>
      <w:proofErr w:type="spellEnd"/>
      <w:r w:rsidRPr="00CF7AFB">
        <w:rPr>
          <w:sz w:val="22"/>
          <w:szCs w:val="22"/>
        </w:rPr>
        <w:t xml:space="preserve"> de Prairie, west of the Big Sioux River are typically characterized by poorly defined drainage channels and slow absorbing soils; such is the case with much of Kingsbury County.  </w:t>
      </w:r>
    </w:p>
    <w:p w:rsidR="00B96F6E" w:rsidRPr="00CF7AFB" w:rsidRDefault="00B96F6E" w:rsidP="00B96F6E">
      <w:pPr>
        <w:widowControl w:val="0"/>
        <w:autoSpaceDE w:val="0"/>
        <w:autoSpaceDN w:val="0"/>
        <w:adjustRightInd w:val="0"/>
        <w:spacing w:line="239" w:lineRule="auto"/>
        <w:ind w:right="134"/>
        <w:jc w:val="both"/>
        <w:rPr>
          <w:sz w:val="22"/>
          <w:szCs w:val="22"/>
        </w:rPr>
      </w:pPr>
    </w:p>
    <w:p w:rsidR="00B96F6E" w:rsidRPr="00CF7AFB" w:rsidRDefault="00B96F6E" w:rsidP="00B96F6E">
      <w:pPr>
        <w:autoSpaceDE w:val="0"/>
        <w:autoSpaceDN w:val="0"/>
        <w:adjustRightInd w:val="0"/>
        <w:jc w:val="both"/>
        <w:rPr>
          <w:sz w:val="22"/>
          <w:szCs w:val="22"/>
        </w:rPr>
      </w:pPr>
      <w:r w:rsidRPr="00CF7AFB">
        <w:rPr>
          <w:sz w:val="22"/>
          <w:szCs w:val="22"/>
        </w:rPr>
        <w:t xml:space="preserve">Water originating in all of Whitewood Township, most of Baker and Spring Lake Townships and portions of Denver, </w:t>
      </w:r>
      <w:proofErr w:type="spellStart"/>
      <w:r w:rsidRPr="00CF7AFB">
        <w:rPr>
          <w:sz w:val="22"/>
          <w:szCs w:val="22"/>
        </w:rPr>
        <w:t>DeSmet</w:t>
      </w:r>
      <w:proofErr w:type="spellEnd"/>
      <w:r w:rsidRPr="00CF7AFB">
        <w:rPr>
          <w:sz w:val="22"/>
          <w:szCs w:val="22"/>
        </w:rPr>
        <w:t xml:space="preserve">, Matthews, Hartland, and Badger Townships all drain into the East Vermillion River via the Lake Whitewood Watershed.  The West Vermillion River draws from the Rock Creek and Upper West Fork- Vermillion River watersheds.  Those two watersheds include much of Matthews Township and the southwest corner of </w:t>
      </w:r>
      <w:proofErr w:type="spellStart"/>
      <w:r w:rsidRPr="00CF7AFB">
        <w:rPr>
          <w:sz w:val="22"/>
          <w:szCs w:val="22"/>
        </w:rPr>
        <w:t>DeSmet</w:t>
      </w:r>
      <w:proofErr w:type="spellEnd"/>
      <w:r w:rsidRPr="00CF7AFB">
        <w:rPr>
          <w:sz w:val="22"/>
          <w:szCs w:val="22"/>
        </w:rPr>
        <w:t xml:space="preserve"> Township.  Drainage patterns of the East and West Vermillion River(s), similar to those patterns west of the Big Sioux River on the </w:t>
      </w:r>
      <w:proofErr w:type="spellStart"/>
      <w:r w:rsidRPr="00CF7AFB">
        <w:rPr>
          <w:sz w:val="22"/>
          <w:szCs w:val="22"/>
        </w:rPr>
        <w:t>Coteau</w:t>
      </w:r>
      <w:proofErr w:type="spellEnd"/>
      <w:r w:rsidRPr="00CF7AFB">
        <w:rPr>
          <w:sz w:val="22"/>
          <w:szCs w:val="22"/>
        </w:rPr>
        <w:t xml:space="preserve"> des Prairie, are also characterized with generally</w:t>
      </w:r>
      <w:r w:rsidRPr="00CF7AFB">
        <w:rPr>
          <w:spacing w:val="1"/>
          <w:sz w:val="22"/>
          <w:szCs w:val="22"/>
        </w:rPr>
        <w:t xml:space="preserve"> </w:t>
      </w:r>
      <w:r w:rsidRPr="00CF7AFB">
        <w:rPr>
          <w:sz w:val="22"/>
          <w:szCs w:val="22"/>
        </w:rPr>
        <w:t>poor</w:t>
      </w:r>
      <w:r w:rsidRPr="00CF7AFB">
        <w:rPr>
          <w:spacing w:val="1"/>
          <w:sz w:val="22"/>
          <w:szCs w:val="22"/>
        </w:rPr>
        <w:t xml:space="preserve"> </w:t>
      </w:r>
      <w:r w:rsidRPr="00CF7AFB">
        <w:rPr>
          <w:sz w:val="22"/>
          <w:szCs w:val="22"/>
        </w:rPr>
        <w:t>drainage and numerous wetlands and small la</w:t>
      </w:r>
      <w:r w:rsidRPr="00CF7AFB">
        <w:rPr>
          <w:spacing w:val="1"/>
          <w:sz w:val="22"/>
          <w:szCs w:val="22"/>
        </w:rPr>
        <w:t>k</w:t>
      </w:r>
      <w:r w:rsidRPr="00CF7AFB">
        <w:rPr>
          <w:sz w:val="22"/>
          <w:szCs w:val="22"/>
        </w:rPr>
        <w:t>es. Drainage courses do tend to be better defined in the Vermillion Rivers(s) watershed(s) than their counterparts which drain into the Big Sioux River to the east.</w:t>
      </w:r>
    </w:p>
    <w:p w:rsidR="00E23340" w:rsidRPr="00CF7AFB" w:rsidRDefault="00E23340" w:rsidP="00B96F6E">
      <w:pPr>
        <w:autoSpaceDE w:val="0"/>
        <w:autoSpaceDN w:val="0"/>
        <w:adjustRightInd w:val="0"/>
        <w:jc w:val="both"/>
        <w:rPr>
          <w:sz w:val="22"/>
          <w:szCs w:val="22"/>
        </w:rPr>
      </w:pPr>
    </w:p>
    <w:p w:rsidR="00E23340" w:rsidRPr="00CF7AFB" w:rsidRDefault="00E23340" w:rsidP="00B96F6E">
      <w:pPr>
        <w:autoSpaceDE w:val="0"/>
        <w:autoSpaceDN w:val="0"/>
        <w:adjustRightInd w:val="0"/>
        <w:jc w:val="both"/>
        <w:rPr>
          <w:sz w:val="22"/>
          <w:szCs w:val="22"/>
        </w:rPr>
      </w:pPr>
      <w:r w:rsidRPr="00CF7AFB">
        <w:rPr>
          <w:sz w:val="22"/>
          <w:szCs w:val="22"/>
        </w:rPr>
        <w:t>Lake Thompson, in central Kingsbury County is the dominant water feature in the county.  Historically the “lake” included several thousand acres of marsh land.  From 1983 to 1988 the elevation of the lake increased by nearly 23 feet.  The total area of the lake increased to approximately 20,000 acres</w:t>
      </w:r>
      <w:r w:rsidR="00DC633B" w:rsidRPr="00CF7AFB">
        <w:rPr>
          <w:sz w:val="22"/>
          <w:szCs w:val="22"/>
        </w:rPr>
        <w:t>.</w:t>
      </w:r>
      <w:r w:rsidRPr="00CF7AFB">
        <w:rPr>
          <w:sz w:val="22"/>
          <w:szCs w:val="22"/>
        </w:rPr>
        <w:t xml:space="preserve">  In 2012, Kingsbury County worked with the State of South Dakota to establish the official outlet elevation of the lake at 1687.5 feet above sea level.</w:t>
      </w:r>
    </w:p>
    <w:p w:rsidR="00B96F6E" w:rsidRPr="00CF7AFB" w:rsidRDefault="00B96F6E" w:rsidP="00B96F6E">
      <w:pPr>
        <w:autoSpaceDE w:val="0"/>
        <w:autoSpaceDN w:val="0"/>
        <w:adjustRightInd w:val="0"/>
        <w:jc w:val="both"/>
      </w:pPr>
    </w:p>
    <w:p w:rsidR="00C02284" w:rsidRPr="004112BB" w:rsidRDefault="00C02284" w:rsidP="00B96F6E">
      <w:pPr>
        <w:autoSpaceDE w:val="0"/>
        <w:autoSpaceDN w:val="0"/>
        <w:adjustRightInd w:val="0"/>
        <w:jc w:val="both"/>
        <w:rPr>
          <w:b/>
          <w:iCs/>
          <w:sz w:val="22"/>
          <w:szCs w:val="22"/>
        </w:rPr>
      </w:pPr>
      <w:r w:rsidRPr="004112BB">
        <w:rPr>
          <w:b/>
          <w:iCs/>
          <w:sz w:val="22"/>
          <w:szCs w:val="22"/>
        </w:rPr>
        <w:t>Transportation</w:t>
      </w:r>
      <w:r w:rsidR="00B1427B" w:rsidRPr="004112BB">
        <w:rPr>
          <w:b/>
          <w:iCs/>
          <w:sz w:val="22"/>
          <w:szCs w:val="22"/>
        </w:rPr>
        <w:t xml:space="preserve"> </w:t>
      </w:r>
      <w:r w:rsidRPr="004112BB">
        <w:rPr>
          <w:b/>
          <w:iCs/>
          <w:sz w:val="22"/>
          <w:szCs w:val="22"/>
        </w:rPr>
        <w:t xml:space="preserve">and Utility Infrastructure </w:t>
      </w:r>
    </w:p>
    <w:p w:rsidR="00573F9D" w:rsidRPr="004112BB" w:rsidRDefault="00573F9D" w:rsidP="00C02284">
      <w:pPr>
        <w:autoSpaceDE w:val="0"/>
        <w:autoSpaceDN w:val="0"/>
        <w:adjustRightInd w:val="0"/>
        <w:rPr>
          <w:b/>
          <w:sz w:val="22"/>
          <w:szCs w:val="22"/>
        </w:rPr>
      </w:pPr>
    </w:p>
    <w:p w:rsidR="00061543" w:rsidRPr="004112BB" w:rsidRDefault="00EF77BA" w:rsidP="00061543">
      <w:pPr>
        <w:autoSpaceDE w:val="0"/>
        <w:autoSpaceDN w:val="0"/>
        <w:adjustRightInd w:val="0"/>
        <w:jc w:val="both"/>
        <w:rPr>
          <w:sz w:val="22"/>
          <w:szCs w:val="22"/>
        </w:rPr>
      </w:pPr>
      <w:r w:rsidRPr="004112BB">
        <w:rPr>
          <w:sz w:val="22"/>
          <w:szCs w:val="22"/>
        </w:rPr>
        <w:t>Kingsbury County meets its current transportation need</w:t>
      </w:r>
      <w:r w:rsidR="00EE0B3E" w:rsidRPr="004112BB">
        <w:rPr>
          <w:sz w:val="22"/>
          <w:szCs w:val="22"/>
        </w:rPr>
        <w:t xml:space="preserve">s through 1,481 miles of a mixture of state and federal highways, railroads, county roads, municipal roads systems and township roads. </w:t>
      </w:r>
      <w:r w:rsidR="00061543" w:rsidRPr="004112BB">
        <w:rPr>
          <w:sz w:val="22"/>
          <w:szCs w:val="22"/>
        </w:rPr>
        <w:t>The rural road system performs two basic functions: (1) providing general mobility for the residents in rural areas, and (2) accommodating the movements of agricultural products to market. The rural transportation system was not designed to accommodate large volumes of traffic on a daily basis.</w:t>
      </w:r>
    </w:p>
    <w:p w:rsidR="00061543" w:rsidRPr="004112BB" w:rsidRDefault="00061543" w:rsidP="00061543">
      <w:pPr>
        <w:autoSpaceDE w:val="0"/>
        <w:autoSpaceDN w:val="0"/>
        <w:adjustRightInd w:val="0"/>
        <w:jc w:val="both"/>
        <w:rPr>
          <w:sz w:val="22"/>
          <w:szCs w:val="22"/>
        </w:rPr>
      </w:pPr>
    </w:p>
    <w:p w:rsidR="00061543" w:rsidRPr="004112BB" w:rsidRDefault="00061543" w:rsidP="00C379AF">
      <w:pPr>
        <w:autoSpaceDE w:val="0"/>
        <w:autoSpaceDN w:val="0"/>
        <w:adjustRightInd w:val="0"/>
        <w:jc w:val="both"/>
        <w:rPr>
          <w:sz w:val="22"/>
          <w:szCs w:val="22"/>
        </w:rPr>
      </w:pPr>
      <w:r w:rsidRPr="004112BB">
        <w:rPr>
          <w:sz w:val="22"/>
          <w:szCs w:val="22"/>
        </w:rPr>
        <w:t xml:space="preserve">Major transportation infrastructure in the county includes roads. South Dakota State Highway </w:t>
      </w:r>
      <w:r w:rsidR="00114AFC" w:rsidRPr="004112BB">
        <w:rPr>
          <w:sz w:val="22"/>
          <w:szCs w:val="22"/>
        </w:rPr>
        <w:t>y 14 is the main east-west route through the county with Highway 25 be</w:t>
      </w:r>
      <w:r w:rsidR="00E91F47" w:rsidRPr="004112BB">
        <w:rPr>
          <w:sz w:val="22"/>
          <w:szCs w:val="22"/>
        </w:rPr>
        <w:t xml:space="preserve">ing the main north-south route.  </w:t>
      </w:r>
    </w:p>
    <w:p w:rsidR="004112BB" w:rsidRPr="004112BB" w:rsidRDefault="004112BB" w:rsidP="00C379AF">
      <w:pPr>
        <w:autoSpaceDE w:val="0"/>
        <w:autoSpaceDN w:val="0"/>
        <w:adjustRightInd w:val="0"/>
        <w:jc w:val="both"/>
        <w:rPr>
          <w:sz w:val="22"/>
          <w:szCs w:val="22"/>
        </w:rPr>
      </w:pPr>
    </w:p>
    <w:p w:rsidR="004112BB" w:rsidRPr="004112BB" w:rsidRDefault="00715194" w:rsidP="00C379AF">
      <w:pPr>
        <w:autoSpaceDE w:val="0"/>
        <w:autoSpaceDN w:val="0"/>
        <w:adjustRightInd w:val="0"/>
        <w:jc w:val="both"/>
        <w:rPr>
          <w:sz w:val="22"/>
          <w:szCs w:val="22"/>
        </w:rPr>
      </w:pPr>
      <w:r w:rsidRPr="004112BB">
        <w:rPr>
          <w:sz w:val="22"/>
          <w:szCs w:val="22"/>
        </w:rPr>
        <w:t xml:space="preserve">The County’s </w:t>
      </w:r>
      <w:r w:rsidR="00E91F47" w:rsidRPr="004112BB">
        <w:rPr>
          <w:sz w:val="22"/>
          <w:szCs w:val="22"/>
        </w:rPr>
        <w:t xml:space="preserve">road system includes </w:t>
      </w:r>
      <w:r w:rsidRPr="004112BB">
        <w:rPr>
          <w:sz w:val="22"/>
          <w:szCs w:val="22"/>
        </w:rPr>
        <w:t>3</w:t>
      </w:r>
      <w:r w:rsidR="00E91F47" w:rsidRPr="004112BB">
        <w:rPr>
          <w:sz w:val="22"/>
          <w:szCs w:val="22"/>
        </w:rPr>
        <w:t>57-miles of roads.  More specifically those roads are composed of</w:t>
      </w:r>
      <w:r w:rsidR="00061543" w:rsidRPr="004112BB">
        <w:rPr>
          <w:sz w:val="22"/>
          <w:szCs w:val="22"/>
        </w:rPr>
        <w:t xml:space="preserve"> </w:t>
      </w:r>
      <w:r w:rsidRPr="004112BB">
        <w:rPr>
          <w:sz w:val="22"/>
          <w:szCs w:val="22"/>
        </w:rPr>
        <w:t>1</w:t>
      </w:r>
      <w:r w:rsidR="00E91F47" w:rsidRPr="004112BB">
        <w:rPr>
          <w:sz w:val="22"/>
          <w:szCs w:val="22"/>
        </w:rPr>
        <w:t>54</w:t>
      </w:r>
      <w:r w:rsidRPr="004112BB">
        <w:rPr>
          <w:sz w:val="22"/>
          <w:szCs w:val="22"/>
        </w:rPr>
        <w:t xml:space="preserve"> gravel road miles, </w:t>
      </w:r>
      <w:r w:rsidR="00E91F47" w:rsidRPr="004112BB">
        <w:rPr>
          <w:sz w:val="22"/>
          <w:szCs w:val="22"/>
        </w:rPr>
        <w:t>203</w:t>
      </w:r>
      <w:r w:rsidRPr="004112BB">
        <w:rPr>
          <w:sz w:val="22"/>
          <w:szCs w:val="22"/>
        </w:rPr>
        <w:t xml:space="preserve"> hard surface rural road miles, and </w:t>
      </w:r>
      <w:r w:rsidR="00261997" w:rsidRPr="004112BB">
        <w:rPr>
          <w:sz w:val="22"/>
          <w:szCs w:val="22"/>
        </w:rPr>
        <w:t>34</w:t>
      </w:r>
      <w:r w:rsidRPr="004112BB">
        <w:rPr>
          <w:sz w:val="22"/>
          <w:szCs w:val="22"/>
        </w:rPr>
        <w:t xml:space="preserve"> bridges</w:t>
      </w:r>
      <w:r w:rsidR="00261997" w:rsidRPr="004112BB">
        <w:rPr>
          <w:sz w:val="22"/>
          <w:szCs w:val="22"/>
        </w:rPr>
        <w:t xml:space="preserve"> (according to South Dakota Department of Transportation)</w:t>
      </w:r>
      <w:r w:rsidRPr="004112BB">
        <w:rPr>
          <w:sz w:val="22"/>
          <w:szCs w:val="22"/>
        </w:rPr>
        <w:t xml:space="preserve">. In </w:t>
      </w:r>
      <w:r w:rsidR="00597FE6" w:rsidRPr="004112BB">
        <w:rPr>
          <w:sz w:val="22"/>
          <w:szCs w:val="22"/>
        </w:rPr>
        <w:t>Kingsbury</w:t>
      </w:r>
      <w:r w:rsidRPr="004112BB">
        <w:rPr>
          <w:sz w:val="22"/>
          <w:szCs w:val="22"/>
        </w:rPr>
        <w:t xml:space="preserve"> County, the transportation choices are limited to mostly private automobiles traveling over state highways and county roads. </w:t>
      </w:r>
    </w:p>
    <w:p w:rsidR="004112BB" w:rsidRPr="004112BB" w:rsidRDefault="004112BB" w:rsidP="00C379AF">
      <w:pPr>
        <w:autoSpaceDE w:val="0"/>
        <w:autoSpaceDN w:val="0"/>
        <w:adjustRightInd w:val="0"/>
        <w:jc w:val="both"/>
        <w:rPr>
          <w:sz w:val="22"/>
          <w:szCs w:val="22"/>
        </w:rPr>
      </w:pPr>
    </w:p>
    <w:p w:rsidR="004112BB" w:rsidRPr="004112BB" w:rsidRDefault="004112BB" w:rsidP="004112BB">
      <w:pPr>
        <w:autoSpaceDE w:val="0"/>
        <w:autoSpaceDN w:val="0"/>
        <w:adjustRightInd w:val="0"/>
        <w:jc w:val="both"/>
        <w:rPr>
          <w:sz w:val="22"/>
          <w:szCs w:val="22"/>
        </w:rPr>
      </w:pPr>
      <w:r w:rsidRPr="004112BB">
        <w:rPr>
          <w:sz w:val="22"/>
          <w:szCs w:val="22"/>
        </w:rPr>
        <w:t>Kingsbury County has three small airports in the county located in Arlington, Lake Preston, and De Smet. They are used primarily by local pilots, crop sprayers and other light aircrafts. None of the airports have any nav-aid, communications or flight service capabilities.</w:t>
      </w:r>
    </w:p>
    <w:p w:rsidR="004112BB" w:rsidRPr="004112BB" w:rsidRDefault="004112BB" w:rsidP="00C379AF">
      <w:pPr>
        <w:autoSpaceDE w:val="0"/>
        <w:autoSpaceDN w:val="0"/>
        <w:adjustRightInd w:val="0"/>
        <w:jc w:val="both"/>
        <w:rPr>
          <w:sz w:val="22"/>
          <w:szCs w:val="22"/>
        </w:rPr>
      </w:pPr>
    </w:p>
    <w:p w:rsidR="00114AFC" w:rsidRPr="004112BB" w:rsidRDefault="00114AFC" w:rsidP="00C379AF">
      <w:pPr>
        <w:autoSpaceDE w:val="0"/>
        <w:autoSpaceDN w:val="0"/>
        <w:adjustRightInd w:val="0"/>
        <w:jc w:val="both"/>
        <w:rPr>
          <w:sz w:val="22"/>
          <w:szCs w:val="22"/>
        </w:rPr>
      </w:pPr>
      <w:r w:rsidRPr="004112BB">
        <w:rPr>
          <w:sz w:val="22"/>
          <w:szCs w:val="22"/>
        </w:rPr>
        <w:t xml:space="preserve">The </w:t>
      </w:r>
      <w:r w:rsidR="00715194" w:rsidRPr="004112BB">
        <w:rPr>
          <w:sz w:val="22"/>
          <w:szCs w:val="22"/>
        </w:rPr>
        <w:t>Canadian Pacific</w:t>
      </w:r>
      <w:r w:rsidRPr="004112BB">
        <w:rPr>
          <w:sz w:val="22"/>
          <w:szCs w:val="22"/>
        </w:rPr>
        <w:t xml:space="preserve"> Railroad Line runs east to west in the central part of the county going from Brookings to Huron. </w:t>
      </w:r>
    </w:p>
    <w:p w:rsidR="004112BB" w:rsidRPr="0047579C" w:rsidRDefault="004112BB" w:rsidP="00C379AF">
      <w:pPr>
        <w:autoSpaceDE w:val="0"/>
        <w:autoSpaceDN w:val="0"/>
        <w:adjustRightInd w:val="0"/>
        <w:jc w:val="both"/>
        <w:rPr>
          <w:color w:val="FF0000"/>
          <w:sz w:val="22"/>
          <w:szCs w:val="22"/>
        </w:rPr>
      </w:pPr>
    </w:p>
    <w:p w:rsidR="00114AFC" w:rsidRPr="00B43B8E" w:rsidRDefault="00114AFC" w:rsidP="00C379AF">
      <w:pPr>
        <w:autoSpaceDE w:val="0"/>
        <w:autoSpaceDN w:val="0"/>
        <w:adjustRightInd w:val="0"/>
        <w:jc w:val="both"/>
        <w:rPr>
          <w:sz w:val="22"/>
          <w:szCs w:val="22"/>
        </w:rPr>
      </w:pPr>
      <w:r w:rsidRPr="00995620">
        <w:rPr>
          <w:sz w:val="22"/>
          <w:szCs w:val="22"/>
        </w:rPr>
        <w:t>The Northern Natural Gas Pipeline runs southeast to northwest through the center of the county servicing Arlington, De Smet, La</w:t>
      </w:r>
      <w:r w:rsidR="00580F43" w:rsidRPr="00995620">
        <w:rPr>
          <w:sz w:val="22"/>
          <w:szCs w:val="22"/>
        </w:rPr>
        <w:t xml:space="preserve">ke Preston and Oldham. </w:t>
      </w:r>
      <w:r w:rsidR="00A738EF" w:rsidRPr="00995620">
        <w:rPr>
          <w:sz w:val="22"/>
          <w:szCs w:val="22"/>
        </w:rPr>
        <w:t>The Trans</w:t>
      </w:r>
      <w:r w:rsidR="00CF7AFB">
        <w:rPr>
          <w:sz w:val="22"/>
          <w:szCs w:val="22"/>
        </w:rPr>
        <w:t>C</w:t>
      </w:r>
      <w:r w:rsidR="00A738EF" w:rsidRPr="00995620">
        <w:rPr>
          <w:sz w:val="22"/>
          <w:szCs w:val="22"/>
        </w:rPr>
        <w:t xml:space="preserve">anada Pipeline also runs through the western portion of the county (from north to south).  </w:t>
      </w:r>
      <w:r w:rsidR="00580F43" w:rsidRPr="00995620">
        <w:rPr>
          <w:sz w:val="22"/>
          <w:szCs w:val="22"/>
        </w:rPr>
        <w:t>The Kingb</w:t>
      </w:r>
      <w:r w:rsidRPr="00995620">
        <w:rPr>
          <w:sz w:val="22"/>
          <w:szCs w:val="22"/>
        </w:rPr>
        <w:t xml:space="preserve">rook Rural Water home office is in Arlington with a water treatment plant located 4 miles north of De Smet on Highway 25 </w:t>
      </w:r>
      <w:r w:rsidRPr="00995620">
        <w:rPr>
          <w:sz w:val="22"/>
          <w:szCs w:val="22"/>
        </w:rPr>
        <w:lastRenderedPageBreak/>
        <w:t>and a reservoir located at Lake Preston. The system services many communities within the county.</w:t>
      </w:r>
      <w:r w:rsidR="00261997" w:rsidRPr="0047579C">
        <w:rPr>
          <w:color w:val="FF0000"/>
          <w:sz w:val="22"/>
          <w:szCs w:val="22"/>
        </w:rPr>
        <w:t xml:space="preserve">  </w:t>
      </w:r>
      <w:r w:rsidR="00261997" w:rsidRPr="00B43B8E">
        <w:rPr>
          <w:sz w:val="22"/>
          <w:szCs w:val="22"/>
        </w:rPr>
        <w:t>Electric power is provided to rural county residents and people in the communities by</w:t>
      </w:r>
      <w:r w:rsidR="00580F43" w:rsidRPr="00B43B8E">
        <w:rPr>
          <w:sz w:val="22"/>
          <w:szCs w:val="22"/>
        </w:rPr>
        <w:t xml:space="preserve"> </w:t>
      </w:r>
      <w:r w:rsidR="00A738EF" w:rsidRPr="00B43B8E">
        <w:rPr>
          <w:sz w:val="22"/>
          <w:szCs w:val="22"/>
        </w:rPr>
        <w:t xml:space="preserve">Dakota Energy, East River Electric, Northwestern Energy, </w:t>
      </w:r>
      <w:r w:rsidR="00580F43" w:rsidRPr="00B43B8E">
        <w:rPr>
          <w:sz w:val="22"/>
          <w:szCs w:val="22"/>
        </w:rPr>
        <w:t>Kingsbury Electric</w:t>
      </w:r>
      <w:r w:rsidR="009D3C98" w:rsidRPr="00B43B8E">
        <w:rPr>
          <w:sz w:val="22"/>
          <w:szCs w:val="22"/>
        </w:rPr>
        <w:t xml:space="preserve"> Cooperative</w:t>
      </w:r>
      <w:r w:rsidR="00580F43" w:rsidRPr="00B43B8E">
        <w:rPr>
          <w:sz w:val="22"/>
          <w:szCs w:val="22"/>
        </w:rPr>
        <w:t>,</w:t>
      </w:r>
      <w:r w:rsidR="00261997" w:rsidRPr="00B43B8E">
        <w:rPr>
          <w:sz w:val="22"/>
          <w:szCs w:val="22"/>
        </w:rPr>
        <w:t xml:space="preserve"> Sioux </w:t>
      </w:r>
      <w:r w:rsidR="00167DEC" w:rsidRPr="00B43B8E">
        <w:rPr>
          <w:sz w:val="22"/>
          <w:szCs w:val="22"/>
        </w:rPr>
        <w:t>Valley Energy</w:t>
      </w:r>
      <w:r w:rsidR="00261997" w:rsidRPr="00B43B8E">
        <w:rPr>
          <w:sz w:val="22"/>
          <w:szCs w:val="22"/>
        </w:rPr>
        <w:t xml:space="preserve"> Cooperative</w:t>
      </w:r>
      <w:r w:rsidR="00580F43" w:rsidRPr="00B43B8E">
        <w:rPr>
          <w:sz w:val="22"/>
          <w:szCs w:val="22"/>
        </w:rPr>
        <w:t>,</w:t>
      </w:r>
      <w:r w:rsidR="00261997" w:rsidRPr="00B43B8E">
        <w:rPr>
          <w:sz w:val="22"/>
          <w:szCs w:val="22"/>
        </w:rPr>
        <w:t xml:space="preserve"> and Otter Tail Power.</w:t>
      </w:r>
    </w:p>
    <w:p w:rsidR="00114AFC" w:rsidRPr="0047579C" w:rsidRDefault="00114AFC" w:rsidP="00C379AF">
      <w:pPr>
        <w:autoSpaceDE w:val="0"/>
        <w:autoSpaceDN w:val="0"/>
        <w:adjustRightInd w:val="0"/>
        <w:jc w:val="both"/>
        <w:rPr>
          <w:color w:val="FF0000"/>
          <w:sz w:val="22"/>
          <w:szCs w:val="22"/>
        </w:rPr>
      </w:pPr>
    </w:p>
    <w:p w:rsidR="0013309D" w:rsidRPr="00995620" w:rsidRDefault="0013309D" w:rsidP="00C379AF">
      <w:pPr>
        <w:autoSpaceDE w:val="0"/>
        <w:autoSpaceDN w:val="0"/>
        <w:adjustRightInd w:val="0"/>
        <w:jc w:val="both"/>
        <w:rPr>
          <w:b/>
          <w:sz w:val="22"/>
          <w:szCs w:val="22"/>
        </w:rPr>
      </w:pPr>
      <w:r w:rsidRPr="00995620">
        <w:rPr>
          <w:b/>
          <w:iCs/>
          <w:sz w:val="22"/>
          <w:szCs w:val="22"/>
        </w:rPr>
        <w:t xml:space="preserve">Medical and Emergency Services </w:t>
      </w:r>
    </w:p>
    <w:p w:rsidR="00844757" w:rsidRPr="0047579C" w:rsidRDefault="00844757" w:rsidP="00C379AF">
      <w:pPr>
        <w:autoSpaceDE w:val="0"/>
        <w:autoSpaceDN w:val="0"/>
        <w:adjustRightInd w:val="0"/>
        <w:jc w:val="both"/>
        <w:rPr>
          <w:color w:val="FF0000"/>
          <w:sz w:val="22"/>
          <w:szCs w:val="22"/>
        </w:rPr>
      </w:pPr>
    </w:p>
    <w:p w:rsidR="008430B9" w:rsidRPr="00B43B8E" w:rsidRDefault="00426A05" w:rsidP="00A41473">
      <w:pPr>
        <w:jc w:val="both"/>
        <w:rPr>
          <w:sz w:val="22"/>
          <w:szCs w:val="22"/>
        </w:rPr>
      </w:pPr>
      <w:r w:rsidRPr="00B43B8E">
        <w:rPr>
          <w:sz w:val="22"/>
          <w:szCs w:val="22"/>
        </w:rPr>
        <w:t xml:space="preserve">De Smet Memorial Hospital is located in Kingsbury County as well as </w:t>
      </w:r>
      <w:r w:rsidR="00742507" w:rsidRPr="00B43B8E">
        <w:rPr>
          <w:sz w:val="22"/>
          <w:szCs w:val="22"/>
        </w:rPr>
        <w:t>5</w:t>
      </w:r>
      <w:r w:rsidRPr="00B43B8E">
        <w:rPr>
          <w:sz w:val="22"/>
          <w:szCs w:val="22"/>
        </w:rPr>
        <w:t xml:space="preserve"> medical clin</w:t>
      </w:r>
      <w:r w:rsidR="00742507" w:rsidRPr="00B43B8E">
        <w:rPr>
          <w:sz w:val="22"/>
          <w:szCs w:val="22"/>
        </w:rPr>
        <w:t>ics throughout the county, and two</w:t>
      </w:r>
      <w:r w:rsidRPr="00B43B8E">
        <w:rPr>
          <w:sz w:val="22"/>
          <w:szCs w:val="22"/>
        </w:rPr>
        <w:t xml:space="preserve"> long term care facilities, </w:t>
      </w:r>
      <w:r w:rsidR="00742507" w:rsidRPr="00B43B8E">
        <w:rPr>
          <w:sz w:val="22"/>
          <w:szCs w:val="22"/>
        </w:rPr>
        <w:t>Golden Living Center</w:t>
      </w:r>
      <w:r w:rsidRPr="00B43B8E">
        <w:rPr>
          <w:sz w:val="22"/>
          <w:szCs w:val="22"/>
        </w:rPr>
        <w:t xml:space="preserve"> in Arlington, Kingsbury, and Good Samaritan Center in De Smet. </w:t>
      </w:r>
    </w:p>
    <w:p w:rsidR="00426A05" w:rsidRPr="00B43B8E" w:rsidRDefault="00426A05" w:rsidP="00A41473">
      <w:pPr>
        <w:jc w:val="both"/>
        <w:rPr>
          <w:sz w:val="22"/>
          <w:szCs w:val="22"/>
        </w:rPr>
      </w:pPr>
    </w:p>
    <w:p w:rsidR="00426A05" w:rsidRPr="00B43B8E" w:rsidRDefault="00426A05" w:rsidP="00A41473">
      <w:pPr>
        <w:jc w:val="both"/>
        <w:rPr>
          <w:sz w:val="22"/>
          <w:szCs w:val="22"/>
        </w:rPr>
      </w:pPr>
      <w:r w:rsidRPr="00B43B8E">
        <w:rPr>
          <w:sz w:val="22"/>
          <w:szCs w:val="22"/>
        </w:rPr>
        <w:t xml:space="preserve">The County is governed by five member board of commissioners. The Sheriff, </w:t>
      </w:r>
      <w:r w:rsidR="00742507" w:rsidRPr="00B43B8E">
        <w:rPr>
          <w:sz w:val="22"/>
          <w:szCs w:val="22"/>
        </w:rPr>
        <w:t>4</w:t>
      </w:r>
      <w:r w:rsidRPr="00B43B8E">
        <w:rPr>
          <w:sz w:val="22"/>
          <w:szCs w:val="22"/>
        </w:rPr>
        <w:t xml:space="preserve"> deputies and 1 city police officer provide law enforcement </w:t>
      </w:r>
      <w:r w:rsidR="00742507" w:rsidRPr="00B43B8E">
        <w:rPr>
          <w:sz w:val="22"/>
          <w:szCs w:val="22"/>
        </w:rPr>
        <w:t>throughout the county</w:t>
      </w:r>
      <w:r w:rsidRPr="00B43B8E">
        <w:rPr>
          <w:sz w:val="22"/>
          <w:szCs w:val="22"/>
        </w:rPr>
        <w:t xml:space="preserve">. </w:t>
      </w:r>
    </w:p>
    <w:p w:rsidR="00DC633B" w:rsidRPr="0047579C" w:rsidRDefault="00DC633B">
      <w:pPr>
        <w:rPr>
          <w:b/>
          <w:color w:val="FF0000"/>
          <w:sz w:val="22"/>
          <w:szCs w:val="22"/>
        </w:rPr>
      </w:pPr>
      <w:r w:rsidRPr="0047579C">
        <w:rPr>
          <w:b/>
          <w:color w:val="FF0000"/>
          <w:sz w:val="22"/>
          <w:szCs w:val="22"/>
        </w:rPr>
        <w:br w:type="page"/>
      </w:r>
    </w:p>
    <w:p w:rsidR="004C0B6D" w:rsidRPr="00995620" w:rsidRDefault="004C0B6D" w:rsidP="004C0B6D">
      <w:pPr>
        <w:jc w:val="center"/>
        <w:rPr>
          <w:b/>
          <w:sz w:val="22"/>
          <w:szCs w:val="22"/>
        </w:rPr>
      </w:pPr>
      <w:r w:rsidRPr="00995620">
        <w:rPr>
          <w:b/>
          <w:sz w:val="22"/>
          <w:szCs w:val="22"/>
        </w:rPr>
        <w:lastRenderedPageBreak/>
        <w:t>CHAPTER 2</w:t>
      </w:r>
    </w:p>
    <w:p w:rsidR="00720783" w:rsidRPr="00995620" w:rsidRDefault="00720783" w:rsidP="004C0B6D">
      <w:pPr>
        <w:jc w:val="center"/>
        <w:rPr>
          <w:b/>
          <w:sz w:val="22"/>
          <w:szCs w:val="22"/>
        </w:rPr>
      </w:pPr>
      <w:r w:rsidRPr="00995620">
        <w:rPr>
          <w:b/>
          <w:sz w:val="22"/>
          <w:szCs w:val="22"/>
        </w:rPr>
        <w:t>PREREQUISITES</w:t>
      </w:r>
    </w:p>
    <w:p w:rsidR="004A7329" w:rsidRPr="00995620" w:rsidRDefault="004A7329" w:rsidP="004A7329">
      <w:pPr>
        <w:jc w:val="center"/>
        <w:rPr>
          <w:b/>
          <w:sz w:val="22"/>
          <w:szCs w:val="22"/>
        </w:rPr>
      </w:pPr>
    </w:p>
    <w:p w:rsidR="004A7329" w:rsidRPr="00995620" w:rsidRDefault="004A7329" w:rsidP="00250234">
      <w:pPr>
        <w:rPr>
          <w:b/>
          <w:sz w:val="22"/>
          <w:szCs w:val="22"/>
        </w:rPr>
      </w:pPr>
    </w:p>
    <w:p w:rsidR="00A41E41" w:rsidRPr="00995620" w:rsidRDefault="00253383" w:rsidP="00437D3F">
      <w:pPr>
        <w:rPr>
          <w:b/>
          <w:sz w:val="22"/>
          <w:szCs w:val="22"/>
        </w:rPr>
      </w:pPr>
      <w:r w:rsidRPr="00995620">
        <w:rPr>
          <w:b/>
          <w:sz w:val="22"/>
          <w:szCs w:val="22"/>
        </w:rPr>
        <w:t xml:space="preserve">ADOPTION BY LOCAL </w:t>
      </w:r>
      <w:smartTag w:uri="urn:schemas-microsoft-com:office:smarttags" w:element="stockticker">
        <w:r w:rsidRPr="00995620">
          <w:rPr>
            <w:b/>
            <w:sz w:val="22"/>
            <w:szCs w:val="22"/>
          </w:rPr>
          <w:t>GOV</w:t>
        </w:r>
      </w:smartTag>
      <w:r w:rsidRPr="00995620">
        <w:rPr>
          <w:b/>
          <w:sz w:val="22"/>
          <w:szCs w:val="22"/>
        </w:rPr>
        <w:t>ERNING BODY</w:t>
      </w:r>
    </w:p>
    <w:p w:rsidR="00A41E41" w:rsidRPr="00995620" w:rsidRDefault="00A41E41" w:rsidP="00437D3F">
      <w:pPr>
        <w:rPr>
          <w:b/>
          <w:sz w:val="22"/>
          <w:szCs w:val="22"/>
          <w:u w:val="single"/>
        </w:rPr>
      </w:pPr>
    </w:p>
    <w:p w:rsidR="008C1A9A" w:rsidRPr="00995620" w:rsidRDefault="008C1A9A" w:rsidP="008B05B9">
      <w:pPr>
        <w:jc w:val="both"/>
        <w:rPr>
          <w:sz w:val="22"/>
          <w:szCs w:val="22"/>
        </w:rPr>
      </w:pPr>
      <w:r w:rsidRPr="00995620">
        <w:rPr>
          <w:sz w:val="22"/>
          <w:szCs w:val="22"/>
        </w:rPr>
        <w:t xml:space="preserve">The local governing body </w:t>
      </w:r>
      <w:r w:rsidR="005740DB" w:rsidRPr="00995620">
        <w:rPr>
          <w:sz w:val="22"/>
          <w:szCs w:val="22"/>
        </w:rPr>
        <w:t>that</w:t>
      </w:r>
      <w:r w:rsidRPr="00995620">
        <w:rPr>
          <w:sz w:val="22"/>
          <w:szCs w:val="22"/>
        </w:rPr>
        <w:t xml:space="preserve"> </w:t>
      </w:r>
      <w:r w:rsidR="002E4355" w:rsidRPr="00995620">
        <w:rPr>
          <w:sz w:val="22"/>
          <w:szCs w:val="22"/>
        </w:rPr>
        <w:t>oversees</w:t>
      </w:r>
      <w:r w:rsidRPr="00995620">
        <w:rPr>
          <w:sz w:val="22"/>
          <w:szCs w:val="22"/>
        </w:rPr>
        <w:t xml:space="preserve"> the update of the </w:t>
      </w:r>
      <w:r w:rsidR="00F4088A" w:rsidRPr="00995620">
        <w:rPr>
          <w:sz w:val="22"/>
          <w:szCs w:val="22"/>
        </w:rPr>
        <w:t>Kingsbury</w:t>
      </w:r>
      <w:r w:rsidR="00461CDC" w:rsidRPr="00995620">
        <w:rPr>
          <w:sz w:val="22"/>
          <w:szCs w:val="22"/>
        </w:rPr>
        <w:t xml:space="preserve"> County</w:t>
      </w:r>
      <w:r w:rsidR="002E4355" w:rsidRPr="00995620">
        <w:rPr>
          <w:sz w:val="22"/>
          <w:szCs w:val="22"/>
        </w:rPr>
        <w:t xml:space="preserve"> </w:t>
      </w:r>
      <w:r w:rsidRPr="00995620">
        <w:rPr>
          <w:sz w:val="22"/>
          <w:szCs w:val="22"/>
        </w:rPr>
        <w:t xml:space="preserve">Pre-Disaster Mitigation Plan </w:t>
      </w:r>
      <w:r w:rsidR="002E4355" w:rsidRPr="00995620">
        <w:rPr>
          <w:sz w:val="22"/>
          <w:szCs w:val="22"/>
        </w:rPr>
        <w:t xml:space="preserve">is the </w:t>
      </w:r>
      <w:r w:rsidR="00F4088A" w:rsidRPr="00995620">
        <w:rPr>
          <w:sz w:val="22"/>
          <w:szCs w:val="22"/>
        </w:rPr>
        <w:t>Kingsbury</w:t>
      </w:r>
      <w:r w:rsidR="00461CDC" w:rsidRPr="00995620">
        <w:rPr>
          <w:sz w:val="22"/>
          <w:szCs w:val="22"/>
        </w:rPr>
        <w:t xml:space="preserve"> County</w:t>
      </w:r>
      <w:r w:rsidR="002E4355" w:rsidRPr="00995620">
        <w:rPr>
          <w:sz w:val="22"/>
          <w:szCs w:val="22"/>
        </w:rPr>
        <w:t xml:space="preserve"> </w:t>
      </w:r>
      <w:r w:rsidR="006C7FC8" w:rsidRPr="00995620">
        <w:rPr>
          <w:sz w:val="22"/>
          <w:szCs w:val="22"/>
        </w:rPr>
        <w:t xml:space="preserve">Board of </w:t>
      </w:r>
      <w:r w:rsidR="002E4355" w:rsidRPr="00995620">
        <w:rPr>
          <w:sz w:val="22"/>
          <w:szCs w:val="22"/>
        </w:rPr>
        <w:t>Commission</w:t>
      </w:r>
      <w:r w:rsidR="006C7FC8" w:rsidRPr="00995620">
        <w:rPr>
          <w:sz w:val="22"/>
          <w:szCs w:val="22"/>
        </w:rPr>
        <w:t>ers</w:t>
      </w:r>
      <w:r w:rsidR="002E4355" w:rsidRPr="00995620">
        <w:rPr>
          <w:sz w:val="22"/>
          <w:szCs w:val="22"/>
        </w:rPr>
        <w:t xml:space="preserve">.  The Commission has tasked the </w:t>
      </w:r>
      <w:r w:rsidR="00F4088A" w:rsidRPr="00995620">
        <w:rPr>
          <w:sz w:val="22"/>
          <w:szCs w:val="22"/>
        </w:rPr>
        <w:t>Kingsbury</w:t>
      </w:r>
      <w:r w:rsidR="00461CDC" w:rsidRPr="00995620">
        <w:rPr>
          <w:sz w:val="22"/>
          <w:szCs w:val="22"/>
        </w:rPr>
        <w:t xml:space="preserve"> County</w:t>
      </w:r>
      <w:r w:rsidR="00CF65AD" w:rsidRPr="00995620">
        <w:rPr>
          <w:sz w:val="22"/>
          <w:szCs w:val="22"/>
        </w:rPr>
        <w:t xml:space="preserve"> Emergency Management Office</w:t>
      </w:r>
      <w:r w:rsidR="002E4355" w:rsidRPr="00995620">
        <w:rPr>
          <w:sz w:val="22"/>
          <w:szCs w:val="22"/>
        </w:rPr>
        <w:t xml:space="preserve"> with the responsibility of ensuring that the </w:t>
      </w:r>
      <w:r w:rsidR="0063015B" w:rsidRPr="00995620">
        <w:rPr>
          <w:sz w:val="22"/>
          <w:szCs w:val="22"/>
        </w:rPr>
        <w:t>PDM</w:t>
      </w:r>
      <w:r w:rsidR="002E4355" w:rsidRPr="00995620">
        <w:rPr>
          <w:sz w:val="22"/>
          <w:szCs w:val="22"/>
        </w:rPr>
        <w:t xml:space="preserve"> is compliant with Federal Emergency Management Agency (FEMA) Guidelines </w:t>
      </w:r>
      <w:r w:rsidR="00783816" w:rsidRPr="00995620">
        <w:rPr>
          <w:sz w:val="22"/>
          <w:szCs w:val="22"/>
        </w:rPr>
        <w:t xml:space="preserve">and corresponding regulations. </w:t>
      </w:r>
    </w:p>
    <w:p w:rsidR="002E4355" w:rsidRPr="0047579C" w:rsidRDefault="002E4355" w:rsidP="00A41E41">
      <w:pPr>
        <w:ind w:left="360"/>
        <w:rPr>
          <w:color w:val="FF0000"/>
          <w:sz w:val="22"/>
          <w:szCs w:val="22"/>
        </w:rPr>
      </w:pPr>
    </w:p>
    <w:p w:rsidR="002E4355" w:rsidRPr="001C5DE8" w:rsidRDefault="00253383" w:rsidP="00437D3F">
      <w:pPr>
        <w:ind w:left="360" w:hanging="360"/>
        <w:rPr>
          <w:sz w:val="22"/>
          <w:szCs w:val="22"/>
        </w:rPr>
      </w:pPr>
      <w:r w:rsidRPr="001C5DE8">
        <w:rPr>
          <w:b/>
          <w:sz w:val="22"/>
          <w:szCs w:val="22"/>
        </w:rPr>
        <w:t xml:space="preserve">MULTI-JURISDICTIONAL </w:t>
      </w:r>
      <w:smartTag w:uri="urn:schemas-microsoft-com:office:smarttags" w:element="stockticker">
        <w:r w:rsidRPr="001C5DE8">
          <w:rPr>
            <w:b/>
            <w:sz w:val="22"/>
            <w:szCs w:val="22"/>
          </w:rPr>
          <w:t>PLAN</w:t>
        </w:r>
      </w:smartTag>
      <w:r w:rsidRPr="001C5DE8">
        <w:rPr>
          <w:b/>
          <w:sz w:val="22"/>
          <w:szCs w:val="22"/>
        </w:rPr>
        <w:t xml:space="preserve"> PARTICIPATION</w:t>
      </w:r>
    </w:p>
    <w:p w:rsidR="00995620" w:rsidRPr="001C5DE8" w:rsidRDefault="00995620" w:rsidP="00995620">
      <w:pPr>
        <w:spacing w:before="240"/>
        <w:ind w:left="360" w:hanging="360"/>
        <w:rPr>
          <w:i/>
          <w:sz w:val="20"/>
          <w:szCs w:val="20"/>
        </w:rPr>
      </w:pPr>
      <w:r w:rsidRPr="001C5DE8">
        <w:rPr>
          <w:i/>
          <w:sz w:val="20"/>
          <w:szCs w:val="20"/>
        </w:rPr>
        <w:t>Requirement 201.6(c)(5).  Local Mitigation Plan Review Tool – E2.</w:t>
      </w:r>
    </w:p>
    <w:p w:rsidR="00764BB2" w:rsidRPr="001C5DE8" w:rsidRDefault="00764BB2" w:rsidP="00995620">
      <w:pPr>
        <w:spacing w:before="240"/>
        <w:ind w:left="360" w:hanging="360"/>
        <w:rPr>
          <w:i/>
          <w:sz w:val="20"/>
          <w:szCs w:val="20"/>
        </w:rPr>
      </w:pPr>
      <w:r w:rsidRPr="001C5DE8">
        <w:rPr>
          <w:i/>
          <w:sz w:val="20"/>
          <w:szCs w:val="20"/>
        </w:rPr>
        <w:t>Requirement 201.6(c)(5).  Local Mitigation Plan Review Tool – E1.</w:t>
      </w:r>
    </w:p>
    <w:p w:rsidR="002E4355" w:rsidRPr="001C5DE8" w:rsidRDefault="002E4355" w:rsidP="00437D3F">
      <w:pPr>
        <w:ind w:left="360" w:hanging="360"/>
        <w:rPr>
          <w:sz w:val="22"/>
          <w:szCs w:val="22"/>
        </w:rPr>
      </w:pPr>
    </w:p>
    <w:p w:rsidR="00C82C5C" w:rsidRPr="001C5DE8" w:rsidRDefault="00A41E41" w:rsidP="00160BC8">
      <w:pPr>
        <w:jc w:val="both"/>
        <w:rPr>
          <w:sz w:val="22"/>
          <w:szCs w:val="22"/>
        </w:rPr>
      </w:pPr>
      <w:r w:rsidRPr="001C5DE8">
        <w:rPr>
          <w:sz w:val="22"/>
          <w:szCs w:val="22"/>
        </w:rPr>
        <w:t xml:space="preserve">This plan is a multi-jurisdictional plan which </w:t>
      </w:r>
      <w:r w:rsidR="008C1A9A" w:rsidRPr="001C5DE8">
        <w:rPr>
          <w:sz w:val="22"/>
          <w:szCs w:val="22"/>
        </w:rPr>
        <w:t>serves</w:t>
      </w:r>
      <w:r w:rsidRPr="001C5DE8">
        <w:rPr>
          <w:sz w:val="22"/>
          <w:szCs w:val="22"/>
        </w:rPr>
        <w:t xml:space="preserve"> the entire geographical area located within the boundaries of </w:t>
      </w:r>
      <w:r w:rsidR="00F4088A" w:rsidRPr="001C5DE8">
        <w:rPr>
          <w:sz w:val="22"/>
          <w:szCs w:val="22"/>
        </w:rPr>
        <w:t>Kingsbury</w:t>
      </w:r>
      <w:r w:rsidR="00461CDC" w:rsidRPr="001C5DE8">
        <w:rPr>
          <w:sz w:val="22"/>
          <w:szCs w:val="22"/>
        </w:rPr>
        <w:t xml:space="preserve"> County</w:t>
      </w:r>
      <w:r w:rsidRPr="001C5DE8">
        <w:rPr>
          <w:sz w:val="22"/>
          <w:szCs w:val="22"/>
        </w:rPr>
        <w:t>, South Dakota</w:t>
      </w:r>
      <w:r w:rsidR="007E0982" w:rsidRPr="001C5DE8">
        <w:rPr>
          <w:sz w:val="22"/>
          <w:szCs w:val="22"/>
        </w:rPr>
        <w:t>.</w:t>
      </w:r>
      <w:r w:rsidRPr="001C5DE8">
        <w:rPr>
          <w:sz w:val="22"/>
          <w:szCs w:val="22"/>
        </w:rPr>
        <w:t xml:space="preserve"> </w:t>
      </w:r>
      <w:r w:rsidR="006C7FC8" w:rsidRPr="001C5DE8">
        <w:rPr>
          <w:sz w:val="22"/>
          <w:szCs w:val="22"/>
        </w:rPr>
        <w:t>The County</w:t>
      </w:r>
      <w:r w:rsidR="00783816" w:rsidRPr="001C5DE8">
        <w:rPr>
          <w:sz w:val="22"/>
          <w:szCs w:val="22"/>
        </w:rPr>
        <w:t xml:space="preserve"> has </w:t>
      </w:r>
      <w:r w:rsidR="00426A05" w:rsidRPr="001C5DE8">
        <w:rPr>
          <w:sz w:val="22"/>
          <w:szCs w:val="22"/>
        </w:rPr>
        <w:t>nine</w:t>
      </w:r>
      <w:r w:rsidR="00783816" w:rsidRPr="001C5DE8">
        <w:rPr>
          <w:sz w:val="22"/>
          <w:szCs w:val="22"/>
        </w:rPr>
        <w:t xml:space="preserve"> incorporated municipalities.</w:t>
      </w:r>
      <w:r w:rsidR="00FA1DDD" w:rsidRPr="001C5DE8">
        <w:rPr>
          <w:sz w:val="22"/>
          <w:szCs w:val="22"/>
        </w:rPr>
        <w:t xml:space="preserve"> </w:t>
      </w:r>
      <w:r w:rsidR="0005215C" w:rsidRPr="001C5DE8">
        <w:rPr>
          <w:sz w:val="22"/>
          <w:szCs w:val="22"/>
        </w:rPr>
        <w:t>T</w:t>
      </w:r>
      <w:r w:rsidR="001C5DE8" w:rsidRPr="001C5DE8">
        <w:rPr>
          <w:sz w:val="22"/>
          <w:szCs w:val="22"/>
        </w:rPr>
        <w:t>able 2.1 shows the participating local jurisdictions include the following mu</w:t>
      </w:r>
      <w:r w:rsidR="0005215C" w:rsidRPr="001C5DE8">
        <w:rPr>
          <w:sz w:val="22"/>
          <w:szCs w:val="22"/>
        </w:rPr>
        <w:t xml:space="preserve">nicipalities: </w:t>
      </w:r>
    </w:p>
    <w:p w:rsidR="00160BC8" w:rsidRPr="0047579C" w:rsidRDefault="00160BC8" w:rsidP="00437D3F">
      <w:pPr>
        <w:ind w:hanging="360"/>
        <w:rPr>
          <w:color w:val="FF0000"/>
          <w:sz w:val="22"/>
          <w:szCs w:val="22"/>
        </w:rPr>
      </w:pPr>
    </w:p>
    <w:p w:rsidR="00783816" w:rsidRPr="00893501" w:rsidRDefault="00160BC8" w:rsidP="00160BC8">
      <w:pPr>
        <w:ind w:hanging="360"/>
        <w:jc w:val="center"/>
        <w:rPr>
          <w:b/>
          <w:sz w:val="22"/>
          <w:szCs w:val="22"/>
        </w:rPr>
      </w:pPr>
      <w:r w:rsidRPr="00893501">
        <w:rPr>
          <w:b/>
          <w:sz w:val="22"/>
          <w:szCs w:val="22"/>
        </w:rPr>
        <w:t>Table 2.1</w:t>
      </w:r>
      <w:r w:rsidR="000006BA" w:rsidRPr="00893501">
        <w:rPr>
          <w:b/>
          <w:sz w:val="22"/>
          <w:szCs w:val="22"/>
        </w:rPr>
        <w:t xml:space="preserve">:  </w:t>
      </w:r>
      <w:r w:rsidRPr="00893501">
        <w:rPr>
          <w:b/>
          <w:sz w:val="22"/>
          <w:szCs w:val="22"/>
        </w:rPr>
        <w:t>Plan Participants</w:t>
      </w:r>
    </w:p>
    <w:p w:rsidR="00160BC8" w:rsidRPr="00893501" w:rsidRDefault="00160BC8" w:rsidP="00160BC8">
      <w:pPr>
        <w:ind w:hanging="360"/>
        <w:jc w:val="cente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52"/>
        <w:gridCol w:w="2664"/>
      </w:tblGrid>
      <w:tr w:rsidR="009975FC" w:rsidRPr="00893501" w:rsidTr="009975FC">
        <w:trPr>
          <w:jc w:val="center"/>
        </w:trPr>
        <w:tc>
          <w:tcPr>
            <w:tcW w:w="2952" w:type="dxa"/>
          </w:tcPr>
          <w:p w:rsidR="009975FC" w:rsidRPr="00893501" w:rsidRDefault="009975FC" w:rsidP="00160BC8">
            <w:pPr>
              <w:pStyle w:val="Heading7"/>
              <w:jc w:val="center"/>
              <w:rPr>
                <w:bCs w:val="0"/>
                <w:sz w:val="22"/>
                <w:szCs w:val="22"/>
              </w:rPr>
            </w:pPr>
            <w:r w:rsidRPr="00893501">
              <w:rPr>
                <w:bCs w:val="0"/>
                <w:sz w:val="22"/>
                <w:szCs w:val="22"/>
              </w:rPr>
              <w:t>Continuing Participants</w:t>
            </w:r>
          </w:p>
        </w:tc>
        <w:tc>
          <w:tcPr>
            <w:tcW w:w="2664" w:type="dxa"/>
          </w:tcPr>
          <w:p w:rsidR="009975FC" w:rsidRPr="00893501" w:rsidRDefault="009975FC" w:rsidP="00160BC8">
            <w:pPr>
              <w:pStyle w:val="Heading7"/>
              <w:jc w:val="center"/>
              <w:rPr>
                <w:bCs w:val="0"/>
                <w:sz w:val="22"/>
                <w:szCs w:val="22"/>
              </w:rPr>
            </w:pPr>
            <w:r w:rsidRPr="00893501">
              <w:rPr>
                <w:bCs w:val="0"/>
                <w:sz w:val="22"/>
                <w:szCs w:val="22"/>
              </w:rPr>
              <w:t>Do Not Participate</w:t>
            </w:r>
          </w:p>
        </w:tc>
      </w:tr>
      <w:tr w:rsidR="00DE1CDB" w:rsidRPr="00893501" w:rsidTr="009975FC">
        <w:trPr>
          <w:jc w:val="center"/>
        </w:trPr>
        <w:tc>
          <w:tcPr>
            <w:tcW w:w="2952" w:type="dxa"/>
          </w:tcPr>
          <w:p w:rsidR="00DE1CDB" w:rsidRPr="00893501" w:rsidRDefault="00DE1CDB" w:rsidP="00DE1CDB">
            <w:pPr>
              <w:pStyle w:val="Heading7"/>
              <w:ind w:hanging="360"/>
              <w:jc w:val="center"/>
              <w:rPr>
                <w:b w:val="0"/>
                <w:bCs w:val="0"/>
                <w:sz w:val="22"/>
                <w:szCs w:val="22"/>
              </w:rPr>
            </w:pPr>
            <w:r w:rsidRPr="00893501">
              <w:rPr>
                <w:b w:val="0"/>
                <w:bCs w:val="0"/>
                <w:sz w:val="22"/>
                <w:szCs w:val="22"/>
              </w:rPr>
              <w:t>Arlington</w:t>
            </w:r>
          </w:p>
        </w:tc>
        <w:tc>
          <w:tcPr>
            <w:tcW w:w="2664" w:type="dxa"/>
          </w:tcPr>
          <w:p w:rsidR="00DE1CDB" w:rsidRPr="00893501" w:rsidRDefault="00DE1CDB" w:rsidP="00DE1CDB">
            <w:pPr>
              <w:pStyle w:val="Heading7"/>
              <w:ind w:hanging="360"/>
              <w:jc w:val="center"/>
              <w:rPr>
                <w:b w:val="0"/>
                <w:bCs w:val="0"/>
                <w:sz w:val="22"/>
                <w:szCs w:val="22"/>
              </w:rPr>
            </w:pPr>
            <w:r w:rsidRPr="00893501">
              <w:rPr>
                <w:b w:val="0"/>
                <w:bCs w:val="0"/>
                <w:sz w:val="22"/>
                <w:szCs w:val="22"/>
              </w:rPr>
              <w:t>Osceola</w:t>
            </w:r>
          </w:p>
        </w:tc>
      </w:tr>
      <w:tr w:rsidR="00DE1CDB" w:rsidRPr="00893501" w:rsidTr="009975FC">
        <w:trPr>
          <w:jc w:val="center"/>
        </w:trPr>
        <w:tc>
          <w:tcPr>
            <w:tcW w:w="2952" w:type="dxa"/>
          </w:tcPr>
          <w:p w:rsidR="00DE1CDB" w:rsidRPr="00893501" w:rsidRDefault="00DE1CDB" w:rsidP="00DE1CDB">
            <w:pPr>
              <w:pStyle w:val="Heading7"/>
              <w:ind w:hanging="360"/>
              <w:jc w:val="center"/>
              <w:rPr>
                <w:b w:val="0"/>
                <w:bCs w:val="0"/>
                <w:sz w:val="22"/>
                <w:szCs w:val="22"/>
              </w:rPr>
            </w:pPr>
            <w:r w:rsidRPr="00893501">
              <w:rPr>
                <w:b w:val="0"/>
                <w:bCs w:val="0"/>
                <w:sz w:val="22"/>
                <w:szCs w:val="22"/>
              </w:rPr>
              <w:t>Badger</w:t>
            </w:r>
          </w:p>
        </w:tc>
        <w:tc>
          <w:tcPr>
            <w:tcW w:w="2664" w:type="dxa"/>
          </w:tcPr>
          <w:p w:rsidR="00DE1CDB" w:rsidRPr="00893501" w:rsidRDefault="00DE1CDB" w:rsidP="00DE1CDB">
            <w:pPr>
              <w:pStyle w:val="Heading7"/>
              <w:ind w:hanging="360"/>
              <w:jc w:val="center"/>
              <w:rPr>
                <w:b w:val="0"/>
                <w:bCs w:val="0"/>
                <w:sz w:val="22"/>
                <w:szCs w:val="22"/>
              </w:rPr>
            </w:pPr>
            <w:r w:rsidRPr="00893501">
              <w:rPr>
                <w:b w:val="0"/>
                <w:bCs w:val="0"/>
                <w:sz w:val="22"/>
                <w:szCs w:val="22"/>
              </w:rPr>
              <w:t>Esmond</w:t>
            </w:r>
          </w:p>
        </w:tc>
      </w:tr>
      <w:tr w:rsidR="00DE1CDB" w:rsidRPr="00893501" w:rsidTr="009975FC">
        <w:trPr>
          <w:trHeight w:val="63"/>
          <w:jc w:val="center"/>
        </w:trPr>
        <w:tc>
          <w:tcPr>
            <w:tcW w:w="2952" w:type="dxa"/>
          </w:tcPr>
          <w:p w:rsidR="00DE1CDB" w:rsidRPr="00893501" w:rsidRDefault="00DE1CDB" w:rsidP="00DE1CDB">
            <w:pPr>
              <w:pStyle w:val="Heading7"/>
              <w:ind w:hanging="360"/>
              <w:jc w:val="center"/>
              <w:rPr>
                <w:b w:val="0"/>
                <w:bCs w:val="0"/>
                <w:sz w:val="22"/>
                <w:szCs w:val="22"/>
              </w:rPr>
            </w:pPr>
            <w:r w:rsidRPr="00893501">
              <w:rPr>
                <w:b w:val="0"/>
                <w:bCs w:val="0"/>
                <w:sz w:val="22"/>
                <w:szCs w:val="22"/>
              </w:rPr>
              <w:t>De Smet</w:t>
            </w:r>
          </w:p>
        </w:tc>
        <w:tc>
          <w:tcPr>
            <w:tcW w:w="2664" w:type="dxa"/>
          </w:tcPr>
          <w:p w:rsidR="00DE1CDB" w:rsidRPr="00893501" w:rsidRDefault="00DE1CDB" w:rsidP="00DE1CDB">
            <w:pPr>
              <w:pStyle w:val="Heading7"/>
              <w:ind w:hanging="360"/>
              <w:jc w:val="center"/>
              <w:rPr>
                <w:b w:val="0"/>
                <w:bCs w:val="0"/>
                <w:sz w:val="22"/>
                <w:szCs w:val="22"/>
              </w:rPr>
            </w:pPr>
            <w:r w:rsidRPr="00893501">
              <w:rPr>
                <w:b w:val="0"/>
                <w:bCs w:val="0"/>
                <w:sz w:val="22"/>
                <w:szCs w:val="22"/>
              </w:rPr>
              <w:t>All 13 Townships</w:t>
            </w:r>
          </w:p>
        </w:tc>
      </w:tr>
      <w:tr w:rsidR="00DE1CDB" w:rsidRPr="00893501" w:rsidTr="009975FC">
        <w:trPr>
          <w:jc w:val="center"/>
        </w:trPr>
        <w:tc>
          <w:tcPr>
            <w:tcW w:w="2952" w:type="dxa"/>
          </w:tcPr>
          <w:p w:rsidR="00DE1CDB" w:rsidRPr="00893501" w:rsidRDefault="00DE1CDB" w:rsidP="00DE1CDB">
            <w:pPr>
              <w:pStyle w:val="Heading7"/>
              <w:ind w:hanging="360"/>
              <w:jc w:val="center"/>
              <w:rPr>
                <w:b w:val="0"/>
                <w:bCs w:val="0"/>
                <w:sz w:val="22"/>
                <w:szCs w:val="22"/>
              </w:rPr>
            </w:pPr>
            <w:r w:rsidRPr="00893501">
              <w:rPr>
                <w:b w:val="0"/>
                <w:bCs w:val="0"/>
                <w:sz w:val="22"/>
                <w:szCs w:val="22"/>
              </w:rPr>
              <w:t>Hetland</w:t>
            </w:r>
          </w:p>
        </w:tc>
        <w:tc>
          <w:tcPr>
            <w:tcW w:w="2664" w:type="dxa"/>
          </w:tcPr>
          <w:p w:rsidR="00DE1CDB" w:rsidRPr="00893501" w:rsidRDefault="00DE1CDB" w:rsidP="00DE1CDB">
            <w:pPr>
              <w:pStyle w:val="Heading7"/>
              <w:ind w:hanging="360"/>
              <w:jc w:val="center"/>
              <w:rPr>
                <w:b w:val="0"/>
                <w:bCs w:val="0"/>
                <w:sz w:val="22"/>
                <w:szCs w:val="22"/>
              </w:rPr>
            </w:pPr>
          </w:p>
        </w:tc>
      </w:tr>
      <w:tr w:rsidR="00DE1CDB" w:rsidRPr="00893501" w:rsidTr="009975FC">
        <w:trPr>
          <w:jc w:val="center"/>
        </w:trPr>
        <w:tc>
          <w:tcPr>
            <w:tcW w:w="2952" w:type="dxa"/>
          </w:tcPr>
          <w:p w:rsidR="00DE1CDB" w:rsidRPr="00893501" w:rsidRDefault="00DE1CDB" w:rsidP="00DE1CDB">
            <w:pPr>
              <w:pStyle w:val="Heading7"/>
              <w:ind w:hanging="360"/>
              <w:jc w:val="center"/>
              <w:rPr>
                <w:b w:val="0"/>
                <w:bCs w:val="0"/>
                <w:sz w:val="22"/>
                <w:szCs w:val="22"/>
              </w:rPr>
            </w:pPr>
            <w:r w:rsidRPr="00893501">
              <w:rPr>
                <w:b w:val="0"/>
                <w:bCs w:val="0"/>
                <w:sz w:val="22"/>
                <w:szCs w:val="22"/>
              </w:rPr>
              <w:t>Iroquois</w:t>
            </w:r>
          </w:p>
        </w:tc>
        <w:tc>
          <w:tcPr>
            <w:tcW w:w="2664" w:type="dxa"/>
          </w:tcPr>
          <w:p w:rsidR="00DE1CDB" w:rsidRPr="00893501" w:rsidRDefault="00DE1CDB" w:rsidP="00DE1CDB">
            <w:pPr>
              <w:pStyle w:val="Heading7"/>
              <w:ind w:hanging="360"/>
              <w:jc w:val="center"/>
              <w:rPr>
                <w:b w:val="0"/>
                <w:bCs w:val="0"/>
                <w:sz w:val="22"/>
                <w:szCs w:val="22"/>
              </w:rPr>
            </w:pPr>
          </w:p>
        </w:tc>
      </w:tr>
      <w:tr w:rsidR="00DE1CDB" w:rsidRPr="00893501" w:rsidTr="009975FC">
        <w:trPr>
          <w:jc w:val="center"/>
        </w:trPr>
        <w:tc>
          <w:tcPr>
            <w:tcW w:w="2952" w:type="dxa"/>
          </w:tcPr>
          <w:p w:rsidR="00DE1CDB" w:rsidRPr="00893501" w:rsidRDefault="00DE1CDB" w:rsidP="00DE1CDB">
            <w:pPr>
              <w:pStyle w:val="Heading7"/>
              <w:ind w:hanging="360"/>
              <w:jc w:val="center"/>
              <w:rPr>
                <w:b w:val="0"/>
                <w:bCs w:val="0"/>
                <w:sz w:val="22"/>
                <w:szCs w:val="22"/>
              </w:rPr>
            </w:pPr>
            <w:r w:rsidRPr="00893501">
              <w:rPr>
                <w:b w:val="0"/>
                <w:bCs w:val="0"/>
                <w:sz w:val="22"/>
                <w:szCs w:val="22"/>
              </w:rPr>
              <w:t>Kingsbury County</w:t>
            </w:r>
          </w:p>
        </w:tc>
        <w:tc>
          <w:tcPr>
            <w:tcW w:w="2664" w:type="dxa"/>
          </w:tcPr>
          <w:p w:rsidR="00DE1CDB" w:rsidRPr="00893501" w:rsidRDefault="00DE1CDB" w:rsidP="00DE1CDB">
            <w:pPr>
              <w:pStyle w:val="Heading7"/>
              <w:ind w:hanging="360"/>
              <w:jc w:val="center"/>
              <w:rPr>
                <w:b w:val="0"/>
                <w:bCs w:val="0"/>
                <w:sz w:val="22"/>
                <w:szCs w:val="22"/>
              </w:rPr>
            </w:pPr>
          </w:p>
        </w:tc>
      </w:tr>
      <w:tr w:rsidR="00DE1CDB" w:rsidRPr="00893501" w:rsidTr="009975FC">
        <w:trPr>
          <w:jc w:val="center"/>
        </w:trPr>
        <w:tc>
          <w:tcPr>
            <w:tcW w:w="2952" w:type="dxa"/>
          </w:tcPr>
          <w:p w:rsidR="00DE1CDB" w:rsidRPr="00893501" w:rsidRDefault="00DE1CDB" w:rsidP="00DE1CDB">
            <w:pPr>
              <w:pStyle w:val="Heading7"/>
              <w:ind w:hanging="360"/>
              <w:jc w:val="center"/>
              <w:rPr>
                <w:b w:val="0"/>
                <w:bCs w:val="0"/>
                <w:sz w:val="22"/>
                <w:szCs w:val="22"/>
              </w:rPr>
            </w:pPr>
            <w:r w:rsidRPr="00893501">
              <w:rPr>
                <w:b w:val="0"/>
                <w:bCs w:val="0"/>
                <w:sz w:val="22"/>
                <w:szCs w:val="22"/>
              </w:rPr>
              <w:t>Lake Preston</w:t>
            </w:r>
          </w:p>
        </w:tc>
        <w:tc>
          <w:tcPr>
            <w:tcW w:w="2664" w:type="dxa"/>
          </w:tcPr>
          <w:p w:rsidR="00DE1CDB" w:rsidRPr="00893501" w:rsidRDefault="00DE1CDB" w:rsidP="00DE1CDB">
            <w:pPr>
              <w:pStyle w:val="Heading7"/>
              <w:ind w:hanging="360"/>
              <w:jc w:val="center"/>
              <w:rPr>
                <w:b w:val="0"/>
                <w:bCs w:val="0"/>
                <w:sz w:val="22"/>
                <w:szCs w:val="22"/>
              </w:rPr>
            </w:pPr>
          </w:p>
        </w:tc>
      </w:tr>
      <w:tr w:rsidR="00DE1CDB" w:rsidRPr="00893501" w:rsidTr="009975FC">
        <w:trPr>
          <w:jc w:val="center"/>
        </w:trPr>
        <w:tc>
          <w:tcPr>
            <w:tcW w:w="2952" w:type="dxa"/>
          </w:tcPr>
          <w:p w:rsidR="00DE1CDB" w:rsidRPr="00893501" w:rsidRDefault="00DE1CDB" w:rsidP="00DE1CDB">
            <w:pPr>
              <w:pStyle w:val="Heading7"/>
              <w:ind w:hanging="360"/>
              <w:jc w:val="center"/>
              <w:rPr>
                <w:b w:val="0"/>
                <w:bCs w:val="0"/>
                <w:sz w:val="22"/>
                <w:szCs w:val="22"/>
              </w:rPr>
            </w:pPr>
            <w:r w:rsidRPr="00893501">
              <w:rPr>
                <w:b w:val="0"/>
                <w:bCs w:val="0"/>
                <w:sz w:val="22"/>
                <w:szCs w:val="22"/>
              </w:rPr>
              <w:t>Oldham</w:t>
            </w:r>
          </w:p>
        </w:tc>
        <w:tc>
          <w:tcPr>
            <w:tcW w:w="2664" w:type="dxa"/>
          </w:tcPr>
          <w:p w:rsidR="00DE1CDB" w:rsidRPr="00893501" w:rsidRDefault="00DE1CDB" w:rsidP="00DE1CDB">
            <w:pPr>
              <w:pStyle w:val="Heading7"/>
              <w:ind w:hanging="360"/>
              <w:jc w:val="center"/>
              <w:rPr>
                <w:b w:val="0"/>
                <w:bCs w:val="0"/>
                <w:sz w:val="22"/>
                <w:szCs w:val="22"/>
              </w:rPr>
            </w:pPr>
          </w:p>
        </w:tc>
      </w:tr>
      <w:tr w:rsidR="00DE1CDB" w:rsidRPr="00893501" w:rsidTr="009975FC">
        <w:trPr>
          <w:jc w:val="center"/>
        </w:trPr>
        <w:tc>
          <w:tcPr>
            <w:tcW w:w="2952" w:type="dxa"/>
          </w:tcPr>
          <w:p w:rsidR="00DE1CDB" w:rsidRPr="00893501" w:rsidRDefault="00DE1CDB" w:rsidP="00DE1CDB">
            <w:pPr>
              <w:pStyle w:val="Heading7"/>
              <w:ind w:hanging="360"/>
              <w:jc w:val="center"/>
              <w:rPr>
                <w:b w:val="0"/>
                <w:bCs w:val="0"/>
                <w:sz w:val="22"/>
                <w:szCs w:val="22"/>
              </w:rPr>
            </w:pPr>
            <w:r w:rsidRPr="00893501">
              <w:rPr>
                <w:b w:val="0"/>
                <w:bCs w:val="0"/>
                <w:sz w:val="22"/>
                <w:szCs w:val="22"/>
              </w:rPr>
              <w:t>Bancroft</w:t>
            </w:r>
          </w:p>
        </w:tc>
        <w:tc>
          <w:tcPr>
            <w:tcW w:w="2664" w:type="dxa"/>
          </w:tcPr>
          <w:p w:rsidR="00DE1CDB" w:rsidRPr="00893501" w:rsidRDefault="00DE1CDB" w:rsidP="00DE1CDB">
            <w:pPr>
              <w:pStyle w:val="Heading7"/>
              <w:ind w:hanging="360"/>
              <w:jc w:val="center"/>
              <w:rPr>
                <w:b w:val="0"/>
                <w:bCs w:val="0"/>
                <w:sz w:val="22"/>
                <w:szCs w:val="22"/>
              </w:rPr>
            </w:pPr>
          </w:p>
        </w:tc>
      </w:tr>
      <w:tr w:rsidR="00DE1CDB" w:rsidRPr="00893501" w:rsidTr="009975FC">
        <w:trPr>
          <w:jc w:val="center"/>
        </w:trPr>
        <w:tc>
          <w:tcPr>
            <w:tcW w:w="2952" w:type="dxa"/>
          </w:tcPr>
          <w:p w:rsidR="00DE1CDB" w:rsidRPr="00893501" w:rsidRDefault="00DE1CDB" w:rsidP="00DE1CDB">
            <w:pPr>
              <w:pStyle w:val="Heading7"/>
              <w:ind w:hanging="360"/>
              <w:jc w:val="center"/>
              <w:rPr>
                <w:b w:val="0"/>
                <w:bCs w:val="0"/>
                <w:sz w:val="22"/>
                <w:szCs w:val="22"/>
              </w:rPr>
            </w:pPr>
            <w:r w:rsidRPr="00893501">
              <w:rPr>
                <w:b w:val="0"/>
                <w:bCs w:val="0"/>
                <w:sz w:val="22"/>
                <w:szCs w:val="22"/>
              </w:rPr>
              <w:t>Erwin</w:t>
            </w:r>
          </w:p>
        </w:tc>
        <w:tc>
          <w:tcPr>
            <w:tcW w:w="2664" w:type="dxa"/>
          </w:tcPr>
          <w:p w:rsidR="00DE1CDB" w:rsidRPr="00893501" w:rsidRDefault="00DE1CDB" w:rsidP="00DE1CDB">
            <w:pPr>
              <w:pStyle w:val="Heading7"/>
              <w:ind w:hanging="360"/>
              <w:jc w:val="center"/>
              <w:rPr>
                <w:b w:val="0"/>
                <w:bCs w:val="0"/>
                <w:sz w:val="22"/>
                <w:szCs w:val="22"/>
              </w:rPr>
            </w:pPr>
          </w:p>
        </w:tc>
      </w:tr>
      <w:tr w:rsidR="00693F33" w:rsidRPr="00893501" w:rsidTr="009975FC">
        <w:trPr>
          <w:jc w:val="center"/>
        </w:trPr>
        <w:tc>
          <w:tcPr>
            <w:tcW w:w="2952" w:type="dxa"/>
          </w:tcPr>
          <w:p w:rsidR="00693F33" w:rsidRPr="00893501" w:rsidRDefault="00693F33" w:rsidP="00DE1CDB">
            <w:pPr>
              <w:pStyle w:val="Heading7"/>
              <w:ind w:hanging="360"/>
              <w:jc w:val="center"/>
              <w:rPr>
                <w:b w:val="0"/>
                <w:bCs w:val="0"/>
                <w:sz w:val="22"/>
                <w:szCs w:val="22"/>
              </w:rPr>
            </w:pPr>
            <w:r>
              <w:rPr>
                <w:b w:val="0"/>
                <w:bCs w:val="0"/>
                <w:sz w:val="22"/>
                <w:szCs w:val="22"/>
              </w:rPr>
              <w:t>Sioux Valley Energy</w:t>
            </w:r>
          </w:p>
        </w:tc>
        <w:tc>
          <w:tcPr>
            <w:tcW w:w="2664" w:type="dxa"/>
          </w:tcPr>
          <w:p w:rsidR="00693F33" w:rsidRPr="00893501" w:rsidRDefault="00693F33" w:rsidP="00DE1CDB">
            <w:pPr>
              <w:pStyle w:val="Heading7"/>
              <w:ind w:hanging="360"/>
              <w:jc w:val="center"/>
              <w:rPr>
                <w:b w:val="0"/>
                <w:bCs w:val="0"/>
                <w:sz w:val="22"/>
                <w:szCs w:val="22"/>
              </w:rPr>
            </w:pPr>
          </w:p>
        </w:tc>
      </w:tr>
      <w:tr w:rsidR="007F0ADA" w:rsidRPr="00893501" w:rsidTr="009975FC">
        <w:trPr>
          <w:jc w:val="center"/>
        </w:trPr>
        <w:tc>
          <w:tcPr>
            <w:tcW w:w="2952" w:type="dxa"/>
          </w:tcPr>
          <w:p w:rsidR="007F0ADA" w:rsidRDefault="007F0ADA" w:rsidP="00DE1CDB">
            <w:pPr>
              <w:pStyle w:val="Heading7"/>
              <w:ind w:hanging="360"/>
              <w:jc w:val="center"/>
              <w:rPr>
                <w:b w:val="0"/>
                <w:bCs w:val="0"/>
                <w:sz w:val="22"/>
                <w:szCs w:val="22"/>
              </w:rPr>
            </w:pPr>
            <w:r>
              <w:rPr>
                <w:b w:val="0"/>
                <w:bCs w:val="0"/>
                <w:sz w:val="22"/>
                <w:szCs w:val="22"/>
              </w:rPr>
              <w:t xml:space="preserve">Kingsbury Electric </w:t>
            </w:r>
          </w:p>
        </w:tc>
        <w:tc>
          <w:tcPr>
            <w:tcW w:w="2664" w:type="dxa"/>
          </w:tcPr>
          <w:p w:rsidR="007F0ADA" w:rsidRPr="00893501" w:rsidRDefault="007F0ADA" w:rsidP="00DE1CDB">
            <w:pPr>
              <w:pStyle w:val="Heading7"/>
              <w:ind w:hanging="360"/>
              <w:jc w:val="center"/>
              <w:rPr>
                <w:b w:val="0"/>
                <w:bCs w:val="0"/>
                <w:sz w:val="22"/>
                <w:szCs w:val="22"/>
              </w:rPr>
            </w:pPr>
          </w:p>
        </w:tc>
      </w:tr>
    </w:tbl>
    <w:p w:rsidR="0063015B" w:rsidRPr="0047579C" w:rsidRDefault="0063015B" w:rsidP="0065232F">
      <w:pPr>
        <w:ind w:left="360"/>
        <w:jc w:val="both"/>
        <w:rPr>
          <w:color w:val="FF0000"/>
          <w:sz w:val="18"/>
          <w:szCs w:val="18"/>
        </w:rPr>
      </w:pPr>
    </w:p>
    <w:p w:rsidR="00250234" w:rsidRPr="0047579C" w:rsidRDefault="000D5EE1" w:rsidP="0065232F">
      <w:pPr>
        <w:pStyle w:val="BodyTextIndent3"/>
        <w:ind w:left="0" w:firstLine="0"/>
        <w:jc w:val="both"/>
        <w:rPr>
          <w:rFonts w:cs="Arial"/>
          <w:color w:val="FF0000"/>
          <w:sz w:val="22"/>
          <w:szCs w:val="22"/>
        </w:rPr>
      </w:pPr>
      <w:r w:rsidRPr="001C5DE8">
        <w:rPr>
          <w:rFonts w:cs="Arial"/>
          <w:sz w:val="22"/>
          <w:szCs w:val="22"/>
        </w:rPr>
        <w:t>Non-participating communities are still eligible for hazard mitigation funding, however may not directly apply for assistance.  Instead any assistance would need to be applied for on behalf of the non-participating communities by Kingsbury County.</w:t>
      </w:r>
      <w:r w:rsidRPr="0047579C">
        <w:rPr>
          <w:rFonts w:cs="Arial"/>
          <w:color w:val="FF0000"/>
          <w:sz w:val="22"/>
          <w:szCs w:val="22"/>
        </w:rPr>
        <w:t xml:space="preserve">  </w:t>
      </w:r>
      <w:r w:rsidR="00261997" w:rsidRPr="00DE1CDB">
        <w:rPr>
          <w:rFonts w:cs="Arial"/>
          <w:sz w:val="22"/>
          <w:szCs w:val="22"/>
        </w:rPr>
        <w:t>Non-participants include</w:t>
      </w:r>
      <w:r w:rsidR="00B4557A" w:rsidRPr="00DE1CDB">
        <w:rPr>
          <w:rFonts w:cs="Arial"/>
          <w:sz w:val="22"/>
          <w:szCs w:val="22"/>
        </w:rPr>
        <w:t xml:space="preserve"> </w:t>
      </w:r>
      <w:r w:rsidR="00261997" w:rsidRPr="00DE1CDB">
        <w:rPr>
          <w:rFonts w:cs="Arial"/>
          <w:sz w:val="22"/>
          <w:szCs w:val="22"/>
        </w:rPr>
        <w:t xml:space="preserve">the </w:t>
      </w:r>
      <w:r w:rsidR="00B4557A" w:rsidRPr="00DE1CDB">
        <w:rPr>
          <w:rFonts w:cs="Arial"/>
          <w:sz w:val="22"/>
          <w:szCs w:val="22"/>
        </w:rPr>
        <w:t>unincorporated communities with very small populations</w:t>
      </w:r>
      <w:r w:rsidR="00D05028" w:rsidRPr="00DE1CDB">
        <w:rPr>
          <w:rFonts w:cs="Arial"/>
          <w:sz w:val="22"/>
          <w:szCs w:val="22"/>
        </w:rPr>
        <w:t>:</w:t>
      </w:r>
      <w:r w:rsidR="00E750B3" w:rsidRPr="00DE1CDB">
        <w:rPr>
          <w:rFonts w:cs="Arial"/>
          <w:sz w:val="22"/>
          <w:szCs w:val="22"/>
        </w:rPr>
        <w:t xml:space="preserve"> </w:t>
      </w:r>
      <w:r w:rsidR="0050726F" w:rsidRPr="00DE1CDB">
        <w:rPr>
          <w:rFonts w:cs="Arial"/>
          <w:sz w:val="22"/>
          <w:szCs w:val="22"/>
        </w:rPr>
        <w:t>Osceola is located approximately 5 miles west of Bancroft</w:t>
      </w:r>
      <w:r w:rsidR="00D05028" w:rsidRPr="00DE1CDB">
        <w:rPr>
          <w:rFonts w:cs="Arial"/>
          <w:sz w:val="22"/>
          <w:szCs w:val="22"/>
        </w:rPr>
        <w:t xml:space="preserve">; and </w:t>
      </w:r>
      <w:r w:rsidR="0050726F" w:rsidRPr="00DE1CDB">
        <w:rPr>
          <w:rFonts w:cs="Arial"/>
          <w:sz w:val="22"/>
          <w:szCs w:val="22"/>
        </w:rPr>
        <w:t xml:space="preserve">Esmond </w:t>
      </w:r>
      <w:r w:rsidR="00D05028" w:rsidRPr="00DE1CDB">
        <w:rPr>
          <w:rFonts w:cs="Arial"/>
          <w:sz w:val="22"/>
          <w:szCs w:val="22"/>
        </w:rPr>
        <w:t xml:space="preserve">which </w:t>
      </w:r>
      <w:r w:rsidR="0050726F" w:rsidRPr="00DE1CDB">
        <w:rPr>
          <w:rFonts w:cs="Arial"/>
          <w:sz w:val="22"/>
          <w:szCs w:val="22"/>
        </w:rPr>
        <w:t xml:space="preserve">is located approximately 15 miles south east of Iroquois.  </w:t>
      </w:r>
    </w:p>
    <w:p w:rsidR="00294B1A" w:rsidRPr="0047579C" w:rsidRDefault="00294B1A" w:rsidP="00294B1A">
      <w:pPr>
        <w:pStyle w:val="BodyTextIndent3"/>
        <w:ind w:left="0" w:firstLine="0"/>
        <w:jc w:val="both"/>
        <w:rPr>
          <w:rFonts w:cs="Arial"/>
          <w:color w:val="FF0000"/>
          <w:sz w:val="22"/>
          <w:szCs w:val="22"/>
        </w:rPr>
      </w:pPr>
    </w:p>
    <w:p w:rsidR="00294B1A" w:rsidRPr="001C5DE8" w:rsidRDefault="0063015B" w:rsidP="00294B1A">
      <w:pPr>
        <w:pStyle w:val="BodyTextIndent3"/>
        <w:ind w:left="0" w:firstLine="0"/>
        <w:jc w:val="both"/>
        <w:rPr>
          <w:rFonts w:cs="Arial"/>
          <w:sz w:val="22"/>
          <w:szCs w:val="22"/>
        </w:rPr>
      </w:pPr>
      <w:r w:rsidRPr="0047579C">
        <w:rPr>
          <w:rFonts w:cs="Arial"/>
          <w:color w:val="FF0000"/>
          <w:sz w:val="22"/>
          <w:szCs w:val="22"/>
        </w:rPr>
        <w:br w:type="page"/>
      </w:r>
      <w:r w:rsidR="00294B1A" w:rsidRPr="001C5DE8">
        <w:rPr>
          <w:rFonts w:cs="Arial"/>
          <w:sz w:val="22"/>
          <w:szCs w:val="22"/>
        </w:rPr>
        <w:lastRenderedPageBreak/>
        <w:t xml:space="preserve">The </w:t>
      </w:r>
      <w:r w:rsidR="00CF65A5" w:rsidRPr="001C5DE8">
        <w:rPr>
          <w:rFonts w:cs="Arial"/>
          <w:sz w:val="22"/>
          <w:szCs w:val="22"/>
        </w:rPr>
        <w:t xml:space="preserve">unincorporated villages and </w:t>
      </w:r>
      <w:r w:rsidR="00294B1A" w:rsidRPr="001C5DE8">
        <w:rPr>
          <w:rFonts w:cs="Arial"/>
          <w:sz w:val="22"/>
          <w:szCs w:val="22"/>
        </w:rPr>
        <w:t>townships are not direct participating entities in the plan because the</w:t>
      </w:r>
      <w:r w:rsidR="00CF65A5" w:rsidRPr="001C5DE8">
        <w:rPr>
          <w:rFonts w:cs="Arial"/>
          <w:sz w:val="22"/>
          <w:szCs w:val="22"/>
        </w:rPr>
        <w:t>se entities</w:t>
      </w:r>
      <w:r w:rsidR="00294B1A" w:rsidRPr="001C5DE8">
        <w:rPr>
          <w:rFonts w:cs="Arial"/>
          <w:sz w:val="22"/>
          <w:szCs w:val="22"/>
        </w:rPr>
        <w:t xml:space="preserve"> are too small, both in population and in resources, to be capable of handling disaster needs on their own.  The </w:t>
      </w:r>
      <w:r w:rsidR="00CF65A5" w:rsidRPr="001C5DE8">
        <w:rPr>
          <w:rFonts w:cs="Arial"/>
          <w:sz w:val="22"/>
          <w:szCs w:val="22"/>
        </w:rPr>
        <w:t>villages are governed by the township boards and</w:t>
      </w:r>
      <w:r w:rsidR="00294B1A" w:rsidRPr="001C5DE8">
        <w:rPr>
          <w:rFonts w:cs="Arial"/>
          <w:sz w:val="22"/>
          <w:szCs w:val="22"/>
        </w:rPr>
        <w:t xml:space="preserve"> are served by the County whenever necessary.  </w:t>
      </w:r>
      <w:r w:rsidR="00D23905" w:rsidRPr="001C5DE8">
        <w:rPr>
          <w:rFonts w:cs="Arial"/>
          <w:sz w:val="22"/>
          <w:szCs w:val="22"/>
        </w:rPr>
        <w:t>The township supervisors were asked to review and identify hazard risks, vulnerability and critical infrastructure and return them to the team for incorporation into the plan.</w:t>
      </w:r>
      <w:r w:rsidR="00693F33">
        <w:rPr>
          <w:rFonts w:cs="Arial"/>
          <w:sz w:val="22"/>
          <w:szCs w:val="22"/>
        </w:rPr>
        <w:t xml:space="preserve"> </w:t>
      </w:r>
      <w:r w:rsidR="00D23905" w:rsidRPr="001C5DE8">
        <w:rPr>
          <w:rFonts w:cs="Arial"/>
          <w:sz w:val="22"/>
          <w:szCs w:val="22"/>
        </w:rPr>
        <w:t xml:space="preserve">After requests being </w:t>
      </w:r>
      <w:r w:rsidR="00F738F8" w:rsidRPr="001C5DE8">
        <w:rPr>
          <w:rFonts w:cs="Arial"/>
          <w:sz w:val="22"/>
          <w:szCs w:val="22"/>
        </w:rPr>
        <w:t xml:space="preserve">mailed, </w:t>
      </w:r>
      <w:r w:rsidR="00AA1160" w:rsidRPr="00AA1160">
        <w:rPr>
          <w:rFonts w:cs="Arial"/>
          <w:sz w:val="22"/>
          <w:szCs w:val="22"/>
        </w:rPr>
        <w:t xml:space="preserve">five </w:t>
      </w:r>
      <w:r w:rsidR="00F738F8" w:rsidRPr="001C5DE8">
        <w:rPr>
          <w:rFonts w:cs="Arial"/>
          <w:sz w:val="22"/>
          <w:szCs w:val="22"/>
        </w:rPr>
        <w:t>out</w:t>
      </w:r>
      <w:r w:rsidR="00D23905" w:rsidRPr="001C5DE8">
        <w:rPr>
          <w:rFonts w:cs="Arial"/>
          <w:sz w:val="22"/>
          <w:szCs w:val="22"/>
        </w:rPr>
        <w:t xml:space="preserve"> of thirteen townships responded to the request. </w:t>
      </w:r>
    </w:p>
    <w:p w:rsidR="00294B1A" w:rsidRPr="001C5DE8" w:rsidRDefault="00294B1A" w:rsidP="00294B1A">
      <w:pPr>
        <w:pStyle w:val="BodyTextIndent3"/>
        <w:ind w:left="0" w:firstLine="0"/>
        <w:rPr>
          <w:rFonts w:cs="Arial"/>
          <w:sz w:val="22"/>
          <w:szCs w:val="22"/>
        </w:rPr>
      </w:pPr>
    </w:p>
    <w:p w:rsidR="00597F9E" w:rsidRPr="0047579C" w:rsidRDefault="008C1A9A" w:rsidP="000C0B09">
      <w:pPr>
        <w:pStyle w:val="BodyTextIndent3"/>
        <w:ind w:left="0" w:firstLine="0"/>
        <w:jc w:val="both"/>
        <w:rPr>
          <w:rFonts w:cs="Arial"/>
          <w:color w:val="FF0000"/>
          <w:sz w:val="22"/>
          <w:szCs w:val="22"/>
        </w:rPr>
      </w:pPr>
      <w:r w:rsidRPr="001C5DE8">
        <w:rPr>
          <w:rFonts w:cs="Arial"/>
          <w:sz w:val="22"/>
          <w:szCs w:val="22"/>
        </w:rPr>
        <w:t xml:space="preserve">The </w:t>
      </w:r>
      <w:r w:rsidR="00F4088A" w:rsidRPr="001C5DE8">
        <w:rPr>
          <w:rFonts w:cs="Arial"/>
          <w:sz w:val="22"/>
          <w:szCs w:val="22"/>
        </w:rPr>
        <w:t>Kingsbury</w:t>
      </w:r>
      <w:r w:rsidR="00461CDC" w:rsidRPr="001C5DE8">
        <w:rPr>
          <w:rFonts w:cs="Arial"/>
          <w:sz w:val="22"/>
          <w:szCs w:val="22"/>
        </w:rPr>
        <w:t xml:space="preserve"> County</w:t>
      </w:r>
      <w:r w:rsidRPr="001C5DE8">
        <w:rPr>
          <w:rFonts w:cs="Arial"/>
          <w:sz w:val="22"/>
          <w:szCs w:val="22"/>
        </w:rPr>
        <w:t xml:space="preserve"> Commission and each of the listed participating municipalities </w:t>
      </w:r>
      <w:r w:rsidR="000423B3" w:rsidRPr="001C5DE8">
        <w:rPr>
          <w:rFonts w:cs="Arial"/>
          <w:sz w:val="22"/>
          <w:szCs w:val="22"/>
        </w:rPr>
        <w:t>will pass</w:t>
      </w:r>
      <w:r w:rsidRPr="001C5DE8">
        <w:rPr>
          <w:rFonts w:cs="Arial"/>
          <w:sz w:val="22"/>
          <w:szCs w:val="22"/>
        </w:rPr>
        <w:t xml:space="preserve"> resolutions to adopt the updated </w:t>
      </w:r>
      <w:r w:rsidR="0063015B" w:rsidRPr="001C5DE8">
        <w:rPr>
          <w:rFonts w:cs="Arial"/>
          <w:sz w:val="22"/>
          <w:szCs w:val="22"/>
        </w:rPr>
        <w:t>PDM</w:t>
      </w:r>
      <w:r w:rsidRPr="001C5DE8">
        <w:rPr>
          <w:rFonts w:cs="Arial"/>
          <w:sz w:val="22"/>
          <w:szCs w:val="22"/>
        </w:rPr>
        <w:t>.</w:t>
      </w:r>
      <w:r w:rsidR="00783816" w:rsidRPr="001C5DE8">
        <w:rPr>
          <w:rFonts w:cs="Arial"/>
          <w:sz w:val="22"/>
          <w:szCs w:val="22"/>
        </w:rPr>
        <w:t xml:space="preserve">  </w:t>
      </w:r>
    </w:p>
    <w:p w:rsidR="00970D40" w:rsidRPr="001C5DE8" w:rsidRDefault="00970D40" w:rsidP="00A41E41">
      <w:pPr>
        <w:ind w:left="360"/>
        <w:rPr>
          <w:sz w:val="22"/>
          <w:szCs w:val="22"/>
        </w:rPr>
      </w:pPr>
    </w:p>
    <w:p w:rsidR="00294B1A" w:rsidRPr="001C5DE8" w:rsidRDefault="00294B1A" w:rsidP="00294B1A">
      <w:pPr>
        <w:jc w:val="center"/>
        <w:rPr>
          <w:b/>
          <w:sz w:val="22"/>
          <w:szCs w:val="22"/>
        </w:rPr>
      </w:pPr>
      <w:r w:rsidRPr="001C5DE8">
        <w:rPr>
          <w:b/>
          <w:sz w:val="22"/>
          <w:szCs w:val="22"/>
        </w:rPr>
        <w:t>Table 2.2:</w:t>
      </w:r>
      <w:r w:rsidR="000006BA" w:rsidRPr="001C5DE8">
        <w:rPr>
          <w:b/>
          <w:sz w:val="22"/>
          <w:szCs w:val="22"/>
        </w:rPr>
        <w:t xml:space="preserve">  </w:t>
      </w:r>
      <w:r w:rsidRPr="001C5DE8">
        <w:rPr>
          <w:b/>
          <w:sz w:val="22"/>
          <w:szCs w:val="22"/>
        </w:rPr>
        <w:t>Dates of Plan Adoption by Jurisdiction</w:t>
      </w:r>
    </w:p>
    <w:p w:rsidR="00294B1A" w:rsidRPr="0047579C" w:rsidRDefault="00294B1A" w:rsidP="00294B1A">
      <w:pPr>
        <w:jc w:val="center"/>
        <w:rPr>
          <w:color w:val="FF0000"/>
          <w:sz w:val="22"/>
          <w:szCs w:val="22"/>
        </w:rPr>
      </w:pPr>
    </w:p>
    <w:tbl>
      <w:tblPr>
        <w:tblW w:w="0" w:type="auto"/>
        <w:tblInd w:w="15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20"/>
        <w:gridCol w:w="2880"/>
      </w:tblGrid>
      <w:tr w:rsidR="0017534B" w:rsidRPr="0047579C" w:rsidTr="00294B1A">
        <w:tc>
          <w:tcPr>
            <w:tcW w:w="3420" w:type="dxa"/>
          </w:tcPr>
          <w:p w:rsidR="0017534B" w:rsidRPr="00893501" w:rsidRDefault="0017534B" w:rsidP="00CD0967">
            <w:pPr>
              <w:jc w:val="center"/>
              <w:rPr>
                <w:b/>
                <w:sz w:val="22"/>
                <w:szCs w:val="22"/>
              </w:rPr>
            </w:pPr>
            <w:r w:rsidRPr="00893501">
              <w:rPr>
                <w:b/>
                <w:sz w:val="22"/>
                <w:szCs w:val="22"/>
              </w:rPr>
              <w:t>Jurisdiction</w:t>
            </w:r>
          </w:p>
        </w:tc>
        <w:tc>
          <w:tcPr>
            <w:tcW w:w="2880" w:type="dxa"/>
          </w:tcPr>
          <w:p w:rsidR="0017534B" w:rsidRPr="00893501" w:rsidRDefault="0017534B" w:rsidP="00CD0967">
            <w:pPr>
              <w:jc w:val="center"/>
              <w:rPr>
                <w:b/>
                <w:sz w:val="22"/>
                <w:szCs w:val="22"/>
              </w:rPr>
            </w:pPr>
            <w:r w:rsidRPr="00893501">
              <w:rPr>
                <w:b/>
                <w:sz w:val="22"/>
                <w:szCs w:val="22"/>
              </w:rPr>
              <w:t>Date of Adoption</w:t>
            </w:r>
          </w:p>
        </w:tc>
      </w:tr>
      <w:tr w:rsidR="0017534B" w:rsidRPr="0047579C" w:rsidTr="00294B1A">
        <w:tc>
          <w:tcPr>
            <w:tcW w:w="3420" w:type="dxa"/>
          </w:tcPr>
          <w:p w:rsidR="0017534B" w:rsidRPr="00893501" w:rsidRDefault="00F4088A" w:rsidP="00A41E41">
            <w:pPr>
              <w:rPr>
                <w:sz w:val="22"/>
                <w:szCs w:val="22"/>
              </w:rPr>
            </w:pPr>
            <w:r w:rsidRPr="00893501">
              <w:rPr>
                <w:sz w:val="22"/>
                <w:szCs w:val="22"/>
              </w:rPr>
              <w:t>Kingsbury</w:t>
            </w:r>
            <w:r w:rsidR="00461CDC" w:rsidRPr="00893501">
              <w:rPr>
                <w:sz w:val="22"/>
                <w:szCs w:val="22"/>
              </w:rPr>
              <w:t xml:space="preserve"> County</w:t>
            </w:r>
            <w:r w:rsidR="0017534B" w:rsidRPr="00893501">
              <w:rPr>
                <w:sz w:val="22"/>
                <w:szCs w:val="22"/>
              </w:rPr>
              <w:t xml:space="preserve"> Commission</w:t>
            </w:r>
          </w:p>
        </w:tc>
        <w:tc>
          <w:tcPr>
            <w:tcW w:w="2880" w:type="dxa"/>
          </w:tcPr>
          <w:p w:rsidR="0017534B" w:rsidRPr="00893501" w:rsidRDefault="0017534B" w:rsidP="005F2E06">
            <w:pPr>
              <w:jc w:val="center"/>
              <w:rPr>
                <w:strike/>
                <w:sz w:val="22"/>
                <w:szCs w:val="22"/>
              </w:rPr>
            </w:pPr>
          </w:p>
        </w:tc>
      </w:tr>
      <w:tr w:rsidR="0017534B" w:rsidRPr="0047579C" w:rsidTr="00294B1A">
        <w:tc>
          <w:tcPr>
            <w:tcW w:w="3420" w:type="dxa"/>
          </w:tcPr>
          <w:p w:rsidR="0017534B" w:rsidRPr="00893501" w:rsidRDefault="0050726F" w:rsidP="00A41E41">
            <w:pPr>
              <w:rPr>
                <w:sz w:val="22"/>
                <w:szCs w:val="22"/>
              </w:rPr>
            </w:pPr>
            <w:r w:rsidRPr="00893501">
              <w:rPr>
                <w:sz w:val="22"/>
                <w:szCs w:val="22"/>
              </w:rPr>
              <w:t>Arlington</w:t>
            </w:r>
          </w:p>
        </w:tc>
        <w:tc>
          <w:tcPr>
            <w:tcW w:w="2880" w:type="dxa"/>
          </w:tcPr>
          <w:p w:rsidR="0017534B" w:rsidRPr="00893501" w:rsidRDefault="0017534B" w:rsidP="005F2E06">
            <w:pPr>
              <w:jc w:val="center"/>
              <w:rPr>
                <w:strike/>
                <w:sz w:val="22"/>
                <w:szCs w:val="22"/>
              </w:rPr>
            </w:pPr>
          </w:p>
        </w:tc>
      </w:tr>
      <w:tr w:rsidR="0017534B" w:rsidRPr="0047579C" w:rsidTr="00294B1A">
        <w:tc>
          <w:tcPr>
            <w:tcW w:w="3420" w:type="dxa"/>
          </w:tcPr>
          <w:p w:rsidR="0017534B" w:rsidRPr="00893501" w:rsidRDefault="0050726F" w:rsidP="00A41E41">
            <w:pPr>
              <w:rPr>
                <w:sz w:val="22"/>
                <w:szCs w:val="22"/>
              </w:rPr>
            </w:pPr>
            <w:r w:rsidRPr="00893501">
              <w:rPr>
                <w:sz w:val="22"/>
                <w:szCs w:val="22"/>
              </w:rPr>
              <w:t>Badger</w:t>
            </w:r>
          </w:p>
        </w:tc>
        <w:tc>
          <w:tcPr>
            <w:tcW w:w="2880" w:type="dxa"/>
          </w:tcPr>
          <w:p w:rsidR="0017534B" w:rsidRPr="00893501" w:rsidRDefault="0017534B" w:rsidP="005F2E06">
            <w:pPr>
              <w:jc w:val="center"/>
              <w:rPr>
                <w:strike/>
                <w:sz w:val="22"/>
                <w:szCs w:val="22"/>
              </w:rPr>
            </w:pPr>
          </w:p>
        </w:tc>
      </w:tr>
      <w:tr w:rsidR="0017534B" w:rsidRPr="0047579C" w:rsidTr="00294B1A">
        <w:tc>
          <w:tcPr>
            <w:tcW w:w="3420" w:type="dxa"/>
          </w:tcPr>
          <w:p w:rsidR="0017534B" w:rsidRPr="00893501" w:rsidRDefault="0050726F" w:rsidP="00A41E41">
            <w:pPr>
              <w:rPr>
                <w:sz w:val="22"/>
                <w:szCs w:val="22"/>
              </w:rPr>
            </w:pPr>
            <w:r w:rsidRPr="00893501">
              <w:rPr>
                <w:sz w:val="22"/>
                <w:szCs w:val="22"/>
              </w:rPr>
              <w:t>De Smet</w:t>
            </w:r>
          </w:p>
        </w:tc>
        <w:tc>
          <w:tcPr>
            <w:tcW w:w="2880" w:type="dxa"/>
          </w:tcPr>
          <w:p w:rsidR="0017534B" w:rsidRPr="00893501" w:rsidRDefault="0017534B" w:rsidP="005F2E06">
            <w:pPr>
              <w:jc w:val="center"/>
              <w:rPr>
                <w:strike/>
                <w:sz w:val="22"/>
                <w:szCs w:val="22"/>
              </w:rPr>
            </w:pPr>
          </w:p>
        </w:tc>
      </w:tr>
      <w:tr w:rsidR="0017534B" w:rsidRPr="0047579C" w:rsidTr="00294B1A">
        <w:tc>
          <w:tcPr>
            <w:tcW w:w="3420" w:type="dxa"/>
          </w:tcPr>
          <w:p w:rsidR="0017534B" w:rsidRPr="00893501" w:rsidRDefault="0050726F" w:rsidP="00A41E41">
            <w:pPr>
              <w:rPr>
                <w:sz w:val="22"/>
                <w:szCs w:val="22"/>
              </w:rPr>
            </w:pPr>
            <w:r w:rsidRPr="00893501">
              <w:rPr>
                <w:sz w:val="22"/>
                <w:szCs w:val="22"/>
              </w:rPr>
              <w:t>Hetland</w:t>
            </w:r>
          </w:p>
        </w:tc>
        <w:tc>
          <w:tcPr>
            <w:tcW w:w="2880" w:type="dxa"/>
          </w:tcPr>
          <w:p w:rsidR="0017534B" w:rsidRPr="00893501" w:rsidRDefault="0017534B" w:rsidP="005F2E06">
            <w:pPr>
              <w:jc w:val="center"/>
              <w:rPr>
                <w:strike/>
                <w:sz w:val="22"/>
                <w:szCs w:val="22"/>
              </w:rPr>
            </w:pPr>
          </w:p>
        </w:tc>
      </w:tr>
      <w:tr w:rsidR="0017534B" w:rsidRPr="0047579C" w:rsidTr="00294B1A">
        <w:tc>
          <w:tcPr>
            <w:tcW w:w="3420" w:type="dxa"/>
          </w:tcPr>
          <w:p w:rsidR="0017534B" w:rsidRPr="00893501" w:rsidRDefault="0050726F" w:rsidP="00A41E41">
            <w:pPr>
              <w:rPr>
                <w:sz w:val="22"/>
                <w:szCs w:val="22"/>
              </w:rPr>
            </w:pPr>
            <w:r w:rsidRPr="00893501">
              <w:rPr>
                <w:sz w:val="22"/>
                <w:szCs w:val="22"/>
              </w:rPr>
              <w:t>Iroquois</w:t>
            </w:r>
          </w:p>
        </w:tc>
        <w:tc>
          <w:tcPr>
            <w:tcW w:w="2880" w:type="dxa"/>
          </w:tcPr>
          <w:p w:rsidR="0017534B" w:rsidRPr="00893501" w:rsidRDefault="0017534B" w:rsidP="005F2E06">
            <w:pPr>
              <w:jc w:val="center"/>
              <w:rPr>
                <w:strike/>
                <w:sz w:val="22"/>
                <w:szCs w:val="22"/>
              </w:rPr>
            </w:pPr>
          </w:p>
        </w:tc>
      </w:tr>
      <w:tr w:rsidR="0050726F" w:rsidRPr="0047579C" w:rsidTr="00294B1A">
        <w:tc>
          <w:tcPr>
            <w:tcW w:w="3420" w:type="dxa"/>
          </w:tcPr>
          <w:p w:rsidR="0050726F" w:rsidRPr="00893501" w:rsidRDefault="0050726F" w:rsidP="00A41E41">
            <w:pPr>
              <w:rPr>
                <w:sz w:val="22"/>
                <w:szCs w:val="22"/>
              </w:rPr>
            </w:pPr>
            <w:r w:rsidRPr="00893501">
              <w:rPr>
                <w:sz w:val="22"/>
                <w:szCs w:val="22"/>
              </w:rPr>
              <w:t>Lake Preston</w:t>
            </w:r>
          </w:p>
        </w:tc>
        <w:tc>
          <w:tcPr>
            <w:tcW w:w="2880" w:type="dxa"/>
          </w:tcPr>
          <w:p w:rsidR="0050726F" w:rsidRPr="00893501" w:rsidRDefault="0050726F" w:rsidP="005F2E06">
            <w:pPr>
              <w:jc w:val="center"/>
              <w:rPr>
                <w:strike/>
                <w:sz w:val="22"/>
                <w:szCs w:val="22"/>
              </w:rPr>
            </w:pPr>
          </w:p>
        </w:tc>
      </w:tr>
      <w:tr w:rsidR="0050726F" w:rsidRPr="0047579C" w:rsidTr="00294B1A">
        <w:tc>
          <w:tcPr>
            <w:tcW w:w="3420" w:type="dxa"/>
          </w:tcPr>
          <w:p w:rsidR="0050726F" w:rsidRPr="00893501" w:rsidRDefault="0050726F" w:rsidP="00A41E41">
            <w:pPr>
              <w:rPr>
                <w:sz w:val="22"/>
                <w:szCs w:val="22"/>
              </w:rPr>
            </w:pPr>
            <w:r w:rsidRPr="00893501">
              <w:rPr>
                <w:sz w:val="22"/>
                <w:szCs w:val="22"/>
              </w:rPr>
              <w:t>Oldham</w:t>
            </w:r>
          </w:p>
        </w:tc>
        <w:tc>
          <w:tcPr>
            <w:tcW w:w="2880" w:type="dxa"/>
          </w:tcPr>
          <w:p w:rsidR="0050726F" w:rsidRPr="00893501" w:rsidRDefault="0050726F" w:rsidP="005F2E06">
            <w:pPr>
              <w:jc w:val="center"/>
              <w:rPr>
                <w:strike/>
                <w:sz w:val="22"/>
                <w:szCs w:val="22"/>
              </w:rPr>
            </w:pPr>
          </w:p>
        </w:tc>
      </w:tr>
      <w:tr w:rsidR="00775605" w:rsidRPr="0047579C" w:rsidTr="00294B1A">
        <w:tc>
          <w:tcPr>
            <w:tcW w:w="3420" w:type="dxa"/>
          </w:tcPr>
          <w:p w:rsidR="00775605" w:rsidRPr="00893501" w:rsidRDefault="00DE1CDB" w:rsidP="00A41E41">
            <w:pPr>
              <w:rPr>
                <w:sz w:val="22"/>
                <w:szCs w:val="22"/>
              </w:rPr>
            </w:pPr>
            <w:r w:rsidRPr="00893501">
              <w:rPr>
                <w:sz w:val="22"/>
                <w:szCs w:val="22"/>
              </w:rPr>
              <w:t>Bancroft</w:t>
            </w:r>
          </w:p>
        </w:tc>
        <w:tc>
          <w:tcPr>
            <w:tcW w:w="2880" w:type="dxa"/>
          </w:tcPr>
          <w:p w:rsidR="00775605" w:rsidRPr="00893501" w:rsidRDefault="00775605" w:rsidP="005F2E06">
            <w:pPr>
              <w:jc w:val="center"/>
              <w:rPr>
                <w:strike/>
                <w:sz w:val="22"/>
                <w:szCs w:val="22"/>
              </w:rPr>
            </w:pPr>
          </w:p>
        </w:tc>
      </w:tr>
      <w:tr w:rsidR="002D74BA" w:rsidRPr="0047579C" w:rsidTr="00294B1A">
        <w:tc>
          <w:tcPr>
            <w:tcW w:w="3420" w:type="dxa"/>
          </w:tcPr>
          <w:p w:rsidR="002D74BA" w:rsidRPr="00893501" w:rsidRDefault="00DE1CDB" w:rsidP="00A41E41">
            <w:pPr>
              <w:rPr>
                <w:sz w:val="22"/>
                <w:szCs w:val="22"/>
              </w:rPr>
            </w:pPr>
            <w:r w:rsidRPr="00893501">
              <w:rPr>
                <w:sz w:val="22"/>
                <w:szCs w:val="22"/>
              </w:rPr>
              <w:t xml:space="preserve">Erwin </w:t>
            </w:r>
          </w:p>
        </w:tc>
        <w:tc>
          <w:tcPr>
            <w:tcW w:w="2880" w:type="dxa"/>
          </w:tcPr>
          <w:p w:rsidR="002D74BA" w:rsidRPr="00893501" w:rsidRDefault="002D74BA" w:rsidP="005F2E06">
            <w:pPr>
              <w:jc w:val="center"/>
              <w:rPr>
                <w:strike/>
                <w:sz w:val="22"/>
                <w:szCs w:val="22"/>
              </w:rPr>
            </w:pPr>
          </w:p>
        </w:tc>
      </w:tr>
      <w:tr w:rsidR="00693F33" w:rsidRPr="0047579C" w:rsidTr="00294B1A">
        <w:tc>
          <w:tcPr>
            <w:tcW w:w="3420" w:type="dxa"/>
          </w:tcPr>
          <w:p w:rsidR="00693F33" w:rsidRPr="00893501" w:rsidRDefault="00693F33" w:rsidP="00A41E41">
            <w:pPr>
              <w:rPr>
                <w:sz w:val="22"/>
                <w:szCs w:val="22"/>
              </w:rPr>
            </w:pPr>
            <w:r>
              <w:rPr>
                <w:sz w:val="22"/>
                <w:szCs w:val="22"/>
              </w:rPr>
              <w:t xml:space="preserve">Sioux Valley Energy </w:t>
            </w:r>
          </w:p>
        </w:tc>
        <w:tc>
          <w:tcPr>
            <w:tcW w:w="2880" w:type="dxa"/>
          </w:tcPr>
          <w:p w:rsidR="00693F33" w:rsidRPr="00893501" w:rsidRDefault="00693F33" w:rsidP="005F2E06">
            <w:pPr>
              <w:jc w:val="center"/>
              <w:rPr>
                <w:strike/>
                <w:sz w:val="22"/>
                <w:szCs w:val="22"/>
              </w:rPr>
            </w:pPr>
          </w:p>
        </w:tc>
      </w:tr>
      <w:tr w:rsidR="00C17B34" w:rsidRPr="0047579C" w:rsidTr="00294B1A">
        <w:tc>
          <w:tcPr>
            <w:tcW w:w="3420" w:type="dxa"/>
          </w:tcPr>
          <w:p w:rsidR="00C17B34" w:rsidRDefault="00C17B34" w:rsidP="00A41E41">
            <w:pPr>
              <w:rPr>
                <w:sz w:val="22"/>
                <w:szCs w:val="22"/>
              </w:rPr>
            </w:pPr>
            <w:r>
              <w:rPr>
                <w:sz w:val="22"/>
                <w:szCs w:val="22"/>
              </w:rPr>
              <w:t xml:space="preserve">Kingsbury Electric </w:t>
            </w:r>
          </w:p>
        </w:tc>
        <w:tc>
          <w:tcPr>
            <w:tcW w:w="2880" w:type="dxa"/>
          </w:tcPr>
          <w:p w:rsidR="00C17B34" w:rsidRPr="00893501" w:rsidRDefault="00C17B34" w:rsidP="005F2E06">
            <w:pPr>
              <w:jc w:val="center"/>
              <w:rPr>
                <w:strike/>
                <w:sz w:val="22"/>
                <w:szCs w:val="22"/>
              </w:rPr>
            </w:pPr>
          </w:p>
        </w:tc>
      </w:tr>
    </w:tbl>
    <w:p w:rsidR="00A41E41" w:rsidRPr="0047579C" w:rsidRDefault="00A41E41">
      <w:pPr>
        <w:pStyle w:val="Heading7"/>
        <w:rPr>
          <w:color w:val="FF0000"/>
          <w:sz w:val="22"/>
          <w:szCs w:val="22"/>
        </w:rPr>
      </w:pPr>
    </w:p>
    <w:p w:rsidR="00454E6A" w:rsidRPr="0047579C" w:rsidRDefault="00454E6A" w:rsidP="00454E6A">
      <w:pPr>
        <w:pStyle w:val="Heading7"/>
        <w:rPr>
          <w:b w:val="0"/>
          <w:color w:val="FF0000"/>
          <w:sz w:val="22"/>
          <w:szCs w:val="22"/>
        </w:rPr>
      </w:pPr>
      <w:r w:rsidRPr="00392686">
        <w:rPr>
          <w:b w:val="0"/>
          <w:sz w:val="22"/>
          <w:szCs w:val="22"/>
        </w:rPr>
        <w:t xml:space="preserve">All of the participating jurisdictions were involved in the plan update.  Representatives from each municipality, the </w:t>
      </w:r>
      <w:r w:rsidRPr="003E3DC6">
        <w:rPr>
          <w:b w:val="0"/>
          <w:sz w:val="22"/>
          <w:szCs w:val="22"/>
        </w:rPr>
        <w:t xml:space="preserve">County, </w:t>
      </w:r>
      <w:r w:rsidR="001C5DE8" w:rsidRPr="003E3DC6">
        <w:rPr>
          <w:b w:val="0"/>
          <w:sz w:val="22"/>
          <w:szCs w:val="22"/>
        </w:rPr>
        <w:t>the Townships, local f</w:t>
      </w:r>
      <w:r w:rsidR="00392686" w:rsidRPr="003E3DC6">
        <w:rPr>
          <w:b w:val="0"/>
          <w:sz w:val="22"/>
          <w:szCs w:val="22"/>
        </w:rPr>
        <w:t>ire departments, education facilities, utility providers, businesses, and media</w:t>
      </w:r>
      <w:r w:rsidR="00392686" w:rsidRPr="00392686">
        <w:rPr>
          <w:b w:val="0"/>
          <w:sz w:val="22"/>
          <w:szCs w:val="22"/>
        </w:rPr>
        <w:t xml:space="preserve"> were</w:t>
      </w:r>
      <w:r w:rsidRPr="00392686">
        <w:rPr>
          <w:b w:val="0"/>
          <w:sz w:val="22"/>
          <w:szCs w:val="22"/>
        </w:rPr>
        <w:t xml:space="preserve"> invited to </w:t>
      </w:r>
      <w:r w:rsidR="00392686" w:rsidRPr="00392686">
        <w:rPr>
          <w:b w:val="0"/>
          <w:sz w:val="22"/>
          <w:szCs w:val="22"/>
        </w:rPr>
        <w:t xml:space="preserve">the </w:t>
      </w:r>
      <w:r w:rsidRPr="00392686">
        <w:rPr>
          <w:b w:val="0"/>
          <w:sz w:val="22"/>
          <w:szCs w:val="22"/>
        </w:rPr>
        <w:t xml:space="preserve">planning meetings.  Those in attendance provided valuable perspective on the changes required for the plan. All representatives </w:t>
      </w:r>
      <w:r w:rsidR="00392686" w:rsidRPr="00392686">
        <w:rPr>
          <w:b w:val="0"/>
          <w:sz w:val="22"/>
          <w:szCs w:val="22"/>
        </w:rPr>
        <w:t xml:space="preserve">in attendance </w:t>
      </w:r>
      <w:r w:rsidRPr="00392686">
        <w:rPr>
          <w:b w:val="0"/>
          <w:sz w:val="22"/>
          <w:szCs w:val="22"/>
        </w:rPr>
        <w:t>took part in the risk assessment exercise at the</w:t>
      </w:r>
      <w:r w:rsidRPr="0047579C">
        <w:rPr>
          <w:b w:val="0"/>
          <w:color w:val="FF0000"/>
          <w:sz w:val="22"/>
          <w:szCs w:val="22"/>
        </w:rPr>
        <w:t xml:space="preserve"> </w:t>
      </w:r>
      <w:r w:rsidR="00893501" w:rsidRPr="00893501">
        <w:rPr>
          <w:b w:val="0"/>
          <w:sz w:val="22"/>
          <w:szCs w:val="22"/>
        </w:rPr>
        <w:t>November 1</w:t>
      </w:r>
      <w:r w:rsidR="00893501" w:rsidRPr="00893501">
        <w:rPr>
          <w:b w:val="0"/>
          <w:sz w:val="22"/>
          <w:szCs w:val="22"/>
          <w:vertAlign w:val="superscript"/>
        </w:rPr>
        <w:t>st</w:t>
      </w:r>
      <w:r w:rsidR="00893501" w:rsidRPr="00893501">
        <w:rPr>
          <w:b w:val="0"/>
          <w:sz w:val="22"/>
          <w:szCs w:val="22"/>
        </w:rPr>
        <w:t xml:space="preserve"> </w:t>
      </w:r>
      <w:r w:rsidR="003E3DC6" w:rsidRPr="00893501">
        <w:rPr>
          <w:b w:val="0"/>
          <w:sz w:val="22"/>
          <w:szCs w:val="22"/>
        </w:rPr>
        <w:t>meeting</w:t>
      </w:r>
      <w:r w:rsidRPr="00893501">
        <w:rPr>
          <w:b w:val="0"/>
          <w:sz w:val="22"/>
          <w:szCs w:val="22"/>
        </w:rPr>
        <w:t>.</w:t>
      </w:r>
      <w:r w:rsidRPr="0047579C">
        <w:rPr>
          <w:b w:val="0"/>
          <w:color w:val="FF0000"/>
          <w:sz w:val="22"/>
          <w:szCs w:val="22"/>
        </w:rPr>
        <w:t xml:space="preserve">  </w:t>
      </w:r>
    </w:p>
    <w:p w:rsidR="006E6396" w:rsidRPr="0047579C" w:rsidRDefault="006E6396" w:rsidP="00AB48EB">
      <w:pPr>
        <w:pStyle w:val="Heading7"/>
        <w:jc w:val="left"/>
        <w:rPr>
          <w:b w:val="0"/>
          <w:color w:val="FF0000"/>
          <w:sz w:val="22"/>
          <w:szCs w:val="22"/>
        </w:rPr>
      </w:pPr>
    </w:p>
    <w:p w:rsidR="00454E6A" w:rsidRPr="00AA4063" w:rsidRDefault="00454E6A" w:rsidP="00454E6A">
      <w:pPr>
        <w:pStyle w:val="Heading7"/>
        <w:rPr>
          <w:b w:val="0"/>
          <w:sz w:val="22"/>
          <w:szCs w:val="22"/>
        </w:rPr>
      </w:pPr>
      <w:r w:rsidRPr="00AA4063">
        <w:rPr>
          <w:b w:val="0"/>
          <w:sz w:val="22"/>
          <w:szCs w:val="22"/>
        </w:rPr>
        <w:t xml:space="preserve">Representatives in attendance took information from the </w:t>
      </w:r>
      <w:smartTag w:uri="urn:schemas-microsoft-com:office:smarttags" w:element="stockticker">
        <w:r w:rsidRPr="00AA4063">
          <w:rPr>
            <w:b w:val="0"/>
            <w:sz w:val="22"/>
            <w:szCs w:val="22"/>
          </w:rPr>
          <w:t>PDM</w:t>
        </w:r>
      </w:smartTag>
      <w:r w:rsidRPr="00AA4063">
        <w:rPr>
          <w:b w:val="0"/>
          <w:sz w:val="22"/>
          <w:szCs w:val="22"/>
        </w:rPr>
        <w:t xml:space="preserve"> planning meetings back to their respective councils</w:t>
      </w:r>
      <w:r w:rsidR="00AA4063" w:rsidRPr="00AA4063">
        <w:rPr>
          <w:b w:val="0"/>
          <w:sz w:val="22"/>
          <w:szCs w:val="22"/>
        </w:rPr>
        <w:t>/organizations</w:t>
      </w:r>
      <w:r w:rsidRPr="00AA4063">
        <w:rPr>
          <w:b w:val="0"/>
          <w:sz w:val="22"/>
          <w:szCs w:val="22"/>
        </w:rPr>
        <w:t xml:space="preserve"> and presented the progress of the plan update.</w:t>
      </w:r>
      <w:r w:rsidR="00286568">
        <w:rPr>
          <w:b w:val="0"/>
          <w:sz w:val="22"/>
          <w:szCs w:val="22"/>
        </w:rPr>
        <w:t xml:space="preserve"> </w:t>
      </w:r>
      <w:bookmarkStart w:id="0" w:name="_Hlk18446607"/>
      <w:r w:rsidR="00286568">
        <w:rPr>
          <w:b w:val="0"/>
          <w:sz w:val="22"/>
          <w:szCs w:val="22"/>
        </w:rPr>
        <w:t>First District staff travelled to each community and met with their local governing board to present community specific information regarding critical infrastructure, hazard vulnerability and identification information and potential mitigation projects for the updated plan.</w:t>
      </w:r>
      <w:r w:rsidRPr="00AA4063">
        <w:rPr>
          <w:b w:val="0"/>
          <w:sz w:val="22"/>
          <w:szCs w:val="22"/>
        </w:rPr>
        <w:t xml:space="preserve"> </w:t>
      </w:r>
      <w:r w:rsidR="00286568">
        <w:rPr>
          <w:b w:val="0"/>
          <w:sz w:val="22"/>
          <w:szCs w:val="22"/>
        </w:rPr>
        <w:t>Representatives of the PDM Team met with First District staff to provide feedback and oversight into the draft plan.</w:t>
      </w:r>
      <w:r w:rsidR="00B80F0F">
        <w:rPr>
          <w:b w:val="0"/>
          <w:sz w:val="22"/>
          <w:szCs w:val="22"/>
        </w:rPr>
        <w:t xml:space="preserve"> Those participants identified in Table 2.1 that did not attend a PDM Planning Team meetings participating in the planning process by reviewing information relevant to their communities and feedback by email or telephone conversations.</w:t>
      </w:r>
      <w:r w:rsidR="00286568">
        <w:rPr>
          <w:b w:val="0"/>
          <w:sz w:val="22"/>
          <w:szCs w:val="22"/>
        </w:rPr>
        <w:t xml:space="preserve"> A final meeting was held to make final comments and corrections and provide a motion to submit the plan to the State Office of Emergency Management. </w:t>
      </w:r>
      <w:r w:rsidRPr="00AA4063">
        <w:rPr>
          <w:b w:val="0"/>
          <w:sz w:val="22"/>
          <w:szCs w:val="22"/>
        </w:rPr>
        <w:t>The local jurisdictions</w:t>
      </w:r>
      <w:r w:rsidR="00AA4063" w:rsidRPr="00AA4063">
        <w:rPr>
          <w:b w:val="0"/>
          <w:sz w:val="22"/>
          <w:szCs w:val="22"/>
        </w:rPr>
        <w:t>/organizations</w:t>
      </w:r>
      <w:r w:rsidRPr="00AA4063">
        <w:rPr>
          <w:b w:val="0"/>
          <w:sz w:val="22"/>
          <w:szCs w:val="22"/>
        </w:rPr>
        <w:t xml:space="preserve"> have also presented the Resolution of Adoption to their councils</w:t>
      </w:r>
      <w:r w:rsidR="00AA4063" w:rsidRPr="00AA4063">
        <w:rPr>
          <w:b w:val="0"/>
          <w:sz w:val="22"/>
          <w:szCs w:val="22"/>
        </w:rPr>
        <w:t>/boards</w:t>
      </w:r>
      <w:r w:rsidRPr="00AA4063">
        <w:rPr>
          <w:b w:val="0"/>
          <w:sz w:val="22"/>
          <w:szCs w:val="22"/>
        </w:rPr>
        <w:t xml:space="preserve"> and will pass the resolutions upon FEMA approval of the PDM update.  The Resolutions are included in the Appendix.</w:t>
      </w:r>
      <w:bookmarkEnd w:id="0"/>
    </w:p>
    <w:p w:rsidR="008C5591" w:rsidRPr="00F45495" w:rsidRDefault="008C5591" w:rsidP="008C5591">
      <w:pPr>
        <w:rPr>
          <w:sz w:val="22"/>
          <w:szCs w:val="22"/>
        </w:rPr>
      </w:pPr>
    </w:p>
    <w:p w:rsidR="00454E6A" w:rsidRPr="00F45495" w:rsidRDefault="00454E6A" w:rsidP="00454E6A">
      <w:pPr>
        <w:jc w:val="both"/>
      </w:pPr>
      <w:r w:rsidRPr="00F45495">
        <w:rPr>
          <w:sz w:val="22"/>
          <w:szCs w:val="22"/>
        </w:rPr>
        <w:t>Table 2.3 was derived to help define “participation” for the local jurisdictions who intend on adopting the plan.  To be considered “participating”, each jurisdiction must have at least seven of the ten participation requirements fulfilled.</w:t>
      </w:r>
      <w:r w:rsidRPr="00F45495">
        <w:t xml:space="preserve">  </w:t>
      </w:r>
    </w:p>
    <w:p w:rsidR="00904DC2" w:rsidRDefault="00904DC2" w:rsidP="000C0B09">
      <w:pPr>
        <w:jc w:val="center"/>
        <w:rPr>
          <w:color w:val="FF0000"/>
        </w:rPr>
        <w:sectPr w:rsidR="00904DC2" w:rsidSect="00D23DF0">
          <w:pgSz w:w="12240" w:h="15840"/>
          <w:pgMar w:top="1440" w:right="1440" w:bottom="1440" w:left="1440" w:header="720" w:footer="720" w:gutter="0"/>
          <w:cols w:space="720"/>
          <w:docGrid w:linePitch="360"/>
        </w:sectPr>
      </w:pPr>
    </w:p>
    <w:p w:rsidR="00BE3076" w:rsidRPr="00AA1160" w:rsidRDefault="00AA1160" w:rsidP="000C0B09">
      <w:pPr>
        <w:jc w:val="center"/>
        <w:rPr>
          <w:b/>
          <w:sz w:val="22"/>
          <w:szCs w:val="22"/>
        </w:rPr>
      </w:pPr>
      <w:r w:rsidRPr="00AA1160">
        <w:rPr>
          <w:b/>
          <w:sz w:val="22"/>
          <w:szCs w:val="22"/>
        </w:rPr>
        <w:lastRenderedPageBreak/>
        <w:t>Ta</w:t>
      </w:r>
      <w:r w:rsidR="000C0B09" w:rsidRPr="00AA1160">
        <w:rPr>
          <w:b/>
          <w:sz w:val="22"/>
          <w:szCs w:val="22"/>
        </w:rPr>
        <w:t>ble 2.3</w:t>
      </w:r>
      <w:r w:rsidR="000006BA" w:rsidRPr="00AA1160">
        <w:rPr>
          <w:b/>
          <w:sz w:val="22"/>
          <w:szCs w:val="22"/>
        </w:rPr>
        <w:t xml:space="preserve">:  </w:t>
      </w:r>
      <w:r w:rsidR="000C0B09" w:rsidRPr="00AA1160">
        <w:rPr>
          <w:b/>
          <w:sz w:val="22"/>
          <w:szCs w:val="22"/>
        </w:rPr>
        <w:t>Record of Participation</w:t>
      </w:r>
    </w:p>
    <w:p w:rsidR="000C0B09" w:rsidRPr="0047579C" w:rsidRDefault="000C0B09">
      <w:pPr>
        <w:rPr>
          <w:color w:val="FF0000"/>
        </w:rPr>
      </w:pPr>
    </w:p>
    <w:tbl>
      <w:tblPr>
        <w:tblW w:w="109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97"/>
        <w:gridCol w:w="1865"/>
        <w:gridCol w:w="1431"/>
        <w:gridCol w:w="1080"/>
        <w:gridCol w:w="1080"/>
        <w:gridCol w:w="810"/>
      </w:tblGrid>
      <w:tr w:rsidR="00320D54" w:rsidRPr="0047579C" w:rsidTr="00904DC2">
        <w:trPr>
          <w:trHeight w:val="255"/>
          <w:jc w:val="center"/>
        </w:trPr>
        <w:tc>
          <w:tcPr>
            <w:tcW w:w="4697" w:type="dxa"/>
            <w:noWrap/>
            <w:vAlign w:val="center"/>
          </w:tcPr>
          <w:p w:rsidR="00320D54" w:rsidRPr="00AA1160" w:rsidRDefault="00320D54" w:rsidP="001704C7">
            <w:pPr>
              <w:jc w:val="center"/>
              <w:rPr>
                <w:b/>
                <w:bCs/>
                <w:sz w:val="20"/>
                <w:szCs w:val="20"/>
              </w:rPr>
            </w:pPr>
            <w:r w:rsidRPr="00AA1160">
              <w:rPr>
                <w:b/>
                <w:bCs/>
                <w:sz w:val="20"/>
                <w:szCs w:val="20"/>
              </w:rPr>
              <w:t>Nature of Participation</w:t>
            </w:r>
          </w:p>
        </w:tc>
        <w:tc>
          <w:tcPr>
            <w:tcW w:w="1865" w:type="dxa"/>
            <w:noWrap/>
            <w:vAlign w:val="center"/>
          </w:tcPr>
          <w:p w:rsidR="00320D54" w:rsidRPr="00AA1160" w:rsidRDefault="00320D54" w:rsidP="001704C7">
            <w:pPr>
              <w:jc w:val="center"/>
              <w:rPr>
                <w:b/>
                <w:sz w:val="20"/>
                <w:szCs w:val="20"/>
              </w:rPr>
            </w:pPr>
            <w:r w:rsidRPr="00AA1160">
              <w:rPr>
                <w:b/>
                <w:sz w:val="20"/>
                <w:szCs w:val="20"/>
              </w:rPr>
              <w:t>Arlington</w:t>
            </w:r>
          </w:p>
        </w:tc>
        <w:tc>
          <w:tcPr>
            <w:tcW w:w="1431" w:type="dxa"/>
            <w:noWrap/>
            <w:vAlign w:val="center"/>
          </w:tcPr>
          <w:p w:rsidR="00320D54" w:rsidRPr="00AA1160" w:rsidRDefault="00320D54" w:rsidP="001704C7">
            <w:pPr>
              <w:jc w:val="center"/>
              <w:rPr>
                <w:b/>
                <w:sz w:val="20"/>
                <w:szCs w:val="20"/>
              </w:rPr>
            </w:pPr>
            <w:r w:rsidRPr="00AA1160">
              <w:rPr>
                <w:b/>
                <w:sz w:val="20"/>
                <w:szCs w:val="20"/>
              </w:rPr>
              <w:t>Badger</w:t>
            </w:r>
          </w:p>
        </w:tc>
        <w:tc>
          <w:tcPr>
            <w:tcW w:w="1080" w:type="dxa"/>
            <w:noWrap/>
            <w:vAlign w:val="center"/>
          </w:tcPr>
          <w:p w:rsidR="00320D54" w:rsidRPr="00AA1160" w:rsidRDefault="00320D54" w:rsidP="001704C7">
            <w:pPr>
              <w:jc w:val="center"/>
              <w:rPr>
                <w:b/>
                <w:sz w:val="20"/>
                <w:szCs w:val="20"/>
              </w:rPr>
            </w:pPr>
            <w:r w:rsidRPr="00AA1160">
              <w:rPr>
                <w:b/>
                <w:sz w:val="20"/>
                <w:szCs w:val="20"/>
              </w:rPr>
              <w:t>Bancroft</w:t>
            </w:r>
          </w:p>
        </w:tc>
        <w:tc>
          <w:tcPr>
            <w:tcW w:w="1080" w:type="dxa"/>
            <w:vAlign w:val="center"/>
          </w:tcPr>
          <w:p w:rsidR="00320D54" w:rsidRPr="00AA1160" w:rsidRDefault="00320D54" w:rsidP="001704C7">
            <w:pPr>
              <w:jc w:val="center"/>
              <w:rPr>
                <w:b/>
                <w:sz w:val="20"/>
                <w:szCs w:val="20"/>
              </w:rPr>
            </w:pPr>
            <w:r w:rsidRPr="00AA1160">
              <w:rPr>
                <w:b/>
                <w:sz w:val="20"/>
                <w:szCs w:val="20"/>
              </w:rPr>
              <w:t>De Smet</w:t>
            </w:r>
          </w:p>
        </w:tc>
        <w:tc>
          <w:tcPr>
            <w:tcW w:w="810" w:type="dxa"/>
            <w:noWrap/>
            <w:vAlign w:val="center"/>
          </w:tcPr>
          <w:p w:rsidR="00320D54" w:rsidRPr="00AA1160" w:rsidRDefault="00320D54" w:rsidP="001704C7">
            <w:pPr>
              <w:jc w:val="center"/>
              <w:rPr>
                <w:b/>
                <w:sz w:val="20"/>
                <w:szCs w:val="20"/>
              </w:rPr>
            </w:pPr>
            <w:r w:rsidRPr="00AA1160">
              <w:rPr>
                <w:b/>
                <w:sz w:val="20"/>
                <w:szCs w:val="20"/>
              </w:rPr>
              <w:t>Erwin</w:t>
            </w:r>
          </w:p>
        </w:tc>
      </w:tr>
      <w:tr w:rsidR="00320D54" w:rsidRPr="0047579C" w:rsidTr="00904DC2">
        <w:trPr>
          <w:trHeight w:val="764"/>
          <w:jc w:val="center"/>
        </w:trPr>
        <w:tc>
          <w:tcPr>
            <w:tcW w:w="4697" w:type="dxa"/>
            <w:noWrap/>
          </w:tcPr>
          <w:p w:rsidR="00320D54" w:rsidRPr="00AA1160" w:rsidRDefault="00320D54" w:rsidP="00F0175A">
            <w:pPr>
              <w:rPr>
                <w:sz w:val="19"/>
                <w:szCs w:val="19"/>
              </w:rPr>
            </w:pPr>
            <w:r w:rsidRPr="00AA1160">
              <w:rPr>
                <w:sz w:val="19"/>
                <w:szCs w:val="19"/>
              </w:rPr>
              <w:t xml:space="preserve">Attended Meetings or work sessions (a minimum of 1 </w:t>
            </w:r>
            <w:r w:rsidR="00AA1160" w:rsidRPr="00AA1160">
              <w:rPr>
                <w:sz w:val="19"/>
                <w:szCs w:val="19"/>
              </w:rPr>
              <w:t>meeting</w:t>
            </w:r>
            <w:r w:rsidRPr="00AA1160">
              <w:rPr>
                <w:sz w:val="19"/>
                <w:szCs w:val="19"/>
              </w:rPr>
              <w:t xml:space="preserve"> will be considered satisfactory).</w:t>
            </w:r>
          </w:p>
        </w:tc>
        <w:tc>
          <w:tcPr>
            <w:tcW w:w="1865" w:type="dxa"/>
            <w:noWrap/>
            <w:vAlign w:val="center"/>
          </w:tcPr>
          <w:p w:rsidR="00320D54" w:rsidRPr="00AA1160" w:rsidRDefault="00AA1160" w:rsidP="00325239">
            <w:pPr>
              <w:jc w:val="center"/>
              <w:rPr>
                <w:sz w:val="22"/>
                <w:szCs w:val="20"/>
              </w:rPr>
            </w:pPr>
            <w:r w:rsidRPr="00AA1160">
              <w:rPr>
                <w:sz w:val="22"/>
                <w:szCs w:val="20"/>
              </w:rPr>
              <w:t>X</w:t>
            </w:r>
          </w:p>
        </w:tc>
        <w:tc>
          <w:tcPr>
            <w:tcW w:w="1431" w:type="dxa"/>
            <w:noWrap/>
            <w:vAlign w:val="center"/>
          </w:tcPr>
          <w:p w:rsidR="00320D54" w:rsidRPr="00AA1160" w:rsidRDefault="00AA1160" w:rsidP="00325239">
            <w:pPr>
              <w:jc w:val="center"/>
              <w:rPr>
                <w:sz w:val="22"/>
                <w:szCs w:val="20"/>
              </w:rPr>
            </w:pPr>
            <w:r w:rsidRPr="00AA1160">
              <w:rPr>
                <w:sz w:val="22"/>
                <w:szCs w:val="20"/>
              </w:rPr>
              <w:t>X</w:t>
            </w:r>
          </w:p>
        </w:tc>
        <w:tc>
          <w:tcPr>
            <w:tcW w:w="1080" w:type="dxa"/>
            <w:noWrap/>
            <w:vAlign w:val="center"/>
          </w:tcPr>
          <w:p w:rsidR="00320D54" w:rsidRPr="00AA1160" w:rsidRDefault="00AA1160" w:rsidP="00325239">
            <w:pPr>
              <w:jc w:val="center"/>
              <w:rPr>
                <w:sz w:val="22"/>
                <w:szCs w:val="20"/>
              </w:rPr>
            </w:pPr>
            <w:r w:rsidRPr="00AA1160">
              <w:rPr>
                <w:sz w:val="22"/>
                <w:szCs w:val="20"/>
              </w:rPr>
              <w:t>X</w:t>
            </w:r>
          </w:p>
        </w:tc>
        <w:tc>
          <w:tcPr>
            <w:tcW w:w="1080" w:type="dxa"/>
            <w:vAlign w:val="center"/>
          </w:tcPr>
          <w:p w:rsidR="00320D54" w:rsidRPr="00AA1160" w:rsidRDefault="00AA1160" w:rsidP="00F0175A">
            <w:pPr>
              <w:jc w:val="center"/>
              <w:rPr>
                <w:sz w:val="22"/>
                <w:szCs w:val="20"/>
              </w:rPr>
            </w:pPr>
            <w:r w:rsidRPr="00AA1160">
              <w:rPr>
                <w:sz w:val="22"/>
                <w:szCs w:val="20"/>
              </w:rPr>
              <w:t>X</w:t>
            </w:r>
          </w:p>
        </w:tc>
        <w:tc>
          <w:tcPr>
            <w:tcW w:w="810" w:type="dxa"/>
            <w:noWrap/>
            <w:vAlign w:val="center"/>
          </w:tcPr>
          <w:p w:rsidR="00320D54" w:rsidRPr="00AA1160" w:rsidRDefault="00AA1160" w:rsidP="004B2797">
            <w:pPr>
              <w:jc w:val="center"/>
              <w:rPr>
                <w:sz w:val="22"/>
                <w:szCs w:val="20"/>
              </w:rPr>
            </w:pPr>
            <w:r w:rsidRPr="00AA1160">
              <w:rPr>
                <w:sz w:val="22"/>
                <w:szCs w:val="20"/>
              </w:rPr>
              <w:t>X</w:t>
            </w:r>
          </w:p>
        </w:tc>
      </w:tr>
      <w:tr w:rsidR="00320D54" w:rsidRPr="0047579C" w:rsidTr="00904DC2">
        <w:trPr>
          <w:trHeight w:val="602"/>
          <w:jc w:val="center"/>
        </w:trPr>
        <w:tc>
          <w:tcPr>
            <w:tcW w:w="4697" w:type="dxa"/>
            <w:noWrap/>
          </w:tcPr>
          <w:p w:rsidR="00320D54" w:rsidRPr="00AA1160" w:rsidRDefault="00320D54" w:rsidP="00F0175A">
            <w:pPr>
              <w:rPr>
                <w:sz w:val="19"/>
                <w:szCs w:val="19"/>
              </w:rPr>
            </w:pPr>
            <w:r w:rsidRPr="00AA1160">
              <w:rPr>
                <w:sz w:val="19"/>
                <w:szCs w:val="19"/>
              </w:rPr>
              <w:t>Submitted inventory and summary of reports and plans relevant</w:t>
            </w:r>
          </w:p>
          <w:p w:rsidR="00320D54" w:rsidRPr="00AA1160" w:rsidRDefault="00320D54" w:rsidP="00F0175A">
            <w:pPr>
              <w:rPr>
                <w:sz w:val="19"/>
                <w:szCs w:val="19"/>
              </w:rPr>
            </w:pPr>
            <w:r w:rsidRPr="00AA1160">
              <w:rPr>
                <w:sz w:val="19"/>
                <w:szCs w:val="19"/>
              </w:rPr>
              <w:t>to hazard mitigation.</w:t>
            </w:r>
          </w:p>
        </w:tc>
        <w:tc>
          <w:tcPr>
            <w:tcW w:w="1865" w:type="dxa"/>
            <w:noWrap/>
            <w:vAlign w:val="center"/>
          </w:tcPr>
          <w:p w:rsidR="00320D54" w:rsidRPr="00AA1160" w:rsidRDefault="00AA1160" w:rsidP="00325239">
            <w:pPr>
              <w:jc w:val="center"/>
              <w:rPr>
                <w:sz w:val="22"/>
              </w:rPr>
            </w:pPr>
            <w:r w:rsidRPr="00AA1160">
              <w:rPr>
                <w:sz w:val="22"/>
              </w:rPr>
              <w:t>X</w:t>
            </w:r>
          </w:p>
        </w:tc>
        <w:tc>
          <w:tcPr>
            <w:tcW w:w="1431" w:type="dxa"/>
            <w:noWrap/>
            <w:vAlign w:val="center"/>
          </w:tcPr>
          <w:p w:rsidR="00320D54" w:rsidRPr="00AA1160" w:rsidRDefault="00AA1160" w:rsidP="00325239">
            <w:pPr>
              <w:jc w:val="center"/>
              <w:rPr>
                <w:sz w:val="22"/>
              </w:rPr>
            </w:pPr>
            <w:r w:rsidRPr="00AA1160">
              <w:rPr>
                <w:sz w:val="22"/>
              </w:rPr>
              <w:t>X</w:t>
            </w:r>
          </w:p>
        </w:tc>
        <w:tc>
          <w:tcPr>
            <w:tcW w:w="1080" w:type="dxa"/>
            <w:noWrap/>
            <w:vAlign w:val="center"/>
          </w:tcPr>
          <w:p w:rsidR="00320D54" w:rsidRPr="00AA1160" w:rsidRDefault="00AA1160" w:rsidP="00325239">
            <w:pPr>
              <w:jc w:val="center"/>
              <w:rPr>
                <w:sz w:val="22"/>
              </w:rPr>
            </w:pPr>
            <w:r w:rsidRPr="00AA1160">
              <w:rPr>
                <w:sz w:val="22"/>
              </w:rPr>
              <w:t>X</w:t>
            </w:r>
          </w:p>
        </w:tc>
        <w:tc>
          <w:tcPr>
            <w:tcW w:w="1080" w:type="dxa"/>
            <w:vAlign w:val="center"/>
          </w:tcPr>
          <w:p w:rsidR="00320D54" w:rsidRPr="00AA1160" w:rsidRDefault="00AA1160" w:rsidP="00F0175A">
            <w:pPr>
              <w:jc w:val="center"/>
              <w:rPr>
                <w:sz w:val="22"/>
              </w:rPr>
            </w:pPr>
            <w:r w:rsidRPr="00AA1160">
              <w:rPr>
                <w:sz w:val="22"/>
              </w:rPr>
              <w:t>X</w:t>
            </w:r>
          </w:p>
        </w:tc>
        <w:tc>
          <w:tcPr>
            <w:tcW w:w="810" w:type="dxa"/>
            <w:noWrap/>
            <w:vAlign w:val="center"/>
          </w:tcPr>
          <w:p w:rsidR="00320D54" w:rsidRPr="00AA1160" w:rsidRDefault="00AA1160" w:rsidP="00325239">
            <w:pPr>
              <w:jc w:val="center"/>
              <w:rPr>
                <w:sz w:val="22"/>
              </w:rPr>
            </w:pPr>
            <w:r w:rsidRPr="00AA1160">
              <w:rPr>
                <w:sz w:val="22"/>
              </w:rPr>
              <w:t>X</w:t>
            </w:r>
          </w:p>
        </w:tc>
      </w:tr>
      <w:tr w:rsidR="00320D54" w:rsidRPr="0047579C" w:rsidTr="00904DC2">
        <w:trPr>
          <w:trHeight w:val="520"/>
          <w:jc w:val="center"/>
        </w:trPr>
        <w:tc>
          <w:tcPr>
            <w:tcW w:w="4697" w:type="dxa"/>
            <w:noWrap/>
          </w:tcPr>
          <w:p w:rsidR="00320D54" w:rsidRPr="00AA1160" w:rsidRDefault="00320D54" w:rsidP="00F0175A">
            <w:pPr>
              <w:rPr>
                <w:sz w:val="19"/>
                <w:szCs w:val="19"/>
              </w:rPr>
            </w:pPr>
            <w:r w:rsidRPr="00AA1160">
              <w:rPr>
                <w:sz w:val="19"/>
                <w:szCs w:val="19"/>
              </w:rPr>
              <w:t xml:space="preserve">Submitted the Risk Assessment </w:t>
            </w:r>
          </w:p>
          <w:p w:rsidR="00320D54" w:rsidRPr="00AA1160" w:rsidRDefault="00320D54" w:rsidP="00F0175A">
            <w:pPr>
              <w:rPr>
                <w:sz w:val="19"/>
                <w:szCs w:val="19"/>
              </w:rPr>
            </w:pPr>
            <w:r w:rsidRPr="00AA1160">
              <w:rPr>
                <w:sz w:val="19"/>
                <w:szCs w:val="19"/>
              </w:rPr>
              <w:t>Worksheet.</w:t>
            </w:r>
          </w:p>
        </w:tc>
        <w:tc>
          <w:tcPr>
            <w:tcW w:w="1865" w:type="dxa"/>
            <w:noWrap/>
            <w:vAlign w:val="center"/>
          </w:tcPr>
          <w:p w:rsidR="00320D54" w:rsidRPr="00AA1160" w:rsidRDefault="00AA1160" w:rsidP="00325239">
            <w:pPr>
              <w:jc w:val="center"/>
              <w:rPr>
                <w:sz w:val="22"/>
              </w:rPr>
            </w:pPr>
            <w:r w:rsidRPr="00AA1160">
              <w:rPr>
                <w:sz w:val="22"/>
              </w:rPr>
              <w:t>X</w:t>
            </w:r>
          </w:p>
        </w:tc>
        <w:tc>
          <w:tcPr>
            <w:tcW w:w="1431" w:type="dxa"/>
            <w:noWrap/>
            <w:vAlign w:val="center"/>
          </w:tcPr>
          <w:p w:rsidR="00320D54" w:rsidRPr="00AA1160" w:rsidRDefault="00AA1160" w:rsidP="00325239">
            <w:pPr>
              <w:jc w:val="center"/>
              <w:rPr>
                <w:sz w:val="22"/>
              </w:rPr>
            </w:pPr>
            <w:r w:rsidRPr="00AA1160">
              <w:rPr>
                <w:sz w:val="22"/>
              </w:rPr>
              <w:t>X</w:t>
            </w:r>
          </w:p>
        </w:tc>
        <w:tc>
          <w:tcPr>
            <w:tcW w:w="1080" w:type="dxa"/>
            <w:noWrap/>
            <w:vAlign w:val="center"/>
          </w:tcPr>
          <w:p w:rsidR="00320D54" w:rsidRPr="00AA1160" w:rsidRDefault="00AA1160" w:rsidP="00325239">
            <w:pPr>
              <w:jc w:val="center"/>
              <w:rPr>
                <w:sz w:val="22"/>
              </w:rPr>
            </w:pPr>
            <w:r w:rsidRPr="00AA1160">
              <w:rPr>
                <w:sz w:val="22"/>
              </w:rPr>
              <w:t>X</w:t>
            </w:r>
          </w:p>
        </w:tc>
        <w:tc>
          <w:tcPr>
            <w:tcW w:w="1080" w:type="dxa"/>
            <w:vAlign w:val="center"/>
          </w:tcPr>
          <w:p w:rsidR="00320D54" w:rsidRPr="00AA1160" w:rsidRDefault="00AA1160" w:rsidP="00F0175A">
            <w:pPr>
              <w:jc w:val="center"/>
              <w:rPr>
                <w:sz w:val="22"/>
              </w:rPr>
            </w:pPr>
            <w:r w:rsidRPr="00AA1160">
              <w:rPr>
                <w:sz w:val="22"/>
              </w:rPr>
              <w:t>X</w:t>
            </w:r>
          </w:p>
        </w:tc>
        <w:tc>
          <w:tcPr>
            <w:tcW w:w="810" w:type="dxa"/>
            <w:noWrap/>
            <w:vAlign w:val="center"/>
          </w:tcPr>
          <w:p w:rsidR="00320D54" w:rsidRPr="00AA1160" w:rsidRDefault="00AA1160" w:rsidP="00325239">
            <w:pPr>
              <w:jc w:val="center"/>
              <w:rPr>
                <w:sz w:val="22"/>
              </w:rPr>
            </w:pPr>
            <w:r w:rsidRPr="00AA1160">
              <w:rPr>
                <w:sz w:val="22"/>
              </w:rPr>
              <w:t>X</w:t>
            </w:r>
          </w:p>
        </w:tc>
      </w:tr>
      <w:tr w:rsidR="00320D54" w:rsidRPr="0047579C" w:rsidTr="00904DC2">
        <w:trPr>
          <w:trHeight w:val="818"/>
          <w:jc w:val="center"/>
        </w:trPr>
        <w:tc>
          <w:tcPr>
            <w:tcW w:w="4697" w:type="dxa"/>
            <w:noWrap/>
          </w:tcPr>
          <w:p w:rsidR="00320D54" w:rsidRPr="00AA1160" w:rsidRDefault="00320D54" w:rsidP="00F0175A">
            <w:pPr>
              <w:rPr>
                <w:sz w:val="19"/>
                <w:szCs w:val="19"/>
              </w:rPr>
            </w:pPr>
            <w:r w:rsidRPr="00AA1160">
              <w:rPr>
                <w:sz w:val="19"/>
                <w:szCs w:val="19"/>
              </w:rPr>
              <w:t>Submitted description of what is at risk (including local critical facilities</w:t>
            </w:r>
          </w:p>
          <w:p w:rsidR="00320D54" w:rsidRPr="00AA1160" w:rsidRDefault="00320D54" w:rsidP="00F0175A">
            <w:pPr>
              <w:rPr>
                <w:sz w:val="19"/>
                <w:szCs w:val="19"/>
              </w:rPr>
            </w:pPr>
            <w:r w:rsidRPr="00AA1160">
              <w:rPr>
                <w:sz w:val="19"/>
                <w:szCs w:val="19"/>
              </w:rPr>
              <w:t xml:space="preserve">and infrastructure at risk from specific Hazards worksheet) </w:t>
            </w:r>
          </w:p>
        </w:tc>
        <w:tc>
          <w:tcPr>
            <w:tcW w:w="1865" w:type="dxa"/>
            <w:noWrap/>
            <w:vAlign w:val="center"/>
          </w:tcPr>
          <w:p w:rsidR="00320D54" w:rsidRPr="00AA1160" w:rsidRDefault="00AA1160" w:rsidP="00325239">
            <w:pPr>
              <w:jc w:val="center"/>
              <w:rPr>
                <w:sz w:val="22"/>
              </w:rPr>
            </w:pPr>
            <w:r w:rsidRPr="00AA1160">
              <w:rPr>
                <w:sz w:val="22"/>
              </w:rPr>
              <w:t>X</w:t>
            </w:r>
          </w:p>
        </w:tc>
        <w:tc>
          <w:tcPr>
            <w:tcW w:w="1431" w:type="dxa"/>
            <w:noWrap/>
            <w:vAlign w:val="center"/>
          </w:tcPr>
          <w:p w:rsidR="00320D54" w:rsidRPr="00AA1160" w:rsidRDefault="00AA1160" w:rsidP="00325239">
            <w:pPr>
              <w:jc w:val="center"/>
              <w:rPr>
                <w:sz w:val="22"/>
              </w:rPr>
            </w:pPr>
            <w:r w:rsidRPr="00AA1160">
              <w:rPr>
                <w:sz w:val="22"/>
              </w:rPr>
              <w:t>X</w:t>
            </w:r>
          </w:p>
        </w:tc>
        <w:tc>
          <w:tcPr>
            <w:tcW w:w="1080" w:type="dxa"/>
            <w:noWrap/>
            <w:vAlign w:val="center"/>
          </w:tcPr>
          <w:p w:rsidR="00320D54" w:rsidRPr="00AA1160" w:rsidRDefault="00AA1160" w:rsidP="00325239">
            <w:pPr>
              <w:jc w:val="center"/>
              <w:rPr>
                <w:sz w:val="22"/>
              </w:rPr>
            </w:pPr>
            <w:r w:rsidRPr="00AA1160">
              <w:rPr>
                <w:sz w:val="22"/>
              </w:rPr>
              <w:t>X</w:t>
            </w:r>
          </w:p>
        </w:tc>
        <w:tc>
          <w:tcPr>
            <w:tcW w:w="1080" w:type="dxa"/>
            <w:vAlign w:val="center"/>
          </w:tcPr>
          <w:p w:rsidR="00320D54" w:rsidRPr="00AA1160" w:rsidRDefault="00AA1160" w:rsidP="00F0175A">
            <w:pPr>
              <w:jc w:val="center"/>
              <w:rPr>
                <w:sz w:val="22"/>
              </w:rPr>
            </w:pPr>
            <w:r w:rsidRPr="00AA1160">
              <w:rPr>
                <w:sz w:val="22"/>
              </w:rPr>
              <w:t>X</w:t>
            </w:r>
          </w:p>
        </w:tc>
        <w:tc>
          <w:tcPr>
            <w:tcW w:w="810" w:type="dxa"/>
            <w:noWrap/>
            <w:vAlign w:val="center"/>
          </w:tcPr>
          <w:p w:rsidR="00320D54" w:rsidRPr="00AA1160" w:rsidRDefault="00AA1160" w:rsidP="00325239">
            <w:pPr>
              <w:jc w:val="center"/>
              <w:rPr>
                <w:sz w:val="22"/>
              </w:rPr>
            </w:pPr>
            <w:r w:rsidRPr="00AA1160">
              <w:rPr>
                <w:sz w:val="22"/>
              </w:rPr>
              <w:t>X</w:t>
            </w:r>
          </w:p>
        </w:tc>
      </w:tr>
      <w:tr w:rsidR="00320D54" w:rsidRPr="0047579C" w:rsidTr="00904DC2">
        <w:trPr>
          <w:trHeight w:val="620"/>
          <w:jc w:val="center"/>
        </w:trPr>
        <w:tc>
          <w:tcPr>
            <w:tcW w:w="4697" w:type="dxa"/>
            <w:noWrap/>
          </w:tcPr>
          <w:p w:rsidR="00320D54" w:rsidRPr="00AA1160" w:rsidRDefault="00320D54" w:rsidP="00F0175A">
            <w:pPr>
              <w:rPr>
                <w:sz w:val="19"/>
                <w:szCs w:val="19"/>
              </w:rPr>
            </w:pPr>
            <w:r w:rsidRPr="00AA1160">
              <w:rPr>
                <w:sz w:val="19"/>
                <w:szCs w:val="19"/>
              </w:rPr>
              <w:t>Submitted a description or map of local land-use patterns (current and proposed/ expected).</w:t>
            </w:r>
          </w:p>
        </w:tc>
        <w:tc>
          <w:tcPr>
            <w:tcW w:w="1865" w:type="dxa"/>
            <w:noWrap/>
            <w:vAlign w:val="center"/>
          </w:tcPr>
          <w:p w:rsidR="00320D54" w:rsidRPr="00AA1160" w:rsidRDefault="00AA1160" w:rsidP="00325239">
            <w:pPr>
              <w:jc w:val="center"/>
              <w:rPr>
                <w:sz w:val="22"/>
              </w:rPr>
            </w:pPr>
            <w:r w:rsidRPr="00AA1160">
              <w:rPr>
                <w:sz w:val="22"/>
              </w:rPr>
              <w:t>X</w:t>
            </w:r>
          </w:p>
        </w:tc>
        <w:tc>
          <w:tcPr>
            <w:tcW w:w="1431" w:type="dxa"/>
            <w:noWrap/>
            <w:vAlign w:val="center"/>
          </w:tcPr>
          <w:p w:rsidR="00320D54" w:rsidRPr="00AA1160" w:rsidRDefault="00AA1160" w:rsidP="00325239">
            <w:pPr>
              <w:jc w:val="center"/>
              <w:rPr>
                <w:sz w:val="22"/>
              </w:rPr>
            </w:pPr>
            <w:r w:rsidRPr="00AA1160">
              <w:rPr>
                <w:sz w:val="22"/>
              </w:rPr>
              <w:t>X</w:t>
            </w:r>
          </w:p>
        </w:tc>
        <w:tc>
          <w:tcPr>
            <w:tcW w:w="1080" w:type="dxa"/>
            <w:noWrap/>
            <w:vAlign w:val="center"/>
          </w:tcPr>
          <w:p w:rsidR="00320D54" w:rsidRPr="00AA1160" w:rsidRDefault="00320D54" w:rsidP="00325239">
            <w:pPr>
              <w:jc w:val="center"/>
              <w:rPr>
                <w:sz w:val="22"/>
              </w:rPr>
            </w:pPr>
          </w:p>
        </w:tc>
        <w:tc>
          <w:tcPr>
            <w:tcW w:w="1080" w:type="dxa"/>
            <w:vAlign w:val="center"/>
          </w:tcPr>
          <w:p w:rsidR="00320D54" w:rsidRPr="00AA1160" w:rsidRDefault="00AA1160" w:rsidP="00F0175A">
            <w:pPr>
              <w:jc w:val="center"/>
              <w:rPr>
                <w:sz w:val="22"/>
              </w:rPr>
            </w:pPr>
            <w:r w:rsidRPr="00AA1160">
              <w:rPr>
                <w:sz w:val="22"/>
              </w:rPr>
              <w:t>X</w:t>
            </w:r>
          </w:p>
        </w:tc>
        <w:tc>
          <w:tcPr>
            <w:tcW w:w="810" w:type="dxa"/>
            <w:noWrap/>
            <w:vAlign w:val="center"/>
          </w:tcPr>
          <w:p w:rsidR="00320D54" w:rsidRPr="00AA1160" w:rsidRDefault="00320D54" w:rsidP="00325239">
            <w:pPr>
              <w:jc w:val="center"/>
              <w:rPr>
                <w:sz w:val="22"/>
              </w:rPr>
            </w:pPr>
          </w:p>
        </w:tc>
      </w:tr>
      <w:tr w:rsidR="00320D54" w:rsidRPr="0047579C" w:rsidTr="00904DC2">
        <w:trPr>
          <w:trHeight w:val="377"/>
          <w:jc w:val="center"/>
        </w:trPr>
        <w:tc>
          <w:tcPr>
            <w:tcW w:w="4697" w:type="dxa"/>
            <w:noWrap/>
          </w:tcPr>
          <w:p w:rsidR="00320D54" w:rsidRPr="00AA1160" w:rsidRDefault="00320D54" w:rsidP="00F0175A">
            <w:pPr>
              <w:rPr>
                <w:sz w:val="19"/>
                <w:szCs w:val="19"/>
              </w:rPr>
            </w:pPr>
            <w:r w:rsidRPr="00AA1160">
              <w:rPr>
                <w:sz w:val="19"/>
                <w:szCs w:val="19"/>
              </w:rPr>
              <w:t xml:space="preserve">Developed goals for the community. </w:t>
            </w:r>
          </w:p>
        </w:tc>
        <w:tc>
          <w:tcPr>
            <w:tcW w:w="1865" w:type="dxa"/>
            <w:noWrap/>
            <w:vAlign w:val="center"/>
          </w:tcPr>
          <w:p w:rsidR="00320D54" w:rsidRPr="00AA1160" w:rsidRDefault="00AA1160" w:rsidP="00325239">
            <w:pPr>
              <w:jc w:val="center"/>
              <w:rPr>
                <w:sz w:val="22"/>
              </w:rPr>
            </w:pPr>
            <w:r w:rsidRPr="00AA1160">
              <w:rPr>
                <w:sz w:val="22"/>
              </w:rPr>
              <w:t>X</w:t>
            </w:r>
          </w:p>
        </w:tc>
        <w:tc>
          <w:tcPr>
            <w:tcW w:w="1431" w:type="dxa"/>
            <w:noWrap/>
            <w:vAlign w:val="center"/>
          </w:tcPr>
          <w:p w:rsidR="00320D54" w:rsidRPr="00AA1160" w:rsidRDefault="00AA1160" w:rsidP="00325239">
            <w:pPr>
              <w:jc w:val="center"/>
              <w:rPr>
                <w:sz w:val="22"/>
              </w:rPr>
            </w:pPr>
            <w:r w:rsidRPr="00AA1160">
              <w:rPr>
                <w:sz w:val="22"/>
              </w:rPr>
              <w:t>X</w:t>
            </w:r>
          </w:p>
        </w:tc>
        <w:tc>
          <w:tcPr>
            <w:tcW w:w="1080" w:type="dxa"/>
            <w:noWrap/>
            <w:vAlign w:val="center"/>
          </w:tcPr>
          <w:p w:rsidR="00320D54" w:rsidRPr="00AA1160" w:rsidRDefault="00AA1160" w:rsidP="00325239">
            <w:pPr>
              <w:jc w:val="center"/>
              <w:rPr>
                <w:sz w:val="22"/>
              </w:rPr>
            </w:pPr>
            <w:r w:rsidRPr="00AA1160">
              <w:rPr>
                <w:sz w:val="22"/>
              </w:rPr>
              <w:t>X</w:t>
            </w:r>
          </w:p>
        </w:tc>
        <w:tc>
          <w:tcPr>
            <w:tcW w:w="1080" w:type="dxa"/>
            <w:vAlign w:val="center"/>
          </w:tcPr>
          <w:p w:rsidR="00320D54" w:rsidRPr="00AA1160" w:rsidRDefault="00AA1160" w:rsidP="00F0175A">
            <w:pPr>
              <w:jc w:val="center"/>
              <w:rPr>
                <w:sz w:val="22"/>
              </w:rPr>
            </w:pPr>
            <w:r w:rsidRPr="00AA1160">
              <w:rPr>
                <w:sz w:val="22"/>
              </w:rPr>
              <w:t>X</w:t>
            </w:r>
          </w:p>
        </w:tc>
        <w:tc>
          <w:tcPr>
            <w:tcW w:w="810" w:type="dxa"/>
            <w:noWrap/>
            <w:vAlign w:val="center"/>
          </w:tcPr>
          <w:p w:rsidR="00320D54" w:rsidRPr="00AA1160" w:rsidRDefault="00AA1160" w:rsidP="00325239">
            <w:pPr>
              <w:jc w:val="center"/>
              <w:rPr>
                <w:sz w:val="22"/>
              </w:rPr>
            </w:pPr>
            <w:r w:rsidRPr="00AA1160">
              <w:rPr>
                <w:sz w:val="22"/>
              </w:rPr>
              <w:t>X</w:t>
            </w:r>
          </w:p>
        </w:tc>
      </w:tr>
      <w:tr w:rsidR="00320D54" w:rsidRPr="0047579C" w:rsidTr="00904DC2">
        <w:trPr>
          <w:trHeight w:val="20"/>
          <w:jc w:val="center"/>
        </w:trPr>
        <w:tc>
          <w:tcPr>
            <w:tcW w:w="4697" w:type="dxa"/>
            <w:tcBorders>
              <w:bottom w:val="single" w:sz="4" w:space="0" w:color="auto"/>
            </w:tcBorders>
            <w:noWrap/>
          </w:tcPr>
          <w:p w:rsidR="00320D54" w:rsidRPr="00AA1160" w:rsidRDefault="00320D54" w:rsidP="00F0175A">
            <w:pPr>
              <w:rPr>
                <w:sz w:val="19"/>
                <w:szCs w:val="19"/>
              </w:rPr>
            </w:pPr>
            <w:r w:rsidRPr="00AA1160">
              <w:rPr>
                <w:sz w:val="19"/>
                <w:szCs w:val="19"/>
              </w:rPr>
              <w:t>Developed mitigation actions with an analysis/ explanation of why those actions were selected.</w:t>
            </w:r>
          </w:p>
        </w:tc>
        <w:tc>
          <w:tcPr>
            <w:tcW w:w="1865" w:type="dxa"/>
            <w:tcBorders>
              <w:bottom w:val="single" w:sz="4" w:space="0" w:color="auto"/>
            </w:tcBorders>
            <w:noWrap/>
            <w:vAlign w:val="center"/>
          </w:tcPr>
          <w:p w:rsidR="00320D54" w:rsidRPr="00AA1160" w:rsidRDefault="00AA1160" w:rsidP="00325239">
            <w:pPr>
              <w:jc w:val="center"/>
              <w:rPr>
                <w:sz w:val="22"/>
              </w:rPr>
            </w:pPr>
            <w:r w:rsidRPr="00AA1160">
              <w:rPr>
                <w:sz w:val="22"/>
              </w:rPr>
              <w:t>X</w:t>
            </w:r>
          </w:p>
        </w:tc>
        <w:tc>
          <w:tcPr>
            <w:tcW w:w="1431" w:type="dxa"/>
            <w:tcBorders>
              <w:bottom w:val="single" w:sz="4" w:space="0" w:color="auto"/>
            </w:tcBorders>
            <w:noWrap/>
            <w:vAlign w:val="center"/>
          </w:tcPr>
          <w:p w:rsidR="00320D54" w:rsidRPr="00AA1160" w:rsidRDefault="00AA1160" w:rsidP="00325239">
            <w:pPr>
              <w:jc w:val="center"/>
              <w:rPr>
                <w:sz w:val="22"/>
              </w:rPr>
            </w:pPr>
            <w:r w:rsidRPr="00AA1160">
              <w:rPr>
                <w:sz w:val="22"/>
              </w:rPr>
              <w:t>X</w:t>
            </w:r>
          </w:p>
        </w:tc>
        <w:tc>
          <w:tcPr>
            <w:tcW w:w="1080" w:type="dxa"/>
            <w:noWrap/>
            <w:vAlign w:val="center"/>
          </w:tcPr>
          <w:p w:rsidR="00320D54" w:rsidRPr="00AA1160" w:rsidRDefault="00AA1160" w:rsidP="00325239">
            <w:pPr>
              <w:jc w:val="center"/>
              <w:rPr>
                <w:sz w:val="22"/>
              </w:rPr>
            </w:pPr>
            <w:r w:rsidRPr="00AA1160">
              <w:rPr>
                <w:sz w:val="22"/>
              </w:rPr>
              <w:t>X</w:t>
            </w:r>
          </w:p>
        </w:tc>
        <w:tc>
          <w:tcPr>
            <w:tcW w:w="1080" w:type="dxa"/>
            <w:vAlign w:val="center"/>
          </w:tcPr>
          <w:p w:rsidR="00320D54" w:rsidRPr="00AA1160" w:rsidRDefault="00AA1160" w:rsidP="00F0175A">
            <w:pPr>
              <w:jc w:val="center"/>
              <w:rPr>
                <w:sz w:val="22"/>
              </w:rPr>
            </w:pPr>
            <w:r w:rsidRPr="00AA1160">
              <w:rPr>
                <w:sz w:val="22"/>
              </w:rPr>
              <w:t>X</w:t>
            </w:r>
          </w:p>
        </w:tc>
        <w:tc>
          <w:tcPr>
            <w:tcW w:w="810" w:type="dxa"/>
            <w:noWrap/>
            <w:vAlign w:val="center"/>
          </w:tcPr>
          <w:p w:rsidR="00320D54" w:rsidRPr="00AA1160" w:rsidRDefault="00AA1160" w:rsidP="00325239">
            <w:pPr>
              <w:jc w:val="center"/>
              <w:rPr>
                <w:sz w:val="22"/>
              </w:rPr>
            </w:pPr>
            <w:r w:rsidRPr="00AA1160">
              <w:rPr>
                <w:sz w:val="22"/>
              </w:rPr>
              <w:t>X</w:t>
            </w:r>
          </w:p>
        </w:tc>
      </w:tr>
      <w:tr w:rsidR="00320D54" w:rsidRPr="0047579C" w:rsidTr="00904DC2">
        <w:trPr>
          <w:trHeight w:val="520"/>
          <w:jc w:val="center"/>
        </w:trPr>
        <w:tc>
          <w:tcPr>
            <w:tcW w:w="4697" w:type="dxa"/>
            <w:noWrap/>
          </w:tcPr>
          <w:p w:rsidR="00320D54" w:rsidRPr="00AA1160" w:rsidRDefault="00320D54" w:rsidP="00F0175A">
            <w:pPr>
              <w:rPr>
                <w:sz w:val="19"/>
                <w:szCs w:val="19"/>
              </w:rPr>
            </w:pPr>
            <w:r w:rsidRPr="00AA1160">
              <w:rPr>
                <w:sz w:val="19"/>
                <w:szCs w:val="19"/>
              </w:rPr>
              <w:t>Prioritized actions emphasizing relative cost-effectiveness.</w:t>
            </w:r>
          </w:p>
        </w:tc>
        <w:tc>
          <w:tcPr>
            <w:tcW w:w="1865" w:type="dxa"/>
            <w:noWrap/>
            <w:vAlign w:val="center"/>
          </w:tcPr>
          <w:p w:rsidR="00320D54" w:rsidRPr="00AA1160" w:rsidRDefault="00AA1160" w:rsidP="00325239">
            <w:pPr>
              <w:jc w:val="center"/>
              <w:rPr>
                <w:sz w:val="22"/>
              </w:rPr>
            </w:pPr>
            <w:r w:rsidRPr="00AA1160">
              <w:rPr>
                <w:sz w:val="22"/>
              </w:rPr>
              <w:t>X</w:t>
            </w:r>
          </w:p>
        </w:tc>
        <w:tc>
          <w:tcPr>
            <w:tcW w:w="1431" w:type="dxa"/>
            <w:noWrap/>
            <w:vAlign w:val="center"/>
          </w:tcPr>
          <w:p w:rsidR="00320D54" w:rsidRPr="00AA1160" w:rsidRDefault="00AA1160" w:rsidP="00325239">
            <w:pPr>
              <w:jc w:val="center"/>
              <w:rPr>
                <w:sz w:val="22"/>
              </w:rPr>
            </w:pPr>
            <w:r w:rsidRPr="00AA1160">
              <w:rPr>
                <w:sz w:val="22"/>
              </w:rPr>
              <w:t>X</w:t>
            </w:r>
          </w:p>
        </w:tc>
        <w:tc>
          <w:tcPr>
            <w:tcW w:w="1080" w:type="dxa"/>
            <w:noWrap/>
            <w:vAlign w:val="center"/>
          </w:tcPr>
          <w:p w:rsidR="00320D54" w:rsidRPr="00AA1160" w:rsidRDefault="00AA1160" w:rsidP="00325239">
            <w:pPr>
              <w:jc w:val="center"/>
              <w:rPr>
                <w:sz w:val="22"/>
              </w:rPr>
            </w:pPr>
            <w:r w:rsidRPr="00AA1160">
              <w:rPr>
                <w:sz w:val="22"/>
              </w:rPr>
              <w:t>X</w:t>
            </w:r>
          </w:p>
        </w:tc>
        <w:tc>
          <w:tcPr>
            <w:tcW w:w="1080" w:type="dxa"/>
            <w:vAlign w:val="center"/>
          </w:tcPr>
          <w:p w:rsidR="00320D54" w:rsidRPr="00AA1160" w:rsidRDefault="00AA1160" w:rsidP="00F0175A">
            <w:pPr>
              <w:jc w:val="center"/>
              <w:rPr>
                <w:sz w:val="22"/>
              </w:rPr>
            </w:pPr>
            <w:r w:rsidRPr="00AA1160">
              <w:rPr>
                <w:sz w:val="22"/>
              </w:rPr>
              <w:t>X</w:t>
            </w:r>
          </w:p>
        </w:tc>
        <w:tc>
          <w:tcPr>
            <w:tcW w:w="810" w:type="dxa"/>
            <w:noWrap/>
            <w:vAlign w:val="center"/>
          </w:tcPr>
          <w:p w:rsidR="00320D54" w:rsidRPr="00AA1160" w:rsidRDefault="00AA1160" w:rsidP="00325239">
            <w:pPr>
              <w:jc w:val="center"/>
              <w:rPr>
                <w:sz w:val="22"/>
              </w:rPr>
            </w:pPr>
            <w:r w:rsidRPr="00AA1160">
              <w:rPr>
                <w:sz w:val="22"/>
              </w:rPr>
              <w:t>X</w:t>
            </w:r>
          </w:p>
        </w:tc>
      </w:tr>
      <w:tr w:rsidR="00320D54" w:rsidRPr="0047579C" w:rsidTr="00904DC2">
        <w:trPr>
          <w:trHeight w:val="552"/>
          <w:jc w:val="center"/>
        </w:trPr>
        <w:tc>
          <w:tcPr>
            <w:tcW w:w="4697" w:type="dxa"/>
            <w:noWrap/>
          </w:tcPr>
          <w:p w:rsidR="00320D54" w:rsidRPr="00AA1160" w:rsidRDefault="00320D54" w:rsidP="00F0175A">
            <w:pPr>
              <w:rPr>
                <w:sz w:val="19"/>
                <w:szCs w:val="19"/>
              </w:rPr>
            </w:pPr>
            <w:r w:rsidRPr="00AA1160">
              <w:rPr>
                <w:sz w:val="19"/>
                <w:szCs w:val="19"/>
              </w:rPr>
              <w:t>Reviewed and commented on draft Plan.</w:t>
            </w:r>
          </w:p>
        </w:tc>
        <w:tc>
          <w:tcPr>
            <w:tcW w:w="1865" w:type="dxa"/>
            <w:noWrap/>
            <w:vAlign w:val="center"/>
          </w:tcPr>
          <w:p w:rsidR="00320D54" w:rsidRPr="00AA1160" w:rsidRDefault="00AA1160" w:rsidP="00325239">
            <w:pPr>
              <w:jc w:val="center"/>
              <w:rPr>
                <w:sz w:val="22"/>
              </w:rPr>
            </w:pPr>
            <w:r w:rsidRPr="00AA1160">
              <w:rPr>
                <w:sz w:val="22"/>
              </w:rPr>
              <w:t>X</w:t>
            </w:r>
          </w:p>
        </w:tc>
        <w:tc>
          <w:tcPr>
            <w:tcW w:w="1431" w:type="dxa"/>
            <w:noWrap/>
            <w:vAlign w:val="center"/>
          </w:tcPr>
          <w:p w:rsidR="00320D54" w:rsidRPr="00AA1160" w:rsidRDefault="00AA1160" w:rsidP="00325239">
            <w:pPr>
              <w:jc w:val="center"/>
              <w:rPr>
                <w:sz w:val="22"/>
              </w:rPr>
            </w:pPr>
            <w:r w:rsidRPr="00AA1160">
              <w:rPr>
                <w:sz w:val="22"/>
              </w:rPr>
              <w:t>X</w:t>
            </w:r>
          </w:p>
        </w:tc>
        <w:tc>
          <w:tcPr>
            <w:tcW w:w="1080" w:type="dxa"/>
            <w:noWrap/>
            <w:vAlign w:val="center"/>
          </w:tcPr>
          <w:p w:rsidR="00320D54" w:rsidRPr="00AA1160" w:rsidRDefault="00AA1160" w:rsidP="00325239">
            <w:pPr>
              <w:jc w:val="center"/>
              <w:rPr>
                <w:sz w:val="22"/>
              </w:rPr>
            </w:pPr>
            <w:r w:rsidRPr="00AA1160">
              <w:rPr>
                <w:sz w:val="22"/>
              </w:rPr>
              <w:t>X</w:t>
            </w:r>
          </w:p>
        </w:tc>
        <w:tc>
          <w:tcPr>
            <w:tcW w:w="1080" w:type="dxa"/>
            <w:vAlign w:val="center"/>
          </w:tcPr>
          <w:p w:rsidR="00320D54" w:rsidRPr="00AA1160" w:rsidRDefault="00AA1160" w:rsidP="00F0175A">
            <w:pPr>
              <w:jc w:val="center"/>
              <w:rPr>
                <w:sz w:val="22"/>
              </w:rPr>
            </w:pPr>
            <w:r w:rsidRPr="00AA1160">
              <w:rPr>
                <w:sz w:val="22"/>
              </w:rPr>
              <w:t>X</w:t>
            </w:r>
          </w:p>
        </w:tc>
        <w:tc>
          <w:tcPr>
            <w:tcW w:w="810" w:type="dxa"/>
            <w:noWrap/>
            <w:vAlign w:val="center"/>
          </w:tcPr>
          <w:p w:rsidR="00320D54" w:rsidRPr="00AA1160" w:rsidRDefault="00AA1160" w:rsidP="00325239">
            <w:pPr>
              <w:jc w:val="center"/>
              <w:rPr>
                <w:sz w:val="22"/>
              </w:rPr>
            </w:pPr>
            <w:r w:rsidRPr="00AA1160">
              <w:rPr>
                <w:sz w:val="22"/>
              </w:rPr>
              <w:t>X</w:t>
            </w:r>
          </w:p>
        </w:tc>
      </w:tr>
      <w:tr w:rsidR="00320D54" w:rsidRPr="0047579C" w:rsidTr="00904DC2">
        <w:trPr>
          <w:trHeight w:val="1320"/>
          <w:jc w:val="center"/>
        </w:trPr>
        <w:tc>
          <w:tcPr>
            <w:tcW w:w="4697" w:type="dxa"/>
            <w:tcBorders>
              <w:bottom w:val="single" w:sz="4" w:space="0" w:color="auto"/>
            </w:tcBorders>
            <w:noWrap/>
          </w:tcPr>
          <w:p w:rsidR="00320D54" w:rsidRPr="00AA1160" w:rsidRDefault="00320D54" w:rsidP="00F0175A">
            <w:pPr>
              <w:rPr>
                <w:sz w:val="19"/>
                <w:szCs w:val="19"/>
              </w:rPr>
            </w:pPr>
            <w:r w:rsidRPr="00AA1160">
              <w:rPr>
                <w:sz w:val="19"/>
                <w:szCs w:val="19"/>
              </w:rPr>
              <w:t>Hosted opportunities for public involvement (allowed time for public</w:t>
            </w:r>
          </w:p>
          <w:p w:rsidR="00320D54" w:rsidRPr="00AA1160" w:rsidRDefault="00320D54" w:rsidP="00F0175A">
            <w:pPr>
              <w:rPr>
                <w:sz w:val="19"/>
                <w:szCs w:val="19"/>
              </w:rPr>
            </w:pPr>
            <w:r w:rsidRPr="00AA1160">
              <w:rPr>
                <w:sz w:val="19"/>
                <w:szCs w:val="19"/>
              </w:rPr>
              <w:t>comment at a minimum of 1 city council meeting after giving a status report on the progress of the PDM update)</w:t>
            </w:r>
          </w:p>
        </w:tc>
        <w:tc>
          <w:tcPr>
            <w:tcW w:w="1865" w:type="dxa"/>
            <w:tcBorders>
              <w:bottom w:val="single" w:sz="4" w:space="0" w:color="auto"/>
            </w:tcBorders>
            <w:noWrap/>
            <w:vAlign w:val="center"/>
          </w:tcPr>
          <w:p w:rsidR="00320D54" w:rsidRPr="00AA1160" w:rsidRDefault="00AA1160" w:rsidP="00325239">
            <w:pPr>
              <w:jc w:val="center"/>
              <w:rPr>
                <w:sz w:val="22"/>
              </w:rPr>
            </w:pPr>
            <w:r w:rsidRPr="00AA1160">
              <w:rPr>
                <w:sz w:val="22"/>
              </w:rPr>
              <w:t>X</w:t>
            </w:r>
          </w:p>
        </w:tc>
        <w:tc>
          <w:tcPr>
            <w:tcW w:w="1431" w:type="dxa"/>
            <w:tcBorders>
              <w:bottom w:val="single" w:sz="4" w:space="0" w:color="auto"/>
            </w:tcBorders>
            <w:noWrap/>
            <w:vAlign w:val="center"/>
          </w:tcPr>
          <w:p w:rsidR="00320D54" w:rsidRPr="00AA1160" w:rsidRDefault="00AA1160" w:rsidP="00325239">
            <w:pPr>
              <w:jc w:val="center"/>
              <w:rPr>
                <w:sz w:val="22"/>
              </w:rPr>
            </w:pPr>
            <w:r w:rsidRPr="00AA1160">
              <w:rPr>
                <w:sz w:val="22"/>
              </w:rPr>
              <w:t>X</w:t>
            </w:r>
          </w:p>
        </w:tc>
        <w:tc>
          <w:tcPr>
            <w:tcW w:w="1080" w:type="dxa"/>
            <w:tcBorders>
              <w:bottom w:val="single" w:sz="4" w:space="0" w:color="auto"/>
            </w:tcBorders>
            <w:noWrap/>
            <w:vAlign w:val="center"/>
          </w:tcPr>
          <w:p w:rsidR="00320D54" w:rsidRPr="00AA1160" w:rsidRDefault="00AA1160" w:rsidP="00325239">
            <w:pPr>
              <w:jc w:val="center"/>
              <w:rPr>
                <w:sz w:val="22"/>
              </w:rPr>
            </w:pPr>
            <w:r w:rsidRPr="00AA1160">
              <w:rPr>
                <w:sz w:val="22"/>
              </w:rPr>
              <w:t>X</w:t>
            </w:r>
          </w:p>
        </w:tc>
        <w:tc>
          <w:tcPr>
            <w:tcW w:w="1080" w:type="dxa"/>
            <w:tcBorders>
              <w:bottom w:val="single" w:sz="4" w:space="0" w:color="auto"/>
            </w:tcBorders>
            <w:vAlign w:val="center"/>
          </w:tcPr>
          <w:p w:rsidR="00320D54" w:rsidRPr="00AA1160" w:rsidRDefault="00AA1160" w:rsidP="00F0175A">
            <w:pPr>
              <w:jc w:val="center"/>
              <w:rPr>
                <w:sz w:val="22"/>
              </w:rPr>
            </w:pPr>
            <w:r w:rsidRPr="00AA1160">
              <w:rPr>
                <w:sz w:val="22"/>
              </w:rPr>
              <w:t>X</w:t>
            </w:r>
          </w:p>
        </w:tc>
        <w:tc>
          <w:tcPr>
            <w:tcW w:w="810" w:type="dxa"/>
            <w:tcBorders>
              <w:bottom w:val="single" w:sz="4" w:space="0" w:color="auto"/>
            </w:tcBorders>
            <w:noWrap/>
            <w:vAlign w:val="center"/>
          </w:tcPr>
          <w:p w:rsidR="00320D54" w:rsidRPr="00AA1160" w:rsidRDefault="00AA1160" w:rsidP="00325239">
            <w:pPr>
              <w:jc w:val="center"/>
              <w:rPr>
                <w:sz w:val="22"/>
              </w:rPr>
            </w:pPr>
            <w:r w:rsidRPr="00AA1160">
              <w:rPr>
                <w:sz w:val="22"/>
              </w:rPr>
              <w:t>X</w:t>
            </w:r>
          </w:p>
        </w:tc>
      </w:tr>
      <w:tr w:rsidR="00320D54" w:rsidRPr="00F45495" w:rsidTr="008D0E30">
        <w:trPr>
          <w:trHeight w:val="800"/>
          <w:jc w:val="center"/>
        </w:trPr>
        <w:tc>
          <w:tcPr>
            <w:tcW w:w="10963" w:type="dxa"/>
            <w:gridSpan w:val="6"/>
            <w:tcBorders>
              <w:left w:val="nil"/>
              <w:bottom w:val="nil"/>
              <w:right w:val="nil"/>
            </w:tcBorders>
            <w:noWrap/>
          </w:tcPr>
          <w:p w:rsidR="00693F33" w:rsidRPr="00F45495" w:rsidRDefault="00023A78" w:rsidP="00693F33">
            <w:pPr>
              <w:tabs>
                <w:tab w:val="left" w:pos="2288"/>
                <w:tab w:val="left" w:pos="3582"/>
              </w:tabs>
              <w:ind w:left="2558"/>
              <w:rPr>
                <w:color w:val="FF0000"/>
                <w:sz w:val="20"/>
                <w:szCs w:val="20"/>
              </w:rPr>
            </w:pPr>
            <w:r>
              <w:rPr>
                <w:color w:val="FF0000"/>
                <w:sz w:val="20"/>
                <w:szCs w:val="20"/>
              </w:rPr>
              <w:t xml:space="preserve"> </w:t>
            </w:r>
          </w:p>
          <w:p w:rsidR="00320D54" w:rsidRPr="00F45495" w:rsidRDefault="00320D54" w:rsidP="00320D54">
            <w:pPr>
              <w:ind w:left="2558"/>
              <w:rPr>
                <w:color w:val="FF0000"/>
                <w:sz w:val="20"/>
                <w:szCs w:val="20"/>
              </w:rPr>
            </w:pPr>
          </w:p>
        </w:tc>
      </w:tr>
    </w:tbl>
    <w:p w:rsidR="002759D9" w:rsidRPr="00F45495" w:rsidRDefault="002759D9" w:rsidP="00320D54">
      <w:pPr>
        <w:rPr>
          <w:color w:val="FF0000"/>
          <w:sz w:val="22"/>
          <w:szCs w:val="22"/>
        </w:rPr>
      </w:pPr>
    </w:p>
    <w:p w:rsidR="00320D54" w:rsidRDefault="00320D54" w:rsidP="00320D54">
      <w:pPr>
        <w:rPr>
          <w:color w:val="FF0000"/>
          <w:sz w:val="22"/>
          <w:szCs w:val="22"/>
        </w:rPr>
      </w:pPr>
    </w:p>
    <w:p w:rsidR="00AA1160" w:rsidRDefault="00AA1160" w:rsidP="00320D54">
      <w:pPr>
        <w:rPr>
          <w:color w:val="FF0000"/>
          <w:sz w:val="22"/>
          <w:szCs w:val="22"/>
        </w:rPr>
      </w:pPr>
    </w:p>
    <w:p w:rsidR="008D0E30" w:rsidRPr="00F45495" w:rsidRDefault="008D0E30" w:rsidP="00320D54">
      <w:pPr>
        <w:rPr>
          <w:color w:val="FF0000"/>
          <w:sz w:val="22"/>
          <w:szCs w:val="22"/>
        </w:rPr>
      </w:pPr>
    </w:p>
    <w:p w:rsidR="00320D54" w:rsidRPr="00AA1160" w:rsidRDefault="00320D54" w:rsidP="00A80463">
      <w:pPr>
        <w:jc w:val="center"/>
        <w:rPr>
          <w:b/>
          <w:sz w:val="22"/>
          <w:szCs w:val="22"/>
        </w:rPr>
      </w:pPr>
      <w:r w:rsidRPr="00AA1160">
        <w:rPr>
          <w:b/>
          <w:sz w:val="22"/>
          <w:szCs w:val="22"/>
        </w:rPr>
        <w:lastRenderedPageBreak/>
        <w:t>Table 2.3:  Record of Participation (continued)</w:t>
      </w:r>
    </w:p>
    <w:p w:rsidR="00A80463" w:rsidRPr="00AA1160" w:rsidRDefault="00A80463" w:rsidP="00A80463">
      <w:pPr>
        <w:jc w:val="center"/>
        <w:rPr>
          <w:b/>
          <w:sz w:val="22"/>
          <w:szCs w:val="22"/>
        </w:rPr>
      </w:pPr>
    </w:p>
    <w:tbl>
      <w:tblPr>
        <w:tblW w:w="115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510"/>
        <w:gridCol w:w="1170"/>
        <w:gridCol w:w="1080"/>
        <w:gridCol w:w="1080"/>
        <w:gridCol w:w="1080"/>
        <w:gridCol w:w="1226"/>
        <w:gridCol w:w="1226"/>
        <w:gridCol w:w="1226"/>
      </w:tblGrid>
      <w:tr w:rsidR="00DE286A" w:rsidRPr="00AA1160" w:rsidTr="00DE286A">
        <w:trPr>
          <w:trHeight w:val="255"/>
          <w:jc w:val="center"/>
        </w:trPr>
        <w:tc>
          <w:tcPr>
            <w:tcW w:w="3510" w:type="dxa"/>
            <w:noWrap/>
            <w:vAlign w:val="center"/>
          </w:tcPr>
          <w:p w:rsidR="00DE286A" w:rsidRPr="00AA1160" w:rsidRDefault="00DE286A" w:rsidP="00F0175A">
            <w:pPr>
              <w:jc w:val="center"/>
              <w:rPr>
                <w:b/>
                <w:bCs/>
                <w:sz w:val="20"/>
                <w:szCs w:val="20"/>
              </w:rPr>
            </w:pPr>
            <w:r w:rsidRPr="00AA1160">
              <w:rPr>
                <w:b/>
                <w:bCs/>
                <w:sz w:val="20"/>
                <w:szCs w:val="20"/>
              </w:rPr>
              <w:t>Nature of Participation</w:t>
            </w:r>
          </w:p>
        </w:tc>
        <w:tc>
          <w:tcPr>
            <w:tcW w:w="1170" w:type="dxa"/>
            <w:noWrap/>
            <w:vAlign w:val="center"/>
          </w:tcPr>
          <w:p w:rsidR="00DE286A" w:rsidRPr="00AA1160" w:rsidRDefault="00DE286A" w:rsidP="00F0175A">
            <w:pPr>
              <w:jc w:val="center"/>
              <w:rPr>
                <w:b/>
                <w:sz w:val="20"/>
                <w:szCs w:val="20"/>
              </w:rPr>
            </w:pPr>
            <w:r w:rsidRPr="00AA1160">
              <w:rPr>
                <w:b/>
                <w:sz w:val="20"/>
                <w:szCs w:val="20"/>
              </w:rPr>
              <w:t>Hetland</w:t>
            </w:r>
          </w:p>
        </w:tc>
        <w:tc>
          <w:tcPr>
            <w:tcW w:w="1080" w:type="dxa"/>
            <w:noWrap/>
            <w:vAlign w:val="center"/>
          </w:tcPr>
          <w:p w:rsidR="00DE286A" w:rsidRPr="00AA1160" w:rsidRDefault="00DE286A" w:rsidP="00F0175A">
            <w:pPr>
              <w:jc w:val="center"/>
              <w:rPr>
                <w:b/>
                <w:sz w:val="20"/>
                <w:szCs w:val="20"/>
              </w:rPr>
            </w:pPr>
            <w:r w:rsidRPr="00AA1160">
              <w:rPr>
                <w:b/>
                <w:sz w:val="20"/>
                <w:szCs w:val="20"/>
              </w:rPr>
              <w:t>Iroquois</w:t>
            </w:r>
          </w:p>
        </w:tc>
        <w:tc>
          <w:tcPr>
            <w:tcW w:w="1080" w:type="dxa"/>
            <w:noWrap/>
            <w:vAlign w:val="center"/>
          </w:tcPr>
          <w:p w:rsidR="00DE286A" w:rsidRPr="00AA1160" w:rsidRDefault="00DE286A" w:rsidP="00F0175A">
            <w:pPr>
              <w:jc w:val="center"/>
              <w:rPr>
                <w:b/>
                <w:sz w:val="20"/>
                <w:szCs w:val="20"/>
              </w:rPr>
            </w:pPr>
            <w:r w:rsidRPr="00AA1160">
              <w:rPr>
                <w:b/>
                <w:sz w:val="20"/>
                <w:szCs w:val="20"/>
              </w:rPr>
              <w:t>Lake Preston</w:t>
            </w:r>
          </w:p>
        </w:tc>
        <w:tc>
          <w:tcPr>
            <w:tcW w:w="1080" w:type="dxa"/>
            <w:vAlign w:val="center"/>
          </w:tcPr>
          <w:p w:rsidR="00DE286A" w:rsidRPr="00AA1160" w:rsidRDefault="00DE286A" w:rsidP="00F0175A">
            <w:pPr>
              <w:jc w:val="center"/>
              <w:rPr>
                <w:b/>
                <w:sz w:val="20"/>
                <w:szCs w:val="20"/>
              </w:rPr>
            </w:pPr>
            <w:r w:rsidRPr="00AA1160">
              <w:rPr>
                <w:b/>
                <w:sz w:val="20"/>
                <w:szCs w:val="20"/>
              </w:rPr>
              <w:t>Oldham</w:t>
            </w:r>
          </w:p>
        </w:tc>
        <w:tc>
          <w:tcPr>
            <w:tcW w:w="1226" w:type="dxa"/>
            <w:noWrap/>
            <w:vAlign w:val="center"/>
          </w:tcPr>
          <w:p w:rsidR="00DE286A" w:rsidRPr="00AA1160" w:rsidRDefault="00DE286A" w:rsidP="00F0175A">
            <w:pPr>
              <w:jc w:val="center"/>
              <w:rPr>
                <w:b/>
                <w:sz w:val="20"/>
                <w:szCs w:val="20"/>
              </w:rPr>
            </w:pPr>
            <w:r w:rsidRPr="00AA1160">
              <w:rPr>
                <w:b/>
                <w:sz w:val="20"/>
                <w:szCs w:val="20"/>
              </w:rPr>
              <w:t>Kingsbury County</w:t>
            </w:r>
          </w:p>
        </w:tc>
        <w:tc>
          <w:tcPr>
            <w:tcW w:w="1226" w:type="dxa"/>
          </w:tcPr>
          <w:p w:rsidR="00DE286A" w:rsidRPr="00AA1160" w:rsidRDefault="00DE286A" w:rsidP="00F0175A">
            <w:pPr>
              <w:jc w:val="center"/>
              <w:rPr>
                <w:b/>
                <w:sz w:val="20"/>
                <w:szCs w:val="20"/>
              </w:rPr>
            </w:pPr>
            <w:r w:rsidRPr="00AA1160">
              <w:rPr>
                <w:b/>
                <w:sz w:val="20"/>
                <w:szCs w:val="20"/>
              </w:rPr>
              <w:t xml:space="preserve">Sioux Valley Energy </w:t>
            </w:r>
          </w:p>
        </w:tc>
        <w:tc>
          <w:tcPr>
            <w:tcW w:w="1226" w:type="dxa"/>
          </w:tcPr>
          <w:p w:rsidR="00DE286A" w:rsidRPr="00AA1160" w:rsidRDefault="00DE286A" w:rsidP="00F0175A">
            <w:pPr>
              <w:jc w:val="center"/>
              <w:rPr>
                <w:b/>
                <w:sz w:val="20"/>
                <w:szCs w:val="20"/>
              </w:rPr>
            </w:pPr>
            <w:r>
              <w:rPr>
                <w:b/>
                <w:sz w:val="20"/>
                <w:szCs w:val="20"/>
              </w:rPr>
              <w:t xml:space="preserve">Kingsbury Electric </w:t>
            </w:r>
          </w:p>
        </w:tc>
      </w:tr>
      <w:tr w:rsidR="00DE286A" w:rsidRPr="00AA1160" w:rsidTr="00DE286A">
        <w:trPr>
          <w:trHeight w:val="764"/>
          <w:jc w:val="center"/>
        </w:trPr>
        <w:tc>
          <w:tcPr>
            <w:tcW w:w="3510" w:type="dxa"/>
            <w:noWrap/>
          </w:tcPr>
          <w:p w:rsidR="00DE286A" w:rsidRPr="00AA1160" w:rsidRDefault="00DE286A" w:rsidP="00F0175A">
            <w:pPr>
              <w:rPr>
                <w:sz w:val="19"/>
                <w:szCs w:val="19"/>
              </w:rPr>
            </w:pPr>
            <w:r w:rsidRPr="00AA1160">
              <w:rPr>
                <w:sz w:val="19"/>
                <w:szCs w:val="19"/>
              </w:rPr>
              <w:t>Attended Meetings or work sessions (a minimum of 1 meetin</w:t>
            </w:r>
            <w:r w:rsidR="00B80F0F">
              <w:rPr>
                <w:sz w:val="19"/>
                <w:szCs w:val="19"/>
              </w:rPr>
              <w:t>g</w:t>
            </w:r>
            <w:r w:rsidRPr="00AA1160">
              <w:rPr>
                <w:sz w:val="19"/>
                <w:szCs w:val="19"/>
              </w:rPr>
              <w:t xml:space="preserve"> will be considered satisfactory).</w:t>
            </w:r>
          </w:p>
        </w:tc>
        <w:tc>
          <w:tcPr>
            <w:tcW w:w="1170" w:type="dxa"/>
            <w:noWrap/>
            <w:vAlign w:val="center"/>
          </w:tcPr>
          <w:p w:rsidR="00DE286A" w:rsidRPr="00AA1160" w:rsidRDefault="00DE286A" w:rsidP="00F0175A">
            <w:pPr>
              <w:jc w:val="center"/>
              <w:rPr>
                <w:sz w:val="22"/>
                <w:szCs w:val="22"/>
              </w:rPr>
            </w:pPr>
            <w:r w:rsidRPr="00AA1160">
              <w:rPr>
                <w:sz w:val="22"/>
                <w:szCs w:val="22"/>
              </w:rPr>
              <w:t>X</w:t>
            </w:r>
          </w:p>
        </w:tc>
        <w:tc>
          <w:tcPr>
            <w:tcW w:w="1080" w:type="dxa"/>
            <w:noWrap/>
            <w:vAlign w:val="center"/>
          </w:tcPr>
          <w:p w:rsidR="00DE286A" w:rsidRPr="00AA1160" w:rsidRDefault="00DE286A" w:rsidP="00F0175A">
            <w:pPr>
              <w:jc w:val="center"/>
              <w:rPr>
                <w:sz w:val="22"/>
                <w:szCs w:val="22"/>
              </w:rPr>
            </w:pPr>
            <w:r w:rsidRPr="00AA1160">
              <w:rPr>
                <w:sz w:val="22"/>
                <w:szCs w:val="22"/>
              </w:rPr>
              <w:t>X</w:t>
            </w:r>
          </w:p>
        </w:tc>
        <w:tc>
          <w:tcPr>
            <w:tcW w:w="1080" w:type="dxa"/>
            <w:noWrap/>
            <w:vAlign w:val="center"/>
          </w:tcPr>
          <w:p w:rsidR="00DE286A" w:rsidRPr="00AA1160" w:rsidRDefault="00DE286A" w:rsidP="00F0175A">
            <w:pPr>
              <w:jc w:val="center"/>
              <w:rPr>
                <w:sz w:val="22"/>
                <w:szCs w:val="22"/>
              </w:rPr>
            </w:pPr>
            <w:r w:rsidRPr="00AA1160">
              <w:rPr>
                <w:sz w:val="22"/>
                <w:szCs w:val="22"/>
              </w:rPr>
              <w:t>X</w:t>
            </w:r>
          </w:p>
        </w:tc>
        <w:tc>
          <w:tcPr>
            <w:tcW w:w="1080" w:type="dxa"/>
            <w:vAlign w:val="center"/>
          </w:tcPr>
          <w:p w:rsidR="00DE286A" w:rsidRPr="00AA1160" w:rsidRDefault="00DE286A" w:rsidP="00F0175A">
            <w:pPr>
              <w:jc w:val="center"/>
              <w:rPr>
                <w:sz w:val="22"/>
                <w:szCs w:val="22"/>
              </w:rPr>
            </w:pPr>
            <w:r w:rsidRPr="00AA1160">
              <w:rPr>
                <w:sz w:val="22"/>
                <w:szCs w:val="22"/>
              </w:rPr>
              <w:t>X</w:t>
            </w:r>
          </w:p>
        </w:tc>
        <w:tc>
          <w:tcPr>
            <w:tcW w:w="1226" w:type="dxa"/>
            <w:noWrap/>
            <w:vAlign w:val="center"/>
          </w:tcPr>
          <w:p w:rsidR="00DE286A" w:rsidRPr="00AA1160" w:rsidRDefault="00DE286A" w:rsidP="00F0175A">
            <w:pPr>
              <w:jc w:val="center"/>
              <w:rPr>
                <w:sz w:val="22"/>
                <w:szCs w:val="22"/>
              </w:rPr>
            </w:pPr>
            <w:r w:rsidRPr="00AA1160">
              <w:rPr>
                <w:sz w:val="22"/>
                <w:szCs w:val="22"/>
              </w:rPr>
              <w:t>X</w:t>
            </w:r>
          </w:p>
        </w:tc>
        <w:tc>
          <w:tcPr>
            <w:tcW w:w="1226" w:type="dxa"/>
            <w:vAlign w:val="center"/>
          </w:tcPr>
          <w:p w:rsidR="00DE286A" w:rsidRPr="00AA1160" w:rsidRDefault="00DE286A" w:rsidP="00F0175A">
            <w:pPr>
              <w:jc w:val="center"/>
              <w:rPr>
                <w:sz w:val="22"/>
                <w:szCs w:val="22"/>
              </w:rPr>
            </w:pPr>
            <w:r w:rsidRPr="00AA1160">
              <w:rPr>
                <w:sz w:val="22"/>
                <w:szCs w:val="22"/>
              </w:rPr>
              <w:t>X</w:t>
            </w:r>
          </w:p>
        </w:tc>
        <w:tc>
          <w:tcPr>
            <w:tcW w:w="1226" w:type="dxa"/>
            <w:vAlign w:val="center"/>
          </w:tcPr>
          <w:p w:rsidR="00DE286A" w:rsidRPr="00AA1160" w:rsidRDefault="00DE286A" w:rsidP="00F0175A">
            <w:pPr>
              <w:jc w:val="center"/>
              <w:rPr>
                <w:sz w:val="22"/>
                <w:szCs w:val="22"/>
              </w:rPr>
            </w:pPr>
            <w:r>
              <w:rPr>
                <w:sz w:val="22"/>
                <w:szCs w:val="22"/>
              </w:rPr>
              <w:t>X</w:t>
            </w:r>
          </w:p>
        </w:tc>
      </w:tr>
      <w:tr w:rsidR="00DE286A" w:rsidRPr="00AA1160" w:rsidTr="00DE286A">
        <w:trPr>
          <w:trHeight w:val="602"/>
          <w:jc w:val="center"/>
        </w:trPr>
        <w:tc>
          <w:tcPr>
            <w:tcW w:w="3510" w:type="dxa"/>
            <w:noWrap/>
          </w:tcPr>
          <w:p w:rsidR="00DE286A" w:rsidRPr="00AA1160" w:rsidRDefault="00DE286A" w:rsidP="00F0175A">
            <w:pPr>
              <w:rPr>
                <w:sz w:val="19"/>
                <w:szCs w:val="19"/>
              </w:rPr>
            </w:pPr>
            <w:r w:rsidRPr="00AA1160">
              <w:rPr>
                <w:sz w:val="19"/>
                <w:szCs w:val="19"/>
              </w:rPr>
              <w:t>Submitted inventory and summary of reports and plans relevant</w:t>
            </w:r>
          </w:p>
          <w:p w:rsidR="00DE286A" w:rsidRPr="00AA1160" w:rsidRDefault="00DE286A" w:rsidP="00F0175A">
            <w:pPr>
              <w:rPr>
                <w:sz w:val="19"/>
                <w:szCs w:val="19"/>
              </w:rPr>
            </w:pPr>
            <w:r w:rsidRPr="00AA1160">
              <w:rPr>
                <w:sz w:val="19"/>
                <w:szCs w:val="19"/>
              </w:rPr>
              <w:t>to hazard mitigation.</w:t>
            </w:r>
          </w:p>
        </w:tc>
        <w:tc>
          <w:tcPr>
            <w:tcW w:w="1170" w:type="dxa"/>
            <w:noWrap/>
            <w:vAlign w:val="center"/>
          </w:tcPr>
          <w:p w:rsidR="00DE286A" w:rsidRPr="00AA1160" w:rsidRDefault="00DE286A" w:rsidP="00F0175A">
            <w:pPr>
              <w:jc w:val="center"/>
              <w:rPr>
                <w:sz w:val="22"/>
                <w:szCs w:val="22"/>
              </w:rPr>
            </w:pPr>
            <w:r w:rsidRPr="00AA1160">
              <w:rPr>
                <w:sz w:val="22"/>
                <w:szCs w:val="22"/>
              </w:rPr>
              <w:t>X</w:t>
            </w:r>
          </w:p>
        </w:tc>
        <w:tc>
          <w:tcPr>
            <w:tcW w:w="1080" w:type="dxa"/>
            <w:noWrap/>
            <w:vAlign w:val="center"/>
          </w:tcPr>
          <w:p w:rsidR="00DE286A" w:rsidRPr="00AA1160" w:rsidRDefault="00DE286A" w:rsidP="00F0175A">
            <w:pPr>
              <w:jc w:val="center"/>
              <w:rPr>
                <w:sz w:val="22"/>
                <w:szCs w:val="22"/>
              </w:rPr>
            </w:pPr>
            <w:r w:rsidRPr="00AA1160">
              <w:rPr>
                <w:sz w:val="22"/>
                <w:szCs w:val="22"/>
              </w:rPr>
              <w:t>X</w:t>
            </w:r>
          </w:p>
        </w:tc>
        <w:tc>
          <w:tcPr>
            <w:tcW w:w="1080" w:type="dxa"/>
            <w:noWrap/>
            <w:vAlign w:val="center"/>
          </w:tcPr>
          <w:p w:rsidR="00DE286A" w:rsidRPr="00AA1160" w:rsidRDefault="00DE286A" w:rsidP="00F0175A">
            <w:pPr>
              <w:jc w:val="center"/>
              <w:rPr>
                <w:sz w:val="22"/>
                <w:szCs w:val="22"/>
              </w:rPr>
            </w:pPr>
            <w:r w:rsidRPr="00AA1160">
              <w:rPr>
                <w:sz w:val="22"/>
                <w:szCs w:val="22"/>
              </w:rPr>
              <w:t>X</w:t>
            </w:r>
          </w:p>
        </w:tc>
        <w:tc>
          <w:tcPr>
            <w:tcW w:w="1080" w:type="dxa"/>
            <w:vAlign w:val="center"/>
          </w:tcPr>
          <w:p w:rsidR="00DE286A" w:rsidRPr="00AA1160" w:rsidRDefault="00DE286A" w:rsidP="00F0175A">
            <w:pPr>
              <w:jc w:val="center"/>
              <w:rPr>
                <w:sz w:val="22"/>
                <w:szCs w:val="22"/>
              </w:rPr>
            </w:pPr>
            <w:r w:rsidRPr="00AA1160">
              <w:rPr>
                <w:sz w:val="22"/>
                <w:szCs w:val="22"/>
              </w:rPr>
              <w:t>X</w:t>
            </w:r>
          </w:p>
        </w:tc>
        <w:tc>
          <w:tcPr>
            <w:tcW w:w="1226" w:type="dxa"/>
            <w:noWrap/>
            <w:vAlign w:val="center"/>
          </w:tcPr>
          <w:p w:rsidR="00DE286A" w:rsidRPr="00AA1160" w:rsidRDefault="00DE286A" w:rsidP="00F0175A">
            <w:pPr>
              <w:jc w:val="center"/>
              <w:rPr>
                <w:sz w:val="22"/>
                <w:szCs w:val="22"/>
              </w:rPr>
            </w:pPr>
            <w:r w:rsidRPr="00AA1160">
              <w:rPr>
                <w:sz w:val="22"/>
                <w:szCs w:val="22"/>
              </w:rPr>
              <w:t>X</w:t>
            </w:r>
          </w:p>
        </w:tc>
        <w:tc>
          <w:tcPr>
            <w:tcW w:w="1226" w:type="dxa"/>
            <w:vAlign w:val="center"/>
          </w:tcPr>
          <w:p w:rsidR="00DE286A" w:rsidRPr="00AA1160" w:rsidRDefault="00DE286A" w:rsidP="00F0175A">
            <w:pPr>
              <w:jc w:val="center"/>
              <w:rPr>
                <w:sz w:val="22"/>
                <w:szCs w:val="22"/>
              </w:rPr>
            </w:pPr>
            <w:r w:rsidRPr="00AA1160">
              <w:rPr>
                <w:sz w:val="22"/>
                <w:szCs w:val="22"/>
              </w:rPr>
              <w:t>X</w:t>
            </w:r>
          </w:p>
        </w:tc>
        <w:tc>
          <w:tcPr>
            <w:tcW w:w="1226" w:type="dxa"/>
            <w:vAlign w:val="center"/>
          </w:tcPr>
          <w:p w:rsidR="00DE286A" w:rsidRPr="00AA1160" w:rsidRDefault="00DE286A" w:rsidP="00F0175A">
            <w:pPr>
              <w:jc w:val="center"/>
              <w:rPr>
                <w:sz w:val="22"/>
                <w:szCs w:val="22"/>
              </w:rPr>
            </w:pPr>
            <w:r>
              <w:rPr>
                <w:sz w:val="22"/>
                <w:szCs w:val="22"/>
              </w:rPr>
              <w:t>X</w:t>
            </w:r>
          </w:p>
        </w:tc>
      </w:tr>
      <w:tr w:rsidR="00DE286A" w:rsidRPr="00AA1160" w:rsidTr="00DE286A">
        <w:trPr>
          <w:trHeight w:val="520"/>
          <w:jc w:val="center"/>
        </w:trPr>
        <w:tc>
          <w:tcPr>
            <w:tcW w:w="3510" w:type="dxa"/>
            <w:noWrap/>
          </w:tcPr>
          <w:p w:rsidR="00DE286A" w:rsidRPr="00AA1160" w:rsidRDefault="00DE286A" w:rsidP="00DE286A">
            <w:pPr>
              <w:rPr>
                <w:sz w:val="19"/>
                <w:szCs w:val="19"/>
              </w:rPr>
            </w:pPr>
            <w:r w:rsidRPr="00AA1160">
              <w:rPr>
                <w:sz w:val="19"/>
                <w:szCs w:val="19"/>
              </w:rPr>
              <w:t xml:space="preserve">Submitted the Risk Assessment </w:t>
            </w:r>
          </w:p>
          <w:p w:rsidR="00DE286A" w:rsidRPr="00AA1160" w:rsidRDefault="00DE286A" w:rsidP="00DE286A">
            <w:pPr>
              <w:rPr>
                <w:sz w:val="19"/>
                <w:szCs w:val="19"/>
              </w:rPr>
            </w:pPr>
            <w:r w:rsidRPr="00AA1160">
              <w:rPr>
                <w:sz w:val="19"/>
                <w:szCs w:val="19"/>
              </w:rPr>
              <w:t>Worksheet.</w:t>
            </w:r>
          </w:p>
        </w:tc>
        <w:tc>
          <w:tcPr>
            <w:tcW w:w="1170" w:type="dxa"/>
            <w:noWrap/>
            <w:vAlign w:val="center"/>
          </w:tcPr>
          <w:p w:rsidR="00DE286A" w:rsidRPr="00AA1160" w:rsidRDefault="00DE286A" w:rsidP="00DE286A">
            <w:pPr>
              <w:jc w:val="center"/>
              <w:rPr>
                <w:sz w:val="22"/>
                <w:szCs w:val="22"/>
              </w:rPr>
            </w:pPr>
            <w:r w:rsidRPr="00AA1160">
              <w:rPr>
                <w:sz w:val="22"/>
                <w:szCs w:val="22"/>
              </w:rPr>
              <w:t>X</w:t>
            </w:r>
          </w:p>
        </w:tc>
        <w:tc>
          <w:tcPr>
            <w:tcW w:w="1080" w:type="dxa"/>
            <w:noWrap/>
            <w:vAlign w:val="center"/>
          </w:tcPr>
          <w:p w:rsidR="00DE286A" w:rsidRPr="00AA1160" w:rsidRDefault="00DE286A" w:rsidP="00DE286A">
            <w:pPr>
              <w:jc w:val="center"/>
              <w:rPr>
                <w:sz w:val="22"/>
                <w:szCs w:val="22"/>
              </w:rPr>
            </w:pPr>
            <w:r w:rsidRPr="00AA1160">
              <w:rPr>
                <w:sz w:val="22"/>
                <w:szCs w:val="22"/>
              </w:rPr>
              <w:t>X</w:t>
            </w:r>
          </w:p>
        </w:tc>
        <w:tc>
          <w:tcPr>
            <w:tcW w:w="1080" w:type="dxa"/>
            <w:noWrap/>
            <w:vAlign w:val="center"/>
          </w:tcPr>
          <w:p w:rsidR="00DE286A" w:rsidRPr="00AA1160" w:rsidRDefault="00DE286A" w:rsidP="00DE286A">
            <w:pPr>
              <w:jc w:val="center"/>
              <w:rPr>
                <w:sz w:val="22"/>
                <w:szCs w:val="22"/>
              </w:rPr>
            </w:pPr>
            <w:r w:rsidRPr="00AA1160">
              <w:rPr>
                <w:sz w:val="22"/>
                <w:szCs w:val="22"/>
              </w:rPr>
              <w:t>X</w:t>
            </w:r>
          </w:p>
        </w:tc>
        <w:tc>
          <w:tcPr>
            <w:tcW w:w="1080" w:type="dxa"/>
            <w:vAlign w:val="center"/>
          </w:tcPr>
          <w:p w:rsidR="00DE286A" w:rsidRPr="00AA1160" w:rsidRDefault="00DE286A" w:rsidP="00DE286A">
            <w:pPr>
              <w:jc w:val="center"/>
              <w:rPr>
                <w:sz w:val="22"/>
                <w:szCs w:val="22"/>
              </w:rPr>
            </w:pPr>
            <w:r w:rsidRPr="00AA1160">
              <w:rPr>
                <w:sz w:val="22"/>
                <w:szCs w:val="22"/>
              </w:rPr>
              <w:t>X</w:t>
            </w:r>
          </w:p>
        </w:tc>
        <w:tc>
          <w:tcPr>
            <w:tcW w:w="1226" w:type="dxa"/>
            <w:noWrap/>
            <w:vAlign w:val="center"/>
          </w:tcPr>
          <w:p w:rsidR="00DE286A" w:rsidRPr="00AA1160" w:rsidRDefault="00DE286A" w:rsidP="00DE286A">
            <w:pPr>
              <w:jc w:val="center"/>
              <w:rPr>
                <w:sz w:val="22"/>
                <w:szCs w:val="22"/>
              </w:rPr>
            </w:pPr>
            <w:r w:rsidRPr="00AA1160">
              <w:rPr>
                <w:sz w:val="22"/>
                <w:szCs w:val="22"/>
              </w:rPr>
              <w:t>X</w:t>
            </w:r>
          </w:p>
        </w:tc>
        <w:tc>
          <w:tcPr>
            <w:tcW w:w="1226" w:type="dxa"/>
            <w:vAlign w:val="center"/>
          </w:tcPr>
          <w:p w:rsidR="00DE286A" w:rsidRPr="00AA1160" w:rsidRDefault="00DE286A" w:rsidP="00DE286A">
            <w:pPr>
              <w:jc w:val="center"/>
              <w:rPr>
                <w:sz w:val="22"/>
                <w:szCs w:val="22"/>
              </w:rPr>
            </w:pPr>
            <w:r w:rsidRPr="00AA1160">
              <w:rPr>
                <w:sz w:val="22"/>
                <w:szCs w:val="22"/>
              </w:rPr>
              <w:t>X</w:t>
            </w:r>
          </w:p>
        </w:tc>
        <w:tc>
          <w:tcPr>
            <w:tcW w:w="1226" w:type="dxa"/>
            <w:vAlign w:val="center"/>
          </w:tcPr>
          <w:p w:rsidR="00DE286A" w:rsidRPr="00AA1160" w:rsidRDefault="00DE286A" w:rsidP="00DE286A">
            <w:pPr>
              <w:jc w:val="center"/>
              <w:rPr>
                <w:sz w:val="22"/>
                <w:szCs w:val="22"/>
              </w:rPr>
            </w:pPr>
            <w:r>
              <w:rPr>
                <w:sz w:val="22"/>
                <w:szCs w:val="22"/>
              </w:rPr>
              <w:t>X</w:t>
            </w:r>
          </w:p>
        </w:tc>
      </w:tr>
      <w:tr w:rsidR="00DE286A" w:rsidRPr="00AA1160" w:rsidTr="00DE286A">
        <w:trPr>
          <w:trHeight w:val="818"/>
          <w:jc w:val="center"/>
        </w:trPr>
        <w:tc>
          <w:tcPr>
            <w:tcW w:w="3510" w:type="dxa"/>
            <w:noWrap/>
          </w:tcPr>
          <w:p w:rsidR="00DE286A" w:rsidRPr="00AA1160" w:rsidRDefault="00DE286A" w:rsidP="00DE286A">
            <w:pPr>
              <w:rPr>
                <w:sz w:val="19"/>
                <w:szCs w:val="19"/>
              </w:rPr>
            </w:pPr>
            <w:r w:rsidRPr="00AA1160">
              <w:rPr>
                <w:sz w:val="19"/>
                <w:szCs w:val="19"/>
              </w:rPr>
              <w:t>Submitted description of what is at risk (including local critical facilities</w:t>
            </w:r>
          </w:p>
          <w:p w:rsidR="00DE286A" w:rsidRPr="00AA1160" w:rsidRDefault="00DE286A" w:rsidP="00DE286A">
            <w:pPr>
              <w:rPr>
                <w:sz w:val="19"/>
                <w:szCs w:val="19"/>
              </w:rPr>
            </w:pPr>
            <w:r w:rsidRPr="00AA1160">
              <w:rPr>
                <w:sz w:val="19"/>
                <w:szCs w:val="19"/>
              </w:rPr>
              <w:t xml:space="preserve">and infrastructure at risk from specific Hazards worksheet) </w:t>
            </w:r>
          </w:p>
        </w:tc>
        <w:tc>
          <w:tcPr>
            <w:tcW w:w="1170" w:type="dxa"/>
            <w:noWrap/>
            <w:vAlign w:val="center"/>
          </w:tcPr>
          <w:p w:rsidR="00DE286A" w:rsidRPr="00AA1160" w:rsidRDefault="00DE286A" w:rsidP="00DE286A">
            <w:pPr>
              <w:jc w:val="center"/>
              <w:rPr>
                <w:sz w:val="22"/>
                <w:szCs w:val="22"/>
              </w:rPr>
            </w:pPr>
            <w:r w:rsidRPr="00AA1160">
              <w:rPr>
                <w:sz w:val="22"/>
                <w:szCs w:val="22"/>
              </w:rPr>
              <w:t>X</w:t>
            </w:r>
          </w:p>
        </w:tc>
        <w:tc>
          <w:tcPr>
            <w:tcW w:w="1080" w:type="dxa"/>
            <w:noWrap/>
            <w:vAlign w:val="center"/>
          </w:tcPr>
          <w:p w:rsidR="00DE286A" w:rsidRPr="00AA1160" w:rsidRDefault="00DE286A" w:rsidP="00DE286A">
            <w:pPr>
              <w:jc w:val="center"/>
              <w:rPr>
                <w:sz w:val="22"/>
                <w:szCs w:val="22"/>
              </w:rPr>
            </w:pPr>
            <w:r w:rsidRPr="00AA1160">
              <w:rPr>
                <w:sz w:val="22"/>
                <w:szCs w:val="22"/>
              </w:rPr>
              <w:t>X</w:t>
            </w:r>
          </w:p>
        </w:tc>
        <w:tc>
          <w:tcPr>
            <w:tcW w:w="1080" w:type="dxa"/>
            <w:noWrap/>
            <w:vAlign w:val="center"/>
          </w:tcPr>
          <w:p w:rsidR="00DE286A" w:rsidRPr="00AA1160" w:rsidRDefault="00DE286A" w:rsidP="00DE286A">
            <w:pPr>
              <w:jc w:val="center"/>
              <w:rPr>
                <w:sz w:val="22"/>
                <w:szCs w:val="22"/>
              </w:rPr>
            </w:pPr>
            <w:r w:rsidRPr="00AA1160">
              <w:rPr>
                <w:sz w:val="22"/>
                <w:szCs w:val="22"/>
              </w:rPr>
              <w:t>X</w:t>
            </w:r>
          </w:p>
        </w:tc>
        <w:tc>
          <w:tcPr>
            <w:tcW w:w="1080" w:type="dxa"/>
            <w:vAlign w:val="center"/>
          </w:tcPr>
          <w:p w:rsidR="00DE286A" w:rsidRPr="00AA1160" w:rsidRDefault="00DE286A" w:rsidP="00DE286A">
            <w:pPr>
              <w:jc w:val="center"/>
              <w:rPr>
                <w:sz w:val="22"/>
                <w:szCs w:val="22"/>
              </w:rPr>
            </w:pPr>
            <w:r w:rsidRPr="00AA1160">
              <w:rPr>
                <w:sz w:val="22"/>
                <w:szCs w:val="22"/>
              </w:rPr>
              <w:t>X</w:t>
            </w:r>
          </w:p>
        </w:tc>
        <w:tc>
          <w:tcPr>
            <w:tcW w:w="1226" w:type="dxa"/>
            <w:noWrap/>
            <w:vAlign w:val="center"/>
          </w:tcPr>
          <w:p w:rsidR="00DE286A" w:rsidRPr="00AA1160" w:rsidRDefault="00DE286A" w:rsidP="00DE286A">
            <w:pPr>
              <w:jc w:val="center"/>
              <w:rPr>
                <w:sz w:val="22"/>
                <w:szCs w:val="22"/>
              </w:rPr>
            </w:pPr>
            <w:r w:rsidRPr="00AA1160">
              <w:rPr>
                <w:sz w:val="22"/>
                <w:szCs w:val="22"/>
              </w:rPr>
              <w:t>X</w:t>
            </w:r>
          </w:p>
        </w:tc>
        <w:tc>
          <w:tcPr>
            <w:tcW w:w="1226" w:type="dxa"/>
            <w:vAlign w:val="center"/>
          </w:tcPr>
          <w:p w:rsidR="00DE286A" w:rsidRPr="00AA1160" w:rsidRDefault="00DE286A" w:rsidP="00DE286A">
            <w:pPr>
              <w:jc w:val="center"/>
              <w:rPr>
                <w:sz w:val="22"/>
                <w:szCs w:val="22"/>
              </w:rPr>
            </w:pPr>
            <w:r w:rsidRPr="00AA1160">
              <w:rPr>
                <w:sz w:val="22"/>
                <w:szCs w:val="22"/>
              </w:rPr>
              <w:t>X</w:t>
            </w:r>
          </w:p>
        </w:tc>
        <w:tc>
          <w:tcPr>
            <w:tcW w:w="1226" w:type="dxa"/>
            <w:vAlign w:val="center"/>
          </w:tcPr>
          <w:p w:rsidR="00DE286A" w:rsidRPr="00AA1160" w:rsidRDefault="00DE286A" w:rsidP="00DE286A">
            <w:pPr>
              <w:jc w:val="center"/>
              <w:rPr>
                <w:sz w:val="22"/>
                <w:szCs w:val="22"/>
              </w:rPr>
            </w:pPr>
            <w:r>
              <w:rPr>
                <w:sz w:val="22"/>
                <w:szCs w:val="22"/>
              </w:rPr>
              <w:t>X</w:t>
            </w:r>
          </w:p>
        </w:tc>
      </w:tr>
      <w:tr w:rsidR="00DE286A" w:rsidRPr="00AA1160" w:rsidTr="00DE286A">
        <w:trPr>
          <w:trHeight w:val="620"/>
          <w:jc w:val="center"/>
        </w:trPr>
        <w:tc>
          <w:tcPr>
            <w:tcW w:w="3510" w:type="dxa"/>
            <w:noWrap/>
          </w:tcPr>
          <w:p w:rsidR="00DE286A" w:rsidRPr="00AA1160" w:rsidRDefault="00DE286A" w:rsidP="00DE286A">
            <w:pPr>
              <w:rPr>
                <w:sz w:val="19"/>
                <w:szCs w:val="19"/>
              </w:rPr>
            </w:pPr>
            <w:r w:rsidRPr="00AA1160">
              <w:rPr>
                <w:sz w:val="19"/>
                <w:szCs w:val="19"/>
              </w:rPr>
              <w:t>Submitted a description or map of local land-use patterns (current and proposed/ expected).</w:t>
            </w:r>
          </w:p>
        </w:tc>
        <w:tc>
          <w:tcPr>
            <w:tcW w:w="1170" w:type="dxa"/>
            <w:noWrap/>
            <w:vAlign w:val="center"/>
          </w:tcPr>
          <w:p w:rsidR="00DE286A" w:rsidRPr="00AA1160" w:rsidRDefault="00DE286A" w:rsidP="00DE286A">
            <w:pPr>
              <w:jc w:val="center"/>
              <w:rPr>
                <w:sz w:val="22"/>
                <w:szCs w:val="22"/>
              </w:rPr>
            </w:pPr>
          </w:p>
        </w:tc>
        <w:tc>
          <w:tcPr>
            <w:tcW w:w="1080" w:type="dxa"/>
            <w:noWrap/>
            <w:vAlign w:val="center"/>
          </w:tcPr>
          <w:p w:rsidR="00DE286A" w:rsidRPr="00AA1160" w:rsidRDefault="00DE286A" w:rsidP="00DE286A">
            <w:pPr>
              <w:jc w:val="center"/>
              <w:rPr>
                <w:sz w:val="22"/>
                <w:szCs w:val="22"/>
              </w:rPr>
            </w:pPr>
          </w:p>
        </w:tc>
        <w:tc>
          <w:tcPr>
            <w:tcW w:w="1080" w:type="dxa"/>
            <w:noWrap/>
            <w:vAlign w:val="center"/>
          </w:tcPr>
          <w:p w:rsidR="00DE286A" w:rsidRPr="00AA1160" w:rsidRDefault="00DE286A" w:rsidP="00DE286A">
            <w:pPr>
              <w:jc w:val="center"/>
              <w:rPr>
                <w:sz w:val="22"/>
                <w:szCs w:val="22"/>
              </w:rPr>
            </w:pPr>
            <w:r w:rsidRPr="00AA1160">
              <w:rPr>
                <w:sz w:val="22"/>
                <w:szCs w:val="22"/>
              </w:rPr>
              <w:t>X</w:t>
            </w:r>
          </w:p>
        </w:tc>
        <w:tc>
          <w:tcPr>
            <w:tcW w:w="1080" w:type="dxa"/>
            <w:vAlign w:val="center"/>
          </w:tcPr>
          <w:p w:rsidR="00DE286A" w:rsidRPr="00AA1160" w:rsidRDefault="00DE286A" w:rsidP="00DE286A">
            <w:pPr>
              <w:jc w:val="center"/>
              <w:rPr>
                <w:sz w:val="22"/>
                <w:szCs w:val="22"/>
              </w:rPr>
            </w:pPr>
            <w:r w:rsidRPr="00AA1160">
              <w:rPr>
                <w:sz w:val="22"/>
                <w:szCs w:val="22"/>
              </w:rPr>
              <w:t>X</w:t>
            </w:r>
          </w:p>
        </w:tc>
        <w:tc>
          <w:tcPr>
            <w:tcW w:w="1226" w:type="dxa"/>
            <w:noWrap/>
            <w:vAlign w:val="center"/>
          </w:tcPr>
          <w:p w:rsidR="00DE286A" w:rsidRPr="00AA1160" w:rsidRDefault="00DE286A" w:rsidP="00DE286A">
            <w:pPr>
              <w:jc w:val="center"/>
              <w:rPr>
                <w:sz w:val="22"/>
                <w:szCs w:val="22"/>
              </w:rPr>
            </w:pPr>
            <w:r w:rsidRPr="00AA1160">
              <w:rPr>
                <w:sz w:val="22"/>
                <w:szCs w:val="22"/>
              </w:rPr>
              <w:t>X</w:t>
            </w:r>
          </w:p>
        </w:tc>
        <w:tc>
          <w:tcPr>
            <w:tcW w:w="1226" w:type="dxa"/>
            <w:vAlign w:val="center"/>
          </w:tcPr>
          <w:p w:rsidR="00DE286A" w:rsidRPr="00AA1160" w:rsidRDefault="00DE286A" w:rsidP="00DE286A">
            <w:pPr>
              <w:jc w:val="center"/>
              <w:rPr>
                <w:sz w:val="22"/>
                <w:szCs w:val="22"/>
              </w:rPr>
            </w:pPr>
            <w:r w:rsidRPr="00AA1160">
              <w:rPr>
                <w:sz w:val="22"/>
                <w:szCs w:val="22"/>
              </w:rPr>
              <w:t>X</w:t>
            </w:r>
          </w:p>
        </w:tc>
        <w:tc>
          <w:tcPr>
            <w:tcW w:w="1226" w:type="dxa"/>
            <w:vAlign w:val="center"/>
          </w:tcPr>
          <w:p w:rsidR="00DE286A" w:rsidRPr="00AA1160" w:rsidRDefault="00DE286A" w:rsidP="00DE286A">
            <w:pPr>
              <w:jc w:val="center"/>
              <w:rPr>
                <w:sz w:val="22"/>
                <w:szCs w:val="22"/>
              </w:rPr>
            </w:pPr>
            <w:r>
              <w:rPr>
                <w:sz w:val="22"/>
                <w:szCs w:val="22"/>
              </w:rPr>
              <w:t>X</w:t>
            </w:r>
          </w:p>
        </w:tc>
      </w:tr>
      <w:tr w:rsidR="00DE286A" w:rsidRPr="00AA1160" w:rsidTr="00DE286A">
        <w:trPr>
          <w:trHeight w:val="377"/>
          <w:jc w:val="center"/>
        </w:trPr>
        <w:tc>
          <w:tcPr>
            <w:tcW w:w="3510" w:type="dxa"/>
            <w:noWrap/>
          </w:tcPr>
          <w:p w:rsidR="00DE286A" w:rsidRPr="00AA1160" w:rsidRDefault="00DE286A" w:rsidP="00DE286A">
            <w:pPr>
              <w:rPr>
                <w:sz w:val="19"/>
                <w:szCs w:val="19"/>
              </w:rPr>
            </w:pPr>
            <w:r w:rsidRPr="00AA1160">
              <w:rPr>
                <w:sz w:val="19"/>
                <w:szCs w:val="19"/>
              </w:rPr>
              <w:t xml:space="preserve">Developed goals for the community. </w:t>
            </w:r>
          </w:p>
        </w:tc>
        <w:tc>
          <w:tcPr>
            <w:tcW w:w="1170" w:type="dxa"/>
            <w:noWrap/>
            <w:vAlign w:val="center"/>
          </w:tcPr>
          <w:p w:rsidR="00DE286A" w:rsidRPr="00AA1160" w:rsidRDefault="00DE286A" w:rsidP="00DE286A">
            <w:pPr>
              <w:jc w:val="center"/>
              <w:rPr>
                <w:sz w:val="22"/>
                <w:szCs w:val="22"/>
              </w:rPr>
            </w:pPr>
            <w:r w:rsidRPr="00AA1160">
              <w:rPr>
                <w:sz w:val="22"/>
                <w:szCs w:val="22"/>
              </w:rPr>
              <w:t>X</w:t>
            </w:r>
          </w:p>
        </w:tc>
        <w:tc>
          <w:tcPr>
            <w:tcW w:w="1080" w:type="dxa"/>
            <w:noWrap/>
            <w:vAlign w:val="center"/>
          </w:tcPr>
          <w:p w:rsidR="00DE286A" w:rsidRPr="00AA1160" w:rsidRDefault="00DE286A" w:rsidP="00DE286A">
            <w:pPr>
              <w:jc w:val="center"/>
              <w:rPr>
                <w:sz w:val="22"/>
                <w:szCs w:val="22"/>
              </w:rPr>
            </w:pPr>
            <w:r w:rsidRPr="00AA1160">
              <w:rPr>
                <w:sz w:val="22"/>
                <w:szCs w:val="22"/>
              </w:rPr>
              <w:t>X</w:t>
            </w:r>
          </w:p>
        </w:tc>
        <w:tc>
          <w:tcPr>
            <w:tcW w:w="1080" w:type="dxa"/>
            <w:noWrap/>
            <w:vAlign w:val="center"/>
          </w:tcPr>
          <w:p w:rsidR="00DE286A" w:rsidRPr="00AA1160" w:rsidRDefault="00DE286A" w:rsidP="00DE286A">
            <w:pPr>
              <w:jc w:val="center"/>
              <w:rPr>
                <w:sz w:val="22"/>
                <w:szCs w:val="22"/>
              </w:rPr>
            </w:pPr>
            <w:r w:rsidRPr="00AA1160">
              <w:rPr>
                <w:sz w:val="22"/>
                <w:szCs w:val="22"/>
              </w:rPr>
              <w:t>X</w:t>
            </w:r>
          </w:p>
        </w:tc>
        <w:tc>
          <w:tcPr>
            <w:tcW w:w="1080" w:type="dxa"/>
            <w:vAlign w:val="center"/>
          </w:tcPr>
          <w:p w:rsidR="00DE286A" w:rsidRPr="00AA1160" w:rsidRDefault="00DE286A" w:rsidP="00DE286A">
            <w:pPr>
              <w:jc w:val="center"/>
              <w:rPr>
                <w:sz w:val="22"/>
                <w:szCs w:val="22"/>
              </w:rPr>
            </w:pPr>
            <w:r w:rsidRPr="00AA1160">
              <w:rPr>
                <w:sz w:val="22"/>
                <w:szCs w:val="22"/>
              </w:rPr>
              <w:t>X</w:t>
            </w:r>
          </w:p>
        </w:tc>
        <w:tc>
          <w:tcPr>
            <w:tcW w:w="1226" w:type="dxa"/>
            <w:noWrap/>
            <w:vAlign w:val="center"/>
          </w:tcPr>
          <w:p w:rsidR="00DE286A" w:rsidRPr="00AA1160" w:rsidRDefault="00DE286A" w:rsidP="00DE286A">
            <w:pPr>
              <w:jc w:val="center"/>
              <w:rPr>
                <w:sz w:val="22"/>
                <w:szCs w:val="22"/>
              </w:rPr>
            </w:pPr>
            <w:r w:rsidRPr="00AA1160">
              <w:rPr>
                <w:sz w:val="22"/>
                <w:szCs w:val="22"/>
              </w:rPr>
              <w:t>X</w:t>
            </w:r>
          </w:p>
        </w:tc>
        <w:tc>
          <w:tcPr>
            <w:tcW w:w="1226" w:type="dxa"/>
            <w:vAlign w:val="center"/>
          </w:tcPr>
          <w:p w:rsidR="00DE286A" w:rsidRPr="00AA1160" w:rsidRDefault="00DE286A" w:rsidP="00DE286A">
            <w:pPr>
              <w:jc w:val="center"/>
              <w:rPr>
                <w:sz w:val="22"/>
                <w:szCs w:val="22"/>
              </w:rPr>
            </w:pPr>
            <w:r w:rsidRPr="00AA1160">
              <w:rPr>
                <w:sz w:val="22"/>
                <w:szCs w:val="22"/>
              </w:rPr>
              <w:t>X</w:t>
            </w:r>
          </w:p>
        </w:tc>
        <w:tc>
          <w:tcPr>
            <w:tcW w:w="1226" w:type="dxa"/>
            <w:vAlign w:val="center"/>
          </w:tcPr>
          <w:p w:rsidR="00DE286A" w:rsidRPr="00AA1160" w:rsidRDefault="00DE286A" w:rsidP="00DE286A">
            <w:pPr>
              <w:jc w:val="center"/>
              <w:rPr>
                <w:sz w:val="22"/>
                <w:szCs w:val="22"/>
              </w:rPr>
            </w:pPr>
            <w:r>
              <w:rPr>
                <w:sz w:val="22"/>
                <w:szCs w:val="22"/>
              </w:rPr>
              <w:t>X</w:t>
            </w:r>
          </w:p>
        </w:tc>
      </w:tr>
      <w:tr w:rsidR="00DE286A" w:rsidRPr="00AA1160" w:rsidTr="00DE286A">
        <w:trPr>
          <w:trHeight w:val="20"/>
          <w:jc w:val="center"/>
        </w:trPr>
        <w:tc>
          <w:tcPr>
            <w:tcW w:w="3510" w:type="dxa"/>
            <w:tcBorders>
              <w:bottom w:val="single" w:sz="4" w:space="0" w:color="auto"/>
            </w:tcBorders>
            <w:noWrap/>
          </w:tcPr>
          <w:p w:rsidR="00DE286A" w:rsidRPr="00AA1160" w:rsidRDefault="00DE286A" w:rsidP="00DE286A">
            <w:pPr>
              <w:rPr>
                <w:sz w:val="19"/>
                <w:szCs w:val="19"/>
              </w:rPr>
            </w:pPr>
            <w:r w:rsidRPr="00AA1160">
              <w:rPr>
                <w:sz w:val="19"/>
                <w:szCs w:val="19"/>
              </w:rPr>
              <w:t>Developed mitigation actions with an analysis/ explanation of why those actions were selected.</w:t>
            </w:r>
          </w:p>
        </w:tc>
        <w:tc>
          <w:tcPr>
            <w:tcW w:w="1170" w:type="dxa"/>
            <w:tcBorders>
              <w:bottom w:val="single" w:sz="4" w:space="0" w:color="auto"/>
            </w:tcBorders>
            <w:noWrap/>
            <w:vAlign w:val="center"/>
          </w:tcPr>
          <w:p w:rsidR="00DE286A" w:rsidRPr="00AA1160" w:rsidRDefault="00DE286A" w:rsidP="00DE286A">
            <w:pPr>
              <w:jc w:val="center"/>
              <w:rPr>
                <w:sz w:val="22"/>
                <w:szCs w:val="22"/>
              </w:rPr>
            </w:pPr>
            <w:r w:rsidRPr="00AA1160">
              <w:rPr>
                <w:sz w:val="22"/>
                <w:szCs w:val="22"/>
              </w:rPr>
              <w:t>X</w:t>
            </w:r>
          </w:p>
        </w:tc>
        <w:tc>
          <w:tcPr>
            <w:tcW w:w="1080" w:type="dxa"/>
            <w:tcBorders>
              <w:bottom w:val="single" w:sz="4" w:space="0" w:color="auto"/>
            </w:tcBorders>
            <w:noWrap/>
            <w:vAlign w:val="center"/>
          </w:tcPr>
          <w:p w:rsidR="00DE286A" w:rsidRPr="00AA1160" w:rsidRDefault="00DE286A" w:rsidP="00DE286A">
            <w:pPr>
              <w:jc w:val="center"/>
              <w:rPr>
                <w:sz w:val="22"/>
                <w:szCs w:val="22"/>
              </w:rPr>
            </w:pPr>
            <w:r w:rsidRPr="00AA1160">
              <w:rPr>
                <w:sz w:val="22"/>
                <w:szCs w:val="22"/>
              </w:rPr>
              <w:t>X</w:t>
            </w:r>
          </w:p>
        </w:tc>
        <w:tc>
          <w:tcPr>
            <w:tcW w:w="1080" w:type="dxa"/>
            <w:noWrap/>
            <w:vAlign w:val="center"/>
          </w:tcPr>
          <w:p w:rsidR="00DE286A" w:rsidRPr="00AA1160" w:rsidRDefault="00DE286A" w:rsidP="00DE286A">
            <w:pPr>
              <w:jc w:val="center"/>
              <w:rPr>
                <w:sz w:val="22"/>
                <w:szCs w:val="22"/>
              </w:rPr>
            </w:pPr>
            <w:r w:rsidRPr="00AA1160">
              <w:rPr>
                <w:sz w:val="22"/>
                <w:szCs w:val="22"/>
              </w:rPr>
              <w:t>X</w:t>
            </w:r>
          </w:p>
        </w:tc>
        <w:tc>
          <w:tcPr>
            <w:tcW w:w="1080" w:type="dxa"/>
            <w:vAlign w:val="center"/>
          </w:tcPr>
          <w:p w:rsidR="00DE286A" w:rsidRPr="00AA1160" w:rsidRDefault="00DE286A" w:rsidP="00DE286A">
            <w:pPr>
              <w:jc w:val="center"/>
              <w:rPr>
                <w:sz w:val="22"/>
                <w:szCs w:val="22"/>
              </w:rPr>
            </w:pPr>
            <w:r w:rsidRPr="00AA1160">
              <w:rPr>
                <w:sz w:val="22"/>
                <w:szCs w:val="22"/>
              </w:rPr>
              <w:t>X</w:t>
            </w:r>
          </w:p>
        </w:tc>
        <w:tc>
          <w:tcPr>
            <w:tcW w:w="1226" w:type="dxa"/>
            <w:noWrap/>
            <w:vAlign w:val="center"/>
          </w:tcPr>
          <w:p w:rsidR="00DE286A" w:rsidRPr="00AA1160" w:rsidRDefault="00DE286A" w:rsidP="00DE286A">
            <w:pPr>
              <w:jc w:val="center"/>
              <w:rPr>
                <w:sz w:val="22"/>
                <w:szCs w:val="22"/>
              </w:rPr>
            </w:pPr>
            <w:r w:rsidRPr="00AA1160">
              <w:rPr>
                <w:sz w:val="22"/>
                <w:szCs w:val="22"/>
              </w:rPr>
              <w:t>X</w:t>
            </w:r>
          </w:p>
        </w:tc>
        <w:tc>
          <w:tcPr>
            <w:tcW w:w="1226" w:type="dxa"/>
            <w:vAlign w:val="center"/>
          </w:tcPr>
          <w:p w:rsidR="00DE286A" w:rsidRPr="00AA1160" w:rsidRDefault="00DE286A" w:rsidP="00DE286A">
            <w:pPr>
              <w:jc w:val="center"/>
              <w:rPr>
                <w:sz w:val="22"/>
                <w:szCs w:val="22"/>
              </w:rPr>
            </w:pPr>
            <w:r w:rsidRPr="00AA1160">
              <w:rPr>
                <w:sz w:val="22"/>
                <w:szCs w:val="22"/>
              </w:rPr>
              <w:t>X</w:t>
            </w:r>
          </w:p>
        </w:tc>
        <w:tc>
          <w:tcPr>
            <w:tcW w:w="1226" w:type="dxa"/>
            <w:vAlign w:val="center"/>
          </w:tcPr>
          <w:p w:rsidR="00DE286A" w:rsidRPr="00AA1160" w:rsidRDefault="00DE286A" w:rsidP="00DE286A">
            <w:pPr>
              <w:jc w:val="center"/>
              <w:rPr>
                <w:sz w:val="22"/>
                <w:szCs w:val="22"/>
              </w:rPr>
            </w:pPr>
            <w:r>
              <w:rPr>
                <w:sz w:val="22"/>
                <w:szCs w:val="22"/>
              </w:rPr>
              <w:t>X</w:t>
            </w:r>
          </w:p>
        </w:tc>
      </w:tr>
      <w:tr w:rsidR="00DE286A" w:rsidRPr="00AA1160" w:rsidTr="00DE286A">
        <w:trPr>
          <w:trHeight w:val="520"/>
          <w:jc w:val="center"/>
        </w:trPr>
        <w:tc>
          <w:tcPr>
            <w:tcW w:w="3510" w:type="dxa"/>
            <w:noWrap/>
          </w:tcPr>
          <w:p w:rsidR="00DE286A" w:rsidRPr="00AA1160" w:rsidRDefault="00DE286A" w:rsidP="00DE286A">
            <w:pPr>
              <w:rPr>
                <w:sz w:val="19"/>
                <w:szCs w:val="19"/>
              </w:rPr>
            </w:pPr>
            <w:r w:rsidRPr="00AA1160">
              <w:rPr>
                <w:sz w:val="19"/>
                <w:szCs w:val="19"/>
              </w:rPr>
              <w:t>Prioritized actions emphasizing relative cost-effectiveness.</w:t>
            </w:r>
          </w:p>
        </w:tc>
        <w:tc>
          <w:tcPr>
            <w:tcW w:w="1170" w:type="dxa"/>
            <w:noWrap/>
            <w:vAlign w:val="center"/>
          </w:tcPr>
          <w:p w:rsidR="00DE286A" w:rsidRPr="00AA1160" w:rsidRDefault="00DE286A" w:rsidP="00DE286A">
            <w:pPr>
              <w:jc w:val="center"/>
              <w:rPr>
                <w:sz w:val="22"/>
                <w:szCs w:val="22"/>
              </w:rPr>
            </w:pPr>
            <w:r w:rsidRPr="00AA1160">
              <w:rPr>
                <w:sz w:val="22"/>
                <w:szCs w:val="22"/>
              </w:rPr>
              <w:t>X</w:t>
            </w:r>
          </w:p>
        </w:tc>
        <w:tc>
          <w:tcPr>
            <w:tcW w:w="1080" w:type="dxa"/>
            <w:noWrap/>
            <w:vAlign w:val="center"/>
          </w:tcPr>
          <w:p w:rsidR="00DE286A" w:rsidRPr="00AA1160" w:rsidRDefault="00DE286A" w:rsidP="00DE286A">
            <w:pPr>
              <w:jc w:val="center"/>
              <w:rPr>
                <w:sz w:val="22"/>
                <w:szCs w:val="22"/>
              </w:rPr>
            </w:pPr>
            <w:r w:rsidRPr="00AA1160">
              <w:rPr>
                <w:sz w:val="22"/>
                <w:szCs w:val="22"/>
              </w:rPr>
              <w:t>X</w:t>
            </w:r>
          </w:p>
        </w:tc>
        <w:tc>
          <w:tcPr>
            <w:tcW w:w="1080" w:type="dxa"/>
            <w:noWrap/>
            <w:vAlign w:val="center"/>
          </w:tcPr>
          <w:p w:rsidR="00DE286A" w:rsidRPr="00AA1160" w:rsidRDefault="00DE286A" w:rsidP="00DE286A">
            <w:pPr>
              <w:jc w:val="center"/>
              <w:rPr>
                <w:sz w:val="22"/>
                <w:szCs w:val="22"/>
              </w:rPr>
            </w:pPr>
            <w:r w:rsidRPr="00AA1160">
              <w:rPr>
                <w:sz w:val="22"/>
                <w:szCs w:val="22"/>
              </w:rPr>
              <w:t>X</w:t>
            </w:r>
          </w:p>
        </w:tc>
        <w:tc>
          <w:tcPr>
            <w:tcW w:w="1080" w:type="dxa"/>
            <w:vAlign w:val="center"/>
          </w:tcPr>
          <w:p w:rsidR="00DE286A" w:rsidRPr="00AA1160" w:rsidRDefault="00DE286A" w:rsidP="00DE286A">
            <w:pPr>
              <w:jc w:val="center"/>
              <w:rPr>
                <w:sz w:val="22"/>
                <w:szCs w:val="22"/>
              </w:rPr>
            </w:pPr>
            <w:r w:rsidRPr="00AA1160">
              <w:rPr>
                <w:sz w:val="22"/>
                <w:szCs w:val="22"/>
              </w:rPr>
              <w:t>X</w:t>
            </w:r>
          </w:p>
        </w:tc>
        <w:tc>
          <w:tcPr>
            <w:tcW w:w="1226" w:type="dxa"/>
            <w:noWrap/>
            <w:vAlign w:val="center"/>
          </w:tcPr>
          <w:p w:rsidR="00DE286A" w:rsidRPr="00AA1160" w:rsidRDefault="00DE286A" w:rsidP="00DE286A">
            <w:pPr>
              <w:jc w:val="center"/>
              <w:rPr>
                <w:sz w:val="22"/>
                <w:szCs w:val="22"/>
              </w:rPr>
            </w:pPr>
            <w:r w:rsidRPr="00AA1160">
              <w:rPr>
                <w:sz w:val="22"/>
                <w:szCs w:val="22"/>
              </w:rPr>
              <w:t>X</w:t>
            </w:r>
          </w:p>
        </w:tc>
        <w:tc>
          <w:tcPr>
            <w:tcW w:w="1226" w:type="dxa"/>
            <w:vAlign w:val="center"/>
          </w:tcPr>
          <w:p w:rsidR="00DE286A" w:rsidRPr="00AA1160" w:rsidRDefault="00DE286A" w:rsidP="00DE286A">
            <w:pPr>
              <w:jc w:val="center"/>
              <w:rPr>
                <w:sz w:val="22"/>
                <w:szCs w:val="22"/>
              </w:rPr>
            </w:pPr>
            <w:r w:rsidRPr="00AA1160">
              <w:rPr>
                <w:sz w:val="22"/>
                <w:szCs w:val="22"/>
              </w:rPr>
              <w:t>X</w:t>
            </w:r>
          </w:p>
        </w:tc>
        <w:tc>
          <w:tcPr>
            <w:tcW w:w="1226" w:type="dxa"/>
            <w:vAlign w:val="center"/>
          </w:tcPr>
          <w:p w:rsidR="00DE286A" w:rsidRPr="00AA1160" w:rsidRDefault="00DE286A" w:rsidP="00DE286A">
            <w:pPr>
              <w:jc w:val="center"/>
              <w:rPr>
                <w:sz w:val="22"/>
                <w:szCs w:val="22"/>
              </w:rPr>
            </w:pPr>
            <w:r>
              <w:rPr>
                <w:sz w:val="22"/>
                <w:szCs w:val="22"/>
              </w:rPr>
              <w:t>X</w:t>
            </w:r>
          </w:p>
        </w:tc>
      </w:tr>
      <w:tr w:rsidR="00DE286A" w:rsidRPr="00AA1160" w:rsidTr="00DE286A">
        <w:trPr>
          <w:trHeight w:val="552"/>
          <w:jc w:val="center"/>
        </w:trPr>
        <w:tc>
          <w:tcPr>
            <w:tcW w:w="3510" w:type="dxa"/>
            <w:noWrap/>
          </w:tcPr>
          <w:p w:rsidR="00DE286A" w:rsidRPr="00AA1160" w:rsidRDefault="00DE286A" w:rsidP="00DE286A">
            <w:pPr>
              <w:rPr>
                <w:sz w:val="19"/>
                <w:szCs w:val="19"/>
              </w:rPr>
            </w:pPr>
            <w:r w:rsidRPr="00AA1160">
              <w:rPr>
                <w:sz w:val="19"/>
                <w:szCs w:val="19"/>
              </w:rPr>
              <w:t>Reviewed and commented on draft Plan.</w:t>
            </w:r>
          </w:p>
        </w:tc>
        <w:tc>
          <w:tcPr>
            <w:tcW w:w="1170" w:type="dxa"/>
            <w:noWrap/>
            <w:vAlign w:val="center"/>
          </w:tcPr>
          <w:p w:rsidR="00DE286A" w:rsidRPr="00AA1160" w:rsidRDefault="00DE286A" w:rsidP="00DE286A">
            <w:pPr>
              <w:jc w:val="center"/>
              <w:rPr>
                <w:sz w:val="22"/>
                <w:szCs w:val="22"/>
              </w:rPr>
            </w:pPr>
            <w:r w:rsidRPr="00AA1160">
              <w:rPr>
                <w:sz w:val="22"/>
                <w:szCs w:val="22"/>
              </w:rPr>
              <w:t>X</w:t>
            </w:r>
          </w:p>
        </w:tc>
        <w:tc>
          <w:tcPr>
            <w:tcW w:w="1080" w:type="dxa"/>
            <w:noWrap/>
            <w:vAlign w:val="center"/>
          </w:tcPr>
          <w:p w:rsidR="00DE286A" w:rsidRPr="00AA1160" w:rsidRDefault="00DE286A" w:rsidP="00DE286A">
            <w:pPr>
              <w:jc w:val="center"/>
              <w:rPr>
                <w:sz w:val="22"/>
                <w:szCs w:val="22"/>
              </w:rPr>
            </w:pPr>
            <w:r w:rsidRPr="00AA1160">
              <w:rPr>
                <w:sz w:val="22"/>
                <w:szCs w:val="22"/>
              </w:rPr>
              <w:t>X</w:t>
            </w:r>
          </w:p>
        </w:tc>
        <w:tc>
          <w:tcPr>
            <w:tcW w:w="1080" w:type="dxa"/>
            <w:noWrap/>
            <w:vAlign w:val="center"/>
          </w:tcPr>
          <w:p w:rsidR="00DE286A" w:rsidRPr="00AA1160" w:rsidRDefault="00DE286A" w:rsidP="00DE286A">
            <w:pPr>
              <w:jc w:val="center"/>
              <w:rPr>
                <w:sz w:val="22"/>
                <w:szCs w:val="22"/>
              </w:rPr>
            </w:pPr>
            <w:r w:rsidRPr="00AA1160">
              <w:rPr>
                <w:sz w:val="22"/>
                <w:szCs w:val="22"/>
              </w:rPr>
              <w:t>X</w:t>
            </w:r>
          </w:p>
        </w:tc>
        <w:tc>
          <w:tcPr>
            <w:tcW w:w="1080" w:type="dxa"/>
            <w:vAlign w:val="center"/>
          </w:tcPr>
          <w:p w:rsidR="00DE286A" w:rsidRPr="00AA1160" w:rsidRDefault="00DE286A" w:rsidP="00DE286A">
            <w:pPr>
              <w:jc w:val="center"/>
              <w:rPr>
                <w:sz w:val="22"/>
                <w:szCs w:val="22"/>
              </w:rPr>
            </w:pPr>
            <w:r w:rsidRPr="00AA1160">
              <w:rPr>
                <w:sz w:val="22"/>
                <w:szCs w:val="22"/>
              </w:rPr>
              <w:t>X</w:t>
            </w:r>
          </w:p>
        </w:tc>
        <w:tc>
          <w:tcPr>
            <w:tcW w:w="1226" w:type="dxa"/>
            <w:noWrap/>
            <w:vAlign w:val="center"/>
          </w:tcPr>
          <w:p w:rsidR="00DE286A" w:rsidRPr="00AA1160" w:rsidRDefault="00DE286A" w:rsidP="00DE286A">
            <w:pPr>
              <w:jc w:val="center"/>
              <w:rPr>
                <w:sz w:val="22"/>
                <w:szCs w:val="22"/>
              </w:rPr>
            </w:pPr>
            <w:r w:rsidRPr="00AA1160">
              <w:rPr>
                <w:sz w:val="22"/>
                <w:szCs w:val="22"/>
              </w:rPr>
              <w:t>X</w:t>
            </w:r>
          </w:p>
        </w:tc>
        <w:tc>
          <w:tcPr>
            <w:tcW w:w="1226" w:type="dxa"/>
            <w:vAlign w:val="center"/>
          </w:tcPr>
          <w:p w:rsidR="00DE286A" w:rsidRPr="00AA1160" w:rsidRDefault="00DE286A" w:rsidP="00DE286A">
            <w:pPr>
              <w:jc w:val="center"/>
              <w:rPr>
                <w:sz w:val="22"/>
                <w:szCs w:val="22"/>
              </w:rPr>
            </w:pPr>
            <w:r w:rsidRPr="00AA1160">
              <w:rPr>
                <w:sz w:val="22"/>
                <w:szCs w:val="22"/>
              </w:rPr>
              <w:t>X</w:t>
            </w:r>
          </w:p>
        </w:tc>
        <w:tc>
          <w:tcPr>
            <w:tcW w:w="1226" w:type="dxa"/>
            <w:vAlign w:val="center"/>
          </w:tcPr>
          <w:p w:rsidR="00DE286A" w:rsidRPr="00AA1160" w:rsidRDefault="00DE286A" w:rsidP="00DE286A">
            <w:pPr>
              <w:jc w:val="center"/>
              <w:rPr>
                <w:sz w:val="22"/>
                <w:szCs w:val="22"/>
              </w:rPr>
            </w:pPr>
            <w:r>
              <w:rPr>
                <w:sz w:val="22"/>
                <w:szCs w:val="22"/>
              </w:rPr>
              <w:t>X</w:t>
            </w:r>
          </w:p>
        </w:tc>
      </w:tr>
      <w:tr w:rsidR="00DE286A" w:rsidRPr="00AA1160" w:rsidTr="00DE286A">
        <w:trPr>
          <w:trHeight w:val="1320"/>
          <w:jc w:val="center"/>
        </w:trPr>
        <w:tc>
          <w:tcPr>
            <w:tcW w:w="3510" w:type="dxa"/>
            <w:tcBorders>
              <w:bottom w:val="single" w:sz="4" w:space="0" w:color="auto"/>
            </w:tcBorders>
            <w:noWrap/>
          </w:tcPr>
          <w:p w:rsidR="00DE286A" w:rsidRPr="00AA1160" w:rsidRDefault="00DE286A" w:rsidP="00DE286A">
            <w:pPr>
              <w:rPr>
                <w:sz w:val="19"/>
                <w:szCs w:val="19"/>
              </w:rPr>
            </w:pPr>
            <w:r w:rsidRPr="00AA1160">
              <w:rPr>
                <w:sz w:val="19"/>
                <w:szCs w:val="19"/>
              </w:rPr>
              <w:t>Hosted opportunities for public involvement (allowed time for public</w:t>
            </w:r>
          </w:p>
          <w:p w:rsidR="00DE286A" w:rsidRPr="00AA1160" w:rsidRDefault="00DE286A" w:rsidP="00DE286A">
            <w:pPr>
              <w:rPr>
                <w:sz w:val="19"/>
                <w:szCs w:val="19"/>
              </w:rPr>
            </w:pPr>
            <w:r w:rsidRPr="00AA1160">
              <w:rPr>
                <w:sz w:val="19"/>
                <w:szCs w:val="19"/>
              </w:rPr>
              <w:t>comment at a minimum of 1 city council meeting after giving a status report on the progress of the PDM update)</w:t>
            </w:r>
          </w:p>
        </w:tc>
        <w:tc>
          <w:tcPr>
            <w:tcW w:w="1170" w:type="dxa"/>
            <w:tcBorders>
              <w:bottom w:val="single" w:sz="4" w:space="0" w:color="auto"/>
            </w:tcBorders>
            <w:noWrap/>
            <w:vAlign w:val="center"/>
          </w:tcPr>
          <w:p w:rsidR="00DE286A" w:rsidRPr="00AA1160" w:rsidRDefault="00DE286A" w:rsidP="00DE286A">
            <w:pPr>
              <w:jc w:val="center"/>
              <w:rPr>
                <w:sz w:val="22"/>
                <w:szCs w:val="22"/>
              </w:rPr>
            </w:pPr>
            <w:r w:rsidRPr="00AA1160">
              <w:rPr>
                <w:sz w:val="22"/>
                <w:szCs w:val="22"/>
              </w:rPr>
              <w:t>X</w:t>
            </w:r>
          </w:p>
        </w:tc>
        <w:tc>
          <w:tcPr>
            <w:tcW w:w="1080" w:type="dxa"/>
            <w:tcBorders>
              <w:bottom w:val="single" w:sz="4" w:space="0" w:color="auto"/>
            </w:tcBorders>
            <w:noWrap/>
            <w:vAlign w:val="center"/>
          </w:tcPr>
          <w:p w:rsidR="00DE286A" w:rsidRPr="00AA1160" w:rsidRDefault="00DE286A" w:rsidP="00DE286A">
            <w:pPr>
              <w:jc w:val="center"/>
              <w:rPr>
                <w:sz w:val="22"/>
                <w:szCs w:val="22"/>
              </w:rPr>
            </w:pPr>
            <w:r w:rsidRPr="00AA1160">
              <w:rPr>
                <w:sz w:val="22"/>
                <w:szCs w:val="22"/>
              </w:rPr>
              <w:t>X</w:t>
            </w:r>
          </w:p>
        </w:tc>
        <w:tc>
          <w:tcPr>
            <w:tcW w:w="1080" w:type="dxa"/>
            <w:tcBorders>
              <w:bottom w:val="single" w:sz="4" w:space="0" w:color="auto"/>
            </w:tcBorders>
            <w:noWrap/>
            <w:vAlign w:val="center"/>
          </w:tcPr>
          <w:p w:rsidR="00DE286A" w:rsidRPr="00AA1160" w:rsidRDefault="00DE286A" w:rsidP="00DE286A">
            <w:pPr>
              <w:jc w:val="center"/>
              <w:rPr>
                <w:sz w:val="22"/>
                <w:szCs w:val="22"/>
              </w:rPr>
            </w:pPr>
            <w:r w:rsidRPr="00AA1160">
              <w:rPr>
                <w:sz w:val="22"/>
                <w:szCs w:val="22"/>
              </w:rPr>
              <w:t>X</w:t>
            </w:r>
          </w:p>
        </w:tc>
        <w:tc>
          <w:tcPr>
            <w:tcW w:w="1080" w:type="dxa"/>
            <w:tcBorders>
              <w:bottom w:val="single" w:sz="4" w:space="0" w:color="auto"/>
            </w:tcBorders>
            <w:vAlign w:val="center"/>
          </w:tcPr>
          <w:p w:rsidR="00DE286A" w:rsidRPr="00AA1160" w:rsidRDefault="00DE286A" w:rsidP="00DE286A">
            <w:pPr>
              <w:jc w:val="center"/>
              <w:rPr>
                <w:sz w:val="22"/>
                <w:szCs w:val="22"/>
              </w:rPr>
            </w:pPr>
            <w:r w:rsidRPr="00AA1160">
              <w:rPr>
                <w:sz w:val="22"/>
                <w:szCs w:val="22"/>
              </w:rPr>
              <w:t>X</w:t>
            </w:r>
          </w:p>
        </w:tc>
        <w:tc>
          <w:tcPr>
            <w:tcW w:w="1226" w:type="dxa"/>
            <w:tcBorders>
              <w:bottom w:val="single" w:sz="4" w:space="0" w:color="auto"/>
            </w:tcBorders>
            <w:noWrap/>
            <w:vAlign w:val="center"/>
          </w:tcPr>
          <w:p w:rsidR="00DE286A" w:rsidRPr="00AA1160" w:rsidRDefault="00DE286A" w:rsidP="00DE286A">
            <w:pPr>
              <w:jc w:val="center"/>
              <w:rPr>
                <w:sz w:val="22"/>
                <w:szCs w:val="22"/>
              </w:rPr>
            </w:pPr>
            <w:r w:rsidRPr="00AA1160">
              <w:rPr>
                <w:sz w:val="22"/>
                <w:szCs w:val="22"/>
              </w:rPr>
              <w:t>X</w:t>
            </w:r>
          </w:p>
        </w:tc>
        <w:tc>
          <w:tcPr>
            <w:tcW w:w="1226" w:type="dxa"/>
            <w:tcBorders>
              <w:bottom w:val="single" w:sz="4" w:space="0" w:color="auto"/>
            </w:tcBorders>
            <w:vAlign w:val="center"/>
          </w:tcPr>
          <w:p w:rsidR="00DE286A" w:rsidRPr="00AA1160" w:rsidRDefault="00DE286A" w:rsidP="00DE286A">
            <w:pPr>
              <w:jc w:val="center"/>
              <w:rPr>
                <w:sz w:val="22"/>
                <w:szCs w:val="22"/>
              </w:rPr>
            </w:pPr>
            <w:r w:rsidRPr="00AA1160">
              <w:rPr>
                <w:sz w:val="22"/>
                <w:szCs w:val="22"/>
              </w:rPr>
              <w:t>X</w:t>
            </w:r>
          </w:p>
        </w:tc>
        <w:tc>
          <w:tcPr>
            <w:tcW w:w="1226" w:type="dxa"/>
            <w:tcBorders>
              <w:bottom w:val="single" w:sz="4" w:space="0" w:color="auto"/>
            </w:tcBorders>
            <w:vAlign w:val="center"/>
          </w:tcPr>
          <w:p w:rsidR="00DE286A" w:rsidRPr="00AA1160" w:rsidRDefault="00DE286A" w:rsidP="00DE286A">
            <w:pPr>
              <w:jc w:val="center"/>
              <w:rPr>
                <w:sz w:val="22"/>
                <w:szCs w:val="22"/>
              </w:rPr>
            </w:pPr>
            <w:r>
              <w:rPr>
                <w:sz w:val="22"/>
                <w:szCs w:val="22"/>
              </w:rPr>
              <w:t>X</w:t>
            </w:r>
          </w:p>
        </w:tc>
      </w:tr>
    </w:tbl>
    <w:p w:rsidR="008D0E30" w:rsidRDefault="008D0E30" w:rsidP="00A80463">
      <w:pPr>
        <w:jc w:val="center"/>
        <w:rPr>
          <w:b/>
          <w:sz w:val="22"/>
          <w:szCs w:val="22"/>
        </w:rPr>
      </w:pPr>
    </w:p>
    <w:p w:rsidR="008D0E30" w:rsidRDefault="008D0E30" w:rsidP="00A80463">
      <w:pPr>
        <w:jc w:val="center"/>
        <w:rPr>
          <w:b/>
          <w:sz w:val="22"/>
          <w:szCs w:val="22"/>
        </w:rPr>
      </w:pPr>
    </w:p>
    <w:p w:rsidR="008D0E30" w:rsidRDefault="008D0E30" w:rsidP="00A80463">
      <w:pPr>
        <w:jc w:val="center"/>
        <w:rPr>
          <w:b/>
          <w:sz w:val="22"/>
          <w:szCs w:val="22"/>
        </w:rPr>
      </w:pPr>
    </w:p>
    <w:p w:rsidR="008D0E30" w:rsidRDefault="008D0E30" w:rsidP="00A80463">
      <w:pPr>
        <w:jc w:val="center"/>
        <w:rPr>
          <w:b/>
          <w:sz w:val="22"/>
          <w:szCs w:val="22"/>
        </w:rPr>
      </w:pPr>
    </w:p>
    <w:p w:rsidR="00904DC2" w:rsidRDefault="00904DC2" w:rsidP="00904DC2">
      <w:pPr>
        <w:rPr>
          <w:b/>
          <w:sz w:val="22"/>
          <w:szCs w:val="22"/>
        </w:rPr>
        <w:sectPr w:rsidR="00904DC2" w:rsidSect="00D23DF0">
          <w:pgSz w:w="15840" w:h="12240" w:orient="landscape"/>
          <w:pgMar w:top="1440" w:right="1440" w:bottom="1440" w:left="1440" w:header="720" w:footer="720" w:gutter="0"/>
          <w:cols w:space="720"/>
          <w:docGrid w:linePitch="360"/>
        </w:sectPr>
      </w:pPr>
    </w:p>
    <w:p w:rsidR="004C0B6D" w:rsidRPr="00F45495" w:rsidRDefault="004C0B6D" w:rsidP="00A80463">
      <w:pPr>
        <w:jc w:val="center"/>
        <w:rPr>
          <w:b/>
          <w:sz w:val="22"/>
          <w:szCs w:val="22"/>
        </w:rPr>
      </w:pPr>
      <w:r w:rsidRPr="00F45495">
        <w:rPr>
          <w:b/>
          <w:sz w:val="22"/>
          <w:szCs w:val="22"/>
        </w:rPr>
        <w:lastRenderedPageBreak/>
        <w:t>CHAPTER 3</w:t>
      </w:r>
    </w:p>
    <w:p w:rsidR="00EB7F15" w:rsidRPr="00F45495" w:rsidRDefault="00EB7F15" w:rsidP="004C0B6D">
      <w:pPr>
        <w:jc w:val="center"/>
        <w:rPr>
          <w:b/>
          <w:sz w:val="22"/>
          <w:szCs w:val="22"/>
        </w:rPr>
      </w:pPr>
      <w:r w:rsidRPr="00F45495">
        <w:rPr>
          <w:b/>
          <w:sz w:val="22"/>
          <w:szCs w:val="22"/>
        </w:rPr>
        <w:t>PLANNING PROCESS</w:t>
      </w:r>
    </w:p>
    <w:p w:rsidR="00683DB7" w:rsidRPr="00F45495" w:rsidRDefault="00683DB7" w:rsidP="00683DB7">
      <w:pPr>
        <w:ind w:left="1080"/>
        <w:rPr>
          <w:b/>
          <w:sz w:val="22"/>
          <w:szCs w:val="22"/>
        </w:rPr>
      </w:pPr>
    </w:p>
    <w:p w:rsidR="007D66F5" w:rsidRPr="00F45495" w:rsidRDefault="007D66F5" w:rsidP="0016696C">
      <w:pPr>
        <w:rPr>
          <w:b/>
          <w:sz w:val="22"/>
          <w:szCs w:val="22"/>
        </w:rPr>
      </w:pPr>
    </w:p>
    <w:p w:rsidR="0016696C" w:rsidRPr="00F45495" w:rsidRDefault="0079106E" w:rsidP="0016696C">
      <w:pPr>
        <w:rPr>
          <w:b/>
          <w:sz w:val="22"/>
          <w:szCs w:val="22"/>
        </w:rPr>
      </w:pPr>
      <w:r w:rsidRPr="00F45495">
        <w:rPr>
          <w:b/>
          <w:sz w:val="22"/>
          <w:szCs w:val="22"/>
        </w:rPr>
        <w:t>BACKGROUND</w:t>
      </w:r>
    </w:p>
    <w:p w:rsidR="0079106E" w:rsidRPr="00F45495" w:rsidRDefault="0079106E" w:rsidP="0016696C">
      <w:pPr>
        <w:rPr>
          <w:b/>
          <w:sz w:val="22"/>
          <w:szCs w:val="22"/>
        </w:rPr>
      </w:pPr>
    </w:p>
    <w:p w:rsidR="007D66F5" w:rsidRPr="00F45495" w:rsidRDefault="0079106E" w:rsidP="0079106E">
      <w:pPr>
        <w:autoSpaceDE w:val="0"/>
        <w:autoSpaceDN w:val="0"/>
        <w:adjustRightInd w:val="0"/>
        <w:jc w:val="both"/>
        <w:rPr>
          <w:sz w:val="22"/>
          <w:szCs w:val="22"/>
        </w:rPr>
      </w:pPr>
      <w:r w:rsidRPr="00F45495">
        <w:rPr>
          <w:sz w:val="22"/>
          <w:szCs w:val="22"/>
        </w:rPr>
        <w:t xml:space="preserve">The effort that led to the development of this plan is part of the larger, integrated approach to hazard mitigation planning in South Dakota that is led by the South Dakota Office of Emergency Management.  Production of the plan was the ultimate responsibility of the </w:t>
      </w:r>
      <w:r w:rsidR="00F4088A" w:rsidRPr="00F45495">
        <w:rPr>
          <w:sz w:val="22"/>
          <w:szCs w:val="22"/>
        </w:rPr>
        <w:t>Kingsbury</w:t>
      </w:r>
      <w:r w:rsidRPr="00F45495">
        <w:rPr>
          <w:sz w:val="22"/>
          <w:szCs w:val="22"/>
        </w:rPr>
        <w:t xml:space="preserve"> County Emergency Management Director, who served as the county’s point of contact for all activities associated with this plan.  Input was received from </w:t>
      </w:r>
      <w:r w:rsidR="00D22E16" w:rsidRPr="00F45495">
        <w:rPr>
          <w:sz w:val="22"/>
          <w:szCs w:val="22"/>
        </w:rPr>
        <w:t>the</w:t>
      </w:r>
      <w:r w:rsidRPr="00F45495">
        <w:rPr>
          <w:sz w:val="22"/>
          <w:szCs w:val="22"/>
        </w:rPr>
        <w:t xml:space="preserve"> </w:t>
      </w:r>
      <w:r w:rsidR="00D22E16" w:rsidRPr="00F45495">
        <w:rPr>
          <w:sz w:val="22"/>
          <w:szCs w:val="22"/>
        </w:rPr>
        <w:t xml:space="preserve">PDM Planning Team </w:t>
      </w:r>
      <w:r w:rsidRPr="00F45495">
        <w:rPr>
          <w:sz w:val="22"/>
          <w:szCs w:val="22"/>
        </w:rPr>
        <w:t xml:space="preserve">that was put together by the Emergency Management Director and whose members are listed below in </w:t>
      </w:r>
      <w:r w:rsidRPr="00F45495">
        <w:rPr>
          <w:bCs/>
          <w:sz w:val="22"/>
          <w:szCs w:val="22"/>
        </w:rPr>
        <w:t>Table 3.1</w:t>
      </w:r>
      <w:r w:rsidRPr="00F45495">
        <w:rPr>
          <w:sz w:val="22"/>
          <w:szCs w:val="22"/>
        </w:rPr>
        <w:t xml:space="preserve">.  </w:t>
      </w:r>
    </w:p>
    <w:p w:rsidR="007D66F5" w:rsidRPr="00F45495" w:rsidRDefault="007D66F5" w:rsidP="0079106E">
      <w:pPr>
        <w:autoSpaceDE w:val="0"/>
        <w:autoSpaceDN w:val="0"/>
        <w:adjustRightInd w:val="0"/>
        <w:jc w:val="both"/>
        <w:rPr>
          <w:sz w:val="22"/>
          <w:szCs w:val="22"/>
        </w:rPr>
      </w:pPr>
    </w:p>
    <w:p w:rsidR="00893501" w:rsidRPr="008433CC" w:rsidRDefault="00A80463" w:rsidP="00893501">
      <w:pPr>
        <w:autoSpaceDE w:val="0"/>
        <w:autoSpaceDN w:val="0"/>
        <w:adjustRightInd w:val="0"/>
        <w:jc w:val="both"/>
        <w:rPr>
          <w:sz w:val="22"/>
          <w:szCs w:val="22"/>
        </w:rPr>
      </w:pPr>
      <w:r w:rsidRPr="00F45495">
        <w:rPr>
          <w:sz w:val="22"/>
          <w:szCs w:val="22"/>
        </w:rPr>
        <w:t>The plan itself was written by an outside contractor, First District Association of Local Governments (First District) of Watertown, South Dakota, one of the state’s six regional planning entities.  The office has an extensive amount of experience in producing various kinds of planning documents, including municipal ordinances, land use plans, and zoning ordinances, and it is an acknowledged leader in geographic information systems (GIS) technology in South Dakota.</w:t>
      </w:r>
      <w:r w:rsidRPr="00F45495">
        <w:rPr>
          <w:color w:val="FF0000"/>
          <w:sz w:val="22"/>
          <w:szCs w:val="22"/>
        </w:rPr>
        <w:t xml:space="preserve"> </w:t>
      </w:r>
      <w:r w:rsidR="00893501" w:rsidRPr="008433CC">
        <w:rPr>
          <w:sz w:val="22"/>
          <w:szCs w:val="22"/>
        </w:rPr>
        <w:t xml:space="preserve">First District assisted the County in the development of the county’s original PDM in 2006. The following staff members of the First District Association of Local Governments were involved in the production of the plan.  </w:t>
      </w:r>
      <w:r w:rsidR="00893501">
        <w:rPr>
          <w:sz w:val="22"/>
          <w:szCs w:val="22"/>
        </w:rPr>
        <w:t>Thomas Nealon, Planner</w:t>
      </w:r>
      <w:r w:rsidR="00893501" w:rsidRPr="008433CC">
        <w:rPr>
          <w:sz w:val="22"/>
          <w:szCs w:val="22"/>
        </w:rPr>
        <w:t xml:space="preserve">, </w:t>
      </w:r>
      <w:r w:rsidR="00893501">
        <w:rPr>
          <w:sz w:val="22"/>
          <w:szCs w:val="22"/>
        </w:rPr>
        <w:t xml:space="preserve">serves as </w:t>
      </w:r>
      <w:r w:rsidR="00893501" w:rsidRPr="008433CC">
        <w:rPr>
          <w:sz w:val="22"/>
          <w:szCs w:val="22"/>
        </w:rPr>
        <w:t xml:space="preserve">the project manager of the plan.  </w:t>
      </w:r>
      <w:r w:rsidR="00893501">
        <w:rPr>
          <w:sz w:val="22"/>
          <w:szCs w:val="22"/>
        </w:rPr>
        <w:t>Nealon</w:t>
      </w:r>
      <w:r w:rsidR="00893501" w:rsidRPr="008433CC">
        <w:rPr>
          <w:sz w:val="22"/>
          <w:szCs w:val="22"/>
        </w:rPr>
        <w:t xml:space="preserve"> attended the PDM Planning Team meetings as the plan was being developed while </w:t>
      </w:r>
      <w:r w:rsidR="00893501">
        <w:rPr>
          <w:sz w:val="22"/>
          <w:szCs w:val="22"/>
        </w:rPr>
        <w:t xml:space="preserve">Luke </w:t>
      </w:r>
      <w:r w:rsidR="00893501" w:rsidRPr="008433CC">
        <w:rPr>
          <w:sz w:val="22"/>
          <w:szCs w:val="22"/>
        </w:rPr>
        <w:t>Muller</w:t>
      </w:r>
      <w:r w:rsidR="00893501">
        <w:rPr>
          <w:sz w:val="22"/>
          <w:szCs w:val="22"/>
        </w:rPr>
        <w:t>, Senior Planner,</w:t>
      </w:r>
      <w:r w:rsidR="00893501" w:rsidRPr="008433CC">
        <w:rPr>
          <w:sz w:val="22"/>
          <w:szCs w:val="22"/>
        </w:rPr>
        <w:t xml:space="preserve"> prepared valuation data</w:t>
      </w:r>
      <w:r w:rsidR="00893501">
        <w:rPr>
          <w:sz w:val="22"/>
          <w:szCs w:val="22"/>
        </w:rPr>
        <w:t xml:space="preserve"> and floodplain analysis</w:t>
      </w:r>
      <w:r w:rsidR="00893501" w:rsidRPr="008433CC">
        <w:rPr>
          <w:sz w:val="22"/>
          <w:szCs w:val="22"/>
        </w:rPr>
        <w:t xml:space="preserve"> for the plan.  Amy </w:t>
      </w:r>
      <w:r w:rsidR="00893501">
        <w:rPr>
          <w:sz w:val="22"/>
          <w:szCs w:val="22"/>
        </w:rPr>
        <w:t>Arnold</w:t>
      </w:r>
      <w:r w:rsidR="00893501" w:rsidRPr="008433CC">
        <w:rPr>
          <w:sz w:val="22"/>
          <w:szCs w:val="22"/>
        </w:rPr>
        <w:t>, Geographic Information Systems Coordinator, produced all the maps for the plan and completed the county land cover analysis discussed in the previous chapter.</w:t>
      </w:r>
    </w:p>
    <w:p w:rsidR="00893501" w:rsidRPr="008863E1" w:rsidRDefault="00893501" w:rsidP="00893501">
      <w:pPr>
        <w:autoSpaceDE w:val="0"/>
        <w:autoSpaceDN w:val="0"/>
        <w:adjustRightInd w:val="0"/>
        <w:jc w:val="both"/>
        <w:rPr>
          <w:color w:val="FF0000"/>
          <w:sz w:val="22"/>
          <w:szCs w:val="22"/>
        </w:rPr>
      </w:pPr>
    </w:p>
    <w:p w:rsidR="00893501" w:rsidRDefault="00893501" w:rsidP="00893501">
      <w:pPr>
        <w:autoSpaceDE w:val="0"/>
        <w:autoSpaceDN w:val="0"/>
        <w:adjustRightInd w:val="0"/>
        <w:jc w:val="both"/>
        <w:rPr>
          <w:sz w:val="22"/>
          <w:szCs w:val="22"/>
        </w:rPr>
      </w:pPr>
      <w:r w:rsidRPr="00747742">
        <w:rPr>
          <w:sz w:val="22"/>
          <w:szCs w:val="22"/>
        </w:rPr>
        <w:t>Additional research and information gathering was provided by Mark McLaughlin, a planning intern</w:t>
      </w:r>
      <w:r>
        <w:rPr>
          <w:sz w:val="22"/>
          <w:szCs w:val="22"/>
        </w:rPr>
        <w:t xml:space="preserve"> </w:t>
      </w:r>
      <w:r w:rsidRPr="00747742">
        <w:rPr>
          <w:sz w:val="22"/>
          <w:szCs w:val="22"/>
        </w:rPr>
        <w:t xml:space="preserve">with the First District.  Several other individuals at the state level provided additional support and information that was quite useful.  They include: </w:t>
      </w:r>
    </w:p>
    <w:p w:rsidR="00893501" w:rsidRDefault="00893501" w:rsidP="00893501">
      <w:pPr>
        <w:autoSpaceDE w:val="0"/>
        <w:autoSpaceDN w:val="0"/>
        <w:adjustRightInd w:val="0"/>
        <w:jc w:val="both"/>
        <w:rPr>
          <w:sz w:val="22"/>
          <w:szCs w:val="22"/>
        </w:rPr>
      </w:pPr>
    </w:p>
    <w:p w:rsidR="00893501" w:rsidRPr="00B144D2" w:rsidRDefault="00893501" w:rsidP="00893501">
      <w:pPr>
        <w:numPr>
          <w:ilvl w:val="0"/>
          <w:numId w:val="48"/>
        </w:numPr>
        <w:autoSpaceDE w:val="0"/>
        <w:autoSpaceDN w:val="0"/>
        <w:adjustRightInd w:val="0"/>
        <w:spacing w:line="276" w:lineRule="auto"/>
        <w:jc w:val="both"/>
        <w:rPr>
          <w:sz w:val="22"/>
          <w:szCs w:val="22"/>
        </w:rPr>
      </w:pPr>
      <w:r w:rsidRPr="00B144D2">
        <w:rPr>
          <w:sz w:val="22"/>
          <w:szCs w:val="22"/>
        </w:rPr>
        <w:t xml:space="preserve">Marc Macy, South Dakota National Flood Insurance Program Coordinator – provided classification and information regarding value and number of flood insurance policies and claims, as well as guidance and direction as the plan was being developed. </w:t>
      </w:r>
    </w:p>
    <w:p w:rsidR="00893501" w:rsidRPr="00B144D2" w:rsidRDefault="00893501" w:rsidP="00893501">
      <w:pPr>
        <w:autoSpaceDE w:val="0"/>
        <w:autoSpaceDN w:val="0"/>
        <w:adjustRightInd w:val="0"/>
        <w:jc w:val="both"/>
        <w:rPr>
          <w:sz w:val="22"/>
          <w:szCs w:val="22"/>
        </w:rPr>
      </w:pPr>
    </w:p>
    <w:p w:rsidR="00893501" w:rsidRPr="00B144D2" w:rsidRDefault="00893501" w:rsidP="00893501">
      <w:pPr>
        <w:numPr>
          <w:ilvl w:val="0"/>
          <w:numId w:val="48"/>
        </w:numPr>
        <w:autoSpaceDE w:val="0"/>
        <w:autoSpaceDN w:val="0"/>
        <w:adjustRightInd w:val="0"/>
        <w:spacing w:line="276" w:lineRule="auto"/>
        <w:jc w:val="both"/>
        <w:rPr>
          <w:sz w:val="22"/>
          <w:szCs w:val="22"/>
        </w:rPr>
      </w:pPr>
      <w:r w:rsidRPr="00B144D2">
        <w:rPr>
          <w:sz w:val="22"/>
          <w:szCs w:val="22"/>
        </w:rPr>
        <w:t>SD State Fire Marshall Office – provided information on fire calls in the county.</w:t>
      </w:r>
    </w:p>
    <w:p w:rsidR="00893501" w:rsidRPr="00B144D2" w:rsidRDefault="00893501" w:rsidP="00893501">
      <w:pPr>
        <w:jc w:val="both"/>
        <w:rPr>
          <w:sz w:val="22"/>
          <w:szCs w:val="22"/>
        </w:rPr>
      </w:pPr>
    </w:p>
    <w:p w:rsidR="00893501" w:rsidRPr="00B144D2" w:rsidRDefault="00893501" w:rsidP="00893501">
      <w:pPr>
        <w:numPr>
          <w:ilvl w:val="0"/>
          <w:numId w:val="48"/>
        </w:numPr>
        <w:spacing w:after="120" w:line="276" w:lineRule="auto"/>
        <w:jc w:val="both"/>
        <w:rPr>
          <w:b/>
          <w:sz w:val="22"/>
          <w:szCs w:val="22"/>
        </w:rPr>
      </w:pPr>
      <w:r w:rsidRPr="00B144D2">
        <w:rPr>
          <w:sz w:val="22"/>
          <w:szCs w:val="22"/>
        </w:rPr>
        <w:t xml:space="preserve">Tim </w:t>
      </w:r>
      <w:proofErr w:type="spellStart"/>
      <w:r w:rsidRPr="00B144D2">
        <w:rPr>
          <w:sz w:val="22"/>
          <w:szCs w:val="22"/>
        </w:rPr>
        <w:t>Schaal</w:t>
      </w:r>
      <w:proofErr w:type="spellEnd"/>
      <w:r w:rsidRPr="00B144D2">
        <w:rPr>
          <w:sz w:val="22"/>
          <w:szCs w:val="22"/>
        </w:rPr>
        <w:t>, South Dakota State Dam Inspector – provided information on dams located in the county.</w:t>
      </w:r>
    </w:p>
    <w:p w:rsidR="00893501" w:rsidRPr="00B144D2" w:rsidRDefault="00893501" w:rsidP="00893501">
      <w:pPr>
        <w:numPr>
          <w:ilvl w:val="0"/>
          <w:numId w:val="48"/>
        </w:numPr>
        <w:spacing w:after="120" w:line="276" w:lineRule="auto"/>
        <w:jc w:val="both"/>
        <w:rPr>
          <w:b/>
          <w:sz w:val="22"/>
          <w:szCs w:val="22"/>
        </w:rPr>
      </w:pPr>
      <w:r w:rsidRPr="00B144D2">
        <w:rPr>
          <w:sz w:val="22"/>
          <w:szCs w:val="22"/>
        </w:rPr>
        <w:t xml:space="preserve">Greg </w:t>
      </w:r>
      <w:proofErr w:type="spellStart"/>
      <w:r w:rsidRPr="00B144D2">
        <w:rPr>
          <w:sz w:val="22"/>
          <w:szCs w:val="22"/>
        </w:rPr>
        <w:t>Pollreisz</w:t>
      </w:r>
      <w:proofErr w:type="spellEnd"/>
      <w:r w:rsidRPr="00B144D2">
        <w:rPr>
          <w:sz w:val="22"/>
          <w:szCs w:val="22"/>
        </w:rPr>
        <w:t xml:space="preserve">, SD Department of Transportation – provided bridges and road mileage information for county.  </w:t>
      </w:r>
    </w:p>
    <w:p w:rsidR="00893501" w:rsidRPr="00747742" w:rsidRDefault="00893501" w:rsidP="00893501">
      <w:pPr>
        <w:autoSpaceDE w:val="0"/>
        <w:autoSpaceDN w:val="0"/>
        <w:adjustRightInd w:val="0"/>
        <w:jc w:val="both"/>
        <w:rPr>
          <w:sz w:val="22"/>
          <w:szCs w:val="22"/>
        </w:rPr>
      </w:pPr>
    </w:p>
    <w:p w:rsidR="00A80463" w:rsidRPr="00F45495" w:rsidRDefault="00A80463" w:rsidP="00A80463">
      <w:pPr>
        <w:autoSpaceDE w:val="0"/>
        <w:autoSpaceDN w:val="0"/>
        <w:adjustRightInd w:val="0"/>
        <w:jc w:val="both"/>
        <w:rPr>
          <w:color w:val="FF0000"/>
          <w:sz w:val="22"/>
          <w:szCs w:val="22"/>
        </w:rPr>
      </w:pPr>
    </w:p>
    <w:p w:rsidR="00A80463" w:rsidRPr="00F45495" w:rsidRDefault="00A80463" w:rsidP="00DE1CDB">
      <w:pPr>
        <w:autoSpaceDE w:val="0"/>
        <w:autoSpaceDN w:val="0"/>
        <w:adjustRightInd w:val="0"/>
        <w:jc w:val="both"/>
        <w:rPr>
          <w:b/>
          <w:color w:val="FF0000"/>
          <w:sz w:val="22"/>
          <w:szCs w:val="22"/>
        </w:rPr>
      </w:pPr>
      <w:r w:rsidRPr="00F45495">
        <w:rPr>
          <w:color w:val="FF0000"/>
          <w:sz w:val="22"/>
          <w:szCs w:val="22"/>
        </w:rPr>
        <w:t xml:space="preserve">  </w:t>
      </w:r>
    </w:p>
    <w:p w:rsidR="007D66F5" w:rsidRPr="00F45495" w:rsidRDefault="00871746" w:rsidP="007D66F5">
      <w:pPr>
        <w:rPr>
          <w:b/>
          <w:sz w:val="22"/>
          <w:szCs w:val="22"/>
          <w:u w:val="single"/>
        </w:rPr>
      </w:pPr>
      <w:r w:rsidRPr="00F45495">
        <w:rPr>
          <w:b/>
          <w:color w:val="FF0000"/>
          <w:sz w:val="22"/>
          <w:szCs w:val="22"/>
          <w:u w:val="single"/>
        </w:rPr>
        <w:br w:type="page"/>
      </w:r>
      <w:r w:rsidR="007D66F5" w:rsidRPr="00F45495">
        <w:rPr>
          <w:b/>
          <w:sz w:val="22"/>
          <w:szCs w:val="22"/>
          <w:u w:val="single"/>
        </w:rPr>
        <w:lastRenderedPageBreak/>
        <w:t>DOCUMENTATION OF THE PLANNING PROCESS</w:t>
      </w:r>
    </w:p>
    <w:p w:rsidR="00B2002E" w:rsidRPr="00F45495" w:rsidRDefault="00B2002E" w:rsidP="00B2002E">
      <w:pPr>
        <w:rPr>
          <w:b/>
          <w:sz w:val="22"/>
          <w:szCs w:val="22"/>
        </w:rPr>
      </w:pPr>
    </w:p>
    <w:p w:rsidR="00B2002E" w:rsidRPr="00F45495" w:rsidRDefault="00B2002E" w:rsidP="00B2002E">
      <w:pPr>
        <w:rPr>
          <w:b/>
          <w:sz w:val="22"/>
          <w:szCs w:val="22"/>
        </w:rPr>
      </w:pPr>
      <w:r w:rsidRPr="00F45495">
        <w:rPr>
          <w:b/>
          <w:sz w:val="22"/>
          <w:szCs w:val="22"/>
        </w:rPr>
        <w:t>Methodology</w:t>
      </w:r>
    </w:p>
    <w:p w:rsidR="00B14B2F" w:rsidRPr="00F45495" w:rsidRDefault="00B14B2F" w:rsidP="00B14B2F">
      <w:pPr>
        <w:autoSpaceDE w:val="0"/>
        <w:autoSpaceDN w:val="0"/>
        <w:adjustRightInd w:val="0"/>
        <w:rPr>
          <w:rFonts w:ascii="Times New Roman" w:hAnsi="Times New Roman" w:cs="Times New Roman"/>
          <w:b/>
          <w:bCs/>
        </w:rPr>
      </w:pPr>
    </w:p>
    <w:p w:rsidR="00B14B2F" w:rsidRPr="00F45495" w:rsidRDefault="00B14B2F" w:rsidP="00B14B2F">
      <w:pPr>
        <w:autoSpaceDE w:val="0"/>
        <w:autoSpaceDN w:val="0"/>
        <w:adjustRightInd w:val="0"/>
        <w:jc w:val="both"/>
        <w:rPr>
          <w:sz w:val="22"/>
          <w:szCs w:val="22"/>
        </w:rPr>
      </w:pPr>
      <w:r w:rsidRPr="00F45495">
        <w:rPr>
          <w:sz w:val="22"/>
          <w:szCs w:val="22"/>
        </w:rPr>
        <w:t xml:space="preserve">Mitigation planning is a process that communities use to identify policies, activities, and tools to implement mitigation actions.  The process that was used to develop this plan consisted of the following steps: </w:t>
      </w:r>
    </w:p>
    <w:p w:rsidR="00B14B2F" w:rsidRPr="00F45495" w:rsidRDefault="00B14B2F" w:rsidP="00B14B2F">
      <w:pPr>
        <w:autoSpaceDE w:val="0"/>
        <w:autoSpaceDN w:val="0"/>
        <w:adjustRightInd w:val="0"/>
        <w:jc w:val="both"/>
        <w:rPr>
          <w:color w:val="FF0000"/>
          <w:sz w:val="22"/>
          <w:szCs w:val="22"/>
        </w:rPr>
      </w:pPr>
    </w:p>
    <w:p w:rsidR="00B14B2F" w:rsidRPr="00F45495" w:rsidRDefault="00B14B2F" w:rsidP="001D5A70">
      <w:pPr>
        <w:numPr>
          <w:ilvl w:val="0"/>
          <w:numId w:val="8"/>
        </w:numPr>
        <w:tabs>
          <w:tab w:val="left" w:pos="360"/>
        </w:tabs>
        <w:autoSpaceDE w:val="0"/>
        <w:autoSpaceDN w:val="0"/>
        <w:adjustRightInd w:val="0"/>
        <w:ind w:left="360"/>
        <w:jc w:val="both"/>
        <w:rPr>
          <w:sz w:val="22"/>
          <w:szCs w:val="22"/>
        </w:rPr>
      </w:pPr>
      <w:r w:rsidRPr="00F45495">
        <w:rPr>
          <w:sz w:val="22"/>
          <w:szCs w:val="22"/>
        </w:rPr>
        <w:t>Planning Framework</w:t>
      </w:r>
    </w:p>
    <w:p w:rsidR="00B14B2F" w:rsidRPr="00F45495" w:rsidRDefault="00B14B2F" w:rsidP="001D5A70">
      <w:pPr>
        <w:numPr>
          <w:ilvl w:val="0"/>
          <w:numId w:val="8"/>
        </w:numPr>
        <w:tabs>
          <w:tab w:val="left" w:pos="360"/>
        </w:tabs>
        <w:autoSpaceDE w:val="0"/>
        <w:autoSpaceDN w:val="0"/>
        <w:adjustRightInd w:val="0"/>
        <w:ind w:left="360"/>
        <w:jc w:val="both"/>
        <w:rPr>
          <w:sz w:val="22"/>
          <w:szCs w:val="22"/>
        </w:rPr>
      </w:pPr>
      <w:r w:rsidRPr="00F45495">
        <w:rPr>
          <w:sz w:val="22"/>
          <w:szCs w:val="22"/>
        </w:rPr>
        <w:t>Risk Identification and Assessment</w:t>
      </w:r>
    </w:p>
    <w:p w:rsidR="00B14B2F" w:rsidRPr="00F45495" w:rsidRDefault="00B14B2F" w:rsidP="001D5A70">
      <w:pPr>
        <w:numPr>
          <w:ilvl w:val="0"/>
          <w:numId w:val="8"/>
        </w:numPr>
        <w:tabs>
          <w:tab w:val="left" w:pos="360"/>
        </w:tabs>
        <w:autoSpaceDE w:val="0"/>
        <w:autoSpaceDN w:val="0"/>
        <w:adjustRightInd w:val="0"/>
        <w:ind w:left="360"/>
        <w:jc w:val="both"/>
        <w:rPr>
          <w:sz w:val="22"/>
          <w:szCs w:val="22"/>
        </w:rPr>
      </w:pPr>
      <w:r w:rsidRPr="00F45495">
        <w:rPr>
          <w:sz w:val="22"/>
          <w:szCs w:val="22"/>
        </w:rPr>
        <w:t>Mitigation Strategy</w:t>
      </w:r>
    </w:p>
    <w:p w:rsidR="00B14B2F" w:rsidRPr="00F45495" w:rsidRDefault="00B14B2F" w:rsidP="001D5A70">
      <w:pPr>
        <w:numPr>
          <w:ilvl w:val="0"/>
          <w:numId w:val="8"/>
        </w:numPr>
        <w:tabs>
          <w:tab w:val="left" w:pos="360"/>
        </w:tabs>
        <w:autoSpaceDE w:val="0"/>
        <w:autoSpaceDN w:val="0"/>
        <w:adjustRightInd w:val="0"/>
        <w:ind w:left="360"/>
        <w:jc w:val="both"/>
        <w:rPr>
          <w:sz w:val="22"/>
          <w:szCs w:val="22"/>
        </w:rPr>
      </w:pPr>
      <w:r w:rsidRPr="00F45495">
        <w:rPr>
          <w:sz w:val="22"/>
          <w:szCs w:val="22"/>
        </w:rPr>
        <w:t>Review of Plan</w:t>
      </w:r>
    </w:p>
    <w:p w:rsidR="00B14B2F" w:rsidRPr="00F45495" w:rsidRDefault="00B14B2F" w:rsidP="001D5A70">
      <w:pPr>
        <w:numPr>
          <w:ilvl w:val="0"/>
          <w:numId w:val="8"/>
        </w:numPr>
        <w:tabs>
          <w:tab w:val="left" w:pos="360"/>
        </w:tabs>
        <w:autoSpaceDE w:val="0"/>
        <w:autoSpaceDN w:val="0"/>
        <w:adjustRightInd w:val="0"/>
        <w:ind w:left="360"/>
        <w:jc w:val="both"/>
        <w:rPr>
          <w:sz w:val="22"/>
          <w:szCs w:val="22"/>
        </w:rPr>
      </w:pPr>
      <w:r w:rsidRPr="00F45495">
        <w:rPr>
          <w:sz w:val="22"/>
          <w:szCs w:val="22"/>
        </w:rPr>
        <w:t>Plan Adoption and Maintenance</w:t>
      </w:r>
    </w:p>
    <w:p w:rsidR="00B2002E" w:rsidRPr="00F45495" w:rsidRDefault="00B2002E" w:rsidP="00B2002E">
      <w:pPr>
        <w:rPr>
          <w:b/>
          <w:sz w:val="22"/>
          <w:szCs w:val="22"/>
        </w:rPr>
      </w:pPr>
    </w:p>
    <w:p w:rsidR="00DC062E" w:rsidRPr="00F45495" w:rsidRDefault="00B14B2F" w:rsidP="00C256CB">
      <w:pPr>
        <w:rPr>
          <w:b/>
          <w:sz w:val="22"/>
          <w:szCs w:val="22"/>
        </w:rPr>
      </w:pPr>
      <w:r w:rsidRPr="00F45495">
        <w:rPr>
          <w:b/>
          <w:sz w:val="22"/>
          <w:szCs w:val="22"/>
        </w:rPr>
        <w:t>Planning Framework</w:t>
      </w:r>
    </w:p>
    <w:p w:rsidR="00B14B2F" w:rsidRPr="00F45495" w:rsidRDefault="00B14B2F" w:rsidP="00C256CB">
      <w:pPr>
        <w:rPr>
          <w:b/>
          <w:sz w:val="22"/>
          <w:szCs w:val="22"/>
        </w:rPr>
      </w:pPr>
    </w:p>
    <w:p w:rsidR="0054220A" w:rsidRPr="00F45495" w:rsidRDefault="00B14B2F" w:rsidP="00B14B2F">
      <w:pPr>
        <w:jc w:val="both"/>
        <w:rPr>
          <w:sz w:val="22"/>
          <w:szCs w:val="22"/>
        </w:rPr>
      </w:pPr>
      <w:r w:rsidRPr="00F45495">
        <w:rPr>
          <w:sz w:val="22"/>
          <w:szCs w:val="22"/>
        </w:rPr>
        <w:t xml:space="preserve">The planning framework component identified five objectives: </w:t>
      </w:r>
    </w:p>
    <w:p w:rsidR="0054220A" w:rsidRPr="00F45495" w:rsidRDefault="00B14B2F" w:rsidP="00B14B2F">
      <w:pPr>
        <w:jc w:val="both"/>
        <w:rPr>
          <w:sz w:val="22"/>
          <w:szCs w:val="22"/>
        </w:rPr>
      </w:pPr>
      <w:r w:rsidRPr="00F45495">
        <w:rPr>
          <w:sz w:val="22"/>
          <w:szCs w:val="22"/>
        </w:rPr>
        <w:t xml:space="preserve"> </w:t>
      </w:r>
    </w:p>
    <w:p w:rsidR="0054220A" w:rsidRPr="00F45495" w:rsidRDefault="00B14B2F" w:rsidP="001D5A70">
      <w:pPr>
        <w:numPr>
          <w:ilvl w:val="0"/>
          <w:numId w:val="13"/>
        </w:numPr>
        <w:ind w:left="360"/>
        <w:jc w:val="both"/>
        <w:rPr>
          <w:sz w:val="22"/>
          <w:szCs w:val="22"/>
        </w:rPr>
      </w:pPr>
      <w:r w:rsidRPr="00F45495">
        <w:rPr>
          <w:sz w:val="22"/>
          <w:szCs w:val="22"/>
        </w:rPr>
        <w:t xml:space="preserve">Develop Plan to Plan; </w:t>
      </w:r>
    </w:p>
    <w:p w:rsidR="0054220A" w:rsidRPr="00F45495" w:rsidRDefault="00B14B2F" w:rsidP="001D5A70">
      <w:pPr>
        <w:numPr>
          <w:ilvl w:val="0"/>
          <w:numId w:val="13"/>
        </w:numPr>
        <w:ind w:left="360"/>
        <w:jc w:val="both"/>
        <w:rPr>
          <w:sz w:val="22"/>
          <w:szCs w:val="22"/>
        </w:rPr>
      </w:pPr>
      <w:r w:rsidRPr="00F45495">
        <w:rPr>
          <w:sz w:val="22"/>
          <w:szCs w:val="22"/>
        </w:rPr>
        <w:t xml:space="preserve">Establish </w:t>
      </w:r>
      <w:r w:rsidR="00D22E16" w:rsidRPr="00F45495">
        <w:rPr>
          <w:sz w:val="22"/>
          <w:szCs w:val="22"/>
        </w:rPr>
        <w:t>PDM Planning Team</w:t>
      </w:r>
      <w:r w:rsidRPr="00F45495">
        <w:rPr>
          <w:sz w:val="22"/>
          <w:szCs w:val="22"/>
        </w:rPr>
        <w:t xml:space="preserve">; </w:t>
      </w:r>
    </w:p>
    <w:p w:rsidR="0054220A" w:rsidRPr="00F45495" w:rsidRDefault="00B14B2F" w:rsidP="001D5A70">
      <w:pPr>
        <w:numPr>
          <w:ilvl w:val="0"/>
          <w:numId w:val="13"/>
        </w:numPr>
        <w:ind w:left="360"/>
        <w:jc w:val="both"/>
        <w:rPr>
          <w:sz w:val="22"/>
          <w:szCs w:val="22"/>
        </w:rPr>
      </w:pPr>
      <w:r w:rsidRPr="00F45495">
        <w:rPr>
          <w:sz w:val="22"/>
          <w:szCs w:val="22"/>
        </w:rPr>
        <w:t xml:space="preserve">Define Scope of the Plan; </w:t>
      </w:r>
    </w:p>
    <w:p w:rsidR="0054220A" w:rsidRPr="00F45495" w:rsidRDefault="00B14B2F" w:rsidP="001D5A70">
      <w:pPr>
        <w:numPr>
          <w:ilvl w:val="0"/>
          <w:numId w:val="13"/>
        </w:numPr>
        <w:ind w:left="360"/>
        <w:jc w:val="both"/>
        <w:rPr>
          <w:sz w:val="22"/>
          <w:szCs w:val="22"/>
        </w:rPr>
      </w:pPr>
      <w:r w:rsidRPr="00F45495">
        <w:rPr>
          <w:sz w:val="22"/>
          <w:szCs w:val="22"/>
        </w:rPr>
        <w:t>Identify Governmental Entities/Stakeholders</w:t>
      </w:r>
      <w:r w:rsidR="0054220A" w:rsidRPr="00F45495">
        <w:rPr>
          <w:sz w:val="22"/>
          <w:szCs w:val="22"/>
        </w:rPr>
        <w:t>;</w:t>
      </w:r>
      <w:r w:rsidRPr="00F45495">
        <w:rPr>
          <w:sz w:val="22"/>
          <w:szCs w:val="22"/>
        </w:rPr>
        <w:t xml:space="preserve"> and </w:t>
      </w:r>
    </w:p>
    <w:p w:rsidR="00B14B2F" w:rsidRPr="00F45495" w:rsidRDefault="00B14B2F" w:rsidP="001D5A70">
      <w:pPr>
        <w:numPr>
          <w:ilvl w:val="0"/>
          <w:numId w:val="13"/>
        </w:numPr>
        <w:ind w:left="360"/>
        <w:jc w:val="both"/>
        <w:rPr>
          <w:sz w:val="22"/>
          <w:szCs w:val="22"/>
        </w:rPr>
      </w:pPr>
      <w:r w:rsidRPr="00F45495">
        <w:rPr>
          <w:sz w:val="22"/>
          <w:szCs w:val="22"/>
        </w:rPr>
        <w:t xml:space="preserve">Establish </w:t>
      </w:r>
      <w:r w:rsidR="0054220A" w:rsidRPr="00F45495">
        <w:rPr>
          <w:sz w:val="22"/>
          <w:szCs w:val="22"/>
        </w:rPr>
        <w:t>PDM Planning Team</w:t>
      </w:r>
    </w:p>
    <w:p w:rsidR="00B14B2F" w:rsidRPr="00F45495" w:rsidRDefault="00B14B2F" w:rsidP="00C256CB">
      <w:pPr>
        <w:rPr>
          <w:b/>
          <w:color w:val="FF0000"/>
          <w:sz w:val="22"/>
          <w:szCs w:val="22"/>
        </w:rPr>
      </w:pPr>
    </w:p>
    <w:p w:rsidR="00F80487" w:rsidRPr="005A104E" w:rsidRDefault="008A515D" w:rsidP="008A515D">
      <w:pPr>
        <w:jc w:val="both"/>
        <w:rPr>
          <w:sz w:val="22"/>
          <w:szCs w:val="22"/>
        </w:rPr>
      </w:pPr>
      <w:r w:rsidRPr="005A104E">
        <w:rPr>
          <w:sz w:val="22"/>
          <w:szCs w:val="22"/>
        </w:rPr>
        <w:t xml:space="preserve">Prior to receiving funding public meetings were held at the </w:t>
      </w:r>
      <w:r w:rsidR="00F4088A" w:rsidRPr="005A104E">
        <w:rPr>
          <w:sz w:val="22"/>
          <w:szCs w:val="22"/>
        </w:rPr>
        <w:t>Kingsbury</w:t>
      </w:r>
      <w:r w:rsidRPr="005A104E">
        <w:rPr>
          <w:sz w:val="22"/>
          <w:szCs w:val="22"/>
        </w:rPr>
        <w:t xml:space="preserve"> County Courthouse to inform the public about the required </w:t>
      </w:r>
      <w:r w:rsidR="0063015B" w:rsidRPr="005A104E">
        <w:rPr>
          <w:sz w:val="22"/>
          <w:szCs w:val="22"/>
        </w:rPr>
        <w:t>PDM</w:t>
      </w:r>
      <w:r w:rsidRPr="005A104E">
        <w:rPr>
          <w:sz w:val="22"/>
          <w:szCs w:val="22"/>
        </w:rPr>
        <w:t xml:space="preserve"> update. </w:t>
      </w:r>
      <w:r w:rsidR="00B14B2F" w:rsidRPr="005A104E">
        <w:rPr>
          <w:sz w:val="22"/>
          <w:szCs w:val="22"/>
        </w:rPr>
        <w:t>Funding from FEMA and the South Dakota Office of Emergency Management to prepare the mitigation plan was received by the county in</w:t>
      </w:r>
      <w:r w:rsidR="00B14B2F" w:rsidRPr="00F45495">
        <w:rPr>
          <w:color w:val="FF0000"/>
          <w:sz w:val="22"/>
          <w:szCs w:val="22"/>
        </w:rPr>
        <w:t xml:space="preserve"> </w:t>
      </w:r>
      <w:r w:rsidR="0084080C" w:rsidRPr="0084080C">
        <w:rPr>
          <w:sz w:val="22"/>
          <w:szCs w:val="22"/>
        </w:rPr>
        <w:t>July 2018</w:t>
      </w:r>
      <w:r w:rsidR="00B14B2F" w:rsidRPr="00162655">
        <w:rPr>
          <w:sz w:val="22"/>
          <w:szCs w:val="22"/>
        </w:rPr>
        <w:t>.</w:t>
      </w:r>
      <w:r w:rsidR="00B14B2F" w:rsidRPr="00F45495">
        <w:rPr>
          <w:color w:val="FF0000"/>
          <w:sz w:val="22"/>
          <w:szCs w:val="22"/>
        </w:rPr>
        <w:t xml:space="preserve">  </w:t>
      </w:r>
      <w:r w:rsidR="00B14B2F" w:rsidRPr="005A104E">
        <w:rPr>
          <w:sz w:val="22"/>
          <w:szCs w:val="22"/>
        </w:rPr>
        <w:t xml:space="preserve">Once funding was secured, the </w:t>
      </w:r>
      <w:r w:rsidR="00F4088A" w:rsidRPr="005A104E">
        <w:rPr>
          <w:sz w:val="22"/>
          <w:szCs w:val="22"/>
        </w:rPr>
        <w:t>Kingsbury</w:t>
      </w:r>
      <w:r w:rsidR="00B14B2F" w:rsidRPr="005A104E">
        <w:rPr>
          <w:sz w:val="22"/>
          <w:szCs w:val="22"/>
        </w:rPr>
        <w:t xml:space="preserve"> County Emergency Manage</w:t>
      </w:r>
      <w:r w:rsidR="00370250" w:rsidRPr="005A104E">
        <w:rPr>
          <w:sz w:val="22"/>
          <w:szCs w:val="22"/>
        </w:rPr>
        <w:t>ment Director</w:t>
      </w:r>
      <w:r w:rsidR="00B14B2F" w:rsidRPr="005A104E">
        <w:rPr>
          <w:sz w:val="22"/>
          <w:szCs w:val="22"/>
        </w:rPr>
        <w:t xml:space="preserve"> and the First District </w:t>
      </w:r>
      <w:r w:rsidR="00F80487" w:rsidRPr="005A104E">
        <w:rPr>
          <w:sz w:val="22"/>
          <w:szCs w:val="22"/>
        </w:rPr>
        <w:t xml:space="preserve">acted as the </w:t>
      </w:r>
      <w:r w:rsidR="00D22E16" w:rsidRPr="005A104E">
        <w:rPr>
          <w:sz w:val="22"/>
          <w:szCs w:val="22"/>
        </w:rPr>
        <w:t xml:space="preserve">PDM Planning Team </w:t>
      </w:r>
      <w:r w:rsidR="00B14B2F" w:rsidRPr="005A104E">
        <w:rPr>
          <w:sz w:val="22"/>
          <w:szCs w:val="22"/>
        </w:rPr>
        <w:t xml:space="preserve">began to discuss the strategy to be used to develop the plan.  The first task was to </w:t>
      </w:r>
      <w:r w:rsidR="00F80487" w:rsidRPr="005A104E">
        <w:rPr>
          <w:sz w:val="22"/>
          <w:szCs w:val="22"/>
        </w:rPr>
        <w:t>identify those entities/stakeholders that would have direct and indirect interests in the update of the PDM.</w:t>
      </w:r>
      <w:r w:rsidRPr="005A104E">
        <w:rPr>
          <w:sz w:val="22"/>
          <w:szCs w:val="22"/>
        </w:rPr>
        <w:t xml:space="preserve"> </w:t>
      </w:r>
    </w:p>
    <w:p w:rsidR="00FA1DDD" w:rsidRPr="00F45495" w:rsidRDefault="00FA1DDD" w:rsidP="00FA1DDD">
      <w:pPr>
        <w:jc w:val="both"/>
        <w:rPr>
          <w:color w:val="FF0000"/>
          <w:sz w:val="22"/>
          <w:szCs w:val="22"/>
        </w:rPr>
      </w:pPr>
    </w:p>
    <w:p w:rsidR="008A515D" w:rsidRPr="005A104E" w:rsidRDefault="008A515D" w:rsidP="008A515D">
      <w:pPr>
        <w:jc w:val="both"/>
        <w:rPr>
          <w:sz w:val="22"/>
          <w:szCs w:val="22"/>
        </w:rPr>
      </w:pPr>
      <w:r w:rsidRPr="005A104E">
        <w:rPr>
          <w:sz w:val="22"/>
          <w:szCs w:val="22"/>
        </w:rPr>
        <w:t xml:space="preserve">Prior to the first public informational meeting, the Chairman of the </w:t>
      </w:r>
      <w:r w:rsidR="00F4088A" w:rsidRPr="005A104E">
        <w:rPr>
          <w:sz w:val="22"/>
          <w:szCs w:val="22"/>
        </w:rPr>
        <w:t>Kingsbury</w:t>
      </w:r>
      <w:r w:rsidRPr="005A104E">
        <w:rPr>
          <w:sz w:val="22"/>
          <w:szCs w:val="22"/>
        </w:rPr>
        <w:t xml:space="preserve"> County Commissioners and </w:t>
      </w:r>
      <w:r w:rsidR="00F4088A" w:rsidRPr="005A104E">
        <w:rPr>
          <w:sz w:val="22"/>
          <w:szCs w:val="22"/>
        </w:rPr>
        <w:t>Kingsbury</w:t>
      </w:r>
      <w:r w:rsidRPr="005A104E">
        <w:rPr>
          <w:sz w:val="22"/>
          <w:szCs w:val="22"/>
        </w:rPr>
        <w:t xml:space="preserve"> County Emergency Management Director wrote letters to all the stakeholders, community organizations, municipalities, townships, utility providers and emergency responders and concerned residents who might wish to volunteer their time and serve on a committee, and to those who would act as a resource for the </w:t>
      </w:r>
      <w:r w:rsidR="0054220A" w:rsidRPr="005A104E">
        <w:rPr>
          <w:sz w:val="22"/>
          <w:szCs w:val="22"/>
        </w:rPr>
        <w:t>PDM Planning Team</w:t>
      </w:r>
      <w:r w:rsidRPr="005A104E">
        <w:rPr>
          <w:sz w:val="22"/>
          <w:szCs w:val="22"/>
        </w:rPr>
        <w:t xml:space="preserve">. The letters included a brief description of the </w:t>
      </w:r>
      <w:r w:rsidR="006C7FC8" w:rsidRPr="005A104E">
        <w:rPr>
          <w:sz w:val="22"/>
          <w:szCs w:val="22"/>
        </w:rPr>
        <w:t>PDM</w:t>
      </w:r>
      <w:r w:rsidRPr="005A104E">
        <w:rPr>
          <w:sz w:val="22"/>
          <w:szCs w:val="22"/>
        </w:rPr>
        <w:t>. Public input was solicited via notices regarding the PDM planning process in local media outlets and via the Internet.</w:t>
      </w:r>
    </w:p>
    <w:p w:rsidR="00F80487" w:rsidRPr="00037FBB" w:rsidRDefault="00F80487" w:rsidP="00B14B2F">
      <w:pPr>
        <w:jc w:val="both"/>
        <w:rPr>
          <w:rFonts w:ascii="Times New Roman" w:hAnsi="Times New Roman" w:cs="Times New Roman"/>
        </w:rPr>
      </w:pPr>
    </w:p>
    <w:p w:rsidR="008A515D" w:rsidRPr="00037FBB" w:rsidRDefault="008A515D" w:rsidP="008A515D">
      <w:pPr>
        <w:autoSpaceDE w:val="0"/>
        <w:autoSpaceDN w:val="0"/>
        <w:adjustRightInd w:val="0"/>
        <w:jc w:val="both"/>
        <w:rPr>
          <w:sz w:val="22"/>
          <w:szCs w:val="22"/>
        </w:rPr>
      </w:pPr>
      <w:r w:rsidRPr="00037FBB">
        <w:rPr>
          <w:sz w:val="22"/>
          <w:szCs w:val="22"/>
        </w:rPr>
        <w:t xml:space="preserve">Each individual who was contacted for the </w:t>
      </w:r>
      <w:r w:rsidR="00D22E16" w:rsidRPr="00037FBB">
        <w:rPr>
          <w:sz w:val="22"/>
          <w:szCs w:val="22"/>
        </w:rPr>
        <w:t>PDM Planning Team</w:t>
      </w:r>
      <w:r w:rsidRPr="00037FBB">
        <w:rPr>
          <w:sz w:val="22"/>
          <w:szCs w:val="22"/>
        </w:rPr>
        <w:t xml:space="preserve"> had at least one of the following attributes to contribute to the planning process: </w:t>
      </w:r>
    </w:p>
    <w:p w:rsidR="008A515D" w:rsidRPr="00037FBB" w:rsidRDefault="008A515D" w:rsidP="001D5A70">
      <w:pPr>
        <w:numPr>
          <w:ilvl w:val="0"/>
          <w:numId w:val="9"/>
        </w:numPr>
        <w:autoSpaceDE w:val="0"/>
        <w:autoSpaceDN w:val="0"/>
        <w:adjustRightInd w:val="0"/>
        <w:ind w:left="360"/>
        <w:jc w:val="both"/>
        <w:rPr>
          <w:sz w:val="22"/>
          <w:szCs w:val="22"/>
        </w:rPr>
      </w:pPr>
      <w:r w:rsidRPr="00037FBB">
        <w:rPr>
          <w:sz w:val="22"/>
          <w:szCs w:val="22"/>
        </w:rPr>
        <w:t xml:space="preserve">Significant understanding of how hazards affect the county and participating jurisdictions. </w:t>
      </w:r>
    </w:p>
    <w:p w:rsidR="008A515D" w:rsidRPr="00037FBB" w:rsidRDefault="008A515D" w:rsidP="001D5A70">
      <w:pPr>
        <w:numPr>
          <w:ilvl w:val="0"/>
          <w:numId w:val="9"/>
        </w:numPr>
        <w:autoSpaceDE w:val="0"/>
        <w:autoSpaceDN w:val="0"/>
        <w:adjustRightInd w:val="0"/>
        <w:ind w:left="360"/>
        <w:jc w:val="both"/>
        <w:rPr>
          <w:sz w:val="22"/>
          <w:szCs w:val="22"/>
        </w:rPr>
      </w:pPr>
      <w:r w:rsidRPr="00037FBB">
        <w:rPr>
          <w:sz w:val="22"/>
          <w:szCs w:val="22"/>
        </w:rPr>
        <w:t xml:space="preserve">Substantial knowledge of the county’s infrastructure system.  </w:t>
      </w:r>
    </w:p>
    <w:p w:rsidR="008A515D" w:rsidRPr="00037FBB" w:rsidRDefault="008A515D" w:rsidP="001D5A70">
      <w:pPr>
        <w:numPr>
          <w:ilvl w:val="0"/>
          <w:numId w:val="9"/>
        </w:numPr>
        <w:autoSpaceDE w:val="0"/>
        <w:autoSpaceDN w:val="0"/>
        <w:adjustRightInd w:val="0"/>
        <w:ind w:left="360"/>
        <w:jc w:val="both"/>
        <w:rPr>
          <w:sz w:val="22"/>
          <w:szCs w:val="22"/>
        </w:rPr>
      </w:pPr>
      <w:r w:rsidRPr="00037FBB">
        <w:rPr>
          <w:sz w:val="22"/>
          <w:szCs w:val="22"/>
        </w:rPr>
        <w:t>Resources at their disposal to assist in the planning effort, such as maps or data on past hazard events.</w:t>
      </w:r>
    </w:p>
    <w:p w:rsidR="008A515D" w:rsidRPr="00F45495" w:rsidRDefault="008A515D" w:rsidP="00B14B2F">
      <w:pPr>
        <w:jc w:val="both"/>
        <w:rPr>
          <w:rFonts w:ascii="Times New Roman" w:hAnsi="Times New Roman" w:cs="Times New Roman"/>
          <w:color w:val="FF0000"/>
        </w:rPr>
      </w:pPr>
    </w:p>
    <w:p w:rsidR="00B14B2F" w:rsidRPr="00037FBB" w:rsidRDefault="008A515D" w:rsidP="008A515D">
      <w:pPr>
        <w:jc w:val="both"/>
        <w:rPr>
          <w:sz w:val="22"/>
          <w:szCs w:val="22"/>
        </w:rPr>
      </w:pPr>
      <w:r w:rsidRPr="00037FBB">
        <w:rPr>
          <w:bCs/>
          <w:sz w:val="22"/>
          <w:szCs w:val="22"/>
        </w:rPr>
        <w:t xml:space="preserve">Table </w:t>
      </w:r>
      <w:r w:rsidR="00D4377C" w:rsidRPr="00037FBB">
        <w:rPr>
          <w:bCs/>
          <w:sz w:val="22"/>
          <w:szCs w:val="22"/>
        </w:rPr>
        <w:t>3</w:t>
      </w:r>
      <w:r w:rsidRPr="00037FBB">
        <w:rPr>
          <w:bCs/>
          <w:sz w:val="22"/>
          <w:szCs w:val="22"/>
        </w:rPr>
        <w:t>.1</w:t>
      </w:r>
      <w:r w:rsidRPr="00037FBB">
        <w:rPr>
          <w:sz w:val="22"/>
          <w:szCs w:val="22"/>
        </w:rPr>
        <w:t xml:space="preserve"> lists the </w:t>
      </w:r>
      <w:r w:rsidR="00D22E16" w:rsidRPr="00037FBB">
        <w:rPr>
          <w:sz w:val="22"/>
          <w:szCs w:val="22"/>
        </w:rPr>
        <w:t xml:space="preserve">PDM Planning Team </w:t>
      </w:r>
      <w:r w:rsidRPr="00037FBB">
        <w:rPr>
          <w:sz w:val="22"/>
          <w:szCs w:val="22"/>
        </w:rPr>
        <w:t xml:space="preserve">members, and it includes their attendance at the planning meetings, all of which were open to the public, that were held as the plan was being developed.  </w:t>
      </w:r>
      <w:r w:rsidRPr="00037FBB">
        <w:rPr>
          <w:sz w:val="22"/>
          <w:szCs w:val="22"/>
        </w:rPr>
        <w:lastRenderedPageBreak/>
        <w:t xml:space="preserve">An agenda was sent out to the </w:t>
      </w:r>
      <w:r w:rsidR="00D22E16" w:rsidRPr="00037FBB">
        <w:rPr>
          <w:sz w:val="22"/>
          <w:szCs w:val="22"/>
        </w:rPr>
        <w:t xml:space="preserve">PDM Planning Team </w:t>
      </w:r>
      <w:r w:rsidRPr="00037FBB">
        <w:rPr>
          <w:sz w:val="22"/>
          <w:szCs w:val="22"/>
        </w:rPr>
        <w:t xml:space="preserve">prior to each meeting, and the meeting minutes were sent to them afterward to keep everybody informed of what was discussed and any decisions that were made.  </w:t>
      </w:r>
    </w:p>
    <w:p w:rsidR="008A515D" w:rsidRPr="00037FBB" w:rsidRDefault="008A515D" w:rsidP="00C256CB">
      <w:pPr>
        <w:rPr>
          <w:b/>
          <w:sz w:val="22"/>
          <w:szCs w:val="22"/>
        </w:rPr>
      </w:pPr>
    </w:p>
    <w:p w:rsidR="00D4377C" w:rsidRPr="00037FBB" w:rsidRDefault="000006BA" w:rsidP="00D4377C">
      <w:pPr>
        <w:jc w:val="center"/>
        <w:rPr>
          <w:b/>
          <w:sz w:val="22"/>
          <w:szCs w:val="22"/>
        </w:rPr>
      </w:pPr>
      <w:r w:rsidRPr="00037FBB">
        <w:rPr>
          <w:b/>
          <w:sz w:val="22"/>
          <w:szCs w:val="22"/>
        </w:rPr>
        <w:t xml:space="preserve">Table 3.1:  </w:t>
      </w:r>
      <w:r w:rsidR="00D4377C" w:rsidRPr="00037FBB">
        <w:rPr>
          <w:b/>
          <w:sz w:val="22"/>
          <w:szCs w:val="22"/>
        </w:rPr>
        <w:t>Participation in Plan Development</w:t>
      </w:r>
    </w:p>
    <w:p w:rsidR="00AF753E" w:rsidRPr="00F45495" w:rsidRDefault="00AF753E" w:rsidP="00D4377C">
      <w:pPr>
        <w:jc w:val="center"/>
        <w:rPr>
          <w:b/>
          <w:color w:val="FF0000"/>
          <w:highlight w:val="yellow"/>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40"/>
        <w:gridCol w:w="951"/>
        <w:gridCol w:w="1987"/>
        <w:gridCol w:w="1694"/>
        <w:gridCol w:w="972"/>
        <w:gridCol w:w="1003"/>
        <w:gridCol w:w="1003"/>
      </w:tblGrid>
      <w:tr w:rsidR="00DE286A" w:rsidRPr="00F45495" w:rsidTr="00DE286A">
        <w:trPr>
          <w:trHeight w:val="480"/>
          <w:jc w:val="center"/>
        </w:trPr>
        <w:tc>
          <w:tcPr>
            <w:tcW w:w="1737" w:type="dxa"/>
            <w:shd w:val="clear" w:color="auto" w:fill="auto"/>
            <w:noWrap/>
            <w:vAlign w:val="center"/>
            <w:hideMark/>
          </w:tcPr>
          <w:p w:rsidR="00DE286A" w:rsidRPr="0084080C" w:rsidRDefault="00DE286A" w:rsidP="00AF753E">
            <w:pPr>
              <w:jc w:val="center"/>
              <w:rPr>
                <w:b/>
                <w:bCs/>
                <w:sz w:val="20"/>
                <w:szCs w:val="20"/>
              </w:rPr>
            </w:pPr>
            <w:r w:rsidRPr="0084080C">
              <w:rPr>
                <w:b/>
                <w:bCs/>
                <w:sz w:val="20"/>
                <w:szCs w:val="20"/>
              </w:rPr>
              <w:t>Last Name</w:t>
            </w:r>
          </w:p>
        </w:tc>
        <w:tc>
          <w:tcPr>
            <w:tcW w:w="951" w:type="dxa"/>
            <w:shd w:val="clear" w:color="auto" w:fill="auto"/>
            <w:noWrap/>
            <w:vAlign w:val="center"/>
            <w:hideMark/>
          </w:tcPr>
          <w:p w:rsidR="00DE286A" w:rsidRPr="0084080C" w:rsidRDefault="00DE286A" w:rsidP="00AF753E">
            <w:pPr>
              <w:jc w:val="center"/>
              <w:rPr>
                <w:b/>
                <w:bCs/>
                <w:sz w:val="20"/>
                <w:szCs w:val="20"/>
              </w:rPr>
            </w:pPr>
            <w:r w:rsidRPr="0084080C">
              <w:rPr>
                <w:b/>
                <w:bCs/>
                <w:sz w:val="20"/>
                <w:szCs w:val="20"/>
              </w:rPr>
              <w:t>First Name</w:t>
            </w:r>
          </w:p>
        </w:tc>
        <w:tc>
          <w:tcPr>
            <w:tcW w:w="1987" w:type="dxa"/>
            <w:shd w:val="clear" w:color="auto" w:fill="auto"/>
            <w:noWrap/>
            <w:vAlign w:val="center"/>
            <w:hideMark/>
          </w:tcPr>
          <w:p w:rsidR="00DE286A" w:rsidRPr="0084080C" w:rsidRDefault="00DE286A" w:rsidP="00AF753E">
            <w:pPr>
              <w:jc w:val="center"/>
              <w:rPr>
                <w:b/>
                <w:bCs/>
                <w:sz w:val="20"/>
                <w:szCs w:val="20"/>
              </w:rPr>
            </w:pPr>
            <w:r w:rsidRPr="0084080C">
              <w:rPr>
                <w:b/>
                <w:bCs/>
                <w:sz w:val="20"/>
                <w:szCs w:val="20"/>
              </w:rPr>
              <w:t>Entity Represented</w:t>
            </w:r>
          </w:p>
        </w:tc>
        <w:tc>
          <w:tcPr>
            <w:tcW w:w="1698" w:type="dxa"/>
            <w:vAlign w:val="center"/>
          </w:tcPr>
          <w:p w:rsidR="00DE286A" w:rsidRPr="0084080C" w:rsidRDefault="00DE286A" w:rsidP="00AF753E">
            <w:pPr>
              <w:jc w:val="center"/>
              <w:rPr>
                <w:b/>
                <w:bCs/>
                <w:sz w:val="20"/>
                <w:szCs w:val="20"/>
              </w:rPr>
            </w:pPr>
            <w:r>
              <w:rPr>
                <w:b/>
                <w:bCs/>
                <w:sz w:val="20"/>
                <w:szCs w:val="20"/>
              </w:rPr>
              <w:t>Job Title</w:t>
            </w:r>
          </w:p>
        </w:tc>
        <w:tc>
          <w:tcPr>
            <w:tcW w:w="2977" w:type="dxa"/>
            <w:gridSpan w:val="3"/>
            <w:shd w:val="clear" w:color="auto" w:fill="auto"/>
            <w:noWrap/>
            <w:vAlign w:val="center"/>
            <w:hideMark/>
          </w:tcPr>
          <w:p w:rsidR="00DE286A" w:rsidRPr="0084080C" w:rsidRDefault="00DE286A" w:rsidP="00AF753E">
            <w:pPr>
              <w:jc w:val="center"/>
              <w:rPr>
                <w:sz w:val="20"/>
                <w:szCs w:val="20"/>
              </w:rPr>
            </w:pPr>
            <w:r w:rsidRPr="0084080C">
              <w:rPr>
                <w:b/>
                <w:bCs/>
                <w:sz w:val="20"/>
                <w:szCs w:val="20"/>
              </w:rPr>
              <w:t>Meeting Attendance</w:t>
            </w:r>
          </w:p>
        </w:tc>
      </w:tr>
      <w:tr w:rsidR="00DE286A" w:rsidRPr="00F45495" w:rsidTr="00DE286A">
        <w:trPr>
          <w:trHeight w:val="480"/>
          <w:jc w:val="center"/>
        </w:trPr>
        <w:tc>
          <w:tcPr>
            <w:tcW w:w="1737" w:type="dxa"/>
            <w:shd w:val="clear" w:color="auto" w:fill="auto"/>
            <w:noWrap/>
            <w:vAlign w:val="center"/>
            <w:hideMark/>
          </w:tcPr>
          <w:p w:rsidR="00DE286A" w:rsidRPr="0084080C" w:rsidRDefault="00DE286A" w:rsidP="00AF753E">
            <w:pPr>
              <w:jc w:val="center"/>
              <w:rPr>
                <w:b/>
                <w:bCs/>
                <w:sz w:val="20"/>
                <w:szCs w:val="20"/>
              </w:rPr>
            </w:pPr>
            <w:r w:rsidRPr="0084080C">
              <w:rPr>
                <w:b/>
                <w:bCs/>
                <w:sz w:val="20"/>
                <w:szCs w:val="20"/>
              </w:rPr>
              <w:t> </w:t>
            </w:r>
          </w:p>
        </w:tc>
        <w:tc>
          <w:tcPr>
            <w:tcW w:w="951" w:type="dxa"/>
            <w:shd w:val="clear" w:color="auto" w:fill="auto"/>
            <w:noWrap/>
            <w:vAlign w:val="center"/>
            <w:hideMark/>
          </w:tcPr>
          <w:p w:rsidR="00DE286A" w:rsidRPr="0084080C" w:rsidRDefault="00DE286A" w:rsidP="00AF753E">
            <w:pPr>
              <w:jc w:val="center"/>
              <w:rPr>
                <w:b/>
                <w:bCs/>
                <w:sz w:val="20"/>
                <w:szCs w:val="20"/>
              </w:rPr>
            </w:pPr>
            <w:r w:rsidRPr="0084080C">
              <w:rPr>
                <w:b/>
                <w:bCs/>
                <w:sz w:val="20"/>
                <w:szCs w:val="20"/>
              </w:rPr>
              <w:t> </w:t>
            </w:r>
          </w:p>
        </w:tc>
        <w:tc>
          <w:tcPr>
            <w:tcW w:w="1987" w:type="dxa"/>
            <w:shd w:val="clear" w:color="auto" w:fill="auto"/>
            <w:noWrap/>
            <w:vAlign w:val="center"/>
            <w:hideMark/>
          </w:tcPr>
          <w:p w:rsidR="00DE286A" w:rsidRPr="0084080C" w:rsidRDefault="00DE286A" w:rsidP="00AF753E">
            <w:pPr>
              <w:jc w:val="center"/>
              <w:rPr>
                <w:b/>
                <w:bCs/>
                <w:sz w:val="20"/>
                <w:szCs w:val="20"/>
              </w:rPr>
            </w:pPr>
            <w:r w:rsidRPr="0084080C">
              <w:rPr>
                <w:b/>
                <w:bCs/>
                <w:sz w:val="20"/>
                <w:szCs w:val="20"/>
              </w:rPr>
              <w:t> </w:t>
            </w:r>
          </w:p>
        </w:tc>
        <w:tc>
          <w:tcPr>
            <w:tcW w:w="1698" w:type="dxa"/>
          </w:tcPr>
          <w:p w:rsidR="00DE286A" w:rsidRPr="0084080C" w:rsidRDefault="00DE286A" w:rsidP="00AF753E">
            <w:pPr>
              <w:jc w:val="center"/>
              <w:rPr>
                <w:b/>
                <w:bCs/>
                <w:sz w:val="20"/>
                <w:szCs w:val="20"/>
              </w:rPr>
            </w:pPr>
          </w:p>
        </w:tc>
        <w:tc>
          <w:tcPr>
            <w:tcW w:w="971" w:type="dxa"/>
            <w:shd w:val="clear" w:color="auto" w:fill="auto"/>
            <w:noWrap/>
            <w:vAlign w:val="center"/>
            <w:hideMark/>
          </w:tcPr>
          <w:p w:rsidR="00DE286A" w:rsidRPr="0084080C" w:rsidRDefault="00DE286A" w:rsidP="00AF753E">
            <w:pPr>
              <w:jc w:val="center"/>
              <w:rPr>
                <w:b/>
                <w:bCs/>
                <w:sz w:val="20"/>
                <w:szCs w:val="20"/>
              </w:rPr>
            </w:pPr>
            <w:r w:rsidRPr="0084080C">
              <w:rPr>
                <w:b/>
                <w:bCs/>
                <w:sz w:val="20"/>
                <w:szCs w:val="20"/>
              </w:rPr>
              <w:t>Meeting 1</w:t>
            </w:r>
          </w:p>
        </w:tc>
        <w:tc>
          <w:tcPr>
            <w:tcW w:w="1003" w:type="dxa"/>
            <w:shd w:val="clear" w:color="auto" w:fill="auto"/>
            <w:noWrap/>
            <w:vAlign w:val="center"/>
            <w:hideMark/>
          </w:tcPr>
          <w:p w:rsidR="00DE286A" w:rsidRPr="0084080C" w:rsidRDefault="00DE286A" w:rsidP="00764BB2">
            <w:pPr>
              <w:jc w:val="center"/>
              <w:rPr>
                <w:b/>
                <w:sz w:val="20"/>
                <w:szCs w:val="20"/>
              </w:rPr>
            </w:pPr>
            <w:r w:rsidRPr="0084080C">
              <w:rPr>
                <w:b/>
                <w:sz w:val="20"/>
                <w:szCs w:val="20"/>
              </w:rPr>
              <w:t>Meeting 2</w:t>
            </w:r>
          </w:p>
        </w:tc>
        <w:tc>
          <w:tcPr>
            <w:tcW w:w="1003" w:type="dxa"/>
            <w:shd w:val="clear" w:color="auto" w:fill="auto"/>
            <w:noWrap/>
            <w:vAlign w:val="center"/>
            <w:hideMark/>
          </w:tcPr>
          <w:p w:rsidR="00DE286A" w:rsidRPr="0084080C" w:rsidRDefault="00DE286A" w:rsidP="00764BB2">
            <w:pPr>
              <w:jc w:val="center"/>
              <w:rPr>
                <w:b/>
                <w:sz w:val="20"/>
                <w:szCs w:val="20"/>
              </w:rPr>
            </w:pPr>
            <w:r w:rsidRPr="0084080C">
              <w:rPr>
                <w:b/>
                <w:sz w:val="20"/>
                <w:szCs w:val="20"/>
              </w:rPr>
              <w:t>Meeting 3</w:t>
            </w:r>
          </w:p>
        </w:tc>
      </w:tr>
      <w:tr w:rsidR="00DE286A" w:rsidRPr="00F45495" w:rsidTr="00DE286A">
        <w:trPr>
          <w:trHeight w:val="269"/>
          <w:jc w:val="center"/>
        </w:trPr>
        <w:tc>
          <w:tcPr>
            <w:tcW w:w="1737" w:type="dxa"/>
            <w:shd w:val="clear" w:color="auto" w:fill="auto"/>
            <w:noWrap/>
            <w:vAlign w:val="bottom"/>
            <w:hideMark/>
          </w:tcPr>
          <w:p w:rsidR="00DE286A" w:rsidRPr="0084080C" w:rsidRDefault="00DE286A">
            <w:pPr>
              <w:rPr>
                <w:sz w:val="20"/>
                <w:szCs w:val="20"/>
              </w:rPr>
            </w:pPr>
            <w:r w:rsidRPr="0084080C">
              <w:rPr>
                <w:sz w:val="20"/>
                <w:szCs w:val="20"/>
              </w:rPr>
              <w:t>Holland</w:t>
            </w:r>
          </w:p>
        </w:tc>
        <w:tc>
          <w:tcPr>
            <w:tcW w:w="951" w:type="dxa"/>
            <w:shd w:val="clear" w:color="auto" w:fill="auto"/>
            <w:noWrap/>
            <w:vAlign w:val="bottom"/>
            <w:hideMark/>
          </w:tcPr>
          <w:p w:rsidR="00DE286A" w:rsidRPr="0084080C" w:rsidRDefault="00DE286A">
            <w:pPr>
              <w:rPr>
                <w:sz w:val="20"/>
                <w:szCs w:val="20"/>
              </w:rPr>
            </w:pPr>
            <w:r w:rsidRPr="0084080C">
              <w:rPr>
                <w:sz w:val="20"/>
                <w:szCs w:val="20"/>
              </w:rPr>
              <w:t>Curt</w:t>
            </w:r>
          </w:p>
        </w:tc>
        <w:tc>
          <w:tcPr>
            <w:tcW w:w="1987" w:type="dxa"/>
            <w:shd w:val="clear" w:color="auto" w:fill="auto"/>
            <w:noWrap/>
            <w:vAlign w:val="bottom"/>
            <w:hideMark/>
          </w:tcPr>
          <w:p w:rsidR="00DE286A" w:rsidRPr="0084080C" w:rsidRDefault="00DE286A">
            <w:pPr>
              <w:rPr>
                <w:sz w:val="20"/>
                <w:szCs w:val="20"/>
              </w:rPr>
            </w:pPr>
            <w:r w:rsidRPr="0084080C">
              <w:rPr>
                <w:sz w:val="20"/>
                <w:szCs w:val="20"/>
              </w:rPr>
              <w:t>Town of Badger</w:t>
            </w:r>
          </w:p>
        </w:tc>
        <w:tc>
          <w:tcPr>
            <w:tcW w:w="1698" w:type="dxa"/>
          </w:tcPr>
          <w:p w:rsidR="00DE286A" w:rsidRPr="0084080C" w:rsidRDefault="00DE286A" w:rsidP="00F42D11">
            <w:pPr>
              <w:jc w:val="center"/>
              <w:rPr>
                <w:sz w:val="20"/>
                <w:szCs w:val="20"/>
              </w:rPr>
            </w:pPr>
            <w:r>
              <w:rPr>
                <w:sz w:val="20"/>
                <w:szCs w:val="20"/>
              </w:rPr>
              <w:t>Mayor</w:t>
            </w:r>
          </w:p>
        </w:tc>
        <w:tc>
          <w:tcPr>
            <w:tcW w:w="971" w:type="dxa"/>
            <w:shd w:val="clear" w:color="auto" w:fill="auto"/>
            <w:noWrap/>
            <w:vAlign w:val="center"/>
            <w:hideMark/>
          </w:tcPr>
          <w:p w:rsidR="00DE286A" w:rsidRPr="0084080C" w:rsidRDefault="00DE286A" w:rsidP="00534A95">
            <w:pPr>
              <w:jc w:val="center"/>
              <w:rPr>
                <w:sz w:val="20"/>
                <w:szCs w:val="20"/>
              </w:rPr>
            </w:pPr>
          </w:p>
        </w:tc>
        <w:tc>
          <w:tcPr>
            <w:tcW w:w="1003" w:type="dxa"/>
            <w:shd w:val="clear" w:color="auto" w:fill="auto"/>
            <w:noWrap/>
            <w:vAlign w:val="center"/>
          </w:tcPr>
          <w:p w:rsidR="00DE286A" w:rsidRPr="0084080C" w:rsidRDefault="00DE286A" w:rsidP="00534A95">
            <w:pPr>
              <w:jc w:val="center"/>
              <w:rPr>
                <w:sz w:val="20"/>
                <w:szCs w:val="20"/>
              </w:rPr>
            </w:pPr>
          </w:p>
        </w:tc>
        <w:tc>
          <w:tcPr>
            <w:tcW w:w="1003" w:type="dxa"/>
            <w:shd w:val="clear" w:color="auto" w:fill="auto"/>
            <w:noWrap/>
            <w:vAlign w:val="center"/>
          </w:tcPr>
          <w:p w:rsidR="00DE286A" w:rsidRPr="0084080C" w:rsidRDefault="00DE286A" w:rsidP="00534A95">
            <w:pPr>
              <w:jc w:val="center"/>
              <w:rPr>
                <w:sz w:val="20"/>
                <w:szCs w:val="20"/>
              </w:rPr>
            </w:pPr>
          </w:p>
        </w:tc>
      </w:tr>
      <w:tr w:rsidR="00DE286A" w:rsidRPr="00F45495" w:rsidTr="00DE286A">
        <w:trPr>
          <w:trHeight w:val="439"/>
          <w:jc w:val="center"/>
        </w:trPr>
        <w:tc>
          <w:tcPr>
            <w:tcW w:w="1737" w:type="dxa"/>
            <w:shd w:val="clear" w:color="auto" w:fill="auto"/>
            <w:noWrap/>
            <w:vAlign w:val="bottom"/>
          </w:tcPr>
          <w:p w:rsidR="00DE286A" w:rsidRPr="0084080C" w:rsidRDefault="00DE286A">
            <w:pPr>
              <w:rPr>
                <w:sz w:val="20"/>
                <w:szCs w:val="20"/>
              </w:rPr>
            </w:pPr>
            <w:r w:rsidRPr="0084080C">
              <w:rPr>
                <w:sz w:val="20"/>
                <w:szCs w:val="20"/>
              </w:rPr>
              <w:t>Bell</w:t>
            </w:r>
          </w:p>
        </w:tc>
        <w:tc>
          <w:tcPr>
            <w:tcW w:w="951" w:type="dxa"/>
            <w:shd w:val="clear" w:color="auto" w:fill="auto"/>
            <w:noWrap/>
            <w:vAlign w:val="bottom"/>
          </w:tcPr>
          <w:p w:rsidR="00DE286A" w:rsidRPr="0084080C" w:rsidRDefault="00DE286A">
            <w:pPr>
              <w:rPr>
                <w:sz w:val="20"/>
                <w:szCs w:val="20"/>
              </w:rPr>
            </w:pPr>
            <w:r w:rsidRPr="0084080C">
              <w:rPr>
                <w:sz w:val="20"/>
                <w:szCs w:val="20"/>
              </w:rPr>
              <w:t>Sherry</w:t>
            </w:r>
          </w:p>
        </w:tc>
        <w:tc>
          <w:tcPr>
            <w:tcW w:w="1987" w:type="dxa"/>
            <w:shd w:val="clear" w:color="auto" w:fill="auto"/>
            <w:noWrap/>
            <w:vAlign w:val="bottom"/>
          </w:tcPr>
          <w:p w:rsidR="00DE286A" w:rsidRPr="0084080C" w:rsidRDefault="00DE286A">
            <w:pPr>
              <w:rPr>
                <w:sz w:val="20"/>
                <w:szCs w:val="20"/>
              </w:rPr>
            </w:pPr>
            <w:r w:rsidRPr="0084080C">
              <w:rPr>
                <w:sz w:val="20"/>
                <w:szCs w:val="20"/>
              </w:rPr>
              <w:t xml:space="preserve">Town of Erwin </w:t>
            </w:r>
          </w:p>
        </w:tc>
        <w:tc>
          <w:tcPr>
            <w:tcW w:w="1698" w:type="dxa"/>
            <w:vAlign w:val="center"/>
          </w:tcPr>
          <w:p w:rsidR="00DE286A" w:rsidRPr="0084080C" w:rsidRDefault="00DE286A" w:rsidP="00F42D11">
            <w:pPr>
              <w:jc w:val="center"/>
              <w:rPr>
                <w:sz w:val="20"/>
                <w:szCs w:val="20"/>
              </w:rPr>
            </w:pPr>
            <w:r>
              <w:rPr>
                <w:sz w:val="20"/>
                <w:szCs w:val="20"/>
              </w:rPr>
              <w:t>Mayor</w:t>
            </w:r>
          </w:p>
        </w:tc>
        <w:tc>
          <w:tcPr>
            <w:tcW w:w="971" w:type="dxa"/>
            <w:shd w:val="clear" w:color="auto" w:fill="auto"/>
            <w:noWrap/>
            <w:vAlign w:val="center"/>
            <w:hideMark/>
          </w:tcPr>
          <w:p w:rsidR="00DE286A" w:rsidRPr="0084080C" w:rsidRDefault="00DE286A" w:rsidP="00534A95">
            <w:pPr>
              <w:jc w:val="center"/>
              <w:rPr>
                <w:sz w:val="20"/>
                <w:szCs w:val="20"/>
              </w:rPr>
            </w:pPr>
          </w:p>
        </w:tc>
        <w:tc>
          <w:tcPr>
            <w:tcW w:w="1003" w:type="dxa"/>
            <w:shd w:val="clear" w:color="auto" w:fill="auto"/>
            <w:noWrap/>
            <w:vAlign w:val="center"/>
          </w:tcPr>
          <w:p w:rsidR="00DE286A" w:rsidRPr="0084080C" w:rsidRDefault="00DE286A" w:rsidP="00534A95">
            <w:pPr>
              <w:jc w:val="center"/>
              <w:rPr>
                <w:sz w:val="20"/>
                <w:szCs w:val="20"/>
              </w:rPr>
            </w:pPr>
          </w:p>
        </w:tc>
        <w:tc>
          <w:tcPr>
            <w:tcW w:w="1003" w:type="dxa"/>
            <w:shd w:val="clear" w:color="auto" w:fill="auto"/>
            <w:noWrap/>
            <w:vAlign w:val="center"/>
          </w:tcPr>
          <w:p w:rsidR="00DE286A" w:rsidRPr="0084080C" w:rsidRDefault="00DE286A" w:rsidP="00534A95">
            <w:pPr>
              <w:jc w:val="center"/>
              <w:rPr>
                <w:sz w:val="20"/>
                <w:szCs w:val="20"/>
              </w:rPr>
            </w:pPr>
          </w:p>
        </w:tc>
      </w:tr>
      <w:tr w:rsidR="00DE286A" w:rsidRPr="00F45495" w:rsidTr="00DE286A">
        <w:trPr>
          <w:trHeight w:val="323"/>
          <w:jc w:val="center"/>
        </w:trPr>
        <w:tc>
          <w:tcPr>
            <w:tcW w:w="1737" w:type="dxa"/>
            <w:shd w:val="clear" w:color="auto" w:fill="auto"/>
            <w:noWrap/>
            <w:vAlign w:val="bottom"/>
          </w:tcPr>
          <w:p w:rsidR="00DE286A" w:rsidRPr="0084080C" w:rsidRDefault="00DE286A">
            <w:pPr>
              <w:rPr>
                <w:sz w:val="20"/>
                <w:szCs w:val="20"/>
              </w:rPr>
            </w:pPr>
            <w:r w:rsidRPr="0084080C">
              <w:rPr>
                <w:sz w:val="20"/>
                <w:szCs w:val="20"/>
              </w:rPr>
              <w:t>Stroud</w:t>
            </w:r>
          </w:p>
        </w:tc>
        <w:tc>
          <w:tcPr>
            <w:tcW w:w="951" w:type="dxa"/>
            <w:shd w:val="clear" w:color="auto" w:fill="auto"/>
            <w:noWrap/>
            <w:vAlign w:val="bottom"/>
          </w:tcPr>
          <w:p w:rsidR="00DE286A" w:rsidRPr="0084080C" w:rsidRDefault="00DE286A">
            <w:pPr>
              <w:rPr>
                <w:sz w:val="20"/>
                <w:szCs w:val="20"/>
              </w:rPr>
            </w:pPr>
            <w:r w:rsidRPr="0084080C">
              <w:rPr>
                <w:sz w:val="20"/>
                <w:szCs w:val="20"/>
              </w:rPr>
              <w:t>Keith</w:t>
            </w:r>
          </w:p>
        </w:tc>
        <w:tc>
          <w:tcPr>
            <w:tcW w:w="1987" w:type="dxa"/>
            <w:shd w:val="clear" w:color="auto" w:fill="auto"/>
            <w:noWrap/>
            <w:vAlign w:val="bottom"/>
          </w:tcPr>
          <w:p w:rsidR="00DE286A" w:rsidRPr="0084080C" w:rsidRDefault="00DE286A">
            <w:pPr>
              <w:rPr>
                <w:sz w:val="20"/>
                <w:szCs w:val="20"/>
              </w:rPr>
            </w:pPr>
            <w:r w:rsidRPr="0084080C">
              <w:rPr>
                <w:sz w:val="20"/>
                <w:szCs w:val="20"/>
              </w:rPr>
              <w:t>Town of Iroquois</w:t>
            </w:r>
          </w:p>
        </w:tc>
        <w:tc>
          <w:tcPr>
            <w:tcW w:w="1698" w:type="dxa"/>
            <w:vAlign w:val="center"/>
          </w:tcPr>
          <w:p w:rsidR="00DE286A" w:rsidRPr="0084080C" w:rsidRDefault="00DE286A" w:rsidP="00F42D11">
            <w:pPr>
              <w:jc w:val="center"/>
              <w:rPr>
                <w:sz w:val="20"/>
                <w:szCs w:val="20"/>
              </w:rPr>
            </w:pPr>
            <w:r>
              <w:rPr>
                <w:sz w:val="20"/>
                <w:szCs w:val="20"/>
              </w:rPr>
              <w:t>Mayor</w:t>
            </w:r>
          </w:p>
        </w:tc>
        <w:tc>
          <w:tcPr>
            <w:tcW w:w="971" w:type="dxa"/>
            <w:shd w:val="clear" w:color="auto" w:fill="auto"/>
            <w:noWrap/>
            <w:vAlign w:val="center"/>
            <w:hideMark/>
          </w:tcPr>
          <w:p w:rsidR="00DE286A" w:rsidRPr="0084080C" w:rsidRDefault="00DE286A" w:rsidP="00534A95">
            <w:pPr>
              <w:jc w:val="center"/>
              <w:rPr>
                <w:sz w:val="20"/>
                <w:szCs w:val="20"/>
              </w:rPr>
            </w:pPr>
          </w:p>
        </w:tc>
        <w:tc>
          <w:tcPr>
            <w:tcW w:w="1003" w:type="dxa"/>
            <w:shd w:val="clear" w:color="auto" w:fill="auto"/>
            <w:noWrap/>
            <w:vAlign w:val="center"/>
          </w:tcPr>
          <w:p w:rsidR="00DE286A" w:rsidRPr="0084080C" w:rsidRDefault="00DE286A" w:rsidP="00534A95">
            <w:pPr>
              <w:jc w:val="center"/>
              <w:rPr>
                <w:sz w:val="20"/>
                <w:szCs w:val="20"/>
              </w:rPr>
            </w:pPr>
          </w:p>
        </w:tc>
        <w:tc>
          <w:tcPr>
            <w:tcW w:w="1003" w:type="dxa"/>
            <w:shd w:val="clear" w:color="auto" w:fill="auto"/>
            <w:noWrap/>
            <w:vAlign w:val="center"/>
          </w:tcPr>
          <w:p w:rsidR="00DE286A" w:rsidRPr="0084080C" w:rsidRDefault="00DE286A" w:rsidP="00534A95">
            <w:pPr>
              <w:jc w:val="center"/>
              <w:rPr>
                <w:sz w:val="20"/>
                <w:szCs w:val="20"/>
              </w:rPr>
            </w:pPr>
          </w:p>
        </w:tc>
      </w:tr>
      <w:tr w:rsidR="00DE286A" w:rsidRPr="00F45495" w:rsidTr="00DE286A">
        <w:trPr>
          <w:trHeight w:val="323"/>
          <w:jc w:val="center"/>
        </w:trPr>
        <w:tc>
          <w:tcPr>
            <w:tcW w:w="1737" w:type="dxa"/>
            <w:shd w:val="clear" w:color="auto" w:fill="auto"/>
            <w:noWrap/>
            <w:vAlign w:val="bottom"/>
          </w:tcPr>
          <w:p w:rsidR="00DE286A" w:rsidRPr="0084080C" w:rsidRDefault="00DE286A">
            <w:pPr>
              <w:rPr>
                <w:sz w:val="20"/>
                <w:szCs w:val="20"/>
              </w:rPr>
            </w:pPr>
            <w:proofErr w:type="spellStart"/>
            <w:r w:rsidRPr="0084080C">
              <w:rPr>
                <w:sz w:val="20"/>
                <w:szCs w:val="20"/>
              </w:rPr>
              <w:t>Wienk</w:t>
            </w:r>
            <w:proofErr w:type="spellEnd"/>
          </w:p>
        </w:tc>
        <w:tc>
          <w:tcPr>
            <w:tcW w:w="951" w:type="dxa"/>
            <w:shd w:val="clear" w:color="auto" w:fill="auto"/>
            <w:noWrap/>
            <w:vAlign w:val="bottom"/>
          </w:tcPr>
          <w:p w:rsidR="00DE286A" w:rsidRPr="0084080C" w:rsidRDefault="00DE286A">
            <w:pPr>
              <w:rPr>
                <w:sz w:val="20"/>
                <w:szCs w:val="20"/>
              </w:rPr>
            </w:pPr>
            <w:r w:rsidRPr="0084080C">
              <w:rPr>
                <w:sz w:val="20"/>
                <w:szCs w:val="20"/>
              </w:rPr>
              <w:t>Andrew</w:t>
            </w:r>
          </w:p>
        </w:tc>
        <w:tc>
          <w:tcPr>
            <w:tcW w:w="1987" w:type="dxa"/>
            <w:shd w:val="clear" w:color="auto" w:fill="auto"/>
            <w:noWrap/>
            <w:vAlign w:val="bottom"/>
          </w:tcPr>
          <w:p w:rsidR="00DE286A" w:rsidRPr="0084080C" w:rsidRDefault="00DE286A">
            <w:pPr>
              <w:rPr>
                <w:sz w:val="20"/>
                <w:szCs w:val="20"/>
              </w:rPr>
            </w:pPr>
            <w:r w:rsidRPr="0084080C">
              <w:rPr>
                <w:sz w:val="20"/>
                <w:szCs w:val="20"/>
              </w:rPr>
              <w:t xml:space="preserve">City of Lake Preston </w:t>
            </w:r>
          </w:p>
        </w:tc>
        <w:tc>
          <w:tcPr>
            <w:tcW w:w="1698" w:type="dxa"/>
            <w:vAlign w:val="center"/>
          </w:tcPr>
          <w:p w:rsidR="00DE286A" w:rsidRPr="0084080C" w:rsidRDefault="00DE286A" w:rsidP="00F42D11">
            <w:pPr>
              <w:jc w:val="center"/>
              <w:rPr>
                <w:sz w:val="20"/>
                <w:szCs w:val="20"/>
              </w:rPr>
            </w:pPr>
            <w:r>
              <w:rPr>
                <w:sz w:val="20"/>
                <w:szCs w:val="20"/>
              </w:rPr>
              <w:t>Mayor</w:t>
            </w:r>
          </w:p>
        </w:tc>
        <w:tc>
          <w:tcPr>
            <w:tcW w:w="971" w:type="dxa"/>
            <w:shd w:val="clear" w:color="auto" w:fill="auto"/>
            <w:noWrap/>
            <w:vAlign w:val="center"/>
            <w:hideMark/>
          </w:tcPr>
          <w:p w:rsidR="00DE286A" w:rsidRPr="0084080C" w:rsidRDefault="00DE286A" w:rsidP="00534A95">
            <w:pPr>
              <w:jc w:val="center"/>
              <w:rPr>
                <w:sz w:val="20"/>
                <w:szCs w:val="20"/>
              </w:rPr>
            </w:pPr>
          </w:p>
        </w:tc>
        <w:tc>
          <w:tcPr>
            <w:tcW w:w="1003" w:type="dxa"/>
            <w:shd w:val="clear" w:color="auto" w:fill="auto"/>
            <w:noWrap/>
            <w:vAlign w:val="center"/>
          </w:tcPr>
          <w:p w:rsidR="00DE286A" w:rsidRPr="0084080C" w:rsidRDefault="00DE286A" w:rsidP="00534A95">
            <w:pPr>
              <w:jc w:val="center"/>
              <w:rPr>
                <w:sz w:val="20"/>
                <w:szCs w:val="20"/>
              </w:rPr>
            </w:pPr>
          </w:p>
        </w:tc>
        <w:tc>
          <w:tcPr>
            <w:tcW w:w="1003" w:type="dxa"/>
            <w:shd w:val="clear" w:color="auto" w:fill="auto"/>
            <w:noWrap/>
            <w:vAlign w:val="center"/>
          </w:tcPr>
          <w:p w:rsidR="00DE286A" w:rsidRPr="0084080C" w:rsidRDefault="00DE286A" w:rsidP="00534A95">
            <w:pPr>
              <w:jc w:val="center"/>
              <w:rPr>
                <w:sz w:val="20"/>
                <w:szCs w:val="20"/>
              </w:rPr>
            </w:pPr>
          </w:p>
        </w:tc>
      </w:tr>
      <w:tr w:rsidR="00DE286A" w:rsidRPr="00F45495" w:rsidTr="00DE286A">
        <w:trPr>
          <w:trHeight w:val="296"/>
          <w:jc w:val="center"/>
        </w:trPr>
        <w:tc>
          <w:tcPr>
            <w:tcW w:w="1737" w:type="dxa"/>
            <w:shd w:val="clear" w:color="auto" w:fill="auto"/>
            <w:noWrap/>
            <w:vAlign w:val="bottom"/>
          </w:tcPr>
          <w:p w:rsidR="00DE286A" w:rsidRPr="0084080C" w:rsidRDefault="00DE286A">
            <w:pPr>
              <w:rPr>
                <w:sz w:val="20"/>
                <w:szCs w:val="20"/>
              </w:rPr>
            </w:pPr>
            <w:proofErr w:type="spellStart"/>
            <w:r w:rsidRPr="0084080C">
              <w:rPr>
                <w:sz w:val="20"/>
                <w:szCs w:val="20"/>
              </w:rPr>
              <w:t>Strande</w:t>
            </w:r>
            <w:proofErr w:type="spellEnd"/>
          </w:p>
        </w:tc>
        <w:tc>
          <w:tcPr>
            <w:tcW w:w="951" w:type="dxa"/>
            <w:shd w:val="clear" w:color="auto" w:fill="auto"/>
            <w:noWrap/>
            <w:vAlign w:val="bottom"/>
          </w:tcPr>
          <w:p w:rsidR="00DE286A" w:rsidRPr="0084080C" w:rsidRDefault="00DE286A">
            <w:pPr>
              <w:rPr>
                <w:sz w:val="20"/>
                <w:szCs w:val="20"/>
              </w:rPr>
            </w:pPr>
            <w:r w:rsidRPr="0084080C">
              <w:rPr>
                <w:sz w:val="20"/>
                <w:szCs w:val="20"/>
              </w:rPr>
              <w:t>Steven</w:t>
            </w:r>
          </w:p>
        </w:tc>
        <w:tc>
          <w:tcPr>
            <w:tcW w:w="1987" w:type="dxa"/>
            <w:shd w:val="clear" w:color="auto" w:fill="auto"/>
            <w:noWrap/>
            <w:vAlign w:val="bottom"/>
          </w:tcPr>
          <w:p w:rsidR="00DE286A" w:rsidRPr="0084080C" w:rsidRDefault="00DE286A">
            <w:pPr>
              <w:rPr>
                <w:sz w:val="20"/>
                <w:szCs w:val="20"/>
              </w:rPr>
            </w:pPr>
            <w:r w:rsidRPr="0084080C">
              <w:rPr>
                <w:sz w:val="20"/>
                <w:szCs w:val="20"/>
              </w:rPr>
              <w:t>Kingsbury County Sheriff’s Office</w:t>
            </w:r>
          </w:p>
        </w:tc>
        <w:tc>
          <w:tcPr>
            <w:tcW w:w="1698" w:type="dxa"/>
            <w:vAlign w:val="center"/>
          </w:tcPr>
          <w:p w:rsidR="00DE286A" w:rsidRPr="0084080C" w:rsidRDefault="00DE286A" w:rsidP="00F42D11">
            <w:pPr>
              <w:jc w:val="center"/>
              <w:rPr>
                <w:sz w:val="20"/>
                <w:szCs w:val="20"/>
              </w:rPr>
            </w:pPr>
            <w:r>
              <w:rPr>
                <w:sz w:val="20"/>
                <w:szCs w:val="20"/>
              </w:rPr>
              <w:t>Sheriff</w:t>
            </w:r>
          </w:p>
        </w:tc>
        <w:tc>
          <w:tcPr>
            <w:tcW w:w="971" w:type="dxa"/>
            <w:shd w:val="clear" w:color="auto" w:fill="auto"/>
            <w:noWrap/>
            <w:vAlign w:val="center"/>
            <w:hideMark/>
          </w:tcPr>
          <w:p w:rsidR="00DE286A" w:rsidRPr="0084080C" w:rsidRDefault="00DE286A" w:rsidP="00534A95">
            <w:pPr>
              <w:jc w:val="center"/>
              <w:rPr>
                <w:sz w:val="20"/>
                <w:szCs w:val="20"/>
              </w:rPr>
            </w:pPr>
          </w:p>
        </w:tc>
        <w:tc>
          <w:tcPr>
            <w:tcW w:w="1003" w:type="dxa"/>
            <w:shd w:val="clear" w:color="auto" w:fill="auto"/>
            <w:noWrap/>
            <w:vAlign w:val="center"/>
          </w:tcPr>
          <w:p w:rsidR="00DE286A" w:rsidRPr="0084080C" w:rsidRDefault="00DE286A" w:rsidP="00534A95">
            <w:pPr>
              <w:jc w:val="center"/>
              <w:rPr>
                <w:sz w:val="20"/>
                <w:szCs w:val="20"/>
              </w:rPr>
            </w:pPr>
          </w:p>
        </w:tc>
        <w:tc>
          <w:tcPr>
            <w:tcW w:w="1003" w:type="dxa"/>
            <w:shd w:val="clear" w:color="auto" w:fill="auto"/>
            <w:noWrap/>
            <w:vAlign w:val="center"/>
          </w:tcPr>
          <w:p w:rsidR="00DE286A" w:rsidRPr="0084080C" w:rsidRDefault="00DE286A" w:rsidP="00534A95">
            <w:pPr>
              <w:jc w:val="center"/>
              <w:rPr>
                <w:sz w:val="20"/>
                <w:szCs w:val="20"/>
              </w:rPr>
            </w:pPr>
          </w:p>
        </w:tc>
      </w:tr>
      <w:tr w:rsidR="00DE286A" w:rsidRPr="00F45495" w:rsidTr="00DE286A">
        <w:trPr>
          <w:trHeight w:val="260"/>
          <w:jc w:val="center"/>
        </w:trPr>
        <w:tc>
          <w:tcPr>
            <w:tcW w:w="1737" w:type="dxa"/>
            <w:shd w:val="clear" w:color="auto" w:fill="auto"/>
            <w:noWrap/>
            <w:vAlign w:val="bottom"/>
          </w:tcPr>
          <w:p w:rsidR="00DE286A" w:rsidRPr="0084080C" w:rsidRDefault="00DE286A">
            <w:pPr>
              <w:rPr>
                <w:sz w:val="20"/>
                <w:szCs w:val="20"/>
              </w:rPr>
            </w:pPr>
            <w:proofErr w:type="spellStart"/>
            <w:r w:rsidRPr="0084080C">
              <w:rPr>
                <w:sz w:val="20"/>
                <w:szCs w:val="20"/>
              </w:rPr>
              <w:t>Buckmiller</w:t>
            </w:r>
            <w:proofErr w:type="spellEnd"/>
          </w:p>
        </w:tc>
        <w:tc>
          <w:tcPr>
            <w:tcW w:w="951" w:type="dxa"/>
            <w:shd w:val="clear" w:color="auto" w:fill="auto"/>
            <w:noWrap/>
            <w:vAlign w:val="bottom"/>
          </w:tcPr>
          <w:p w:rsidR="00DE286A" w:rsidRPr="0084080C" w:rsidRDefault="00DE286A">
            <w:pPr>
              <w:rPr>
                <w:sz w:val="20"/>
                <w:szCs w:val="20"/>
              </w:rPr>
            </w:pPr>
            <w:r w:rsidRPr="0084080C">
              <w:rPr>
                <w:sz w:val="20"/>
                <w:szCs w:val="20"/>
              </w:rPr>
              <w:t>Evan</w:t>
            </w:r>
          </w:p>
        </w:tc>
        <w:tc>
          <w:tcPr>
            <w:tcW w:w="1987" w:type="dxa"/>
            <w:shd w:val="clear" w:color="auto" w:fill="auto"/>
            <w:noWrap/>
            <w:vAlign w:val="bottom"/>
          </w:tcPr>
          <w:p w:rsidR="00DE286A" w:rsidRPr="0084080C" w:rsidRDefault="00DE286A" w:rsidP="00034161">
            <w:pPr>
              <w:rPr>
                <w:sz w:val="20"/>
                <w:szCs w:val="20"/>
              </w:rPr>
            </w:pPr>
            <w:r w:rsidRPr="0084080C">
              <w:rPr>
                <w:sz w:val="20"/>
                <w:szCs w:val="20"/>
              </w:rPr>
              <w:t xml:space="preserve">Kingsbury Electric </w:t>
            </w:r>
          </w:p>
        </w:tc>
        <w:tc>
          <w:tcPr>
            <w:tcW w:w="1698" w:type="dxa"/>
            <w:vAlign w:val="center"/>
          </w:tcPr>
          <w:p w:rsidR="00DE286A" w:rsidRPr="0084080C" w:rsidRDefault="00DE286A" w:rsidP="00F42D11">
            <w:pPr>
              <w:jc w:val="center"/>
              <w:rPr>
                <w:sz w:val="20"/>
                <w:szCs w:val="20"/>
              </w:rPr>
            </w:pPr>
            <w:r>
              <w:rPr>
                <w:sz w:val="20"/>
                <w:szCs w:val="20"/>
              </w:rPr>
              <w:t>General Manager</w:t>
            </w:r>
          </w:p>
        </w:tc>
        <w:tc>
          <w:tcPr>
            <w:tcW w:w="971" w:type="dxa"/>
            <w:shd w:val="clear" w:color="auto" w:fill="auto"/>
            <w:noWrap/>
            <w:vAlign w:val="center"/>
            <w:hideMark/>
          </w:tcPr>
          <w:p w:rsidR="00DE286A" w:rsidRPr="0084080C" w:rsidRDefault="00DE286A" w:rsidP="00534A95">
            <w:pPr>
              <w:jc w:val="center"/>
              <w:rPr>
                <w:sz w:val="20"/>
                <w:szCs w:val="20"/>
              </w:rPr>
            </w:pPr>
            <w:r w:rsidRPr="0084080C">
              <w:rPr>
                <w:sz w:val="20"/>
                <w:szCs w:val="20"/>
              </w:rPr>
              <w:t>X</w:t>
            </w:r>
          </w:p>
        </w:tc>
        <w:tc>
          <w:tcPr>
            <w:tcW w:w="1003" w:type="dxa"/>
            <w:shd w:val="clear" w:color="auto" w:fill="auto"/>
            <w:noWrap/>
            <w:vAlign w:val="center"/>
          </w:tcPr>
          <w:p w:rsidR="00DE286A" w:rsidRPr="0084080C" w:rsidRDefault="00DE286A" w:rsidP="00534A95">
            <w:pPr>
              <w:jc w:val="center"/>
              <w:rPr>
                <w:sz w:val="20"/>
                <w:szCs w:val="20"/>
              </w:rPr>
            </w:pPr>
          </w:p>
        </w:tc>
        <w:tc>
          <w:tcPr>
            <w:tcW w:w="1003" w:type="dxa"/>
            <w:shd w:val="clear" w:color="auto" w:fill="auto"/>
            <w:noWrap/>
            <w:vAlign w:val="center"/>
          </w:tcPr>
          <w:p w:rsidR="00DE286A" w:rsidRPr="0084080C" w:rsidRDefault="00DE286A" w:rsidP="00534A95">
            <w:pPr>
              <w:jc w:val="center"/>
              <w:rPr>
                <w:sz w:val="20"/>
                <w:szCs w:val="20"/>
              </w:rPr>
            </w:pPr>
          </w:p>
        </w:tc>
      </w:tr>
      <w:tr w:rsidR="00DE286A" w:rsidRPr="00F45495" w:rsidTr="00DE286A">
        <w:trPr>
          <w:trHeight w:val="260"/>
          <w:jc w:val="center"/>
        </w:trPr>
        <w:tc>
          <w:tcPr>
            <w:tcW w:w="1737" w:type="dxa"/>
            <w:shd w:val="clear" w:color="auto" w:fill="auto"/>
            <w:noWrap/>
            <w:vAlign w:val="bottom"/>
          </w:tcPr>
          <w:p w:rsidR="00DE286A" w:rsidRPr="0084080C" w:rsidRDefault="00DE286A">
            <w:pPr>
              <w:rPr>
                <w:sz w:val="20"/>
                <w:szCs w:val="20"/>
              </w:rPr>
            </w:pPr>
            <w:r w:rsidRPr="0084080C">
              <w:rPr>
                <w:sz w:val="20"/>
                <w:szCs w:val="20"/>
              </w:rPr>
              <w:t>Anderson</w:t>
            </w:r>
          </w:p>
        </w:tc>
        <w:tc>
          <w:tcPr>
            <w:tcW w:w="951" w:type="dxa"/>
            <w:shd w:val="clear" w:color="auto" w:fill="auto"/>
            <w:noWrap/>
            <w:vAlign w:val="bottom"/>
          </w:tcPr>
          <w:p w:rsidR="00DE286A" w:rsidRPr="0084080C" w:rsidRDefault="00DE286A">
            <w:pPr>
              <w:rPr>
                <w:sz w:val="20"/>
                <w:szCs w:val="20"/>
              </w:rPr>
            </w:pPr>
            <w:r w:rsidRPr="0084080C">
              <w:rPr>
                <w:sz w:val="20"/>
                <w:szCs w:val="20"/>
              </w:rPr>
              <w:t>Rachel</w:t>
            </w:r>
          </w:p>
        </w:tc>
        <w:tc>
          <w:tcPr>
            <w:tcW w:w="1987" w:type="dxa"/>
            <w:shd w:val="clear" w:color="auto" w:fill="auto"/>
            <w:noWrap/>
            <w:vAlign w:val="bottom"/>
          </w:tcPr>
          <w:p w:rsidR="00DE286A" w:rsidRPr="0084080C" w:rsidRDefault="00DE286A" w:rsidP="00034161">
            <w:pPr>
              <w:rPr>
                <w:sz w:val="20"/>
                <w:szCs w:val="20"/>
              </w:rPr>
            </w:pPr>
            <w:r w:rsidRPr="0084080C">
              <w:rPr>
                <w:sz w:val="20"/>
                <w:szCs w:val="20"/>
              </w:rPr>
              <w:t xml:space="preserve">Kingsbury Electric </w:t>
            </w:r>
          </w:p>
        </w:tc>
        <w:tc>
          <w:tcPr>
            <w:tcW w:w="1698" w:type="dxa"/>
            <w:vAlign w:val="center"/>
          </w:tcPr>
          <w:p w:rsidR="00DE286A" w:rsidRPr="0084080C" w:rsidRDefault="00DE286A" w:rsidP="00F42D11">
            <w:pPr>
              <w:jc w:val="center"/>
              <w:rPr>
                <w:sz w:val="20"/>
                <w:szCs w:val="20"/>
              </w:rPr>
            </w:pPr>
            <w:r>
              <w:rPr>
                <w:sz w:val="20"/>
                <w:szCs w:val="20"/>
              </w:rPr>
              <w:t>Accountant</w:t>
            </w:r>
          </w:p>
        </w:tc>
        <w:tc>
          <w:tcPr>
            <w:tcW w:w="971" w:type="dxa"/>
            <w:shd w:val="clear" w:color="auto" w:fill="auto"/>
            <w:noWrap/>
            <w:vAlign w:val="center"/>
            <w:hideMark/>
          </w:tcPr>
          <w:p w:rsidR="00DE286A" w:rsidRPr="0084080C" w:rsidRDefault="00DE286A" w:rsidP="00534A95">
            <w:pPr>
              <w:jc w:val="center"/>
              <w:rPr>
                <w:sz w:val="20"/>
                <w:szCs w:val="20"/>
              </w:rPr>
            </w:pPr>
          </w:p>
        </w:tc>
        <w:tc>
          <w:tcPr>
            <w:tcW w:w="1003" w:type="dxa"/>
            <w:shd w:val="clear" w:color="auto" w:fill="auto"/>
            <w:noWrap/>
            <w:vAlign w:val="center"/>
          </w:tcPr>
          <w:p w:rsidR="00DE286A" w:rsidRPr="0084080C" w:rsidRDefault="00DE286A" w:rsidP="00534A95">
            <w:pPr>
              <w:jc w:val="center"/>
              <w:rPr>
                <w:sz w:val="20"/>
                <w:szCs w:val="20"/>
              </w:rPr>
            </w:pPr>
          </w:p>
        </w:tc>
        <w:tc>
          <w:tcPr>
            <w:tcW w:w="1003" w:type="dxa"/>
            <w:shd w:val="clear" w:color="auto" w:fill="auto"/>
            <w:noWrap/>
            <w:vAlign w:val="center"/>
          </w:tcPr>
          <w:p w:rsidR="00DE286A" w:rsidRPr="0084080C" w:rsidRDefault="00DE286A" w:rsidP="00534A95">
            <w:pPr>
              <w:jc w:val="center"/>
              <w:rPr>
                <w:sz w:val="20"/>
                <w:szCs w:val="20"/>
              </w:rPr>
            </w:pPr>
          </w:p>
        </w:tc>
      </w:tr>
      <w:tr w:rsidR="00DE286A" w:rsidRPr="00F45495" w:rsidTr="00DE286A">
        <w:trPr>
          <w:trHeight w:val="269"/>
          <w:jc w:val="center"/>
        </w:trPr>
        <w:tc>
          <w:tcPr>
            <w:tcW w:w="1737" w:type="dxa"/>
            <w:shd w:val="clear" w:color="auto" w:fill="auto"/>
            <w:noWrap/>
            <w:vAlign w:val="bottom"/>
          </w:tcPr>
          <w:p w:rsidR="00DE286A" w:rsidRPr="0084080C" w:rsidRDefault="00DE286A">
            <w:pPr>
              <w:rPr>
                <w:sz w:val="20"/>
                <w:szCs w:val="20"/>
              </w:rPr>
            </w:pPr>
            <w:proofErr w:type="spellStart"/>
            <w:r w:rsidRPr="0084080C">
              <w:rPr>
                <w:sz w:val="20"/>
                <w:szCs w:val="20"/>
              </w:rPr>
              <w:t>Erstad</w:t>
            </w:r>
            <w:proofErr w:type="spellEnd"/>
          </w:p>
        </w:tc>
        <w:tc>
          <w:tcPr>
            <w:tcW w:w="951" w:type="dxa"/>
            <w:shd w:val="clear" w:color="auto" w:fill="auto"/>
            <w:noWrap/>
            <w:vAlign w:val="bottom"/>
          </w:tcPr>
          <w:p w:rsidR="00DE286A" w:rsidRPr="0084080C" w:rsidRDefault="00DE286A">
            <w:pPr>
              <w:rPr>
                <w:sz w:val="20"/>
                <w:szCs w:val="20"/>
              </w:rPr>
            </w:pPr>
            <w:r w:rsidRPr="0084080C">
              <w:rPr>
                <w:sz w:val="20"/>
                <w:szCs w:val="20"/>
              </w:rPr>
              <w:t>Eric</w:t>
            </w:r>
          </w:p>
        </w:tc>
        <w:tc>
          <w:tcPr>
            <w:tcW w:w="1987" w:type="dxa"/>
            <w:shd w:val="clear" w:color="auto" w:fill="auto"/>
            <w:noWrap/>
            <w:vAlign w:val="bottom"/>
          </w:tcPr>
          <w:p w:rsidR="00DE286A" w:rsidRPr="0084080C" w:rsidRDefault="00DE286A">
            <w:pPr>
              <w:rPr>
                <w:sz w:val="20"/>
                <w:szCs w:val="20"/>
              </w:rPr>
            </w:pPr>
            <w:r w:rsidRPr="0084080C">
              <w:rPr>
                <w:sz w:val="20"/>
                <w:szCs w:val="20"/>
              </w:rPr>
              <w:t xml:space="preserve">Arlington Fire </w:t>
            </w:r>
            <w:r>
              <w:rPr>
                <w:sz w:val="20"/>
                <w:szCs w:val="20"/>
              </w:rPr>
              <w:t>Department</w:t>
            </w:r>
          </w:p>
        </w:tc>
        <w:tc>
          <w:tcPr>
            <w:tcW w:w="1698" w:type="dxa"/>
            <w:vAlign w:val="center"/>
          </w:tcPr>
          <w:p w:rsidR="00DE286A" w:rsidRPr="0084080C" w:rsidRDefault="00DE286A" w:rsidP="00F42D11">
            <w:pPr>
              <w:jc w:val="center"/>
              <w:rPr>
                <w:sz w:val="20"/>
                <w:szCs w:val="20"/>
              </w:rPr>
            </w:pPr>
            <w:r>
              <w:rPr>
                <w:sz w:val="20"/>
                <w:szCs w:val="20"/>
              </w:rPr>
              <w:t>Fire Chief</w:t>
            </w:r>
          </w:p>
        </w:tc>
        <w:tc>
          <w:tcPr>
            <w:tcW w:w="971" w:type="dxa"/>
            <w:shd w:val="clear" w:color="auto" w:fill="auto"/>
            <w:noWrap/>
            <w:vAlign w:val="center"/>
          </w:tcPr>
          <w:p w:rsidR="00DE286A" w:rsidRPr="0084080C" w:rsidRDefault="00DE286A" w:rsidP="00534A95">
            <w:pPr>
              <w:jc w:val="center"/>
              <w:rPr>
                <w:sz w:val="20"/>
                <w:szCs w:val="20"/>
              </w:rPr>
            </w:pPr>
          </w:p>
        </w:tc>
        <w:tc>
          <w:tcPr>
            <w:tcW w:w="1003" w:type="dxa"/>
            <w:shd w:val="clear" w:color="auto" w:fill="auto"/>
            <w:noWrap/>
            <w:vAlign w:val="center"/>
          </w:tcPr>
          <w:p w:rsidR="00DE286A" w:rsidRPr="0084080C" w:rsidRDefault="00DE286A" w:rsidP="00534A95">
            <w:pPr>
              <w:jc w:val="center"/>
              <w:rPr>
                <w:sz w:val="20"/>
                <w:szCs w:val="20"/>
              </w:rPr>
            </w:pPr>
          </w:p>
        </w:tc>
        <w:tc>
          <w:tcPr>
            <w:tcW w:w="1003" w:type="dxa"/>
            <w:shd w:val="clear" w:color="auto" w:fill="auto"/>
            <w:noWrap/>
            <w:vAlign w:val="center"/>
          </w:tcPr>
          <w:p w:rsidR="00DE286A" w:rsidRPr="0084080C" w:rsidRDefault="00DE286A" w:rsidP="00534A95">
            <w:pPr>
              <w:jc w:val="center"/>
              <w:rPr>
                <w:sz w:val="20"/>
                <w:szCs w:val="20"/>
              </w:rPr>
            </w:pPr>
          </w:p>
        </w:tc>
      </w:tr>
      <w:tr w:rsidR="00DE286A" w:rsidRPr="00F45495" w:rsidTr="00DE286A">
        <w:trPr>
          <w:trHeight w:val="260"/>
          <w:jc w:val="center"/>
        </w:trPr>
        <w:tc>
          <w:tcPr>
            <w:tcW w:w="1737" w:type="dxa"/>
            <w:shd w:val="clear" w:color="auto" w:fill="auto"/>
            <w:noWrap/>
            <w:vAlign w:val="bottom"/>
          </w:tcPr>
          <w:p w:rsidR="00DE286A" w:rsidRPr="0084080C" w:rsidRDefault="00DE286A" w:rsidP="00DE286A">
            <w:pPr>
              <w:rPr>
                <w:sz w:val="20"/>
                <w:szCs w:val="20"/>
              </w:rPr>
            </w:pPr>
            <w:proofErr w:type="spellStart"/>
            <w:r w:rsidRPr="0084080C">
              <w:rPr>
                <w:sz w:val="20"/>
                <w:szCs w:val="20"/>
              </w:rPr>
              <w:t>Erstad</w:t>
            </w:r>
            <w:proofErr w:type="spellEnd"/>
          </w:p>
        </w:tc>
        <w:tc>
          <w:tcPr>
            <w:tcW w:w="951" w:type="dxa"/>
            <w:shd w:val="clear" w:color="auto" w:fill="auto"/>
            <w:noWrap/>
            <w:vAlign w:val="bottom"/>
          </w:tcPr>
          <w:p w:rsidR="00DE286A" w:rsidRPr="0084080C" w:rsidRDefault="00DE286A" w:rsidP="00DE286A">
            <w:pPr>
              <w:rPr>
                <w:sz w:val="20"/>
                <w:szCs w:val="20"/>
              </w:rPr>
            </w:pPr>
            <w:r w:rsidRPr="0084080C">
              <w:rPr>
                <w:sz w:val="20"/>
                <w:szCs w:val="20"/>
              </w:rPr>
              <w:t>Jared</w:t>
            </w:r>
          </w:p>
        </w:tc>
        <w:tc>
          <w:tcPr>
            <w:tcW w:w="1987" w:type="dxa"/>
            <w:shd w:val="clear" w:color="auto" w:fill="auto"/>
            <w:noWrap/>
            <w:vAlign w:val="bottom"/>
          </w:tcPr>
          <w:p w:rsidR="00DE286A" w:rsidRPr="0084080C" w:rsidRDefault="00DE286A" w:rsidP="00DE286A">
            <w:pPr>
              <w:rPr>
                <w:sz w:val="20"/>
                <w:szCs w:val="20"/>
              </w:rPr>
            </w:pPr>
            <w:r w:rsidRPr="0084080C">
              <w:rPr>
                <w:sz w:val="20"/>
                <w:szCs w:val="20"/>
              </w:rPr>
              <w:t xml:space="preserve">Badger Fire </w:t>
            </w:r>
            <w:r>
              <w:rPr>
                <w:sz w:val="20"/>
                <w:szCs w:val="20"/>
              </w:rPr>
              <w:t>Department</w:t>
            </w:r>
            <w:r w:rsidRPr="0084080C">
              <w:rPr>
                <w:sz w:val="20"/>
                <w:szCs w:val="20"/>
              </w:rPr>
              <w:t xml:space="preserve"> </w:t>
            </w:r>
          </w:p>
        </w:tc>
        <w:tc>
          <w:tcPr>
            <w:tcW w:w="1698" w:type="dxa"/>
          </w:tcPr>
          <w:p w:rsidR="00DE286A" w:rsidRDefault="00DE286A" w:rsidP="00F42D11">
            <w:pPr>
              <w:jc w:val="center"/>
            </w:pPr>
            <w:r w:rsidRPr="00C443E9">
              <w:rPr>
                <w:sz w:val="20"/>
                <w:szCs w:val="20"/>
              </w:rPr>
              <w:t>Fire Chief</w:t>
            </w:r>
          </w:p>
        </w:tc>
        <w:tc>
          <w:tcPr>
            <w:tcW w:w="971" w:type="dxa"/>
            <w:shd w:val="clear" w:color="auto" w:fill="auto"/>
            <w:noWrap/>
            <w:vAlign w:val="center"/>
          </w:tcPr>
          <w:p w:rsidR="00DE286A" w:rsidRPr="0084080C" w:rsidRDefault="00DE286A" w:rsidP="00DE286A">
            <w:pPr>
              <w:jc w:val="center"/>
              <w:rPr>
                <w:sz w:val="20"/>
                <w:szCs w:val="20"/>
              </w:rPr>
            </w:pPr>
          </w:p>
        </w:tc>
        <w:tc>
          <w:tcPr>
            <w:tcW w:w="1003" w:type="dxa"/>
            <w:shd w:val="clear" w:color="auto" w:fill="auto"/>
            <w:noWrap/>
            <w:vAlign w:val="center"/>
          </w:tcPr>
          <w:p w:rsidR="00DE286A" w:rsidRPr="0084080C" w:rsidRDefault="00DE286A" w:rsidP="00DE286A">
            <w:pPr>
              <w:jc w:val="center"/>
              <w:rPr>
                <w:sz w:val="20"/>
                <w:szCs w:val="20"/>
              </w:rPr>
            </w:pPr>
          </w:p>
        </w:tc>
        <w:tc>
          <w:tcPr>
            <w:tcW w:w="1003" w:type="dxa"/>
            <w:shd w:val="clear" w:color="auto" w:fill="auto"/>
            <w:noWrap/>
            <w:vAlign w:val="center"/>
          </w:tcPr>
          <w:p w:rsidR="00DE286A" w:rsidRPr="0084080C" w:rsidRDefault="00DE286A" w:rsidP="00DE286A">
            <w:pPr>
              <w:jc w:val="center"/>
              <w:rPr>
                <w:sz w:val="20"/>
                <w:szCs w:val="20"/>
              </w:rPr>
            </w:pPr>
          </w:p>
        </w:tc>
      </w:tr>
      <w:tr w:rsidR="00DE286A" w:rsidRPr="00F45495" w:rsidTr="00DE286A">
        <w:trPr>
          <w:trHeight w:val="251"/>
          <w:jc w:val="center"/>
        </w:trPr>
        <w:tc>
          <w:tcPr>
            <w:tcW w:w="1737" w:type="dxa"/>
            <w:shd w:val="clear" w:color="auto" w:fill="auto"/>
            <w:noWrap/>
            <w:vAlign w:val="bottom"/>
          </w:tcPr>
          <w:p w:rsidR="00DE286A" w:rsidRPr="0084080C" w:rsidRDefault="00DE286A" w:rsidP="00DE286A">
            <w:pPr>
              <w:rPr>
                <w:sz w:val="20"/>
                <w:szCs w:val="20"/>
              </w:rPr>
            </w:pPr>
            <w:proofErr w:type="spellStart"/>
            <w:r w:rsidRPr="0084080C">
              <w:rPr>
                <w:sz w:val="20"/>
                <w:szCs w:val="20"/>
              </w:rPr>
              <w:t>Wolkow</w:t>
            </w:r>
            <w:proofErr w:type="spellEnd"/>
          </w:p>
        </w:tc>
        <w:tc>
          <w:tcPr>
            <w:tcW w:w="951" w:type="dxa"/>
            <w:shd w:val="clear" w:color="auto" w:fill="auto"/>
            <w:noWrap/>
            <w:vAlign w:val="bottom"/>
          </w:tcPr>
          <w:p w:rsidR="00DE286A" w:rsidRPr="0084080C" w:rsidRDefault="00DE286A" w:rsidP="00DE286A">
            <w:pPr>
              <w:rPr>
                <w:sz w:val="20"/>
                <w:szCs w:val="20"/>
              </w:rPr>
            </w:pPr>
            <w:r w:rsidRPr="0084080C">
              <w:rPr>
                <w:sz w:val="20"/>
                <w:szCs w:val="20"/>
              </w:rPr>
              <w:t>Shawn</w:t>
            </w:r>
          </w:p>
        </w:tc>
        <w:tc>
          <w:tcPr>
            <w:tcW w:w="1987" w:type="dxa"/>
            <w:shd w:val="clear" w:color="auto" w:fill="auto"/>
            <w:noWrap/>
            <w:vAlign w:val="bottom"/>
          </w:tcPr>
          <w:p w:rsidR="00DE286A" w:rsidRPr="0084080C" w:rsidRDefault="00DE286A" w:rsidP="00DE286A">
            <w:pPr>
              <w:rPr>
                <w:sz w:val="20"/>
                <w:szCs w:val="20"/>
              </w:rPr>
            </w:pPr>
            <w:r w:rsidRPr="0084080C">
              <w:rPr>
                <w:sz w:val="20"/>
                <w:szCs w:val="20"/>
              </w:rPr>
              <w:t>De Smet Fi</w:t>
            </w:r>
            <w:r>
              <w:rPr>
                <w:sz w:val="20"/>
                <w:szCs w:val="20"/>
              </w:rPr>
              <w:t>re Department</w:t>
            </w:r>
            <w:r w:rsidRPr="0084080C">
              <w:rPr>
                <w:sz w:val="20"/>
                <w:szCs w:val="20"/>
              </w:rPr>
              <w:t xml:space="preserve"> </w:t>
            </w:r>
          </w:p>
        </w:tc>
        <w:tc>
          <w:tcPr>
            <w:tcW w:w="1698" w:type="dxa"/>
          </w:tcPr>
          <w:p w:rsidR="00DE286A" w:rsidRDefault="00DE286A" w:rsidP="00F42D11">
            <w:pPr>
              <w:jc w:val="center"/>
            </w:pPr>
            <w:r w:rsidRPr="00C443E9">
              <w:rPr>
                <w:sz w:val="20"/>
                <w:szCs w:val="20"/>
              </w:rPr>
              <w:t>Fire Chief</w:t>
            </w:r>
          </w:p>
        </w:tc>
        <w:tc>
          <w:tcPr>
            <w:tcW w:w="971" w:type="dxa"/>
            <w:shd w:val="clear" w:color="auto" w:fill="auto"/>
            <w:noWrap/>
            <w:vAlign w:val="center"/>
          </w:tcPr>
          <w:p w:rsidR="00DE286A" w:rsidRPr="0084080C" w:rsidRDefault="00DE286A" w:rsidP="00DE286A">
            <w:pPr>
              <w:jc w:val="center"/>
              <w:rPr>
                <w:sz w:val="20"/>
                <w:szCs w:val="20"/>
              </w:rPr>
            </w:pPr>
          </w:p>
        </w:tc>
        <w:tc>
          <w:tcPr>
            <w:tcW w:w="1003" w:type="dxa"/>
            <w:shd w:val="clear" w:color="auto" w:fill="auto"/>
            <w:noWrap/>
            <w:vAlign w:val="center"/>
          </w:tcPr>
          <w:p w:rsidR="00DE286A" w:rsidRPr="0084080C" w:rsidRDefault="00DE286A" w:rsidP="00DE286A">
            <w:pPr>
              <w:jc w:val="center"/>
              <w:rPr>
                <w:sz w:val="20"/>
                <w:szCs w:val="20"/>
              </w:rPr>
            </w:pPr>
          </w:p>
        </w:tc>
        <w:tc>
          <w:tcPr>
            <w:tcW w:w="1003" w:type="dxa"/>
            <w:shd w:val="clear" w:color="auto" w:fill="auto"/>
            <w:noWrap/>
            <w:vAlign w:val="center"/>
          </w:tcPr>
          <w:p w:rsidR="00DE286A" w:rsidRPr="0084080C" w:rsidRDefault="00DE286A" w:rsidP="00DE286A">
            <w:pPr>
              <w:jc w:val="center"/>
              <w:rPr>
                <w:b/>
                <w:sz w:val="20"/>
                <w:szCs w:val="20"/>
              </w:rPr>
            </w:pPr>
          </w:p>
        </w:tc>
      </w:tr>
      <w:tr w:rsidR="00DE286A" w:rsidRPr="00F45495" w:rsidTr="00DE286A">
        <w:trPr>
          <w:trHeight w:val="269"/>
          <w:jc w:val="center"/>
        </w:trPr>
        <w:tc>
          <w:tcPr>
            <w:tcW w:w="1737" w:type="dxa"/>
            <w:shd w:val="clear" w:color="auto" w:fill="auto"/>
            <w:noWrap/>
            <w:vAlign w:val="bottom"/>
          </w:tcPr>
          <w:p w:rsidR="00DE286A" w:rsidRPr="0084080C" w:rsidRDefault="00DE286A" w:rsidP="00DE286A">
            <w:pPr>
              <w:rPr>
                <w:sz w:val="20"/>
                <w:szCs w:val="20"/>
              </w:rPr>
            </w:pPr>
            <w:r w:rsidRPr="0084080C">
              <w:rPr>
                <w:sz w:val="20"/>
                <w:szCs w:val="20"/>
              </w:rPr>
              <w:t>Adkins</w:t>
            </w:r>
          </w:p>
        </w:tc>
        <w:tc>
          <w:tcPr>
            <w:tcW w:w="951" w:type="dxa"/>
            <w:shd w:val="clear" w:color="auto" w:fill="auto"/>
            <w:noWrap/>
            <w:vAlign w:val="bottom"/>
          </w:tcPr>
          <w:p w:rsidR="00DE286A" w:rsidRPr="0084080C" w:rsidRDefault="00DE286A" w:rsidP="00DE286A">
            <w:pPr>
              <w:rPr>
                <w:sz w:val="20"/>
                <w:szCs w:val="20"/>
              </w:rPr>
            </w:pPr>
            <w:r w:rsidRPr="0084080C">
              <w:rPr>
                <w:sz w:val="20"/>
                <w:szCs w:val="20"/>
              </w:rPr>
              <w:t>Bryon</w:t>
            </w:r>
          </w:p>
        </w:tc>
        <w:tc>
          <w:tcPr>
            <w:tcW w:w="1987" w:type="dxa"/>
            <w:shd w:val="clear" w:color="auto" w:fill="auto"/>
            <w:noWrap/>
            <w:vAlign w:val="bottom"/>
          </w:tcPr>
          <w:p w:rsidR="00DE286A" w:rsidRPr="0084080C" w:rsidRDefault="00DE286A" w:rsidP="00DE286A">
            <w:pPr>
              <w:rPr>
                <w:sz w:val="20"/>
                <w:szCs w:val="20"/>
              </w:rPr>
            </w:pPr>
            <w:r w:rsidRPr="0084080C">
              <w:rPr>
                <w:sz w:val="20"/>
                <w:szCs w:val="20"/>
              </w:rPr>
              <w:t xml:space="preserve">Iroquois Fire </w:t>
            </w:r>
            <w:r>
              <w:rPr>
                <w:sz w:val="20"/>
                <w:szCs w:val="20"/>
              </w:rPr>
              <w:t>Department</w:t>
            </w:r>
            <w:r w:rsidRPr="0084080C">
              <w:rPr>
                <w:sz w:val="20"/>
                <w:szCs w:val="20"/>
              </w:rPr>
              <w:t xml:space="preserve"> </w:t>
            </w:r>
          </w:p>
        </w:tc>
        <w:tc>
          <w:tcPr>
            <w:tcW w:w="1698" w:type="dxa"/>
          </w:tcPr>
          <w:p w:rsidR="00DE286A" w:rsidRDefault="00DE286A" w:rsidP="00F42D11">
            <w:pPr>
              <w:jc w:val="center"/>
            </w:pPr>
            <w:r w:rsidRPr="00C443E9">
              <w:rPr>
                <w:sz w:val="20"/>
                <w:szCs w:val="20"/>
              </w:rPr>
              <w:t>Fire Chief</w:t>
            </w:r>
          </w:p>
        </w:tc>
        <w:tc>
          <w:tcPr>
            <w:tcW w:w="971" w:type="dxa"/>
            <w:shd w:val="clear" w:color="auto" w:fill="auto"/>
            <w:noWrap/>
            <w:vAlign w:val="center"/>
          </w:tcPr>
          <w:p w:rsidR="00DE286A" w:rsidRPr="0084080C" w:rsidRDefault="00DE286A" w:rsidP="00DE286A">
            <w:pPr>
              <w:jc w:val="center"/>
              <w:rPr>
                <w:sz w:val="20"/>
                <w:szCs w:val="20"/>
              </w:rPr>
            </w:pPr>
          </w:p>
        </w:tc>
        <w:tc>
          <w:tcPr>
            <w:tcW w:w="1003" w:type="dxa"/>
            <w:shd w:val="clear" w:color="auto" w:fill="auto"/>
            <w:noWrap/>
            <w:vAlign w:val="center"/>
          </w:tcPr>
          <w:p w:rsidR="00DE286A" w:rsidRPr="0084080C" w:rsidRDefault="00DE286A" w:rsidP="00DE286A">
            <w:pPr>
              <w:jc w:val="center"/>
              <w:rPr>
                <w:sz w:val="20"/>
                <w:szCs w:val="20"/>
              </w:rPr>
            </w:pPr>
          </w:p>
        </w:tc>
        <w:tc>
          <w:tcPr>
            <w:tcW w:w="1003" w:type="dxa"/>
            <w:shd w:val="clear" w:color="auto" w:fill="auto"/>
            <w:noWrap/>
            <w:vAlign w:val="center"/>
          </w:tcPr>
          <w:p w:rsidR="00DE286A" w:rsidRPr="0084080C" w:rsidRDefault="00DE286A" w:rsidP="00DE286A">
            <w:pPr>
              <w:jc w:val="center"/>
              <w:rPr>
                <w:sz w:val="20"/>
                <w:szCs w:val="20"/>
              </w:rPr>
            </w:pPr>
          </w:p>
        </w:tc>
      </w:tr>
      <w:tr w:rsidR="00DE286A" w:rsidRPr="00F45495" w:rsidTr="00DE286A">
        <w:trPr>
          <w:trHeight w:val="269"/>
          <w:jc w:val="center"/>
        </w:trPr>
        <w:tc>
          <w:tcPr>
            <w:tcW w:w="1737" w:type="dxa"/>
            <w:shd w:val="clear" w:color="auto" w:fill="auto"/>
            <w:noWrap/>
            <w:vAlign w:val="bottom"/>
          </w:tcPr>
          <w:p w:rsidR="00DE286A" w:rsidRPr="0084080C" w:rsidRDefault="00DE286A" w:rsidP="00DE286A">
            <w:pPr>
              <w:rPr>
                <w:sz w:val="20"/>
                <w:szCs w:val="20"/>
              </w:rPr>
            </w:pPr>
            <w:proofErr w:type="spellStart"/>
            <w:r w:rsidRPr="0084080C">
              <w:rPr>
                <w:sz w:val="20"/>
                <w:szCs w:val="20"/>
              </w:rPr>
              <w:t>Buer</w:t>
            </w:r>
            <w:proofErr w:type="spellEnd"/>
          </w:p>
        </w:tc>
        <w:tc>
          <w:tcPr>
            <w:tcW w:w="951" w:type="dxa"/>
            <w:shd w:val="clear" w:color="auto" w:fill="auto"/>
            <w:noWrap/>
            <w:vAlign w:val="bottom"/>
          </w:tcPr>
          <w:p w:rsidR="00DE286A" w:rsidRPr="0084080C" w:rsidRDefault="00DE286A" w:rsidP="00DE286A">
            <w:pPr>
              <w:rPr>
                <w:sz w:val="20"/>
                <w:szCs w:val="20"/>
              </w:rPr>
            </w:pPr>
            <w:r w:rsidRPr="0084080C">
              <w:rPr>
                <w:sz w:val="20"/>
                <w:szCs w:val="20"/>
              </w:rPr>
              <w:t>Josh</w:t>
            </w:r>
          </w:p>
        </w:tc>
        <w:tc>
          <w:tcPr>
            <w:tcW w:w="1987" w:type="dxa"/>
            <w:shd w:val="clear" w:color="auto" w:fill="auto"/>
            <w:noWrap/>
            <w:vAlign w:val="bottom"/>
          </w:tcPr>
          <w:p w:rsidR="00DE286A" w:rsidRPr="0084080C" w:rsidRDefault="00DE286A" w:rsidP="00DE286A">
            <w:pPr>
              <w:rPr>
                <w:sz w:val="20"/>
                <w:szCs w:val="20"/>
              </w:rPr>
            </w:pPr>
            <w:r w:rsidRPr="0084080C">
              <w:rPr>
                <w:sz w:val="20"/>
                <w:szCs w:val="20"/>
              </w:rPr>
              <w:t xml:space="preserve">Lake Preston Fire </w:t>
            </w:r>
            <w:r>
              <w:rPr>
                <w:sz w:val="20"/>
                <w:szCs w:val="20"/>
              </w:rPr>
              <w:t>Department</w:t>
            </w:r>
          </w:p>
        </w:tc>
        <w:tc>
          <w:tcPr>
            <w:tcW w:w="1698" w:type="dxa"/>
          </w:tcPr>
          <w:p w:rsidR="00DE286A" w:rsidRDefault="00DE286A" w:rsidP="00F42D11">
            <w:pPr>
              <w:jc w:val="center"/>
            </w:pPr>
            <w:r w:rsidRPr="00C443E9">
              <w:rPr>
                <w:sz w:val="20"/>
                <w:szCs w:val="20"/>
              </w:rPr>
              <w:t>Fire Chief</w:t>
            </w:r>
          </w:p>
        </w:tc>
        <w:tc>
          <w:tcPr>
            <w:tcW w:w="971" w:type="dxa"/>
            <w:shd w:val="clear" w:color="auto" w:fill="auto"/>
            <w:noWrap/>
            <w:vAlign w:val="center"/>
          </w:tcPr>
          <w:p w:rsidR="00DE286A" w:rsidRPr="0084080C" w:rsidRDefault="00DE286A" w:rsidP="00DE286A">
            <w:pPr>
              <w:jc w:val="center"/>
              <w:rPr>
                <w:sz w:val="20"/>
                <w:szCs w:val="20"/>
              </w:rPr>
            </w:pPr>
          </w:p>
        </w:tc>
        <w:tc>
          <w:tcPr>
            <w:tcW w:w="1003" w:type="dxa"/>
            <w:shd w:val="clear" w:color="auto" w:fill="auto"/>
            <w:noWrap/>
            <w:vAlign w:val="center"/>
          </w:tcPr>
          <w:p w:rsidR="00DE286A" w:rsidRPr="0084080C" w:rsidRDefault="00DE286A" w:rsidP="00DE286A">
            <w:pPr>
              <w:jc w:val="center"/>
              <w:rPr>
                <w:sz w:val="20"/>
                <w:szCs w:val="20"/>
              </w:rPr>
            </w:pPr>
          </w:p>
        </w:tc>
        <w:tc>
          <w:tcPr>
            <w:tcW w:w="1003" w:type="dxa"/>
            <w:shd w:val="clear" w:color="auto" w:fill="auto"/>
            <w:noWrap/>
            <w:vAlign w:val="center"/>
          </w:tcPr>
          <w:p w:rsidR="00DE286A" w:rsidRPr="0084080C" w:rsidRDefault="00DE286A" w:rsidP="00DE286A">
            <w:pPr>
              <w:jc w:val="center"/>
              <w:rPr>
                <w:sz w:val="20"/>
                <w:szCs w:val="20"/>
              </w:rPr>
            </w:pPr>
          </w:p>
        </w:tc>
      </w:tr>
      <w:tr w:rsidR="00DE286A" w:rsidRPr="00F45495" w:rsidTr="00DE286A">
        <w:trPr>
          <w:trHeight w:val="251"/>
          <w:jc w:val="center"/>
        </w:trPr>
        <w:tc>
          <w:tcPr>
            <w:tcW w:w="1737" w:type="dxa"/>
            <w:shd w:val="clear" w:color="auto" w:fill="auto"/>
            <w:noWrap/>
            <w:vAlign w:val="bottom"/>
          </w:tcPr>
          <w:p w:rsidR="00DE286A" w:rsidRPr="0084080C" w:rsidRDefault="00DE286A" w:rsidP="00DE286A">
            <w:pPr>
              <w:rPr>
                <w:sz w:val="20"/>
                <w:szCs w:val="20"/>
              </w:rPr>
            </w:pPr>
            <w:r w:rsidRPr="0084080C">
              <w:rPr>
                <w:sz w:val="20"/>
                <w:szCs w:val="20"/>
              </w:rPr>
              <w:t>Boyd</w:t>
            </w:r>
          </w:p>
        </w:tc>
        <w:tc>
          <w:tcPr>
            <w:tcW w:w="951" w:type="dxa"/>
            <w:shd w:val="clear" w:color="auto" w:fill="auto"/>
            <w:noWrap/>
            <w:vAlign w:val="bottom"/>
          </w:tcPr>
          <w:p w:rsidR="00DE286A" w:rsidRPr="0084080C" w:rsidRDefault="00DE286A" w:rsidP="00DE286A">
            <w:pPr>
              <w:rPr>
                <w:sz w:val="20"/>
                <w:szCs w:val="20"/>
              </w:rPr>
            </w:pPr>
            <w:r w:rsidRPr="0084080C">
              <w:rPr>
                <w:sz w:val="20"/>
                <w:szCs w:val="20"/>
              </w:rPr>
              <w:t>Alan</w:t>
            </w:r>
          </w:p>
        </w:tc>
        <w:tc>
          <w:tcPr>
            <w:tcW w:w="1987" w:type="dxa"/>
            <w:shd w:val="clear" w:color="auto" w:fill="auto"/>
            <w:noWrap/>
            <w:vAlign w:val="bottom"/>
          </w:tcPr>
          <w:p w:rsidR="00DE286A" w:rsidRPr="0084080C" w:rsidRDefault="00DE286A" w:rsidP="00DE286A">
            <w:pPr>
              <w:rPr>
                <w:sz w:val="20"/>
                <w:szCs w:val="20"/>
              </w:rPr>
            </w:pPr>
            <w:r w:rsidRPr="0084080C">
              <w:rPr>
                <w:sz w:val="20"/>
                <w:szCs w:val="20"/>
              </w:rPr>
              <w:t xml:space="preserve">Oldham Fire </w:t>
            </w:r>
            <w:r>
              <w:rPr>
                <w:sz w:val="20"/>
                <w:szCs w:val="20"/>
              </w:rPr>
              <w:t>Department</w:t>
            </w:r>
          </w:p>
        </w:tc>
        <w:tc>
          <w:tcPr>
            <w:tcW w:w="1698" w:type="dxa"/>
          </w:tcPr>
          <w:p w:rsidR="00DE286A" w:rsidRDefault="00DE286A" w:rsidP="00F42D11">
            <w:pPr>
              <w:jc w:val="center"/>
            </w:pPr>
            <w:r w:rsidRPr="00C443E9">
              <w:rPr>
                <w:sz w:val="20"/>
                <w:szCs w:val="20"/>
              </w:rPr>
              <w:t>Fire Chief</w:t>
            </w:r>
          </w:p>
        </w:tc>
        <w:tc>
          <w:tcPr>
            <w:tcW w:w="971" w:type="dxa"/>
            <w:shd w:val="clear" w:color="auto" w:fill="auto"/>
            <w:noWrap/>
            <w:vAlign w:val="center"/>
          </w:tcPr>
          <w:p w:rsidR="00DE286A" w:rsidRPr="0084080C" w:rsidRDefault="00DE286A" w:rsidP="00DE286A">
            <w:pPr>
              <w:jc w:val="center"/>
              <w:rPr>
                <w:sz w:val="20"/>
                <w:szCs w:val="20"/>
              </w:rPr>
            </w:pPr>
          </w:p>
        </w:tc>
        <w:tc>
          <w:tcPr>
            <w:tcW w:w="1003" w:type="dxa"/>
            <w:shd w:val="clear" w:color="auto" w:fill="auto"/>
            <w:noWrap/>
            <w:vAlign w:val="center"/>
          </w:tcPr>
          <w:p w:rsidR="00DE286A" w:rsidRPr="0084080C" w:rsidRDefault="00DE286A" w:rsidP="00DE286A">
            <w:pPr>
              <w:jc w:val="center"/>
              <w:rPr>
                <w:sz w:val="20"/>
                <w:szCs w:val="20"/>
              </w:rPr>
            </w:pPr>
          </w:p>
        </w:tc>
        <w:tc>
          <w:tcPr>
            <w:tcW w:w="1003" w:type="dxa"/>
            <w:shd w:val="clear" w:color="auto" w:fill="auto"/>
            <w:noWrap/>
            <w:vAlign w:val="center"/>
          </w:tcPr>
          <w:p w:rsidR="00DE286A" w:rsidRPr="0084080C" w:rsidRDefault="00DE286A" w:rsidP="00DE286A">
            <w:pPr>
              <w:jc w:val="center"/>
              <w:rPr>
                <w:sz w:val="20"/>
                <w:szCs w:val="20"/>
              </w:rPr>
            </w:pPr>
          </w:p>
        </w:tc>
      </w:tr>
      <w:tr w:rsidR="00DE286A" w:rsidRPr="00F45495" w:rsidTr="00DE286A">
        <w:trPr>
          <w:trHeight w:val="260"/>
          <w:jc w:val="center"/>
        </w:trPr>
        <w:tc>
          <w:tcPr>
            <w:tcW w:w="1737" w:type="dxa"/>
            <w:shd w:val="clear" w:color="auto" w:fill="auto"/>
            <w:noWrap/>
            <w:vAlign w:val="bottom"/>
          </w:tcPr>
          <w:p w:rsidR="00DE286A" w:rsidRPr="0084080C" w:rsidRDefault="00DE286A">
            <w:pPr>
              <w:rPr>
                <w:sz w:val="20"/>
                <w:szCs w:val="20"/>
              </w:rPr>
            </w:pPr>
            <w:r w:rsidRPr="0084080C">
              <w:rPr>
                <w:sz w:val="20"/>
                <w:szCs w:val="20"/>
              </w:rPr>
              <w:t>Downes</w:t>
            </w:r>
          </w:p>
        </w:tc>
        <w:tc>
          <w:tcPr>
            <w:tcW w:w="951" w:type="dxa"/>
            <w:shd w:val="clear" w:color="auto" w:fill="auto"/>
            <w:noWrap/>
            <w:vAlign w:val="bottom"/>
          </w:tcPr>
          <w:p w:rsidR="00DE286A" w:rsidRPr="0084080C" w:rsidRDefault="00DE286A">
            <w:pPr>
              <w:rPr>
                <w:sz w:val="20"/>
                <w:szCs w:val="20"/>
              </w:rPr>
            </w:pPr>
            <w:r w:rsidRPr="0084080C">
              <w:rPr>
                <w:sz w:val="20"/>
                <w:szCs w:val="20"/>
              </w:rPr>
              <w:t>Justin</w:t>
            </w:r>
          </w:p>
        </w:tc>
        <w:tc>
          <w:tcPr>
            <w:tcW w:w="1987" w:type="dxa"/>
            <w:shd w:val="clear" w:color="auto" w:fill="auto"/>
            <w:noWrap/>
            <w:vAlign w:val="bottom"/>
          </w:tcPr>
          <w:p w:rsidR="00DE286A" w:rsidRPr="0084080C" w:rsidRDefault="00DE286A">
            <w:pPr>
              <w:rPr>
                <w:sz w:val="20"/>
                <w:szCs w:val="20"/>
              </w:rPr>
            </w:pPr>
            <w:r w:rsidRPr="0084080C">
              <w:rPr>
                <w:sz w:val="20"/>
                <w:szCs w:val="20"/>
              </w:rPr>
              <w:t xml:space="preserve">Arlington School District </w:t>
            </w:r>
          </w:p>
        </w:tc>
        <w:tc>
          <w:tcPr>
            <w:tcW w:w="1698" w:type="dxa"/>
            <w:vAlign w:val="center"/>
          </w:tcPr>
          <w:p w:rsidR="00DE286A" w:rsidRPr="0084080C" w:rsidRDefault="00DE286A" w:rsidP="00F42D11">
            <w:pPr>
              <w:jc w:val="center"/>
              <w:rPr>
                <w:sz w:val="20"/>
                <w:szCs w:val="20"/>
              </w:rPr>
            </w:pPr>
            <w:r>
              <w:rPr>
                <w:sz w:val="20"/>
                <w:szCs w:val="20"/>
              </w:rPr>
              <w:t>Superintendent</w:t>
            </w:r>
          </w:p>
        </w:tc>
        <w:tc>
          <w:tcPr>
            <w:tcW w:w="971" w:type="dxa"/>
            <w:shd w:val="clear" w:color="auto" w:fill="auto"/>
            <w:noWrap/>
            <w:vAlign w:val="center"/>
          </w:tcPr>
          <w:p w:rsidR="00DE286A" w:rsidRPr="0084080C" w:rsidRDefault="00DE286A" w:rsidP="00534A95">
            <w:pPr>
              <w:jc w:val="center"/>
              <w:rPr>
                <w:sz w:val="20"/>
                <w:szCs w:val="20"/>
              </w:rPr>
            </w:pPr>
          </w:p>
        </w:tc>
        <w:tc>
          <w:tcPr>
            <w:tcW w:w="1003" w:type="dxa"/>
            <w:shd w:val="clear" w:color="auto" w:fill="auto"/>
            <w:noWrap/>
            <w:vAlign w:val="center"/>
          </w:tcPr>
          <w:p w:rsidR="00DE286A" w:rsidRPr="0084080C" w:rsidRDefault="00DE286A" w:rsidP="00534A95">
            <w:pPr>
              <w:jc w:val="center"/>
              <w:rPr>
                <w:sz w:val="20"/>
                <w:szCs w:val="20"/>
              </w:rPr>
            </w:pPr>
          </w:p>
        </w:tc>
        <w:tc>
          <w:tcPr>
            <w:tcW w:w="1003" w:type="dxa"/>
            <w:shd w:val="clear" w:color="auto" w:fill="auto"/>
            <w:noWrap/>
            <w:vAlign w:val="center"/>
          </w:tcPr>
          <w:p w:rsidR="00DE286A" w:rsidRPr="0084080C" w:rsidRDefault="00DE286A" w:rsidP="00534A95">
            <w:pPr>
              <w:jc w:val="center"/>
              <w:rPr>
                <w:sz w:val="20"/>
                <w:szCs w:val="20"/>
              </w:rPr>
            </w:pPr>
          </w:p>
        </w:tc>
      </w:tr>
      <w:tr w:rsidR="00DE286A" w:rsidRPr="00F45495" w:rsidTr="00DE286A">
        <w:trPr>
          <w:trHeight w:val="251"/>
          <w:jc w:val="center"/>
        </w:trPr>
        <w:tc>
          <w:tcPr>
            <w:tcW w:w="1737" w:type="dxa"/>
            <w:shd w:val="clear" w:color="auto" w:fill="auto"/>
            <w:noWrap/>
            <w:vAlign w:val="bottom"/>
          </w:tcPr>
          <w:p w:rsidR="00DE286A" w:rsidRPr="0084080C" w:rsidRDefault="00DE286A" w:rsidP="00510F60">
            <w:pPr>
              <w:rPr>
                <w:sz w:val="20"/>
                <w:szCs w:val="20"/>
              </w:rPr>
            </w:pPr>
            <w:proofErr w:type="spellStart"/>
            <w:r w:rsidRPr="0084080C">
              <w:rPr>
                <w:sz w:val="20"/>
                <w:szCs w:val="20"/>
              </w:rPr>
              <w:t>VanRegenmorter</w:t>
            </w:r>
            <w:proofErr w:type="spellEnd"/>
          </w:p>
        </w:tc>
        <w:tc>
          <w:tcPr>
            <w:tcW w:w="951" w:type="dxa"/>
            <w:shd w:val="clear" w:color="auto" w:fill="auto"/>
            <w:noWrap/>
            <w:vAlign w:val="bottom"/>
          </w:tcPr>
          <w:p w:rsidR="00DE286A" w:rsidRPr="0084080C" w:rsidRDefault="00DE286A" w:rsidP="00510F60">
            <w:pPr>
              <w:rPr>
                <w:sz w:val="20"/>
                <w:szCs w:val="20"/>
              </w:rPr>
            </w:pPr>
            <w:r w:rsidRPr="0084080C">
              <w:rPr>
                <w:sz w:val="20"/>
                <w:szCs w:val="20"/>
              </w:rPr>
              <w:t>Abi</w:t>
            </w:r>
          </w:p>
        </w:tc>
        <w:tc>
          <w:tcPr>
            <w:tcW w:w="1987" w:type="dxa"/>
            <w:shd w:val="clear" w:color="auto" w:fill="auto"/>
            <w:noWrap/>
            <w:vAlign w:val="bottom"/>
          </w:tcPr>
          <w:p w:rsidR="00DE286A" w:rsidRPr="0084080C" w:rsidRDefault="00DE286A" w:rsidP="00510F60">
            <w:pPr>
              <w:rPr>
                <w:sz w:val="20"/>
                <w:szCs w:val="20"/>
              </w:rPr>
            </w:pPr>
            <w:r w:rsidRPr="0084080C">
              <w:rPr>
                <w:sz w:val="20"/>
                <w:szCs w:val="20"/>
              </w:rPr>
              <w:t xml:space="preserve">De Smet School District </w:t>
            </w:r>
          </w:p>
        </w:tc>
        <w:tc>
          <w:tcPr>
            <w:tcW w:w="1698" w:type="dxa"/>
            <w:vAlign w:val="center"/>
          </w:tcPr>
          <w:p w:rsidR="00DE286A" w:rsidRPr="0084080C" w:rsidRDefault="00DE286A" w:rsidP="00F42D11">
            <w:pPr>
              <w:jc w:val="center"/>
              <w:rPr>
                <w:sz w:val="20"/>
                <w:szCs w:val="20"/>
              </w:rPr>
            </w:pPr>
            <w:r>
              <w:rPr>
                <w:sz w:val="20"/>
                <w:szCs w:val="20"/>
              </w:rPr>
              <w:t>Superintendent</w:t>
            </w:r>
          </w:p>
        </w:tc>
        <w:tc>
          <w:tcPr>
            <w:tcW w:w="971" w:type="dxa"/>
            <w:shd w:val="clear" w:color="auto" w:fill="auto"/>
            <w:noWrap/>
            <w:vAlign w:val="center"/>
          </w:tcPr>
          <w:p w:rsidR="00DE286A" w:rsidRPr="0084080C" w:rsidRDefault="00DE286A" w:rsidP="00510F60">
            <w:pPr>
              <w:jc w:val="center"/>
              <w:rPr>
                <w:sz w:val="20"/>
                <w:szCs w:val="20"/>
              </w:rPr>
            </w:pPr>
            <w:r w:rsidRPr="0084080C">
              <w:rPr>
                <w:sz w:val="20"/>
                <w:szCs w:val="20"/>
              </w:rPr>
              <w:t>X</w:t>
            </w:r>
          </w:p>
        </w:tc>
        <w:tc>
          <w:tcPr>
            <w:tcW w:w="1003" w:type="dxa"/>
            <w:shd w:val="clear" w:color="auto" w:fill="auto"/>
            <w:noWrap/>
            <w:vAlign w:val="center"/>
          </w:tcPr>
          <w:p w:rsidR="00DE286A" w:rsidRPr="0084080C" w:rsidRDefault="00DE286A" w:rsidP="00510F60">
            <w:pPr>
              <w:jc w:val="center"/>
              <w:rPr>
                <w:sz w:val="20"/>
                <w:szCs w:val="20"/>
              </w:rPr>
            </w:pPr>
          </w:p>
        </w:tc>
        <w:tc>
          <w:tcPr>
            <w:tcW w:w="1003" w:type="dxa"/>
            <w:shd w:val="clear" w:color="auto" w:fill="auto"/>
            <w:noWrap/>
            <w:vAlign w:val="center"/>
          </w:tcPr>
          <w:p w:rsidR="00DE286A" w:rsidRPr="0084080C" w:rsidRDefault="00DE286A" w:rsidP="00510F60">
            <w:pPr>
              <w:jc w:val="center"/>
              <w:rPr>
                <w:sz w:val="20"/>
                <w:szCs w:val="20"/>
              </w:rPr>
            </w:pPr>
          </w:p>
        </w:tc>
      </w:tr>
      <w:tr w:rsidR="00DE286A" w:rsidRPr="00F45495" w:rsidTr="00DE286A">
        <w:trPr>
          <w:trHeight w:val="296"/>
          <w:jc w:val="center"/>
        </w:trPr>
        <w:tc>
          <w:tcPr>
            <w:tcW w:w="1737" w:type="dxa"/>
            <w:shd w:val="clear" w:color="auto" w:fill="auto"/>
            <w:noWrap/>
            <w:vAlign w:val="bottom"/>
          </w:tcPr>
          <w:p w:rsidR="00DE286A" w:rsidRPr="0084080C" w:rsidRDefault="00DE286A" w:rsidP="00510F60">
            <w:pPr>
              <w:rPr>
                <w:sz w:val="20"/>
                <w:szCs w:val="20"/>
              </w:rPr>
            </w:pPr>
            <w:r w:rsidRPr="0084080C">
              <w:rPr>
                <w:sz w:val="20"/>
                <w:szCs w:val="20"/>
              </w:rPr>
              <w:t>Ruth</w:t>
            </w:r>
          </w:p>
        </w:tc>
        <w:tc>
          <w:tcPr>
            <w:tcW w:w="951" w:type="dxa"/>
            <w:shd w:val="clear" w:color="auto" w:fill="auto"/>
            <w:noWrap/>
            <w:vAlign w:val="bottom"/>
          </w:tcPr>
          <w:p w:rsidR="00DE286A" w:rsidRPr="0084080C" w:rsidRDefault="00DE286A" w:rsidP="00510F60">
            <w:pPr>
              <w:rPr>
                <w:sz w:val="20"/>
                <w:szCs w:val="20"/>
              </w:rPr>
            </w:pPr>
            <w:r w:rsidRPr="0084080C">
              <w:rPr>
                <w:sz w:val="20"/>
                <w:szCs w:val="20"/>
              </w:rPr>
              <w:t>Mike</w:t>
            </w:r>
          </w:p>
        </w:tc>
        <w:tc>
          <w:tcPr>
            <w:tcW w:w="1987" w:type="dxa"/>
            <w:shd w:val="clear" w:color="auto" w:fill="auto"/>
            <w:noWrap/>
            <w:vAlign w:val="bottom"/>
          </w:tcPr>
          <w:p w:rsidR="00DE286A" w:rsidRPr="0084080C" w:rsidRDefault="00DE286A" w:rsidP="00510F60">
            <w:pPr>
              <w:rPr>
                <w:sz w:val="20"/>
                <w:szCs w:val="20"/>
              </w:rPr>
            </w:pPr>
            <w:r w:rsidRPr="0084080C">
              <w:rPr>
                <w:sz w:val="20"/>
                <w:szCs w:val="20"/>
              </w:rPr>
              <w:t xml:space="preserve">Iroquois School District </w:t>
            </w:r>
          </w:p>
        </w:tc>
        <w:tc>
          <w:tcPr>
            <w:tcW w:w="1698" w:type="dxa"/>
            <w:vAlign w:val="center"/>
          </w:tcPr>
          <w:p w:rsidR="00DE286A" w:rsidRPr="0084080C" w:rsidRDefault="00DE286A" w:rsidP="00F42D11">
            <w:pPr>
              <w:jc w:val="center"/>
              <w:rPr>
                <w:sz w:val="20"/>
                <w:szCs w:val="20"/>
              </w:rPr>
            </w:pPr>
            <w:r>
              <w:rPr>
                <w:sz w:val="20"/>
                <w:szCs w:val="20"/>
              </w:rPr>
              <w:t>Superintendent</w:t>
            </w:r>
          </w:p>
        </w:tc>
        <w:tc>
          <w:tcPr>
            <w:tcW w:w="971" w:type="dxa"/>
            <w:shd w:val="clear" w:color="auto" w:fill="auto"/>
            <w:noWrap/>
            <w:vAlign w:val="center"/>
          </w:tcPr>
          <w:p w:rsidR="00DE286A" w:rsidRPr="0084080C" w:rsidRDefault="00DE286A" w:rsidP="00510F60">
            <w:pPr>
              <w:jc w:val="center"/>
              <w:rPr>
                <w:sz w:val="20"/>
                <w:szCs w:val="20"/>
              </w:rPr>
            </w:pPr>
          </w:p>
        </w:tc>
        <w:tc>
          <w:tcPr>
            <w:tcW w:w="1003" w:type="dxa"/>
            <w:shd w:val="clear" w:color="auto" w:fill="auto"/>
            <w:noWrap/>
            <w:vAlign w:val="center"/>
          </w:tcPr>
          <w:p w:rsidR="00DE286A" w:rsidRPr="0084080C" w:rsidRDefault="00DE286A" w:rsidP="00510F60">
            <w:pPr>
              <w:jc w:val="center"/>
              <w:rPr>
                <w:sz w:val="20"/>
                <w:szCs w:val="20"/>
              </w:rPr>
            </w:pPr>
          </w:p>
        </w:tc>
        <w:tc>
          <w:tcPr>
            <w:tcW w:w="1003" w:type="dxa"/>
            <w:shd w:val="clear" w:color="auto" w:fill="auto"/>
            <w:noWrap/>
            <w:vAlign w:val="center"/>
          </w:tcPr>
          <w:p w:rsidR="00DE286A" w:rsidRPr="0084080C" w:rsidRDefault="00DE286A" w:rsidP="00510F60">
            <w:pPr>
              <w:jc w:val="center"/>
              <w:rPr>
                <w:sz w:val="20"/>
                <w:szCs w:val="20"/>
              </w:rPr>
            </w:pPr>
          </w:p>
        </w:tc>
      </w:tr>
      <w:tr w:rsidR="00DE286A" w:rsidRPr="00F45495" w:rsidTr="00DE286A">
        <w:trPr>
          <w:trHeight w:val="278"/>
          <w:jc w:val="center"/>
        </w:trPr>
        <w:tc>
          <w:tcPr>
            <w:tcW w:w="1737" w:type="dxa"/>
            <w:shd w:val="clear" w:color="auto" w:fill="auto"/>
            <w:noWrap/>
            <w:vAlign w:val="bottom"/>
          </w:tcPr>
          <w:p w:rsidR="00DE286A" w:rsidRPr="0084080C" w:rsidRDefault="00DE286A" w:rsidP="00510F60">
            <w:pPr>
              <w:rPr>
                <w:sz w:val="20"/>
                <w:szCs w:val="20"/>
              </w:rPr>
            </w:pPr>
            <w:r w:rsidRPr="0084080C">
              <w:rPr>
                <w:sz w:val="20"/>
                <w:szCs w:val="20"/>
              </w:rPr>
              <w:t>Smith</w:t>
            </w:r>
          </w:p>
        </w:tc>
        <w:tc>
          <w:tcPr>
            <w:tcW w:w="951" w:type="dxa"/>
            <w:shd w:val="clear" w:color="auto" w:fill="auto"/>
            <w:noWrap/>
            <w:vAlign w:val="bottom"/>
          </w:tcPr>
          <w:p w:rsidR="00DE286A" w:rsidRPr="0084080C" w:rsidRDefault="00DE286A" w:rsidP="00510F60">
            <w:pPr>
              <w:rPr>
                <w:sz w:val="20"/>
                <w:szCs w:val="20"/>
              </w:rPr>
            </w:pPr>
            <w:r w:rsidRPr="0084080C">
              <w:rPr>
                <w:sz w:val="20"/>
                <w:szCs w:val="20"/>
              </w:rPr>
              <w:t>Traci</w:t>
            </w:r>
          </w:p>
        </w:tc>
        <w:tc>
          <w:tcPr>
            <w:tcW w:w="1987" w:type="dxa"/>
            <w:shd w:val="clear" w:color="auto" w:fill="auto"/>
            <w:noWrap/>
            <w:vAlign w:val="bottom"/>
          </w:tcPr>
          <w:p w:rsidR="00DE286A" w:rsidRPr="0084080C" w:rsidRDefault="00DE286A" w:rsidP="00510F60">
            <w:pPr>
              <w:rPr>
                <w:sz w:val="20"/>
                <w:szCs w:val="20"/>
              </w:rPr>
            </w:pPr>
            <w:r w:rsidRPr="0084080C">
              <w:rPr>
                <w:sz w:val="20"/>
                <w:szCs w:val="20"/>
              </w:rPr>
              <w:t xml:space="preserve">Avera De Smet Memorial Hospital </w:t>
            </w:r>
          </w:p>
        </w:tc>
        <w:tc>
          <w:tcPr>
            <w:tcW w:w="1698" w:type="dxa"/>
            <w:vAlign w:val="center"/>
          </w:tcPr>
          <w:p w:rsidR="00DE286A" w:rsidRPr="0084080C" w:rsidRDefault="00F74838" w:rsidP="00F42D11">
            <w:pPr>
              <w:jc w:val="center"/>
              <w:rPr>
                <w:sz w:val="20"/>
                <w:szCs w:val="20"/>
              </w:rPr>
            </w:pPr>
            <w:r>
              <w:rPr>
                <w:sz w:val="20"/>
                <w:szCs w:val="20"/>
              </w:rPr>
              <w:t>Coordinator</w:t>
            </w:r>
          </w:p>
        </w:tc>
        <w:tc>
          <w:tcPr>
            <w:tcW w:w="971" w:type="dxa"/>
            <w:shd w:val="clear" w:color="auto" w:fill="auto"/>
            <w:noWrap/>
            <w:vAlign w:val="center"/>
          </w:tcPr>
          <w:p w:rsidR="00DE286A" w:rsidRPr="0084080C" w:rsidRDefault="00DE286A" w:rsidP="00510F60">
            <w:pPr>
              <w:jc w:val="center"/>
              <w:rPr>
                <w:sz w:val="20"/>
                <w:szCs w:val="20"/>
              </w:rPr>
            </w:pPr>
          </w:p>
        </w:tc>
        <w:tc>
          <w:tcPr>
            <w:tcW w:w="1003" w:type="dxa"/>
            <w:shd w:val="clear" w:color="auto" w:fill="auto"/>
            <w:noWrap/>
            <w:vAlign w:val="center"/>
          </w:tcPr>
          <w:p w:rsidR="00DE286A" w:rsidRPr="0084080C" w:rsidRDefault="00DE286A" w:rsidP="00510F60">
            <w:pPr>
              <w:jc w:val="center"/>
              <w:rPr>
                <w:sz w:val="20"/>
                <w:szCs w:val="20"/>
              </w:rPr>
            </w:pPr>
          </w:p>
        </w:tc>
        <w:tc>
          <w:tcPr>
            <w:tcW w:w="1003" w:type="dxa"/>
            <w:shd w:val="clear" w:color="auto" w:fill="auto"/>
            <w:noWrap/>
            <w:vAlign w:val="center"/>
          </w:tcPr>
          <w:p w:rsidR="00DE286A" w:rsidRPr="0084080C" w:rsidRDefault="00DE286A" w:rsidP="00510F60">
            <w:pPr>
              <w:jc w:val="center"/>
              <w:rPr>
                <w:sz w:val="20"/>
                <w:szCs w:val="20"/>
              </w:rPr>
            </w:pPr>
          </w:p>
        </w:tc>
      </w:tr>
      <w:tr w:rsidR="00DE286A" w:rsidRPr="00F45495" w:rsidTr="00DE286A">
        <w:trPr>
          <w:trHeight w:val="341"/>
          <w:jc w:val="center"/>
        </w:trPr>
        <w:tc>
          <w:tcPr>
            <w:tcW w:w="1737" w:type="dxa"/>
            <w:shd w:val="clear" w:color="auto" w:fill="auto"/>
            <w:noWrap/>
            <w:vAlign w:val="bottom"/>
          </w:tcPr>
          <w:p w:rsidR="00DE286A" w:rsidRPr="0084080C" w:rsidRDefault="00DE286A" w:rsidP="00510F60">
            <w:pPr>
              <w:rPr>
                <w:sz w:val="20"/>
                <w:szCs w:val="20"/>
              </w:rPr>
            </w:pPr>
            <w:r w:rsidRPr="0084080C">
              <w:rPr>
                <w:sz w:val="20"/>
                <w:szCs w:val="20"/>
              </w:rPr>
              <w:t>Falconer</w:t>
            </w:r>
          </w:p>
        </w:tc>
        <w:tc>
          <w:tcPr>
            <w:tcW w:w="951" w:type="dxa"/>
            <w:shd w:val="clear" w:color="auto" w:fill="auto"/>
            <w:noWrap/>
            <w:vAlign w:val="bottom"/>
          </w:tcPr>
          <w:p w:rsidR="00DE286A" w:rsidRPr="0084080C" w:rsidRDefault="00DE286A" w:rsidP="00510F60">
            <w:pPr>
              <w:rPr>
                <w:sz w:val="20"/>
                <w:szCs w:val="20"/>
              </w:rPr>
            </w:pPr>
            <w:r w:rsidRPr="0084080C">
              <w:rPr>
                <w:sz w:val="20"/>
                <w:szCs w:val="20"/>
              </w:rPr>
              <w:t>Sue</w:t>
            </w:r>
          </w:p>
        </w:tc>
        <w:tc>
          <w:tcPr>
            <w:tcW w:w="1987" w:type="dxa"/>
            <w:shd w:val="clear" w:color="auto" w:fill="auto"/>
            <w:noWrap/>
            <w:vAlign w:val="bottom"/>
          </w:tcPr>
          <w:p w:rsidR="00DE286A" w:rsidRPr="0084080C" w:rsidRDefault="00DE286A" w:rsidP="00510F60">
            <w:pPr>
              <w:rPr>
                <w:sz w:val="20"/>
                <w:szCs w:val="20"/>
              </w:rPr>
            </w:pPr>
            <w:r w:rsidRPr="0084080C">
              <w:rPr>
                <w:sz w:val="20"/>
                <w:szCs w:val="20"/>
              </w:rPr>
              <w:t>City of Arlington</w:t>
            </w:r>
          </w:p>
        </w:tc>
        <w:tc>
          <w:tcPr>
            <w:tcW w:w="1698" w:type="dxa"/>
            <w:vAlign w:val="center"/>
          </w:tcPr>
          <w:p w:rsidR="00DE286A" w:rsidRPr="0084080C" w:rsidRDefault="00F74838" w:rsidP="00F42D11">
            <w:pPr>
              <w:jc w:val="center"/>
              <w:rPr>
                <w:sz w:val="20"/>
                <w:szCs w:val="20"/>
              </w:rPr>
            </w:pPr>
            <w:r>
              <w:rPr>
                <w:sz w:val="20"/>
                <w:szCs w:val="20"/>
              </w:rPr>
              <w:t>Finance Officer</w:t>
            </w:r>
          </w:p>
        </w:tc>
        <w:tc>
          <w:tcPr>
            <w:tcW w:w="971" w:type="dxa"/>
            <w:shd w:val="clear" w:color="auto" w:fill="auto"/>
            <w:noWrap/>
            <w:vAlign w:val="center"/>
          </w:tcPr>
          <w:p w:rsidR="00DE286A" w:rsidRPr="0084080C" w:rsidRDefault="00DE286A" w:rsidP="00510F60">
            <w:pPr>
              <w:jc w:val="center"/>
              <w:rPr>
                <w:sz w:val="20"/>
                <w:szCs w:val="20"/>
              </w:rPr>
            </w:pPr>
            <w:r w:rsidRPr="0084080C">
              <w:rPr>
                <w:sz w:val="20"/>
                <w:szCs w:val="20"/>
              </w:rPr>
              <w:t>X</w:t>
            </w:r>
          </w:p>
        </w:tc>
        <w:tc>
          <w:tcPr>
            <w:tcW w:w="1003" w:type="dxa"/>
            <w:shd w:val="clear" w:color="auto" w:fill="auto"/>
            <w:noWrap/>
            <w:vAlign w:val="center"/>
          </w:tcPr>
          <w:p w:rsidR="00DE286A" w:rsidRPr="0084080C" w:rsidRDefault="00DE286A" w:rsidP="00510F60">
            <w:pPr>
              <w:jc w:val="center"/>
              <w:rPr>
                <w:sz w:val="20"/>
                <w:szCs w:val="20"/>
              </w:rPr>
            </w:pPr>
          </w:p>
        </w:tc>
        <w:tc>
          <w:tcPr>
            <w:tcW w:w="1003" w:type="dxa"/>
            <w:shd w:val="clear" w:color="auto" w:fill="auto"/>
            <w:noWrap/>
            <w:vAlign w:val="center"/>
          </w:tcPr>
          <w:p w:rsidR="00DE286A" w:rsidRPr="0084080C" w:rsidRDefault="00DE286A" w:rsidP="00510F60">
            <w:pPr>
              <w:jc w:val="center"/>
              <w:rPr>
                <w:sz w:val="20"/>
                <w:szCs w:val="20"/>
              </w:rPr>
            </w:pPr>
          </w:p>
        </w:tc>
      </w:tr>
      <w:tr w:rsidR="00DE286A" w:rsidRPr="00F45495" w:rsidTr="00DE286A">
        <w:trPr>
          <w:trHeight w:val="341"/>
          <w:jc w:val="center"/>
        </w:trPr>
        <w:tc>
          <w:tcPr>
            <w:tcW w:w="1737" w:type="dxa"/>
            <w:shd w:val="clear" w:color="auto" w:fill="auto"/>
            <w:noWrap/>
            <w:vAlign w:val="bottom"/>
          </w:tcPr>
          <w:p w:rsidR="00DE286A" w:rsidRPr="0084080C" w:rsidRDefault="00DE286A" w:rsidP="00510F60">
            <w:pPr>
              <w:rPr>
                <w:sz w:val="20"/>
                <w:szCs w:val="20"/>
              </w:rPr>
            </w:pPr>
            <w:r w:rsidRPr="0084080C">
              <w:rPr>
                <w:sz w:val="20"/>
                <w:szCs w:val="20"/>
              </w:rPr>
              <w:t>Redfish</w:t>
            </w:r>
          </w:p>
        </w:tc>
        <w:tc>
          <w:tcPr>
            <w:tcW w:w="951" w:type="dxa"/>
            <w:shd w:val="clear" w:color="auto" w:fill="auto"/>
            <w:noWrap/>
            <w:vAlign w:val="bottom"/>
          </w:tcPr>
          <w:p w:rsidR="00DE286A" w:rsidRPr="0084080C" w:rsidRDefault="00DE286A" w:rsidP="00510F60">
            <w:pPr>
              <w:rPr>
                <w:sz w:val="20"/>
                <w:szCs w:val="20"/>
              </w:rPr>
            </w:pPr>
            <w:proofErr w:type="spellStart"/>
            <w:r w:rsidRPr="0084080C">
              <w:rPr>
                <w:sz w:val="20"/>
                <w:szCs w:val="20"/>
              </w:rPr>
              <w:t>Amiel</w:t>
            </w:r>
            <w:proofErr w:type="spellEnd"/>
          </w:p>
        </w:tc>
        <w:tc>
          <w:tcPr>
            <w:tcW w:w="1987" w:type="dxa"/>
            <w:shd w:val="clear" w:color="auto" w:fill="auto"/>
            <w:noWrap/>
            <w:vAlign w:val="bottom"/>
          </w:tcPr>
          <w:p w:rsidR="00DE286A" w:rsidRPr="0084080C" w:rsidRDefault="00F74838" w:rsidP="00510F60">
            <w:pPr>
              <w:rPr>
                <w:sz w:val="20"/>
                <w:szCs w:val="20"/>
              </w:rPr>
            </w:pPr>
            <w:r>
              <w:rPr>
                <w:sz w:val="20"/>
                <w:szCs w:val="20"/>
              </w:rPr>
              <w:t>City of Arlington</w:t>
            </w:r>
          </w:p>
        </w:tc>
        <w:tc>
          <w:tcPr>
            <w:tcW w:w="1698" w:type="dxa"/>
            <w:vAlign w:val="center"/>
          </w:tcPr>
          <w:p w:rsidR="00DE286A" w:rsidRPr="0084080C" w:rsidRDefault="00F74838" w:rsidP="00F42D11">
            <w:pPr>
              <w:jc w:val="center"/>
              <w:rPr>
                <w:sz w:val="20"/>
                <w:szCs w:val="20"/>
              </w:rPr>
            </w:pPr>
            <w:r>
              <w:rPr>
                <w:sz w:val="20"/>
                <w:szCs w:val="20"/>
              </w:rPr>
              <w:t>Mayor</w:t>
            </w:r>
          </w:p>
        </w:tc>
        <w:tc>
          <w:tcPr>
            <w:tcW w:w="971" w:type="dxa"/>
            <w:shd w:val="clear" w:color="auto" w:fill="auto"/>
            <w:noWrap/>
            <w:vAlign w:val="center"/>
          </w:tcPr>
          <w:p w:rsidR="00DE286A" w:rsidRPr="0084080C" w:rsidRDefault="00DE286A" w:rsidP="00510F60">
            <w:pPr>
              <w:jc w:val="center"/>
              <w:rPr>
                <w:sz w:val="20"/>
                <w:szCs w:val="20"/>
              </w:rPr>
            </w:pPr>
          </w:p>
        </w:tc>
        <w:tc>
          <w:tcPr>
            <w:tcW w:w="1003" w:type="dxa"/>
            <w:shd w:val="clear" w:color="auto" w:fill="auto"/>
            <w:noWrap/>
            <w:vAlign w:val="center"/>
          </w:tcPr>
          <w:p w:rsidR="00DE286A" w:rsidRPr="0084080C" w:rsidRDefault="00DE286A" w:rsidP="00510F60">
            <w:pPr>
              <w:jc w:val="center"/>
              <w:rPr>
                <w:sz w:val="20"/>
                <w:szCs w:val="20"/>
              </w:rPr>
            </w:pPr>
          </w:p>
        </w:tc>
        <w:tc>
          <w:tcPr>
            <w:tcW w:w="1003" w:type="dxa"/>
            <w:shd w:val="clear" w:color="auto" w:fill="auto"/>
            <w:noWrap/>
            <w:vAlign w:val="center"/>
          </w:tcPr>
          <w:p w:rsidR="00DE286A" w:rsidRPr="0084080C" w:rsidRDefault="00DE286A" w:rsidP="00510F60">
            <w:pPr>
              <w:jc w:val="center"/>
              <w:rPr>
                <w:sz w:val="20"/>
                <w:szCs w:val="20"/>
              </w:rPr>
            </w:pPr>
            <w:r>
              <w:rPr>
                <w:sz w:val="20"/>
                <w:szCs w:val="20"/>
              </w:rPr>
              <w:t>X</w:t>
            </w:r>
          </w:p>
        </w:tc>
      </w:tr>
      <w:tr w:rsidR="00DE286A" w:rsidRPr="00F45495" w:rsidTr="00DE286A">
        <w:trPr>
          <w:trHeight w:val="269"/>
          <w:jc w:val="center"/>
        </w:trPr>
        <w:tc>
          <w:tcPr>
            <w:tcW w:w="1737" w:type="dxa"/>
            <w:shd w:val="clear" w:color="auto" w:fill="auto"/>
            <w:noWrap/>
            <w:vAlign w:val="bottom"/>
          </w:tcPr>
          <w:p w:rsidR="00DE286A" w:rsidRPr="0084080C" w:rsidRDefault="00DE286A" w:rsidP="00510F60">
            <w:pPr>
              <w:rPr>
                <w:sz w:val="20"/>
                <w:szCs w:val="20"/>
              </w:rPr>
            </w:pPr>
            <w:r w:rsidRPr="0084080C">
              <w:rPr>
                <w:sz w:val="20"/>
                <w:szCs w:val="20"/>
              </w:rPr>
              <w:t>Jennings</w:t>
            </w:r>
          </w:p>
        </w:tc>
        <w:tc>
          <w:tcPr>
            <w:tcW w:w="951" w:type="dxa"/>
            <w:shd w:val="clear" w:color="auto" w:fill="auto"/>
            <w:noWrap/>
            <w:vAlign w:val="bottom"/>
          </w:tcPr>
          <w:p w:rsidR="00DE286A" w:rsidRPr="0084080C" w:rsidRDefault="00DE286A" w:rsidP="00510F60">
            <w:pPr>
              <w:rPr>
                <w:sz w:val="20"/>
                <w:szCs w:val="20"/>
              </w:rPr>
            </w:pPr>
            <w:r w:rsidRPr="0084080C">
              <w:rPr>
                <w:sz w:val="20"/>
                <w:szCs w:val="20"/>
              </w:rPr>
              <w:t>Paul</w:t>
            </w:r>
          </w:p>
        </w:tc>
        <w:tc>
          <w:tcPr>
            <w:tcW w:w="1987" w:type="dxa"/>
            <w:shd w:val="clear" w:color="auto" w:fill="auto"/>
            <w:noWrap/>
            <w:vAlign w:val="bottom"/>
          </w:tcPr>
          <w:p w:rsidR="00DE286A" w:rsidRPr="0084080C" w:rsidRDefault="00DE286A" w:rsidP="00510F60">
            <w:pPr>
              <w:rPr>
                <w:sz w:val="20"/>
                <w:szCs w:val="20"/>
              </w:rPr>
            </w:pPr>
            <w:r w:rsidRPr="0084080C">
              <w:rPr>
                <w:sz w:val="20"/>
                <w:szCs w:val="20"/>
              </w:rPr>
              <w:t xml:space="preserve">Town of Bancroft </w:t>
            </w:r>
          </w:p>
        </w:tc>
        <w:tc>
          <w:tcPr>
            <w:tcW w:w="1698" w:type="dxa"/>
            <w:vAlign w:val="center"/>
          </w:tcPr>
          <w:p w:rsidR="00DE286A" w:rsidRPr="0084080C" w:rsidRDefault="00F74838" w:rsidP="00F42D11">
            <w:pPr>
              <w:jc w:val="center"/>
              <w:rPr>
                <w:sz w:val="20"/>
                <w:szCs w:val="20"/>
              </w:rPr>
            </w:pPr>
            <w:r>
              <w:rPr>
                <w:sz w:val="20"/>
                <w:szCs w:val="20"/>
              </w:rPr>
              <w:t>Mayor</w:t>
            </w:r>
          </w:p>
        </w:tc>
        <w:tc>
          <w:tcPr>
            <w:tcW w:w="971" w:type="dxa"/>
            <w:shd w:val="clear" w:color="auto" w:fill="auto"/>
            <w:noWrap/>
            <w:vAlign w:val="center"/>
          </w:tcPr>
          <w:p w:rsidR="00DE286A" w:rsidRPr="0084080C" w:rsidRDefault="00DE286A" w:rsidP="00510F60">
            <w:pPr>
              <w:jc w:val="center"/>
              <w:rPr>
                <w:sz w:val="20"/>
                <w:szCs w:val="20"/>
              </w:rPr>
            </w:pPr>
          </w:p>
        </w:tc>
        <w:tc>
          <w:tcPr>
            <w:tcW w:w="1003" w:type="dxa"/>
            <w:shd w:val="clear" w:color="auto" w:fill="auto"/>
            <w:noWrap/>
            <w:vAlign w:val="center"/>
          </w:tcPr>
          <w:p w:rsidR="00DE286A" w:rsidRPr="0084080C" w:rsidRDefault="00DE286A" w:rsidP="00510F60">
            <w:pPr>
              <w:jc w:val="center"/>
              <w:rPr>
                <w:sz w:val="20"/>
                <w:szCs w:val="20"/>
              </w:rPr>
            </w:pPr>
          </w:p>
        </w:tc>
        <w:tc>
          <w:tcPr>
            <w:tcW w:w="1003" w:type="dxa"/>
            <w:shd w:val="clear" w:color="auto" w:fill="auto"/>
            <w:noWrap/>
            <w:vAlign w:val="center"/>
          </w:tcPr>
          <w:p w:rsidR="00DE286A" w:rsidRPr="0084080C" w:rsidRDefault="00DE286A" w:rsidP="00510F60">
            <w:pPr>
              <w:jc w:val="center"/>
              <w:rPr>
                <w:sz w:val="20"/>
                <w:szCs w:val="20"/>
              </w:rPr>
            </w:pPr>
          </w:p>
        </w:tc>
      </w:tr>
      <w:tr w:rsidR="00DE286A" w:rsidRPr="00F45495" w:rsidTr="00DE286A">
        <w:trPr>
          <w:trHeight w:val="260"/>
          <w:jc w:val="center"/>
        </w:trPr>
        <w:tc>
          <w:tcPr>
            <w:tcW w:w="1737" w:type="dxa"/>
            <w:shd w:val="clear" w:color="auto" w:fill="auto"/>
            <w:noWrap/>
            <w:vAlign w:val="bottom"/>
          </w:tcPr>
          <w:p w:rsidR="00DE286A" w:rsidRPr="0084080C" w:rsidRDefault="00DE286A" w:rsidP="00510F60">
            <w:pPr>
              <w:rPr>
                <w:sz w:val="20"/>
                <w:szCs w:val="20"/>
              </w:rPr>
            </w:pPr>
            <w:proofErr w:type="spellStart"/>
            <w:r w:rsidRPr="0084080C">
              <w:rPr>
                <w:sz w:val="20"/>
                <w:szCs w:val="20"/>
              </w:rPr>
              <w:t>Wolkow</w:t>
            </w:r>
            <w:proofErr w:type="spellEnd"/>
          </w:p>
        </w:tc>
        <w:tc>
          <w:tcPr>
            <w:tcW w:w="951" w:type="dxa"/>
            <w:shd w:val="clear" w:color="auto" w:fill="auto"/>
            <w:noWrap/>
            <w:vAlign w:val="bottom"/>
          </w:tcPr>
          <w:p w:rsidR="00DE286A" w:rsidRPr="0084080C" w:rsidRDefault="00DE286A" w:rsidP="00510F60">
            <w:pPr>
              <w:rPr>
                <w:sz w:val="20"/>
                <w:szCs w:val="20"/>
              </w:rPr>
            </w:pPr>
            <w:r w:rsidRPr="0084080C">
              <w:rPr>
                <w:sz w:val="20"/>
                <w:szCs w:val="20"/>
              </w:rPr>
              <w:t>Gary</w:t>
            </w:r>
          </w:p>
        </w:tc>
        <w:tc>
          <w:tcPr>
            <w:tcW w:w="1987" w:type="dxa"/>
            <w:shd w:val="clear" w:color="auto" w:fill="auto"/>
            <w:noWrap/>
            <w:vAlign w:val="bottom"/>
          </w:tcPr>
          <w:p w:rsidR="00DE286A" w:rsidRPr="0084080C" w:rsidRDefault="00F74838" w:rsidP="00510F60">
            <w:pPr>
              <w:rPr>
                <w:sz w:val="20"/>
                <w:szCs w:val="20"/>
              </w:rPr>
            </w:pPr>
            <w:r>
              <w:rPr>
                <w:sz w:val="20"/>
                <w:szCs w:val="20"/>
              </w:rPr>
              <w:t>City of De Smet</w:t>
            </w:r>
            <w:r w:rsidR="00DE286A" w:rsidRPr="0084080C">
              <w:rPr>
                <w:sz w:val="20"/>
                <w:szCs w:val="20"/>
              </w:rPr>
              <w:t xml:space="preserve"> </w:t>
            </w:r>
          </w:p>
        </w:tc>
        <w:tc>
          <w:tcPr>
            <w:tcW w:w="1698" w:type="dxa"/>
            <w:vAlign w:val="center"/>
          </w:tcPr>
          <w:p w:rsidR="00DE286A" w:rsidRPr="0084080C" w:rsidRDefault="00F74838" w:rsidP="00F42D11">
            <w:pPr>
              <w:jc w:val="center"/>
              <w:rPr>
                <w:sz w:val="20"/>
                <w:szCs w:val="20"/>
              </w:rPr>
            </w:pPr>
            <w:r>
              <w:rPr>
                <w:sz w:val="20"/>
                <w:szCs w:val="20"/>
              </w:rPr>
              <w:t>Mayor</w:t>
            </w:r>
          </w:p>
        </w:tc>
        <w:tc>
          <w:tcPr>
            <w:tcW w:w="971" w:type="dxa"/>
            <w:shd w:val="clear" w:color="auto" w:fill="auto"/>
            <w:noWrap/>
            <w:vAlign w:val="center"/>
          </w:tcPr>
          <w:p w:rsidR="00DE286A" w:rsidRPr="0084080C" w:rsidRDefault="00DE286A" w:rsidP="00510F60">
            <w:pPr>
              <w:jc w:val="center"/>
              <w:rPr>
                <w:sz w:val="20"/>
                <w:szCs w:val="20"/>
              </w:rPr>
            </w:pPr>
          </w:p>
        </w:tc>
        <w:tc>
          <w:tcPr>
            <w:tcW w:w="1003" w:type="dxa"/>
            <w:shd w:val="clear" w:color="auto" w:fill="auto"/>
            <w:noWrap/>
            <w:vAlign w:val="center"/>
          </w:tcPr>
          <w:p w:rsidR="00DE286A" w:rsidRPr="0084080C" w:rsidRDefault="00DE286A" w:rsidP="00510F60">
            <w:pPr>
              <w:jc w:val="center"/>
              <w:rPr>
                <w:sz w:val="20"/>
                <w:szCs w:val="20"/>
              </w:rPr>
            </w:pPr>
            <w:r>
              <w:rPr>
                <w:sz w:val="20"/>
                <w:szCs w:val="20"/>
              </w:rPr>
              <w:t>X</w:t>
            </w:r>
          </w:p>
        </w:tc>
        <w:tc>
          <w:tcPr>
            <w:tcW w:w="1003" w:type="dxa"/>
            <w:shd w:val="clear" w:color="auto" w:fill="auto"/>
            <w:noWrap/>
            <w:vAlign w:val="center"/>
          </w:tcPr>
          <w:p w:rsidR="00DE286A" w:rsidRPr="0084080C" w:rsidRDefault="00DE286A" w:rsidP="00510F60">
            <w:pPr>
              <w:jc w:val="center"/>
              <w:rPr>
                <w:sz w:val="20"/>
                <w:szCs w:val="20"/>
              </w:rPr>
            </w:pPr>
            <w:r>
              <w:rPr>
                <w:sz w:val="20"/>
                <w:szCs w:val="20"/>
              </w:rPr>
              <w:t>X</w:t>
            </w:r>
          </w:p>
        </w:tc>
      </w:tr>
      <w:tr w:rsidR="00DE286A" w:rsidRPr="00F45495" w:rsidTr="00DE286A">
        <w:trPr>
          <w:trHeight w:val="341"/>
          <w:jc w:val="center"/>
        </w:trPr>
        <w:tc>
          <w:tcPr>
            <w:tcW w:w="1737" w:type="dxa"/>
            <w:shd w:val="clear" w:color="auto" w:fill="auto"/>
            <w:noWrap/>
            <w:vAlign w:val="bottom"/>
          </w:tcPr>
          <w:p w:rsidR="00DE286A" w:rsidRPr="0084080C" w:rsidRDefault="00DE286A" w:rsidP="00510F60">
            <w:pPr>
              <w:rPr>
                <w:sz w:val="20"/>
                <w:szCs w:val="20"/>
              </w:rPr>
            </w:pPr>
            <w:r w:rsidRPr="0084080C">
              <w:rPr>
                <w:sz w:val="20"/>
                <w:szCs w:val="20"/>
              </w:rPr>
              <w:t>Steffensen</w:t>
            </w:r>
          </w:p>
        </w:tc>
        <w:tc>
          <w:tcPr>
            <w:tcW w:w="951" w:type="dxa"/>
            <w:shd w:val="clear" w:color="auto" w:fill="auto"/>
            <w:noWrap/>
            <w:vAlign w:val="bottom"/>
          </w:tcPr>
          <w:p w:rsidR="00DE286A" w:rsidRPr="0084080C" w:rsidRDefault="00DE286A" w:rsidP="00510F60">
            <w:pPr>
              <w:rPr>
                <w:sz w:val="20"/>
                <w:szCs w:val="20"/>
              </w:rPr>
            </w:pPr>
            <w:r w:rsidRPr="0084080C">
              <w:rPr>
                <w:sz w:val="20"/>
                <w:szCs w:val="20"/>
              </w:rPr>
              <w:t>Joann</w:t>
            </w:r>
          </w:p>
        </w:tc>
        <w:tc>
          <w:tcPr>
            <w:tcW w:w="1987" w:type="dxa"/>
            <w:shd w:val="clear" w:color="auto" w:fill="auto"/>
            <w:noWrap/>
            <w:vAlign w:val="bottom"/>
          </w:tcPr>
          <w:p w:rsidR="00DE286A" w:rsidRPr="0084080C" w:rsidRDefault="00DE286A" w:rsidP="00510F60">
            <w:pPr>
              <w:rPr>
                <w:sz w:val="20"/>
                <w:szCs w:val="20"/>
              </w:rPr>
            </w:pPr>
            <w:r w:rsidRPr="0084080C">
              <w:rPr>
                <w:sz w:val="20"/>
                <w:szCs w:val="20"/>
              </w:rPr>
              <w:t xml:space="preserve">Town of Hetland </w:t>
            </w:r>
          </w:p>
        </w:tc>
        <w:tc>
          <w:tcPr>
            <w:tcW w:w="1698" w:type="dxa"/>
            <w:vAlign w:val="center"/>
          </w:tcPr>
          <w:p w:rsidR="00DE286A" w:rsidRPr="0084080C" w:rsidRDefault="00F74838" w:rsidP="00F42D11">
            <w:pPr>
              <w:jc w:val="center"/>
              <w:rPr>
                <w:sz w:val="20"/>
                <w:szCs w:val="20"/>
              </w:rPr>
            </w:pPr>
            <w:r>
              <w:rPr>
                <w:sz w:val="20"/>
                <w:szCs w:val="20"/>
              </w:rPr>
              <w:t>Mayor</w:t>
            </w:r>
          </w:p>
        </w:tc>
        <w:tc>
          <w:tcPr>
            <w:tcW w:w="971" w:type="dxa"/>
            <w:shd w:val="clear" w:color="auto" w:fill="auto"/>
            <w:noWrap/>
            <w:vAlign w:val="center"/>
          </w:tcPr>
          <w:p w:rsidR="00DE286A" w:rsidRPr="0084080C" w:rsidRDefault="00DE286A" w:rsidP="00510F60">
            <w:pPr>
              <w:jc w:val="center"/>
              <w:rPr>
                <w:sz w:val="20"/>
                <w:szCs w:val="20"/>
              </w:rPr>
            </w:pPr>
          </w:p>
        </w:tc>
        <w:tc>
          <w:tcPr>
            <w:tcW w:w="1003" w:type="dxa"/>
            <w:shd w:val="clear" w:color="auto" w:fill="auto"/>
            <w:noWrap/>
            <w:vAlign w:val="center"/>
          </w:tcPr>
          <w:p w:rsidR="00DE286A" w:rsidRPr="0084080C" w:rsidRDefault="00DE286A" w:rsidP="00510F60">
            <w:pPr>
              <w:jc w:val="center"/>
              <w:rPr>
                <w:sz w:val="20"/>
                <w:szCs w:val="20"/>
              </w:rPr>
            </w:pPr>
          </w:p>
        </w:tc>
        <w:tc>
          <w:tcPr>
            <w:tcW w:w="1003" w:type="dxa"/>
            <w:shd w:val="clear" w:color="auto" w:fill="auto"/>
            <w:noWrap/>
            <w:vAlign w:val="center"/>
          </w:tcPr>
          <w:p w:rsidR="00DE286A" w:rsidRPr="0084080C" w:rsidRDefault="00DE286A" w:rsidP="00510F60">
            <w:pPr>
              <w:jc w:val="center"/>
              <w:rPr>
                <w:sz w:val="20"/>
                <w:szCs w:val="20"/>
              </w:rPr>
            </w:pPr>
          </w:p>
        </w:tc>
      </w:tr>
      <w:tr w:rsidR="00DE286A" w:rsidRPr="00F45495" w:rsidTr="00DE286A">
        <w:trPr>
          <w:trHeight w:val="269"/>
          <w:jc w:val="center"/>
        </w:trPr>
        <w:tc>
          <w:tcPr>
            <w:tcW w:w="1737" w:type="dxa"/>
            <w:shd w:val="clear" w:color="auto" w:fill="auto"/>
            <w:noWrap/>
            <w:vAlign w:val="bottom"/>
          </w:tcPr>
          <w:p w:rsidR="00DE286A" w:rsidRPr="0084080C" w:rsidRDefault="00DE286A" w:rsidP="00510F60">
            <w:pPr>
              <w:rPr>
                <w:sz w:val="20"/>
                <w:szCs w:val="20"/>
              </w:rPr>
            </w:pPr>
            <w:r w:rsidRPr="0084080C">
              <w:rPr>
                <w:sz w:val="20"/>
                <w:szCs w:val="20"/>
              </w:rPr>
              <w:t>Bau</w:t>
            </w:r>
          </w:p>
        </w:tc>
        <w:tc>
          <w:tcPr>
            <w:tcW w:w="951" w:type="dxa"/>
            <w:shd w:val="clear" w:color="auto" w:fill="auto"/>
            <w:noWrap/>
            <w:vAlign w:val="bottom"/>
          </w:tcPr>
          <w:p w:rsidR="00DE286A" w:rsidRPr="0084080C" w:rsidRDefault="00DE286A" w:rsidP="00510F60">
            <w:pPr>
              <w:rPr>
                <w:sz w:val="20"/>
                <w:szCs w:val="20"/>
              </w:rPr>
            </w:pPr>
            <w:r w:rsidRPr="0084080C">
              <w:rPr>
                <w:sz w:val="20"/>
                <w:szCs w:val="20"/>
              </w:rPr>
              <w:t>Cindy</w:t>
            </w:r>
          </w:p>
        </w:tc>
        <w:tc>
          <w:tcPr>
            <w:tcW w:w="1987" w:type="dxa"/>
            <w:shd w:val="clear" w:color="auto" w:fill="auto"/>
            <w:noWrap/>
            <w:vAlign w:val="bottom"/>
          </w:tcPr>
          <w:p w:rsidR="00DE286A" w:rsidRPr="0084080C" w:rsidRDefault="00DE286A" w:rsidP="00510F60">
            <w:pPr>
              <w:rPr>
                <w:sz w:val="20"/>
                <w:szCs w:val="20"/>
              </w:rPr>
            </w:pPr>
            <w:r w:rsidRPr="0084080C">
              <w:rPr>
                <w:sz w:val="20"/>
                <w:szCs w:val="20"/>
              </w:rPr>
              <w:t>Kingsbury County Emergency Management</w:t>
            </w:r>
          </w:p>
        </w:tc>
        <w:tc>
          <w:tcPr>
            <w:tcW w:w="1698" w:type="dxa"/>
            <w:vAlign w:val="center"/>
          </w:tcPr>
          <w:p w:rsidR="00DE286A" w:rsidRPr="0084080C" w:rsidRDefault="00F74838" w:rsidP="00F42D11">
            <w:pPr>
              <w:jc w:val="center"/>
              <w:rPr>
                <w:sz w:val="20"/>
                <w:szCs w:val="20"/>
              </w:rPr>
            </w:pPr>
            <w:r>
              <w:rPr>
                <w:sz w:val="20"/>
                <w:szCs w:val="20"/>
              </w:rPr>
              <w:t>Emergency Manager</w:t>
            </w:r>
          </w:p>
        </w:tc>
        <w:tc>
          <w:tcPr>
            <w:tcW w:w="971" w:type="dxa"/>
            <w:shd w:val="clear" w:color="auto" w:fill="auto"/>
            <w:noWrap/>
            <w:vAlign w:val="center"/>
          </w:tcPr>
          <w:p w:rsidR="00DE286A" w:rsidRPr="0084080C" w:rsidRDefault="00DE286A" w:rsidP="00510F60">
            <w:pPr>
              <w:jc w:val="center"/>
              <w:rPr>
                <w:sz w:val="20"/>
                <w:szCs w:val="20"/>
              </w:rPr>
            </w:pPr>
            <w:r w:rsidRPr="0084080C">
              <w:rPr>
                <w:sz w:val="20"/>
                <w:szCs w:val="20"/>
              </w:rPr>
              <w:t>X</w:t>
            </w:r>
          </w:p>
        </w:tc>
        <w:tc>
          <w:tcPr>
            <w:tcW w:w="1003" w:type="dxa"/>
            <w:shd w:val="clear" w:color="auto" w:fill="auto"/>
            <w:noWrap/>
            <w:vAlign w:val="center"/>
          </w:tcPr>
          <w:p w:rsidR="00DE286A" w:rsidRPr="0084080C" w:rsidRDefault="00DE286A" w:rsidP="00510F60">
            <w:pPr>
              <w:jc w:val="center"/>
              <w:rPr>
                <w:sz w:val="20"/>
                <w:szCs w:val="20"/>
              </w:rPr>
            </w:pPr>
            <w:r>
              <w:rPr>
                <w:sz w:val="20"/>
                <w:szCs w:val="20"/>
              </w:rPr>
              <w:t>X</w:t>
            </w:r>
          </w:p>
        </w:tc>
        <w:tc>
          <w:tcPr>
            <w:tcW w:w="1003" w:type="dxa"/>
            <w:shd w:val="clear" w:color="auto" w:fill="auto"/>
            <w:noWrap/>
            <w:vAlign w:val="center"/>
          </w:tcPr>
          <w:p w:rsidR="00DE286A" w:rsidRPr="0084080C" w:rsidRDefault="00DE286A" w:rsidP="00510F60">
            <w:pPr>
              <w:jc w:val="center"/>
              <w:rPr>
                <w:sz w:val="20"/>
                <w:szCs w:val="20"/>
              </w:rPr>
            </w:pPr>
            <w:r>
              <w:rPr>
                <w:sz w:val="20"/>
                <w:szCs w:val="20"/>
              </w:rPr>
              <w:t>X</w:t>
            </w:r>
          </w:p>
        </w:tc>
      </w:tr>
      <w:tr w:rsidR="00DE286A" w:rsidRPr="00F45495" w:rsidTr="00DE286A">
        <w:trPr>
          <w:trHeight w:val="341"/>
          <w:jc w:val="center"/>
        </w:trPr>
        <w:tc>
          <w:tcPr>
            <w:tcW w:w="1737" w:type="dxa"/>
            <w:shd w:val="clear" w:color="auto" w:fill="auto"/>
            <w:noWrap/>
            <w:vAlign w:val="bottom"/>
          </w:tcPr>
          <w:p w:rsidR="00DE286A" w:rsidRPr="0084080C" w:rsidRDefault="00DE286A" w:rsidP="00510F60">
            <w:pPr>
              <w:rPr>
                <w:sz w:val="20"/>
                <w:szCs w:val="20"/>
              </w:rPr>
            </w:pPr>
            <w:r w:rsidRPr="0084080C">
              <w:rPr>
                <w:sz w:val="20"/>
                <w:szCs w:val="20"/>
              </w:rPr>
              <w:t>Casper</w:t>
            </w:r>
          </w:p>
        </w:tc>
        <w:tc>
          <w:tcPr>
            <w:tcW w:w="951" w:type="dxa"/>
            <w:shd w:val="clear" w:color="auto" w:fill="auto"/>
            <w:noWrap/>
            <w:vAlign w:val="bottom"/>
          </w:tcPr>
          <w:p w:rsidR="00DE286A" w:rsidRPr="0084080C" w:rsidRDefault="00DE286A" w:rsidP="00510F60">
            <w:pPr>
              <w:rPr>
                <w:sz w:val="20"/>
                <w:szCs w:val="20"/>
              </w:rPr>
            </w:pPr>
            <w:r w:rsidRPr="0084080C">
              <w:rPr>
                <w:sz w:val="20"/>
                <w:szCs w:val="20"/>
              </w:rPr>
              <w:t>Tim</w:t>
            </w:r>
          </w:p>
        </w:tc>
        <w:tc>
          <w:tcPr>
            <w:tcW w:w="1987" w:type="dxa"/>
            <w:shd w:val="clear" w:color="auto" w:fill="auto"/>
            <w:noWrap/>
            <w:vAlign w:val="bottom"/>
          </w:tcPr>
          <w:p w:rsidR="00DE286A" w:rsidRPr="0084080C" w:rsidRDefault="00F74838" w:rsidP="00510F60">
            <w:pPr>
              <w:rPr>
                <w:sz w:val="20"/>
                <w:szCs w:val="20"/>
              </w:rPr>
            </w:pPr>
            <w:r>
              <w:rPr>
                <w:sz w:val="20"/>
                <w:szCs w:val="20"/>
              </w:rPr>
              <w:t xml:space="preserve">Lake Preston School District </w:t>
            </w:r>
            <w:r w:rsidR="00DE286A" w:rsidRPr="0084080C">
              <w:rPr>
                <w:sz w:val="20"/>
                <w:szCs w:val="20"/>
              </w:rPr>
              <w:t xml:space="preserve"> </w:t>
            </w:r>
          </w:p>
        </w:tc>
        <w:tc>
          <w:tcPr>
            <w:tcW w:w="1698" w:type="dxa"/>
            <w:vAlign w:val="center"/>
          </w:tcPr>
          <w:p w:rsidR="00DE286A" w:rsidRPr="0084080C" w:rsidRDefault="00F74838" w:rsidP="00F42D11">
            <w:pPr>
              <w:jc w:val="center"/>
              <w:rPr>
                <w:sz w:val="20"/>
                <w:szCs w:val="20"/>
              </w:rPr>
            </w:pPr>
            <w:r>
              <w:rPr>
                <w:sz w:val="20"/>
                <w:szCs w:val="20"/>
              </w:rPr>
              <w:t>Superintendent</w:t>
            </w:r>
          </w:p>
        </w:tc>
        <w:tc>
          <w:tcPr>
            <w:tcW w:w="971" w:type="dxa"/>
            <w:shd w:val="clear" w:color="auto" w:fill="auto"/>
            <w:noWrap/>
            <w:vAlign w:val="center"/>
          </w:tcPr>
          <w:p w:rsidR="00DE286A" w:rsidRPr="0084080C" w:rsidRDefault="00DE286A" w:rsidP="00510F60">
            <w:pPr>
              <w:jc w:val="center"/>
              <w:rPr>
                <w:sz w:val="20"/>
                <w:szCs w:val="20"/>
              </w:rPr>
            </w:pPr>
          </w:p>
        </w:tc>
        <w:tc>
          <w:tcPr>
            <w:tcW w:w="1003" w:type="dxa"/>
            <w:shd w:val="clear" w:color="auto" w:fill="auto"/>
            <w:noWrap/>
            <w:vAlign w:val="center"/>
          </w:tcPr>
          <w:p w:rsidR="00DE286A" w:rsidRPr="0084080C" w:rsidRDefault="00DE286A" w:rsidP="00510F60">
            <w:pPr>
              <w:jc w:val="center"/>
              <w:rPr>
                <w:sz w:val="20"/>
                <w:szCs w:val="20"/>
              </w:rPr>
            </w:pPr>
          </w:p>
        </w:tc>
        <w:tc>
          <w:tcPr>
            <w:tcW w:w="1003" w:type="dxa"/>
            <w:shd w:val="clear" w:color="auto" w:fill="auto"/>
            <w:noWrap/>
            <w:vAlign w:val="center"/>
          </w:tcPr>
          <w:p w:rsidR="00DE286A" w:rsidRPr="0084080C" w:rsidRDefault="00DE286A" w:rsidP="00510F60">
            <w:pPr>
              <w:jc w:val="center"/>
              <w:rPr>
                <w:sz w:val="20"/>
                <w:szCs w:val="20"/>
              </w:rPr>
            </w:pPr>
          </w:p>
        </w:tc>
      </w:tr>
      <w:tr w:rsidR="00DE286A" w:rsidRPr="00F45495" w:rsidTr="00DE286A">
        <w:trPr>
          <w:trHeight w:val="269"/>
          <w:jc w:val="center"/>
        </w:trPr>
        <w:tc>
          <w:tcPr>
            <w:tcW w:w="1737" w:type="dxa"/>
            <w:shd w:val="clear" w:color="auto" w:fill="auto"/>
            <w:noWrap/>
            <w:vAlign w:val="bottom"/>
          </w:tcPr>
          <w:p w:rsidR="00DE286A" w:rsidRPr="0084080C" w:rsidRDefault="00DE286A" w:rsidP="00510F60">
            <w:pPr>
              <w:rPr>
                <w:sz w:val="20"/>
                <w:szCs w:val="20"/>
              </w:rPr>
            </w:pPr>
            <w:r w:rsidRPr="0084080C">
              <w:rPr>
                <w:sz w:val="20"/>
                <w:szCs w:val="20"/>
              </w:rPr>
              <w:lastRenderedPageBreak/>
              <w:t>Jencks</w:t>
            </w:r>
          </w:p>
        </w:tc>
        <w:tc>
          <w:tcPr>
            <w:tcW w:w="951" w:type="dxa"/>
            <w:shd w:val="clear" w:color="auto" w:fill="auto"/>
            <w:noWrap/>
            <w:vAlign w:val="bottom"/>
          </w:tcPr>
          <w:p w:rsidR="00DE286A" w:rsidRPr="0084080C" w:rsidRDefault="00DE286A" w:rsidP="00510F60">
            <w:pPr>
              <w:rPr>
                <w:sz w:val="20"/>
                <w:szCs w:val="20"/>
              </w:rPr>
            </w:pPr>
            <w:r w:rsidRPr="0084080C">
              <w:rPr>
                <w:sz w:val="20"/>
                <w:szCs w:val="20"/>
              </w:rPr>
              <w:t>Randy</w:t>
            </w:r>
          </w:p>
        </w:tc>
        <w:tc>
          <w:tcPr>
            <w:tcW w:w="1987" w:type="dxa"/>
            <w:shd w:val="clear" w:color="auto" w:fill="auto"/>
            <w:noWrap/>
            <w:vAlign w:val="bottom"/>
          </w:tcPr>
          <w:p w:rsidR="00DE286A" w:rsidRPr="0084080C" w:rsidRDefault="00DE286A" w:rsidP="00510F60">
            <w:pPr>
              <w:rPr>
                <w:sz w:val="20"/>
                <w:szCs w:val="20"/>
              </w:rPr>
            </w:pPr>
            <w:r w:rsidRPr="0084080C">
              <w:rPr>
                <w:sz w:val="20"/>
                <w:szCs w:val="20"/>
              </w:rPr>
              <w:t>Kingbrook Rural Water</w:t>
            </w:r>
          </w:p>
        </w:tc>
        <w:tc>
          <w:tcPr>
            <w:tcW w:w="1698" w:type="dxa"/>
            <w:vAlign w:val="center"/>
          </w:tcPr>
          <w:p w:rsidR="00DE286A" w:rsidRPr="0084080C" w:rsidRDefault="00F74838" w:rsidP="00510F60">
            <w:pPr>
              <w:jc w:val="center"/>
              <w:rPr>
                <w:sz w:val="20"/>
                <w:szCs w:val="20"/>
              </w:rPr>
            </w:pPr>
            <w:r>
              <w:rPr>
                <w:sz w:val="20"/>
                <w:szCs w:val="20"/>
              </w:rPr>
              <w:t>General Manager</w:t>
            </w:r>
          </w:p>
        </w:tc>
        <w:tc>
          <w:tcPr>
            <w:tcW w:w="971" w:type="dxa"/>
            <w:shd w:val="clear" w:color="auto" w:fill="auto"/>
            <w:noWrap/>
            <w:vAlign w:val="center"/>
          </w:tcPr>
          <w:p w:rsidR="00DE286A" w:rsidRPr="0084080C" w:rsidRDefault="00DE286A" w:rsidP="00510F60">
            <w:pPr>
              <w:jc w:val="center"/>
              <w:rPr>
                <w:sz w:val="20"/>
                <w:szCs w:val="20"/>
              </w:rPr>
            </w:pPr>
          </w:p>
        </w:tc>
        <w:tc>
          <w:tcPr>
            <w:tcW w:w="1003" w:type="dxa"/>
            <w:shd w:val="clear" w:color="auto" w:fill="auto"/>
            <w:noWrap/>
            <w:vAlign w:val="center"/>
          </w:tcPr>
          <w:p w:rsidR="00DE286A" w:rsidRPr="0084080C" w:rsidRDefault="00DE286A" w:rsidP="00510F60">
            <w:pPr>
              <w:jc w:val="center"/>
              <w:rPr>
                <w:sz w:val="20"/>
                <w:szCs w:val="20"/>
              </w:rPr>
            </w:pPr>
          </w:p>
        </w:tc>
        <w:tc>
          <w:tcPr>
            <w:tcW w:w="1003" w:type="dxa"/>
            <w:shd w:val="clear" w:color="auto" w:fill="auto"/>
            <w:noWrap/>
            <w:vAlign w:val="center"/>
          </w:tcPr>
          <w:p w:rsidR="00DE286A" w:rsidRPr="0084080C" w:rsidRDefault="00DE286A" w:rsidP="00510F60">
            <w:pPr>
              <w:jc w:val="center"/>
              <w:rPr>
                <w:sz w:val="20"/>
                <w:szCs w:val="20"/>
              </w:rPr>
            </w:pPr>
          </w:p>
        </w:tc>
      </w:tr>
      <w:tr w:rsidR="00DE286A" w:rsidRPr="00F45495" w:rsidTr="00DE286A">
        <w:trPr>
          <w:trHeight w:val="242"/>
          <w:jc w:val="center"/>
        </w:trPr>
        <w:tc>
          <w:tcPr>
            <w:tcW w:w="1737" w:type="dxa"/>
            <w:shd w:val="clear" w:color="auto" w:fill="auto"/>
            <w:noWrap/>
            <w:vAlign w:val="bottom"/>
          </w:tcPr>
          <w:p w:rsidR="00DE286A" w:rsidRPr="0084080C" w:rsidRDefault="00DE286A" w:rsidP="00510F60">
            <w:pPr>
              <w:rPr>
                <w:sz w:val="20"/>
                <w:szCs w:val="20"/>
              </w:rPr>
            </w:pPr>
            <w:proofErr w:type="spellStart"/>
            <w:r w:rsidRPr="0084080C">
              <w:rPr>
                <w:sz w:val="20"/>
                <w:szCs w:val="20"/>
              </w:rPr>
              <w:t>Krogman</w:t>
            </w:r>
            <w:proofErr w:type="spellEnd"/>
          </w:p>
        </w:tc>
        <w:tc>
          <w:tcPr>
            <w:tcW w:w="951" w:type="dxa"/>
            <w:shd w:val="clear" w:color="auto" w:fill="auto"/>
            <w:noWrap/>
            <w:vAlign w:val="bottom"/>
          </w:tcPr>
          <w:p w:rsidR="00DE286A" w:rsidRPr="0084080C" w:rsidRDefault="00DE286A" w:rsidP="00510F60">
            <w:pPr>
              <w:rPr>
                <w:sz w:val="20"/>
                <w:szCs w:val="20"/>
              </w:rPr>
            </w:pPr>
            <w:r w:rsidRPr="0084080C">
              <w:rPr>
                <w:sz w:val="20"/>
                <w:szCs w:val="20"/>
              </w:rPr>
              <w:t>Gary</w:t>
            </w:r>
          </w:p>
        </w:tc>
        <w:tc>
          <w:tcPr>
            <w:tcW w:w="1987" w:type="dxa"/>
            <w:shd w:val="clear" w:color="auto" w:fill="auto"/>
            <w:noWrap/>
            <w:vAlign w:val="bottom"/>
          </w:tcPr>
          <w:p w:rsidR="00DE286A" w:rsidRPr="0084080C" w:rsidRDefault="00DE286A" w:rsidP="00510F60">
            <w:pPr>
              <w:rPr>
                <w:sz w:val="20"/>
                <w:szCs w:val="20"/>
              </w:rPr>
            </w:pPr>
            <w:r w:rsidRPr="0084080C">
              <w:rPr>
                <w:sz w:val="20"/>
                <w:szCs w:val="20"/>
              </w:rPr>
              <w:t xml:space="preserve">Town of Oldham </w:t>
            </w:r>
          </w:p>
        </w:tc>
        <w:tc>
          <w:tcPr>
            <w:tcW w:w="1698" w:type="dxa"/>
            <w:vAlign w:val="center"/>
          </w:tcPr>
          <w:p w:rsidR="00DE286A" w:rsidRPr="0084080C" w:rsidRDefault="00F74838" w:rsidP="00510F60">
            <w:pPr>
              <w:jc w:val="center"/>
              <w:rPr>
                <w:sz w:val="20"/>
                <w:szCs w:val="20"/>
              </w:rPr>
            </w:pPr>
            <w:r>
              <w:rPr>
                <w:sz w:val="20"/>
                <w:szCs w:val="20"/>
              </w:rPr>
              <w:t xml:space="preserve">Mayor </w:t>
            </w:r>
          </w:p>
        </w:tc>
        <w:tc>
          <w:tcPr>
            <w:tcW w:w="971" w:type="dxa"/>
            <w:shd w:val="clear" w:color="auto" w:fill="auto"/>
            <w:noWrap/>
            <w:vAlign w:val="center"/>
          </w:tcPr>
          <w:p w:rsidR="00DE286A" w:rsidRPr="0084080C" w:rsidRDefault="00DE286A" w:rsidP="00510F60">
            <w:pPr>
              <w:jc w:val="center"/>
              <w:rPr>
                <w:sz w:val="20"/>
                <w:szCs w:val="20"/>
              </w:rPr>
            </w:pPr>
          </w:p>
        </w:tc>
        <w:tc>
          <w:tcPr>
            <w:tcW w:w="1003" w:type="dxa"/>
            <w:shd w:val="clear" w:color="auto" w:fill="auto"/>
            <w:noWrap/>
            <w:vAlign w:val="center"/>
          </w:tcPr>
          <w:p w:rsidR="00DE286A" w:rsidRPr="0084080C" w:rsidRDefault="00DE286A" w:rsidP="00510F60">
            <w:pPr>
              <w:jc w:val="center"/>
              <w:rPr>
                <w:sz w:val="20"/>
                <w:szCs w:val="20"/>
              </w:rPr>
            </w:pPr>
          </w:p>
        </w:tc>
        <w:tc>
          <w:tcPr>
            <w:tcW w:w="1003" w:type="dxa"/>
            <w:shd w:val="clear" w:color="auto" w:fill="auto"/>
            <w:noWrap/>
            <w:vAlign w:val="center"/>
          </w:tcPr>
          <w:p w:rsidR="00DE286A" w:rsidRPr="0084080C" w:rsidRDefault="00DE286A" w:rsidP="00510F60">
            <w:pPr>
              <w:jc w:val="center"/>
              <w:rPr>
                <w:sz w:val="20"/>
                <w:szCs w:val="20"/>
              </w:rPr>
            </w:pPr>
          </w:p>
        </w:tc>
      </w:tr>
      <w:tr w:rsidR="00DE286A" w:rsidRPr="00F45495" w:rsidTr="00DE286A">
        <w:trPr>
          <w:trHeight w:val="332"/>
          <w:jc w:val="center"/>
        </w:trPr>
        <w:tc>
          <w:tcPr>
            <w:tcW w:w="1737" w:type="dxa"/>
            <w:shd w:val="clear" w:color="auto" w:fill="auto"/>
            <w:noWrap/>
            <w:vAlign w:val="center"/>
          </w:tcPr>
          <w:p w:rsidR="00DE286A" w:rsidRPr="0084080C" w:rsidRDefault="00DE286A" w:rsidP="00510F60">
            <w:pPr>
              <w:rPr>
                <w:sz w:val="20"/>
                <w:szCs w:val="20"/>
              </w:rPr>
            </w:pPr>
            <w:r w:rsidRPr="0084080C">
              <w:rPr>
                <w:sz w:val="20"/>
                <w:szCs w:val="20"/>
              </w:rPr>
              <w:t>Niels</w:t>
            </w:r>
            <w:r w:rsidR="00F74838">
              <w:rPr>
                <w:sz w:val="20"/>
                <w:szCs w:val="20"/>
              </w:rPr>
              <w:t>o</w:t>
            </w:r>
            <w:r w:rsidRPr="0084080C">
              <w:rPr>
                <w:sz w:val="20"/>
                <w:szCs w:val="20"/>
              </w:rPr>
              <w:t>n</w:t>
            </w:r>
          </w:p>
        </w:tc>
        <w:tc>
          <w:tcPr>
            <w:tcW w:w="951" w:type="dxa"/>
            <w:shd w:val="clear" w:color="auto" w:fill="auto"/>
            <w:noWrap/>
            <w:vAlign w:val="bottom"/>
          </w:tcPr>
          <w:p w:rsidR="00DE286A" w:rsidRPr="0084080C" w:rsidRDefault="00DE286A" w:rsidP="00510F60">
            <w:pPr>
              <w:rPr>
                <w:sz w:val="20"/>
                <w:szCs w:val="20"/>
              </w:rPr>
            </w:pPr>
            <w:r w:rsidRPr="0084080C">
              <w:rPr>
                <w:sz w:val="20"/>
                <w:szCs w:val="20"/>
              </w:rPr>
              <w:t>Michele</w:t>
            </w:r>
          </w:p>
        </w:tc>
        <w:tc>
          <w:tcPr>
            <w:tcW w:w="1987" w:type="dxa"/>
            <w:shd w:val="clear" w:color="auto" w:fill="auto"/>
            <w:noWrap/>
            <w:vAlign w:val="center"/>
          </w:tcPr>
          <w:p w:rsidR="00DE286A" w:rsidRPr="0084080C" w:rsidRDefault="00DE286A" w:rsidP="00510F60">
            <w:pPr>
              <w:rPr>
                <w:sz w:val="20"/>
                <w:szCs w:val="20"/>
              </w:rPr>
            </w:pPr>
            <w:r w:rsidRPr="0084080C">
              <w:rPr>
                <w:sz w:val="20"/>
                <w:szCs w:val="20"/>
              </w:rPr>
              <w:t xml:space="preserve">Sioux Valley Energy </w:t>
            </w:r>
          </w:p>
        </w:tc>
        <w:tc>
          <w:tcPr>
            <w:tcW w:w="1698" w:type="dxa"/>
            <w:vAlign w:val="center"/>
          </w:tcPr>
          <w:p w:rsidR="00DE286A" w:rsidRPr="0084080C" w:rsidRDefault="00F74838" w:rsidP="00510F60">
            <w:pPr>
              <w:jc w:val="center"/>
              <w:rPr>
                <w:sz w:val="20"/>
                <w:szCs w:val="20"/>
              </w:rPr>
            </w:pPr>
            <w:r>
              <w:rPr>
                <w:sz w:val="20"/>
                <w:szCs w:val="20"/>
              </w:rPr>
              <w:t xml:space="preserve">Manager of Engineering </w:t>
            </w:r>
          </w:p>
        </w:tc>
        <w:tc>
          <w:tcPr>
            <w:tcW w:w="971" w:type="dxa"/>
            <w:shd w:val="clear" w:color="auto" w:fill="auto"/>
            <w:noWrap/>
            <w:vAlign w:val="center"/>
          </w:tcPr>
          <w:p w:rsidR="00DE286A" w:rsidRPr="0084080C" w:rsidRDefault="00DE286A" w:rsidP="00510F60">
            <w:pPr>
              <w:jc w:val="center"/>
              <w:rPr>
                <w:sz w:val="20"/>
                <w:szCs w:val="20"/>
              </w:rPr>
            </w:pPr>
            <w:r w:rsidRPr="0084080C">
              <w:rPr>
                <w:sz w:val="20"/>
                <w:szCs w:val="20"/>
              </w:rPr>
              <w:t>X</w:t>
            </w:r>
          </w:p>
        </w:tc>
        <w:tc>
          <w:tcPr>
            <w:tcW w:w="1003" w:type="dxa"/>
            <w:shd w:val="clear" w:color="auto" w:fill="auto"/>
            <w:noWrap/>
            <w:vAlign w:val="center"/>
          </w:tcPr>
          <w:p w:rsidR="00DE286A" w:rsidRPr="0084080C" w:rsidRDefault="00DE286A" w:rsidP="00510F60">
            <w:pPr>
              <w:jc w:val="center"/>
              <w:rPr>
                <w:sz w:val="20"/>
                <w:szCs w:val="20"/>
              </w:rPr>
            </w:pPr>
            <w:r>
              <w:rPr>
                <w:sz w:val="20"/>
                <w:szCs w:val="20"/>
              </w:rPr>
              <w:t>X</w:t>
            </w:r>
          </w:p>
        </w:tc>
        <w:tc>
          <w:tcPr>
            <w:tcW w:w="1003" w:type="dxa"/>
            <w:shd w:val="clear" w:color="auto" w:fill="auto"/>
            <w:noWrap/>
            <w:vAlign w:val="center"/>
          </w:tcPr>
          <w:p w:rsidR="00DE286A" w:rsidRPr="0084080C" w:rsidRDefault="00DE286A" w:rsidP="00510F60">
            <w:pPr>
              <w:jc w:val="center"/>
              <w:rPr>
                <w:sz w:val="20"/>
                <w:szCs w:val="20"/>
              </w:rPr>
            </w:pPr>
          </w:p>
        </w:tc>
      </w:tr>
      <w:tr w:rsidR="00DE286A" w:rsidRPr="00F45495" w:rsidTr="00DE286A">
        <w:trPr>
          <w:trHeight w:val="332"/>
          <w:jc w:val="center"/>
        </w:trPr>
        <w:tc>
          <w:tcPr>
            <w:tcW w:w="1737" w:type="dxa"/>
            <w:shd w:val="clear" w:color="auto" w:fill="auto"/>
            <w:noWrap/>
            <w:vAlign w:val="bottom"/>
          </w:tcPr>
          <w:p w:rsidR="00DE286A" w:rsidRPr="0084080C" w:rsidRDefault="00DE286A" w:rsidP="00510F60">
            <w:pPr>
              <w:rPr>
                <w:sz w:val="20"/>
                <w:szCs w:val="20"/>
              </w:rPr>
            </w:pPr>
            <w:r w:rsidRPr="0084080C">
              <w:rPr>
                <w:sz w:val="20"/>
                <w:szCs w:val="20"/>
              </w:rPr>
              <w:t>Larson</w:t>
            </w:r>
          </w:p>
        </w:tc>
        <w:tc>
          <w:tcPr>
            <w:tcW w:w="951" w:type="dxa"/>
            <w:shd w:val="clear" w:color="auto" w:fill="auto"/>
            <w:noWrap/>
            <w:vAlign w:val="bottom"/>
          </w:tcPr>
          <w:p w:rsidR="00DE286A" w:rsidRPr="0084080C" w:rsidRDefault="00DE286A" w:rsidP="00510F60">
            <w:pPr>
              <w:rPr>
                <w:sz w:val="20"/>
                <w:szCs w:val="20"/>
              </w:rPr>
            </w:pPr>
            <w:r w:rsidRPr="0084080C">
              <w:rPr>
                <w:sz w:val="20"/>
                <w:szCs w:val="20"/>
              </w:rPr>
              <w:t>Tracey</w:t>
            </w:r>
          </w:p>
        </w:tc>
        <w:tc>
          <w:tcPr>
            <w:tcW w:w="1987" w:type="dxa"/>
            <w:shd w:val="clear" w:color="auto" w:fill="auto"/>
            <w:noWrap/>
            <w:vAlign w:val="bottom"/>
          </w:tcPr>
          <w:p w:rsidR="00DE286A" w:rsidRPr="0084080C" w:rsidRDefault="00DE286A" w:rsidP="00510F60">
            <w:pPr>
              <w:rPr>
                <w:sz w:val="20"/>
                <w:szCs w:val="20"/>
              </w:rPr>
            </w:pPr>
            <w:r w:rsidRPr="0084080C">
              <w:rPr>
                <w:sz w:val="20"/>
                <w:szCs w:val="20"/>
              </w:rPr>
              <w:t xml:space="preserve">City of De Smet </w:t>
            </w:r>
          </w:p>
        </w:tc>
        <w:tc>
          <w:tcPr>
            <w:tcW w:w="1698" w:type="dxa"/>
            <w:vAlign w:val="center"/>
          </w:tcPr>
          <w:p w:rsidR="00DE286A" w:rsidRPr="0084080C" w:rsidRDefault="00F74838" w:rsidP="00510F60">
            <w:pPr>
              <w:jc w:val="center"/>
              <w:rPr>
                <w:sz w:val="20"/>
                <w:szCs w:val="20"/>
              </w:rPr>
            </w:pPr>
            <w:r>
              <w:rPr>
                <w:sz w:val="20"/>
                <w:szCs w:val="20"/>
              </w:rPr>
              <w:t xml:space="preserve">Finance Officer </w:t>
            </w:r>
          </w:p>
        </w:tc>
        <w:tc>
          <w:tcPr>
            <w:tcW w:w="971" w:type="dxa"/>
            <w:shd w:val="clear" w:color="auto" w:fill="auto"/>
            <w:noWrap/>
            <w:vAlign w:val="center"/>
          </w:tcPr>
          <w:p w:rsidR="00DE286A" w:rsidRPr="0084080C" w:rsidRDefault="00DE286A" w:rsidP="00510F60">
            <w:pPr>
              <w:jc w:val="center"/>
              <w:rPr>
                <w:sz w:val="20"/>
                <w:szCs w:val="20"/>
              </w:rPr>
            </w:pPr>
            <w:r w:rsidRPr="0084080C">
              <w:rPr>
                <w:sz w:val="20"/>
                <w:szCs w:val="20"/>
              </w:rPr>
              <w:t>X</w:t>
            </w:r>
          </w:p>
        </w:tc>
        <w:tc>
          <w:tcPr>
            <w:tcW w:w="1003" w:type="dxa"/>
            <w:shd w:val="clear" w:color="auto" w:fill="auto"/>
            <w:noWrap/>
            <w:vAlign w:val="center"/>
          </w:tcPr>
          <w:p w:rsidR="00DE286A" w:rsidRPr="0084080C" w:rsidRDefault="00DE286A" w:rsidP="00510F60">
            <w:pPr>
              <w:jc w:val="center"/>
              <w:rPr>
                <w:sz w:val="20"/>
                <w:szCs w:val="20"/>
              </w:rPr>
            </w:pPr>
            <w:r>
              <w:rPr>
                <w:sz w:val="20"/>
                <w:szCs w:val="20"/>
              </w:rPr>
              <w:t>X</w:t>
            </w:r>
          </w:p>
        </w:tc>
        <w:tc>
          <w:tcPr>
            <w:tcW w:w="1003" w:type="dxa"/>
            <w:shd w:val="clear" w:color="auto" w:fill="auto"/>
            <w:noWrap/>
            <w:vAlign w:val="center"/>
          </w:tcPr>
          <w:p w:rsidR="00DE286A" w:rsidRPr="0084080C" w:rsidRDefault="00DE286A" w:rsidP="00510F60">
            <w:pPr>
              <w:jc w:val="center"/>
              <w:rPr>
                <w:sz w:val="20"/>
                <w:szCs w:val="20"/>
              </w:rPr>
            </w:pPr>
            <w:r>
              <w:rPr>
                <w:sz w:val="20"/>
                <w:szCs w:val="20"/>
              </w:rPr>
              <w:t>X</w:t>
            </w:r>
          </w:p>
        </w:tc>
      </w:tr>
    </w:tbl>
    <w:p w:rsidR="00AA1160" w:rsidRDefault="00F74838" w:rsidP="00D57A69">
      <w:pPr>
        <w:jc w:val="both"/>
        <w:rPr>
          <w:color w:val="FF0000"/>
          <w:sz w:val="22"/>
          <w:szCs w:val="22"/>
        </w:rPr>
      </w:pPr>
      <w:r>
        <w:rPr>
          <w:color w:val="FF0000"/>
          <w:sz w:val="22"/>
          <w:szCs w:val="22"/>
        </w:rPr>
        <w:t xml:space="preserve"> </w:t>
      </w:r>
    </w:p>
    <w:p w:rsidR="00AA1160" w:rsidRPr="00F45495" w:rsidRDefault="00AA1160" w:rsidP="00D57A69">
      <w:pPr>
        <w:jc w:val="both"/>
        <w:rPr>
          <w:color w:val="FF0000"/>
          <w:sz w:val="22"/>
          <w:szCs w:val="22"/>
        </w:rPr>
      </w:pPr>
    </w:p>
    <w:p w:rsidR="00D57A69" w:rsidRPr="00423E44" w:rsidRDefault="00D57A69" w:rsidP="00D57A69">
      <w:pPr>
        <w:jc w:val="both"/>
        <w:rPr>
          <w:sz w:val="22"/>
          <w:szCs w:val="22"/>
        </w:rPr>
      </w:pPr>
      <w:r w:rsidRPr="00423E44">
        <w:rPr>
          <w:sz w:val="22"/>
          <w:szCs w:val="22"/>
        </w:rPr>
        <w:t xml:space="preserve">Leadership and guidance in the planning effort and at the planning meetings was provided by the First District staff and </w:t>
      </w:r>
      <w:r w:rsidR="00706D4A" w:rsidRPr="00423E44">
        <w:rPr>
          <w:sz w:val="22"/>
          <w:szCs w:val="22"/>
        </w:rPr>
        <w:t xml:space="preserve">the </w:t>
      </w:r>
      <w:r w:rsidR="00F4088A" w:rsidRPr="00423E44">
        <w:rPr>
          <w:sz w:val="22"/>
          <w:szCs w:val="22"/>
        </w:rPr>
        <w:t>Kingsbury</w:t>
      </w:r>
      <w:r w:rsidR="00706D4A" w:rsidRPr="00423E44">
        <w:rPr>
          <w:sz w:val="22"/>
          <w:szCs w:val="22"/>
        </w:rPr>
        <w:t xml:space="preserve"> County </w:t>
      </w:r>
      <w:r w:rsidRPr="00423E44">
        <w:rPr>
          <w:sz w:val="22"/>
          <w:szCs w:val="22"/>
        </w:rPr>
        <w:t xml:space="preserve">Emergency Management Director.  An agenda was distributed to each </w:t>
      </w:r>
      <w:r w:rsidR="00D22E16" w:rsidRPr="00423E44">
        <w:rPr>
          <w:sz w:val="22"/>
          <w:szCs w:val="22"/>
        </w:rPr>
        <w:t xml:space="preserve">PDM Planning Team </w:t>
      </w:r>
      <w:r w:rsidRPr="00423E44">
        <w:rPr>
          <w:sz w:val="22"/>
          <w:szCs w:val="22"/>
        </w:rPr>
        <w:t xml:space="preserve">member prior to each meeting, but free-flowing discussion was always encouraged.  When </w:t>
      </w:r>
      <w:r w:rsidR="00D22E16" w:rsidRPr="00423E44">
        <w:rPr>
          <w:sz w:val="22"/>
          <w:szCs w:val="22"/>
        </w:rPr>
        <w:t>PDM Planning Team</w:t>
      </w:r>
      <w:r w:rsidRPr="00423E44">
        <w:rPr>
          <w:sz w:val="22"/>
          <w:szCs w:val="22"/>
        </w:rPr>
        <w:t xml:space="preserve"> members had questions about a topic of discussion, either First District staff or the Emergency Management Director would step in.  </w:t>
      </w:r>
    </w:p>
    <w:p w:rsidR="00D57A69" w:rsidRPr="00423E44" w:rsidRDefault="00D57A69" w:rsidP="00D57A69">
      <w:pPr>
        <w:jc w:val="both"/>
        <w:rPr>
          <w:sz w:val="22"/>
          <w:szCs w:val="22"/>
        </w:rPr>
      </w:pPr>
    </w:p>
    <w:p w:rsidR="00D57A69" w:rsidRPr="00423E44" w:rsidRDefault="00D57A69" w:rsidP="00D57A69">
      <w:pPr>
        <w:jc w:val="both"/>
        <w:rPr>
          <w:sz w:val="22"/>
          <w:szCs w:val="22"/>
        </w:rPr>
      </w:pPr>
      <w:r w:rsidRPr="00423E44">
        <w:rPr>
          <w:sz w:val="22"/>
          <w:szCs w:val="22"/>
        </w:rPr>
        <w:t xml:space="preserve">Generally speaking, the planning process associated with the plan’s development was relaxed and informal.  No subcommittees were formed, and all decisions were made by mutual consensus of the </w:t>
      </w:r>
      <w:r w:rsidR="00D22E16" w:rsidRPr="00423E44">
        <w:rPr>
          <w:sz w:val="22"/>
          <w:szCs w:val="22"/>
        </w:rPr>
        <w:t xml:space="preserve">PDM Planning Team </w:t>
      </w:r>
      <w:r w:rsidRPr="00423E44">
        <w:rPr>
          <w:sz w:val="22"/>
          <w:szCs w:val="22"/>
        </w:rPr>
        <w:t xml:space="preserve">members - no votes were taken or motions made.  Everyone’s opinion was respected, nobody was discouraged from voicing their opinion, and no one was made to feel any less important than anyone else.  </w:t>
      </w:r>
    </w:p>
    <w:p w:rsidR="00D57A69" w:rsidRPr="00F45495" w:rsidRDefault="00D57A69" w:rsidP="00D57A69">
      <w:pPr>
        <w:jc w:val="both"/>
        <w:rPr>
          <w:color w:val="FF0000"/>
          <w:sz w:val="22"/>
          <w:szCs w:val="22"/>
        </w:rPr>
      </w:pPr>
    </w:p>
    <w:p w:rsidR="00D57A69" w:rsidRPr="00F45495" w:rsidRDefault="00D57A69" w:rsidP="00D57A69">
      <w:pPr>
        <w:jc w:val="both"/>
        <w:rPr>
          <w:color w:val="FF0000"/>
          <w:sz w:val="22"/>
          <w:szCs w:val="22"/>
        </w:rPr>
      </w:pPr>
      <w:r w:rsidRPr="00423E44">
        <w:rPr>
          <w:sz w:val="22"/>
          <w:szCs w:val="22"/>
        </w:rPr>
        <w:t xml:space="preserve">As the </w:t>
      </w:r>
      <w:r w:rsidR="00D22E16" w:rsidRPr="00423E44">
        <w:rPr>
          <w:sz w:val="22"/>
          <w:szCs w:val="22"/>
        </w:rPr>
        <w:t>PDM Planning Team</w:t>
      </w:r>
      <w:r w:rsidRPr="00423E44">
        <w:rPr>
          <w:sz w:val="22"/>
          <w:szCs w:val="22"/>
        </w:rPr>
        <w:t xml:space="preserve"> was being assembled, arrangements were made for the first </w:t>
      </w:r>
      <w:r w:rsidR="00D22E16" w:rsidRPr="00423E44">
        <w:rPr>
          <w:sz w:val="22"/>
          <w:szCs w:val="22"/>
        </w:rPr>
        <w:t xml:space="preserve">PDM Planning Team </w:t>
      </w:r>
      <w:r w:rsidRPr="00423E44">
        <w:rPr>
          <w:sz w:val="22"/>
          <w:szCs w:val="22"/>
        </w:rPr>
        <w:t>meeting, which took place at the</w:t>
      </w:r>
      <w:r w:rsidRPr="00F45495">
        <w:rPr>
          <w:color w:val="FF0000"/>
          <w:sz w:val="22"/>
          <w:szCs w:val="22"/>
        </w:rPr>
        <w:t xml:space="preserve"> </w:t>
      </w:r>
      <w:r w:rsidR="00574170" w:rsidRPr="0084080C">
        <w:rPr>
          <w:sz w:val="22"/>
          <w:szCs w:val="22"/>
        </w:rPr>
        <w:t xml:space="preserve">Office of the </w:t>
      </w:r>
      <w:r w:rsidR="00F4088A" w:rsidRPr="0084080C">
        <w:rPr>
          <w:sz w:val="22"/>
          <w:szCs w:val="22"/>
        </w:rPr>
        <w:t>Kingsbury</w:t>
      </w:r>
      <w:r w:rsidRPr="0084080C">
        <w:rPr>
          <w:sz w:val="22"/>
          <w:szCs w:val="22"/>
        </w:rPr>
        <w:t xml:space="preserve"> County </w:t>
      </w:r>
      <w:r w:rsidR="00574170" w:rsidRPr="0084080C">
        <w:rPr>
          <w:sz w:val="22"/>
          <w:szCs w:val="22"/>
        </w:rPr>
        <w:t>Emergency Management Director in De Smet</w:t>
      </w:r>
      <w:r w:rsidRPr="0084080C">
        <w:rPr>
          <w:sz w:val="22"/>
          <w:szCs w:val="22"/>
        </w:rPr>
        <w:t xml:space="preserve"> in </w:t>
      </w:r>
      <w:r w:rsidR="0084080C" w:rsidRPr="0084080C">
        <w:rPr>
          <w:sz w:val="22"/>
          <w:szCs w:val="22"/>
        </w:rPr>
        <w:t>November</w:t>
      </w:r>
      <w:r w:rsidRPr="0084080C">
        <w:rPr>
          <w:sz w:val="22"/>
          <w:szCs w:val="22"/>
        </w:rPr>
        <w:t xml:space="preserve"> of 201</w:t>
      </w:r>
      <w:r w:rsidR="0084080C" w:rsidRPr="0084080C">
        <w:rPr>
          <w:sz w:val="22"/>
          <w:szCs w:val="22"/>
        </w:rPr>
        <w:t>8</w:t>
      </w:r>
      <w:r w:rsidRPr="0084080C">
        <w:rPr>
          <w:sz w:val="22"/>
          <w:szCs w:val="22"/>
        </w:rPr>
        <w:t>.</w:t>
      </w:r>
      <w:r w:rsidRPr="00F45495">
        <w:rPr>
          <w:color w:val="FF0000"/>
          <w:sz w:val="22"/>
          <w:szCs w:val="22"/>
        </w:rPr>
        <w:t xml:space="preserve">  </w:t>
      </w:r>
      <w:r w:rsidRPr="00423E44">
        <w:rPr>
          <w:sz w:val="22"/>
          <w:szCs w:val="22"/>
        </w:rPr>
        <w:t xml:space="preserve">An agenda was distributed to prospective </w:t>
      </w:r>
      <w:r w:rsidR="00D22E16" w:rsidRPr="00423E44">
        <w:rPr>
          <w:sz w:val="22"/>
          <w:szCs w:val="22"/>
        </w:rPr>
        <w:t xml:space="preserve">PDM Planning Team </w:t>
      </w:r>
      <w:r w:rsidRPr="00423E44">
        <w:rPr>
          <w:sz w:val="22"/>
          <w:szCs w:val="22"/>
        </w:rPr>
        <w:t xml:space="preserve">members.  The </w:t>
      </w:r>
      <w:r w:rsidR="00706D4A" w:rsidRPr="00423E44">
        <w:rPr>
          <w:sz w:val="22"/>
          <w:szCs w:val="22"/>
        </w:rPr>
        <w:t>A</w:t>
      </w:r>
      <w:r w:rsidRPr="00423E44">
        <w:rPr>
          <w:sz w:val="22"/>
          <w:szCs w:val="22"/>
        </w:rPr>
        <w:t>ppendix includes a copy of each meeting agenda, the signup sheet from each meeting, and the minutes from each meeting.</w:t>
      </w:r>
      <w:r w:rsidRPr="00F45495">
        <w:rPr>
          <w:color w:val="FF0000"/>
          <w:sz w:val="22"/>
          <w:szCs w:val="22"/>
        </w:rPr>
        <w:t xml:space="preserve">  </w:t>
      </w:r>
    </w:p>
    <w:p w:rsidR="00D57A69" w:rsidRPr="00F45495" w:rsidRDefault="00D57A69" w:rsidP="00BA22EA">
      <w:pPr>
        <w:jc w:val="both"/>
        <w:rPr>
          <w:color w:val="FF0000"/>
          <w:sz w:val="22"/>
          <w:szCs w:val="22"/>
        </w:rPr>
      </w:pPr>
    </w:p>
    <w:p w:rsidR="004E3494" w:rsidRPr="00F45495" w:rsidRDefault="004E3494" w:rsidP="004E3494">
      <w:pPr>
        <w:jc w:val="both"/>
        <w:rPr>
          <w:color w:val="FF0000"/>
          <w:sz w:val="22"/>
          <w:szCs w:val="22"/>
        </w:rPr>
      </w:pPr>
      <w:r w:rsidRPr="00195CA5">
        <w:rPr>
          <w:sz w:val="22"/>
          <w:szCs w:val="22"/>
        </w:rPr>
        <w:t>Those who attended the</w:t>
      </w:r>
      <w:r w:rsidRPr="00F45495">
        <w:rPr>
          <w:color w:val="FF0000"/>
          <w:sz w:val="22"/>
          <w:szCs w:val="22"/>
        </w:rPr>
        <w:t xml:space="preserve"> </w:t>
      </w:r>
      <w:r w:rsidR="0084080C" w:rsidRPr="0084080C">
        <w:rPr>
          <w:sz w:val="22"/>
          <w:szCs w:val="22"/>
        </w:rPr>
        <w:t xml:space="preserve">November </w:t>
      </w:r>
      <w:r w:rsidR="00BE00A8" w:rsidRPr="0084080C">
        <w:rPr>
          <w:sz w:val="22"/>
          <w:szCs w:val="22"/>
        </w:rPr>
        <w:t>201</w:t>
      </w:r>
      <w:r w:rsidR="0084080C" w:rsidRPr="0084080C">
        <w:rPr>
          <w:sz w:val="22"/>
          <w:szCs w:val="22"/>
        </w:rPr>
        <w:t>8</w:t>
      </w:r>
      <w:r w:rsidRPr="00F45495">
        <w:rPr>
          <w:color w:val="FF0000"/>
          <w:sz w:val="22"/>
          <w:szCs w:val="22"/>
        </w:rPr>
        <w:t xml:space="preserve"> </w:t>
      </w:r>
      <w:r w:rsidRPr="00195CA5">
        <w:rPr>
          <w:sz w:val="22"/>
          <w:szCs w:val="22"/>
        </w:rPr>
        <w:t xml:space="preserve">meeting for the </w:t>
      </w:r>
      <w:r w:rsidR="0063015B" w:rsidRPr="00195CA5">
        <w:rPr>
          <w:sz w:val="22"/>
          <w:szCs w:val="22"/>
        </w:rPr>
        <w:t>PDM</w:t>
      </w:r>
      <w:r w:rsidRPr="00195CA5">
        <w:rPr>
          <w:sz w:val="22"/>
          <w:szCs w:val="22"/>
        </w:rPr>
        <w:t xml:space="preserve"> update were asked to volunteer to serve on the </w:t>
      </w:r>
      <w:r w:rsidR="00706D4A" w:rsidRPr="00195CA5">
        <w:rPr>
          <w:sz w:val="22"/>
          <w:szCs w:val="22"/>
        </w:rPr>
        <w:t>PDM Planning Team</w:t>
      </w:r>
      <w:r w:rsidRPr="00195CA5">
        <w:rPr>
          <w:sz w:val="22"/>
          <w:szCs w:val="22"/>
        </w:rPr>
        <w:t xml:space="preserve">.  The </w:t>
      </w:r>
      <w:r w:rsidR="0054220A" w:rsidRPr="00195CA5">
        <w:rPr>
          <w:sz w:val="22"/>
          <w:szCs w:val="22"/>
        </w:rPr>
        <w:t xml:space="preserve">PDM Planning Team </w:t>
      </w:r>
      <w:r w:rsidRPr="00195CA5">
        <w:rPr>
          <w:sz w:val="22"/>
          <w:szCs w:val="22"/>
        </w:rPr>
        <w:t xml:space="preserve">was tasked with </w:t>
      </w:r>
      <w:r w:rsidR="00782FAA" w:rsidRPr="00195CA5">
        <w:rPr>
          <w:sz w:val="22"/>
          <w:szCs w:val="22"/>
        </w:rPr>
        <w:t>fostering coordination between the various entities involved; revi</w:t>
      </w:r>
      <w:r w:rsidRPr="00195CA5">
        <w:rPr>
          <w:sz w:val="22"/>
          <w:szCs w:val="22"/>
        </w:rPr>
        <w:t xml:space="preserve">ewing the drafts and providing comments after First District Association of Local Governments staff initiated changes to the existing plan.  There were no external contributors such as contractors or private businesses, </w:t>
      </w:r>
      <w:r w:rsidRPr="0084080C">
        <w:rPr>
          <w:sz w:val="22"/>
          <w:szCs w:val="22"/>
        </w:rPr>
        <w:t xml:space="preserve">other than </w:t>
      </w:r>
      <w:r w:rsidR="00BE00A8" w:rsidRPr="0084080C">
        <w:rPr>
          <w:sz w:val="22"/>
          <w:szCs w:val="22"/>
        </w:rPr>
        <w:t>Sioux Valley E</w:t>
      </w:r>
      <w:r w:rsidR="00167DEC" w:rsidRPr="0084080C">
        <w:rPr>
          <w:sz w:val="22"/>
          <w:szCs w:val="22"/>
        </w:rPr>
        <w:t xml:space="preserve">nergy </w:t>
      </w:r>
      <w:r w:rsidR="00BE00A8" w:rsidRPr="0084080C">
        <w:rPr>
          <w:sz w:val="22"/>
          <w:szCs w:val="22"/>
        </w:rPr>
        <w:t>Cooperative</w:t>
      </w:r>
      <w:r w:rsidR="00092716">
        <w:rPr>
          <w:sz w:val="22"/>
          <w:szCs w:val="22"/>
        </w:rPr>
        <w:t xml:space="preserve"> </w:t>
      </w:r>
      <w:r w:rsidR="00BE00A8" w:rsidRPr="0084080C">
        <w:rPr>
          <w:sz w:val="22"/>
          <w:szCs w:val="22"/>
        </w:rPr>
        <w:t>and Kingsbury Electric</w:t>
      </w:r>
      <w:r w:rsidR="009D3C98" w:rsidRPr="0084080C">
        <w:rPr>
          <w:sz w:val="22"/>
          <w:szCs w:val="22"/>
        </w:rPr>
        <w:t xml:space="preserve"> Cooperative</w:t>
      </w:r>
      <w:r w:rsidR="00706D4A" w:rsidRPr="0084080C">
        <w:rPr>
          <w:sz w:val="22"/>
          <w:szCs w:val="22"/>
        </w:rPr>
        <w:t>.</w:t>
      </w:r>
      <w:r w:rsidRPr="00F45495">
        <w:rPr>
          <w:color w:val="FF0000"/>
          <w:sz w:val="22"/>
          <w:szCs w:val="22"/>
        </w:rPr>
        <w:t xml:space="preserve">  </w:t>
      </w:r>
      <w:r w:rsidRPr="0084080C">
        <w:rPr>
          <w:sz w:val="22"/>
          <w:szCs w:val="22"/>
        </w:rPr>
        <w:t xml:space="preserve">Each of the local jurisdictions had a member of their respective councils represent the municipalities in the plan.  </w:t>
      </w:r>
    </w:p>
    <w:p w:rsidR="004E3494" w:rsidRPr="00F45495" w:rsidRDefault="004E3494" w:rsidP="004E3494">
      <w:pPr>
        <w:jc w:val="both"/>
        <w:rPr>
          <w:color w:val="FF0000"/>
          <w:sz w:val="22"/>
          <w:szCs w:val="22"/>
        </w:rPr>
      </w:pPr>
    </w:p>
    <w:p w:rsidR="004E3494" w:rsidRPr="0084080C" w:rsidRDefault="004E3494" w:rsidP="004E3494">
      <w:pPr>
        <w:jc w:val="both"/>
        <w:rPr>
          <w:sz w:val="22"/>
          <w:szCs w:val="22"/>
        </w:rPr>
      </w:pPr>
      <w:r w:rsidRPr="0084080C">
        <w:rPr>
          <w:sz w:val="22"/>
          <w:szCs w:val="22"/>
        </w:rPr>
        <w:t xml:space="preserve">The representatives from the municipalities were asked to share the progress of the plan at their council meetings and to ensure that those attending the council meetings were aware that they are invited to make comments on and participate in the process of updating the new plan.  Comments provided by local residents at the city council and </w:t>
      </w:r>
      <w:r w:rsidR="00D22E16" w:rsidRPr="0084080C">
        <w:rPr>
          <w:sz w:val="22"/>
          <w:szCs w:val="22"/>
        </w:rPr>
        <w:t xml:space="preserve">PDM Planning Team </w:t>
      </w:r>
      <w:r w:rsidRPr="0084080C">
        <w:rPr>
          <w:sz w:val="22"/>
          <w:szCs w:val="22"/>
        </w:rPr>
        <w:t xml:space="preserve">meetings were collected and incorporated into the plan. </w:t>
      </w:r>
      <w:r w:rsidR="00F42D11">
        <w:rPr>
          <w:sz w:val="22"/>
          <w:szCs w:val="22"/>
        </w:rPr>
        <w:t xml:space="preserve">Representatives from jurisdictions who did not attend a PDM Planning Team meeting were informed of meeting outcomes and provided comment during the drafting stages and when Staff met with the local governing body.  </w:t>
      </w:r>
      <w:r w:rsidRPr="0084080C">
        <w:rPr>
          <w:sz w:val="22"/>
          <w:szCs w:val="22"/>
        </w:rPr>
        <w:t xml:space="preserve">  </w:t>
      </w:r>
    </w:p>
    <w:p w:rsidR="00D57A69" w:rsidRPr="00F45495" w:rsidRDefault="00D57A69" w:rsidP="00BA22EA">
      <w:pPr>
        <w:jc w:val="both"/>
        <w:rPr>
          <w:color w:val="FF0000"/>
          <w:sz w:val="22"/>
          <w:szCs w:val="22"/>
        </w:rPr>
      </w:pPr>
    </w:p>
    <w:p w:rsidR="00BE00A8" w:rsidRPr="0084080C" w:rsidRDefault="00BE00A8" w:rsidP="00BE00A8">
      <w:pPr>
        <w:jc w:val="both"/>
        <w:rPr>
          <w:sz w:val="22"/>
          <w:szCs w:val="22"/>
        </w:rPr>
      </w:pPr>
      <w:r w:rsidRPr="0084080C">
        <w:rPr>
          <w:sz w:val="22"/>
          <w:szCs w:val="22"/>
        </w:rPr>
        <w:t>The public was provided several opportunities to comment on the plan during the drafting stages at the PDM Planning Team Meetings and City Council Meetings. There were several work sessions and public hearings held to keep the public updated and involved in the plan.</w:t>
      </w:r>
      <w:r w:rsidR="00F42D11">
        <w:rPr>
          <w:sz w:val="22"/>
          <w:szCs w:val="22"/>
        </w:rPr>
        <w:t xml:space="preserve"> </w:t>
      </w:r>
      <w:r w:rsidRPr="0084080C">
        <w:rPr>
          <w:sz w:val="22"/>
          <w:szCs w:val="22"/>
        </w:rPr>
        <w:t xml:space="preserve">  Primarily, public input included the involvement in hazard assessment and mitigation projects.    Those who were most involved were the representatives PDM Planning Team and representatives from the municipalities. The municipalities put the PDM update on the agenda at their council meetings and allowed people to comment at the meetings.  Table 3.2 identifies the location and date of each opportunity that was provided for the public to comment and how it was advertised.  </w:t>
      </w:r>
    </w:p>
    <w:p w:rsidR="00BE00A8" w:rsidRPr="00F45495" w:rsidRDefault="00BE00A8" w:rsidP="00BE00A8">
      <w:pPr>
        <w:jc w:val="both"/>
        <w:rPr>
          <w:color w:val="FF0000"/>
          <w:sz w:val="22"/>
          <w:szCs w:val="22"/>
        </w:rPr>
      </w:pPr>
    </w:p>
    <w:p w:rsidR="00BE00A8" w:rsidRPr="0084080C" w:rsidRDefault="00BE00A8" w:rsidP="00BE00A8">
      <w:pPr>
        <w:jc w:val="both"/>
        <w:rPr>
          <w:sz w:val="22"/>
          <w:szCs w:val="22"/>
        </w:rPr>
      </w:pPr>
      <w:r w:rsidRPr="0084080C">
        <w:rPr>
          <w:sz w:val="22"/>
          <w:szCs w:val="22"/>
        </w:rPr>
        <w:t>The first meeting of the PDM Planning Team served to introduce the participants to the concept of mitigation planning; why the plan was being updated and how the process would proceed in the months to come (scheduling, assigning responsibilities, etc.).  The meeting also included a review of the existing plan, which led to two important decisions.  First, it was the consensus opinion of the PDM Planning Team that a comprehensive rewrite of the plan would be needed.  The PDM Planning Team decided that:</w:t>
      </w:r>
    </w:p>
    <w:p w:rsidR="0065232F" w:rsidRPr="00F45495" w:rsidRDefault="0065232F" w:rsidP="0065232F">
      <w:pPr>
        <w:jc w:val="both"/>
        <w:rPr>
          <w:color w:val="FF0000"/>
          <w:sz w:val="22"/>
          <w:szCs w:val="22"/>
        </w:rPr>
      </w:pPr>
    </w:p>
    <w:p w:rsidR="0065232F" w:rsidRPr="0084080C" w:rsidRDefault="00BE00A8" w:rsidP="001D547C">
      <w:pPr>
        <w:numPr>
          <w:ilvl w:val="0"/>
          <w:numId w:val="10"/>
        </w:numPr>
        <w:spacing w:after="120"/>
        <w:ind w:left="360"/>
        <w:jc w:val="both"/>
        <w:rPr>
          <w:sz w:val="22"/>
          <w:szCs w:val="22"/>
        </w:rPr>
      </w:pPr>
      <w:r w:rsidRPr="0084080C">
        <w:rPr>
          <w:sz w:val="22"/>
          <w:szCs w:val="22"/>
        </w:rPr>
        <w:t>The 20</w:t>
      </w:r>
      <w:r w:rsidR="0084080C" w:rsidRPr="0084080C">
        <w:rPr>
          <w:sz w:val="22"/>
          <w:szCs w:val="22"/>
        </w:rPr>
        <w:t>14</w:t>
      </w:r>
      <w:r w:rsidRPr="0084080C">
        <w:rPr>
          <w:sz w:val="22"/>
          <w:szCs w:val="22"/>
        </w:rPr>
        <w:t xml:space="preserve"> PDM did not include all of the necessary requirements found in the Local Hazard Plan Review Tool (2011).  Thus, to ensure that the updated plan included</w:t>
      </w:r>
      <w:r w:rsidRPr="0084080C">
        <w:t xml:space="preserve"> </w:t>
      </w:r>
      <w:r w:rsidRPr="0084080C">
        <w:rPr>
          <w:sz w:val="22"/>
          <w:szCs w:val="22"/>
        </w:rPr>
        <w:t>everything required by the plan review tool, the PDM Planning Team and community meetings used the plan review tool to guide the discussions.  The 20</w:t>
      </w:r>
      <w:r w:rsidR="0084080C" w:rsidRPr="0084080C">
        <w:rPr>
          <w:sz w:val="22"/>
          <w:szCs w:val="22"/>
        </w:rPr>
        <w:t>14</w:t>
      </w:r>
      <w:r w:rsidRPr="0084080C">
        <w:rPr>
          <w:sz w:val="22"/>
          <w:szCs w:val="22"/>
        </w:rPr>
        <w:t xml:space="preserve"> PDM was then compared to the new plan review tool and any portion of the 20</w:t>
      </w:r>
      <w:r w:rsidR="0084080C" w:rsidRPr="0084080C">
        <w:rPr>
          <w:sz w:val="22"/>
          <w:szCs w:val="22"/>
        </w:rPr>
        <w:t>14</w:t>
      </w:r>
      <w:r w:rsidRPr="0084080C">
        <w:rPr>
          <w:sz w:val="22"/>
          <w:szCs w:val="22"/>
        </w:rPr>
        <w:t xml:space="preserve"> PDM that was not needed to fulfill the new crosswalk requirements was eliminated and deficiencies were noted as areas of focus.   </w:t>
      </w:r>
    </w:p>
    <w:p w:rsidR="0065232F" w:rsidRPr="0084080C" w:rsidRDefault="0065232F" w:rsidP="001D547C">
      <w:pPr>
        <w:numPr>
          <w:ilvl w:val="0"/>
          <w:numId w:val="10"/>
        </w:numPr>
        <w:spacing w:after="120"/>
        <w:ind w:left="360"/>
        <w:jc w:val="both"/>
        <w:rPr>
          <w:sz w:val="22"/>
          <w:szCs w:val="22"/>
        </w:rPr>
      </w:pPr>
      <w:r w:rsidRPr="0084080C">
        <w:rPr>
          <w:sz w:val="22"/>
          <w:szCs w:val="22"/>
        </w:rPr>
        <w:t xml:space="preserve">More information and data regarding the risk assessment was needed, more informative tables and maps would be helpful, and the mitigation strategy needed to be rethought.  </w:t>
      </w:r>
    </w:p>
    <w:p w:rsidR="0065232F" w:rsidRPr="0084080C" w:rsidRDefault="0065232F" w:rsidP="001D5A70">
      <w:pPr>
        <w:numPr>
          <w:ilvl w:val="0"/>
          <w:numId w:val="10"/>
        </w:numPr>
        <w:ind w:left="360"/>
        <w:jc w:val="both"/>
        <w:rPr>
          <w:sz w:val="22"/>
          <w:szCs w:val="22"/>
        </w:rPr>
      </w:pPr>
      <w:r w:rsidRPr="0084080C">
        <w:rPr>
          <w:sz w:val="22"/>
          <w:szCs w:val="22"/>
        </w:rPr>
        <w:t xml:space="preserve">The risk identification and assessment as well as the identification of critical infrastructure and local municipal goals and objectives should be completed by the First District prior to the next meeting of the </w:t>
      </w:r>
      <w:r w:rsidR="00D22E16" w:rsidRPr="0084080C">
        <w:rPr>
          <w:sz w:val="22"/>
          <w:szCs w:val="22"/>
        </w:rPr>
        <w:t>PDM Planning Team</w:t>
      </w:r>
      <w:r w:rsidRPr="0084080C">
        <w:rPr>
          <w:sz w:val="22"/>
          <w:szCs w:val="22"/>
        </w:rPr>
        <w:t>.</w:t>
      </w:r>
    </w:p>
    <w:p w:rsidR="00082728" w:rsidRPr="00251AA9" w:rsidRDefault="00082728" w:rsidP="0065232F">
      <w:pPr>
        <w:pStyle w:val="ListParagraph"/>
        <w:rPr>
          <w:sz w:val="22"/>
          <w:szCs w:val="22"/>
        </w:rPr>
      </w:pPr>
    </w:p>
    <w:p w:rsidR="00082728" w:rsidRPr="00251AA9" w:rsidRDefault="00EE3EC0" w:rsidP="00EE3EC0">
      <w:pPr>
        <w:jc w:val="center"/>
        <w:rPr>
          <w:b/>
          <w:bCs/>
          <w:sz w:val="22"/>
          <w:szCs w:val="22"/>
        </w:rPr>
      </w:pPr>
      <w:r w:rsidRPr="00251AA9">
        <w:rPr>
          <w:b/>
          <w:bCs/>
          <w:sz w:val="22"/>
          <w:szCs w:val="22"/>
        </w:rPr>
        <w:t>Table 3.2: Opportunities for Public Comment</w:t>
      </w:r>
    </w:p>
    <w:tbl>
      <w:tblPr>
        <w:tblW w:w="8122" w:type="dxa"/>
        <w:jc w:val="center"/>
        <w:tblLook w:val="0000" w:firstRow="0" w:lastRow="0" w:firstColumn="0" w:lastColumn="0" w:noHBand="0" w:noVBand="0"/>
      </w:tblPr>
      <w:tblGrid>
        <w:gridCol w:w="1361"/>
        <w:gridCol w:w="1532"/>
        <w:gridCol w:w="1247"/>
        <w:gridCol w:w="982"/>
        <w:gridCol w:w="1275"/>
        <w:gridCol w:w="720"/>
        <w:gridCol w:w="1005"/>
      </w:tblGrid>
      <w:tr w:rsidR="00251AA9" w:rsidRPr="00F45495" w:rsidTr="00AA1160">
        <w:trPr>
          <w:trHeight w:val="168"/>
          <w:jc w:val="center"/>
        </w:trPr>
        <w:tc>
          <w:tcPr>
            <w:tcW w:w="1361" w:type="dxa"/>
            <w:vMerge w:val="restart"/>
            <w:tcBorders>
              <w:top w:val="single" w:sz="12" w:space="0" w:color="auto"/>
              <w:left w:val="single" w:sz="12" w:space="0" w:color="auto"/>
              <w:bottom w:val="single" w:sz="12" w:space="0" w:color="000000"/>
              <w:right w:val="single" w:sz="12" w:space="0" w:color="auto"/>
            </w:tcBorders>
            <w:shd w:val="clear" w:color="auto" w:fill="auto"/>
            <w:noWrap/>
            <w:vAlign w:val="center"/>
          </w:tcPr>
          <w:p w:rsidR="00251AA9" w:rsidRPr="008F0246" w:rsidRDefault="00251AA9" w:rsidP="00AA1160">
            <w:pPr>
              <w:jc w:val="center"/>
              <w:rPr>
                <w:b/>
                <w:sz w:val="20"/>
                <w:szCs w:val="20"/>
              </w:rPr>
            </w:pPr>
            <w:r w:rsidRPr="008F0246">
              <w:rPr>
                <w:b/>
                <w:sz w:val="20"/>
                <w:szCs w:val="20"/>
              </w:rPr>
              <w:t>Location of Opportunity</w:t>
            </w:r>
          </w:p>
        </w:tc>
        <w:tc>
          <w:tcPr>
            <w:tcW w:w="1532" w:type="dxa"/>
            <w:vMerge w:val="restart"/>
            <w:tcBorders>
              <w:top w:val="single" w:sz="12" w:space="0" w:color="auto"/>
              <w:left w:val="single" w:sz="12" w:space="0" w:color="auto"/>
              <w:bottom w:val="single" w:sz="12" w:space="0" w:color="000000"/>
              <w:right w:val="single" w:sz="12" w:space="0" w:color="000000"/>
            </w:tcBorders>
            <w:shd w:val="clear" w:color="auto" w:fill="auto"/>
            <w:noWrap/>
            <w:vAlign w:val="center"/>
          </w:tcPr>
          <w:p w:rsidR="00251AA9" w:rsidRPr="008F0246" w:rsidRDefault="00251AA9" w:rsidP="00AA1160">
            <w:pPr>
              <w:jc w:val="center"/>
              <w:rPr>
                <w:b/>
                <w:sz w:val="20"/>
                <w:szCs w:val="20"/>
              </w:rPr>
            </w:pPr>
            <w:r w:rsidRPr="008F0246">
              <w:rPr>
                <w:b/>
                <w:sz w:val="20"/>
                <w:szCs w:val="20"/>
              </w:rPr>
              <w:t>Date</w:t>
            </w:r>
          </w:p>
        </w:tc>
        <w:tc>
          <w:tcPr>
            <w:tcW w:w="3504" w:type="dxa"/>
            <w:gridSpan w:val="3"/>
            <w:tcBorders>
              <w:top w:val="single" w:sz="12" w:space="0" w:color="auto"/>
              <w:left w:val="nil"/>
              <w:bottom w:val="single" w:sz="4" w:space="0" w:color="auto"/>
              <w:right w:val="single" w:sz="12" w:space="0" w:color="000000"/>
            </w:tcBorders>
            <w:shd w:val="clear" w:color="auto" w:fill="auto"/>
            <w:noWrap/>
            <w:vAlign w:val="bottom"/>
          </w:tcPr>
          <w:p w:rsidR="00251AA9" w:rsidRPr="008F0246" w:rsidRDefault="00251AA9" w:rsidP="00AA1160">
            <w:pPr>
              <w:jc w:val="center"/>
              <w:rPr>
                <w:b/>
                <w:bCs/>
                <w:sz w:val="20"/>
                <w:szCs w:val="20"/>
              </w:rPr>
            </w:pPr>
            <w:r w:rsidRPr="008F0246">
              <w:rPr>
                <w:b/>
                <w:bCs/>
                <w:sz w:val="20"/>
                <w:szCs w:val="20"/>
              </w:rPr>
              <w:t>Type of Participation</w:t>
            </w:r>
          </w:p>
        </w:tc>
        <w:tc>
          <w:tcPr>
            <w:tcW w:w="1725" w:type="dxa"/>
            <w:gridSpan w:val="2"/>
            <w:tcBorders>
              <w:top w:val="single" w:sz="12" w:space="0" w:color="auto"/>
              <w:left w:val="nil"/>
              <w:bottom w:val="single" w:sz="4" w:space="0" w:color="auto"/>
              <w:right w:val="single" w:sz="12" w:space="0" w:color="000000"/>
            </w:tcBorders>
            <w:shd w:val="clear" w:color="auto" w:fill="auto"/>
            <w:noWrap/>
            <w:vAlign w:val="bottom"/>
          </w:tcPr>
          <w:p w:rsidR="00251AA9" w:rsidRPr="008F0246" w:rsidRDefault="00251AA9" w:rsidP="00AA1160">
            <w:pPr>
              <w:jc w:val="center"/>
              <w:rPr>
                <w:b/>
                <w:bCs/>
                <w:sz w:val="20"/>
                <w:szCs w:val="20"/>
              </w:rPr>
            </w:pPr>
            <w:r w:rsidRPr="008F0246">
              <w:rPr>
                <w:b/>
                <w:bCs/>
                <w:sz w:val="20"/>
                <w:szCs w:val="20"/>
              </w:rPr>
              <w:t>How Was Meeting Advertised</w:t>
            </w:r>
          </w:p>
        </w:tc>
      </w:tr>
      <w:tr w:rsidR="00251AA9" w:rsidRPr="00F45495" w:rsidTr="00AA1160">
        <w:trPr>
          <w:trHeight w:val="230"/>
          <w:jc w:val="center"/>
        </w:trPr>
        <w:tc>
          <w:tcPr>
            <w:tcW w:w="1361" w:type="dxa"/>
            <w:vMerge/>
            <w:tcBorders>
              <w:top w:val="single" w:sz="12" w:space="0" w:color="auto"/>
              <w:left w:val="single" w:sz="12" w:space="0" w:color="auto"/>
              <w:bottom w:val="single" w:sz="12" w:space="0" w:color="000000"/>
              <w:right w:val="single" w:sz="12" w:space="0" w:color="auto"/>
            </w:tcBorders>
            <w:vAlign w:val="center"/>
          </w:tcPr>
          <w:p w:rsidR="00251AA9" w:rsidRPr="008F0246" w:rsidRDefault="00251AA9" w:rsidP="00AA1160">
            <w:pPr>
              <w:rPr>
                <w:sz w:val="20"/>
                <w:szCs w:val="20"/>
              </w:rPr>
            </w:pPr>
          </w:p>
        </w:tc>
        <w:tc>
          <w:tcPr>
            <w:tcW w:w="1532" w:type="dxa"/>
            <w:vMerge/>
            <w:tcBorders>
              <w:top w:val="single" w:sz="12" w:space="0" w:color="auto"/>
              <w:left w:val="single" w:sz="12" w:space="0" w:color="auto"/>
              <w:bottom w:val="single" w:sz="12" w:space="0" w:color="000000"/>
              <w:right w:val="single" w:sz="12" w:space="0" w:color="000000"/>
            </w:tcBorders>
            <w:vAlign w:val="center"/>
          </w:tcPr>
          <w:p w:rsidR="00251AA9" w:rsidRPr="008F0246" w:rsidRDefault="00251AA9" w:rsidP="00AA1160">
            <w:pPr>
              <w:rPr>
                <w:sz w:val="20"/>
                <w:szCs w:val="20"/>
              </w:rPr>
            </w:pPr>
          </w:p>
        </w:tc>
        <w:tc>
          <w:tcPr>
            <w:tcW w:w="1247" w:type="dxa"/>
            <w:vMerge w:val="restart"/>
            <w:tcBorders>
              <w:top w:val="nil"/>
              <w:left w:val="single" w:sz="12" w:space="0" w:color="auto"/>
              <w:bottom w:val="single" w:sz="12" w:space="0" w:color="000000"/>
              <w:right w:val="single" w:sz="4" w:space="0" w:color="auto"/>
            </w:tcBorders>
            <w:shd w:val="clear" w:color="auto" w:fill="auto"/>
            <w:vAlign w:val="bottom"/>
          </w:tcPr>
          <w:p w:rsidR="00251AA9" w:rsidRPr="008F0246" w:rsidRDefault="00251AA9" w:rsidP="00AA1160">
            <w:pPr>
              <w:jc w:val="center"/>
              <w:rPr>
                <w:sz w:val="16"/>
                <w:szCs w:val="16"/>
              </w:rPr>
            </w:pPr>
            <w:r w:rsidRPr="008F0246">
              <w:rPr>
                <w:sz w:val="16"/>
                <w:szCs w:val="16"/>
              </w:rPr>
              <w:t>City Council or County Commission</w:t>
            </w:r>
            <w:r w:rsidRPr="008F0246">
              <w:rPr>
                <w:sz w:val="16"/>
                <w:szCs w:val="16"/>
              </w:rPr>
              <w:br/>
              <w:t>Meeting</w:t>
            </w:r>
          </w:p>
        </w:tc>
        <w:tc>
          <w:tcPr>
            <w:tcW w:w="982" w:type="dxa"/>
            <w:vMerge w:val="restart"/>
            <w:tcBorders>
              <w:top w:val="nil"/>
              <w:left w:val="single" w:sz="4" w:space="0" w:color="auto"/>
              <w:bottom w:val="single" w:sz="12" w:space="0" w:color="000000"/>
              <w:right w:val="single" w:sz="4" w:space="0" w:color="auto"/>
            </w:tcBorders>
            <w:shd w:val="clear" w:color="auto" w:fill="auto"/>
            <w:vAlign w:val="bottom"/>
          </w:tcPr>
          <w:p w:rsidR="00251AA9" w:rsidRPr="008F0246" w:rsidRDefault="00251AA9" w:rsidP="00AA1160">
            <w:pPr>
              <w:jc w:val="center"/>
              <w:rPr>
                <w:sz w:val="16"/>
                <w:szCs w:val="16"/>
              </w:rPr>
            </w:pPr>
            <w:smartTag w:uri="urn:schemas-microsoft-com:office:smarttags" w:element="stockticker">
              <w:r w:rsidRPr="008F0246">
                <w:rPr>
                  <w:sz w:val="16"/>
                  <w:szCs w:val="16"/>
                </w:rPr>
                <w:t>PDM</w:t>
              </w:r>
            </w:smartTag>
            <w:r w:rsidRPr="008F0246">
              <w:rPr>
                <w:sz w:val="16"/>
                <w:szCs w:val="16"/>
              </w:rPr>
              <w:br/>
              <w:t>Meeting</w:t>
            </w:r>
          </w:p>
        </w:tc>
        <w:tc>
          <w:tcPr>
            <w:tcW w:w="1275" w:type="dxa"/>
            <w:vMerge w:val="restart"/>
            <w:tcBorders>
              <w:top w:val="nil"/>
              <w:left w:val="single" w:sz="4" w:space="0" w:color="auto"/>
              <w:bottom w:val="single" w:sz="12" w:space="0" w:color="000000"/>
              <w:right w:val="single" w:sz="12" w:space="0" w:color="auto"/>
            </w:tcBorders>
            <w:shd w:val="clear" w:color="auto" w:fill="auto"/>
            <w:noWrap/>
            <w:vAlign w:val="center"/>
          </w:tcPr>
          <w:p w:rsidR="00251AA9" w:rsidRPr="008F0246" w:rsidRDefault="00251AA9" w:rsidP="00AA1160">
            <w:pPr>
              <w:jc w:val="center"/>
              <w:rPr>
                <w:sz w:val="16"/>
                <w:szCs w:val="16"/>
              </w:rPr>
            </w:pPr>
            <w:r w:rsidRPr="008F0246">
              <w:rPr>
                <w:sz w:val="16"/>
                <w:szCs w:val="16"/>
              </w:rPr>
              <w:t>City Staff/Township Annual Mtg/Survey</w:t>
            </w:r>
          </w:p>
        </w:tc>
        <w:tc>
          <w:tcPr>
            <w:tcW w:w="720" w:type="dxa"/>
            <w:vMerge w:val="restart"/>
            <w:tcBorders>
              <w:top w:val="nil"/>
              <w:left w:val="single" w:sz="12" w:space="0" w:color="auto"/>
              <w:bottom w:val="single" w:sz="12" w:space="0" w:color="000000"/>
              <w:right w:val="single" w:sz="4" w:space="0" w:color="auto"/>
            </w:tcBorders>
            <w:shd w:val="clear" w:color="auto" w:fill="auto"/>
            <w:vAlign w:val="center"/>
          </w:tcPr>
          <w:p w:rsidR="00251AA9" w:rsidRPr="008F0246" w:rsidRDefault="00251AA9" w:rsidP="00AA1160">
            <w:pPr>
              <w:jc w:val="center"/>
              <w:rPr>
                <w:sz w:val="16"/>
                <w:szCs w:val="16"/>
              </w:rPr>
            </w:pPr>
            <w:r w:rsidRPr="008F0246">
              <w:rPr>
                <w:sz w:val="16"/>
                <w:szCs w:val="16"/>
              </w:rPr>
              <w:t>Public</w:t>
            </w:r>
            <w:r w:rsidRPr="008F0246">
              <w:rPr>
                <w:sz w:val="16"/>
                <w:szCs w:val="16"/>
              </w:rPr>
              <w:br/>
              <w:t>Notice</w:t>
            </w:r>
          </w:p>
        </w:tc>
        <w:tc>
          <w:tcPr>
            <w:tcW w:w="1005" w:type="dxa"/>
            <w:vMerge w:val="restart"/>
            <w:tcBorders>
              <w:top w:val="nil"/>
              <w:left w:val="single" w:sz="4" w:space="0" w:color="auto"/>
              <w:bottom w:val="single" w:sz="12" w:space="0" w:color="000000"/>
              <w:right w:val="single" w:sz="12" w:space="0" w:color="auto"/>
            </w:tcBorders>
            <w:shd w:val="clear" w:color="auto" w:fill="auto"/>
            <w:noWrap/>
            <w:vAlign w:val="center"/>
          </w:tcPr>
          <w:p w:rsidR="00251AA9" w:rsidRPr="008F0246" w:rsidRDefault="00251AA9" w:rsidP="00AA1160">
            <w:pPr>
              <w:jc w:val="center"/>
              <w:rPr>
                <w:sz w:val="16"/>
                <w:szCs w:val="16"/>
              </w:rPr>
            </w:pPr>
            <w:r w:rsidRPr="008F0246">
              <w:rPr>
                <w:sz w:val="16"/>
                <w:szCs w:val="16"/>
              </w:rPr>
              <w:t>Website</w:t>
            </w:r>
          </w:p>
        </w:tc>
      </w:tr>
      <w:tr w:rsidR="00251AA9" w:rsidRPr="00F45495" w:rsidTr="00AA1160">
        <w:trPr>
          <w:trHeight w:val="510"/>
          <w:jc w:val="center"/>
        </w:trPr>
        <w:tc>
          <w:tcPr>
            <w:tcW w:w="1361" w:type="dxa"/>
            <w:vMerge/>
            <w:tcBorders>
              <w:top w:val="single" w:sz="12" w:space="0" w:color="auto"/>
              <w:left w:val="single" w:sz="12" w:space="0" w:color="auto"/>
              <w:bottom w:val="single" w:sz="12" w:space="0" w:color="000000"/>
              <w:right w:val="single" w:sz="12" w:space="0" w:color="auto"/>
            </w:tcBorders>
            <w:vAlign w:val="center"/>
          </w:tcPr>
          <w:p w:rsidR="00251AA9" w:rsidRPr="008F0246" w:rsidRDefault="00251AA9" w:rsidP="00AA1160">
            <w:pPr>
              <w:rPr>
                <w:sz w:val="20"/>
                <w:szCs w:val="20"/>
              </w:rPr>
            </w:pPr>
          </w:p>
        </w:tc>
        <w:tc>
          <w:tcPr>
            <w:tcW w:w="1532" w:type="dxa"/>
            <w:vMerge/>
            <w:tcBorders>
              <w:top w:val="single" w:sz="12" w:space="0" w:color="auto"/>
              <w:left w:val="single" w:sz="12" w:space="0" w:color="auto"/>
              <w:bottom w:val="single" w:sz="12" w:space="0" w:color="auto"/>
              <w:right w:val="single" w:sz="12" w:space="0" w:color="000000"/>
            </w:tcBorders>
            <w:vAlign w:val="center"/>
          </w:tcPr>
          <w:p w:rsidR="00251AA9" w:rsidRPr="008F0246" w:rsidRDefault="00251AA9" w:rsidP="00AA1160">
            <w:pPr>
              <w:rPr>
                <w:sz w:val="20"/>
                <w:szCs w:val="20"/>
              </w:rPr>
            </w:pPr>
          </w:p>
        </w:tc>
        <w:tc>
          <w:tcPr>
            <w:tcW w:w="1247" w:type="dxa"/>
            <w:vMerge/>
            <w:tcBorders>
              <w:top w:val="nil"/>
              <w:left w:val="single" w:sz="12" w:space="0" w:color="auto"/>
              <w:bottom w:val="single" w:sz="12" w:space="0" w:color="auto"/>
              <w:right w:val="single" w:sz="4" w:space="0" w:color="auto"/>
            </w:tcBorders>
            <w:vAlign w:val="center"/>
          </w:tcPr>
          <w:p w:rsidR="00251AA9" w:rsidRPr="008F0246" w:rsidRDefault="00251AA9" w:rsidP="00AA1160">
            <w:pPr>
              <w:rPr>
                <w:sz w:val="16"/>
                <w:szCs w:val="16"/>
              </w:rPr>
            </w:pPr>
          </w:p>
        </w:tc>
        <w:tc>
          <w:tcPr>
            <w:tcW w:w="982" w:type="dxa"/>
            <w:vMerge/>
            <w:tcBorders>
              <w:top w:val="nil"/>
              <w:left w:val="single" w:sz="4" w:space="0" w:color="auto"/>
              <w:bottom w:val="single" w:sz="12" w:space="0" w:color="auto"/>
              <w:right w:val="single" w:sz="4" w:space="0" w:color="auto"/>
            </w:tcBorders>
            <w:vAlign w:val="center"/>
          </w:tcPr>
          <w:p w:rsidR="00251AA9" w:rsidRPr="008F0246" w:rsidRDefault="00251AA9" w:rsidP="00AA1160">
            <w:pPr>
              <w:rPr>
                <w:sz w:val="16"/>
                <w:szCs w:val="16"/>
              </w:rPr>
            </w:pPr>
          </w:p>
        </w:tc>
        <w:tc>
          <w:tcPr>
            <w:tcW w:w="1275" w:type="dxa"/>
            <w:vMerge/>
            <w:tcBorders>
              <w:top w:val="nil"/>
              <w:left w:val="single" w:sz="4" w:space="0" w:color="auto"/>
              <w:bottom w:val="single" w:sz="12" w:space="0" w:color="auto"/>
              <w:right w:val="single" w:sz="12" w:space="0" w:color="auto"/>
            </w:tcBorders>
            <w:vAlign w:val="center"/>
          </w:tcPr>
          <w:p w:rsidR="00251AA9" w:rsidRPr="008F0246" w:rsidRDefault="00251AA9" w:rsidP="00AA1160">
            <w:pPr>
              <w:rPr>
                <w:sz w:val="16"/>
                <w:szCs w:val="16"/>
              </w:rPr>
            </w:pPr>
          </w:p>
        </w:tc>
        <w:tc>
          <w:tcPr>
            <w:tcW w:w="720" w:type="dxa"/>
            <w:vMerge/>
            <w:tcBorders>
              <w:top w:val="nil"/>
              <w:left w:val="single" w:sz="12" w:space="0" w:color="auto"/>
              <w:bottom w:val="single" w:sz="12" w:space="0" w:color="auto"/>
              <w:right w:val="single" w:sz="4" w:space="0" w:color="auto"/>
            </w:tcBorders>
            <w:vAlign w:val="center"/>
          </w:tcPr>
          <w:p w:rsidR="00251AA9" w:rsidRPr="008F0246" w:rsidRDefault="00251AA9" w:rsidP="00AA1160">
            <w:pPr>
              <w:rPr>
                <w:sz w:val="16"/>
                <w:szCs w:val="16"/>
              </w:rPr>
            </w:pPr>
          </w:p>
        </w:tc>
        <w:tc>
          <w:tcPr>
            <w:tcW w:w="1005" w:type="dxa"/>
            <w:vMerge/>
            <w:tcBorders>
              <w:top w:val="nil"/>
              <w:left w:val="single" w:sz="4" w:space="0" w:color="auto"/>
              <w:bottom w:val="single" w:sz="12" w:space="0" w:color="auto"/>
              <w:right w:val="single" w:sz="12" w:space="0" w:color="auto"/>
            </w:tcBorders>
            <w:vAlign w:val="center"/>
          </w:tcPr>
          <w:p w:rsidR="00251AA9" w:rsidRPr="008F0246" w:rsidRDefault="00251AA9" w:rsidP="00AA1160">
            <w:pPr>
              <w:rPr>
                <w:sz w:val="16"/>
                <w:szCs w:val="16"/>
              </w:rPr>
            </w:pPr>
          </w:p>
        </w:tc>
      </w:tr>
      <w:tr w:rsidR="00251AA9" w:rsidRPr="00F45495" w:rsidTr="00AA1160">
        <w:trPr>
          <w:trHeight w:val="214"/>
          <w:jc w:val="center"/>
        </w:trPr>
        <w:tc>
          <w:tcPr>
            <w:tcW w:w="1361" w:type="dxa"/>
            <w:vMerge w:val="restart"/>
            <w:tcBorders>
              <w:top w:val="nil"/>
              <w:left w:val="single" w:sz="12" w:space="0" w:color="auto"/>
              <w:right w:val="single" w:sz="12" w:space="0" w:color="auto"/>
            </w:tcBorders>
            <w:shd w:val="clear" w:color="auto" w:fill="auto"/>
            <w:noWrap/>
            <w:vAlign w:val="center"/>
          </w:tcPr>
          <w:p w:rsidR="00251AA9" w:rsidRPr="008F0246" w:rsidRDefault="00251AA9" w:rsidP="00AA1160">
            <w:pPr>
              <w:jc w:val="center"/>
              <w:rPr>
                <w:sz w:val="20"/>
                <w:szCs w:val="20"/>
              </w:rPr>
            </w:pPr>
            <w:r w:rsidRPr="008F0246">
              <w:rPr>
                <w:sz w:val="20"/>
                <w:szCs w:val="20"/>
              </w:rPr>
              <w:t>City of Arlington</w:t>
            </w:r>
          </w:p>
        </w:tc>
        <w:tc>
          <w:tcPr>
            <w:tcW w:w="1532" w:type="dxa"/>
            <w:tcBorders>
              <w:top w:val="single" w:sz="12" w:space="0" w:color="auto"/>
              <w:left w:val="nil"/>
              <w:bottom w:val="single" w:sz="12" w:space="0" w:color="auto"/>
              <w:right w:val="single" w:sz="12" w:space="0" w:color="auto"/>
            </w:tcBorders>
            <w:shd w:val="clear" w:color="auto" w:fill="auto"/>
            <w:noWrap/>
            <w:vAlign w:val="center"/>
          </w:tcPr>
          <w:p w:rsidR="00251AA9" w:rsidRPr="008F0246" w:rsidRDefault="00251AA9" w:rsidP="00AA1160">
            <w:pPr>
              <w:jc w:val="center"/>
              <w:rPr>
                <w:sz w:val="20"/>
                <w:szCs w:val="20"/>
              </w:rPr>
            </w:pPr>
            <w:r w:rsidRPr="008F0246">
              <w:rPr>
                <w:sz w:val="20"/>
                <w:szCs w:val="20"/>
              </w:rPr>
              <w:t>01/07/2019</w:t>
            </w:r>
          </w:p>
        </w:tc>
        <w:tc>
          <w:tcPr>
            <w:tcW w:w="1247" w:type="dxa"/>
            <w:tcBorders>
              <w:top w:val="single" w:sz="12" w:space="0" w:color="auto"/>
              <w:left w:val="nil"/>
              <w:bottom w:val="single" w:sz="12" w:space="0" w:color="auto"/>
              <w:right w:val="single" w:sz="4" w:space="0" w:color="auto"/>
            </w:tcBorders>
            <w:shd w:val="clear" w:color="auto" w:fill="auto"/>
            <w:noWrap/>
            <w:vAlign w:val="center"/>
          </w:tcPr>
          <w:p w:rsidR="00251AA9" w:rsidRPr="008F0246" w:rsidRDefault="00251AA9" w:rsidP="00AA1160">
            <w:pPr>
              <w:jc w:val="center"/>
              <w:rPr>
                <w:sz w:val="20"/>
                <w:szCs w:val="20"/>
              </w:rPr>
            </w:pPr>
            <w:r w:rsidRPr="008F0246">
              <w:rPr>
                <w:sz w:val="20"/>
                <w:szCs w:val="20"/>
              </w:rPr>
              <w:t>X</w:t>
            </w:r>
          </w:p>
        </w:tc>
        <w:tc>
          <w:tcPr>
            <w:tcW w:w="982"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51AA9" w:rsidRPr="008F0246" w:rsidRDefault="00251AA9" w:rsidP="00AA1160">
            <w:pPr>
              <w:jc w:val="center"/>
            </w:pPr>
          </w:p>
        </w:tc>
        <w:tc>
          <w:tcPr>
            <w:tcW w:w="1275"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51AA9" w:rsidRPr="008F0246" w:rsidRDefault="00251AA9" w:rsidP="00AA1160">
            <w:pPr>
              <w:jc w:val="center"/>
            </w:pPr>
          </w:p>
        </w:tc>
        <w:tc>
          <w:tcPr>
            <w:tcW w:w="720"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51AA9" w:rsidRPr="008F0246" w:rsidRDefault="00251AA9" w:rsidP="00AA1160">
            <w:pPr>
              <w:jc w:val="center"/>
              <w:rPr>
                <w:sz w:val="20"/>
                <w:szCs w:val="20"/>
              </w:rPr>
            </w:pPr>
            <w:r w:rsidRPr="008F0246">
              <w:rPr>
                <w:sz w:val="20"/>
                <w:szCs w:val="20"/>
              </w:rPr>
              <w:t>X</w:t>
            </w: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251AA9" w:rsidRPr="008F0246" w:rsidRDefault="00251AA9" w:rsidP="00AA1160">
            <w:pPr>
              <w:jc w:val="center"/>
            </w:pPr>
          </w:p>
        </w:tc>
      </w:tr>
      <w:tr w:rsidR="00251AA9" w:rsidRPr="00F45495" w:rsidTr="00AA1160">
        <w:trPr>
          <w:trHeight w:val="214"/>
          <w:jc w:val="center"/>
        </w:trPr>
        <w:tc>
          <w:tcPr>
            <w:tcW w:w="1361" w:type="dxa"/>
            <w:vMerge/>
            <w:tcBorders>
              <w:left w:val="single" w:sz="12" w:space="0" w:color="auto"/>
              <w:bottom w:val="single" w:sz="4" w:space="0" w:color="auto"/>
              <w:right w:val="single" w:sz="12" w:space="0" w:color="auto"/>
            </w:tcBorders>
            <w:shd w:val="clear" w:color="auto" w:fill="auto"/>
            <w:noWrap/>
            <w:vAlign w:val="center"/>
          </w:tcPr>
          <w:p w:rsidR="00251AA9" w:rsidRPr="008F0246" w:rsidRDefault="00251AA9" w:rsidP="00AA1160">
            <w:pPr>
              <w:jc w:val="center"/>
              <w:rPr>
                <w:sz w:val="20"/>
                <w:szCs w:val="20"/>
              </w:rPr>
            </w:pPr>
          </w:p>
        </w:tc>
        <w:tc>
          <w:tcPr>
            <w:tcW w:w="1532" w:type="dxa"/>
            <w:tcBorders>
              <w:top w:val="single" w:sz="12" w:space="0" w:color="auto"/>
              <w:left w:val="nil"/>
              <w:bottom w:val="single" w:sz="12" w:space="0" w:color="auto"/>
              <w:right w:val="single" w:sz="12" w:space="0" w:color="auto"/>
            </w:tcBorders>
            <w:shd w:val="clear" w:color="auto" w:fill="auto"/>
            <w:noWrap/>
            <w:vAlign w:val="center"/>
          </w:tcPr>
          <w:p w:rsidR="00251AA9" w:rsidRPr="008F0246" w:rsidRDefault="00251AA9" w:rsidP="00AA1160">
            <w:pPr>
              <w:jc w:val="center"/>
              <w:rPr>
                <w:sz w:val="20"/>
                <w:szCs w:val="20"/>
              </w:rPr>
            </w:pPr>
            <w:r w:rsidRPr="008F0246">
              <w:rPr>
                <w:sz w:val="20"/>
                <w:szCs w:val="20"/>
              </w:rPr>
              <w:t xml:space="preserve">Adoption Date </w:t>
            </w:r>
          </w:p>
        </w:tc>
        <w:tc>
          <w:tcPr>
            <w:tcW w:w="1247" w:type="dxa"/>
            <w:tcBorders>
              <w:top w:val="single" w:sz="12" w:space="0" w:color="auto"/>
              <w:left w:val="nil"/>
              <w:bottom w:val="single" w:sz="12" w:space="0" w:color="auto"/>
              <w:right w:val="single" w:sz="4" w:space="0" w:color="auto"/>
            </w:tcBorders>
            <w:shd w:val="clear" w:color="auto" w:fill="auto"/>
            <w:noWrap/>
            <w:vAlign w:val="center"/>
          </w:tcPr>
          <w:p w:rsidR="00251AA9" w:rsidRPr="008F0246" w:rsidRDefault="00251AA9" w:rsidP="00AA1160">
            <w:pPr>
              <w:jc w:val="center"/>
              <w:rPr>
                <w:sz w:val="20"/>
                <w:szCs w:val="20"/>
              </w:rPr>
            </w:pPr>
          </w:p>
        </w:tc>
        <w:tc>
          <w:tcPr>
            <w:tcW w:w="982"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51AA9" w:rsidRPr="008F0246" w:rsidRDefault="00251AA9" w:rsidP="00AA1160">
            <w:pPr>
              <w:jc w:val="center"/>
              <w:rPr>
                <w:sz w:val="20"/>
                <w:szCs w:val="20"/>
              </w:rPr>
            </w:pPr>
          </w:p>
        </w:tc>
        <w:tc>
          <w:tcPr>
            <w:tcW w:w="1275"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51AA9" w:rsidRPr="008F0246" w:rsidRDefault="00251AA9" w:rsidP="00AA1160">
            <w:pPr>
              <w:jc w:val="center"/>
              <w:rPr>
                <w:sz w:val="20"/>
                <w:szCs w:val="20"/>
              </w:rPr>
            </w:pPr>
          </w:p>
        </w:tc>
        <w:tc>
          <w:tcPr>
            <w:tcW w:w="720"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51AA9" w:rsidRPr="008F0246" w:rsidRDefault="00251AA9" w:rsidP="00AA1160">
            <w:pPr>
              <w:jc w:val="center"/>
              <w:rPr>
                <w:sz w:val="20"/>
                <w:szCs w:val="20"/>
              </w:rPr>
            </w:pP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251AA9" w:rsidRPr="008F0246" w:rsidRDefault="00251AA9" w:rsidP="00AA1160">
            <w:pPr>
              <w:jc w:val="center"/>
              <w:rPr>
                <w:sz w:val="20"/>
                <w:szCs w:val="20"/>
              </w:rPr>
            </w:pPr>
          </w:p>
        </w:tc>
      </w:tr>
      <w:tr w:rsidR="00251AA9" w:rsidRPr="00F45495" w:rsidTr="00AA1160">
        <w:trPr>
          <w:trHeight w:val="214"/>
          <w:jc w:val="center"/>
        </w:trPr>
        <w:tc>
          <w:tcPr>
            <w:tcW w:w="1361" w:type="dxa"/>
            <w:vMerge w:val="restart"/>
            <w:tcBorders>
              <w:top w:val="single" w:sz="4" w:space="0" w:color="auto"/>
              <w:left w:val="single" w:sz="12" w:space="0" w:color="auto"/>
              <w:right w:val="single" w:sz="12" w:space="0" w:color="auto"/>
            </w:tcBorders>
            <w:shd w:val="clear" w:color="auto" w:fill="auto"/>
            <w:noWrap/>
            <w:vAlign w:val="center"/>
          </w:tcPr>
          <w:p w:rsidR="00251AA9" w:rsidRPr="008F0246" w:rsidRDefault="00251AA9" w:rsidP="00AA1160">
            <w:pPr>
              <w:jc w:val="center"/>
              <w:rPr>
                <w:sz w:val="20"/>
                <w:szCs w:val="20"/>
              </w:rPr>
            </w:pPr>
            <w:r w:rsidRPr="008F0246">
              <w:rPr>
                <w:sz w:val="20"/>
                <w:szCs w:val="20"/>
              </w:rPr>
              <w:t>Town of Badger</w:t>
            </w:r>
          </w:p>
        </w:tc>
        <w:tc>
          <w:tcPr>
            <w:tcW w:w="1532" w:type="dxa"/>
            <w:tcBorders>
              <w:top w:val="single" w:sz="12" w:space="0" w:color="auto"/>
              <w:left w:val="nil"/>
              <w:bottom w:val="single" w:sz="12" w:space="0" w:color="auto"/>
              <w:right w:val="single" w:sz="12" w:space="0" w:color="auto"/>
            </w:tcBorders>
            <w:shd w:val="clear" w:color="auto" w:fill="auto"/>
            <w:noWrap/>
            <w:vAlign w:val="center"/>
          </w:tcPr>
          <w:p w:rsidR="00251AA9" w:rsidRPr="008F0246" w:rsidRDefault="00251AA9" w:rsidP="00AA1160">
            <w:pPr>
              <w:jc w:val="center"/>
              <w:rPr>
                <w:sz w:val="20"/>
                <w:szCs w:val="20"/>
              </w:rPr>
            </w:pPr>
            <w:r w:rsidRPr="008F0246">
              <w:rPr>
                <w:sz w:val="20"/>
                <w:szCs w:val="20"/>
              </w:rPr>
              <w:t>12/10/2018</w:t>
            </w:r>
          </w:p>
        </w:tc>
        <w:tc>
          <w:tcPr>
            <w:tcW w:w="1247" w:type="dxa"/>
            <w:tcBorders>
              <w:top w:val="single" w:sz="12" w:space="0" w:color="auto"/>
              <w:left w:val="nil"/>
              <w:bottom w:val="single" w:sz="12" w:space="0" w:color="auto"/>
              <w:right w:val="single" w:sz="4" w:space="0" w:color="auto"/>
            </w:tcBorders>
            <w:shd w:val="clear" w:color="auto" w:fill="auto"/>
            <w:noWrap/>
            <w:vAlign w:val="center"/>
          </w:tcPr>
          <w:p w:rsidR="00251AA9" w:rsidRPr="008F0246" w:rsidRDefault="00251AA9" w:rsidP="00AA1160">
            <w:pPr>
              <w:jc w:val="center"/>
              <w:rPr>
                <w:sz w:val="20"/>
                <w:szCs w:val="20"/>
              </w:rPr>
            </w:pPr>
            <w:r w:rsidRPr="008F0246">
              <w:rPr>
                <w:sz w:val="20"/>
                <w:szCs w:val="20"/>
              </w:rPr>
              <w:t>X</w:t>
            </w:r>
          </w:p>
        </w:tc>
        <w:tc>
          <w:tcPr>
            <w:tcW w:w="982"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51AA9" w:rsidRPr="008F0246" w:rsidRDefault="00251AA9" w:rsidP="00AA1160">
            <w:pPr>
              <w:jc w:val="center"/>
            </w:pPr>
          </w:p>
        </w:tc>
        <w:tc>
          <w:tcPr>
            <w:tcW w:w="1275"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51AA9" w:rsidRPr="008F0246" w:rsidRDefault="00251AA9" w:rsidP="00AA1160">
            <w:pPr>
              <w:jc w:val="center"/>
            </w:pPr>
          </w:p>
        </w:tc>
        <w:tc>
          <w:tcPr>
            <w:tcW w:w="720"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51AA9" w:rsidRPr="008F0246" w:rsidRDefault="00251AA9" w:rsidP="00AA1160">
            <w:pPr>
              <w:jc w:val="center"/>
              <w:rPr>
                <w:sz w:val="20"/>
                <w:szCs w:val="20"/>
              </w:rPr>
            </w:pPr>
            <w:r w:rsidRPr="008F0246">
              <w:rPr>
                <w:sz w:val="20"/>
                <w:szCs w:val="20"/>
              </w:rPr>
              <w:t>X</w:t>
            </w: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251AA9" w:rsidRPr="008F0246" w:rsidRDefault="00251AA9" w:rsidP="00AA1160">
            <w:pPr>
              <w:jc w:val="center"/>
            </w:pPr>
          </w:p>
        </w:tc>
      </w:tr>
      <w:tr w:rsidR="00251AA9" w:rsidRPr="00F45495" w:rsidTr="00AA1160">
        <w:trPr>
          <w:trHeight w:val="214"/>
          <w:jc w:val="center"/>
        </w:trPr>
        <w:tc>
          <w:tcPr>
            <w:tcW w:w="1361" w:type="dxa"/>
            <w:vMerge/>
            <w:tcBorders>
              <w:left w:val="single" w:sz="12" w:space="0" w:color="auto"/>
              <w:bottom w:val="single" w:sz="4" w:space="0" w:color="auto"/>
              <w:right w:val="single" w:sz="12" w:space="0" w:color="auto"/>
            </w:tcBorders>
            <w:vAlign w:val="center"/>
          </w:tcPr>
          <w:p w:rsidR="00251AA9" w:rsidRPr="008F0246" w:rsidRDefault="00251AA9" w:rsidP="00AA1160">
            <w:pPr>
              <w:jc w:val="center"/>
              <w:rPr>
                <w:sz w:val="20"/>
                <w:szCs w:val="20"/>
              </w:rPr>
            </w:pPr>
          </w:p>
        </w:tc>
        <w:tc>
          <w:tcPr>
            <w:tcW w:w="1532" w:type="dxa"/>
            <w:tcBorders>
              <w:top w:val="single" w:sz="12" w:space="0" w:color="auto"/>
              <w:left w:val="nil"/>
              <w:bottom w:val="single" w:sz="4" w:space="0" w:color="auto"/>
              <w:right w:val="single" w:sz="12" w:space="0" w:color="auto"/>
            </w:tcBorders>
            <w:shd w:val="clear" w:color="auto" w:fill="auto"/>
            <w:noWrap/>
            <w:vAlign w:val="center"/>
          </w:tcPr>
          <w:p w:rsidR="00251AA9" w:rsidRPr="008F0246" w:rsidRDefault="00251AA9" w:rsidP="00AA1160">
            <w:pPr>
              <w:jc w:val="center"/>
              <w:rPr>
                <w:sz w:val="20"/>
                <w:szCs w:val="20"/>
              </w:rPr>
            </w:pPr>
            <w:r w:rsidRPr="008F0246">
              <w:rPr>
                <w:sz w:val="20"/>
                <w:szCs w:val="20"/>
              </w:rPr>
              <w:t xml:space="preserve">Adoption Date </w:t>
            </w:r>
          </w:p>
        </w:tc>
        <w:tc>
          <w:tcPr>
            <w:tcW w:w="1247" w:type="dxa"/>
            <w:tcBorders>
              <w:top w:val="single" w:sz="12" w:space="0" w:color="auto"/>
              <w:left w:val="nil"/>
              <w:bottom w:val="single" w:sz="12" w:space="0" w:color="auto"/>
              <w:right w:val="single" w:sz="4" w:space="0" w:color="auto"/>
            </w:tcBorders>
            <w:shd w:val="clear" w:color="auto" w:fill="auto"/>
            <w:noWrap/>
            <w:vAlign w:val="center"/>
          </w:tcPr>
          <w:p w:rsidR="00251AA9" w:rsidRPr="008F0246" w:rsidRDefault="00251AA9" w:rsidP="00AA1160">
            <w:pPr>
              <w:jc w:val="center"/>
              <w:rPr>
                <w:sz w:val="20"/>
                <w:szCs w:val="20"/>
              </w:rPr>
            </w:pPr>
          </w:p>
        </w:tc>
        <w:tc>
          <w:tcPr>
            <w:tcW w:w="982"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51AA9" w:rsidRPr="008F0246" w:rsidRDefault="00251AA9" w:rsidP="00AA1160">
            <w:pPr>
              <w:jc w:val="center"/>
            </w:pPr>
          </w:p>
        </w:tc>
        <w:tc>
          <w:tcPr>
            <w:tcW w:w="1275"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51AA9" w:rsidRPr="008F0246" w:rsidRDefault="00251AA9" w:rsidP="00AA1160">
            <w:pPr>
              <w:jc w:val="center"/>
            </w:pPr>
          </w:p>
        </w:tc>
        <w:tc>
          <w:tcPr>
            <w:tcW w:w="720"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51AA9" w:rsidRPr="008F0246" w:rsidRDefault="00251AA9" w:rsidP="00AA1160">
            <w:pPr>
              <w:jc w:val="center"/>
              <w:rPr>
                <w:sz w:val="20"/>
                <w:szCs w:val="20"/>
              </w:rPr>
            </w:pP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251AA9" w:rsidRPr="008F0246" w:rsidRDefault="00251AA9" w:rsidP="00AA1160">
            <w:pPr>
              <w:jc w:val="center"/>
            </w:pPr>
          </w:p>
        </w:tc>
      </w:tr>
      <w:tr w:rsidR="00251AA9" w:rsidRPr="00F45495" w:rsidTr="00AA1160">
        <w:trPr>
          <w:trHeight w:val="255"/>
          <w:jc w:val="center"/>
        </w:trPr>
        <w:tc>
          <w:tcPr>
            <w:tcW w:w="1361" w:type="dxa"/>
            <w:vMerge w:val="restart"/>
            <w:tcBorders>
              <w:top w:val="single" w:sz="4" w:space="0" w:color="auto"/>
              <w:left w:val="single" w:sz="12" w:space="0" w:color="auto"/>
              <w:right w:val="single" w:sz="12" w:space="0" w:color="auto"/>
            </w:tcBorders>
            <w:shd w:val="clear" w:color="auto" w:fill="auto"/>
            <w:noWrap/>
            <w:vAlign w:val="center"/>
          </w:tcPr>
          <w:p w:rsidR="00251AA9" w:rsidRPr="008F0246" w:rsidRDefault="00251AA9" w:rsidP="00AA1160">
            <w:pPr>
              <w:jc w:val="center"/>
              <w:rPr>
                <w:sz w:val="20"/>
                <w:szCs w:val="20"/>
              </w:rPr>
            </w:pPr>
            <w:r w:rsidRPr="008F0246">
              <w:rPr>
                <w:sz w:val="20"/>
                <w:szCs w:val="20"/>
              </w:rPr>
              <w:t>Town of Bancroft</w:t>
            </w:r>
          </w:p>
        </w:tc>
        <w:tc>
          <w:tcPr>
            <w:tcW w:w="1532" w:type="dxa"/>
            <w:tcBorders>
              <w:top w:val="single" w:sz="4" w:space="0" w:color="auto"/>
              <w:left w:val="nil"/>
              <w:bottom w:val="single" w:sz="12" w:space="0" w:color="auto"/>
              <w:right w:val="single" w:sz="12" w:space="0" w:color="auto"/>
            </w:tcBorders>
            <w:shd w:val="clear" w:color="auto" w:fill="auto"/>
            <w:noWrap/>
            <w:vAlign w:val="center"/>
          </w:tcPr>
          <w:p w:rsidR="00251AA9" w:rsidRPr="008F0246" w:rsidRDefault="00251AA9" w:rsidP="00AA1160">
            <w:pPr>
              <w:jc w:val="center"/>
              <w:rPr>
                <w:sz w:val="20"/>
                <w:szCs w:val="20"/>
              </w:rPr>
            </w:pPr>
            <w:r w:rsidRPr="008F0246">
              <w:rPr>
                <w:sz w:val="20"/>
                <w:szCs w:val="20"/>
              </w:rPr>
              <w:t>01/07/2019</w:t>
            </w:r>
          </w:p>
        </w:tc>
        <w:tc>
          <w:tcPr>
            <w:tcW w:w="1247" w:type="dxa"/>
            <w:tcBorders>
              <w:top w:val="single" w:sz="12" w:space="0" w:color="auto"/>
              <w:left w:val="nil"/>
              <w:bottom w:val="single" w:sz="12" w:space="0" w:color="auto"/>
              <w:right w:val="single" w:sz="4" w:space="0" w:color="auto"/>
            </w:tcBorders>
            <w:shd w:val="clear" w:color="auto" w:fill="auto"/>
            <w:noWrap/>
            <w:vAlign w:val="center"/>
          </w:tcPr>
          <w:p w:rsidR="00251AA9" w:rsidRPr="008F0246" w:rsidRDefault="00251AA9" w:rsidP="00AA1160">
            <w:pPr>
              <w:jc w:val="center"/>
              <w:rPr>
                <w:sz w:val="20"/>
                <w:szCs w:val="20"/>
              </w:rPr>
            </w:pPr>
            <w:r w:rsidRPr="008F0246">
              <w:rPr>
                <w:sz w:val="20"/>
                <w:szCs w:val="20"/>
              </w:rPr>
              <w:t>X</w:t>
            </w:r>
          </w:p>
        </w:tc>
        <w:tc>
          <w:tcPr>
            <w:tcW w:w="982"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51AA9" w:rsidRPr="008F0246" w:rsidRDefault="00251AA9" w:rsidP="00AA1160">
            <w:pPr>
              <w:jc w:val="center"/>
            </w:pPr>
          </w:p>
        </w:tc>
        <w:tc>
          <w:tcPr>
            <w:tcW w:w="1275"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51AA9" w:rsidRPr="008F0246" w:rsidRDefault="00251AA9" w:rsidP="00AA1160">
            <w:pPr>
              <w:jc w:val="center"/>
            </w:pPr>
          </w:p>
        </w:tc>
        <w:tc>
          <w:tcPr>
            <w:tcW w:w="720"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51AA9" w:rsidRPr="008F0246" w:rsidRDefault="00251AA9" w:rsidP="00AA1160">
            <w:pPr>
              <w:jc w:val="center"/>
              <w:rPr>
                <w:sz w:val="20"/>
                <w:szCs w:val="20"/>
              </w:rPr>
            </w:pPr>
            <w:r w:rsidRPr="008F0246">
              <w:rPr>
                <w:sz w:val="20"/>
                <w:szCs w:val="20"/>
              </w:rPr>
              <w:t>X</w:t>
            </w: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251AA9" w:rsidRPr="008F0246" w:rsidRDefault="00251AA9" w:rsidP="00AA1160">
            <w:pPr>
              <w:jc w:val="center"/>
            </w:pPr>
          </w:p>
        </w:tc>
      </w:tr>
      <w:tr w:rsidR="00251AA9" w:rsidRPr="00F45495" w:rsidTr="00AA1160">
        <w:trPr>
          <w:trHeight w:val="255"/>
          <w:jc w:val="center"/>
        </w:trPr>
        <w:tc>
          <w:tcPr>
            <w:tcW w:w="1361" w:type="dxa"/>
            <w:vMerge/>
            <w:tcBorders>
              <w:left w:val="single" w:sz="12" w:space="0" w:color="auto"/>
              <w:right w:val="single" w:sz="12" w:space="0" w:color="auto"/>
            </w:tcBorders>
            <w:shd w:val="clear" w:color="auto" w:fill="auto"/>
            <w:noWrap/>
            <w:vAlign w:val="center"/>
          </w:tcPr>
          <w:p w:rsidR="00251AA9" w:rsidRPr="008F0246" w:rsidRDefault="00251AA9" w:rsidP="00AA1160">
            <w:pPr>
              <w:jc w:val="center"/>
              <w:rPr>
                <w:sz w:val="20"/>
                <w:szCs w:val="20"/>
              </w:rPr>
            </w:pPr>
          </w:p>
        </w:tc>
        <w:tc>
          <w:tcPr>
            <w:tcW w:w="1532" w:type="dxa"/>
            <w:tcBorders>
              <w:top w:val="single" w:sz="4" w:space="0" w:color="auto"/>
              <w:left w:val="nil"/>
              <w:bottom w:val="single" w:sz="12" w:space="0" w:color="auto"/>
              <w:right w:val="single" w:sz="12" w:space="0" w:color="auto"/>
            </w:tcBorders>
            <w:shd w:val="clear" w:color="auto" w:fill="auto"/>
            <w:noWrap/>
            <w:vAlign w:val="center"/>
          </w:tcPr>
          <w:p w:rsidR="00251AA9" w:rsidRPr="008F0246" w:rsidRDefault="00251AA9" w:rsidP="00AA1160">
            <w:pPr>
              <w:jc w:val="center"/>
              <w:rPr>
                <w:sz w:val="20"/>
                <w:szCs w:val="20"/>
              </w:rPr>
            </w:pPr>
            <w:r w:rsidRPr="008F0246">
              <w:rPr>
                <w:sz w:val="20"/>
                <w:szCs w:val="20"/>
              </w:rPr>
              <w:t xml:space="preserve">Adoption Date </w:t>
            </w:r>
          </w:p>
        </w:tc>
        <w:tc>
          <w:tcPr>
            <w:tcW w:w="1247" w:type="dxa"/>
            <w:tcBorders>
              <w:top w:val="single" w:sz="12" w:space="0" w:color="auto"/>
              <w:left w:val="nil"/>
              <w:bottom w:val="single" w:sz="12" w:space="0" w:color="auto"/>
              <w:right w:val="single" w:sz="4" w:space="0" w:color="auto"/>
            </w:tcBorders>
            <w:shd w:val="clear" w:color="auto" w:fill="auto"/>
            <w:noWrap/>
            <w:vAlign w:val="center"/>
          </w:tcPr>
          <w:p w:rsidR="00251AA9" w:rsidRPr="008F0246" w:rsidRDefault="00251AA9" w:rsidP="00AA1160">
            <w:pPr>
              <w:jc w:val="center"/>
              <w:rPr>
                <w:sz w:val="20"/>
                <w:szCs w:val="20"/>
              </w:rPr>
            </w:pPr>
          </w:p>
        </w:tc>
        <w:tc>
          <w:tcPr>
            <w:tcW w:w="982"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51AA9" w:rsidRPr="008F0246" w:rsidRDefault="00251AA9" w:rsidP="00AA1160">
            <w:pPr>
              <w:jc w:val="center"/>
            </w:pPr>
          </w:p>
        </w:tc>
        <w:tc>
          <w:tcPr>
            <w:tcW w:w="1275"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51AA9" w:rsidRPr="008F0246" w:rsidRDefault="00251AA9" w:rsidP="00AA1160">
            <w:pPr>
              <w:jc w:val="center"/>
            </w:pPr>
          </w:p>
        </w:tc>
        <w:tc>
          <w:tcPr>
            <w:tcW w:w="720"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51AA9" w:rsidRPr="008F0246" w:rsidRDefault="00251AA9" w:rsidP="00AA1160">
            <w:pPr>
              <w:jc w:val="center"/>
              <w:rPr>
                <w:sz w:val="20"/>
                <w:szCs w:val="20"/>
              </w:rPr>
            </w:pP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251AA9" w:rsidRPr="008F0246" w:rsidRDefault="00251AA9" w:rsidP="00AA1160">
            <w:pPr>
              <w:jc w:val="center"/>
            </w:pPr>
          </w:p>
        </w:tc>
      </w:tr>
      <w:tr w:rsidR="00251AA9" w:rsidRPr="00F45495" w:rsidTr="00AA1160">
        <w:trPr>
          <w:trHeight w:val="255"/>
          <w:jc w:val="center"/>
        </w:trPr>
        <w:tc>
          <w:tcPr>
            <w:tcW w:w="1361" w:type="dxa"/>
            <w:vMerge w:val="restart"/>
            <w:tcBorders>
              <w:top w:val="single" w:sz="4" w:space="0" w:color="auto"/>
              <w:left w:val="single" w:sz="12" w:space="0" w:color="auto"/>
              <w:right w:val="single" w:sz="12" w:space="0" w:color="auto"/>
            </w:tcBorders>
            <w:shd w:val="clear" w:color="auto" w:fill="auto"/>
            <w:noWrap/>
            <w:vAlign w:val="center"/>
          </w:tcPr>
          <w:p w:rsidR="00251AA9" w:rsidRPr="008F0246" w:rsidRDefault="00251AA9" w:rsidP="00AA1160">
            <w:pPr>
              <w:jc w:val="center"/>
              <w:rPr>
                <w:sz w:val="20"/>
                <w:szCs w:val="20"/>
              </w:rPr>
            </w:pPr>
            <w:r w:rsidRPr="008F0246">
              <w:rPr>
                <w:sz w:val="20"/>
                <w:szCs w:val="20"/>
              </w:rPr>
              <w:t xml:space="preserve">City of </w:t>
            </w:r>
          </w:p>
          <w:p w:rsidR="00251AA9" w:rsidRPr="008F0246" w:rsidRDefault="00251AA9" w:rsidP="00AA1160">
            <w:pPr>
              <w:jc w:val="center"/>
              <w:rPr>
                <w:sz w:val="20"/>
                <w:szCs w:val="20"/>
              </w:rPr>
            </w:pPr>
            <w:r w:rsidRPr="008F0246">
              <w:rPr>
                <w:sz w:val="20"/>
                <w:szCs w:val="20"/>
              </w:rPr>
              <w:t>De Smet</w:t>
            </w:r>
          </w:p>
        </w:tc>
        <w:tc>
          <w:tcPr>
            <w:tcW w:w="1532" w:type="dxa"/>
            <w:tcBorders>
              <w:top w:val="single" w:sz="4" w:space="0" w:color="auto"/>
              <w:left w:val="nil"/>
              <w:bottom w:val="single" w:sz="12" w:space="0" w:color="auto"/>
              <w:right w:val="single" w:sz="12" w:space="0" w:color="auto"/>
            </w:tcBorders>
            <w:shd w:val="clear" w:color="auto" w:fill="auto"/>
            <w:noWrap/>
            <w:vAlign w:val="center"/>
          </w:tcPr>
          <w:p w:rsidR="00251AA9" w:rsidRPr="008F0246" w:rsidRDefault="00251AA9" w:rsidP="00AA1160">
            <w:pPr>
              <w:jc w:val="center"/>
              <w:rPr>
                <w:sz w:val="20"/>
                <w:szCs w:val="20"/>
              </w:rPr>
            </w:pPr>
            <w:r w:rsidRPr="008F0246">
              <w:rPr>
                <w:sz w:val="20"/>
                <w:szCs w:val="20"/>
              </w:rPr>
              <w:t>12/12/2018</w:t>
            </w:r>
          </w:p>
        </w:tc>
        <w:tc>
          <w:tcPr>
            <w:tcW w:w="1247" w:type="dxa"/>
            <w:tcBorders>
              <w:top w:val="single" w:sz="12" w:space="0" w:color="auto"/>
              <w:left w:val="nil"/>
              <w:bottom w:val="single" w:sz="12" w:space="0" w:color="auto"/>
              <w:right w:val="single" w:sz="4" w:space="0" w:color="auto"/>
            </w:tcBorders>
            <w:shd w:val="clear" w:color="auto" w:fill="auto"/>
            <w:noWrap/>
            <w:vAlign w:val="center"/>
          </w:tcPr>
          <w:p w:rsidR="00251AA9" w:rsidRPr="008F0246" w:rsidRDefault="00251AA9" w:rsidP="00AA1160">
            <w:pPr>
              <w:jc w:val="center"/>
              <w:rPr>
                <w:sz w:val="20"/>
                <w:szCs w:val="20"/>
              </w:rPr>
            </w:pPr>
            <w:r w:rsidRPr="008F0246">
              <w:rPr>
                <w:sz w:val="20"/>
                <w:szCs w:val="20"/>
              </w:rPr>
              <w:t>X</w:t>
            </w:r>
          </w:p>
        </w:tc>
        <w:tc>
          <w:tcPr>
            <w:tcW w:w="982"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51AA9" w:rsidRPr="008F0246" w:rsidRDefault="00251AA9" w:rsidP="00AA1160">
            <w:pPr>
              <w:jc w:val="center"/>
            </w:pPr>
          </w:p>
        </w:tc>
        <w:tc>
          <w:tcPr>
            <w:tcW w:w="1275"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51AA9" w:rsidRPr="008F0246" w:rsidRDefault="00251AA9" w:rsidP="00AA1160">
            <w:pPr>
              <w:jc w:val="center"/>
            </w:pPr>
          </w:p>
        </w:tc>
        <w:tc>
          <w:tcPr>
            <w:tcW w:w="720"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51AA9" w:rsidRPr="008F0246" w:rsidRDefault="00251AA9" w:rsidP="00AA1160">
            <w:pPr>
              <w:jc w:val="center"/>
              <w:rPr>
                <w:sz w:val="20"/>
                <w:szCs w:val="20"/>
              </w:rPr>
            </w:pPr>
            <w:r w:rsidRPr="008F0246">
              <w:rPr>
                <w:sz w:val="20"/>
                <w:szCs w:val="20"/>
              </w:rPr>
              <w:t>X</w:t>
            </w: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251AA9" w:rsidRPr="008F0246" w:rsidRDefault="00251AA9" w:rsidP="00AA1160">
            <w:pPr>
              <w:jc w:val="center"/>
            </w:pPr>
          </w:p>
        </w:tc>
      </w:tr>
      <w:tr w:rsidR="00251AA9" w:rsidRPr="00F45495" w:rsidTr="00AA1160">
        <w:trPr>
          <w:trHeight w:val="255"/>
          <w:jc w:val="center"/>
        </w:trPr>
        <w:tc>
          <w:tcPr>
            <w:tcW w:w="1361" w:type="dxa"/>
            <w:vMerge/>
            <w:tcBorders>
              <w:left w:val="single" w:sz="12" w:space="0" w:color="auto"/>
              <w:bottom w:val="single" w:sz="4" w:space="0" w:color="auto"/>
              <w:right w:val="single" w:sz="12" w:space="0" w:color="auto"/>
            </w:tcBorders>
            <w:shd w:val="clear" w:color="auto" w:fill="auto"/>
            <w:noWrap/>
            <w:vAlign w:val="center"/>
          </w:tcPr>
          <w:p w:rsidR="00251AA9" w:rsidRPr="008F0246" w:rsidRDefault="00251AA9" w:rsidP="00AA1160">
            <w:pPr>
              <w:jc w:val="center"/>
              <w:rPr>
                <w:sz w:val="20"/>
                <w:szCs w:val="20"/>
              </w:rPr>
            </w:pPr>
          </w:p>
        </w:tc>
        <w:tc>
          <w:tcPr>
            <w:tcW w:w="1532" w:type="dxa"/>
            <w:tcBorders>
              <w:top w:val="single" w:sz="12" w:space="0" w:color="auto"/>
              <w:left w:val="nil"/>
              <w:bottom w:val="single" w:sz="4" w:space="0" w:color="auto"/>
              <w:right w:val="single" w:sz="12" w:space="0" w:color="auto"/>
            </w:tcBorders>
            <w:shd w:val="clear" w:color="auto" w:fill="auto"/>
            <w:noWrap/>
            <w:vAlign w:val="center"/>
          </w:tcPr>
          <w:p w:rsidR="00251AA9" w:rsidRPr="008F0246" w:rsidRDefault="00251AA9" w:rsidP="00AA1160">
            <w:pPr>
              <w:jc w:val="center"/>
              <w:rPr>
                <w:sz w:val="20"/>
                <w:szCs w:val="20"/>
              </w:rPr>
            </w:pPr>
            <w:r w:rsidRPr="008F0246">
              <w:rPr>
                <w:sz w:val="20"/>
                <w:szCs w:val="20"/>
              </w:rPr>
              <w:t>Adoption Date</w:t>
            </w:r>
          </w:p>
        </w:tc>
        <w:tc>
          <w:tcPr>
            <w:tcW w:w="1247" w:type="dxa"/>
            <w:tcBorders>
              <w:top w:val="single" w:sz="12" w:space="0" w:color="auto"/>
              <w:left w:val="nil"/>
              <w:bottom w:val="single" w:sz="12" w:space="0" w:color="auto"/>
              <w:right w:val="single" w:sz="4" w:space="0" w:color="auto"/>
            </w:tcBorders>
            <w:shd w:val="clear" w:color="auto" w:fill="auto"/>
            <w:noWrap/>
            <w:vAlign w:val="center"/>
          </w:tcPr>
          <w:p w:rsidR="00251AA9" w:rsidRPr="008F0246" w:rsidRDefault="00251AA9" w:rsidP="00AA1160">
            <w:pPr>
              <w:jc w:val="center"/>
              <w:rPr>
                <w:sz w:val="20"/>
                <w:szCs w:val="20"/>
              </w:rPr>
            </w:pPr>
          </w:p>
        </w:tc>
        <w:tc>
          <w:tcPr>
            <w:tcW w:w="982"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51AA9" w:rsidRPr="008F0246" w:rsidRDefault="00251AA9" w:rsidP="00AA1160">
            <w:pPr>
              <w:jc w:val="center"/>
            </w:pPr>
          </w:p>
        </w:tc>
        <w:tc>
          <w:tcPr>
            <w:tcW w:w="1275"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51AA9" w:rsidRPr="008F0246" w:rsidRDefault="00251AA9" w:rsidP="00AA1160">
            <w:pPr>
              <w:jc w:val="center"/>
            </w:pPr>
          </w:p>
        </w:tc>
        <w:tc>
          <w:tcPr>
            <w:tcW w:w="720"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51AA9" w:rsidRPr="008F0246" w:rsidRDefault="00251AA9" w:rsidP="00AA1160">
            <w:pPr>
              <w:jc w:val="center"/>
              <w:rPr>
                <w:sz w:val="20"/>
                <w:szCs w:val="20"/>
              </w:rPr>
            </w:pP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251AA9" w:rsidRPr="008F0246" w:rsidRDefault="00251AA9" w:rsidP="00AA1160">
            <w:pPr>
              <w:jc w:val="center"/>
            </w:pPr>
          </w:p>
        </w:tc>
      </w:tr>
      <w:tr w:rsidR="00251AA9" w:rsidRPr="00F45495" w:rsidTr="00AA1160">
        <w:trPr>
          <w:trHeight w:val="255"/>
          <w:jc w:val="center"/>
        </w:trPr>
        <w:tc>
          <w:tcPr>
            <w:tcW w:w="1361" w:type="dxa"/>
            <w:vMerge w:val="restart"/>
            <w:tcBorders>
              <w:top w:val="single" w:sz="4" w:space="0" w:color="auto"/>
              <w:left w:val="single" w:sz="12" w:space="0" w:color="auto"/>
              <w:right w:val="single" w:sz="12" w:space="0" w:color="auto"/>
            </w:tcBorders>
            <w:shd w:val="clear" w:color="auto" w:fill="auto"/>
            <w:noWrap/>
            <w:vAlign w:val="center"/>
          </w:tcPr>
          <w:p w:rsidR="00251AA9" w:rsidRPr="008F0246" w:rsidRDefault="00251AA9" w:rsidP="00AA1160">
            <w:pPr>
              <w:jc w:val="center"/>
              <w:rPr>
                <w:sz w:val="20"/>
                <w:szCs w:val="20"/>
              </w:rPr>
            </w:pPr>
            <w:r w:rsidRPr="008F0246">
              <w:rPr>
                <w:sz w:val="20"/>
                <w:szCs w:val="20"/>
              </w:rPr>
              <w:t xml:space="preserve">Town of Erwin </w:t>
            </w:r>
          </w:p>
        </w:tc>
        <w:tc>
          <w:tcPr>
            <w:tcW w:w="1532" w:type="dxa"/>
            <w:tcBorders>
              <w:top w:val="single" w:sz="4" w:space="0" w:color="auto"/>
              <w:left w:val="nil"/>
              <w:bottom w:val="single" w:sz="12" w:space="0" w:color="auto"/>
              <w:right w:val="single" w:sz="12" w:space="0" w:color="auto"/>
            </w:tcBorders>
            <w:shd w:val="clear" w:color="auto" w:fill="auto"/>
            <w:noWrap/>
            <w:vAlign w:val="center"/>
          </w:tcPr>
          <w:p w:rsidR="00251AA9" w:rsidRPr="008F0246" w:rsidRDefault="00251AA9" w:rsidP="00AA1160">
            <w:pPr>
              <w:jc w:val="center"/>
              <w:rPr>
                <w:sz w:val="20"/>
                <w:szCs w:val="20"/>
              </w:rPr>
            </w:pPr>
            <w:r w:rsidRPr="008F0246">
              <w:rPr>
                <w:sz w:val="20"/>
                <w:szCs w:val="20"/>
              </w:rPr>
              <w:t>01/07/2019</w:t>
            </w:r>
          </w:p>
        </w:tc>
        <w:tc>
          <w:tcPr>
            <w:tcW w:w="1247"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251AA9" w:rsidRPr="008F0246" w:rsidRDefault="00251AA9" w:rsidP="00AA1160">
            <w:pPr>
              <w:jc w:val="center"/>
              <w:rPr>
                <w:sz w:val="20"/>
                <w:szCs w:val="20"/>
              </w:rPr>
            </w:pPr>
            <w:r w:rsidRPr="008F0246">
              <w:rPr>
                <w:sz w:val="20"/>
                <w:szCs w:val="20"/>
              </w:rPr>
              <w:t>X</w:t>
            </w:r>
          </w:p>
        </w:tc>
        <w:tc>
          <w:tcPr>
            <w:tcW w:w="982"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251AA9" w:rsidRPr="008F0246" w:rsidRDefault="00251AA9" w:rsidP="00AA1160">
            <w:pPr>
              <w:jc w:val="center"/>
            </w:pPr>
          </w:p>
        </w:tc>
        <w:tc>
          <w:tcPr>
            <w:tcW w:w="1275"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251AA9" w:rsidRPr="008F0246" w:rsidRDefault="00251AA9" w:rsidP="00AA1160">
            <w:pPr>
              <w:jc w:val="center"/>
            </w:pPr>
          </w:p>
        </w:tc>
        <w:tc>
          <w:tcPr>
            <w:tcW w:w="720"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251AA9" w:rsidRPr="008F0246" w:rsidRDefault="00251AA9" w:rsidP="00AA1160">
            <w:pPr>
              <w:jc w:val="center"/>
              <w:rPr>
                <w:sz w:val="20"/>
                <w:szCs w:val="20"/>
              </w:rPr>
            </w:pPr>
            <w:r w:rsidRPr="008F0246">
              <w:rPr>
                <w:sz w:val="20"/>
                <w:szCs w:val="20"/>
              </w:rPr>
              <w:t>X</w:t>
            </w: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251AA9" w:rsidRPr="008F0246" w:rsidRDefault="00251AA9" w:rsidP="00AA1160">
            <w:pPr>
              <w:jc w:val="center"/>
            </w:pPr>
          </w:p>
        </w:tc>
      </w:tr>
      <w:tr w:rsidR="00251AA9" w:rsidRPr="00F45495" w:rsidTr="00AA1160">
        <w:trPr>
          <w:trHeight w:val="255"/>
          <w:jc w:val="center"/>
        </w:trPr>
        <w:tc>
          <w:tcPr>
            <w:tcW w:w="1361" w:type="dxa"/>
            <w:vMerge/>
            <w:tcBorders>
              <w:left w:val="single" w:sz="12" w:space="0" w:color="auto"/>
              <w:bottom w:val="single" w:sz="4" w:space="0" w:color="auto"/>
              <w:right w:val="single" w:sz="12" w:space="0" w:color="auto"/>
            </w:tcBorders>
            <w:shd w:val="clear" w:color="auto" w:fill="auto"/>
            <w:noWrap/>
            <w:vAlign w:val="center"/>
          </w:tcPr>
          <w:p w:rsidR="00251AA9" w:rsidRPr="008F0246" w:rsidRDefault="00251AA9" w:rsidP="00AA1160">
            <w:pPr>
              <w:jc w:val="center"/>
              <w:rPr>
                <w:sz w:val="20"/>
                <w:szCs w:val="20"/>
              </w:rPr>
            </w:pPr>
          </w:p>
        </w:tc>
        <w:tc>
          <w:tcPr>
            <w:tcW w:w="1532" w:type="dxa"/>
            <w:tcBorders>
              <w:top w:val="single" w:sz="12" w:space="0" w:color="auto"/>
              <w:left w:val="nil"/>
              <w:bottom w:val="single" w:sz="4" w:space="0" w:color="auto"/>
              <w:right w:val="single" w:sz="12" w:space="0" w:color="auto"/>
            </w:tcBorders>
            <w:shd w:val="clear" w:color="auto" w:fill="auto"/>
            <w:noWrap/>
            <w:vAlign w:val="center"/>
          </w:tcPr>
          <w:p w:rsidR="00251AA9" w:rsidRPr="008F0246" w:rsidRDefault="00251AA9" w:rsidP="00AA1160">
            <w:pPr>
              <w:jc w:val="center"/>
              <w:rPr>
                <w:sz w:val="20"/>
                <w:szCs w:val="20"/>
              </w:rPr>
            </w:pPr>
            <w:r w:rsidRPr="008F0246">
              <w:rPr>
                <w:sz w:val="20"/>
                <w:szCs w:val="20"/>
              </w:rPr>
              <w:t xml:space="preserve">Adoption Date </w:t>
            </w:r>
          </w:p>
        </w:tc>
        <w:tc>
          <w:tcPr>
            <w:tcW w:w="1247"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251AA9" w:rsidRPr="008F0246" w:rsidRDefault="00251AA9" w:rsidP="00AA1160">
            <w:pPr>
              <w:jc w:val="center"/>
              <w:rPr>
                <w:sz w:val="20"/>
                <w:szCs w:val="20"/>
              </w:rPr>
            </w:pPr>
          </w:p>
        </w:tc>
        <w:tc>
          <w:tcPr>
            <w:tcW w:w="982"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251AA9" w:rsidRPr="008F0246" w:rsidRDefault="00251AA9" w:rsidP="00AA1160">
            <w:pPr>
              <w:jc w:val="center"/>
            </w:pPr>
          </w:p>
        </w:tc>
        <w:tc>
          <w:tcPr>
            <w:tcW w:w="1275"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251AA9" w:rsidRPr="008F0246" w:rsidRDefault="00251AA9" w:rsidP="00AA1160">
            <w:pPr>
              <w:jc w:val="center"/>
            </w:pPr>
          </w:p>
        </w:tc>
        <w:tc>
          <w:tcPr>
            <w:tcW w:w="720"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251AA9" w:rsidRPr="008F0246" w:rsidRDefault="00251AA9" w:rsidP="00AA1160">
            <w:pPr>
              <w:jc w:val="center"/>
              <w:rPr>
                <w:sz w:val="20"/>
                <w:szCs w:val="20"/>
              </w:rPr>
            </w:pP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251AA9" w:rsidRPr="008F0246" w:rsidRDefault="00251AA9" w:rsidP="00AA1160">
            <w:pPr>
              <w:jc w:val="center"/>
            </w:pPr>
          </w:p>
        </w:tc>
      </w:tr>
      <w:tr w:rsidR="00251AA9" w:rsidRPr="00F45495" w:rsidTr="00AA1160">
        <w:trPr>
          <w:trHeight w:val="255"/>
          <w:jc w:val="center"/>
        </w:trPr>
        <w:tc>
          <w:tcPr>
            <w:tcW w:w="1361" w:type="dxa"/>
            <w:vMerge w:val="restart"/>
            <w:tcBorders>
              <w:top w:val="single" w:sz="4" w:space="0" w:color="auto"/>
              <w:left w:val="single" w:sz="12" w:space="0" w:color="auto"/>
              <w:right w:val="single" w:sz="12" w:space="0" w:color="auto"/>
            </w:tcBorders>
            <w:shd w:val="clear" w:color="auto" w:fill="auto"/>
            <w:noWrap/>
            <w:vAlign w:val="center"/>
          </w:tcPr>
          <w:p w:rsidR="00251AA9" w:rsidRPr="008F0246" w:rsidRDefault="00251AA9" w:rsidP="00AA1160">
            <w:pPr>
              <w:jc w:val="center"/>
              <w:rPr>
                <w:sz w:val="20"/>
                <w:szCs w:val="20"/>
              </w:rPr>
            </w:pPr>
            <w:r w:rsidRPr="008F0246">
              <w:rPr>
                <w:sz w:val="20"/>
                <w:szCs w:val="20"/>
              </w:rPr>
              <w:t>Town of Hetland</w:t>
            </w:r>
          </w:p>
        </w:tc>
        <w:tc>
          <w:tcPr>
            <w:tcW w:w="1532" w:type="dxa"/>
            <w:tcBorders>
              <w:top w:val="single" w:sz="4" w:space="0" w:color="auto"/>
              <w:left w:val="nil"/>
              <w:bottom w:val="single" w:sz="12" w:space="0" w:color="auto"/>
              <w:right w:val="single" w:sz="12" w:space="0" w:color="auto"/>
            </w:tcBorders>
            <w:shd w:val="clear" w:color="auto" w:fill="auto"/>
            <w:noWrap/>
            <w:vAlign w:val="center"/>
          </w:tcPr>
          <w:p w:rsidR="00251AA9" w:rsidRPr="008F0246" w:rsidRDefault="00251AA9" w:rsidP="00AA1160">
            <w:pPr>
              <w:jc w:val="center"/>
              <w:rPr>
                <w:sz w:val="20"/>
                <w:szCs w:val="20"/>
              </w:rPr>
            </w:pPr>
            <w:r w:rsidRPr="008F0246">
              <w:rPr>
                <w:sz w:val="20"/>
                <w:szCs w:val="20"/>
              </w:rPr>
              <w:t>12/19/2018</w:t>
            </w:r>
          </w:p>
        </w:tc>
        <w:tc>
          <w:tcPr>
            <w:tcW w:w="1247"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251AA9" w:rsidRPr="008F0246" w:rsidRDefault="00251AA9" w:rsidP="00AA1160">
            <w:pPr>
              <w:jc w:val="center"/>
              <w:rPr>
                <w:sz w:val="20"/>
                <w:szCs w:val="20"/>
              </w:rPr>
            </w:pPr>
            <w:r w:rsidRPr="008F0246">
              <w:rPr>
                <w:sz w:val="20"/>
                <w:szCs w:val="20"/>
              </w:rPr>
              <w:t>X</w:t>
            </w:r>
          </w:p>
        </w:tc>
        <w:tc>
          <w:tcPr>
            <w:tcW w:w="982"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251AA9" w:rsidRPr="008F0246" w:rsidRDefault="00251AA9" w:rsidP="00AA1160">
            <w:pPr>
              <w:jc w:val="center"/>
            </w:pPr>
          </w:p>
        </w:tc>
        <w:tc>
          <w:tcPr>
            <w:tcW w:w="1275"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251AA9" w:rsidRPr="008F0246" w:rsidRDefault="00251AA9" w:rsidP="00AA1160">
            <w:pPr>
              <w:jc w:val="center"/>
            </w:pPr>
          </w:p>
        </w:tc>
        <w:tc>
          <w:tcPr>
            <w:tcW w:w="720"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251AA9" w:rsidRPr="008F0246" w:rsidRDefault="00251AA9" w:rsidP="00AA1160">
            <w:pPr>
              <w:jc w:val="center"/>
              <w:rPr>
                <w:sz w:val="20"/>
                <w:szCs w:val="20"/>
              </w:rPr>
            </w:pPr>
            <w:r w:rsidRPr="008F0246">
              <w:rPr>
                <w:sz w:val="20"/>
                <w:szCs w:val="20"/>
              </w:rPr>
              <w:t>X</w:t>
            </w: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251AA9" w:rsidRPr="008F0246" w:rsidRDefault="00251AA9" w:rsidP="00AA1160">
            <w:pPr>
              <w:jc w:val="center"/>
            </w:pPr>
          </w:p>
        </w:tc>
      </w:tr>
      <w:tr w:rsidR="00251AA9" w:rsidRPr="00F45495" w:rsidTr="00AA1160">
        <w:trPr>
          <w:trHeight w:val="214"/>
          <w:jc w:val="center"/>
        </w:trPr>
        <w:tc>
          <w:tcPr>
            <w:tcW w:w="1361" w:type="dxa"/>
            <w:vMerge/>
            <w:tcBorders>
              <w:left w:val="single" w:sz="12" w:space="0" w:color="auto"/>
              <w:bottom w:val="single" w:sz="12" w:space="0" w:color="auto"/>
              <w:right w:val="single" w:sz="12" w:space="0" w:color="auto"/>
            </w:tcBorders>
            <w:shd w:val="clear" w:color="auto" w:fill="auto"/>
            <w:vAlign w:val="center"/>
          </w:tcPr>
          <w:p w:rsidR="00251AA9" w:rsidRPr="008F0246" w:rsidRDefault="00251AA9" w:rsidP="00AA1160">
            <w:pPr>
              <w:jc w:val="center"/>
              <w:rPr>
                <w:sz w:val="20"/>
                <w:szCs w:val="20"/>
              </w:rPr>
            </w:pPr>
          </w:p>
        </w:tc>
        <w:tc>
          <w:tcPr>
            <w:tcW w:w="1532" w:type="dxa"/>
            <w:tcBorders>
              <w:top w:val="single" w:sz="12" w:space="0" w:color="auto"/>
              <w:left w:val="nil"/>
              <w:bottom w:val="single" w:sz="12" w:space="0" w:color="auto"/>
              <w:right w:val="single" w:sz="12" w:space="0" w:color="auto"/>
            </w:tcBorders>
            <w:shd w:val="clear" w:color="auto" w:fill="auto"/>
            <w:noWrap/>
            <w:vAlign w:val="center"/>
          </w:tcPr>
          <w:p w:rsidR="00251AA9" w:rsidRPr="008F0246" w:rsidRDefault="00251AA9" w:rsidP="00AA1160">
            <w:pPr>
              <w:jc w:val="center"/>
              <w:rPr>
                <w:sz w:val="20"/>
                <w:szCs w:val="20"/>
              </w:rPr>
            </w:pPr>
            <w:r w:rsidRPr="008F0246">
              <w:rPr>
                <w:sz w:val="20"/>
                <w:szCs w:val="20"/>
              </w:rPr>
              <w:t xml:space="preserve">Adoption Date </w:t>
            </w:r>
          </w:p>
        </w:tc>
        <w:tc>
          <w:tcPr>
            <w:tcW w:w="1247" w:type="dxa"/>
            <w:tcBorders>
              <w:top w:val="single" w:sz="12" w:space="0" w:color="auto"/>
              <w:left w:val="nil"/>
              <w:bottom w:val="single" w:sz="12" w:space="0" w:color="auto"/>
              <w:right w:val="single" w:sz="4" w:space="0" w:color="auto"/>
            </w:tcBorders>
            <w:shd w:val="clear" w:color="auto" w:fill="auto"/>
            <w:noWrap/>
            <w:vAlign w:val="center"/>
          </w:tcPr>
          <w:p w:rsidR="00251AA9" w:rsidRPr="008F0246" w:rsidRDefault="00251AA9" w:rsidP="00AA1160">
            <w:pPr>
              <w:jc w:val="center"/>
              <w:rPr>
                <w:sz w:val="20"/>
                <w:szCs w:val="20"/>
              </w:rPr>
            </w:pPr>
          </w:p>
        </w:tc>
        <w:tc>
          <w:tcPr>
            <w:tcW w:w="982"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51AA9" w:rsidRPr="008F0246" w:rsidRDefault="00251AA9" w:rsidP="00AA1160">
            <w:pPr>
              <w:jc w:val="center"/>
            </w:pPr>
          </w:p>
        </w:tc>
        <w:tc>
          <w:tcPr>
            <w:tcW w:w="1275"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51AA9" w:rsidRPr="008F0246" w:rsidRDefault="00251AA9" w:rsidP="00AA1160">
            <w:pPr>
              <w:jc w:val="center"/>
            </w:pPr>
          </w:p>
        </w:tc>
        <w:tc>
          <w:tcPr>
            <w:tcW w:w="720"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51AA9" w:rsidRPr="008F0246" w:rsidRDefault="00251AA9" w:rsidP="00AA1160">
            <w:pPr>
              <w:jc w:val="center"/>
              <w:rPr>
                <w:sz w:val="20"/>
                <w:szCs w:val="20"/>
              </w:rPr>
            </w:pP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251AA9" w:rsidRPr="008F0246" w:rsidRDefault="00251AA9" w:rsidP="00AA1160">
            <w:pPr>
              <w:jc w:val="center"/>
            </w:pPr>
          </w:p>
        </w:tc>
      </w:tr>
      <w:tr w:rsidR="00251AA9" w:rsidRPr="00F45495" w:rsidTr="00AA1160">
        <w:trPr>
          <w:trHeight w:val="214"/>
          <w:jc w:val="center"/>
        </w:trPr>
        <w:tc>
          <w:tcPr>
            <w:tcW w:w="1361" w:type="dxa"/>
            <w:vMerge w:val="restart"/>
            <w:tcBorders>
              <w:top w:val="single" w:sz="4" w:space="0" w:color="auto"/>
              <w:left w:val="single" w:sz="12" w:space="0" w:color="auto"/>
              <w:right w:val="single" w:sz="12" w:space="0" w:color="auto"/>
            </w:tcBorders>
            <w:shd w:val="clear" w:color="auto" w:fill="auto"/>
            <w:vAlign w:val="center"/>
          </w:tcPr>
          <w:p w:rsidR="00251AA9" w:rsidRPr="008F0246" w:rsidRDefault="00251AA9" w:rsidP="00AA1160">
            <w:pPr>
              <w:jc w:val="center"/>
              <w:rPr>
                <w:sz w:val="20"/>
                <w:szCs w:val="20"/>
              </w:rPr>
            </w:pPr>
            <w:r w:rsidRPr="008F0246">
              <w:rPr>
                <w:sz w:val="20"/>
                <w:szCs w:val="20"/>
              </w:rPr>
              <w:t>City of Iroquois</w:t>
            </w:r>
          </w:p>
        </w:tc>
        <w:tc>
          <w:tcPr>
            <w:tcW w:w="1532" w:type="dxa"/>
            <w:tcBorders>
              <w:top w:val="single" w:sz="4" w:space="0" w:color="auto"/>
              <w:left w:val="nil"/>
              <w:bottom w:val="single" w:sz="12" w:space="0" w:color="auto"/>
              <w:right w:val="single" w:sz="12" w:space="0" w:color="auto"/>
            </w:tcBorders>
            <w:shd w:val="clear" w:color="auto" w:fill="auto"/>
            <w:noWrap/>
            <w:vAlign w:val="center"/>
          </w:tcPr>
          <w:p w:rsidR="00251AA9" w:rsidRPr="008F0246" w:rsidRDefault="00251AA9" w:rsidP="00AA1160">
            <w:pPr>
              <w:jc w:val="center"/>
              <w:rPr>
                <w:sz w:val="20"/>
                <w:szCs w:val="20"/>
              </w:rPr>
            </w:pPr>
            <w:r w:rsidRPr="008F0246">
              <w:rPr>
                <w:sz w:val="20"/>
                <w:szCs w:val="20"/>
              </w:rPr>
              <w:t>12/17/2018</w:t>
            </w:r>
          </w:p>
        </w:tc>
        <w:tc>
          <w:tcPr>
            <w:tcW w:w="1247" w:type="dxa"/>
            <w:tcBorders>
              <w:top w:val="single" w:sz="4" w:space="0" w:color="auto"/>
              <w:left w:val="nil"/>
              <w:bottom w:val="single" w:sz="12" w:space="0" w:color="auto"/>
              <w:right w:val="single" w:sz="4" w:space="0" w:color="auto"/>
            </w:tcBorders>
            <w:shd w:val="clear" w:color="auto" w:fill="auto"/>
            <w:noWrap/>
            <w:vAlign w:val="center"/>
          </w:tcPr>
          <w:p w:rsidR="00251AA9" w:rsidRPr="008F0246" w:rsidRDefault="00251AA9" w:rsidP="00AA1160">
            <w:pPr>
              <w:jc w:val="center"/>
              <w:rPr>
                <w:sz w:val="20"/>
                <w:szCs w:val="20"/>
              </w:rPr>
            </w:pPr>
            <w:r w:rsidRPr="008F0246">
              <w:rPr>
                <w:sz w:val="20"/>
                <w:szCs w:val="20"/>
              </w:rPr>
              <w:t>X</w:t>
            </w:r>
          </w:p>
        </w:tc>
        <w:tc>
          <w:tcPr>
            <w:tcW w:w="982" w:type="dxa"/>
            <w:tcBorders>
              <w:top w:val="single" w:sz="4" w:space="0" w:color="auto"/>
              <w:left w:val="single" w:sz="12" w:space="0" w:color="auto"/>
              <w:bottom w:val="single" w:sz="12" w:space="0" w:color="auto"/>
              <w:right w:val="single" w:sz="4" w:space="0" w:color="auto"/>
            </w:tcBorders>
            <w:shd w:val="clear" w:color="auto" w:fill="auto"/>
            <w:noWrap/>
            <w:vAlign w:val="center"/>
          </w:tcPr>
          <w:p w:rsidR="00251AA9" w:rsidRPr="008F0246" w:rsidRDefault="00251AA9" w:rsidP="00AA1160">
            <w:pPr>
              <w:jc w:val="center"/>
            </w:pPr>
          </w:p>
        </w:tc>
        <w:tc>
          <w:tcPr>
            <w:tcW w:w="1275" w:type="dxa"/>
            <w:tcBorders>
              <w:top w:val="single" w:sz="4" w:space="0" w:color="auto"/>
              <w:left w:val="single" w:sz="12" w:space="0" w:color="auto"/>
              <w:bottom w:val="single" w:sz="12" w:space="0" w:color="auto"/>
              <w:right w:val="single" w:sz="4" w:space="0" w:color="auto"/>
            </w:tcBorders>
            <w:shd w:val="clear" w:color="auto" w:fill="auto"/>
            <w:noWrap/>
            <w:vAlign w:val="center"/>
          </w:tcPr>
          <w:p w:rsidR="00251AA9" w:rsidRPr="008F0246" w:rsidRDefault="00251AA9" w:rsidP="00AA1160">
            <w:pPr>
              <w:jc w:val="center"/>
            </w:pPr>
          </w:p>
        </w:tc>
        <w:tc>
          <w:tcPr>
            <w:tcW w:w="720" w:type="dxa"/>
            <w:tcBorders>
              <w:top w:val="single" w:sz="4" w:space="0" w:color="auto"/>
              <w:left w:val="single" w:sz="12" w:space="0" w:color="auto"/>
              <w:bottom w:val="single" w:sz="12" w:space="0" w:color="auto"/>
              <w:right w:val="single" w:sz="4" w:space="0" w:color="auto"/>
            </w:tcBorders>
            <w:shd w:val="clear" w:color="auto" w:fill="auto"/>
            <w:noWrap/>
            <w:vAlign w:val="center"/>
          </w:tcPr>
          <w:p w:rsidR="00251AA9" w:rsidRPr="008F0246" w:rsidRDefault="00251AA9" w:rsidP="00AA1160">
            <w:pPr>
              <w:jc w:val="center"/>
              <w:rPr>
                <w:sz w:val="20"/>
                <w:szCs w:val="20"/>
              </w:rPr>
            </w:pPr>
            <w:r w:rsidRPr="008F0246">
              <w:rPr>
                <w:sz w:val="20"/>
                <w:szCs w:val="20"/>
              </w:rPr>
              <w:t>X</w:t>
            </w:r>
          </w:p>
        </w:tc>
        <w:tc>
          <w:tcPr>
            <w:tcW w:w="1005" w:type="dxa"/>
            <w:tcBorders>
              <w:top w:val="single" w:sz="4" w:space="0" w:color="auto"/>
              <w:left w:val="single" w:sz="12" w:space="0" w:color="auto"/>
              <w:bottom w:val="single" w:sz="12" w:space="0" w:color="auto"/>
              <w:right w:val="single" w:sz="12" w:space="0" w:color="auto"/>
            </w:tcBorders>
            <w:shd w:val="clear" w:color="auto" w:fill="auto"/>
            <w:noWrap/>
            <w:vAlign w:val="center"/>
          </w:tcPr>
          <w:p w:rsidR="00251AA9" w:rsidRPr="008F0246" w:rsidRDefault="00251AA9" w:rsidP="00AA1160">
            <w:pPr>
              <w:jc w:val="center"/>
            </w:pPr>
          </w:p>
        </w:tc>
      </w:tr>
      <w:tr w:rsidR="00251AA9" w:rsidRPr="00F45495" w:rsidTr="00AA1160">
        <w:trPr>
          <w:trHeight w:val="214"/>
          <w:jc w:val="center"/>
        </w:trPr>
        <w:tc>
          <w:tcPr>
            <w:tcW w:w="1361" w:type="dxa"/>
            <w:vMerge/>
            <w:tcBorders>
              <w:left w:val="single" w:sz="12" w:space="0" w:color="auto"/>
              <w:right w:val="single" w:sz="12" w:space="0" w:color="auto"/>
            </w:tcBorders>
            <w:shd w:val="clear" w:color="auto" w:fill="auto"/>
            <w:noWrap/>
            <w:vAlign w:val="center"/>
          </w:tcPr>
          <w:p w:rsidR="00251AA9" w:rsidRPr="008F0246" w:rsidRDefault="00251AA9" w:rsidP="00AA1160">
            <w:pPr>
              <w:jc w:val="center"/>
              <w:rPr>
                <w:sz w:val="20"/>
                <w:szCs w:val="20"/>
              </w:rPr>
            </w:pPr>
          </w:p>
        </w:tc>
        <w:tc>
          <w:tcPr>
            <w:tcW w:w="1532" w:type="dxa"/>
            <w:tcBorders>
              <w:top w:val="single" w:sz="12" w:space="0" w:color="auto"/>
              <w:left w:val="nil"/>
              <w:bottom w:val="single" w:sz="12" w:space="0" w:color="auto"/>
              <w:right w:val="single" w:sz="12" w:space="0" w:color="auto"/>
            </w:tcBorders>
            <w:shd w:val="clear" w:color="auto" w:fill="auto"/>
            <w:noWrap/>
            <w:vAlign w:val="center"/>
          </w:tcPr>
          <w:p w:rsidR="00251AA9" w:rsidRPr="008F0246" w:rsidRDefault="00251AA9" w:rsidP="00AA1160">
            <w:pPr>
              <w:jc w:val="center"/>
              <w:rPr>
                <w:sz w:val="20"/>
                <w:szCs w:val="20"/>
              </w:rPr>
            </w:pPr>
            <w:r w:rsidRPr="008F0246">
              <w:rPr>
                <w:sz w:val="20"/>
                <w:szCs w:val="20"/>
              </w:rPr>
              <w:t xml:space="preserve">Adoption Date </w:t>
            </w:r>
          </w:p>
        </w:tc>
        <w:tc>
          <w:tcPr>
            <w:tcW w:w="1247" w:type="dxa"/>
            <w:tcBorders>
              <w:top w:val="single" w:sz="12" w:space="0" w:color="auto"/>
              <w:left w:val="nil"/>
              <w:bottom w:val="single" w:sz="12" w:space="0" w:color="auto"/>
              <w:right w:val="single" w:sz="4" w:space="0" w:color="auto"/>
            </w:tcBorders>
            <w:shd w:val="clear" w:color="auto" w:fill="auto"/>
            <w:noWrap/>
            <w:vAlign w:val="center"/>
          </w:tcPr>
          <w:p w:rsidR="00251AA9" w:rsidRPr="008F0246" w:rsidRDefault="00251AA9" w:rsidP="00AA1160">
            <w:pPr>
              <w:jc w:val="center"/>
              <w:rPr>
                <w:sz w:val="20"/>
                <w:szCs w:val="20"/>
              </w:rPr>
            </w:pPr>
          </w:p>
        </w:tc>
        <w:tc>
          <w:tcPr>
            <w:tcW w:w="982"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51AA9" w:rsidRPr="008F0246" w:rsidRDefault="00251AA9" w:rsidP="00AA1160">
            <w:pPr>
              <w:jc w:val="center"/>
            </w:pPr>
          </w:p>
        </w:tc>
        <w:tc>
          <w:tcPr>
            <w:tcW w:w="1275"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51AA9" w:rsidRPr="008F0246" w:rsidRDefault="00251AA9" w:rsidP="00AA1160">
            <w:pPr>
              <w:jc w:val="center"/>
            </w:pPr>
          </w:p>
        </w:tc>
        <w:tc>
          <w:tcPr>
            <w:tcW w:w="720"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51AA9" w:rsidRPr="008F0246" w:rsidRDefault="00251AA9" w:rsidP="00AA1160">
            <w:pPr>
              <w:jc w:val="center"/>
              <w:rPr>
                <w:sz w:val="20"/>
                <w:szCs w:val="20"/>
              </w:rPr>
            </w:pP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251AA9" w:rsidRPr="008F0246" w:rsidRDefault="00251AA9" w:rsidP="00AA1160">
            <w:pPr>
              <w:jc w:val="center"/>
            </w:pPr>
          </w:p>
        </w:tc>
      </w:tr>
      <w:tr w:rsidR="00251AA9" w:rsidRPr="00F45495" w:rsidTr="00AA1160">
        <w:trPr>
          <w:trHeight w:val="214"/>
          <w:jc w:val="center"/>
        </w:trPr>
        <w:tc>
          <w:tcPr>
            <w:tcW w:w="1361" w:type="dxa"/>
            <w:vMerge w:val="restart"/>
            <w:tcBorders>
              <w:top w:val="single" w:sz="12" w:space="0" w:color="auto"/>
              <w:left w:val="single" w:sz="12" w:space="0" w:color="auto"/>
              <w:right w:val="single" w:sz="12" w:space="0" w:color="auto"/>
            </w:tcBorders>
            <w:shd w:val="clear" w:color="auto" w:fill="auto"/>
            <w:noWrap/>
            <w:vAlign w:val="center"/>
          </w:tcPr>
          <w:p w:rsidR="00251AA9" w:rsidRPr="008F0246" w:rsidRDefault="00251AA9" w:rsidP="00AA1160">
            <w:pPr>
              <w:jc w:val="center"/>
              <w:rPr>
                <w:sz w:val="20"/>
                <w:szCs w:val="20"/>
              </w:rPr>
            </w:pPr>
            <w:r w:rsidRPr="008F0246">
              <w:rPr>
                <w:sz w:val="20"/>
                <w:szCs w:val="20"/>
              </w:rPr>
              <w:t>City of Lake Preston</w:t>
            </w:r>
          </w:p>
        </w:tc>
        <w:tc>
          <w:tcPr>
            <w:tcW w:w="1532" w:type="dxa"/>
            <w:tcBorders>
              <w:top w:val="single" w:sz="12" w:space="0" w:color="auto"/>
              <w:left w:val="nil"/>
              <w:bottom w:val="single" w:sz="12" w:space="0" w:color="auto"/>
              <w:right w:val="single" w:sz="12" w:space="0" w:color="auto"/>
            </w:tcBorders>
            <w:shd w:val="clear" w:color="auto" w:fill="auto"/>
            <w:noWrap/>
            <w:vAlign w:val="center"/>
          </w:tcPr>
          <w:p w:rsidR="00251AA9" w:rsidRPr="008F0246" w:rsidRDefault="00251AA9" w:rsidP="00AA1160">
            <w:pPr>
              <w:jc w:val="center"/>
              <w:rPr>
                <w:sz w:val="20"/>
                <w:szCs w:val="20"/>
              </w:rPr>
            </w:pPr>
            <w:r w:rsidRPr="008F0246">
              <w:rPr>
                <w:sz w:val="20"/>
                <w:szCs w:val="20"/>
              </w:rPr>
              <w:t>01/07/2019</w:t>
            </w:r>
          </w:p>
        </w:tc>
        <w:tc>
          <w:tcPr>
            <w:tcW w:w="1247" w:type="dxa"/>
            <w:tcBorders>
              <w:top w:val="single" w:sz="12" w:space="0" w:color="auto"/>
              <w:left w:val="nil"/>
              <w:bottom w:val="single" w:sz="12" w:space="0" w:color="auto"/>
              <w:right w:val="single" w:sz="4" w:space="0" w:color="auto"/>
            </w:tcBorders>
            <w:shd w:val="clear" w:color="auto" w:fill="auto"/>
            <w:noWrap/>
            <w:vAlign w:val="center"/>
          </w:tcPr>
          <w:p w:rsidR="00251AA9" w:rsidRPr="008F0246" w:rsidRDefault="00251AA9" w:rsidP="00AA1160">
            <w:pPr>
              <w:jc w:val="center"/>
              <w:rPr>
                <w:sz w:val="20"/>
                <w:szCs w:val="20"/>
              </w:rPr>
            </w:pPr>
            <w:r w:rsidRPr="008F0246">
              <w:rPr>
                <w:sz w:val="20"/>
                <w:szCs w:val="20"/>
              </w:rPr>
              <w:t>X</w:t>
            </w:r>
          </w:p>
        </w:tc>
        <w:tc>
          <w:tcPr>
            <w:tcW w:w="982"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51AA9" w:rsidRPr="008F0246" w:rsidRDefault="00251AA9" w:rsidP="00AA1160">
            <w:pPr>
              <w:jc w:val="center"/>
            </w:pPr>
          </w:p>
        </w:tc>
        <w:tc>
          <w:tcPr>
            <w:tcW w:w="1275"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51AA9" w:rsidRPr="008F0246" w:rsidRDefault="00251AA9" w:rsidP="00AA1160">
            <w:pPr>
              <w:jc w:val="center"/>
            </w:pPr>
          </w:p>
        </w:tc>
        <w:tc>
          <w:tcPr>
            <w:tcW w:w="720"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51AA9" w:rsidRPr="008F0246" w:rsidRDefault="00251AA9" w:rsidP="00AA1160">
            <w:pPr>
              <w:jc w:val="center"/>
              <w:rPr>
                <w:sz w:val="20"/>
                <w:szCs w:val="20"/>
              </w:rPr>
            </w:pPr>
            <w:r w:rsidRPr="008F0246">
              <w:rPr>
                <w:sz w:val="20"/>
                <w:szCs w:val="20"/>
              </w:rPr>
              <w:t>X</w:t>
            </w: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251AA9" w:rsidRPr="008F0246" w:rsidRDefault="00251AA9" w:rsidP="00AA1160">
            <w:pPr>
              <w:jc w:val="center"/>
            </w:pPr>
          </w:p>
        </w:tc>
      </w:tr>
      <w:tr w:rsidR="00251AA9" w:rsidRPr="00F45495" w:rsidTr="00AA1160">
        <w:trPr>
          <w:trHeight w:val="214"/>
          <w:jc w:val="center"/>
        </w:trPr>
        <w:tc>
          <w:tcPr>
            <w:tcW w:w="1361" w:type="dxa"/>
            <w:vMerge/>
            <w:tcBorders>
              <w:left w:val="single" w:sz="12" w:space="0" w:color="auto"/>
              <w:bottom w:val="single" w:sz="4" w:space="0" w:color="auto"/>
              <w:right w:val="single" w:sz="12" w:space="0" w:color="auto"/>
            </w:tcBorders>
            <w:vAlign w:val="center"/>
          </w:tcPr>
          <w:p w:rsidR="00251AA9" w:rsidRPr="008F0246" w:rsidRDefault="00251AA9" w:rsidP="00AA1160">
            <w:pPr>
              <w:jc w:val="center"/>
              <w:rPr>
                <w:sz w:val="20"/>
                <w:szCs w:val="20"/>
              </w:rPr>
            </w:pPr>
          </w:p>
        </w:tc>
        <w:tc>
          <w:tcPr>
            <w:tcW w:w="1532" w:type="dxa"/>
            <w:tcBorders>
              <w:top w:val="single" w:sz="12" w:space="0" w:color="auto"/>
              <w:left w:val="nil"/>
              <w:bottom w:val="single" w:sz="12" w:space="0" w:color="auto"/>
              <w:right w:val="single" w:sz="12" w:space="0" w:color="auto"/>
            </w:tcBorders>
            <w:shd w:val="clear" w:color="auto" w:fill="auto"/>
            <w:noWrap/>
            <w:vAlign w:val="center"/>
          </w:tcPr>
          <w:p w:rsidR="00251AA9" w:rsidRPr="008F0246" w:rsidRDefault="00251AA9" w:rsidP="00AA1160">
            <w:pPr>
              <w:jc w:val="center"/>
              <w:rPr>
                <w:sz w:val="20"/>
                <w:szCs w:val="20"/>
              </w:rPr>
            </w:pPr>
            <w:r w:rsidRPr="008F0246">
              <w:rPr>
                <w:sz w:val="20"/>
                <w:szCs w:val="20"/>
              </w:rPr>
              <w:t xml:space="preserve">Adoption Date </w:t>
            </w:r>
          </w:p>
        </w:tc>
        <w:tc>
          <w:tcPr>
            <w:tcW w:w="1247" w:type="dxa"/>
            <w:tcBorders>
              <w:top w:val="single" w:sz="12" w:space="0" w:color="auto"/>
              <w:left w:val="nil"/>
              <w:bottom w:val="single" w:sz="12" w:space="0" w:color="auto"/>
              <w:right w:val="single" w:sz="4" w:space="0" w:color="auto"/>
            </w:tcBorders>
            <w:shd w:val="clear" w:color="auto" w:fill="auto"/>
            <w:noWrap/>
            <w:vAlign w:val="center"/>
          </w:tcPr>
          <w:p w:rsidR="00251AA9" w:rsidRPr="008F0246" w:rsidRDefault="00251AA9" w:rsidP="00AA1160">
            <w:pPr>
              <w:jc w:val="center"/>
              <w:rPr>
                <w:sz w:val="20"/>
                <w:szCs w:val="20"/>
              </w:rPr>
            </w:pPr>
          </w:p>
        </w:tc>
        <w:tc>
          <w:tcPr>
            <w:tcW w:w="982"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51AA9" w:rsidRPr="008F0246" w:rsidRDefault="00251AA9" w:rsidP="00AA1160">
            <w:pPr>
              <w:jc w:val="center"/>
            </w:pPr>
          </w:p>
        </w:tc>
        <w:tc>
          <w:tcPr>
            <w:tcW w:w="1275"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51AA9" w:rsidRPr="008F0246" w:rsidRDefault="00251AA9" w:rsidP="00AA1160">
            <w:pPr>
              <w:jc w:val="center"/>
            </w:pPr>
          </w:p>
        </w:tc>
        <w:tc>
          <w:tcPr>
            <w:tcW w:w="720"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51AA9" w:rsidRPr="008F0246" w:rsidRDefault="00251AA9" w:rsidP="00AA1160">
            <w:pPr>
              <w:jc w:val="center"/>
              <w:rPr>
                <w:sz w:val="20"/>
                <w:szCs w:val="20"/>
              </w:rPr>
            </w:pP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251AA9" w:rsidRPr="008F0246" w:rsidRDefault="00251AA9" w:rsidP="00AA1160">
            <w:pPr>
              <w:jc w:val="center"/>
            </w:pPr>
          </w:p>
        </w:tc>
      </w:tr>
      <w:tr w:rsidR="00251AA9" w:rsidRPr="00F45495" w:rsidTr="00AA1160">
        <w:trPr>
          <w:trHeight w:val="214"/>
          <w:jc w:val="center"/>
        </w:trPr>
        <w:tc>
          <w:tcPr>
            <w:tcW w:w="1361" w:type="dxa"/>
            <w:vMerge w:val="restart"/>
            <w:tcBorders>
              <w:top w:val="single" w:sz="4" w:space="0" w:color="auto"/>
              <w:left w:val="single" w:sz="12" w:space="0" w:color="auto"/>
              <w:bottom w:val="single" w:sz="12" w:space="0" w:color="000000"/>
              <w:right w:val="single" w:sz="12" w:space="0" w:color="auto"/>
            </w:tcBorders>
            <w:shd w:val="clear" w:color="auto" w:fill="auto"/>
            <w:noWrap/>
            <w:vAlign w:val="center"/>
          </w:tcPr>
          <w:p w:rsidR="00251AA9" w:rsidRPr="008F0246" w:rsidRDefault="00251AA9" w:rsidP="00AA1160">
            <w:pPr>
              <w:jc w:val="center"/>
              <w:rPr>
                <w:sz w:val="20"/>
                <w:szCs w:val="20"/>
              </w:rPr>
            </w:pPr>
            <w:r w:rsidRPr="008F0246">
              <w:rPr>
                <w:sz w:val="20"/>
                <w:szCs w:val="20"/>
              </w:rPr>
              <w:t>Town of Oldham</w:t>
            </w:r>
          </w:p>
        </w:tc>
        <w:tc>
          <w:tcPr>
            <w:tcW w:w="1532" w:type="dxa"/>
            <w:tcBorders>
              <w:top w:val="single" w:sz="12" w:space="0" w:color="auto"/>
              <w:left w:val="nil"/>
              <w:bottom w:val="single" w:sz="12" w:space="0" w:color="auto"/>
              <w:right w:val="single" w:sz="12" w:space="0" w:color="auto"/>
            </w:tcBorders>
            <w:shd w:val="clear" w:color="auto" w:fill="auto"/>
            <w:noWrap/>
            <w:vAlign w:val="center"/>
          </w:tcPr>
          <w:p w:rsidR="00251AA9" w:rsidRPr="008F0246" w:rsidRDefault="00251AA9" w:rsidP="00AA1160">
            <w:pPr>
              <w:jc w:val="center"/>
              <w:rPr>
                <w:sz w:val="20"/>
                <w:szCs w:val="20"/>
              </w:rPr>
            </w:pPr>
            <w:r w:rsidRPr="008F0246">
              <w:rPr>
                <w:sz w:val="20"/>
                <w:szCs w:val="20"/>
              </w:rPr>
              <w:t>03/05/2019</w:t>
            </w:r>
          </w:p>
        </w:tc>
        <w:tc>
          <w:tcPr>
            <w:tcW w:w="1247" w:type="dxa"/>
            <w:tcBorders>
              <w:top w:val="single" w:sz="12" w:space="0" w:color="auto"/>
              <w:left w:val="nil"/>
              <w:bottom w:val="single" w:sz="12" w:space="0" w:color="auto"/>
              <w:right w:val="single" w:sz="4" w:space="0" w:color="auto"/>
            </w:tcBorders>
            <w:shd w:val="clear" w:color="auto" w:fill="auto"/>
            <w:noWrap/>
            <w:vAlign w:val="center"/>
          </w:tcPr>
          <w:p w:rsidR="00251AA9" w:rsidRPr="008F0246" w:rsidRDefault="00251AA9" w:rsidP="00AA1160">
            <w:pPr>
              <w:jc w:val="center"/>
              <w:rPr>
                <w:sz w:val="20"/>
                <w:szCs w:val="20"/>
              </w:rPr>
            </w:pPr>
            <w:r w:rsidRPr="008F0246">
              <w:rPr>
                <w:sz w:val="20"/>
                <w:szCs w:val="20"/>
              </w:rPr>
              <w:t>X</w:t>
            </w:r>
          </w:p>
        </w:tc>
        <w:tc>
          <w:tcPr>
            <w:tcW w:w="982"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51AA9" w:rsidRPr="008F0246" w:rsidRDefault="00251AA9" w:rsidP="00AA1160">
            <w:pPr>
              <w:jc w:val="center"/>
            </w:pPr>
          </w:p>
        </w:tc>
        <w:tc>
          <w:tcPr>
            <w:tcW w:w="1275"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51AA9" w:rsidRPr="008F0246" w:rsidRDefault="00251AA9" w:rsidP="00AA1160">
            <w:pPr>
              <w:jc w:val="center"/>
              <w:rPr>
                <w:sz w:val="20"/>
                <w:szCs w:val="20"/>
              </w:rPr>
            </w:pPr>
          </w:p>
        </w:tc>
        <w:tc>
          <w:tcPr>
            <w:tcW w:w="720"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51AA9" w:rsidRPr="008F0246" w:rsidRDefault="00251AA9" w:rsidP="00AA1160">
            <w:pPr>
              <w:jc w:val="center"/>
              <w:rPr>
                <w:sz w:val="20"/>
                <w:szCs w:val="20"/>
              </w:rPr>
            </w:pPr>
            <w:r w:rsidRPr="008F0246">
              <w:rPr>
                <w:sz w:val="20"/>
                <w:szCs w:val="20"/>
              </w:rPr>
              <w:t>X</w:t>
            </w: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251AA9" w:rsidRPr="008F0246" w:rsidRDefault="00251AA9" w:rsidP="00AA1160">
            <w:pPr>
              <w:jc w:val="center"/>
            </w:pPr>
          </w:p>
        </w:tc>
      </w:tr>
      <w:tr w:rsidR="00251AA9" w:rsidRPr="00F45495" w:rsidTr="00AA1160">
        <w:trPr>
          <w:trHeight w:val="214"/>
          <w:jc w:val="center"/>
        </w:trPr>
        <w:tc>
          <w:tcPr>
            <w:tcW w:w="1361" w:type="dxa"/>
            <w:vMerge/>
            <w:tcBorders>
              <w:top w:val="nil"/>
              <w:left w:val="single" w:sz="12" w:space="0" w:color="auto"/>
              <w:bottom w:val="single" w:sz="12" w:space="0" w:color="000000"/>
              <w:right w:val="single" w:sz="12" w:space="0" w:color="auto"/>
            </w:tcBorders>
            <w:vAlign w:val="center"/>
          </w:tcPr>
          <w:p w:rsidR="00251AA9" w:rsidRPr="008F0246" w:rsidRDefault="00251AA9" w:rsidP="00AA1160">
            <w:pPr>
              <w:jc w:val="center"/>
              <w:rPr>
                <w:sz w:val="20"/>
                <w:szCs w:val="20"/>
              </w:rPr>
            </w:pPr>
          </w:p>
        </w:tc>
        <w:tc>
          <w:tcPr>
            <w:tcW w:w="1532" w:type="dxa"/>
            <w:tcBorders>
              <w:top w:val="single" w:sz="12" w:space="0" w:color="auto"/>
              <w:left w:val="nil"/>
              <w:bottom w:val="single" w:sz="12" w:space="0" w:color="auto"/>
              <w:right w:val="single" w:sz="12" w:space="0" w:color="auto"/>
            </w:tcBorders>
            <w:shd w:val="clear" w:color="auto" w:fill="auto"/>
            <w:noWrap/>
            <w:vAlign w:val="center"/>
          </w:tcPr>
          <w:p w:rsidR="00251AA9" w:rsidRPr="008F0246" w:rsidRDefault="00251AA9" w:rsidP="00AA1160">
            <w:pPr>
              <w:jc w:val="center"/>
              <w:rPr>
                <w:sz w:val="20"/>
                <w:szCs w:val="20"/>
              </w:rPr>
            </w:pPr>
            <w:r w:rsidRPr="008F0246">
              <w:rPr>
                <w:sz w:val="20"/>
                <w:szCs w:val="20"/>
              </w:rPr>
              <w:t xml:space="preserve">Adoption Date </w:t>
            </w:r>
          </w:p>
        </w:tc>
        <w:tc>
          <w:tcPr>
            <w:tcW w:w="1247" w:type="dxa"/>
            <w:tcBorders>
              <w:top w:val="single" w:sz="12" w:space="0" w:color="auto"/>
              <w:left w:val="nil"/>
              <w:bottom w:val="single" w:sz="12" w:space="0" w:color="auto"/>
              <w:right w:val="single" w:sz="4" w:space="0" w:color="auto"/>
            </w:tcBorders>
            <w:shd w:val="clear" w:color="auto" w:fill="auto"/>
            <w:noWrap/>
            <w:vAlign w:val="center"/>
          </w:tcPr>
          <w:p w:rsidR="00251AA9" w:rsidRPr="008F0246" w:rsidRDefault="00251AA9" w:rsidP="00AA1160">
            <w:pPr>
              <w:jc w:val="center"/>
              <w:rPr>
                <w:sz w:val="20"/>
                <w:szCs w:val="20"/>
              </w:rPr>
            </w:pPr>
          </w:p>
        </w:tc>
        <w:tc>
          <w:tcPr>
            <w:tcW w:w="982"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51AA9" w:rsidRPr="008F0246" w:rsidRDefault="00251AA9" w:rsidP="00AA1160">
            <w:pPr>
              <w:jc w:val="center"/>
            </w:pPr>
          </w:p>
        </w:tc>
        <w:tc>
          <w:tcPr>
            <w:tcW w:w="1275"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51AA9" w:rsidRPr="008F0246" w:rsidRDefault="00251AA9" w:rsidP="00AA1160">
            <w:pPr>
              <w:jc w:val="center"/>
              <w:rPr>
                <w:sz w:val="20"/>
                <w:szCs w:val="20"/>
              </w:rPr>
            </w:pPr>
          </w:p>
        </w:tc>
        <w:tc>
          <w:tcPr>
            <w:tcW w:w="720"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51AA9" w:rsidRPr="008F0246" w:rsidRDefault="00251AA9" w:rsidP="00AA1160">
            <w:pPr>
              <w:jc w:val="center"/>
              <w:rPr>
                <w:sz w:val="20"/>
                <w:szCs w:val="20"/>
              </w:rPr>
            </w:pP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251AA9" w:rsidRPr="008F0246" w:rsidRDefault="00251AA9" w:rsidP="00AA1160">
            <w:pPr>
              <w:jc w:val="center"/>
            </w:pPr>
          </w:p>
        </w:tc>
      </w:tr>
      <w:tr w:rsidR="00251AA9" w:rsidRPr="00F45495" w:rsidTr="00AA1160">
        <w:trPr>
          <w:trHeight w:val="726"/>
          <w:jc w:val="center"/>
        </w:trPr>
        <w:tc>
          <w:tcPr>
            <w:tcW w:w="1361" w:type="dxa"/>
            <w:vMerge w:val="restart"/>
            <w:tcBorders>
              <w:top w:val="single" w:sz="12" w:space="0" w:color="000000"/>
              <w:left w:val="single" w:sz="12" w:space="0" w:color="auto"/>
              <w:right w:val="single" w:sz="12" w:space="0" w:color="auto"/>
            </w:tcBorders>
            <w:shd w:val="clear" w:color="auto" w:fill="auto"/>
            <w:noWrap/>
            <w:vAlign w:val="center"/>
          </w:tcPr>
          <w:p w:rsidR="00251AA9" w:rsidRPr="008F0246" w:rsidRDefault="00251AA9" w:rsidP="00AA1160">
            <w:pPr>
              <w:jc w:val="center"/>
              <w:rPr>
                <w:sz w:val="20"/>
                <w:szCs w:val="20"/>
              </w:rPr>
            </w:pPr>
            <w:r w:rsidRPr="008F0246">
              <w:rPr>
                <w:sz w:val="20"/>
                <w:szCs w:val="20"/>
              </w:rPr>
              <w:lastRenderedPageBreak/>
              <w:t>Kingsbury County</w:t>
            </w:r>
          </w:p>
        </w:tc>
        <w:tc>
          <w:tcPr>
            <w:tcW w:w="1532" w:type="dxa"/>
            <w:tcBorders>
              <w:top w:val="single" w:sz="12" w:space="0" w:color="auto"/>
              <w:left w:val="nil"/>
              <w:bottom w:val="single" w:sz="12" w:space="0" w:color="auto"/>
              <w:right w:val="single" w:sz="12" w:space="0" w:color="auto"/>
            </w:tcBorders>
            <w:shd w:val="clear" w:color="auto" w:fill="auto"/>
            <w:noWrap/>
            <w:vAlign w:val="center"/>
          </w:tcPr>
          <w:p w:rsidR="00251AA9" w:rsidRPr="008F0246" w:rsidRDefault="00251AA9" w:rsidP="00AA1160">
            <w:pPr>
              <w:jc w:val="center"/>
              <w:rPr>
                <w:sz w:val="20"/>
                <w:szCs w:val="20"/>
              </w:rPr>
            </w:pPr>
            <w:r w:rsidRPr="008F0246">
              <w:rPr>
                <w:sz w:val="20"/>
                <w:szCs w:val="20"/>
              </w:rPr>
              <w:t>PDM Grant Application</w:t>
            </w:r>
          </w:p>
          <w:p w:rsidR="00251AA9" w:rsidRPr="008F0246" w:rsidRDefault="00251AA9" w:rsidP="00AA1160">
            <w:pPr>
              <w:jc w:val="center"/>
              <w:rPr>
                <w:sz w:val="20"/>
                <w:szCs w:val="20"/>
              </w:rPr>
            </w:pPr>
            <w:r w:rsidRPr="008F0246">
              <w:rPr>
                <w:sz w:val="20"/>
                <w:szCs w:val="20"/>
              </w:rPr>
              <w:t>06/28/2018</w:t>
            </w:r>
          </w:p>
        </w:tc>
        <w:tc>
          <w:tcPr>
            <w:tcW w:w="1247" w:type="dxa"/>
            <w:tcBorders>
              <w:top w:val="single" w:sz="12" w:space="0" w:color="auto"/>
              <w:left w:val="nil"/>
              <w:bottom w:val="single" w:sz="12" w:space="0" w:color="auto"/>
              <w:right w:val="single" w:sz="4" w:space="0" w:color="auto"/>
            </w:tcBorders>
            <w:shd w:val="clear" w:color="auto" w:fill="auto"/>
            <w:noWrap/>
            <w:vAlign w:val="center"/>
          </w:tcPr>
          <w:p w:rsidR="00251AA9" w:rsidRPr="008F0246" w:rsidRDefault="00251AA9" w:rsidP="00AA1160">
            <w:pPr>
              <w:jc w:val="center"/>
            </w:pPr>
            <w:r w:rsidRPr="008F0246">
              <w:t>x</w:t>
            </w:r>
          </w:p>
        </w:tc>
        <w:tc>
          <w:tcPr>
            <w:tcW w:w="982"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51AA9" w:rsidRPr="008F0246" w:rsidRDefault="00251AA9" w:rsidP="00AA1160">
            <w:pPr>
              <w:jc w:val="center"/>
              <w:rPr>
                <w:sz w:val="20"/>
                <w:szCs w:val="20"/>
              </w:rPr>
            </w:pPr>
          </w:p>
        </w:tc>
        <w:tc>
          <w:tcPr>
            <w:tcW w:w="1275"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51AA9" w:rsidRPr="008F0246" w:rsidRDefault="00251AA9" w:rsidP="00AA1160">
            <w:pPr>
              <w:jc w:val="center"/>
            </w:pPr>
          </w:p>
        </w:tc>
        <w:tc>
          <w:tcPr>
            <w:tcW w:w="720"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51AA9" w:rsidRPr="008F0246" w:rsidRDefault="00251AA9" w:rsidP="00AA1160">
            <w:pPr>
              <w:jc w:val="center"/>
              <w:rPr>
                <w:sz w:val="20"/>
                <w:szCs w:val="20"/>
              </w:rPr>
            </w:pP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251AA9" w:rsidRPr="008F0246" w:rsidRDefault="00251AA9" w:rsidP="00AA1160">
            <w:pPr>
              <w:jc w:val="center"/>
            </w:pPr>
          </w:p>
        </w:tc>
      </w:tr>
      <w:tr w:rsidR="00251AA9" w:rsidRPr="00F45495" w:rsidTr="00AA1160">
        <w:trPr>
          <w:trHeight w:val="214"/>
          <w:jc w:val="center"/>
        </w:trPr>
        <w:tc>
          <w:tcPr>
            <w:tcW w:w="1361" w:type="dxa"/>
            <w:vMerge/>
            <w:tcBorders>
              <w:left w:val="single" w:sz="12" w:space="0" w:color="auto"/>
              <w:right w:val="single" w:sz="12" w:space="0" w:color="auto"/>
            </w:tcBorders>
            <w:shd w:val="clear" w:color="auto" w:fill="auto"/>
            <w:noWrap/>
            <w:vAlign w:val="center"/>
          </w:tcPr>
          <w:p w:rsidR="00251AA9" w:rsidRPr="008F0246" w:rsidRDefault="00251AA9" w:rsidP="00AA1160">
            <w:pPr>
              <w:jc w:val="center"/>
              <w:rPr>
                <w:sz w:val="20"/>
                <w:szCs w:val="20"/>
              </w:rPr>
            </w:pPr>
          </w:p>
        </w:tc>
        <w:tc>
          <w:tcPr>
            <w:tcW w:w="1532" w:type="dxa"/>
            <w:tcBorders>
              <w:top w:val="single" w:sz="12" w:space="0" w:color="auto"/>
              <w:left w:val="nil"/>
              <w:bottom w:val="single" w:sz="12" w:space="0" w:color="auto"/>
              <w:right w:val="single" w:sz="12" w:space="0" w:color="auto"/>
            </w:tcBorders>
            <w:shd w:val="clear" w:color="auto" w:fill="auto"/>
            <w:noWrap/>
            <w:vAlign w:val="center"/>
          </w:tcPr>
          <w:p w:rsidR="00251AA9" w:rsidRPr="008F0246" w:rsidRDefault="00251AA9" w:rsidP="00AA1160">
            <w:pPr>
              <w:jc w:val="center"/>
              <w:rPr>
                <w:sz w:val="20"/>
                <w:szCs w:val="20"/>
              </w:rPr>
            </w:pPr>
            <w:r w:rsidRPr="008F0246">
              <w:rPr>
                <w:sz w:val="20"/>
                <w:szCs w:val="20"/>
              </w:rPr>
              <w:t>11/01/2018</w:t>
            </w:r>
          </w:p>
        </w:tc>
        <w:tc>
          <w:tcPr>
            <w:tcW w:w="1247" w:type="dxa"/>
            <w:tcBorders>
              <w:top w:val="single" w:sz="12" w:space="0" w:color="auto"/>
              <w:left w:val="nil"/>
              <w:bottom w:val="single" w:sz="12" w:space="0" w:color="auto"/>
              <w:right w:val="single" w:sz="4" w:space="0" w:color="auto"/>
            </w:tcBorders>
            <w:shd w:val="clear" w:color="auto" w:fill="auto"/>
            <w:noWrap/>
            <w:vAlign w:val="center"/>
          </w:tcPr>
          <w:p w:rsidR="00251AA9" w:rsidRPr="008F0246" w:rsidRDefault="00251AA9" w:rsidP="00AA1160">
            <w:pPr>
              <w:jc w:val="center"/>
            </w:pPr>
          </w:p>
        </w:tc>
        <w:tc>
          <w:tcPr>
            <w:tcW w:w="982"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51AA9" w:rsidRPr="008F0246" w:rsidRDefault="00251AA9" w:rsidP="00AA1160">
            <w:pPr>
              <w:jc w:val="center"/>
              <w:rPr>
                <w:sz w:val="20"/>
                <w:szCs w:val="20"/>
              </w:rPr>
            </w:pPr>
            <w:r w:rsidRPr="008F0246">
              <w:rPr>
                <w:sz w:val="20"/>
                <w:szCs w:val="20"/>
              </w:rPr>
              <w:t>X</w:t>
            </w:r>
          </w:p>
        </w:tc>
        <w:tc>
          <w:tcPr>
            <w:tcW w:w="1275"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51AA9" w:rsidRPr="008F0246" w:rsidRDefault="00251AA9" w:rsidP="00AA1160">
            <w:pPr>
              <w:jc w:val="center"/>
            </w:pPr>
          </w:p>
        </w:tc>
        <w:tc>
          <w:tcPr>
            <w:tcW w:w="720"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51AA9" w:rsidRPr="008F0246" w:rsidRDefault="00251AA9" w:rsidP="00AA1160">
            <w:pPr>
              <w:jc w:val="center"/>
              <w:rPr>
                <w:sz w:val="20"/>
                <w:szCs w:val="20"/>
              </w:rPr>
            </w:pPr>
            <w:r w:rsidRPr="008F0246">
              <w:rPr>
                <w:sz w:val="20"/>
                <w:szCs w:val="20"/>
              </w:rPr>
              <w:t>X</w:t>
            </w: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251AA9" w:rsidRPr="008F0246" w:rsidRDefault="00251AA9" w:rsidP="00AA1160">
            <w:pPr>
              <w:jc w:val="center"/>
            </w:pPr>
          </w:p>
        </w:tc>
      </w:tr>
      <w:tr w:rsidR="00251AA9" w:rsidRPr="00F45495" w:rsidTr="00AA1160">
        <w:trPr>
          <w:trHeight w:val="214"/>
          <w:jc w:val="center"/>
        </w:trPr>
        <w:tc>
          <w:tcPr>
            <w:tcW w:w="1361" w:type="dxa"/>
            <w:vMerge/>
            <w:tcBorders>
              <w:left w:val="single" w:sz="12" w:space="0" w:color="auto"/>
              <w:right w:val="single" w:sz="12" w:space="0" w:color="auto"/>
            </w:tcBorders>
            <w:vAlign w:val="center"/>
          </w:tcPr>
          <w:p w:rsidR="00251AA9" w:rsidRPr="008F0246" w:rsidRDefault="00251AA9" w:rsidP="00AA1160">
            <w:pPr>
              <w:jc w:val="center"/>
              <w:rPr>
                <w:sz w:val="20"/>
                <w:szCs w:val="20"/>
              </w:rPr>
            </w:pPr>
          </w:p>
        </w:tc>
        <w:tc>
          <w:tcPr>
            <w:tcW w:w="1532" w:type="dxa"/>
            <w:tcBorders>
              <w:top w:val="single" w:sz="12" w:space="0" w:color="auto"/>
              <w:left w:val="nil"/>
              <w:bottom w:val="single" w:sz="12" w:space="0" w:color="auto"/>
              <w:right w:val="single" w:sz="12" w:space="0" w:color="auto"/>
            </w:tcBorders>
            <w:shd w:val="clear" w:color="auto" w:fill="auto"/>
            <w:noWrap/>
            <w:vAlign w:val="center"/>
          </w:tcPr>
          <w:p w:rsidR="00251AA9" w:rsidRPr="008F0246" w:rsidRDefault="00251AA9" w:rsidP="00AA1160">
            <w:pPr>
              <w:jc w:val="center"/>
              <w:rPr>
                <w:sz w:val="20"/>
                <w:szCs w:val="20"/>
              </w:rPr>
            </w:pPr>
            <w:r w:rsidRPr="008F0246">
              <w:rPr>
                <w:sz w:val="20"/>
                <w:szCs w:val="20"/>
              </w:rPr>
              <w:t>03/20/2019</w:t>
            </w:r>
          </w:p>
        </w:tc>
        <w:tc>
          <w:tcPr>
            <w:tcW w:w="1247" w:type="dxa"/>
            <w:tcBorders>
              <w:top w:val="single" w:sz="12" w:space="0" w:color="auto"/>
              <w:left w:val="nil"/>
              <w:bottom w:val="single" w:sz="12" w:space="0" w:color="auto"/>
              <w:right w:val="single" w:sz="4" w:space="0" w:color="auto"/>
            </w:tcBorders>
            <w:shd w:val="clear" w:color="auto" w:fill="auto"/>
            <w:noWrap/>
            <w:vAlign w:val="center"/>
          </w:tcPr>
          <w:p w:rsidR="00251AA9" w:rsidRPr="008F0246" w:rsidRDefault="00251AA9" w:rsidP="00AA1160">
            <w:pPr>
              <w:jc w:val="center"/>
            </w:pPr>
          </w:p>
        </w:tc>
        <w:tc>
          <w:tcPr>
            <w:tcW w:w="982"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51AA9" w:rsidRPr="008F0246" w:rsidRDefault="00251AA9" w:rsidP="00AA1160">
            <w:pPr>
              <w:jc w:val="center"/>
              <w:rPr>
                <w:sz w:val="20"/>
                <w:szCs w:val="20"/>
              </w:rPr>
            </w:pPr>
            <w:r w:rsidRPr="008F0246">
              <w:rPr>
                <w:sz w:val="20"/>
                <w:szCs w:val="20"/>
              </w:rPr>
              <w:t>X</w:t>
            </w:r>
          </w:p>
        </w:tc>
        <w:tc>
          <w:tcPr>
            <w:tcW w:w="1275"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51AA9" w:rsidRPr="008F0246" w:rsidRDefault="00251AA9" w:rsidP="00AA1160">
            <w:pPr>
              <w:jc w:val="center"/>
            </w:pPr>
          </w:p>
        </w:tc>
        <w:tc>
          <w:tcPr>
            <w:tcW w:w="720"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51AA9" w:rsidRPr="008F0246" w:rsidRDefault="00251AA9" w:rsidP="00AA1160">
            <w:pPr>
              <w:jc w:val="center"/>
              <w:rPr>
                <w:sz w:val="20"/>
                <w:szCs w:val="20"/>
              </w:rPr>
            </w:pPr>
            <w:r w:rsidRPr="008F0246">
              <w:rPr>
                <w:sz w:val="20"/>
                <w:szCs w:val="20"/>
              </w:rPr>
              <w:t>X</w:t>
            </w: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251AA9" w:rsidRPr="008F0246" w:rsidRDefault="00251AA9" w:rsidP="00AA1160">
            <w:pPr>
              <w:jc w:val="center"/>
            </w:pPr>
          </w:p>
        </w:tc>
      </w:tr>
      <w:tr w:rsidR="00251AA9" w:rsidRPr="00F45495" w:rsidTr="00AA1160">
        <w:trPr>
          <w:trHeight w:val="214"/>
          <w:jc w:val="center"/>
        </w:trPr>
        <w:tc>
          <w:tcPr>
            <w:tcW w:w="1361" w:type="dxa"/>
            <w:vMerge/>
            <w:tcBorders>
              <w:left w:val="single" w:sz="12" w:space="0" w:color="auto"/>
              <w:right w:val="single" w:sz="12" w:space="0" w:color="auto"/>
            </w:tcBorders>
            <w:shd w:val="clear" w:color="auto" w:fill="auto"/>
            <w:vAlign w:val="center"/>
          </w:tcPr>
          <w:p w:rsidR="00251AA9" w:rsidRPr="008F0246" w:rsidRDefault="00251AA9" w:rsidP="00AA1160">
            <w:pPr>
              <w:jc w:val="center"/>
              <w:rPr>
                <w:sz w:val="20"/>
                <w:szCs w:val="20"/>
              </w:rPr>
            </w:pPr>
          </w:p>
        </w:tc>
        <w:tc>
          <w:tcPr>
            <w:tcW w:w="1532" w:type="dxa"/>
            <w:tcBorders>
              <w:top w:val="single" w:sz="12" w:space="0" w:color="auto"/>
              <w:left w:val="nil"/>
              <w:bottom w:val="single" w:sz="12" w:space="0" w:color="auto"/>
              <w:right w:val="single" w:sz="12" w:space="0" w:color="auto"/>
            </w:tcBorders>
            <w:shd w:val="clear" w:color="auto" w:fill="auto"/>
            <w:noWrap/>
            <w:vAlign w:val="center"/>
          </w:tcPr>
          <w:p w:rsidR="00251AA9" w:rsidRPr="008F0246" w:rsidRDefault="007953FC" w:rsidP="00AA1160">
            <w:pPr>
              <w:jc w:val="center"/>
              <w:rPr>
                <w:sz w:val="20"/>
                <w:szCs w:val="20"/>
              </w:rPr>
            </w:pPr>
            <w:r>
              <w:rPr>
                <w:sz w:val="20"/>
                <w:szCs w:val="20"/>
              </w:rPr>
              <w:t>05/08/2019</w:t>
            </w:r>
            <w:r w:rsidR="00251AA9" w:rsidRPr="008F0246">
              <w:rPr>
                <w:sz w:val="20"/>
                <w:szCs w:val="20"/>
              </w:rPr>
              <w:t xml:space="preserve"> </w:t>
            </w:r>
          </w:p>
        </w:tc>
        <w:tc>
          <w:tcPr>
            <w:tcW w:w="1247" w:type="dxa"/>
            <w:tcBorders>
              <w:top w:val="single" w:sz="12" w:space="0" w:color="auto"/>
              <w:left w:val="nil"/>
              <w:bottom w:val="single" w:sz="12" w:space="0" w:color="auto"/>
              <w:right w:val="single" w:sz="4" w:space="0" w:color="auto"/>
            </w:tcBorders>
            <w:shd w:val="clear" w:color="auto" w:fill="auto"/>
            <w:noWrap/>
            <w:vAlign w:val="center"/>
          </w:tcPr>
          <w:p w:rsidR="00251AA9" w:rsidRPr="008F0246" w:rsidRDefault="00251AA9" w:rsidP="00AA1160">
            <w:pPr>
              <w:jc w:val="center"/>
              <w:rPr>
                <w:sz w:val="20"/>
                <w:szCs w:val="20"/>
              </w:rPr>
            </w:pPr>
          </w:p>
        </w:tc>
        <w:tc>
          <w:tcPr>
            <w:tcW w:w="982"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51AA9" w:rsidRPr="008F0246" w:rsidRDefault="007953FC" w:rsidP="00AA1160">
            <w:pPr>
              <w:jc w:val="center"/>
              <w:rPr>
                <w:sz w:val="20"/>
                <w:szCs w:val="20"/>
              </w:rPr>
            </w:pPr>
            <w:r>
              <w:rPr>
                <w:sz w:val="20"/>
                <w:szCs w:val="20"/>
              </w:rPr>
              <w:t>X</w:t>
            </w:r>
          </w:p>
        </w:tc>
        <w:tc>
          <w:tcPr>
            <w:tcW w:w="1275"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51AA9" w:rsidRPr="008F0246" w:rsidRDefault="00251AA9" w:rsidP="00AA1160">
            <w:pPr>
              <w:jc w:val="center"/>
            </w:pPr>
          </w:p>
        </w:tc>
        <w:tc>
          <w:tcPr>
            <w:tcW w:w="720"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51AA9" w:rsidRPr="008F0246" w:rsidRDefault="007953FC" w:rsidP="00AA1160">
            <w:pPr>
              <w:jc w:val="center"/>
              <w:rPr>
                <w:sz w:val="20"/>
                <w:szCs w:val="20"/>
              </w:rPr>
            </w:pPr>
            <w:r>
              <w:rPr>
                <w:sz w:val="20"/>
                <w:szCs w:val="20"/>
              </w:rPr>
              <w:t>X</w:t>
            </w: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251AA9" w:rsidRPr="008F0246" w:rsidRDefault="00251AA9" w:rsidP="00AA1160">
            <w:pPr>
              <w:jc w:val="center"/>
            </w:pPr>
          </w:p>
        </w:tc>
      </w:tr>
      <w:tr w:rsidR="00251AA9" w:rsidRPr="00F45495" w:rsidTr="00AA1160">
        <w:trPr>
          <w:trHeight w:val="214"/>
          <w:jc w:val="center"/>
        </w:trPr>
        <w:tc>
          <w:tcPr>
            <w:tcW w:w="1361" w:type="dxa"/>
            <w:vMerge/>
            <w:tcBorders>
              <w:left w:val="single" w:sz="12" w:space="0" w:color="auto"/>
              <w:bottom w:val="single" w:sz="4" w:space="0" w:color="auto"/>
              <w:right w:val="single" w:sz="12" w:space="0" w:color="auto"/>
            </w:tcBorders>
            <w:vAlign w:val="center"/>
          </w:tcPr>
          <w:p w:rsidR="00251AA9" w:rsidRPr="008F0246" w:rsidRDefault="00251AA9" w:rsidP="00AA1160">
            <w:pPr>
              <w:jc w:val="center"/>
              <w:rPr>
                <w:sz w:val="20"/>
                <w:szCs w:val="20"/>
              </w:rPr>
            </w:pPr>
          </w:p>
        </w:tc>
        <w:tc>
          <w:tcPr>
            <w:tcW w:w="1532" w:type="dxa"/>
            <w:tcBorders>
              <w:top w:val="single" w:sz="12" w:space="0" w:color="auto"/>
              <w:left w:val="nil"/>
              <w:bottom w:val="single" w:sz="12" w:space="0" w:color="auto"/>
              <w:right w:val="single" w:sz="12" w:space="0" w:color="auto"/>
            </w:tcBorders>
            <w:shd w:val="clear" w:color="auto" w:fill="auto"/>
            <w:noWrap/>
            <w:vAlign w:val="center"/>
          </w:tcPr>
          <w:p w:rsidR="00251AA9" w:rsidRPr="008F0246" w:rsidRDefault="00251AA9" w:rsidP="00AA1160">
            <w:pPr>
              <w:jc w:val="center"/>
              <w:rPr>
                <w:sz w:val="20"/>
                <w:szCs w:val="20"/>
              </w:rPr>
            </w:pPr>
            <w:r w:rsidRPr="008F0246">
              <w:rPr>
                <w:sz w:val="20"/>
                <w:szCs w:val="20"/>
              </w:rPr>
              <w:t xml:space="preserve">Adoption Date </w:t>
            </w:r>
          </w:p>
        </w:tc>
        <w:tc>
          <w:tcPr>
            <w:tcW w:w="1247" w:type="dxa"/>
            <w:tcBorders>
              <w:top w:val="single" w:sz="12" w:space="0" w:color="auto"/>
              <w:left w:val="nil"/>
              <w:bottom w:val="single" w:sz="12" w:space="0" w:color="auto"/>
              <w:right w:val="single" w:sz="4" w:space="0" w:color="auto"/>
            </w:tcBorders>
            <w:shd w:val="clear" w:color="auto" w:fill="auto"/>
            <w:noWrap/>
            <w:vAlign w:val="center"/>
          </w:tcPr>
          <w:p w:rsidR="00251AA9" w:rsidRPr="008F0246" w:rsidRDefault="00251AA9" w:rsidP="00AA1160">
            <w:pPr>
              <w:jc w:val="center"/>
              <w:rPr>
                <w:sz w:val="20"/>
                <w:szCs w:val="20"/>
              </w:rPr>
            </w:pPr>
          </w:p>
        </w:tc>
        <w:tc>
          <w:tcPr>
            <w:tcW w:w="982"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51AA9" w:rsidRPr="008F0246" w:rsidRDefault="00251AA9" w:rsidP="00AA1160">
            <w:pPr>
              <w:jc w:val="center"/>
              <w:rPr>
                <w:sz w:val="20"/>
                <w:szCs w:val="20"/>
              </w:rPr>
            </w:pPr>
          </w:p>
        </w:tc>
        <w:tc>
          <w:tcPr>
            <w:tcW w:w="1275"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51AA9" w:rsidRPr="008F0246" w:rsidRDefault="00251AA9" w:rsidP="00AA1160">
            <w:pPr>
              <w:jc w:val="center"/>
            </w:pPr>
          </w:p>
        </w:tc>
        <w:tc>
          <w:tcPr>
            <w:tcW w:w="720"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51AA9" w:rsidRPr="008F0246" w:rsidRDefault="00251AA9" w:rsidP="00AA1160">
            <w:pPr>
              <w:jc w:val="center"/>
              <w:rPr>
                <w:sz w:val="20"/>
                <w:szCs w:val="20"/>
              </w:rPr>
            </w:pP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251AA9" w:rsidRPr="008F0246" w:rsidRDefault="00251AA9" w:rsidP="00AA1160">
            <w:pPr>
              <w:jc w:val="center"/>
            </w:pPr>
          </w:p>
        </w:tc>
      </w:tr>
    </w:tbl>
    <w:p w:rsidR="003B30F1" w:rsidRDefault="003B30F1" w:rsidP="00C60DE7">
      <w:pPr>
        <w:rPr>
          <w:b/>
          <w:color w:val="FF0000"/>
          <w:sz w:val="22"/>
          <w:szCs w:val="22"/>
        </w:rPr>
      </w:pPr>
    </w:p>
    <w:p w:rsidR="00617FFA" w:rsidRPr="003B30F1" w:rsidRDefault="00617FFA" w:rsidP="00C60DE7">
      <w:pPr>
        <w:rPr>
          <w:b/>
          <w:sz w:val="22"/>
          <w:szCs w:val="22"/>
        </w:rPr>
      </w:pPr>
      <w:r w:rsidRPr="003B30F1">
        <w:rPr>
          <w:b/>
          <w:sz w:val="22"/>
          <w:szCs w:val="22"/>
        </w:rPr>
        <w:t>Risk Identification &amp; Assessment/Mitigation Strategy</w:t>
      </w:r>
      <w:r w:rsidR="004E672C" w:rsidRPr="003B30F1">
        <w:rPr>
          <w:b/>
          <w:sz w:val="22"/>
          <w:szCs w:val="22"/>
        </w:rPr>
        <w:t>/Review of Plan</w:t>
      </w:r>
    </w:p>
    <w:p w:rsidR="00287236" w:rsidRPr="003B30F1" w:rsidRDefault="00287236" w:rsidP="003B30F1">
      <w:pPr>
        <w:spacing w:before="240"/>
        <w:rPr>
          <w:i/>
          <w:sz w:val="20"/>
          <w:szCs w:val="20"/>
        </w:rPr>
      </w:pPr>
      <w:r w:rsidRPr="003B30F1">
        <w:rPr>
          <w:i/>
          <w:sz w:val="20"/>
          <w:szCs w:val="20"/>
        </w:rPr>
        <w:t>Requirement 201.6(b)(1).  Local Mitigation Plan Review Tool – A3.</w:t>
      </w:r>
    </w:p>
    <w:p w:rsidR="003B30F1" w:rsidRPr="003B30F1" w:rsidRDefault="003B30F1" w:rsidP="003B30F1">
      <w:pPr>
        <w:spacing w:before="240"/>
        <w:rPr>
          <w:i/>
          <w:sz w:val="20"/>
          <w:szCs w:val="20"/>
        </w:rPr>
      </w:pPr>
      <w:r w:rsidRPr="003B30F1">
        <w:rPr>
          <w:i/>
          <w:sz w:val="20"/>
          <w:szCs w:val="20"/>
        </w:rPr>
        <w:t>Requirement 201.6(c)(1).  Local Mitigation Plan Review Tool – A1.</w:t>
      </w:r>
    </w:p>
    <w:p w:rsidR="00287236" w:rsidRPr="003B30F1" w:rsidRDefault="00287236" w:rsidP="003B30F1">
      <w:pPr>
        <w:spacing w:before="240"/>
        <w:rPr>
          <w:i/>
          <w:sz w:val="20"/>
          <w:szCs w:val="20"/>
        </w:rPr>
      </w:pPr>
      <w:r w:rsidRPr="003B30F1">
        <w:rPr>
          <w:i/>
          <w:sz w:val="20"/>
          <w:szCs w:val="20"/>
        </w:rPr>
        <w:t>Requirement 201.6(b)(3).  Local Mitigation Plan Review Tool – A4.</w:t>
      </w:r>
    </w:p>
    <w:p w:rsidR="00617FFA" w:rsidRPr="003B30F1" w:rsidRDefault="00617FFA" w:rsidP="00617FFA">
      <w:pPr>
        <w:rPr>
          <w:b/>
          <w:sz w:val="22"/>
          <w:szCs w:val="22"/>
        </w:rPr>
      </w:pPr>
    </w:p>
    <w:p w:rsidR="00617FFA" w:rsidRPr="003B30F1" w:rsidRDefault="00617FFA" w:rsidP="00D45D45">
      <w:pPr>
        <w:jc w:val="both"/>
        <w:rPr>
          <w:b/>
          <w:sz w:val="22"/>
          <w:szCs w:val="22"/>
        </w:rPr>
      </w:pPr>
      <w:r w:rsidRPr="003B30F1">
        <w:rPr>
          <w:sz w:val="22"/>
          <w:szCs w:val="22"/>
        </w:rPr>
        <w:t xml:space="preserve">The Risk Identification and Assessment component identified three objectives:  Collect and Organize Data, Develop GIS Data, and Analyze Data.  The Mitigation Strategy component identified five objectives:  Review Existing PDM and other plans Formation of Goals/Objectives, </w:t>
      </w:r>
      <w:r w:rsidR="003B30F1" w:rsidRPr="003B30F1">
        <w:rPr>
          <w:sz w:val="22"/>
          <w:szCs w:val="22"/>
        </w:rPr>
        <w:t>c</w:t>
      </w:r>
      <w:r w:rsidRPr="003B30F1">
        <w:rPr>
          <w:sz w:val="22"/>
          <w:szCs w:val="22"/>
        </w:rPr>
        <w:t xml:space="preserve">ompile existing resources to accomplish goals/objectives, Public review of Goals/Objectives, and </w:t>
      </w:r>
      <w:r w:rsidR="0054220A" w:rsidRPr="003B30F1">
        <w:rPr>
          <w:sz w:val="22"/>
          <w:szCs w:val="22"/>
        </w:rPr>
        <w:t xml:space="preserve">PDM Planning Team </w:t>
      </w:r>
      <w:r w:rsidRPr="003B30F1">
        <w:rPr>
          <w:sz w:val="22"/>
          <w:szCs w:val="22"/>
        </w:rPr>
        <w:t>Review of goals/objectives</w:t>
      </w:r>
      <w:r w:rsidR="004E672C" w:rsidRPr="003B30F1">
        <w:rPr>
          <w:sz w:val="22"/>
          <w:szCs w:val="22"/>
        </w:rPr>
        <w:t xml:space="preserve">.  The Review of </w:t>
      </w:r>
      <w:r w:rsidR="00D22E16" w:rsidRPr="003B30F1">
        <w:rPr>
          <w:sz w:val="22"/>
          <w:szCs w:val="22"/>
        </w:rPr>
        <w:t xml:space="preserve">PDM </w:t>
      </w:r>
      <w:r w:rsidR="004E672C" w:rsidRPr="003B30F1">
        <w:rPr>
          <w:sz w:val="22"/>
          <w:szCs w:val="22"/>
        </w:rPr>
        <w:t xml:space="preserve">component identified three objectives:  Writing of </w:t>
      </w:r>
      <w:r w:rsidR="00D22E16" w:rsidRPr="003B30F1">
        <w:rPr>
          <w:sz w:val="22"/>
          <w:szCs w:val="22"/>
        </w:rPr>
        <w:t>PDM</w:t>
      </w:r>
      <w:r w:rsidR="004E672C" w:rsidRPr="003B30F1">
        <w:rPr>
          <w:sz w:val="22"/>
          <w:szCs w:val="22"/>
        </w:rPr>
        <w:t xml:space="preserve">, Public Review of </w:t>
      </w:r>
      <w:r w:rsidR="00D22E16" w:rsidRPr="003B30F1">
        <w:rPr>
          <w:sz w:val="22"/>
          <w:szCs w:val="22"/>
        </w:rPr>
        <w:t>PDM</w:t>
      </w:r>
      <w:r w:rsidR="004E672C" w:rsidRPr="003B30F1">
        <w:rPr>
          <w:sz w:val="22"/>
          <w:szCs w:val="22"/>
        </w:rPr>
        <w:t xml:space="preserve">, PDM Planning Team Review of </w:t>
      </w:r>
      <w:r w:rsidR="00D22E16" w:rsidRPr="003B30F1">
        <w:rPr>
          <w:sz w:val="22"/>
          <w:szCs w:val="22"/>
        </w:rPr>
        <w:t>PDM</w:t>
      </w:r>
      <w:r w:rsidR="004E672C" w:rsidRPr="003B30F1">
        <w:rPr>
          <w:sz w:val="22"/>
          <w:szCs w:val="22"/>
        </w:rPr>
        <w:t>.</w:t>
      </w:r>
    </w:p>
    <w:p w:rsidR="00D45D45" w:rsidRPr="00F45495" w:rsidRDefault="00D45D45" w:rsidP="00D45D45">
      <w:pPr>
        <w:jc w:val="both"/>
        <w:rPr>
          <w:b/>
          <w:color w:val="FF0000"/>
          <w:sz w:val="22"/>
          <w:szCs w:val="22"/>
        </w:rPr>
      </w:pPr>
    </w:p>
    <w:p w:rsidR="00FB7BAB" w:rsidRPr="00B24721" w:rsidRDefault="00FB7BAB" w:rsidP="00FB7BAB">
      <w:pPr>
        <w:autoSpaceDE w:val="0"/>
        <w:autoSpaceDN w:val="0"/>
        <w:adjustRightInd w:val="0"/>
        <w:jc w:val="both"/>
        <w:rPr>
          <w:rFonts w:ascii="Times New Roman" w:hAnsi="Times New Roman" w:cs="Times New Roman"/>
        </w:rPr>
      </w:pPr>
      <w:r w:rsidRPr="00B24721">
        <w:rPr>
          <w:sz w:val="22"/>
          <w:szCs w:val="22"/>
        </w:rPr>
        <w:t xml:space="preserve">Based upon the discussions and information provided at the first meeting, it was determined that the existing PDM Risk Assessment and Mitigation Strategies were sufficient and that </w:t>
      </w:r>
      <w:r w:rsidR="00B24721" w:rsidRPr="00B24721">
        <w:rPr>
          <w:sz w:val="22"/>
          <w:szCs w:val="22"/>
        </w:rPr>
        <w:t>an update and review of</w:t>
      </w:r>
      <w:r w:rsidRPr="00B24721">
        <w:rPr>
          <w:sz w:val="22"/>
          <w:szCs w:val="22"/>
        </w:rPr>
        <w:t xml:space="preserve"> sections were needed.  Before the second meeting, First District Staff revised or created the Introduction, Pre-requisites, Risk Assessment, Mitigation Strategy, and Plan Implementation components of the PDM.  First District also met with each participating jurisdiction to review proposed mitigation actions, including estimated costs, responsibility and priority.</w:t>
      </w:r>
    </w:p>
    <w:p w:rsidR="00FB7BAB" w:rsidRPr="00D261D4" w:rsidRDefault="00FB7BAB" w:rsidP="00D45D45">
      <w:pPr>
        <w:jc w:val="both"/>
        <w:rPr>
          <w:b/>
          <w:sz w:val="22"/>
          <w:szCs w:val="22"/>
        </w:rPr>
      </w:pPr>
    </w:p>
    <w:p w:rsidR="00617FFA" w:rsidRPr="00D261D4" w:rsidRDefault="00F0175A" w:rsidP="00D45D45">
      <w:pPr>
        <w:jc w:val="both"/>
        <w:rPr>
          <w:sz w:val="22"/>
          <w:szCs w:val="22"/>
        </w:rPr>
      </w:pPr>
      <w:r w:rsidRPr="00D261D4">
        <w:rPr>
          <w:sz w:val="22"/>
          <w:szCs w:val="22"/>
        </w:rPr>
        <w:t>Prior to the second PDM Planning Team meeting, First District Staff met with the participating municipalities and the Kingsbury County Townships at public noticed meetings to identify hazards and critical facilities, assess vulnerability, discuss development trends, and develop mitigation goals.  Meeting dates are referenced in Table 3.2.  Staff members from Kingsbury County, Kingsbury County Townships, and rural electric providers were asked to identify hazards and critical facilities</w:t>
      </w:r>
      <w:r w:rsidR="003B30F1" w:rsidRPr="00D261D4">
        <w:rPr>
          <w:sz w:val="22"/>
          <w:szCs w:val="22"/>
        </w:rPr>
        <w:t xml:space="preserve"> and </w:t>
      </w:r>
      <w:r w:rsidRPr="00D261D4">
        <w:rPr>
          <w:sz w:val="22"/>
          <w:szCs w:val="22"/>
        </w:rPr>
        <w:t xml:space="preserve">assess </w:t>
      </w:r>
      <w:r w:rsidR="003B30F1" w:rsidRPr="00D261D4">
        <w:rPr>
          <w:sz w:val="22"/>
          <w:szCs w:val="22"/>
        </w:rPr>
        <w:t>vulnerabilit</w:t>
      </w:r>
      <w:r w:rsidR="00577916" w:rsidRPr="00D261D4">
        <w:rPr>
          <w:sz w:val="22"/>
          <w:szCs w:val="22"/>
        </w:rPr>
        <w:t>y within Kingsbury County. In addition, they were asked to develop mitigation activities and review these items with their respective governing body (if applicable).</w:t>
      </w:r>
      <w:r w:rsidR="00D261D4" w:rsidRPr="00D261D4">
        <w:rPr>
          <w:sz w:val="22"/>
          <w:szCs w:val="22"/>
        </w:rPr>
        <w:t xml:space="preserve"> </w:t>
      </w:r>
      <w:r w:rsidR="00577916" w:rsidRPr="00D261D4">
        <w:rPr>
          <w:sz w:val="22"/>
          <w:szCs w:val="22"/>
        </w:rPr>
        <w:t xml:space="preserve">First District staff also conducted research regarding the history of disaster events in the county, including events that occurred since the original plan was developed. </w:t>
      </w:r>
      <w:r w:rsidRPr="00D261D4">
        <w:rPr>
          <w:sz w:val="22"/>
          <w:szCs w:val="22"/>
        </w:rPr>
        <w:t xml:space="preserve"> </w:t>
      </w:r>
    </w:p>
    <w:p w:rsidR="00577916" w:rsidRPr="00D261D4" w:rsidRDefault="00577916" w:rsidP="00D45D45">
      <w:pPr>
        <w:jc w:val="both"/>
        <w:rPr>
          <w:b/>
          <w:sz w:val="22"/>
          <w:szCs w:val="22"/>
        </w:rPr>
      </w:pPr>
    </w:p>
    <w:p w:rsidR="00664216" w:rsidRPr="00D261D4" w:rsidRDefault="002048FC" w:rsidP="00DA444E">
      <w:pPr>
        <w:jc w:val="both"/>
        <w:rPr>
          <w:sz w:val="22"/>
          <w:szCs w:val="22"/>
        </w:rPr>
      </w:pPr>
      <w:r w:rsidRPr="00D261D4">
        <w:rPr>
          <w:sz w:val="22"/>
          <w:szCs w:val="22"/>
        </w:rPr>
        <w:t xml:space="preserve">First District also conducted a technical review of existing documents. </w:t>
      </w:r>
      <w:r w:rsidR="002F137B" w:rsidRPr="00D261D4">
        <w:rPr>
          <w:sz w:val="22"/>
          <w:szCs w:val="22"/>
        </w:rPr>
        <w:t xml:space="preserve">This </w:t>
      </w:r>
      <w:r w:rsidR="006470EB" w:rsidRPr="00D261D4">
        <w:rPr>
          <w:sz w:val="22"/>
          <w:szCs w:val="22"/>
        </w:rPr>
        <w:t xml:space="preserve">review </w:t>
      </w:r>
      <w:r w:rsidR="00712B10" w:rsidRPr="00D261D4">
        <w:rPr>
          <w:sz w:val="22"/>
          <w:szCs w:val="22"/>
        </w:rPr>
        <w:t>incorporated existing</w:t>
      </w:r>
      <w:r w:rsidR="006470EB" w:rsidRPr="00D261D4">
        <w:rPr>
          <w:sz w:val="22"/>
          <w:szCs w:val="22"/>
        </w:rPr>
        <w:t xml:space="preserve"> plans, studies, re</w:t>
      </w:r>
      <w:r w:rsidR="002F137B" w:rsidRPr="00D261D4">
        <w:rPr>
          <w:sz w:val="22"/>
          <w:szCs w:val="22"/>
        </w:rPr>
        <w:t>ports, technical information, zoning and flood damage prevention ordinances into the PDM Update</w:t>
      </w:r>
      <w:r w:rsidR="009C0A77" w:rsidRPr="00D261D4">
        <w:rPr>
          <w:sz w:val="22"/>
          <w:szCs w:val="22"/>
        </w:rPr>
        <w:t xml:space="preserve">.  </w:t>
      </w:r>
      <w:r w:rsidR="002F137B" w:rsidRPr="00D261D4">
        <w:rPr>
          <w:sz w:val="22"/>
          <w:szCs w:val="22"/>
        </w:rPr>
        <w:t>It should be noted that m</w:t>
      </w:r>
      <w:r w:rsidRPr="00D261D4">
        <w:rPr>
          <w:sz w:val="22"/>
          <w:szCs w:val="22"/>
        </w:rPr>
        <w:t>ost of the planning documents of e</w:t>
      </w:r>
      <w:r w:rsidR="009C0A77" w:rsidRPr="00D261D4">
        <w:rPr>
          <w:sz w:val="22"/>
          <w:szCs w:val="22"/>
        </w:rPr>
        <w:t>ach of the communit</w:t>
      </w:r>
      <w:r w:rsidRPr="00D261D4">
        <w:rPr>
          <w:sz w:val="22"/>
          <w:szCs w:val="22"/>
        </w:rPr>
        <w:t xml:space="preserve">ies had been </w:t>
      </w:r>
      <w:r w:rsidR="002F137B" w:rsidRPr="00D261D4">
        <w:rPr>
          <w:sz w:val="22"/>
          <w:szCs w:val="22"/>
        </w:rPr>
        <w:t xml:space="preserve">previously </w:t>
      </w:r>
      <w:r w:rsidRPr="00D261D4">
        <w:rPr>
          <w:sz w:val="22"/>
          <w:szCs w:val="22"/>
        </w:rPr>
        <w:t>developed by the First District</w:t>
      </w:r>
      <w:r w:rsidR="009C0A77" w:rsidRPr="00D261D4">
        <w:rPr>
          <w:sz w:val="22"/>
          <w:szCs w:val="22"/>
        </w:rPr>
        <w:t xml:space="preserve">.  </w:t>
      </w:r>
      <w:r w:rsidR="002F137B" w:rsidRPr="00D261D4">
        <w:rPr>
          <w:sz w:val="22"/>
          <w:szCs w:val="22"/>
        </w:rPr>
        <w:t>However, s</w:t>
      </w:r>
      <w:r w:rsidR="00D63748" w:rsidRPr="00D261D4">
        <w:rPr>
          <w:sz w:val="22"/>
          <w:szCs w:val="22"/>
        </w:rPr>
        <w:t>ome of</w:t>
      </w:r>
      <w:r w:rsidR="002F137B" w:rsidRPr="00D261D4">
        <w:rPr>
          <w:sz w:val="22"/>
          <w:szCs w:val="22"/>
        </w:rPr>
        <w:t xml:space="preserve"> the smaller communities did</w:t>
      </w:r>
      <w:r w:rsidR="009C0A77" w:rsidRPr="00D261D4">
        <w:rPr>
          <w:sz w:val="22"/>
          <w:szCs w:val="22"/>
        </w:rPr>
        <w:t xml:space="preserve"> not have </w:t>
      </w:r>
      <w:r w:rsidR="00664216" w:rsidRPr="00D261D4">
        <w:rPr>
          <w:sz w:val="22"/>
          <w:szCs w:val="22"/>
        </w:rPr>
        <w:t>such</w:t>
      </w:r>
      <w:r w:rsidR="009C0A77" w:rsidRPr="00D261D4">
        <w:rPr>
          <w:sz w:val="22"/>
          <w:szCs w:val="22"/>
        </w:rPr>
        <w:t xml:space="preserve"> </w:t>
      </w:r>
      <w:r w:rsidR="002F137B" w:rsidRPr="00D261D4">
        <w:rPr>
          <w:sz w:val="22"/>
          <w:szCs w:val="22"/>
        </w:rPr>
        <w:t xml:space="preserve">planning </w:t>
      </w:r>
      <w:r w:rsidR="009C0A77" w:rsidRPr="00D261D4">
        <w:rPr>
          <w:sz w:val="22"/>
          <w:szCs w:val="22"/>
        </w:rPr>
        <w:t>documents.</w:t>
      </w:r>
      <w:r w:rsidR="003A0BD9" w:rsidRPr="00D261D4">
        <w:rPr>
          <w:sz w:val="22"/>
          <w:szCs w:val="22"/>
        </w:rPr>
        <w:t xml:space="preserve">  Additionally, t</w:t>
      </w:r>
      <w:r w:rsidR="006470EB" w:rsidRPr="00D261D4">
        <w:rPr>
          <w:sz w:val="22"/>
          <w:szCs w:val="22"/>
        </w:rPr>
        <w:t xml:space="preserve">he </w:t>
      </w:r>
      <w:r w:rsidR="003A0BD9" w:rsidRPr="00D261D4">
        <w:rPr>
          <w:sz w:val="22"/>
          <w:szCs w:val="22"/>
        </w:rPr>
        <w:t>20</w:t>
      </w:r>
      <w:r w:rsidR="00577916" w:rsidRPr="00D261D4">
        <w:rPr>
          <w:sz w:val="22"/>
          <w:szCs w:val="22"/>
        </w:rPr>
        <w:t>14</w:t>
      </w:r>
      <w:r w:rsidR="003A0BD9" w:rsidRPr="00D261D4">
        <w:rPr>
          <w:sz w:val="22"/>
          <w:szCs w:val="22"/>
        </w:rPr>
        <w:t xml:space="preserve"> </w:t>
      </w:r>
      <w:r w:rsidR="0063015B" w:rsidRPr="00D261D4">
        <w:rPr>
          <w:sz w:val="22"/>
          <w:szCs w:val="22"/>
        </w:rPr>
        <w:t>PDM</w:t>
      </w:r>
      <w:r w:rsidR="006470EB" w:rsidRPr="00D261D4">
        <w:rPr>
          <w:sz w:val="22"/>
          <w:szCs w:val="22"/>
        </w:rPr>
        <w:t xml:space="preserve"> </w:t>
      </w:r>
      <w:r w:rsidR="00577916" w:rsidRPr="00D261D4">
        <w:rPr>
          <w:sz w:val="22"/>
          <w:szCs w:val="22"/>
        </w:rPr>
        <w:t xml:space="preserve">plan </w:t>
      </w:r>
      <w:r w:rsidR="006470EB" w:rsidRPr="00D261D4">
        <w:rPr>
          <w:sz w:val="22"/>
          <w:szCs w:val="22"/>
        </w:rPr>
        <w:t xml:space="preserve">was used as a resource for the new plan because most of the </w:t>
      </w:r>
      <w:r w:rsidR="00D542B7" w:rsidRPr="00D261D4">
        <w:rPr>
          <w:sz w:val="22"/>
          <w:szCs w:val="22"/>
        </w:rPr>
        <w:t xml:space="preserve">natural hazard profile </w:t>
      </w:r>
      <w:r w:rsidR="006470EB" w:rsidRPr="00D261D4">
        <w:rPr>
          <w:sz w:val="22"/>
          <w:szCs w:val="22"/>
        </w:rPr>
        <w:t xml:space="preserve">research had already been completed when </w:t>
      </w:r>
      <w:r w:rsidR="003A0BD9" w:rsidRPr="00D261D4">
        <w:rPr>
          <w:sz w:val="22"/>
          <w:szCs w:val="22"/>
        </w:rPr>
        <w:t>it was drafted</w:t>
      </w:r>
      <w:r w:rsidR="006470EB" w:rsidRPr="00D261D4">
        <w:rPr>
          <w:sz w:val="22"/>
          <w:szCs w:val="22"/>
        </w:rPr>
        <w:t xml:space="preserve">.  In addition to the </w:t>
      </w:r>
      <w:r w:rsidR="0063015B" w:rsidRPr="00D261D4">
        <w:rPr>
          <w:sz w:val="22"/>
          <w:szCs w:val="22"/>
        </w:rPr>
        <w:t>PDM</w:t>
      </w:r>
      <w:r w:rsidR="006470EB" w:rsidRPr="00D261D4">
        <w:rPr>
          <w:sz w:val="22"/>
          <w:szCs w:val="22"/>
        </w:rPr>
        <w:t xml:space="preserve">, the </w:t>
      </w:r>
      <w:r w:rsidR="002F137B" w:rsidRPr="00D261D4">
        <w:rPr>
          <w:sz w:val="22"/>
          <w:szCs w:val="22"/>
        </w:rPr>
        <w:t>First District</w:t>
      </w:r>
      <w:r w:rsidR="006470EB" w:rsidRPr="00D261D4">
        <w:rPr>
          <w:sz w:val="22"/>
          <w:szCs w:val="22"/>
        </w:rPr>
        <w:t xml:space="preserve"> reviewed several other existing documents including but not limited to the </w:t>
      </w:r>
      <w:r w:rsidR="009B43B7" w:rsidRPr="00D261D4">
        <w:rPr>
          <w:sz w:val="22"/>
          <w:szCs w:val="22"/>
        </w:rPr>
        <w:t>State of South Dakota Hazard Mitigation Plan</w:t>
      </w:r>
      <w:r w:rsidR="00AB6A5B" w:rsidRPr="00D261D4">
        <w:rPr>
          <w:sz w:val="22"/>
          <w:szCs w:val="22"/>
        </w:rPr>
        <w:t xml:space="preserve">, </w:t>
      </w:r>
      <w:r w:rsidR="00F4088A" w:rsidRPr="00D261D4">
        <w:rPr>
          <w:sz w:val="22"/>
          <w:szCs w:val="22"/>
        </w:rPr>
        <w:t>Kingsbury</w:t>
      </w:r>
      <w:r w:rsidR="00461CDC" w:rsidRPr="00D261D4">
        <w:rPr>
          <w:sz w:val="22"/>
          <w:szCs w:val="22"/>
        </w:rPr>
        <w:t xml:space="preserve"> County</w:t>
      </w:r>
      <w:r w:rsidR="006470EB" w:rsidRPr="00D261D4">
        <w:rPr>
          <w:sz w:val="22"/>
          <w:szCs w:val="22"/>
        </w:rPr>
        <w:t xml:space="preserve"> Haz</w:t>
      </w:r>
      <w:r w:rsidR="006C7FC8" w:rsidRPr="00D261D4">
        <w:rPr>
          <w:sz w:val="22"/>
          <w:szCs w:val="22"/>
        </w:rPr>
        <w:t>ardous M</w:t>
      </w:r>
      <w:r w:rsidR="006470EB" w:rsidRPr="00D261D4">
        <w:rPr>
          <w:sz w:val="22"/>
          <w:szCs w:val="22"/>
        </w:rPr>
        <w:t>at</w:t>
      </w:r>
      <w:r w:rsidR="006C7FC8" w:rsidRPr="00D261D4">
        <w:rPr>
          <w:sz w:val="22"/>
          <w:szCs w:val="22"/>
        </w:rPr>
        <w:t>erials</w:t>
      </w:r>
      <w:r w:rsidR="006470EB" w:rsidRPr="00D261D4">
        <w:rPr>
          <w:sz w:val="22"/>
          <w:szCs w:val="22"/>
        </w:rPr>
        <w:t xml:space="preserve"> Plan,</w:t>
      </w:r>
      <w:r w:rsidR="002F137B" w:rsidRPr="00D261D4">
        <w:rPr>
          <w:sz w:val="22"/>
          <w:szCs w:val="22"/>
        </w:rPr>
        <w:t xml:space="preserve"> </w:t>
      </w:r>
      <w:r w:rsidR="006470EB" w:rsidRPr="00D261D4">
        <w:rPr>
          <w:sz w:val="22"/>
          <w:szCs w:val="22"/>
        </w:rPr>
        <w:t xml:space="preserve">and </w:t>
      </w:r>
      <w:r w:rsidR="00BF0AA0" w:rsidRPr="00D261D4">
        <w:rPr>
          <w:sz w:val="22"/>
          <w:szCs w:val="22"/>
        </w:rPr>
        <w:t>Flood Insurance Rate Maps</w:t>
      </w:r>
      <w:r w:rsidR="006470EB" w:rsidRPr="00D261D4">
        <w:rPr>
          <w:sz w:val="22"/>
          <w:szCs w:val="22"/>
        </w:rPr>
        <w:t xml:space="preserve"> for </w:t>
      </w:r>
      <w:r w:rsidR="006470EB" w:rsidRPr="00D261D4">
        <w:rPr>
          <w:sz w:val="22"/>
          <w:szCs w:val="22"/>
        </w:rPr>
        <w:lastRenderedPageBreak/>
        <w:t>the local jurisdictions.  A summary of the technical review and incorporation of existing plans is incl</w:t>
      </w:r>
      <w:r w:rsidR="00A5125A" w:rsidRPr="00D261D4">
        <w:rPr>
          <w:sz w:val="22"/>
          <w:szCs w:val="22"/>
        </w:rPr>
        <w:t xml:space="preserve">uded </w:t>
      </w:r>
      <w:r w:rsidR="001E6C68" w:rsidRPr="00D261D4">
        <w:rPr>
          <w:sz w:val="22"/>
          <w:szCs w:val="22"/>
        </w:rPr>
        <w:t xml:space="preserve">in </w:t>
      </w:r>
      <w:r w:rsidR="00C63602" w:rsidRPr="00D261D4">
        <w:rPr>
          <w:sz w:val="22"/>
          <w:szCs w:val="22"/>
        </w:rPr>
        <w:t xml:space="preserve">Table </w:t>
      </w:r>
      <w:r w:rsidR="003863CF" w:rsidRPr="00D261D4">
        <w:rPr>
          <w:sz w:val="22"/>
          <w:szCs w:val="22"/>
        </w:rPr>
        <w:t>3</w:t>
      </w:r>
      <w:r w:rsidR="0007186E" w:rsidRPr="00D261D4">
        <w:rPr>
          <w:sz w:val="22"/>
          <w:szCs w:val="22"/>
        </w:rPr>
        <w:t>.</w:t>
      </w:r>
      <w:r w:rsidR="002F137B" w:rsidRPr="00D261D4">
        <w:rPr>
          <w:sz w:val="22"/>
          <w:szCs w:val="22"/>
        </w:rPr>
        <w:t>3.</w:t>
      </w:r>
    </w:p>
    <w:p w:rsidR="00664216" w:rsidRPr="00D261D4" w:rsidRDefault="00664216" w:rsidP="00664216">
      <w:pPr>
        <w:rPr>
          <w:sz w:val="22"/>
          <w:szCs w:val="22"/>
        </w:rPr>
      </w:pPr>
    </w:p>
    <w:p w:rsidR="00510439" w:rsidRPr="00D261D4" w:rsidRDefault="00510439" w:rsidP="00510439">
      <w:pPr>
        <w:jc w:val="both"/>
        <w:rPr>
          <w:sz w:val="22"/>
          <w:szCs w:val="22"/>
        </w:rPr>
      </w:pPr>
      <w:r w:rsidRPr="00D261D4">
        <w:rPr>
          <w:sz w:val="22"/>
          <w:szCs w:val="22"/>
        </w:rPr>
        <w:t xml:space="preserve">The list of hazards that the </w:t>
      </w:r>
      <w:r w:rsidR="00D22E16" w:rsidRPr="00D261D4">
        <w:rPr>
          <w:sz w:val="22"/>
          <w:szCs w:val="22"/>
        </w:rPr>
        <w:t>PDM Planning Team</w:t>
      </w:r>
      <w:r w:rsidRPr="00D261D4">
        <w:rPr>
          <w:sz w:val="22"/>
          <w:szCs w:val="22"/>
        </w:rPr>
        <w:t xml:space="preserve"> decided to focus on is presented in </w:t>
      </w:r>
      <w:r w:rsidRPr="00D261D4">
        <w:rPr>
          <w:bCs/>
          <w:sz w:val="22"/>
          <w:szCs w:val="22"/>
        </w:rPr>
        <w:t>Chapter 4</w:t>
      </w:r>
      <w:r w:rsidRPr="00D261D4">
        <w:rPr>
          <w:sz w:val="22"/>
          <w:szCs w:val="22"/>
        </w:rPr>
        <w:t xml:space="preserve">.  A profile of each of the hazards was begun at this meeting.  The profile included information from each of the participating jurisdictions about how the hazard affected their community.  Discussion also occurred regarding the existing strategies being used to mitigate each hazard, with a particular emphasis on the critical and essential facilities in each community.  </w:t>
      </w:r>
    </w:p>
    <w:p w:rsidR="00FF1147" w:rsidRPr="00D261D4" w:rsidRDefault="00FF1147" w:rsidP="00D261D4">
      <w:pPr>
        <w:rPr>
          <w:sz w:val="22"/>
          <w:szCs w:val="22"/>
        </w:rPr>
      </w:pPr>
      <w:r w:rsidRPr="00D261D4">
        <w:rPr>
          <w:sz w:val="22"/>
          <w:szCs w:val="22"/>
        </w:rPr>
        <w:t xml:space="preserve">The </w:t>
      </w:r>
      <w:r w:rsidR="00D22E16" w:rsidRPr="00D261D4">
        <w:rPr>
          <w:sz w:val="22"/>
          <w:szCs w:val="22"/>
        </w:rPr>
        <w:t xml:space="preserve">PDM Planning Team </w:t>
      </w:r>
      <w:r w:rsidRPr="00D261D4">
        <w:rPr>
          <w:sz w:val="22"/>
          <w:szCs w:val="22"/>
        </w:rPr>
        <w:t xml:space="preserve">also dealt with the Mitigation Strategy at the </w:t>
      </w:r>
      <w:r w:rsidR="0084080C">
        <w:rPr>
          <w:sz w:val="22"/>
          <w:szCs w:val="22"/>
        </w:rPr>
        <w:t>November 2018</w:t>
      </w:r>
      <w:r w:rsidRPr="00D261D4">
        <w:rPr>
          <w:sz w:val="22"/>
          <w:szCs w:val="22"/>
        </w:rPr>
        <w:t xml:space="preserve"> meeting.</w:t>
      </w:r>
      <w:r w:rsidR="00AD5ED5" w:rsidRPr="00D261D4">
        <w:rPr>
          <w:sz w:val="22"/>
          <w:szCs w:val="22"/>
        </w:rPr>
        <w:t xml:space="preserve"> Formation of the strategy began with a review of the results of the risk assessment, which led to discussion about the goals to be achieved with the mitigation plan.  The list of goals is included in </w:t>
      </w:r>
      <w:r w:rsidR="00AD5ED5" w:rsidRPr="00D261D4">
        <w:rPr>
          <w:bCs/>
          <w:sz w:val="22"/>
          <w:szCs w:val="22"/>
        </w:rPr>
        <w:t>Chapter 5</w:t>
      </w:r>
      <w:r w:rsidR="00AD5ED5" w:rsidRPr="00D261D4">
        <w:rPr>
          <w:sz w:val="22"/>
          <w:szCs w:val="22"/>
        </w:rPr>
        <w:t>.</w:t>
      </w:r>
    </w:p>
    <w:p w:rsidR="00AD5ED5" w:rsidRPr="00F45495" w:rsidRDefault="00AD5ED5" w:rsidP="00A859F4">
      <w:pPr>
        <w:jc w:val="both"/>
        <w:rPr>
          <w:rFonts w:ascii="Times New Roman" w:hAnsi="Times New Roman" w:cs="Times New Roman"/>
          <w:color w:val="FF0000"/>
        </w:rPr>
      </w:pPr>
    </w:p>
    <w:p w:rsidR="00EB5AFB" w:rsidRPr="00EB5AFB" w:rsidRDefault="00153473" w:rsidP="004E672C">
      <w:pPr>
        <w:jc w:val="both"/>
        <w:rPr>
          <w:sz w:val="22"/>
          <w:szCs w:val="22"/>
        </w:rPr>
      </w:pPr>
      <w:r w:rsidRPr="0062786A">
        <w:rPr>
          <w:sz w:val="22"/>
          <w:szCs w:val="22"/>
        </w:rPr>
        <w:t>At the</w:t>
      </w:r>
      <w:r w:rsidR="00FB7BAB" w:rsidRPr="0062786A">
        <w:rPr>
          <w:sz w:val="22"/>
          <w:szCs w:val="22"/>
        </w:rPr>
        <w:t xml:space="preserve"> second</w:t>
      </w:r>
      <w:r w:rsidRPr="0062786A">
        <w:rPr>
          <w:sz w:val="22"/>
          <w:szCs w:val="22"/>
        </w:rPr>
        <w:t xml:space="preserve"> meeting</w:t>
      </w:r>
      <w:r w:rsidR="00FB7BAB" w:rsidRPr="0062786A">
        <w:rPr>
          <w:sz w:val="22"/>
          <w:szCs w:val="22"/>
        </w:rPr>
        <w:t>,</w:t>
      </w:r>
      <w:r w:rsidRPr="00F45495">
        <w:rPr>
          <w:color w:val="FF0000"/>
          <w:sz w:val="22"/>
          <w:szCs w:val="22"/>
        </w:rPr>
        <w:t xml:space="preserve"> </w:t>
      </w:r>
      <w:r w:rsidRPr="0084080C">
        <w:rPr>
          <w:sz w:val="22"/>
          <w:szCs w:val="22"/>
        </w:rPr>
        <w:t xml:space="preserve">in </w:t>
      </w:r>
      <w:r w:rsidR="0084080C" w:rsidRPr="0084080C">
        <w:rPr>
          <w:sz w:val="22"/>
          <w:szCs w:val="22"/>
        </w:rPr>
        <w:t xml:space="preserve">March </w:t>
      </w:r>
      <w:r w:rsidR="00FB7BAB" w:rsidRPr="0084080C">
        <w:rPr>
          <w:sz w:val="22"/>
          <w:szCs w:val="22"/>
        </w:rPr>
        <w:t>201</w:t>
      </w:r>
      <w:r w:rsidR="0084080C" w:rsidRPr="0084080C">
        <w:rPr>
          <w:sz w:val="22"/>
          <w:szCs w:val="22"/>
        </w:rPr>
        <w:t>9</w:t>
      </w:r>
      <w:r w:rsidR="00FB7BAB" w:rsidRPr="00B24721">
        <w:rPr>
          <w:sz w:val="22"/>
          <w:szCs w:val="22"/>
        </w:rPr>
        <w:t>,</w:t>
      </w:r>
      <w:r w:rsidRPr="00F45495">
        <w:rPr>
          <w:color w:val="FF0000"/>
          <w:sz w:val="22"/>
          <w:szCs w:val="22"/>
        </w:rPr>
        <w:t xml:space="preserve"> </w:t>
      </w:r>
      <w:r w:rsidR="00FB7BAB" w:rsidRPr="00EB5AFB">
        <w:rPr>
          <w:sz w:val="22"/>
          <w:szCs w:val="22"/>
        </w:rPr>
        <w:t>Risk Identification/Assessment was discussed.  T</w:t>
      </w:r>
      <w:r w:rsidRPr="00EB5AFB">
        <w:rPr>
          <w:sz w:val="22"/>
          <w:szCs w:val="22"/>
        </w:rPr>
        <w:t>he PDM Planning Team reviewed the updates prepared by the First District</w:t>
      </w:r>
      <w:r w:rsidR="00FB7BAB" w:rsidRPr="00EB5AFB">
        <w:rPr>
          <w:sz w:val="22"/>
          <w:szCs w:val="22"/>
        </w:rPr>
        <w:t xml:space="preserve">.  This included </w:t>
      </w:r>
      <w:r w:rsidR="0033514B" w:rsidRPr="00EB5AFB">
        <w:rPr>
          <w:sz w:val="22"/>
          <w:szCs w:val="22"/>
        </w:rPr>
        <w:t>f</w:t>
      </w:r>
      <w:r w:rsidR="00FB7BAB" w:rsidRPr="00EB5AFB">
        <w:rPr>
          <w:sz w:val="22"/>
          <w:szCs w:val="22"/>
        </w:rPr>
        <w:t xml:space="preserve">irst a review of the hazards identified in the State of South Dakota Hazard Mitigation Plan and that risk assessment portion of the </w:t>
      </w:r>
      <w:r w:rsidR="0062786A" w:rsidRPr="00EB5AFB">
        <w:rPr>
          <w:sz w:val="22"/>
          <w:szCs w:val="22"/>
        </w:rPr>
        <w:t>2014</w:t>
      </w:r>
      <w:r w:rsidR="00FB7BAB" w:rsidRPr="00EB5AFB">
        <w:rPr>
          <w:sz w:val="22"/>
          <w:szCs w:val="22"/>
        </w:rPr>
        <w:t xml:space="preserve"> PDM</w:t>
      </w:r>
      <w:r w:rsidR="0062786A" w:rsidRPr="00EB5AFB">
        <w:rPr>
          <w:sz w:val="22"/>
          <w:szCs w:val="22"/>
        </w:rPr>
        <w:t xml:space="preserve"> plan</w:t>
      </w:r>
      <w:r w:rsidR="00FB7BAB" w:rsidRPr="00EB5AFB">
        <w:rPr>
          <w:sz w:val="22"/>
          <w:szCs w:val="22"/>
        </w:rPr>
        <w:t xml:space="preserve">.  First District staff also provided an overview of the information regarding </w:t>
      </w:r>
      <w:r w:rsidR="0062786A" w:rsidRPr="00EB5AFB">
        <w:rPr>
          <w:sz w:val="22"/>
          <w:szCs w:val="22"/>
        </w:rPr>
        <w:t>c</w:t>
      </w:r>
      <w:r w:rsidR="00FB7BAB" w:rsidRPr="00EB5AFB">
        <w:rPr>
          <w:sz w:val="22"/>
          <w:szCs w:val="22"/>
        </w:rPr>
        <w:t xml:space="preserve">ritical </w:t>
      </w:r>
      <w:r w:rsidR="0062786A" w:rsidRPr="00EB5AFB">
        <w:rPr>
          <w:sz w:val="22"/>
          <w:szCs w:val="22"/>
        </w:rPr>
        <w:t>f</w:t>
      </w:r>
      <w:r w:rsidR="00FB7BAB" w:rsidRPr="00EB5AFB">
        <w:rPr>
          <w:sz w:val="22"/>
          <w:szCs w:val="22"/>
        </w:rPr>
        <w:t xml:space="preserve">acilities, </w:t>
      </w:r>
      <w:r w:rsidR="0062786A" w:rsidRPr="00EB5AFB">
        <w:rPr>
          <w:sz w:val="22"/>
          <w:szCs w:val="22"/>
        </w:rPr>
        <w:t>r</w:t>
      </w:r>
      <w:r w:rsidR="00FB7BAB" w:rsidRPr="00EB5AFB">
        <w:rPr>
          <w:sz w:val="22"/>
          <w:szCs w:val="22"/>
        </w:rPr>
        <w:t xml:space="preserve">isk </w:t>
      </w:r>
      <w:r w:rsidR="0062786A" w:rsidRPr="00EB5AFB">
        <w:rPr>
          <w:sz w:val="22"/>
          <w:szCs w:val="22"/>
        </w:rPr>
        <w:t>i</w:t>
      </w:r>
      <w:r w:rsidR="00FB7BAB" w:rsidRPr="00EB5AFB">
        <w:rPr>
          <w:sz w:val="22"/>
          <w:szCs w:val="22"/>
        </w:rPr>
        <w:t xml:space="preserve">dentification, </w:t>
      </w:r>
      <w:r w:rsidR="0062786A" w:rsidRPr="00EB5AFB">
        <w:rPr>
          <w:sz w:val="22"/>
          <w:szCs w:val="22"/>
        </w:rPr>
        <w:t>h</w:t>
      </w:r>
      <w:r w:rsidR="00FB7BAB" w:rsidRPr="00EB5AFB">
        <w:rPr>
          <w:sz w:val="22"/>
          <w:szCs w:val="22"/>
        </w:rPr>
        <w:t xml:space="preserve">azard </w:t>
      </w:r>
      <w:r w:rsidR="0062786A" w:rsidRPr="00EB5AFB">
        <w:rPr>
          <w:sz w:val="22"/>
          <w:szCs w:val="22"/>
        </w:rPr>
        <w:t>v</w:t>
      </w:r>
      <w:r w:rsidR="00FB7BAB" w:rsidRPr="00EB5AFB">
        <w:rPr>
          <w:sz w:val="22"/>
          <w:szCs w:val="22"/>
        </w:rPr>
        <w:t xml:space="preserve">ulnerability and mitigation goals identified by the County’s municipalities.  </w:t>
      </w:r>
    </w:p>
    <w:p w:rsidR="00EB5AFB" w:rsidRPr="00EB5AFB" w:rsidRDefault="00EB5AFB" w:rsidP="004E672C">
      <w:pPr>
        <w:jc w:val="both"/>
        <w:rPr>
          <w:sz w:val="22"/>
          <w:szCs w:val="22"/>
        </w:rPr>
      </w:pPr>
    </w:p>
    <w:p w:rsidR="004E672C" w:rsidRPr="00EB5AFB" w:rsidRDefault="00FB7BAB" w:rsidP="004E672C">
      <w:pPr>
        <w:jc w:val="both"/>
        <w:rPr>
          <w:sz w:val="22"/>
          <w:szCs w:val="22"/>
        </w:rPr>
      </w:pPr>
      <w:r w:rsidRPr="00EB5AFB">
        <w:rPr>
          <w:sz w:val="22"/>
          <w:szCs w:val="22"/>
        </w:rPr>
        <w:t>A</w:t>
      </w:r>
      <w:r w:rsidR="00EB5AFB" w:rsidRPr="00EB5AFB">
        <w:rPr>
          <w:sz w:val="22"/>
          <w:szCs w:val="22"/>
        </w:rPr>
        <w:t>t the</w:t>
      </w:r>
      <w:r w:rsidRPr="00EB5AFB">
        <w:rPr>
          <w:sz w:val="22"/>
          <w:szCs w:val="22"/>
        </w:rPr>
        <w:t xml:space="preserve"> meeting, the PDM Planning Team identified goals for the PDM Update and compared those goals to those identified in the 20</w:t>
      </w:r>
      <w:r w:rsidR="00EB5AFB" w:rsidRPr="00EB5AFB">
        <w:rPr>
          <w:sz w:val="22"/>
          <w:szCs w:val="22"/>
        </w:rPr>
        <w:t>14</w:t>
      </w:r>
      <w:r w:rsidRPr="00EB5AFB">
        <w:rPr>
          <w:sz w:val="22"/>
          <w:szCs w:val="22"/>
        </w:rPr>
        <w:t xml:space="preserve"> PDM</w:t>
      </w:r>
      <w:r w:rsidR="00EB5AFB" w:rsidRPr="00EB5AFB">
        <w:rPr>
          <w:sz w:val="22"/>
          <w:szCs w:val="22"/>
        </w:rPr>
        <w:t xml:space="preserve"> plan</w:t>
      </w:r>
      <w:r w:rsidRPr="00EB5AFB">
        <w:rPr>
          <w:sz w:val="22"/>
          <w:szCs w:val="22"/>
        </w:rPr>
        <w:t>.</w:t>
      </w:r>
      <w:r w:rsidR="00153473" w:rsidRPr="00EB5AFB">
        <w:rPr>
          <w:sz w:val="22"/>
          <w:szCs w:val="22"/>
        </w:rPr>
        <w:t xml:space="preserve"> </w:t>
      </w:r>
      <w:r w:rsidRPr="00EB5AFB">
        <w:rPr>
          <w:sz w:val="22"/>
          <w:szCs w:val="22"/>
        </w:rPr>
        <w:t xml:space="preserve">  In </w:t>
      </w:r>
      <w:r w:rsidR="0062786A" w:rsidRPr="00EB5AFB">
        <w:rPr>
          <w:sz w:val="22"/>
          <w:szCs w:val="22"/>
        </w:rPr>
        <w:t>addition</w:t>
      </w:r>
      <w:r w:rsidR="00EB5AFB" w:rsidRPr="00EB5AFB">
        <w:rPr>
          <w:sz w:val="22"/>
          <w:szCs w:val="22"/>
        </w:rPr>
        <w:t>,</w:t>
      </w:r>
      <w:r w:rsidRPr="00EB5AFB">
        <w:rPr>
          <w:sz w:val="22"/>
          <w:szCs w:val="22"/>
        </w:rPr>
        <w:t xml:space="preserve"> t</w:t>
      </w:r>
      <w:r w:rsidR="00712B10" w:rsidRPr="00EB5AFB">
        <w:rPr>
          <w:sz w:val="22"/>
          <w:szCs w:val="22"/>
        </w:rPr>
        <w:t xml:space="preserve">he </w:t>
      </w:r>
      <w:r w:rsidR="00D22E16" w:rsidRPr="00EB5AFB">
        <w:rPr>
          <w:sz w:val="22"/>
          <w:szCs w:val="22"/>
        </w:rPr>
        <w:t>PDM Planning Team</w:t>
      </w:r>
      <w:r w:rsidR="00712B10" w:rsidRPr="00EB5AFB">
        <w:rPr>
          <w:sz w:val="22"/>
          <w:szCs w:val="22"/>
        </w:rPr>
        <w:t xml:space="preserve"> </w:t>
      </w:r>
      <w:r w:rsidRPr="00EB5AFB">
        <w:rPr>
          <w:sz w:val="22"/>
          <w:szCs w:val="22"/>
        </w:rPr>
        <w:t>reviewed</w:t>
      </w:r>
      <w:r w:rsidR="00712B10" w:rsidRPr="00EB5AFB">
        <w:rPr>
          <w:sz w:val="22"/>
          <w:szCs w:val="22"/>
        </w:rPr>
        <w:t xml:space="preserve"> the list of proposed actions included in the previous mitigation plan</w:t>
      </w:r>
      <w:r w:rsidR="007B5420" w:rsidRPr="00EB5AFB">
        <w:rPr>
          <w:sz w:val="22"/>
          <w:szCs w:val="22"/>
        </w:rPr>
        <w:t xml:space="preserve"> and discussion followed about the progress that had been made on implementing the actions.  Specific mitigation actions recently identified by the participating jurisdictions were also discussed.  </w:t>
      </w:r>
    </w:p>
    <w:p w:rsidR="004E672C" w:rsidRPr="00F45495" w:rsidRDefault="004E672C" w:rsidP="004E672C">
      <w:pPr>
        <w:jc w:val="both"/>
        <w:rPr>
          <w:color w:val="FF0000"/>
          <w:sz w:val="22"/>
          <w:szCs w:val="22"/>
        </w:rPr>
      </w:pPr>
    </w:p>
    <w:p w:rsidR="004E672C" w:rsidRPr="00AE1ACE" w:rsidRDefault="004E672C" w:rsidP="004E672C">
      <w:pPr>
        <w:jc w:val="both"/>
        <w:rPr>
          <w:sz w:val="22"/>
          <w:szCs w:val="22"/>
        </w:rPr>
      </w:pPr>
      <w:r w:rsidRPr="00AE1ACE">
        <w:rPr>
          <w:sz w:val="22"/>
          <w:szCs w:val="22"/>
        </w:rPr>
        <w:t>The rest of the meeting was spent prioritizing the mitigation actions and discussing how the plan would be implemented. It was emphasized that cooperation between the county and the participating jurisdictions was especially important, and discussion occurred about how this could best be achieved.</w:t>
      </w:r>
      <w:r w:rsidRPr="00F45495">
        <w:rPr>
          <w:color w:val="FF0000"/>
          <w:sz w:val="22"/>
          <w:szCs w:val="22"/>
        </w:rPr>
        <w:t xml:space="preserve">  </w:t>
      </w:r>
      <w:r w:rsidRPr="00AE1ACE">
        <w:rPr>
          <w:sz w:val="22"/>
          <w:szCs w:val="22"/>
        </w:rPr>
        <w:t xml:space="preserve">Representatives from the jurisdictions were made aware of the critical role they needed to play to ensure the success of the mitigation strategy, such as implementing specific mitigation actions.  The Emergency Management Director emphasized the importance of ensuring that no local decisions be made or actions taken contrary to the goals of this plan.  Also, responsible parties were identified for reporting on progress being made to implement the proposed mitigation actions, for evaluating the plan’s overall effectiveness, and for getting the public more involved in the planning process.  </w:t>
      </w:r>
    </w:p>
    <w:p w:rsidR="004E672C" w:rsidRPr="00F45495" w:rsidRDefault="004E672C" w:rsidP="004E672C">
      <w:pPr>
        <w:jc w:val="both"/>
        <w:rPr>
          <w:color w:val="FF0000"/>
          <w:sz w:val="22"/>
          <w:szCs w:val="22"/>
        </w:rPr>
      </w:pPr>
    </w:p>
    <w:p w:rsidR="001B2939" w:rsidRPr="00F21DD2" w:rsidRDefault="004E672C" w:rsidP="001B2939">
      <w:pPr>
        <w:autoSpaceDE w:val="0"/>
        <w:autoSpaceDN w:val="0"/>
        <w:adjustRightInd w:val="0"/>
        <w:jc w:val="both"/>
        <w:rPr>
          <w:sz w:val="22"/>
          <w:szCs w:val="22"/>
        </w:rPr>
      </w:pPr>
      <w:r w:rsidRPr="00F21DD2">
        <w:rPr>
          <w:sz w:val="22"/>
          <w:szCs w:val="22"/>
        </w:rPr>
        <w:t xml:space="preserve">At the end of the meeting the First District was instructed to conduct an internal review of the document and forward the document to the South Dakota Office of Emergency Management for their review and comment. The draft plan was also to be posted on the First District Association of Local </w:t>
      </w:r>
      <w:r w:rsidR="001B2939" w:rsidRPr="00F21DD2">
        <w:rPr>
          <w:sz w:val="22"/>
          <w:szCs w:val="22"/>
        </w:rPr>
        <w:t>Governments</w:t>
      </w:r>
      <w:r w:rsidRPr="00F21DD2">
        <w:rPr>
          <w:sz w:val="22"/>
          <w:szCs w:val="22"/>
        </w:rPr>
        <w:t xml:space="preserve"> and </w:t>
      </w:r>
      <w:r w:rsidR="00F4088A" w:rsidRPr="00F21DD2">
        <w:rPr>
          <w:sz w:val="22"/>
          <w:szCs w:val="22"/>
        </w:rPr>
        <w:t>Kingsbury</w:t>
      </w:r>
      <w:r w:rsidRPr="00F21DD2">
        <w:rPr>
          <w:sz w:val="22"/>
          <w:szCs w:val="22"/>
        </w:rPr>
        <w:t xml:space="preserve"> County websites and emailed to all of the participants</w:t>
      </w:r>
      <w:r w:rsidR="001B2939" w:rsidRPr="00F21DD2">
        <w:rPr>
          <w:sz w:val="22"/>
          <w:szCs w:val="22"/>
        </w:rPr>
        <w:t xml:space="preserve"> and to the emergency managers in the neighboring counties of: </w:t>
      </w:r>
      <w:r w:rsidR="00FB7BAB" w:rsidRPr="00F21DD2">
        <w:rPr>
          <w:sz w:val="22"/>
          <w:szCs w:val="22"/>
        </w:rPr>
        <w:t>Hamlin, Clark, Beadle, Sanborn, Miner, Lake, and Brookings</w:t>
      </w:r>
      <w:r w:rsidR="001B2939" w:rsidRPr="00F21DD2">
        <w:rPr>
          <w:sz w:val="22"/>
          <w:szCs w:val="22"/>
        </w:rPr>
        <w:t xml:space="preserve">.  Everyone who received an email copy of the plan draft </w:t>
      </w:r>
      <w:r w:rsidR="00A71A41" w:rsidRPr="00F21DD2">
        <w:rPr>
          <w:sz w:val="22"/>
          <w:szCs w:val="22"/>
        </w:rPr>
        <w:t>was</w:t>
      </w:r>
      <w:r w:rsidR="001B2939" w:rsidRPr="00F21DD2">
        <w:rPr>
          <w:sz w:val="22"/>
          <w:szCs w:val="22"/>
        </w:rPr>
        <w:t xml:space="preserve"> allowed </w:t>
      </w:r>
      <w:r w:rsidR="002F65B0" w:rsidRPr="00F21DD2">
        <w:rPr>
          <w:sz w:val="22"/>
          <w:szCs w:val="22"/>
        </w:rPr>
        <w:t>forty-five</w:t>
      </w:r>
      <w:r w:rsidR="001B2939" w:rsidRPr="00F21DD2">
        <w:rPr>
          <w:sz w:val="22"/>
          <w:szCs w:val="22"/>
        </w:rPr>
        <w:t xml:space="preserve"> days to comment on the draft. </w:t>
      </w:r>
    </w:p>
    <w:p w:rsidR="004E672C" w:rsidRPr="00F21DD2" w:rsidRDefault="004E672C" w:rsidP="004E672C">
      <w:pPr>
        <w:jc w:val="both"/>
        <w:rPr>
          <w:sz w:val="22"/>
          <w:szCs w:val="22"/>
        </w:rPr>
      </w:pPr>
    </w:p>
    <w:p w:rsidR="00FB7BAB" w:rsidRPr="0084080C" w:rsidRDefault="008760D9" w:rsidP="0043562F">
      <w:pPr>
        <w:autoSpaceDE w:val="0"/>
        <w:autoSpaceDN w:val="0"/>
        <w:adjustRightInd w:val="0"/>
        <w:jc w:val="both"/>
        <w:rPr>
          <w:sz w:val="22"/>
          <w:szCs w:val="22"/>
        </w:rPr>
      </w:pPr>
      <w:r w:rsidRPr="00F21DD2">
        <w:rPr>
          <w:sz w:val="22"/>
          <w:szCs w:val="22"/>
        </w:rPr>
        <w:t xml:space="preserve">The </w:t>
      </w:r>
      <w:r w:rsidR="00712B10" w:rsidRPr="00F21DD2">
        <w:rPr>
          <w:sz w:val="22"/>
          <w:szCs w:val="22"/>
        </w:rPr>
        <w:t xml:space="preserve">final meeting of the </w:t>
      </w:r>
      <w:r w:rsidR="00D22E16" w:rsidRPr="00F21DD2">
        <w:rPr>
          <w:sz w:val="22"/>
          <w:szCs w:val="22"/>
        </w:rPr>
        <w:t>PDM Planning Team</w:t>
      </w:r>
      <w:r w:rsidR="00712B10" w:rsidRPr="00F21DD2">
        <w:rPr>
          <w:sz w:val="22"/>
          <w:szCs w:val="22"/>
        </w:rPr>
        <w:t xml:space="preserve"> was subsequently held in</w:t>
      </w:r>
      <w:r w:rsidR="00712B10" w:rsidRPr="00F45495">
        <w:rPr>
          <w:color w:val="FF0000"/>
          <w:sz w:val="22"/>
          <w:szCs w:val="22"/>
        </w:rPr>
        <w:t xml:space="preserve"> </w:t>
      </w:r>
      <w:r w:rsidR="00CF4DF1" w:rsidRPr="00CF4DF1">
        <w:rPr>
          <w:sz w:val="22"/>
          <w:szCs w:val="22"/>
        </w:rPr>
        <w:t>May 2019</w:t>
      </w:r>
      <w:r w:rsidR="00712B10" w:rsidRPr="00F45495">
        <w:rPr>
          <w:color w:val="FF0000"/>
          <w:sz w:val="22"/>
          <w:szCs w:val="22"/>
        </w:rPr>
        <w:t xml:space="preserve"> </w:t>
      </w:r>
      <w:r w:rsidR="00712B10" w:rsidRPr="00F21DD2">
        <w:rPr>
          <w:sz w:val="22"/>
          <w:szCs w:val="22"/>
        </w:rPr>
        <w:t xml:space="preserve">review and discuss </w:t>
      </w:r>
      <w:r w:rsidR="00FA2109" w:rsidRPr="00F21DD2">
        <w:rPr>
          <w:sz w:val="22"/>
          <w:szCs w:val="22"/>
        </w:rPr>
        <w:t xml:space="preserve">final draft as amended based upon comments from the </w:t>
      </w:r>
      <w:r w:rsidRPr="00F21DD2">
        <w:rPr>
          <w:sz w:val="22"/>
          <w:szCs w:val="22"/>
        </w:rPr>
        <w:t>planning team and communities</w:t>
      </w:r>
      <w:r w:rsidR="00FA2109" w:rsidRPr="00F21DD2">
        <w:rPr>
          <w:sz w:val="22"/>
          <w:szCs w:val="22"/>
        </w:rPr>
        <w:t xml:space="preserve">. </w:t>
      </w:r>
      <w:r w:rsidR="00712B10" w:rsidRPr="00F21DD2">
        <w:rPr>
          <w:sz w:val="22"/>
          <w:szCs w:val="22"/>
        </w:rPr>
        <w:t xml:space="preserve"> At the meeting the </w:t>
      </w:r>
      <w:r w:rsidR="00FA2109" w:rsidRPr="00F21DD2">
        <w:rPr>
          <w:sz w:val="22"/>
          <w:szCs w:val="22"/>
        </w:rPr>
        <w:t xml:space="preserve">PDM Planning Team </w:t>
      </w:r>
      <w:r w:rsidR="00712B10" w:rsidRPr="00F21DD2">
        <w:rPr>
          <w:sz w:val="22"/>
          <w:szCs w:val="22"/>
        </w:rPr>
        <w:t xml:space="preserve">recommended that the plan be submitted to </w:t>
      </w:r>
      <w:r w:rsidR="00FA2109" w:rsidRPr="00F21DD2">
        <w:rPr>
          <w:sz w:val="22"/>
          <w:szCs w:val="22"/>
        </w:rPr>
        <w:t>FEMA</w:t>
      </w:r>
      <w:r w:rsidR="001B2939" w:rsidRPr="00F21DD2">
        <w:rPr>
          <w:sz w:val="22"/>
          <w:szCs w:val="22"/>
        </w:rPr>
        <w:t>.  The final draft of the plan was again</w:t>
      </w:r>
      <w:r w:rsidR="00712B10" w:rsidRPr="00F21DD2">
        <w:rPr>
          <w:sz w:val="22"/>
          <w:szCs w:val="22"/>
        </w:rPr>
        <w:t xml:space="preserve"> posted on the First District Association of Local </w:t>
      </w:r>
      <w:r w:rsidR="001B2939" w:rsidRPr="00F21DD2">
        <w:rPr>
          <w:sz w:val="22"/>
          <w:szCs w:val="22"/>
        </w:rPr>
        <w:t>Governments</w:t>
      </w:r>
      <w:r w:rsidR="00712B10" w:rsidRPr="00F21DD2">
        <w:rPr>
          <w:sz w:val="22"/>
          <w:szCs w:val="22"/>
        </w:rPr>
        <w:t xml:space="preserve"> </w:t>
      </w:r>
      <w:r w:rsidR="00FB7BAB" w:rsidRPr="00F21DD2">
        <w:rPr>
          <w:sz w:val="22"/>
          <w:szCs w:val="22"/>
        </w:rPr>
        <w:t>website</w:t>
      </w:r>
      <w:r w:rsidR="00712B10" w:rsidRPr="00F45495">
        <w:rPr>
          <w:color w:val="FF0000"/>
          <w:sz w:val="22"/>
          <w:szCs w:val="22"/>
        </w:rPr>
        <w:t xml:space="preserve"> </w:t>
      </w:r>
      <w:r w:rsidR="00712B10" w:rsidRPr="0084080C">
        <w:rPr>
          <w:sz w:val="22"/>
          <w:szCs w:val="22"/>
        </w:rPr>
        <w:t>and emailed to all of the participants</w:t>
      </w:r>
      <w:r w:rsidR="001B2939" w:rsidRPr="0084080C">
        <w:rPr>
          <w:sz w:val="22"/>
          <w:szCs w:val="22"/>
        </w:rPr>
        <w:t>.</w:t>
      </w:r>
      <w:r w:rsidR="0043562F" w:rsidRPr="0084080C">
        <w:rPr>
          <w:sz w:val="22"/>
          <w:szCs w:val="22"/>
        </w:rPr>
        <w:tab/>
      </w:r>
    </w:p>
    <w:p w:rsidR="00FB7BAB" w:rsidRPr="00F45495" w:rsidRDefault="00FB7BAB" w:rsidP="0043562F">
      <w:pPr>
        <w:autoSpaceDE w:val="0"/>
        <w:autoSpaceDN w:val="0"/>
        <w:adjustRightInd w:val="0"/>
        <w:jc w:val="both"/>
        <w:rPr>
          <w:color w:val="FF0000"/>
          <w:sz w:val="22"/>
          <w:szCs w:val="22"/>
        </w:rPr>
      </w:pPr>
    </w:p>
    <w:p w:rsidR="00F42D11" w:rsidRDefault="00F42D11" w:rsidP="007119EA">
      <w:pPr>
        <w:jc w:val="center"/>
        <w:rPr>
          <w:color w:val="FF0000"/>
          <w:sz w:val="18"/>
          <w:szCs w:val="18"/>
        </w:rPr>
        <w:sectPr w:rsidR="00F42D11" w:rsidSect="00D23DF0">
          <w:pgSz w:w="12240" w:h="15840"/>
          <w:pgMar w:top="1440" w:right="1440" w:bottom="1440" w:left="1440" w:header="720" w:footer="720" w:gutter="0"/>
          <w:cols w:space="720"/>
          <w:docGrid w:linePitch="360"/>
        </w:sectPr>
      </w:pPr>
    </w:p>
    <w:p w:rsidR="007119EA" w:rsidRPr="00C80886" w:rsidRDefault="007119EA" w:rsidP="00F42D11">
      <w:pPr>
        <w:jc w:val="center"/>
        <w:rPr>
          <w:b/>
          <w:bCs/>
          <w:sz w:val="22"/>
          <w:szCs w:val="22"/>
        </w:rPr>
      </w:pPr>
      <w:r w:rsidRPr="00C80886">
        <w:rPr>
          <w:b/>
          <w:bCs/>
          <w:sz w:val="22"/>
          <w:szCs w:val="22"/>
        </w:rPr>
        <w:lastRenderedPageBreak/>
        <w:t>Table 3.3:  Record of Review (Summary)</w:t>
      </w:r>
    </w:p>
    <w:p w:rsidR="007119EA" w:rsidRPr="00C80886" w:rsidRDefault="007119EA" w:rsidP="007119EA">
      <w:pPr>
        <w:jc w:val="center"/>
        <w:rPr>
          <w:b/>
          <w:bCs/>
          <w:sz w:val="22"/>
          <w:szCs w:val="22"/>
        </w:rPr>
      </w:pPr>
    </w:p>
    <w:tbl>
      <w:tblPr>
        <w:tblW w:w="12381" w:type="dxa"/>
        <w:jc w:val="center"/>
        <w:tblLook w:val="04A0" w:firstRow="1" w:lastRow="0" w:firstColumn="1" w:lastColumn="0" w:noHBand="0" w:noVBand="1"/>
      </w:tblPr>
      <w:tblGrid>
        <w:gridCol w:w="2417"/>
        <w:gridCol w:w="927"/>
        <w:gridCol w:w="797"/>
        <w:gridCol w:w="887"/>
        <w:gridCol w:w="959"/>
        <w:gridCol w:w="810"/>
        <w:gridCol w:w="837"/>
        <w:gridCol w:w="873"/>
        <w:gridCol w:w="837"/>
        <w:gridCol w:w="873"/>
        <w:gridCol w:w="1017"/>
        <w:gridCol w:w="1147"/>
      </w:tblGrid>
      <w:tr w:rsidR="00F42D11" w:rsidRPr="00C80886" w:rsidTr="004B7E60">
        <w:trPr>
          <w:trHeight w:val="315"/>
          <w:jc w:val="center"/>
        </w:trPr>
        <w:tc>
          <w:tcPr>
            <w:tcW w:w="2417" w:type="dxa"/>
            <w:vMerge w:val="restart"/>
            <w:tcBorders>
              <w:top w:val="single" w:sz="8" w:space="0" w:color="auto"/>
              <w:left w:val="single" w:sz="8" w:space="0" w:color="auto"/>
              <w:bottom w:val="single" w:sz="8" w:space="0" w:color="000000"/>
              <w:right w:val="single" w:sz="8" w:space="0" w:color="000000"/>
            </w:tcBorders>
            <w:shd w:val="clear" w:color="auto" w:fill="auto"/>
            <w:vAlign w:val="bottom"/>
            <w:hideMark/>
          </w:tcPr>
          <w:p w:rsidR="00F42D11" w:rsidRPr="00C80886" w:rsidRDefault="00F42D11" w:rsidP="0067635A">
            <w:pPr>
              <w:jc w:val="center"/>
              <w:rPr>
                <w:b/>
                <w:bCs/>
                <w:sz w:val="18"/>
                <w:szCs w:val="18"/>
              </w:rPr>
            </w:pPr>
            <w:r w:rsidRPr="00C80886">
              <w:rPr>
                <w:b/>
                <w:bCs/>
                <w:sz w:val="18"/>
                <w:szCs w:val="18"/>
              </w:rPr>
              <w:t>Existing Program/Policy/Technical Documents</w:t>
            </w:r>
          </w:p>
        </w:tc>
        <w:tc>
          <w:tcPr>
            <w:tcW w:w="8817" w:type="dxa"/>
            <w:gridSpan w:val="10"/>
            <w:tcBorders>
              <w:top w:val="single" w:sz="8" w:space="0" w:color="auto"/>
              <w:left w:val="nil"/>
              <w:bottom w:val="single" w:sz="4" w:space="0" w:color="auto"/>
              <w:right w:val="single" w:sz="8" w:space="0" w:color="000000"/>
            </w:tcBorders>
            <w:shd w:val="clear" w:color="auto" w:fill="auto"/>
            <w:noWrap/>
            <w:vAlign w:val="bottom"/>
            <w:hideMark/>
          </w:tcPr>
          <w:p w:rsidR="00F42D11" w:rsidRPr="00C80886" w:rsidRDefault="00F42D11" w:rsidP="0067635A">
            <w:pPr>
              <w:jc w:val="center"/>
              <w:rPr>
                <w:b/>
                <w:bCs/>
                <w:sz w:val="20"/>
                <w:szCs w:val="20"/>
              </w:rPr>
            </w:pPr>
            <w:r w:rsidRPr="00C80886">
              <w:rPr>
                <w:b/>
                <w:bCs/>
                <w:sz w:val="20"/>
                <w:szCs w:val="20"/>
              </w:rPr>
              <w:t>Local Jurisdiction</w:t>
            </w:r>
          </w:p>
        </w:tc>
        <w:tc>
          <w:tcPr>
            <w:tcW w:w="1147" w:type="dxa"/>
            <w:tcBorders>
              <w:top w:val="single" w:sz="8" w:space="0" w:color="auto"/>
              <w:left w:val="nil"/>
              <w:bottom w:val="single" w:sz="4" w:space="0" w:color="auto"/>
              <w:right w:val="single" w:sz="8" w:space="0" w:color="000000"/>
            </w:tcBorders>
          </w:tcPr>
          <w:p w:rsidR="00F42D11" w:rsidRPr="00C80886" w:rsidRDefault="00F42D11" w:rsidP="0067635A">
            <w:pPr>
              <w:jc w:val="center"/>
              <w:rPr>
                <w:b/>
                <w:bCs/>
                <w:sz w:val="20"/>
                <w:szCs w:val="20"/>
              </w:rPr>
            </w:pPr>
          </w:p>
        </w:tc>
      </w:tr>
      <w:tr w:rsidR="00F42D11" w:rsidRPr="00C80886" w:rsidTr="004B7E60">
        <w:trPr>
          <w:trHeight w:val="510"/>
          <w:jc w:val="center"/>
        </w:trPr>
        <w:tc>
          <w:tcPr>
            <w:tcW w:w="2417" w:type="dxa"/>
            <w:vMerge/>
            <w:tcBorders>
              <w:top w:val="single" w:sz="8" w:space="0" w:color="auto"/>
              <w:left w:val="single" w:sz="8" w:space="0" w:color="auto"/>
              <w:bottom w:val="single" w:sz="8" w:space="0" w:color="000000"/>
              <w:right w:val="single" w:sz="8" w:space="0" w:color="000000"/>
            </w:tcBorders>
            <w:vAlign w:val="center"/>
            <w:hideMark/>
          </w:tcPr>
          <w:p w:rsidR="00F42D11" w:rsidRPr="00C80886" w:rsidRDefault="00F42D11" w:rsidP="0067635A">
            <w:pPr>
              <w:rPr>
                <w:b/>
                <w:bCs/>
                <w:sz w:val="18"/>
                <w:szCs w:val="18"/>
              </w:rPr>
            </w:pPr>
          </w:p>
        </w:tc>
        <w:tc>
          <w:tcPr>
            <w:tcW w:w="927" w:type="dxa"/>
            <w:tcBorders>
              <w:top w:val="nil"/>
              <w:left w:val="nil"/>
              <w:bottom w:val="single" w:sz="8" w:space="0" w:color="auto"/>
              <w:right w:val="single" w:sz="4" w:space="0" w:color="auto"/>
            </w:tcBorders>
            <w:shd w:val="clear" w:color="auto" w:fill="auto"/>
            <w:noWrap/>
            <w:vAlign w:val="bottom"/>
            <w:hideMark/>
          </w:tcPr>
          <w:p w:rsidR="00F42D11" w:rsidRPr="00C80886" w:rsidRDefault="00F42D11" w:rsidP="0067635A">
            <w:pPr>
              <w:jc w:val="center"/>
              <w:rPr>
                <w:sz w:val="18"/>
                <w:szCs w:val="18"/>
              </w:rPr>
            </w:pPr>
            <w:r w:rsidRPr="00C80886">
              <w:rPr>
                <w:sz w:val="18"/>
                <w:szCs w:val="18"/>
              </w:rPr>
              <w:t>Arlington</w:t>
            </w:r>
          </w:p>
        </w:tc>
        <w:tc>
          <w:tcPr>
            <w:tcW w:w="797" w:type="dxa"/>
            <w:tcBorders>
              <w:top w:val="nil"/>
              <w:left w:val="nil"/>
              <w:bottom w:val="single" w:sz="8" w:space="0" w:color="auto"/>
              <w:right w:val="single" w:sz="4" w:space="0" w:color="auto"/>
            </w:tcBorders>
            <w:shd w:val="clear" w:color="auto" w:fill="auto"/>
            <w:noWrap/>
            <w:vAlign w:val="bottom"/>
            <w:hideMark/>
          </w:tcPr>
          <w:p w:rsidR="00F42D11" w:rsidRPr="00C80886" w:rsidRDefault="00F42D11" w:rsidP="0067635A">
            <w:pPr>
              <w:jc w:val="center"/>
              <w:rPr>
                <w:sz w:val="18"/>
                <w:szCs w:val="18"/>
              </w:rPr>
            </w:pPr>
            <w:r w:rsidRPr="00C80886">
              <w:rPr>
                <w:sz w:val="18"/>
                <w:szCs w:val="18"/>
              </w:rPr>
              <w:t>Badger</w:t>
            </w:r>
          </w:p>
        </w:tc>
        <w:tc>
          <w:tcPr>
            <w:tcW w:w="887" w:type="dxa"/>
            <w:tcBorders>
              <w:top w:val="nil"/>
              <w:left w:val="nil"/>
              <w:bottom w:val="single" w:sz="8" w:space="0" w:color="auto"/>
              <w:right w:val="single" w:sz="4" w:space="0" w:color="auto"/>
            </w:tcBorders>
            <w:shd w:val="clear" w:color="auto" w:fill="auto"/>
            <w:noWrap/>
            <w:vAlign w:val="bottom"/>
            <w:hideMark/>
          </w:tcPr>
          <w:p w:rsidR="00F42D11" w:rsidRPr="00C80886" w:rsidRDefault="00F42D11" w:rsidP="0067635A">
            <w:pPr>
              <w:jc w:val="center"/>
              <w:rPr>
                <w:sz w:val="18"/>
                <w:szCs w:val="18"/>
              </w:rPr>
            </w:pPr>
            <w:r w:rsidRPr="00C80886">
              <w:rPr>
                <w:sz w:val="18"/>
                <w:szCs w:val="18"/>
              </w:rPr>
              <w:t>Bancroft</w:t>
            </w:r>
          </w:p>
        </w:tc>
        <w:tc>
          <w:tcPr>
            <w:tcW w:w="959" w:type="dxa"/>
            <w:tcBorders>
              <w:top w:val="nil"/>
              <w:left w:val="nil"/>
              <w:bottom w:val="single" w:sz="8" w:space="0" w:color="auto"/>
              <w:right w:val="single" w:sz="4" w:space="0" w:color="auto"/>
            </w:tcBorders>
            <w:shd w:val="clear" w:color="auto" w:fill="auto"/>
            <w:noWrap/>
            <w:vAlign w:val="bottom"/>
            <w:hideMark/>
          </w:tcPr>
          <w:p w:rsidR="00F42D11" w:rsidRPr="00C80886" w:rsidRDefault="00F42D11" w:rsidP="0067635A">
            <w:pPr>
              <w:jc w:val="center"/>
              <w:rPr>
                <w:sz w:val="18"/>
                <w:szCs w:val="18"/>
              </w:rPr>
            </w:pPr>
            <w:r w:rsidRPr="00C80886">
              <w:rPr>
                <w:sz w:val="18"/>
                <w:szCs w:val="18"/>
              </w:rPr>
              <w:t>De Smet</w:t>
            </w:r>
          </w:p>
        </w:tc>
        <w:tc>
          <w:tcPr>
            <w:tcW w:w="810" w:type="dxa"/>
            <w:tcBorders>
              <w:top w:val="nil"/>
              <w:left w:val="nil"/>
              <w:bottom w:val="single" w:sz="8" w:space="0" w:color="auto"/>
              <w:right w:val="single" w:sz="4" w:space="0" w:color="auto"/>
            </w:tcBorders>
            <w:shd w:val="clear" w:color="auto" w:fill="auto"/>
            <w:noWrap/>
            <w:vAlign w:val="bottom"/>
            <w:hideMark/>
          </w:tcPr>
          <w:p w:rsidR="00F42D11" w:rsidRPr="00C80886" w:rsidRDefault="00F42D11" w:rsidP="0067635A">
            <w:pPr>
              <w:jc w:val="center"/>
              <w:rPr>
                <w:sz w:val="18"/>
                <w:szCs w:val="18"/>
              </w:rPr>
            </w:pPr>
            <w:r w:rsidRPr="00C80886">
              <w:rPr>
                <w:sz w:val="18"/>
                <w:szCs w:val="18"/>
              </w:rPr>
              <w:t>Erwin</w:t>
            </w:r>
          </w:p>
        </w:tc>
        <w:tc>
          <w:tcPr>
            <w:tcW w:w="837" w:type="dxa"/>
            <w:tcBorders>
              <w:top w:val="nil"/>
              <w:left w:val="nil"/>
              <w:bottom w:val="single" w:sz="8" w:space="0" w:color="auto"/>
              <w:right w:val="single" w:sz="4" w:space="0" w:color="auto"/>
            </w:tcBorders>
            <w:shd w:val="clear" w:color="auto" w:fill="auto"/>
            <w:vAlign w:val="bottom"/>
            <w:hideMark/>
          </w:tcPr>
          <w:p w:rsidR="00F42D11" w:rsidRPr="00C80886" w:rsidRDefault="00F42D11" w:rsidP="0067635A">
            <w:pPr>
              <w:jc w:val="center"/>
              <w:rPr>
                <w:sz w:val="18"/>
                <w:szCs w:val="18"/>
              </w:rPr>
            </w:pPr>
            <w:r w:rsidRPr="00C80886">
              <w:rPr>
                <w:sz w:val="18"/>
                <w:szCs w:val="18"/>
              </w:rPr>
              <w:t>Hetland</w:t>
            </w:r>
          </w:p>
        </w:tc>
        <w:tc>
          <w:tcPr>
            <w:tcW w:w="873" w:type="dxa"/>
            <w:tcBorders>
              <w:top w:val="nil"/>
              <w:left w:val="nil"/>
              <w:bottom w:val="single" w:sz="8" w:space="0" w:color="auto"/>
              <w:right w:val="single" w:sz="4" w:space="0" w:color="auto"/>
            </w:tcBorders>
            <w:shd w:val="clear" w:color="auto" w:fill="auto"/>
            <w:vAlign w:val="bottom"/>
            <w:hideMark/>
          </w:tcPr>
          <w:p w:rsidR="00F42D11" w:rsidRPr="00C80886" w:rsidRDefault="00F42D11" w:rsidP="0067635A">
            <w:pPr>
              <w:jc w:val="center"/>
              <w:rPr>
                <w:sz w:val="18"/>
                <w:szCs w:val="18"/>
              </w:rPr>
            </w:pPr>
            <w:r w:rsidRPr="00C80886">
              <w:rPr>
                <w:sz w:val="18"/>
                <w:szCs w:val="18"/>
              </w:rPr>
              <w:t>Iroquois</w:t>
            </w:r>
          </w:p>
        </w:tc>
        <w:tc>
          <w:tcPr>
            <w:tcW w:w="837" w:type="dxa"/>
            <w:tcBorders>
              <w:top w:val="nil"/>
              <w:left w:val="nil"/>
              <w:bottom w:val="single" w:sz="8" w:space="0" w:color="auto"/>
              <w:right w:val="single" w:sz="4" w:space="0" w:color="auto"/>
            </w:tcBorders>
            <w:shd w:val="clear" w:color="auto" w:fill="auto"/>
            <w:vAlign w:val="bottom"/>
            <w:hideMark/>
          </w:tcPr>
          <w:p w:rsidR="00F42D11" w:rsidRPr="00C80886" w:rsidRDefault="00F42D11" w:rsidP="0067635A">
            <w:pPr>
              <w:jc w:val="center"/>
              <w:rPr>
                <w:sz w:val="18"/>
                <w:szCs w:val="18"/>
              </w:rPr>
            </w:pPr>
            <w:r w:rsidRPr="00C80886">
              <w:rPr>
                <w:sz w:val="18"/>
                <w:szCs w:val="18"/>
              </w:rPr>
              <w:t>Lake Preston</w:t>
            </w:r>
          </w:p>
        </w:tc>
        <w:tc>
          <w:tcPr>
            <w:tcW w:w="873" w:type="dxa"/>
            <w:tcBorders>
              <w:top w:val="nil"/>
              <w:left w:val="nil"/>
              <w:bottom w:val="single" w:sz="8" w:space="0" w:color="auto"/>
              <w:right w:val="single" w:sz="8" w:space="0" w:color="auto"/>
            </w:tcBorders>
            <w:shd w:val="clear" w:color="auto" w:fill="auto"/>
            <w:vAlign w:val="bottom"/>
            <w:hideMark/>
          </w:tcPr>
          <w:p w:rsidR="00F42D11" w:rsidRPr="00C80886" w:rsidRDefault="00F42D11" w:rsidP="0067635A">
            <w:pPr>
              <w:jc w:val="center"/>
              <w:rPr>
                <w:sz w:val="18"/>
                <w:szCs w:val="18"/>
              </w:rPr>
            </w:pPr>
            <w:r w:rsidRPr="00C80886">
              <w:rPr>
                <w:sz w:val="18"/>
                <w:szCs w:val="18"/>
              </w:rPr>
              <w:t>Oldham</w:t>
            </w:r>
          </w:p>
        </w:tc>
        <w:tc>
          <w:tcPr>
            <w:tcW w:w="1017" w:type="dxa"/>
            <w:tcBorders>
              <w:top w:val="nil"/>
              <w:left w:val="nil"/>
              <w:bottom w:val="single" w:sz="8" w:space="0" w:color="auto"/>
              <w:right w:val="single" w:sz="8" w:space="0" w:color="auto"/>
            </w:tcBorders>
            <w:vAlign w:val="bottom"/>
          </w:tcPr>
          <w:p w:rsidR="00F42D11" w:rsidRPr="00C80886" w:rsidRDefault="00F42D11" w:rsidP="0067635A">
            <w:pPr>
              <w:jc w:val="center"/>
              <w:rPr>
                <w:sz w:val="18"/>
                <w:szCs w:val="18"/>
              </w:rPr>
            </w:pPr>
            <w:r w:rsidRPr="00C80886">
              <w:rPr>
                <w:sz w:val="18"/>
                <w:szCs w:val="18"/>
              </w:rPr>
              <w:t xml:space="preserve">Kingsbury </w:t>
            </w:r>
            <w:r w:rsidRPr="00C80886">
              <w:rPr>
                <w:sz w:val="18"/>
                <w:szCs w:val="18"/>
              </w:rPr>
              <w:br/>
              <w:t>County</w:t>
            </w:r>
          </w:p>
        </w:tc>
        <w:tc>
          <w:tcPr>
            <w:tcW w:w="1147" w:type="dxa"/>
            <w:tcBorders>
              <w:top w:val="nil"/>
              <w:left w:val="nil"/>
              <w:bottom w:val="single" w:sz="8" w:space="0" w:color="auto"/>
              <w:right w:val="single" w:sz="8" w:space="0" w:color="auto"/>
            </w:tcBorders>
            <w:vAlign w:val="center"/>
          </w:tcPr>
          <w:p w:rsidR="00F42D11" w:rsidRPr="00C80886" w:rsidRDefault="00F42D11" w:rsidP="0067635A">
            <w:pPr>
              <w:jc w:val="center"/>
              <w:rPr>
                <w:sz w:val="18"/>
                <w:szCs w:val="18"/>
              </w:rPr>
            </w:pPr>
            <w:r>
              <w:rPr>
                <w:sz w:val="18"/>
                <w:szCs w:val="18"/>
              </w:rPr>
              <w:t>Referenced in Plan</w:t>
            </w:r>
          </w:p>
        </w:tc>
      </w:tr>
      <w:tr w:rsidR="00F42D11" w:rsidRPr="00C80886" w:rsidTr="004B7E60">
        <w:trPr>
          <w:trHeight w:val="315"/>
          <w:jc w:val="center"/>
        </w:trPr>
        <w:tc>
          <w:tcPr>
            <w:tcW w:w="2417" w:type="dxa"/>
            <w:tcBorders>
              <w:top w:val="nil"/>
              <w:left w:val="single" w:sz="8" w:space="0" w:color="auto"/>
              <w:bottom w:val="single" w:sz="4" w:space="0" w:color="auto"/>
              <w:right w:val="single" w:sz="8" w:space="0" w:color="000000"/>
            </w:tcBorders>
            <w:shd w:val="clear" w:color="auto" w:fill="auto"/>
            <w:vAlign w:val="bottom"/>
            <w:hideMark/>
          </w:tcPr>
          <w:p w:rsidR="00F42D11" w:rsidRPr="00C80886" w:rsidRDefault="00F42D11" w:rsidP="0067635A">
            <w:pPr>
              <w:rPr>
                <w:sz w:val="18"/>
                <w:szCs w:val="18"/>
              </w:rPr>
            </w:pPr>
            <w:r w:rsidRPr="00C80886">
              <w:rPr>
                <w:sz w:val="18"/>
                <w:szCs w:val="18"/>
              </w:rPr>
              <w:t>Comprehensive Plan</w:t>
            </w:r>
          </w:p>
        </w:tc>
        <w:tc>
          <w:tcPr>
            <w:tcW w:w="927"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rFonts w:ascii="Wingdings" w:hAnsi="Wingdings" w:cs="Calibri"/>
                <w:sz w:val="20"/>
                <w:szCs w:val="20"/>
              </w:rPr>
            </w:pPr>
            <w:r w:rsidRPr="00C80886">
              <w:rPr>
                <w:rFonts w:ascii="Wingdings" w:hAnsi="Wingdings" w:cs="Calibri"/>
                <w:sz w:val="20"/>
                <w:szCs w:val="20"/>
              </w:rPr>
              <w:t></w:t>
            </w:r>
          </w:p>
        </w:tc>
        <w:tc>
          <w:tcPr>
            <w:tcW w:w="797"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rFonts w:ascii="Wingdings" w:hAnsi="Wingdings" w:cs="Calibri"/>
                <w:sz w:val="20"/>
                <w:szCs w:val="20"/>
              </w:rPr>
            </w:pPr>
            <w:r w:rsidRPr="00C80886">
              <w:rPr>
                <w:rFonts w:ascii="Wingdings" w:hAnsi="Wingdings" w:cs="Calibri"/>
                <w:sz w:val="20"/>
                <w:szCs w:val="20"/>
              </w:rPr>
              <w:t></w:t>
            </w:r>
          </w:p>
        </w:tc>
        <w:tc>
          <w:tcPr>
            <w:tcW w:w="887"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rFonts w:ascii="Wingdings" w:hAnsi="Wingdings" w:cs="Calibri"/>
                <w:sz w:val="20"/>
                <w:szCs w:val="20"/>
              </w:rPr>
            </w:pPr>
            <w:r w:rsidRPr="00C80886">
              <w:rPr>
                <w:sz w:val="20"/>
                <w:szCs w:val="20"/>
              </w:rPr>
              <w:t>NA</w:t>
            </w:r>
          </w:p>
        </w:tc>
        <w:tc>
          <w:tcPr>
            <w:tcW w:w="959"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rFonts w:ascii="Wingdings" w:hAnsi="Wingdings" w:cs="Calibri"/>
                <w:sz w:val="20"/>
                <w:szCs w:val="20"/>
              </w:rPr>
            </w:pPr>
            <w:r w:rsidRPr="00C80886">
              <w:rPr>
                <w:sz w:val="20"/>
                <w:szCs w:val="20"/>
              </w:rPr>
              <w:t>NA</w:t>
            </w:r>
          </w:p>
        </w:tc>
        <w:tc>
          <w:tcPr>
            <w:tcW w:w="810"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sz w:val="20"/>
                <w:szCs w:val="20"/>
              </w:rPr>
            </w:pPr>
            <w:r w:rsidRPr="00C80886">
              <w:rPr>
                <w:sz w:val="20"/>
                <w:szCs w:val="20"/>
              </w:rPr>
              <w:t>NA</w:t>
            </w:r>
          </w:p>
        </w:tc>
        <w:tc>
          <w:tcPr>
            <w:tcW w:w="837"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sz w:val="20"/>
                <w:szCs w:val="20"/>
              </w:rPr>
            </w:pPr>
            <w:r w:rsidRPr="00C80886">
              <w:rPr>
                <w:sz w:val="20"/>
                <w:szCs w:val="20"/>
              </w:rPr>
              <w:t>NA</w:t>
            </w:r>
          </w:p>
        </w:tc>
        <w:tc>
          <w:tcPr>
            <w:tcW w:w="873" w:type="dxa"/>
            <w:tcBorders>
              <w:top w:val="nil"/>
              <w:left w:val="nil"/>
              <w:bottom w:val="single" w:sz="4" w:space="0" w:color="auto"/>
              <w:right w:val="single" w:sz="4" w:space="0" w:color="auto"/>
            </w:tcBorders>
            <w:shd w:val="clear" w:color="auto" w:fill="auto"/>
            <w:vAlign w:val="center"/>
            <w:hideMark/>
          </w:tcPr>
          <w:p w:rsidR="00F42D11" w:rsidRPr="00C80886" w:rsidRDefault="00F42D11" w:rsidP="0067635A">
            <w:pPr>
              <w:jc w:val="center"/>
              <w:rPr>
                <w:rFonts w:ascii="Wingdings" w:hAnsi="Wingdings" w:cs="Calibri"/>
                <w:sz w:val="20"/>
                <w:szCs w:val="20"/>
              </w:rPr>
            </w:pPr>
            <w:r w:rsidRPr="00C80886">
              <w:rPr>
                <w:rFonts w:ascii="Wingdings" w:hAnsi="Wingdings" w:cs="Calibri"/>
                <w:sz w:val="20"/>
                <w:szCs w:val="20"/>
              </w:rPr>
              <w:t></w:t>
            </w:r>
          </w:p>
        </w:tc>
        <w:tc>
          <w:tcPr>
            <w:tcW w:w="837"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sz w:val="20"/>
                <w:szCs w:val="20"/>
              </w:rPr>
            </w:pPr>
            <w:r w:rsidRPr="00C80886">
              <w:rPr>
                <w:sz w:val="20"/>
                <w:szCs w:val="20"/>
              </w:rPr>
              <w:t>NA</w:t>
            </w:r>
          </w:p>
        </w:tc>
        <w:tc>
          <w:tcPr>
            <w:tcW w:w="873" w:type="dxa"/>
            <w:tcBorders>
              <w:top w:val="nil"/>
              <w:left w:val="nil"/>
              <w:bottom w:val="single" w:sz="4" w:space="0" w:color="auto"/>
              <w:right w:val="single" w:sz="8" w:space="0" w:color="auto"/>
            </w:tcBorders>
            <w:shd w:val="clear" w:color="auto" w:fill="auto"/>
            <w:noWrap/>
            <w:vAlign w:val="center"/>
            <w:hideMark/>
          </w:tcPr>
          <w:p w:rsidR="00F42D11" w:rsidRPr="00C80886" w:rsidRDefault="00F42D11" w:rsidP="0067635A">
            <w:pPr>
              <w:jc w:val="center"/>
              <w:rPr>
                <w:sz w:val="20"/>
                <w:szCs w:val="20"/>
              </w:rPr>
            </w:pPr>
            <w:r w:rsidRPr="00C80886">
              <w:rPr>
                <w:sz w:val="20"/>
                <w:szCs w:val="20"/>
              </w:rPr>
              <w:t>NA</w:t>
            </w:r>
          </w:p>
        </w:tc>
        <w:tc>
          <w:tcPr>
            <w:tcW w:w="1017" w:type="dxa"/>
            <w:tcBorders>
              <w:top w:val="nil"/>
              <w:left w:val="nil"/>
              <w:bottom w:val="single" w:sz="4" w:space="0" w:color="auto"/>
              <w:right w:val="single" w:sz="8" w:space="0" w:color="auto"/>
            </w:tcBorders>
            <w:vAlign w:val="center"/>
          </w:tcPr>
          <w:p w:rsidR="00F42D11" w:rsidRPr="00C80886" w:rsidRDefault="00F42D11" w:rsidP="0067635A">
            <w:pPr>
              <w:jc w:val="center"/>
              <w:rPr>
                <w:rFonts w:ascii="Wingdings" w:hAnsi="Wingdings" w:cs="Calibri"/>
                <w:sz w:val="20"/>
                <w:szCs w:val="20"/>
              </w:rPr>
            </w:pPr>
            <w:r w:rsidRPr="00C80886">
              <w:rPr>
                <w:rFonts w:ascii="Wingdings" w:hAnsi="Wingdings" w:cs="Calibri"/>
                <w:sz w:val="20"/>
                <w:szCs w:val="20"/>
              </w:rPr>
              <w:t></w:t>
            </w:r>
          </w:p>
        </w:tc>
        <w:tc>
          <w:tcPr>
            <w:tcW w:w="1147" w:type="dxa"/>
            <w:tcBorders>
              <w:top w:val="nil"/>
              <w:left w:val="nil"/>
              <w:bottom w:val="single" w:sz="4" w:space="0" w:color="auto"/>
              <w:right w:val="single" w:sz="8" w:space="0" w:color="auto"/>
            </w:tcBorders>
          </w:tcPr>
          <w:p w:rsidR="00F42D11" w:rsidRPr="00F42D11" w:rsidRDefault="00A45F0A" w:rsidP="0067635A">
            <w:pPr>
              <w:jc w:val="center"/>
              <w:rPr>
                <w:sz w:val="20"/>
                <w:szCs w:val="20"/>
              </w:rPr>
            </w:pPr>
            <w:r>
              <w:rPr>
                <w:sz w:val="20"/>
                <w:szCs w:val="20"/>
              </w:rPr>
              <w:t xml:space="preserve">Appendix F </w:t>
            </w:r>
          </w:p>
        </w:tc>
      </w:tr>
      <w:tr w:rsidR="00F42D11" w:rsidRPr="00C80886" w:rsidTr="004B7E60">
        <w:trPr>
          <w:trHeight w:val="600"/>
          <w:jc w:val="center"/>
        </w:trPr>
        <w:tc>
          <w:tcPr>
            <w:tcW w:w="2417" w:type="dxa"/>
            <w:tcBorders>
              <w:top w:val="single" w:sz="4" w:space="0" w:color="auto"/>
              <w:left w:val="single" w:sz="8" w:space="0" w:color="auto"/>
              <w:bottom w:val="single" w:sz="4" w:space="0" w:color="auto"/>
              <w:right w:val="single" w:sz="8" w:space="0" w:color="000000"/>
            </w:tcBorders>
            <w:shd w:val="clear" w:color="auto" w:fill="auto"/>
            <w:vAlign w:val="bottom"/>
            <w:hideMark/>
          </w:tcPr>
          <w:p w:rsidR="00F42D11" w:rsidRPr="00C80886" w:rsidRDefault="00F42D11" w:rsidP="0067635A">
            <w:pPr>
              <w:rPr>
                <w:sz w:val="18"/>
                <w:szCs w:val="18"/>
              </w:rPr>
            </w:pPr>
            <w:r w:rsidRPr="00C80886">
              <w:rPr>
                <w:sz w:val="18"/>
                <w:szCs w:val="18"/>
              </w:rPr>
              <w:t>Flood Damage Prevention Ordinance</w:t>
            </w:r>
          </w:p>
        </w:tc>
        <w:tc>
          <w:tcPr>
            <w:tcW w:w="927"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rFonts w:ascii="Wingdings" w:hAnsi="Wingdings" w:cs="Calibri"/>
                <w:sz w:val="20"/>
                <w:szCs w:val="20"/>
              </w:rPr>
            </w:pPr>
            <w:r w:rsidRPr="00C80886">
              <w:rPr>
                <w:rFonts w:ascii="Wingdings" w:hAnsi="Wingdings" w:cs="Calibri"/>
                <w:sz w:val="20"/>
                <w:szCs w:val="20"/>
              </w:rPr>
              <w:t></w:t>
            </w:r>
          </w:p>
        </w:tc>
        <w:tc>
          <w:tcPr>
            <w:tcW w:w="797"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rFonts w:ascii="Wingdings" w:hAnsi="Wingdings" w:cs="Calibri"/>
                <w:sz w:val="20"/>
                <w:szCs w:val="20"/>
              </w:rPr>
            </w:pPr>
            <w:r w:rsidRPr="00C80886">
              <w:rPr>
                <w:sz w:val="20"/>
                <w:szCs w:val="20"/>
              </w:rPr>
              <w:t>NA</w:t>
            </w:r>
          </w:p>
        </w:tc>
        <w:tc>
          <w:tcPr>
            <w:tcW w:w="887"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rFonts w:ascii="Wingdings" w:hAnsi="Wingdings" w:cs="Calibri"/>
                <w:sz w:val="20"/>
                <w:szCs w:val="20"/>
              </w:rPr>
            </w:pPr>
            <w:r w:rsidRPr="00C80886">
              <w:rPr>
                <w:sz w:val="20"/>
                <w:szCs w:val="20"/>
              </w:rPr>
              <w:t>NA</w:t>
            </w:r>
          </w:p>
        </w:tc>
        <w:tc>
          <w:tcPr>
            <w:tcW w:w="959"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rFonts w:ascii="Wingdings" w:hAnsi="Wingdings" w:cs="Calibri"/>
                <w:sz w:val="20"/>
                <w:szCs w:val="20"/>
              </w:rPr>
            </w:pPr>
            <w:r w:rsidRPr="00C80886">
              <w:rPr>
                <w:rFonts w:ascii="Wingdings" w:hAnsi="Wingdings" w:cs="Calibri"/>
                <w:sz w:val="20"/>
                <w:szCs w:val="20"/>
              </w:rPr>
              <w:t></w:t>
            </w:r>
          </w:p>
        </w:tc>
        <w:tc>
          <w:tcPr>
            <w:tcW w:w="810"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sz w:val="20"/>
                <w:szCs w:val="20"/>
              </w:rPr>
            </w:pPr>
            <w:r w:rsidRPr="00C80886">
              <w:rPr>
                <w:sz w:val="20"/>
                <w:szCs w:val="20"/>
              </w:rPr>
              <w:t>NA</w:t>
            </w:r>
          </w:p>
        </w:tc>
        <w:tc>
          <w:tcPr>
            <w:tcW w:w="837"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sz w:val="20"/>
                <w:szCs w:val="20"/>
              </w:rPr>
            </w:pPr>
            <w:r w:rsidRPr="00C80886">
              <w:rPr>
                <w:sz w:val="20"/>
                <w:szCs w:val="20"/>
              </w:rPr>
              <w:t>NA</w:t>
            </w:r>
          </w:p>
        </w:tc>
        <w:tc>
          <w:tcPr>
            <w:tcW w:w="873" w:type="dxa"/>
            <w:tcBorders>
              <w:top w:val="nil"/>
              <w:left w:val="nil"/>
              <w:bottom w:val="single" w:sz="4" w:space="0" w:color="auto"/>
              <w:right w:val="single" w:sz="4" w:space="0" w:color="auto"/>
            </w:tcBorders>
            <w:shd w:val="clear" w:color="auto" w:fill="auto"/>
            <w:vAlign w:val="center"/>
            <w:hideMark/>
          </w:tcPr>
          <w:p w:rsidR="00F42D11" w:rsidRPr="00C80886" w:rsidRDefault="00F42D11" w:rsidP="0067635A">
            <w:pPr>
              <w:jc w:val="center"/>
              <w:rPr>
                <w:rFonts w:ascii="Wingdings" w:hAnsi="Wingdings" w:cs="Calibri"/>
                <w:sz w:val="20"/>
                <w:szCs w:val="20"/>
              </w:rPr>
            </w:pPr>
            <w:r w:rsidRPr="00C80886">
              <w:rPr>
                <w:sz w:val="20"/>
                <w:szCs w:val="20"/>
              </w:rPr>
              <w:t>NA</w:t>
            </w:r>
          </w:p>
        </w:tc>
        <w:tc>
          <w:tcPr>
            <w:tcW w:w="837"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sz w:val="20"/>
                <w:szCs w:val="20"/>
              </w:rPr>
            </w:pPr>
            <w:r w:rsidRPr="00C80886">
              <w:rPr>
                <w:rFonts w:ascii="Wingdings" w:hAnsi="Wingdings" w:cs="Calibri"/>
                <w:sz w:val="20"/>
                <w:szCs w:val="20"/>
              </w:rPr>
              <w:t></w:t>
            </w:r>
          </w:p>
        </w:tc>
        <w:tc>
          <w:tcPr>
            <w:tcW w:w="873" w:type="dxa"/>
            <w:tcBorders>
              <w:top w:val="nil"/>
              <w:left w:val="nil"/>
              <w:bottom w:val="single" w:sz="4" w:space="0" w:color="auto"/>
              <w:right w:val="single" w:sz="8" w:space="0" w:color="auto"/>
            </w:tcBorders>
            <w:shd w:val="clear" w:color="auto" w:fill="auto"/>
            <w:noWrap/>
            <w:vAlign w:val="center"/>
            <w:hideMark/>
          </w:tcPr>
          <w:p w:rsidR="00F42D11" w:rsidRPr="00C80886" w:rsidRDefault="00F42D11" w:rsidP="0067635A">
            <w:pPr>
              <w:jc w:val="center"/>
              <w:rPr>
                <w:rFonts w:ascii="Wingdings" w:hAnsi="Wingdings" w:cs="Calibri"/>
                <w:sz w:val="20"/>
                <w:szCs w:val="20"/>
              </w:rPr>
            </w:pPr>
            <w:r w:rsidRPr="00C80886">
              <w:rPr>
                <w:sz w:val="20"/>
                <w:szCs w:val="20"/>
              </w:rPr>
              <w:t>NA</w:t>
            </w:r>
          </w:p>
        </w:tc>
        <w:tc>
          <w:tcPr>
            <w:tcW w:w="1017" w:type="dxa"/>
            <w:tcBorders>
              <w:top w:val="nil"/>
              <w:left w:val="nil"/>
              <w:bottom w:val="single" w:sz="4" w:space="0" w:color="auto"/>
              <w:right w:val="single" w:sz="8" w:space="0" w:color="auto"/>
            </w:tcBorders>
            <w:vAlign w:val="center"/>
          </w:tcPr>
          <w:p w:rsidR="00F42D11" w:rsidRPr="00C80886" w:rsidRDefault="00F42D11" w:rsidP="0067635A">
            <w:pPr>
              <w:jc w:val="center"/>
              <w:rPr>
                <w:rFonts w:ascii="Wingdings" w:hAnsi="Wingdings" w:cs="Calibri"/>
                <w:sz w:val="20"/>
                <w:szCs w:val="20"/>
              </w:rPr>
            </w:pPr>
            <w:r w:rsidRPr="00C80886">
              <w:rPr>
                <w:sz w:val="20"/>
                <w:szCs w:val="20"/>
              </w:rPr>
              <w:t>NA</w:t>
            </w:r>
          </w:p>
        </w:tc>
        <w:tc>
          <w:tcPr>
            <w:tcW w:w="1147" w:type="dxa"/>
            <w:tcBorders>
              <w:top w:val="nil"/>
              <w:left w:val="nil"/>
              <w:bottom w:val="single" w:sz="4" w:space="0" w:color="auto"/>
              <w:right w:val="single" w:sz="8" w:space="0" w:color="auto"/>
            </w:tcBorders>
          </w:tcPr>
          <w:p w:rsidR="00F42D11" w:rsidRDefault="00A45F0A" w:rsidP="0067635A">
            <w:pPr>
              <w:jc w:val="center"/>
              <w:rPr>
                <w:sz w:val="20"/>
                <w:szCs w:val="20"/>
              </w:rPr>
            </w:pPr>
            <w:r>
              <w:rPr>
                <w:sz w:val="20"/>
                <w:szCs w:val="20"/>
              </w:rPr>
              <w:t xml:space="preserve">Pg. 54 </w:t>
            </w:r>
          </w:p>
          <w:p w:rsidR="00A45F0A" w:rsidRPr="00A45F0A" w:rsidRDefault="00A45F0A" w:rsidP="00A45F0A">
            <w:pPr>
              <w:rPr>
                <w:sz w:val="20"/>
                <w:szCs w:val="20"/>
              </w:rPr>
            </w:pPr>
          </w:p>
        </w:tc>
      </w:tr>
      <w:tr w:rsidR="00F42D11" w:rsidRPr="00C80886" w:rsidTr="004B7E60">
        <w:trPr>
          <w:trHeight w:val="600"/>
          <w:jc w:val="center"/>
        </w:trPr>
        <w:tc>
          <w:tcPr>
            <w:tcW w:w="2417" w:type="dxa"/>
            <w:tcBorders>
              <w:top w:val="single" w:sz="4" w:space="0" w:color="auto"/>
              <w:left w:val="single" w:sz="8" w:space="0" w:color="auto"/>
              <w:bottom w:val="single" w:sz="4" w:space="0" w:color="auto"/>
              <w:right w:val="single" w:sz="8" w:space="0" w:color="000000"/>
            </w:tcBorders>
            <w:shd w:val="clear" w:color="auto" w:fill="auto"/>
            <w:vAlign w:val="bottom"/>
            <w:hideMark/>
          </w:tcPr>
          <w:p w:rsidR="00F42D11" w:rsidRPr="00C80886" w:rsidRDefault="00F42D11" w:rsidP="0067635A">
            <w:pPr>
              <w:rPr>
                <w:sz w:val="18"/>
                <w:szCs w:val="18"/>
              </w:rPr>
            </w:pPr>
            <w:r w:rsidRPr="00C80886">
              <w:rPr>
                <w:sz w:val="18"/>
                <w:szCs w:val="18"/>
              </w:rPr>
              <w:t>Economic Development Plan</w:t>
            </w:r>
          </w:p>
        </w:tc>
        <w:tc>
          <w:tcPr>
            <w:tcW w:w="927"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sz w:val="20"/>
                <w:szCs w:val="20"/>
              </w:rPr>
            </w:pPr>
            <w:r w:rsidRPr="00C80886">
              <w:rPr>
                <w:sz w:val="20"/>
                <w:szCs w:val="20"/>
              </w:rPr>
              <w:t>NA</w:t>
            </w:r>
          </w:p>
        </w:tc>
        <w:tc>
          <w:tcPr>
            <w:tcW w:w="797"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rFonts w:ascii="Wingdings" w:hAnsi="Wingdings" w:cs="Calibri"/>
                <w:sz w:val="20"/>
                <w:szCs w:val="20"/>
              </w:rPr>
            </w:pPr>
            <w:r w:rsidRPr="00C80886">
              <w:rPr>
                <w:sz w:val="20"/>
                <w:szCs w:val="20"/>
              </w:rPr>
              <w:t>NA</w:t>
            </w:r>
          </w:p>
        </w:tc>
        <w:tc>
          <w:tcPr>
            <w:tcW w:w="887"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sz w:val="20"/>
                <w:szCs w:val="20"/>
              </w:rPr>
            </w:pPr>
            <w:r w:rsidRPr="00C80886">
              <w:rPr>
                <w:sz w:val="20"/>
                <w:szCs w:val="20"/>
              </w:rPr>
              <w:t>NA</w:t>
            </w:r>
          </w:p>
        </w:tc>
        <w:tc>
          <w:tcPr>
            <w:tcW w:w="959"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sz w:val="20"/>
                <w:szCs w:val="20"/>
              </w:rPr>
            </w:pPr>
            <w:r w:rsidRPr="00C80886">
              <w:rPr>
                <w:rFonts w:ascii="Wingdings" w:hAnsi="Wingdings" w:cs="Calibri"/>
                <w:sz w:val="20"/>
                <w:szCs w:val="20"/>
              </w:rPr>
              <w:t></w:t>
            </w:r>
          </w:p>
        </w:tc>
        <w:tc>
          <w:tcPr>
            <w:tcW w:w="810"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sz w:val="20"/>
                <w:szCs w:val="20"/>
              </w:rPr>
            </w:pPr>
            <w:r w:rsidRPr="00C80886">
              <w:rPr>
                <w:sz w:val="20"/>
                <w:szCs w:val="20"/>
              </w:rPr>
              <w:t>NA</w:t>
            </w:r>
          </w:p>
        </w:tc>
        <w:tc>
          <w:tcPr>
            <w:tcW w:w="837"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sz w:val="20"/>
                <w:szCs w:val="20"/>
              </w:rPr>
            </w:pPr>
            <w:r w:rsidRPr="00C80886">
              <w:rPr>
                <w:sz w:val="20"/>
                <w:szCs w:val="20"/>
              </w:rPr>
              <w:t>NA</w:t>
            </w:r>
          </w:p>
        </w:tc>
        <w:tc>
          <w:tcPr>
            <w:tcW w:w="873"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sz w:val="20"/>
                <w:szCs w:val="20"/>
              </w:rPr>
            </w:pPr>
            <w:r w:rsidRPr="00C80886">
              <w:rPr>
                <w:sz w:val="20"/>
                <w:szCs w:val="20"/>
              </w:rPr>
              <w:t>NA</w:t>
            </w:r>
          </w:p>
        </w:tc>
        <w:tc>
          <w:tcPr>
            <w:tcW w:w="837"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sz w:val="20"/>
                <w:szCs w:val="20"/>
              </w:rPr>
            </w:pPr>
            <w:r w:rsidRPr="00C80886">
              <w:rPr>
                <w:sz w:val="20"/>
                <w:szCs w:val="20"/>
              </w:rPr>
              <w:t>NA</w:t>
            </w:r>
          </w:p>
        </w:tc>
        <w:tc>
          <w:tcPr>
            <w:tcW w:w="873" w:type="dxa"/>
            <w:tcBorders>
              <w:top w:val="nil"/>
              <w:left w:val="nil"/>
              <w:bottom w:val="single" w:sz="4" w:space="0" w:color="auto"/>
              <w:right w:val="single" w:sz="8" w:space="0" w:color="auto"/>
            </w:tcBorders>
            <w:shd w:val="clear" w:color="auto" w:fill="auto"/>
            <w:noWrap/>
            <w:vAlign w:val="center"/>
            <w:hideMark/>
          </w:tcPr>
          <w:p w:rsidR="00F42D11" w:rsidRPr="00C80886" w:rsidRDefault="00F42D11" w:rsidP="0067635A">
            <w:pPr>
              <w:jc w:val="center"/>
              <w:rPr>
                <w:sz w:val="20"/>
                <w:szCs w:val="20"/>
              </w:rPr>
            </w:pPr>
            <w:r w:rsidRPr="00C80886">
              <w:rPr>
                <w:sz w:val="20"/>
                <w:szCs w:val="20"/>
              </w:rPr>
              <w:t>NA</w:t>
            </w:r>
          </w:p>
        </w:tc>
        <w:tc>
          <w:tcPr>
            <w:tcW w:w="1017" w:type="dxa"/>
            <w:tcBorders>
              <w:top w:val="nil"/>
              <w:left w:val="nil"/>
              <w:bottom w:val="single" w:sz="4" w:space="0" w:color="auto"/>
              <w:right w:val="single" w:sz="8" w:space="0" w:color="auto"/>
            </w:tcBorders>
            <w:vAlign w:val="center"/>
          </w:tcPr>
          <w:p w:rsidR="00F42D11" w:rsidRPr="00C80886" w:rsidRDefault="00F42D11" w:rsidP="0067635A">
            <w:pPr>
              <w:jc w:val="center"/>
              <w:rPr>
                <w:sz w:val="20"/>
                <w:szCs w:val="20"/>
              </w:rPr>
            </w:pPr>
            <w:r w:rsidRPr="00C80886">
              <w:rPr>
                <w:rFonts w:ascii="Wingdings" w:hAnsi="Wingdings" w:cs="Calibri"/>
                <w:sz w:val="20"/>
                <w:szCs w:val="20"/>
              </w:rPr>
              <w:t></w:t>
            </w:r>
          </w:p>
        </w:tc>
        <w:tc>
          <w:tcPr>
            <w:tcW w:w="1147" w:type="dxa"/>
            <w:tcBorders>
              <w:top w:val="nil"/>
              <w:left w:val="nil"/>
              <w:bottom w:val="single" w:sz="4" w:space="0" w:color="auto"/>
              <w:right w:val="single" w:sz="8" w:space="0" w:color="auto"/>
            </w:tcBorders>
          </w:tcPr>
          <w:p w:rsidR="00F42D11" w:rsidRPr="00F42D11" w:rsidRDefault="00A45F0A" w:rsidP="0067635A">
            <w:pPr>
              <w:jc w:val="center"/>
              <w:rPr>
                <w:sz w:val="20"/>
                <w:szCs w:val="20"/>
              </w:rPr>
            </w:pPr>
            <w:r>
              <w:rPr>
                <w:sz w:val="20"/>
                <w:szCs w:val="20"/>
              </w:rPr>
              <w:t xml:space="preserve">Pg. 104 </w:t>
            </w:r>
          </w:p>
        </w:tc>
      </w:tr>
      <w:tr w:rsidR="00F42D11" w:rsidRPr="00C80886" w:rsidTr="004B7E60">
        <w:trPr>
          <w:trHeight w:val="600"/>
          <w:jc w:val="center"/>
        </w:trPr>
        <w:tc>
          <w:tcPr>
            <w:tcW w:w="2417" w:type="dxa"/>
            <w:tcBorders>
              <w:top w:val="single" w:sz="4" w:space="0" w:color="auto"/>
              <w:left w:val="single" w:sz="8" w:space="0" w:color="auto"/>
              <w:bottom w:val="single" w:sz="4" w:space="0" w:color="auto"/>
              <w:right w:val="single" w:sz="8" w:space="0" w:color="000000"/>
            </w:tcBorders>
            <w:shd w:val="clear" w:color="auto" w:fill="auto"/>
            <w:vAlign w:val="bottom"/>
            <w:hideMark/>
          </w:tcPr>
          <w:p w:rsidR="00F42D11" w:rsidRPr="00C80886" w:rsidRDefault="00F42D11" w:rsidP="0067635A">
            <w:pPr>
              <w:rPr>
                <w:sz w:val="18"/>
                <w:szCs w:val="18"/>
              </w:rPr>
            </w:pPr>
            <w:r w:rsidRPr="00C80886">
              <w:rPr>
                <w:sz w:val="18"/>
                <w:szCs w:val="18"/>
              </w:rPr>
              <w:t>Local Emergency Operations Plan</w:t>
            </w:r>
          </w:p>
        </w:tc>
        <w:tc>
          <w:tcPr>
            <w:tcW w:w="927"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rFonts w:ascii="Wingdings" w:hAnsi="Wingdings" w:cs="Calibri"/>
                <w:sz w:val="20"/>
                <w:szCs w:val="20"/>
              </w:rPr>
            </w:pPr>
            <w:r w:rsidRPr="00C80886">
              <w:rPr>
                <w:rFonts w:ascii="Wingdings" w:hAnsi="Wingdings" w:cs="Calibri"/>
                <w:sz w:val="20"/>
                <w:szCs w:val="20"/>
              </w:rPr>
              <w:t></w:t>
            </w:r>
          </w:p>
        </w:tc>
        <w:tc>
          <w:tcPr>
            <w:tcW w:w="797"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rFonts w:ascii="Wingdings" w:hAnsi="Wingdings" w:cs="Calibri"/>
                <w:sz w:val="20"/>
                <w:szCs w:val="20"/>
              </w:rPr>
            </w:pPr>
            <w:r w:rsidRPr="00C80886">
              <w:rPr>
                <w:rFonts w:ascii="Wingdings" w:hAnsi="Wingdings" w:cs="Calibri"/>
                <w:sz w:val="20"/>
                <w:szCs w:val="20"/>
              </w:rPr>
              <w:t></w:t>
            </w:r>
          </w:p>
        </w:tc>
        <w:tc>
          <w:tcPr>
            <w:tcW w:w="887"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rFonts w:ascii="Wingdings" w:hAnsi="Wingdings" w:cs="Calibri"/>
                <w:sz w:val="20"/>
                <w:szCs w:val="20"/>
              </w:rPr>
            </w:pPr>
            <w:r w:rsidRPr="00C80886">
              <w:rPr>
                <w:sz w:val="20"/>
                <w:szCs w:val="20"/>
              </w:rPr>
              <w:t>NA</w:t>
            </w:r>
          </w:p>
        </w:tc>
        <w:tc>
          <w:tcPr>
            <w:tcW w:w="959" w:type="dxa"/>
            <w:tcBorders>
              <w:top w:val="nil"/>
              <w:left w:val="nil"/>
              <w:bottom w:val="single" w:sz="4" w:space="0" w:color="auto"/>
              <w:right w:val="single" w:sz="4" w:space="0" w:color="auto"/>
            </w:tcBorders>
            <w:shd w:val="clear" w:color="auto" w:fill="auto"/>
            <w:vAlign w:val="center"/>
            <w:hideMark/>
          </w:tcPr>
          <w:p w:rsidR="00F42D11" w:rsidRPr="00C80886" w:rsidRDefault="00F42D11" w:rsidP="0067635A">
            <w:pPr>
              <w:jc w:val="center"/>
              <w:rPr>
                <w:rFonts w:ascii="Wingdings" w:hAnsi="Wingdings" w:cs="Calibri"/>
                <w:sz w:val="20"/>
                <w:szCs w:val="20"/>
              </w:rPr>
            </w:pPr>
            <w:r w:rsidRPr="00C80886">
              <w:rPr>
                <w:rFonts w:ascii="Wingdings" w:hAnsi="Wingdings" w:cs="Calibri"/>
                <w:sz w:val="20"/>
                <w:szCs w:val="20"/>
              </w:rPr>
              <w:t></w:t>
            </w:r>
          </w:p>
        </w:tc>
        <w:tc>
          <w:tcPr>
            <w:tcW w:w="810"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sz w:val="20"/>
                <w:szCs w:val="20"/>
              </w:rPr>
            </w:pPr>
            <w:r w:rsidRPr="00C80886">
              <w:rPr>
                <w:sz w:val="20"/>
                <w:szCs w:val="20"/>
              </w:rPr>
              <w:t>NA</w:t>
            </w:r>
          </w:p>
        </w:tc>
        <w:tc>
          <w:tcPr>
            <w:tcW w:w="837"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sz w:val="20"/>
                <w:szCs w:val="20"/>
              </w:rPr>
            </w:pPr>
            <w:r w:rsidRPr="00C80886">
              <w:rPr>
                <w:rFonts w:ascii="Wingdings" w:hAnsi="Wingdings" w:cs="Calibri"/>
                <w:sz w:val="20"/>
                <w:szCs w:val="20"/>
              </w:rPr>
              <w:t></w:t>
            </w:r>
          </w:p>
        </w:tc>
        <w:tc>
          <w:tcPr>
            <w:tcW w:w="873"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rFonts w:ascii="Wingdings" w:hAnsi="Wingdings" w:cs="Calibri"/>
                <w:sz w:val="20"/>
                <w:szCs w:val="20"/>
              </w:rPr>
            </w:pPr>
            <w:r w:rsidRPr="00C80886">
              <w:rPr>
                <w:rFonts w:ascii="Wingdings" w:hAnsi="Wingdings" w:cs="Calibri"/>
                <w:sz w:val="20"/>
                <w:szCs w:val="20"/>
              </w:rPr>
              <w:t></w:t>
            </w:r>
          </w:p>
        </w:tc>
        <w:tc>
          <w:tcPr>
            <w:tcW w:w="837"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rFonts w:ascii="Wingdings" w:hAnsi="Wingdings" w:cs="Calibri"/>
                <w:sz w:val="20"/>
                <w:szCs w:val="20"/>
              </w:rPr>
            </w:pPr>
            <w:r w:rsidRPr="00C80886">
              <w:rPr>
                <w:rFonts w:ascii="Wingdings" w:hAnsi="Wingdings" w:cs="Calibri"/>
                <w:sz w:val="20"/>
                <w:szCs w:val="20"/>
              </w:rPr>
              <w:t></w:t>
            </w:r>
          </w:p>
        </w:tc>
        <w:tc>
          <w:tcPr>
            <w:tcW w:w="873" w:type="dxa"/>
            <w:tcBorders>
              <w:top w:val="nil"/>
              <w:left w:val="nil"/>
              <w:bottom w:val="single" w:sz="4" w:space="0" w:color="auto"/>
              <w:right w:val="single" w:sz="8" w:space="0" w:color="auto"/>
            </w:tcBorders>
            <w:shd w:val="clear" w:color="auto" w:fill="auto"/>
            <w:noWrap/>
            <w:vAlign w:val="center"/>
            <w:hideMark/>
          </w:tcPr>
          <w:p w:rsidR="00F42D11" w:rsidRPr="00C80886" w:rsidRDefault="00F42D11" w:rsidP="0067635A">
            <w:pPr>
              <w:jc w:val="center"/>
              <w:rPr>
                <w:rFonts w:ascii="Wingdings" w:hAnsi="Wingdings" w:cs="Calibri"/>
                <w:sz w:val="20"/>
                <w:szCs w:val="20"/>
              </w:rPr>
            </w:pPr>
            <w:r w:rsidRPr="00C80886">
              <w:rPr>
                <w:rFonts w:ascii="Wingdings" w:hAnsi="Wingdings" w:cs="Calibri"/>
                <w:sz w:val="20"/>
                <w:szCs w:val="20"/>
              </w:rPr>
              <w:t></w:t>
            </w:r>
          </w:p>
        </w:tc>
        <w:tc>
          <w:tcPr>
            <w:tcW w:w="1017" w:type="dxa"/>
            <w:tcBorders>
              <w:top w:val="nil"/>
              <w:left w:val="nil"/>
              <w:bottom w:val="single" w:sz="4" w:space="0" w:color="auto"/>
              <w:right w:val="single" w:sz="8" w:space="0" w:color="auto"/>
            </w:tcBorders>
            <w:vAlign w:val="center"/>
          </w:tcPr>
          <w:p w:rsidR="00F42D11" w:rsidRPr="00C80886" w:rsidRDefault="00F42D11" w:rsidP="0067635A">
            <w:pPr>
              <w:jc w:val="center"/>
              <w:rPr>
                <w:rFonts w:ascii="Wingdings" w:hAnsi="Wingdings" w:cs="Calibri"/>
                <w:sz w:val="20"/>
                <w:szCs w:val="20"/>
              </w:rPr>
            </w:pPr>
            <w:r w:rsidRPr="00C80886">
              <w:rPr>
                <w:rFonts w:ascii="Wingdings" w:hAnsi="Wingdings" w:cs="Calibri"/>
                <w:sz w:val="20"/>
                <w:szCs w:val="20"/>
              </w:rPr>
              <w:t></w:t>
            </w:r>
          </w:p>
        </w:tc>
        <w:tc>
          <w:tcPr>
            <w:tcW w:w="1147" w:type="dxa"/>
            <w:tcBorders>
              <w:top w:val="nil"/>
              <w:left w:val="nil"/>
              <w:bottom w:val="single" w:sz="4" w:space="0" w:color="auto"/>
              <w:right w:val="single" w:sz="8" w:space="0" w:color="auto"/>
            </w:tcBorders>
          </w:tcPr>
          <w:p w:rsidR="00F42D11" w:rsidRPr="00F42D11" w:rsidRDefault="00A45F0A" w:rsidP="0067635A">
            <w:pPr>
              <w:jc w:val="center"/>
              <w:rPr>
                <w:sz w:val="20"/>
                <w:szCs w:val="20"/>
              </w:rPr>
            </w:pPr>
            <w:r>
              <w:rPr>
                <w:sz w:val="20"/>
                <w:szCs w:val="20"/>
              </w:rPr>
              <w:t xml:space="preserve">Pg. 23 </w:t>
            </w:r>
          </w:p>
        </w:tc>
      </w:tr>
      <w:tr w:rsidR="00F42D11" w:rsidRPr="00C80886" w:rsidTr="004B7E60">
        <w:trPr>
          <w:trHeight w:val="315"/>
          <w:jc w:val="center"/>
        </w:trPr>
        <w:tc>
          <w:tcPr>
            <w:tcW w:w="2417" w:type="dxa"/>
            <w:tcBorders>
              <w:top w:val="single" w:sz="4" w:space="0" w:color="auto"/>
              <w:left w:val="single" w:sz="8" w:space="0" w:color="auto"/>
              <w:bottom w:val="single" w:sz="4" w:space="0" w:color="auto"/>
              <w:right w:val="single" w:sz="8" w:space="0" w:color="000000"/>
            </w:tcBorders>
            <w:shd w:val="clear" w:color="auto" w:fill="auto"/>
            <w:vAlign w:val="bottom"/>
            <w:hideMark/>
          </w:tcPr>
          <w:p w:rsidR="00F42D11" w:rsidRPr="00C80886" w:rsidRDefault="00F42D11" w:rsidP="0067635A">
            <w:pPr>
              <w:rPr>
                <w:sz w:val="18"/>
                <w:szCs w:val="18"/>
              </w:rPr>
            </w:pPr>
            <w:r w:rsidRPr="00C80886">
              <w:rPr>
                <w:sz w:val="18"/>
                <w:szCs w:val="18"/>
              </w:rPr>
              <w:t>Transportation Plan</w:t>
            </w:r>
          </w:p>
        </w:tc>
        <w:tc>
          <w:tcPr>
            <w:tcW w:w="927"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sz w:val="20"/>
                <w:szCs w:val="20"/>
              </w:rPr>
            </w:pPr>
            <w:r w:rsidRPr="00C80886">
              <w:rPr>
                <w:rFonts w:ascii="Wingdings" w:hAnsi="Wingdings" w:cs="Calibri"/>
                <w:sz w:val="20"/>
                <w:szCs w:val="20"/>
              </w:rPr>
              <w:t></w:t>
            </w:r>
          </w:p>
        </w:tc>
        <w:tc>
          <w:tcPr>
            <w:tcW w:w="797"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rFonts w:ascii="Wingdings" w:hAnsi="Wingdings" w:cs="Calibri"/>
                <w:sz w:val="20"/>
                <w:szCs w:val="20"/>
              </w:rPr>
            </w:pPr>
            <w:r w:rsidRPr="00C80886">
              <w:rPr>
                <w:sz w:val="20"/>
                <w:szCs w:val="20"/>
              </w:rPr>
              <w:t>NA</w:t>
            </w:r>
          </w:p>
        </w:tc>
        <w:tc>
          <w:tcPr>
            <w:tcW w:w="887"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sz w:val="20"/>
                <w:szCs w:val="20"/>
              </w:rPr>
            </w:pPr>
            <w:r w:rsidRPr="00C80886">
              <w:rPr>
                <w:sz w:val="20"/>
                <w:szCs w:val="20"/>
              </w:rPr>
              <w:t>O</w:t>
            </w:r>
          </w:p>
        </w:tc>
        <w:tc>
          <w:tcPr>
            <w:tcW w:w="959"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sz w:val="20"/>
                <w:szCs w:val="20"/>
              </w:rPr>
            </w:pPr>
            <w:r w:rsidRPr="00C80886">
              <w:rPr>
                <w:rFonts w:ascii="Wingdings" w:hAnsi="Wingdings" w:cs="Calibri"/>
                <w:sz w:val="20"/>
                <w:szCs w:val="20"/>
              </w:rPr>
              <w:t></w:t>
            </w:r>
          </w:p>
        </w:tc>
        <w:tc>
          <w:tcPr>
            <w:tcW w:w="810"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sz w:val="20"/>
                <w:szCs w:val="20"/>
              </w:rPr>
            </w:pPr>
            <w:r w:rsidRPr="00C80886">
              <w:rPr>
                <w:sz w:val="20"/>
                <w:szCs w:val="20"/>
              </w:rPr>
              <w:t>NA</w:t>
            </w:r>
          </w:p>
        </w:tc>
        <w:tc>
          <w:tcPr>
            <w:tcW w:w="837"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sz w:val="20"/>
                <w:szCs w:val="20"/>
              </w:rPr>
            </w:pPr>
            <w:r w:rsidRPr="00C80886">
              <w:rPr>
                <w:sz w:val="20"/>
                <w:szCs w:val="20"/>
              </w:rPr>
              <w:t>NA</w:t>
            </w:r>
          </w:p>
        </w:tc>
        <w:tc>
          <w:tcPr>
            <w:tcW w:w="873"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sz w:val="20"/>
                <w:szCs w:val="20"/>
              </w:rPr>
            </w:pPr>
            <w:r w:rsidRPr="00C80886">
              <w:rPr>
                <w:sz w:val="20"/>
                <w:szCs w:val="20"/>
              </w:rPr>
              <w:t>NA</w:t>
            </w:r>
          </w:p>
        </w:tc>
        <w:tc>
          <w:tcPr>
            <w:tcW w:w="837"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sz w:val="20"/>
                <w:szCs w:val="20"/>
              </w:rPr>
            </w:pPr>
            <w:r w:rsidRPr="00C80886">
              <w:rPr>
                <w:rFonts w:ascii="Wingdings" w:hAnsi="Wingdings" w:cs="Calibri"/>
                <w:sz w:val="20"/>
                <w:szCs w:val="20"/>
              </w:rPr>
              <w:t></w:t>
            </w:r>
          </w:p>
        </w:tc>
        <w:tc>
          <w:tcPr>
            <w:tcW w:w="873" w:type="dxa"/>
            <w:tcBorders>
              <w:top w:val="nil"/>
              <w:left w:val="nil"/>
              <w:bottom w:val="single" w:sz="4" w:space="0" w:color="auto"/>
              <w:right w:val="single" w:sz="8" w:space="0" w:color="auto"/>
            </w:tcBorders>
            <w:shd w:val="clear" w:color="auto" w:fill="auto"/>
            <w:noWrap/>
            <w:vAlign w:val="center"/>
            <w:hideMark/>
          </w:tcPr>
          <w:p w:rsidR="00F42D11" w:rsidRPr="00C80886" w:rsidRDefault="00F42D11" w:rsidP="0067635A">
            <w:pPr>
              <w:jc w:val="center"/>
              <w:rPr>
                <w:sz w:val="20"/>
                <w:szCs w:val="20"/>
              </w:rPr>
            </w:pPr>
            <w:r w:rsidRPr="00C80886">
              <w:rPr>
                <w:sz w:val="20"/>
                <w:szCs w:val="20"/>
              </w:rPr>
              <w:t>NA</w:t>
            </w:r>
          </w:p>
        </w:tc>
        <w:tc>
          <w:tcPr>
            <w:tcW w:w="1017" w:type="dxa"/>
            <w:tcBorders>
              <w:top w:val="nil"/>
              <w:left w:val="nil"/>
              <w:bottom w:val="single" w:sz="4" w:space="0" w:color="auto"/>
              <w:right w:val="single" w:sz="8" w:space="0" w:color="auto"/>
            </w:tcBorders>
            <w:vAlign w:val="center"/>
          </w:tcPr>
          <w:p w:rsidR="00F42D11" w:rsidRPr="00C80886" w:rsidRDefault="00F42D11" w:rsidP="0067635A">
            <w:pPr>
              <w:jc w:val="center"/>
              <w:rPr>
                <w:rFonts w:ascii="Wingdings" w:hAnsi="Wingdings" w:cs="Calibri"/>
                <w:sz w:val="20"/>
                <w:szCs w:val="20"/>
              </w:rPr>
            </w:pPr>
            <w:r w:rsidRPr="00C80886">
              <w:rPr>
                <w:rFonts w:ascii="Wingdings" w:hAnsi="Wingdings" w:cs="Calibri"/>
                <w:sz w:val="20"/>
                <w:szCs w:val="20"/>
              </w:rPr>
              <w:t></w:t>
            </w:r>
          </w:p>
        </w:tc>
        <w:tc>
          <w:tcPr>
            <w:tcW w:w="1147" w:type="dxa"/>
            <w:tcBorders>
              <w:top w:val="nil"/>
              <w:left w:val="nil"/>
              <w:bottom w:val="single" w:sz="4" w:space="0" w:color="auto"/>
              <w:right w:val="single" w:sz="8" w:space="0" w:color="auto"/>
            </w:tcBorders>
          </w:tcPr>
          <w:p w:rsidR="00F42D11" w:rsidRPr="00F42D11" w:rsidRDefault="00F42D11" w:rsidP="0067635A">
            <w:pPr>
              <w:jc w:val="center"/>
              <w:rPr>
                <w:sz w:val="20"/>
                <w:szCs w:val="20"/>
              </w:rPr>
            </w:pPr>
            <w:r>
              <w:rPr>
                <w:sz w:val="20"/>
                <w:szCs w:val="20"/>
              </w:rPr>
              <w:t xml:space="preserve">Pg. 12 </w:t>
            </w:r>
          </w:p>
        </w:tc>
      </w:tr>
      <w:tr w:rsidR="00F42D11" w:rsidRPr="00C80886" w:rsidTr="004B7E60">
        <w:trPr>
          <w:trHeight w:val="900"/>
          <w:jc w:val="center"/>
        </w:trPr>
        <w:tc>
          <w:tcPr>
            <w:tcW w:w="2417" w:type="dxa"/>
            <w:tcBorders>
              <w:top w:val="single" w:sz="4" w:space="0" w:color="auto"/>
              <w:left w:val="single" w:sz="8" w:space="0" w:color="auto"/>
              <w:bottom w:val="single" w:sz="4" w:space="0" w:color="auto"/>
              <w:right w:val="single" w:sz="8" w:space="0" w:color="000000"/>
            </w:tcBorders>
            <w:shd w:val="clear" w:color="auto" w:fill="auto"/>
            <w:vAlign w:val="bottom"/>
            <w:hideMark/>
          </w:tcPr>
          <w:p w:rsidR="00F42D11" w:rsidRPr="00C80886" w:rsidRDefault="00F42D11" w:rsidP="0067635A">
            <w:pPr>
              <w:rPr>
                <w:sz w:val="18"/>
                <w:szCs w:val="18"/>
              </w:rPr>
            </w:pPr>
            <w:r w:rsidRPr="00C80886">
              <w:rPr>
                <w:sz w:val="18"/>
                <w:szCs w:val="18"/>
              </w:rPr>
              <w:t>Flood Insurance Studies or Engineering studies for streams</w:t>
            </w:r>
          </w:p>
        </w:tc>
        <w:tc>
          <w:tcPr>
            <w:tcW w:w="927"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rFonts w:ascii="Wingdings" w:hAnsi="Wingdings" w:cs="Calibri"/>
                <w:sz w:val="20"/>
                <w:szCs w:val="20"/>
              </w:rPr>
            </w:pPr>
            <w:r w:rsidRPr="00C80886">
              <w:rPr>
                <w:rFonts w:ascii="Wingdings" w:hAnsi="Wingdings" w:cs="Calibri"/>
                <w:sz w:val="20"/>
                <w:szCs w:val="20"/>
              </w:rPr>
              <w:t></w:t>
            </w:r>
          </w:p>
        </w:tc>
        <w:tc>
          <w:tcPr>
            <w:tcW w:w="797"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rFonts w:ascii="Wingdings" w:hAnsi="Wingdings" w:cs="Calibri"/>
                <w:sz w:val="20"/>
                <w:szCs w:val="20"/>
              </w:rPr>
            </w:pPr>
            <w:r w:rsidRPr="00C80886">
              <w:rPr>
                <w:sz w:val="20"/>
                <w:szCs w:val="20"/>
              </w:rPr>
              <w:t>NA</w:t>
            </w:r>
          </w:p>
        </w:tc>
        <w:tc>
          <w:tcPr>
            <w:tcW w:w="887"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rFonts w:ascii="Wingdings" w:hAnsi="Wingdings" w:cs="Calibri"/>
                <w:sz w:val="20"/>
                <w:szCs w:val="20"/>
              </w:rPr>
            </w:pPr>
            <w:r w:rsidRPr="00C80886">
              <w:rPr>
                <w:sz w:val="20"/>
                <w:szCs w:val="20"/>
              </w:rPr>
              <w:t>NA</w:t>
            </w:r>
          </w:p>
        </w:tc>
        <w:tc>
          <w:tcPr>
            <w:tcW w:w="959"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rFonts w:ascii="Wingdings" w:hAnsi="Wingdings" w:cs="Calibri"/>
                <w:sz w:val="20"/>
                <w:szCs w:val="20"/>
              </w:rPr>
            </w:pPr>
            <w:r w:rsidRPr="00C80886">
              <w:rPr>
                <w:rFonts w:ascii="Wingdings" w:hAnsi="Wingdings" w:cs="Calibri"/>
                <w:sz w:val="20"/>
                <w:szCs w:val="20"/>
              </w:rPr>
              <w:t></w:t>
            </w:r>
          </w:p>
        </w:tc>
        <w:tc>
          <w:tcPr>
            <w:tcW w:w="810"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sz w:val="20"/>
                <w:szCs w:val="20"/>
              </w:rPr>
            </w:pPr>
            <w:r w:rsidRPr="00C80886">
              <w:rPr>
                <w:sz w:val="20"/>
                <w:szCs w:val="20"/>
              </w:rPr>
              <w:t>NA</w:t>
            </w:r>
          </w:p>
        </w:tc>
        <w:tc>
          <w:tcPr>
            <w:tcW w:w="837"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sz w:val="20"/>
                <w:szCs w:val="20"/>
              </w:rPr>
            </w:pPr>
            <w:r w:rsidRPr="00C80886">
              <w:rPr>
                <w:sz w:val="20"/>
                <w:szCs w:val="20"/>
              </w:rPr>
              <w:t>NA</w:t>
            </w:r>
          </w:p>
        </w:tc>
        <w:tc>
          <w:tcPr>
            <w:tcW w:w="873"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rFonts w:ascii="Wingdings" w:hAnsi="Wingdings" w:cs="Calibri"/>
                <w:sz w:val="20"/>
                <w:szCs w:val="20"/>
              </w:rPr>
            </w:pPr>
            <w:r w:rsidRPr="00C80886">
              <w:rPr>
                <w:sz w:val="20"/>
                <w:szCs w:val="20"/>
              </w:rPr>
              <w:t>NA</w:t>
            </w:r>
          </w:p>
        </w:tc>
        <w:tc>
          <w:tcPr>
            <w:tcW w:w="837"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rFonts w:ascii="Wingdings" w:hAnsi="Wingdings" w:cs="Calibri"/>
                <w:sz w:val="20"/>
                <w:szCs w:val="20"/>
              </w:rPr>
            </w:pPr>
            <w:r w:rsidRPr="00C80886">
              <w:rPr>
                <w:rFonts w:ascii="Wingdings" w:hAnsi="Wingdings" w:cs="Calibri"/>
                <w:sz w:val="20"/>
                <w:szCs w:val="20"/>
              </w:rPr>
              <w:t></w:t>
            </w:r>
          </w:p>
        </w:tc>
        <w:tc>
          <w:tcPr>
            <w:tcW w:w="873" w:type="dxa"/>
            <w:tcBorders>
              <w:top w:val="nil"/>
              <w:left w:val="nil"/>
              <w:bottom w:val="single" w:sz="4" w:space="0" w:color="auto"/>
              <w:right w:val="single" w:sz="8" w:space="0" w:color="auto"/>
            </w:tcBorders>
            <w:shd w:val="clear" w:color="auto" w:fill="auto"/>
            <w:noWrap/>
            <w:vAlign w:val="center"/>
            <w:hideMark/>
          </w:tcPr>
          <w:p w:rsidR="00F42D11" w:rsidRPr="00C80886" w:rsidRDefault="00F42D11" w:rsidP="0067635A">
            <w:pPr>
              <w:jc w:val="center"/>
              <w:rPr>
                <w:sz w:val="20"/>
                <w:szCs w:val="20"/>
              </w:rPr>
            </w:pPr>
            <w:r w:rsidRPr="00C80886">
              <w:rPr>
                <w:sz w:val="20"/>
                <w:szCs w:val="20"/>
              </w:rPr>
              <w:t>NA</w:t>
            </w:r>
          </w:p>
        </w:tc>
        <w:tc>
          <w:tcPr>
            <w:tcW w:w="1017" w:type="dxa"/>
            <w:tcBorders>
              <w:top w:val="nil"/>
              <w:left w:val="nil"/>
              <w:bottom w:val="single" w:sz="4" w:space="0" w:color="auto"/>
              <w:right w:val="single" w:sz="8" w:space="0" w:color="auto"/>
            </w:tcBorders>
            <w:vAlign w:val="center"/>
          </w:tcPr>
          <w:p w:rsidR="00F42D11" w:rsidRPr="00C80886" w:rsidRDefault="00F42D11" w:rsidP="0067635A">
            <w:pPr>
              <w:jc w:val="center"/>
              <w:rPr>
                <w:rFonts w:ascii="Wingdings" w:hAnsi="Wingdings" w:cs="Calibri"/>
                <w:sz w:val="20"/>
                <w:szCs w:val="20"/>
              </w:rPr>
            </w:pPr>
            <w:r w:rsidRPr="00C80886">
              <w:rPr>
                <w:sz w:val="20"/>
                <w:szCs w:val="20"/>
              </w:rPr>
              <w:t>NA</w:t>
            </w:r>
          </w:p>
        </w:tc>
        <w:tc>
          <w:tcPr>
            <w:tcW w:w="1147" w:type="dxa"/>
            <w:tcBorders>
              <w:top w:val="nil"/>
              <w:left w:val="nil"/>
              <w:bottom w:val="single" w:sz="4" w:space="0" w:color="auto"/>
              <w:right w:val="single" w:sz="8" w:space="0" w:color="auto"/>
            </w:tcBorders>
          </w:tcPr>
          <w:p w:rsidR="00F42D11" w:rsidRPr="00F42D11" w:rsidRDefault="00A45F0A" w:rsidP="0067635A">
            <w:pPr>
              <w:jc w:val="center"/>
              <w:rPr>
                <w:sz w:val="20"/>
                <w:szCs w:val="20"/>
              </w:rPr>
            </w:pPr>
            <w:r>
              <w:rPr>
                <w:sz w:val="20"/>
                <w:szCs w:val="20"/>
              </w:rPr>
              <w:t xml:space="preserve">Pg. 52-53 </w:t>
            </w:r>
          </w:p>
        </w:tc>
      </w:tr>
      <w:tr w:rsidR="00F42D11" w:rsidRPr="00C80886" w:rsidTr="004B7E60">
        <w:trPr>
          <w:trHeight w:val="1200"/>
          <w:jc w:val="center"/>
        </w:trPr>
        <w:tc>
          <w:tcPr>
            <w:tcW w:w="2417" w:type="dxa"/>
            <w:tcBorders>
              <w:top w:val="single" w:sz="4" w:space="0" w:color="auto"/>
              <w:left w:val="single" w:sz="8" w:space="0" w:color="auto"/>
              <w:bottom w:val="single" w:sz="4" w:space="0" w:color="auto"/>
              <w:right w:val="single" w:sz="8" w:space="0" w:color="000000"/>
            </w:tcBorders>
            <w:shd w:val="clear" w:color="auto" w:fill="auto"/>
            <w:vAlign w:val="bottom"/>
            <w:hideMark/>
          </w:tcPr>
          <w:p w:rsidR="00F42D11" w:rsidRPr="00C80886" w:rsidRDefault="00F42D11" w:rsidP="0067635A">
            <w:pPr>
              <w:rPr>
                <w:sz w:val="18"/>
                <w:szCs w:val="18"/>
              </w:rPr>
            </w:pPr>
            <w:r w:rsidRPr="00C80886">
              <w:rPr>
                <w:sz w:val="18"/>
                <w:szCs w:val="18"/>
              </w:rPr>
              <w:t>Hazard Vulnerability Analysis (by the local Emergency Management Agency)</w:t>
            </w:r>
          </w:p>
        </w:tc>
        <w:tc>
          <w:tcPr>
            <w:tcW w:w="927"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sz w:val="20"/>
                <w:szCs w:val="20"/>
              </w:rPr>
            </w:pPr>
            <w:r w:rsidRPr="00C80886">
              <w:rPr>
                <w:sz w:val="20"/>
                <w:szCs w:val="20"/>
              </w:rPr>
              <w:t>C</w:t>
            </w:r>
          </w:p>
        </w:tc>
        <w:tc>
          <w:tcPr>
            <w:tcW w:w="797"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sz w:val="20"/>
                <w:szCs w:val="20"/>
              </w:rPr>
            </w:pPr>
            <w:r w:rsidRPr="00C80886">
              <w:rPr>
                <w:sz w:val="20"/>
                <w:szCs w:val="20"/>
              </w:rPr>
              <w:t>C</w:t>
            </w:r>
          </w:p>
        </w:tc>
        <w:tc>
          <w:tcPr>
            <w:tcW w:w="887"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sz w:val="20"/>
                <w:szCs w:val="20"/>
              </w:rPr>
            </w:pPr>
            <w:r w:rsidRPr="00C80886">
              <w:rPr>
                <w:sz w:val="20"/>
                <w:szCs w:val="20"/>
              </w:rPr>
              <w:t>C</w:t>
            </w:r>
          </w:p>
        </w:tc>
        <w:tc>
          <w:tcPr>
            <w:tcW w:w="959"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sz w:val="20"/>
                <w:szCs w:val="20"/>
              </w:rPr>
            </w:pPr>
            <w:r w:rsidRPr="00C80886">
              <w:rPr>
                <w:sz w:val="20"/>
                <w:szCs w:val="20"/>
              </w:rPr>
              <w:t>C</w:t>
            </w:r>
          </w:p>
        </w:tc>
        <w:tc>
          <w:tcPr>
            <w:tcW w:w="810"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sz w:val="20"/>
                <w:szCs w:val="20"/>
              </w:rPr>
            </w:pPr>
            <w:r w:rsidRPr="00C80886">
              <w:rPr>
                <w:sz w:val="20"/>
                <w:szCs w:val="20"/>
              </w:rPr>
              <w:t>C</w:t>
            </w:r>
          </w:p>
        </w:tc>
        <w:tc>
          <w:tcPr>
            <w:tcW w:w="837"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sz w:val="20"/>
                <w:szCs w:val="20"/>
              </w:rPr>
            </w:pPr>
            <w:r w:rsidRPr="00C80886">
              <w:rPr>
                <w:sz w:val="20"/>
                <w:szCs w:val="20"/>
              </w:rPr>
              <w:t>C</w:t>
            </w:r>
          </w:p>
        </w:tc>
        <w:tc>
          <w:tcPr>
            <w:tcW w:w="873"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sz w:val="20"/>
                <w:szCs w:val="20"/>
              </w:rPr>
            </w:pPr>
            <w:r w:rsidRPr="00C80886">
              <w:rPr>
                <w:sz w:val="20"/>
                <w:szCs w:val="20"/>
              </w:rPr>
              <w:t>C</w:t>
            </w:r>
          </w:p>
        </w:tc>
        <w:tc>
          <w:tcPr>
            <w:tcW w:w="837"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sz w:val="20"/>
                <w:szCs w:val="20"/>
              </w:rPr>
            </w:pPr>
            <w:r w:rsidRPr="00C80886">
              <w:rPr>
                <w:sz w:val="20"/>
                <w:szCs w:val="20"/>
              </w:rPr>
              <w:t>C</w:t>
            </w:r>
          </w:p>
        </w:tc>
        <w:tc>
          <w:tcPr>
            <w:tcW w:w="873" w:type="dxa"/>
            <w:tcBorders>
              <w:top w:val="nil"/>
              <w:left w:val="nil"/>
              <w:bottom w:val="single" w:sz="4" w:space="0" w:color="auto"/>
              <w:right w:val="single" w:sz="8" w:space="0" w:color="auto"/>
            </w:tcBorders>
            <w:shd w:val="clear" w:color="auto" w:fill="auto"/>
            <w:noWrap/>
            <w:vAlign w:val="center"/>
            <w:hideMark/>
          </w:tcPr>
          <w:p w:rsidR="00F42D11" w:rsidRPr="00C80886" w:rsidRDefault="00F42D11" w:rsidP="0067635A">
            <w:pPr>
              <w:jc w:val="center"/>
              <w:rPr>
                <w:sz w:val="20"/>
                <w:szCs w:val="20"/>
              </w:rPr>
            </w:pPr>
            <w:r w:rsidRPr="00C80886">
              <w:rPr>
                <w:sz w:val="20"/>
                <w:szCs w:val="20"/>
              </w:rPr>
              <w:t>C</w:t>
            </w:r>
          </w:p>
        </w:tc>
        <w:tc>
          <w:tcPr>
            <w:tcW w:w="1017" w:type="dxa"/>
            <w:tcBorders>
              <w:top w:val="nil"/>
              <w:left w:val="nil"/>
              <w:bottom w:val="single" w:sz="4" w:space="0" w:color="auto"/>
              <w:right w:val="single" w:sz="8" w:space="0" w:color="auto"/>
            </w:tcBorders>
            <w:vAlign w:val="center"/>
          </w:tcPr>
          <w:p w:rsidR="00F42D11" w:rsidRPr="00C80886" w:rsidRDefault="00F42D11" w:rsidP="0067635A">
            <w:pPr>
              <w:jc w:val="center"/>
              <w:rPr>
                <w:rFonts w:ascii="Wingdings" w:hAnsi="Wingdings" w:cs="Calibri"/>
                <w:sz w:val="20"/>
                <w:szCs w:val="20"/>
              </w:rPr>
            </w:pPr>
            <w:r w:rsidRPr="00C80886">
              <w:rPr>
                <w:rFonts w:ascii="Wingdings" w:hAnsi="Wingdings" w:cs="Calibri"/>
                <w:sz w:val="20"/>
                <w:szCs w:val="20"/>
              </w:rPr>
              <w:t></w:t>
            </w:r>
          </w:p>
        </w:tc>
        <w:tc>
          <w:tcPr>
            <w:tcW w:w="1147" w:type="dxa"/>
            <w:tcBorders>
              <w:top w:val="nil"/>
              <w:left w:val="nil"/>
              <w:bottom w:val="single" w:sz="4" w:space="0" w:color="auto"/>
              <w:right w:val="single" w:sz="8" w:space="0" w:color="auto"/>
            </w:tcBorders>
          </w:tcPr>
          <w:p w:rsidR="00F42D11" w:rsidRPr="00F42D11" w:rsidRDefault="004B7E60" w:rsidP="0067635A">
            <w:pPr>
              <w:jc w:val="center"/>
              <w:rPr>
                <w:sz w:val="20"/>
                <w:szCs w:val="20"/>
              </w:rPr>
            </w:pPr>
            <w:r>
              <w:rPr>
                <w:sz w:val="20"/>
                <w:szCs w:val="20"/>
              </w:rPr>
              <w:t xml:space="preserve">Pg. 26 </w:t>
            </w:r>
          </w:p>
        </w:tc>
      </w:tr>
      <w:tr w:rsidR="00F42D11" w:rsidRPr="00C80886" w:rsidTr="004B7E60">
        <w:trPr>
          <w:trHeight w:val="315"/>
          <w:jc w:val="center"/>
        </w:trPr>
        <w:tc>
          <w:tcPr>
            <w:tcW w:w="2417" w:type="dxa"/>
            <w:tcBorders>
              <w:top w:val="single" w:sz="4" w:space="0" w:color="auto"/>
              <w:left w:val="single" w:sz="8" w:space="0" w:color="auto"/>
              <w:bottom w:val="single" w:sz="4" w:space="0" w:color="auto"/>
              <w:right w:val="single" w:sz="8" w:space="0" w:color="000000"/>
            </w:tcBorders>
            <w:shd w:val="clear" w:color="auto" w:fill="auto"/>
            <w:vAlign w:val="bottom"/>
            <w:hideMark/>
          </w:tcPr>
          <w:p w:rsidR="00F42D11" w:rsidRPr="00C80886" w:rsidRDefault="00F42D11" w:rsidP="0067635A">
            <w:pPr>
              <w:rPr>
                <w:sz w:val="18"/>
                <w:szCs w:val="18"/>
              </w:rPr>
            </w:pPr>
            <w:r w:rsidRPr="00C80886">
              <w:rPr>
                <w:sz w:val="18"/>
                <w:szCs w:val="18"/>
              </w:rPr>
              <w:t>Emergency Operations Plan</w:t>
            </w:r>
          </w:p>
        </w:tc>
        <w:tc>
          <w:tcPr>
            <w:tcW w:w="927"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sz w:val="20"/>
                <w:szCs w:val="20"/>
              </w:rPr>
            </w:pPr>
            <w:r w:rsidRPr="00C80886">
              <w:rPr>
                <w:sz w:val="20"/>
                <w:szCs w:val="20"/>
              </w:rPr>
              <w:t>NA</w:t>
            </w:r>
          </w:p>
        </w:tc>
        <w:tc>
          <w:tcPr>
            <w:tcW w:w="797"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rFonts w:ascii="Wingdings" w:hAnsi="Wingdings" w:cs="Calibri"/>
                <w:sz w:val="20"/>
                <w:szCs w:val="20"/>
              </w:rPr>
            </w:pPr>
            <w:r w:rsidRPr="00C80886">
              <w:rPr>
                <w:sz w:val="20"/>
                <w:szCs w:val="20"/>
              </w:rPr>
              <w:t>NA</w:t>
            </w:r>
          </w:p>
        </w:tc>
        <w:tc>
          <w:tcPr>
            <w:tcW w:w="887"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sz w:val="20"/>
                <w:szCs w:val="20"/>
              </w:rPr>
            </w:pPr>
            <w:r w:rsidRPr="00C80886">
              <w:rPr>
                <w:sz w:val="20"/>
                <w:szCs w:val="20"/>
              </w:rPr>
              <w:t>NA</w:t>
            </w:r>
          </w:p>
        </w:tc>
        <w:tc>
          <w:tcPr>
            <w:tcW w:w="959"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sz w:val="20"/>
                <w:szCs w:val="20"/>
              </w:rPr>
            </w:pPr>
            <w:r w:rsidRPr="00C80886">
              <w:rPr>
                <w:sz w:val="20"/>
                <w:szCs w:val="20"/>
              </w:rPr>
              <w:t>NA</w:t>
            </w:r>
          </w:p>
        </w:tc>
        <w:tc>
          <w:tcPr>
            <w:tcW w:w="810"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sz w:val="20"/>
                <w:szCs w:val="20"/>
              </w:rPr>
            </w:pPr>
            <w:r w:rsidRPr="00C80886">
              <w:rPr>
                <w:sz w:val="20"/>
                <w:szCs w:val="20"/>
              </w:rPr>
              <w:t>NA</w:t>
            </w:r>
          </w:p>
        </w:tc>
        <w:tc>
          <w:tcPr>
            <w:tcW w:w="837"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sz w:val="20"/>
                <w:szCs w:val="20"/>
              </w:rPr>
            </w:pPr>
            <w:r w:rsidRPr="00C80886">
              <w:rPr>
                <w:sz w:val="20"/>
                <w:szCs w:val="20"/>
              </w:rPr>
              <w:t>NA</w:t>
            </w:r>
          </w:p>
        </w:tc>
        <w:tc>
          <w:tcPr>
            <w:tcW w:w="873"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sz w:val="20"/>
                <w:szCs w:val="20"/>
              </w:rPr>
            </w:pPr>
            <w:r w:rsidRPr="00C80886">
              <w:rPr>
                <w:sz w:val="20"/>
                <w:szCs w:val="20"/>
              </w:rPr>
              <w:t>NA</w:t>
            </w:r>
          </w:p>
        </w:tc>
        <w:tc>
          <w:tcPr>
            <w:tcW w:w="837"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sz w:val="20"/>
                <w:szCs w:val="20"/>
              </w:rPr>
            </w:pPr>
            <w:r w:rsidRPr="00C80886">
              <w:rPr>
                <w:sz w:val="20"/>
                <w:szCs w:val="20"/>
              </w:rPr>
              <w:t>NA</w:t>
            </w:r>
          </w:p>
        </w:tc>
        <w:tc>
          <w:tcPr>
            <w:tcW w:w="873" w:type="dxa"/>
            <w:tcBorders>
              <w:top w:val="nil"/>
              <w:left w:val="nil"/>
              <w:bottom w:val="single" w:sz="4" w:space="0" w:color="auto"/>
              <w:right w:val="single" w:sz="8" w:space="0" w:color="auto"/>
            </w:tcBorders>
            <w:shd w:val="clear" w:color="auto" w:fill="auto"/>
            <w:noWrap/>
            <w:vAlign w:val="center"/>
            <w:hideMark/>
          </w:tcPr>
          <w:p w:rsidR="00F42D11" w:rsidRPr="00C80886" w:rsidRDefault="00F42D11" w:rsidP="0067635A">
            <w:pPr>
              <w:jc w:val="center"/>
              <w:rPr>
                <w:sz w:val="20"/>
                <w:szCs w:val="20"/>
              </w:rPr>
            </w:pPr>
            <w:r w:rsidRPr="00C80886">
              <w:rPr>
                <w:sz w:val="20"/>
                <w:szCs w:val="20"/>
              </w:rPr>
              <w:t>NA</w:t>
            </w:r>
          </w:p>
        </w:tc>
        <w:tc>
          <w:tcPr>
            <w:tcW w:w="1017" w:type="dxa"/>
            <w:tcBorders>
              <w:top w:val="nil"/>
              <w:left w:val="nil"/>
              <w:bottom w:val="single" w:sz="4" w:space="0" w:color="auto"/>
              <w:right w:val="single" w:sz="8" w:space="0" w:color="auto"/>
            </w:tcBorders>
            <w:vAlign w:val="center"/>
          </w:tcPr>
          <w:p w:rsidR="00F42D11" w:rsidRPr="00C80886" w:rsidRDefault="00F42D11" w:rsidP="0067635A">
            <w:pPr>
              <w:jc w:val="center"/>
              <w:rPr>
                <w:rFonts w:ascii="Wingdings" w:hAnsi="Wingdings" w:cs="Calibri"/>
                <w:sz w:val="20"/>
                <w:szCs w:val="20"/>
              </w:rPr>
            </w:pPr>
            <w:r w:rsidRPr="00C80886">
              <w:rPr>
                <w:rFonts w:ascii="Wingdings" w:hAnsi="Wingdings" w:cs="Calibri"/>
                <w:sz w:val="20"/>
                <w:szCs w:val="20"/>
              </w:rPr>
              <w:t></w:t>
            </w:r>
          </w:p>
        </w:tc>
        <w:tc>
          <w:tcPr>
            <w:tcW w:w="1147" w:type="dxa"/>
            <w:tcBorders>
              <w:top w:val="nil"/>
              <w:left w:val="nil"/>
              <w:bottom w:val="single" w:sz="4" w:space="0" w:color="auto"/>
              <w:right w:val="single" w:sz="8" w:space="0" w:color="auto"/>
            </w:tcBorders>
          </w:tcPr>
          <w:p w:rsidR="00F42D11" w:rsidRPr="00F42D11" w:rsidRDefault="00A45F0A" w:rsidP="0067635A">
            <w:pPr>
              <w:jc w:val="center"/>
              <w:rPr>
                <w:sz w:val="20"/>
                <w:szCs w:val="20"/>
              </w:rPr>
            </w:pPr>
            <w:r>
              <w:rPr>
                <w:sz w:val="20"/>
                <w:szCs w:val="20"/>
              </w:rPr>
              <w:t xml:space="preserve">Pg. 54 </w:t>
            </w:r>
          </w:p>
        </w:tc>
      </w:tr>
      <w:tr w:rsidR="00F42D11" w:rsidRPr="00C80886" w:rsidTr="004B7E60">
        <w:trPr>
          <w:trHeight w:val="315"/>
          <w:jc w:val="center"/>
        </w:trPr>
        <w:tc>
          <w:tcPr>
            <w:tcW w:w="2417" w:type="dxa"/>
            <w:tcBorders>
              <w:top w:val="single" w:sz="4" w:space="0" w:color="auto"/>
              <w:left w:val="single" w:sz="8" w:space="0" w:color="auto"/>
              <w:bottom w:val="single" w:sz="4" w:space="0" w:color="auto"/>
              <w:right w:val="single" w:sz="8" w:space="0" w:color="000000"/>
            </w:tcBorders>
            <w:shd w:val="clear" w:color="auto" w:fill="auto"/>
            <w:vAlign w:val="bottom"/>
            <w:hideMark/>
          </w:tcPr>
          <w:p w:rsidR="00F42D11" w:rsidRPr="00C80886" w:rsidRDefault="00F42D11" w:rsidP="0067635A">
            <w:pPr>
              <w:rPr>
                <w:sz w:val="18"/>
                <w:szCs w:val="18"/>
              </w:rPr>
            </w:pPr>
            <w:r w:rsidRPr="00C80886">
              <w:rPr>
                <w:sz w:val="18"/>
                <w:szCs w:val="18"/>
              </w:rPr>
              <w:t>Zoning Ordinance</w:t>
            </w:r>
          </w:p>
        </w:tc>
        <w:tc>
          <w:tcPr>
            <w:tcW w:w="927"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rFonts w:ascii="Wingdings" w:hAnsi="Wingdings" w:cs="Calibri"/>
                <w:sz w:val="20"/>
                <w:szCs w:val="20"/>
              </w:rPr>
            </w:pPr>
            <w:r w:rsidRPr="00C80886">
              <w:rPr>
                <w:rFonts w:ascii="Wingdings" w:hAnsi="Wingdings" w:cs="Calibri"/>
                <w:sz w:val="20"/>
                <w:szCs w:val="20"/>
              </w:rPr>
              <w:t></w:t>
            </w:r>
          </w:p>
        </w:tc>
        <w:tc>
          <w:tcPr>
            <w:tcW w:w="797"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rFonts w:ascii="Wingdings" w:hAnsi="Wingdings" w:cs="Calibri"/>
                <w:sz w:val="20"/>
                <w:szCs w:val="20"/>
              </w:rPr>
            </w:pPr>
            <w:r w:rsidRPr="00C80886">
              <w:rPr>
                <w:sz w:val="20"/>
                <w:szCs w:val="20"/>
              </w:rPr>
              <w:t>NA</w:t>
            </w:r>
          </w:p>
        </w:tc>
        <w:tc>
          <w:tcPr>
            <w:tcW w:w="887"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rFonts w:ascii="Wingdings" w:hAnsi="Wingdings" w:cs="Calibri"/>
                <w:sz w:val="20"/>
                <w:szCs w:val="20"/>
              </w:rPr>
            </w:pPr>
            <w:r w:rsidRPr="00C80886">
              <w:rPr>
                <w:rFonts w:ascii="Wingdings" w:hAnsi="Wingdings" w:cs="Calibri"/>
                <w:sz w:val="20"/>
                <w:szCs w:val="20"/>
              </w:rPr>
              <w:t></w:t>
            </w:r>
          </w:p>
        </w:tc>
        <w:tc>
          <w:tcPr>
            <w:tcW w:w="959"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rFonts w:ascii="Wingdings" w:hAnsi="Wingdings" w:cs="Calibri"/>
                <w:sz w:val="20"/>
                <w:szCs w:val="20"/>
              </w:rPr>
            </w:pPr>
            <w:r w:rsidRPr="00C80886">
              <w:rPr>
                <w:rFonts w:ascii="Wingdings" w:hAnsi="Wingdings" w:cs="Calibri"/>
                <w:sz w:val="20"/>
                <w:szCs w:val="20"/>
              </w:rPr>
              <w:t></w:t>
            </w:r>
          </w:p>
        </w:tc>
        <w:tc>
          <w:tcPr>
            <w:tcW w:w="810"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sz w:val="20"/>
                <w:szCs w:val="20"/>
              </w:rPr>
            </w:pPr>
            <w:r w:rsidRPr="00C80886">
              <w:rPr>
                <w:sz w:val="20"/>
                <w:szCs w:val="20"/>
              </w:rPr>
              <w:t>NA</w:t>
            </w:r>
          </w:p>
        </w:tc>
        <w:tc>
          <w:tcPr>
            <w:tcW w:w="837"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sz w:val="20"/>
                <w:szCs w:val="20"/>
              </w:rPr>
            </w:pPr>
            <w:r w:rsidRPr="00C80886">
              <w:rPr>
                <w:sz w:val="20"/>
                <w:szCs w:val="20"/>
              </w:rPr>
              <w:t>NA</w:t>
            </w:r>
          </w:p>
        </w:tc>
        <w:tc>
          <w:tcPr>
            <w:tcW w:w="873"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rFonts w:ascii="Wingdings" w:hAnsi="Wingdings" w:cs="Calibri"/>
                <w:sz w:val="20"/>
                <w:szCs w:val="20"/>
              </w:rPr>
            </w:pPr>
            <w:r w:rsidRPr="00C80886">
              <w:rPr>
                <w:sz w:val="20"/>
                <w:szCs w:val="20"/>
              </w:rPr>
              <w:t>O</w:t>
            </w:r>
          </w:p>
        </w:tc>
        <w:tc>
          <w:tcPr>
            <w:tcW w:w="837"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sz w:val="20"/>
                <w:szCs w:val="20"/>
              </w:rPr>
            </w:pPr>
            <w:r w:rsidRPr="00C80886">
              <w:rPr>
                <w:rFonts w:ascii="Wingdings" w:hAnsi="Wingdings" w:cs="Calibri"/>
                <w:sz w:val="20"/>
                <w:szCs w:val="20"/>
              </w:rPr>
              <w:t></w:t>
            </w:r>
          </w:p>
        </w:tc>
        <w:tc>
          <w:tcPr>
            <w:tcW w:w="873" w:type="dxa"/>
            <w:tcBorders>
              <w:top w:val="nil"/>
              <w:left w:val="nil"/>
              <w:bottom w:val="single" w:sz="4" w:space="0" w:color="auto"/>
              <w:right w:val="single" w:sz="8" w:space="0" w:color="auto"/>
            </w:tcBorders>
            <w:shd w:val="clear" w:color="auto" w:fill="auto"/>
            <w:noWrap/>
            <w:vAlign w:val="center"/>
            <w:hideMark/>
          </w:tcPr>
          <w:p w:rsidR="00F42D11" w:rsidRPr="00C80886" w:rsidRDefault="00F42D11" w:rsidP="0067635A">
            <w:pPr>
              <w:jc w:val="center"/>
              <w:rPr>
                <w:rFonts w:ascii="Wingdings" w:hAnsi="Wingdings" w:cs="Calibri"/>
                <w:sz w:val="20"/>
                <w:szCs w:val="20"/>
              </w:rPr>
            </w:pPr>
            <w:r w:rsidRPr="00C80886">
              <w:rPr>
                <w:rFonts w:ascii="Wingdings" w:hAnsi="Wingdings" w:cs="Calibri"/>
                <w:sz w:val="20"/>
                <w:szCs w:val="20"/>
              </w:rPr>
              <w:t></w:t>
            </w:r>
          </w:p>
        </w:tc>
        <w:tc>
          <w:tcPr>
            <w:tcW w:w="1017" w:type="dxa"/>
            <w:tcBorders>
              <w:top w:val="nil"/>
              <w:left w:val="nil"/>
              <w:bottom w:val="single" w:sz="4" w:space="0" w:color="auto"/>
              <w:right w:val="single" w:sz="8" w:space="0" w:color="auto"/>
            </w:tcBorders>
            <w:vAlign w:val="center"/>
          </w:tcPr>
          <w:p w:rsidR="00F42D11" w:rsidRPr="00C80886" w:rsidRDefault="00F42D11" w:rsidP="0067635A">
            <w:pPr>
              <w:jc w:val="center"/>
              <w:rPr>
                <w:rFonts w:ascii="Wingdings" w:hAnsi="Wingdings" w:cs="Calibri"/>
                <w:sz w:val="20"/>
                <w:szCs w:val="20"/>
              </w:rPr>
            </w:pPr>
            <w:r w:rsidRPr="00C80886">
              <w:rPr>
                <w:rFonts w:ascii="Wingdings" w:hAnsi="Wingdings" w:cs="Calibri"/>
                <w:sz w:val="20"/>
                <w:szCs w:val="20"/>
              </w:rPr>
              <w:t></w:t>
            </w:r>
          </w:p>
        </w:tc>
        <w:tc>
          <w:tcPr>
            <w:tcW w:w="1147" w:type="dxa"/>
            <w:tcBorders>
              <w:top w:val="nil"/>
              <w:left w:val="nil"/>
              <w:bottom w:val="single" w:sz="4" w:space="0" w:color="auto"/>
              <w:right w:val="single" w:sz="8" w:space="0" w:color="auto"/>
            </w:tcBorders>
          </w:tcPr>
          <w:p w:rsidR="00F42D11" w:rsidRPr="00F42D11" w:rsidRDefault="00A45F0A" w:rsidP="0067635A">
            <w:pPr>
              <w:jc w:val="center"/>
              <w:rPr>
                <w:sz w:val="20"/>
                <w:szCs w:val="20"/>
              </w:rPr>
            </w:pPr>
            <w:r>
              <w:rPr>
                <w:sz w:val="20"/>
                <w:szCs w:val="20"/>
              </w:rPr>
              <w:t>Pg. 63-64</w:t>
            </w:r>
          </w:p>
        </w:tc>
      </w:tr>
      <w:tr w:rsidR="00F42D11" w:rsidRPr="00C80886" w:rsidTr="004B7E60">
        <w:trPr>
          <w:trHeight w:val="315"/>
          <w:jc w:val="center"/>
        </w:trPr>
        <w:tc>
          <w:tcPr>
            <w:tcW w:w="2417" w:type="dxa"/>
            <w:tcBorders>
              <w:top w:val="single" w:sz="4" w:space="0" w:color="auto"/>
              <w:left w:val="single" w:sz="8" w:space="0" w:color="auto"/>
              <w:bottom w:val="single" w:sz="4" w:space="0" w:color="auto"/>
              <w:right w:val="single" w:sz="8" w:space="0" w:color="000000"/>
            </w:tcBorders>
            <w:shd w:val="clear" w:color="auto" w:fill="auto"/>
            <w:vAlign w:val="bottom"/>
            <w:hideMark/>
          </w:tcPr>
          <w:p w:rsidR="00F42D11" w:rsidRPr="00C80886" w:rsidRDefault="00F42D11" w:rsidP="0067635A">
            <w:pPr>
              <w:rPr>
                <w:sz w:val="18"/>
                <w:szCs w:val="18"/>
              </w:rPr>
            </w:pPr>
            <w:r w:rsidRPr="00C80886">
              <w:rPr>
                <w:sz w:val="18"/>
                <w:szCs w:val="18"/>
              </w:rPr>
              <w:t>Site Plan Review</w:t>
            </w:r>
          </w:p>
        </w:tc>
        <w:tc>
          <w:tcPr>
            <w:tcW w:w="927"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rFonts w:ascii="Wingdings" w:hAnsi="Wingdings" w:cs="Calibri"/>
                <w:sz w:val="20"/>
                <w:szCs w:val="20"/>
              </w:rPr>
            </w:pPr>
            <w:r w:rsidRPr="00C80886">
              <w:rPr>
                <w:rFonts w:ascii="Wingdings" w:hAnsi="Wingdings" w:cs="Calibri"/>
                <w:sz w:val="20"/>
                <w:szCs w:val="20"/>
              </w:rPr>
              <w:t></w:t>
            </w:r>
          </w:p>
        </w:tc>
        <w:tc>
          <w:tcPr>
            <w:tcW w:w="797"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rFonts w:ascii="Wingdings" w:hAnsi="Wingdings" w:cs="Calibri"/>
                <w:sz w:val="20"/>
                <w:szCs w:val="20"/>
              </w:rPr>
            </w:pPr>
            <w:r w:rsidRPr="00C80886">
              <w:rPr>
                <w:sz w:val="20"/>
                <w:szCs w:val="20"/>
              </w:rPr>
              <w:t>NA</w:t>
            </w:r>
          </w:p>
        </w:tc>
        <w:tc>
          <w:tcPr>
            <w:tcW w:w="887"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rFonts w:ascii="Wingdings" w:hAnsi="Wingdings" w:cs="Calibri"/>
                <w:sz w:val="20"/>
                <w:szCs w:val="20"/>
              </w:rPr>
            </w:pPr>
            <w:r w:rsidRPr="00C80886">
              <w:rPr>
                <w:sz w:val="20"/>
                <w:szCs w:val="20"/>
              </w:rPr>
              <w:t>NA</w:t>
            </w:r>
          </w:p>
        </w:tc>
        <w:tc>
          <w:tcPr>
            <w:tcW w:w="959"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rFonts w:ascii="Wingdings" w:hAnsi="Wingdings" w:cs="Calibri"/>
                <w:sz w:val="20"/>
                <w:szCs w:val="20"/>
              </w:rPr>
            </w:pPr>
            <w:r w:rsidRPr="00C80886">
              <w:rPr>
                <w:rFonts w:ascii="Wingdings" w:hAnsi="Wingdings" w:cs="Calibri"/>
                <w:sz w:val="20"/>
                <w:szCs w:val="20"/>
              </w:rPr>
              <w:t></w:t>
            </w:r>
          </w:p>
        </w:tc>
        <w:tc>
          <w:tcPr>
            <w:tcW w:w="810"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sz w:val="20"/>
                <w:szCs w:val="20"/>
              </w:rPr>
            </w:pPr>
            <w:r w:rsidRPr="00C80886">
              <w:rPr>
                <w:sz w:val="20"/>
                <w:szCs w:val="20"/>
              </w:rPr>
              <w:t>NA</w:t>
            </w:r>
          </w:p>
        </w:tc>
        <w:tc>
          <w:tcPr>
            <w:tcW w:w="837"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sz w:val="20"/>
                <w:szCs w:val="20"/>
              </w:rPr>
            </w:pPr>
            <w:r w:rsidRPr="00C80886">
              <w:rPr>
                <w:sz w:val="20"/>
                <w:szCs w:val="20"/>
              </w:rPr>
              <w:t>NA</w:t>
            </w:r>
          </w:p>
        </w:tc>
        <w:tc>
          <w:tcPr>
            <w:tcW w:w="873"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rFonts w:ascii="Wingdings" w:hAnsi="Wingdings" w:cs="Calibri"/>
                <w:sz w:val="20"/>
                <w:szCs w:val="20"/>
              </w:rPr>
            </w:pPr>
            <w:r w:rsidRPr="00C80886">
              <w:rPr>
                <w:sz w:val="20"/>
                <w:szCs w:val="20"/>
              </w:rPr>
              <w:t>NA</w:t>
            </w:r>
          </w:p>
        </w:tc>
        <w:tc>
          <w:tcPr>
            <w:tcW w:w="837"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rFonts w:ascii="Wingdings" w:hAnsi="Wingdings" w:cs="Calibri"/>
                <w:sz w:val="20"/>
                <w:szCs w:val="20"/>
              </w:rPr>
            </w:pPr>
            <w:r w:rsidRPr="00C80886">
              <w:rPr>
                <w:rFonts w:ascii="Wingdings" w:hAnsi="Wingdings" w:cs="Calibri"/>
                <w:sz w:val="20"/>
                <w:szCs w:val="20"/>
              </w:rPr>
              <w:t></w:t>
            </w:r>
          </w:p>
        </w:tc>
        <w:tc>
          <w:tcPr>
            <w:tcW w:w="873" w:type="dxa"/>
            <w:tcBorders>
              <w:top w:val="nil"/>
              <w:left w:val="nil"/>
              <w:bottom w:val="single" w:sz="4" w:space="0" w:color="auto"/>
              <w:right w:val="single" w:sz="8" w:space="0" w:color="auto"/>
            </w:tcBorders>
            <w:shd w:val="clear" w:color="auto" w:fill="auto"/>
            <w:noWrap/>
            <w:vAlign w:val="center"/>
            <w:hideMark/>
          </w:tcPr>
          <w:p w:rsidR="00F42D11" w:rsidRPr="00C80886" w:rsidRDefault="00F42D11" w:rsidP="0067635A">
            <w:pPr>
              <w:jc w:val="center"/>
              <w:rPr>
                <w:rFonts w:ascii="Wingdings" w:hAnsi="Wingdings" w:cs="Calibri"/>
                <w:sz w:val="20"/>
                <w:szCs w:val="20"/>
              </w:rPr>
            </w:pPr>
            <w:r w:rsidRPr="00C80886">
              <w:rPr>
                <w:rFonts w:ascii="Wingdings" w:hAnsi="Wingdings" w:cs="Calibri"/>
                <w:sz w:val="20"/>
                <w:szCs w:val="20"/>
              </w:rPr>
              <w:t></w:t>
            </w:r>
          </w:p>
        </w:tc>
        <w:tc>
          <w:tcPr>
            <w:tcW w:w="1017" w:type="dxa"/>
            <w:tcBorders>
              <w:top w:val="nil"/>
              <w:left w:val="nil"/>
              <w:bottom w:val="single" w:sz="4" w:space="0" w:color="auto"/>
              <w:right w:val="single" w:sz="8" w:space="0" w:color="auto"/>
            </w:tcBorders>
            <w:vAlign w:val="center"/>
          </w:tcPr>
          <w:p w:rsidR="00F42D11" w:rsidRPr="00C80886" w:rsidRDefault="00F42D11" w:rsidP="0067635A">
            <w:pPr>
              <w:jc w:val="center"/>
              <w:rPr>
                <w:rFonts w:ascii="Wingdings" w:hAnsi="Wingdings" w:cs="Calibri"/>
                <w:sz w:val="20"/>
                <w:szCs w:val="20"/>
              </w:rPr>
            </w:pPr>
            <w:r w:rsidRPr="00C80886">
              <w:rPr>
                <w:rFonts w:ascii="Wingdings" w:hAnsi="Wingdings" w:cs="Calibri"/>
                <w:sz w:val="20"/>
                <w:szCs w:val="20"/>
              </w:rPr>
              <w:t></w:t>
            </w:r>
          </w:p>
        </w:tc>
        <w:tc>
          <w:tcPr>
            <w:tcW w:w="1147" w:type="dxa"/>
            <w:tcBorders>
              <w:top w:val="nil"/>
              <w:left w:val="nil"/>
              <w:bottom w:val="single" w:sz="4" w:space="0" w:color="auto"/>
              <w:right w:val="single" w:sz="8" w:space="0" w:color="auto"/>
            </w:tcBorders>
          </w:tcPr>
          <w:p w:rsidR="00F42D11" w:rsidRPr="00F42D11" w:rsidRDefault="00A45F0A" w:rsidP="0067635A">
            <w:pPr>
              <w:jc w:val="center"/>
              <w:rPr>
                <w:sz w:val="20"/>
                <w:szCs w:val="20"/>
              </w:rPr>
            </w:pPr>
            <w:r>
              <w:rPr>
                <w:sz w:val="20"/>
                <w:szCs w:val="20"/>
              </w:rPr>
              <w:t>Pg. 101</w:t>
            </w:r>
          </w:p>
        </w:tc>
      </w:tr>
      <w:tr w:rsidR="00F42D11" w:rsidRPr="00C80886" w:rsidTr="004B7E60">
        <w:trPr>
          <w:trHeight w:val="315"/>
          <w:jc w:val="center"/>
        </w:trPr>
        <w:tc>
          <w:tcPr>
            <w:tcW w:w="2417" w:type="dxa"/>
            <w:tcBorders>
              <w:top w:val="single" w:sz="4" w:space="0" w:color="auto"/>
              <w:left w:val="single" w:sz="8" w:space="0" w:color="auto"/>
              <w:bottom w:val="single" w:sz="4" w:space="0" w:color="auto"/>
              <w:right w:val="single" w:sz="8" w:space="0" w:color="000000"/>
            </w:tcBorders>
            <w:shd w:val="clear" w:color="auto" w:fill="auto"/>
            <w:vAlign w:val="bottom"/>
            <w:hideMark/>
          </w:tcPr>
          <w:p w:rsidR="00F42D11" w:rsidRPr="00C80886" w:rsidRDefault="00F42D11" w:rsidP="0067635A">
            <w:pPr>
              <w:rPr>
                <w:sz w:val="18"/>
                <w:szCs w:val="18"/>
              </w:rPr>
            </w:pPr>
            <w:r w:rsidRPr="00C80886">
              <w:rPr>
                <w:sz w:val="18"/>
                <w:szCs w:val="18"/>
              </w:rPr>
              <w:t>Subdivision Ordinance</w:t>
            </w:r>
          </w:p>
        </w:tc>
        <w:tc>
          <w:tcPr>
            <w:tcW w:w="927"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rFonts w:ascii="Wingdings" w:hAnsi="Wingdings" w:cs="Calibri"/>
                <w:sz w:val="20"/>
                <w:szCs w:val="20"/>
              </w:rPr>
            </w:pPr>
            <w:r w:rsidRPr="00C80886">
              <w:rPr>
                <w:rFonts w:ascii="Wingdings" w:hAnsi="Wingdings" w:cs="Calibri"/>
                <w:sz w:val="20"/>
                <w:szCs w:val="20"/>
              </w:rPr>
              <w:t></w:t>
            </w:r>
          </w:p>
        </w:tc>
        <w:tc>
          <w:tcPr>
            <w:tcW w:w="797"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rFonts w:ascii="Wingdings" w:hAnsi="Wingdings" w:cs="Calibri"/>
                <w:sz w:val="20"/>
                <w:szCs w:val="20"/>
              </w:rPr>
            </w:pPr>
            <w:r w:rsidRPr="00C80886">
              <w:rPr>
                <w:sz w:val="20"/>
                <w:szCs w:val="20"/>
              </w:rPr>
              <w:t>NA</w:t>
            </w:r>
          </w:p>
        </w:tc>
        <w:tc>
          <w:tcPr>
            <w:tcW w:w="887"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sz w:val="20"/>
                <w:szCs w:val="20"/>
              </w:rPr>
            </w:pPr>
            <w:r w:rsidRPr="00C80886">
              <w:rPr>
                <w:sz w:val="20"/>
                <w:szCs w:val="20"/>
              </w:rPr>
              <w:t>NA</w:t>
            </w:r>
          </w:p>
        </w:tc>
        <w:tc>
          <w:tcPr>
            <w:tcW w:w="959"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sz w:val="20"/>
                <w:szCs w:val="20"/>
              </w:rPr>
            </w:pPr>
            <w:r w:rsidRPr="00C80886">
              <w:rPr>
                <w:rFonts w:ascii="Wingdings" w:hAnsi="Wingdings" w:cs="Calibri"/>
                <w:sz w:val="20"/>
                <w:szCs w:val="20"/>
              </w:rPr>
              <w:t></w:t>
            </w:r>
          </w:p>
        </w:tc>
        <w:tc>
          <w:tcPr>
            <w:tcW w:w="810"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sz w:val="20"/>
                <w:szCs w:val="20"/>
              </w:rPr>
            </w:pPr>
            <w:r w:rsidRPr="00C80886">
              <w:rPr>
                <w:sz w:val="20"/>
                <w:szCs w:val="20"/>
              </w:rPr>
              <w:t>NA</w:t>
            </w:r>
          </w:p>
        </w:tc>
        <w:tc>
          <w:tcPr>
            <w:tcW w:w="837"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sz w:val="20"/>
                <w:szCs w:val="20"/>
              </w:rPr>
            </w:pPr>
            <w:r w:rsidRPr="00C80886">
              <w:rPr>
                <w:sz w:val="20"/>
                <w:szCs w:val="20"/>
              </w:rPr>
              <w:t>NA</w:t>
            </w:r>
          </w:p>
        </w:tc>
        <w:tc>
          <w:tcPr>
            <w:tcW w:w="873"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sz w:val="20"/>
                <w:szCs w:val="20"/>
              </w:rPr>
            </w:pPr>
            <w:r w:rsidRPr="00C80886">
              <w:rPr>
                <w:sz w:val="20"/>
                <w:szCs w:val="20"/>
              </w:rPr>
              <w:t>NA</w:t>
            </w:r>
          </w:p>
        </w:tc>
        <w:tc>
          <w:tcPr>
            <w:tcW w:w="837"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sz w:val="20"/>
                <w:szCs w:val="20"/>
              </w:rPr>
            </w:pPr>
            <w:r w:rsidRPr="00C80886">
              <w:rPr>
                <w:rFonts w:ascii="Wingdings" w:hAnsi="Wingdings" w:cs="Calibri"/>
                <w:sz w:val="20"/>
                <w:szCs w:val="20"/>
              </w:rPr>
              <w:t></w:t>
            </w:r>
          </w:p>
        </w:tc>
        <w:tc>
          <w:tcPr>
            <w:tcW w:w="873" w:type="dxa"/>
            <w:tcBorders>
              <w:top w:val="nil"/>
              <w:left w:val="nil"/>
              <w:bottom w:val="single" w:sz="4" w:space="0" w:color="auto"/>
              <w:right w:val="single" w:sz="8" w:space="0" w:color="auto"/>
            </w:tcBorders>
            <w:shd w:val="clear" w:color="auto" w:fill="auto"/>
            <w:noWrap/>
            <w:vAlign w:val="center"/>
            <w:hideMark/>
          </w:tcPr>
          <w:p w:rsidR="00F42D11" w:rsidRPr="00C80886" w:rsidRDefault="00F42D11" w:rsidP="0067635A">
            <w:pPr>
              <w:jc w:val="center"/>
              <w:rPr>
                <w:sz w:val="20"/>
                <w:szCs w:val="20"/>
              </w:rPr>
            </w:pPr>
            <w:r w:rsidRPr="00C80886">
              <w:rPr>
                <w:sz w:val="20"/>
                <w:szCs w:val="20"/>
              </w:rPr>
              <w:t>NA</w:t>
            </w:r>
          </w:p>
        </w:tc>
        <w:tc>
          <w:tcPr>
            <w:tcW w:w="1017" w:type="dxa"/>
            <w:tcBorders>
              <w:top w:val="nil"/>
              <w:left w:val="nil"/>
              <w:bottom w:val="single" w:sz="4" w:space="0" w:color="auto"/>
              <w:right w:val="single" w:sz="8" w:space="0" w:color="auto"/>
            </w:tcBorders>
            <w:vAlign w:val="center"/>
          </w:tcPr>
          <w:p w:rsidR="00F42D11" w:rsidRPr="00C80886" w:rsidRDefault="00F42D11" w:rsidP="0067635A">
            <w:pPr>
              <w:jc w:val="center"/>
              <w:rPr>
                <w:rFonts w:ascii="Wingdings" w:hAnsi="Wingdings" w:cs="Calibri"/>
                <w:sz w:val="20"/>
                <w:szCs w:val="20"/>
              </w:rPr>
            </w:pPr>
            <w:r w:rsidRPr="00C80886">
              <w:rPr>
                <w:rFonts w:ascii="Wingdings" w:hAnsi="Wingdings" w:cs="Calibri"/>
                <w:sz w:val="20"/>
                <w:szCs w:val="20"/>
              </w:rPr>
              <w:t></w:t>
            </w:r>
          </w:p>
        </w:tc>
        <w:tc>
          <w:tcPr>
            <w:tcW w:w="1147" w:type="dxa"/>
            <w:tcBorders>
              <w:top w:val="nil"/>
              <w:left w:val="nil"/>
              <w:bottom w:val="single" w:sz="4" w:space="0" w:color="auto"/>
              <w:right w:val="single" w:sz="8" w:space="0" w:color="auto"/>
            </w:tcBorders>
          </w:tcPr>
          <w:p w:rsidR="00F42D11" w:rsidRPr="00F42D11" w:rsidRDefault="00A45F0A" w:rsidP="0067635A">
            <w:pPr>
              <w:jc w:val="center"/>
              <w:rPr>
                <w:sz w:val="20"/>
                <w:szCs w:val="20"/>
              </w:rPr>
            </w:pPr>
            <w:r>
              <w:rPr>
                <w:sz w:val="20"/>
                <w:szCs w:val="20"/>
              </w:rPr>
              <w:t>Pg. 64, Appendix H</w:t>
            </w:r>
          </w:p>
        </w:tc>
      </w:tr>
      <w:tr w:rsidR="00F42D11" w:rsidRPr="00C80886" w:rsidTr="004B7E60">
        <w:trPr>
          <w:trHeight w:val="315"/>
          <w:jc w:val="center"/>
        </w:trPr>
        <w:tc>
          <w:tcPr>
            <w:tcW w:w="2417" w:type="dxa"/>
            <w:tcBorders>
              <w:top w:val="single" w:sz="4" w:space="0" w:color="auto"/>
              <w:left w:val="single" w:sz="8" w:space="0" w:color="auto"/>
              <w:bottom w:val="single" w:sz="4" w:space="0" w:color="auto"/>
              <w:right w:val="single" w:sz="8" w:space="0" w:color="000000"/>
            </w:tcBorders>
            <w:shd w:val="clear" w:color="auto" w:fill="auto"/>
            <w:vAlign w:val="bottom"/>
            <w:hideMark/>
          </w:tcPr>
          <w:p w:rsidR="00F42D11" w:rsidRPr="00C80886" w:rsidRDefault="00F42D11" w:rsidP="0067635A">
            <w:pPr>
              <w:rPr>
                <w:sz w:val="18"/>
                <w:szCs w:val="18"/>
              </w:rPr>
            </w:pPr>
            <w:r w:rsidRPr="00C80886">
              <w:rPr>
                <w:sz w:val="18"/>
                <w:szCs w:val="18"/>
              </w:rPr>
              <w:t>Existing Land Use maps</w:t>
            </w:r>
          </w:p>
        </w:tc>
        <w:tc>
          <w:tcPr>
            <w:tcW w:w="927"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rFonts w:ascii="Wingdings" w:hAnsi="Wingdings" w:cs="Calibri"/>
                <w:sz w:val="20"/>
                <w:szCs w:val="20"/>
              </w:rPr>
            </w:pPr>
            <w:r w:rsidRPr="00C80886">
              <w:rPr>
                <w:rFonts w:ascii="Wingdings" w:hAnsi="Wingdings" w:cs="Calibri"/>
                <w:sz w:val="20"/>
                <w:szCs w:val="20"/>
              </w:rPr>
              <w:t></w:t>
            </w:r>
          </w:p>
        </w:tc>
        <w:tc>
          <w:tcPr>
            <w:tcW w:w="797"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rFonts w:ascii="Wingdings" w:hAnsi="Wingdings" w:cs="Calibri"/>
                <w:sz w:val="20"/>
                <w:szCs w:val="20"/>
              </w:rPr>
            </w:pPr>
            <w:r w:rsidRPr="00C80886">
              <w:rPr>
                <w:sz w:val="20"/>
                <w:szCs w:val="20"/>
              </w:rPr>
              <w:t>NA</w:t>
            </w:r>
          </w:p>
        </w:tc>
        <w:tc>
          <w:tcPr>
            <w:tcW w:w="887"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rFonts w:ascii="Wingdings" w:hAnsi="Wingdings" w:cs="Calibri"/>
                <w:sz w:val="20"/>
                <w:szCs w:val="20"/>
              </w:rPr>
            </w:pPr>
            <w:r w:rsidRPr="00C80886">
              <w:rPr>
                <w:rFonts w:ascii="Wingdings" w:hAnsi="Wingdings" w:cs="Calibri"/>
                <w:sz w:val="20"/>
                <w:szCs w:val="20"/>
              </w:rPr>
              <w:t></w:t>
            </w:r>
          </w:p>
        </w:tc>
        <w:tc>
          <w:tcPr>
            <w:tcW w:w="959"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rFonts w:ascii="Wingdings" w:hAnsi="Wingdings" w:cs="Calibri"/>
                <w:sz w:val="20"/>
                <w:szCs w:val="20"/>
              </w:rPr>
            </w:pPr>
            <w:r w:rsidRPr="00C80886">
              <w:rPr>
                <w:rFonts w:ascii="Wingdings" w:hAnsi="Wingdings" w:cs="Calibri"/>
                <w:sz w:val="20"/>
                <w:szCs w:val="20"/>
              </w:rPr>
              <w:t></w:t>
            </w:r>
          </w:p>
        </w:tc>
        <w:tc>
          <w:tcPr>
            <w:tcW w:w="810"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sz w:val="20"/>
                <w:szCs w:val="20"/>
              </w:rPr>
            </w:pPr>
            <w:r w:rsidRPr="00C80886">
              <w:rPr>
                <w:sz w:val="20"/>
                <w:szCs w:val="20"/>
              </w:rPr>
              <w:t>NA</w:t>
            </w:r>
          </w:p>
        </w:tc>
        <w:tc>
          <w:tcPr>
            <w:tcW w:w="837"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sz w:val="20"/>
                <w:szCs w:val="20"/>
              </w:rPr>
            </w:pPr>
            <w:r w:rsidRPr="00C80886">
              <w:rPr>
                <w:sz w:val="20"/>
                <w:szCs w:val="20"/>
              </w:rPr>
              <w:t>NA</w:t>
            </w:r>
          </w:p>
        </w:tc>
        <w:tc>
          <w:tcPr>
            <w:tcW w:w="873"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rFonts w:ascii="Wingdings" w:hAnsi="Wingdings" w:cs="Calibri"/>
                <w:sz w:val="20"/>
                <w:szCs w:val="20"/>
              </w:rPr>
            </w:pPr>
            <w:r w:rsidRPr="00C80886">
              <w:rPr>
                <w:rFonts w:ascii="Wingdings" w:hAnsi="Wingdings" w:cs="Calibri"/>
                <w:sz w:val="20"/>
                <w:szCs w:val="20"/>
              </w:rPr>
              <w:t></w:t>
            </w:r>
          </w:p>
        </w:tc>
        <w:tc>
          <w:tcPr>
            <w:tcW w:w="837"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sz w:val="20"/>
                <w:szCs w:val="20"/>
              </w:rPr>
            </w:pPr>
            <w:r w:rsidRPr="00C80886">
              <w:rPr>
                <w:rFonts w:ascii="Wingdings" w:hAnsi="Wingdings" w:cs="Calibri"/>
                <w:sz w:val="20"/>
                <w:szCs w:val="20"/>
              </w:rPr>
              <w:t></w:t>
            </w:r>
          </w:p>
        </w:tc>
        <w:tc>
          <w:tcPr>
            <w:tcW w:w="873" w:type="dxa"/>
            <w:tcBorders>
              <w:top w:val="nil"/>
              <w:left w:val="nil"/>
              <w:bottom w:val="single" w:sz="4" w:space="0" w:color="auto"/>
              <w:right w:val="single" w:sz="8" w:space="0" w:color="auto"/>
            </w:tcBorders>
            <w:shd w:val="clear" w:color="auto" w:fill="auto"/>
            <w:noWrap/>
            <w:vAlign w:val="center"/>
            <w:hideMark/>
          </w:tcPr>
          <w:p w:rsidR="00F42D11" w:rsidRPr="00C80886" w:rsidRDefault="00F42D11" w:rsidP="0067635A">
            <w:pPr>
              <w:jc w:val="center"/>
              <w:rPr>
                <w:sz w:val="20"/>
                <w:szCs w:val="20"/>
              </w:rPr>
            </w:pPr>
            <w:r w:rsidRPr="00C80886">
              <w:rPr>
                <w:sz w:val="20"/>
                <w:szCs w:val="20"/>
              </w:rPr>
              <w:t>NA</w:t>
            </w:r>
          </w:p>
        </w:tc>
        <w:tc>
          <w:tcPr>
            <w:tcW w:w="1017" w:type="dxa"/>
            <w:tcBorders>
              <w:top w:val="nil"/>
              <w:left w:val="nil"/>
              <w:bottom w:val="single" w:sz="4" w:space="0" w:color="auto"/>
              <w:right w:val="single" w:sz="8" w:space="0" w:color="auto"/>
            </w:tcBorders>
            <w:vAlign w:val="center"/>
          </w:tcPr>
          <w:p w:rsidR="00F42D11" w:rsidRPr="00C80886" w:rsidRDefault="00F42D11" w:rsidP="0067635A">
            <w:pPr>
              <w:jc w:val="center"/>
              <w:rPr>
                <w:rFonts w:ascii="Wingdings" w:hAnsi="Wingdings" w:cs="Calibri"/>
                <w:sz w:val="20"/>
                <w:szCs w:val="20"/>
              </w:rPr>
            </w:pPr>
            <w:r w:rsidRPr="00C80886">
              <w:rPr>
                <w:rFonts w:ascii="Wingdings" w:hAnsi="Wingdings" w:cs="Calibri"/>
                <w:sz w:val="20"/>
                <w:szCs w:val="20"/>
              </w:rPr>
              <w:t></w:t>
            </w:r>
          </w:p>
        </w:tc>
        <w:tc>
          <w:tcPr>
            <w:tcW w:w="1147" w:type="dxa"/>
            <w:tcBorders>
              <w:top w:val="nil"/>
              <w:left w:val="nil"/>
              <w:bottom w:val="single" w:sz="4" w:space="0" w:color="auto"/>
              <w:right w:val="single" w:sz="8" w:space="0" w:color="auto"/>
            </w:tcBorders>
          </w:tcPr>
          <w:p w:rsidR="00F42D11" w:rsidRPr="00A45F0A" w:rsidRDefault="00A45F0A" w:rsidP="0067635A">
            <w:pPr>
              <w:jc w:val="center"/>
              <w:rPr>
                <w:sz w:val="20"/>
                <w:szCs w:val="20"/>
              </w:rPr>
            </w:pPr>
            <w:r>
              <w:rPr>
                <w:sz w:val="20"/>
                <w:szCs w:val="20"/>
              </w:rPr>
              <w:t xml:space="preserve">Appendix F </w:t>
            </w:r>
          </w:p>
        </w:tc>
      </w:tr>
      <w:tr w:rsidR="00F42D11" w:rsidRPr="00C80886" w:rsidTr="004B7E60">
        <w:trPr>
          <w:trHeight w:val="330"/>
          <w:jc w:val="center"/>
        </w:trPr>
        <w:tc>
          <w:tcPr>
            <w:tcW w:w="2417" w:type="dxa"/>
            <w:tcBorders>
              <w:top w:val="single" w:sz="4" w:space="0" w:color="auto"/>
              <w:left w:val="single" w:sz="8" w:space="0" w:color="auto"/>
              <w:bottom w:val="single" w:sz="8" w:space="0" w:color="auto"/>
              <w:right w:val="single" w:sz="8" w:space="0" w:color="000000"/>
            </w:tcBorders>
            <w:shd w:val="clear" w:color="auto" w:fill="auto"/>
            <w:vAlign w:val="bottom"/>
            <w:hideMark/>
          </w:tcPr>
          <w:p w:rsidR="00F42D11" w:rsidRPr="00C80886" w:rsidRDefault="00F42D11" w:rsidP="0067635A">
            <w:pPr>
              <w:rPr>
                <w:sz w:val="18"/>
                <w:szCs w:val="18"/>
              </w:rPr>
            </w:pPr>
            <w:r w:rsidRPr="00C80886">
              <w:rPr>
                <w:sz w:val="18"/>
                <w:szCs w:val="18"/>
              </w:rPr>
              <w:t>State Hazard Mitigation Plan</w:t>
            </w:r>
          </w:p>
        </w:tc>
        <w:tc>
          <w:tcPr>
            <w:tcW w:w="927" w:type="dxa"/>
            <w:tcBorders>
              <w:top w:val="nil"/>
              <w:left w:val="nil"/>
              <w:bottom w:val="single" w:sz="8" w:space="0" w:color="auto"/>
              <w:right w:val="single" w:sz="4" w:space="0" w:color="auto"/>
            </w:tcBorders>
            <w:shd w:val="clear" w:color="auto" w:fill="auto"/>
            <w:noWrap/>
            <w:vAlign w:val="center"/>
            <w:hideMark/>
          </w:tcPr>
          <w:p w:rsidR="00F42D11" w:rsidRPr="00C80886" w:rsidRDefault="00F42D11" w:rsidP="0067635A">
            <w:pPr>
              <w:jc w:val="center"/>
              <w:rPr>
                <w:rFonts w:ascii="Wingdings" w:hAnsi="Wingdings" w:cs="Calibri"/>
                <w:sz w:val="20"/>
                <w:szCs w:val="20"/>
              </w:rPr>
            </w:pPr>
            <w:r w:rsidRPr="00C80886">
              <w:rPr>
                <w:rFonts w:ascii="Wingdings" w:hAnsi="Wingdings" w:cs="Calibri"/>
                <w:sz w:val="20"/>
                <w:szCs w:val="20"/>
              </w:rPr>
              <w:t></w:t>
            </w:r>
          </w:p>
        </w:tc>
        <w:tc>
          <w:tcPr>
            <w:tcW w:w="797" w:type="dxa"/>
            <w:tcBorders>
              <w:top w:val="nil"/>
              <w:left w:val="nil"/>
              <w:bottom w:val="single" w:sz="8" w:space="0" w:color="auto"/>
              <w:right w:val="single" w:sz="4" w:space="0" w:color="auto"/>
            </w:tcBorders>
            <w:shd w:val="clear" w:color="auto" w:fill="auto"/>
            <w:noWrap/>
            <w:vAlign w:val="center"/>
            <w:hideMark/>
          </w:tcPr>
          <w:p w:rsidR="00F42D11" w:rsidRPr="00C80886" w:rsidRDefault="00F42D11" w:rsidP="0067635A">
            <w:pPr>
              <w:jc w:val="center"/>
              <w:rPr>
                <w:rFonts w:ascii="Wingdings" w:hAnsi="Wingdings" w:cs="Calibri"/>
                <w:sz w:val="20"/>
                <w:szCs w:val="20"/>
              </w:rPr>
            </w:pPr>
            <w:r w:rsidRPr="00C80886">
              <w:rPr>
                <w:rFonts w:ascii="Wingdings" w:hAnsi="Wingdings" w:cs="Calibri"/>
                <w:sz w:val="20"/>
                <w:szCs w:val="20"/>
              </w:rPr>
              <w:t></w:t>
            </w:r>
          </w:p>
        </w:tc>
        <w:tc>
          <w:tcPr>
            <w:tcW w:w="887" w:type="dxa"/>
            <w:tcBorders>
              <w:top w:val="nil"/>
              <w:left w:val="nil"/>
              <w:bottom w:val="single" w:sz="8" w:space="0" w:color="auto"/>
              <w:right w:val="single" w:sz="4" w:space="0" w:color="auto"/>
            </w:tcBorders>
            <w:shd w:val="clear" w:color="auto" w:fill="auto"/>
            <w:noWrap/>
            <w:vAlign w:val="center"/>
            <w:hideMark/>
          </w:tcPr>
          <w:p w:rsidR="00F42D11" w:rsidRPr="00C80886" w:rsidRDefault="00F42D11" w:rsidP="0067635A">
            <w:pPr>
              <w:jc w:val="center"/>
              <w:rPr>
                <w:rFonts w:ascii="Wingdings" w:hAnsi="Wingdings" w:cs="Calibri"/>
                <w:sz w:val="20"/>
                <w:szCs w:val="20"/>
              </w:rPr>
            </w:pPr>
            <w:r w:rsidRPr="00C80886">
              <w:rPr>
                <w:rFonts w:ascii="Wingdings" w:hAnsi="Wingdings" w:cs="Calibri"/>
                <w:sz w:val="20"/>
                <w:szCs w:val="20"/>
              </w:rPr>
              <w:t></w:t>
            </w:r>
          </w:p>
        </w:tc>
        <w:tc>
          <w:tcPr>
            <w:tcW w:w="959" w:type="dxa"/>
            <w:tcBorders>
              <w:top w:val="nil"/>
              <w:left w:val="nil"/>
              <w:bottom w:val="single" w:sz="8" w:space="0" w:color="auto"/>
              <w:right w:val="single" w:sz="4" w:space="0" w:color="auto"/>
            </w:tcBorders>
            <w:shd w:val="clear" w:color="auto" w:fill="auto"/>
            <w:noWrap/>
            <w:vAlign w:val="center"/>
            <w:hideMark/>
          </w:tcPr>
          <w:p w:rsidR="00F42D11" w:rsidRPr="00C80886" w:rsidRDefault="00F42D11" w:rsidP="0067635A">
            <w:pPr>
              <w:jc w:val="center"/>
              <w:rPr>
                <w:rFonts w:ascii="Wingdings" w:hAnsi="Wingdings" w:cs="Calibri"/>
                <w:sz w:val="20"/>
                <w:szCs w:val="20"/>
              </w:rPr>
            </w:pPr>
            <w:r w:rsidRPr="00C80886">
              <w:rPr>
                <w:rFonts w:ascii="Wingdings" w:hAnsi="Wingdings" w:cs="Calibri"/>
                <w:sz w:val="20"/>
                <w:szCs w:val="20"/>
              </w:rPr>
              <w:t></w:t>
            </w:r>
          </w:p>
        </w:tc>
        <w:tc>
          <w:tcPr>
            <w:tcW w:w="810" w:type="dxa"/>
            <w:tcBorders>
              <w:top w:val="nil"/>
              <w:left w:val="nil"/>
              <w:bottom w:val="single" w:sz="8" w:space="0" w:color="auto"/>
              <w:right w:val="single" w:sz="4" w:space="0" w:color="auto"/>
            </w:tcBorders>
            <w:shd w:val="clear" w:color="auto" w:fill="auto"/>
            <w:noWrap/>
            <w:vAlign w:val="center"/>
            <w:hideMark/>
          </w:tcPr>
          <w:p w:rsidR="00F42D11" w:rsidRPr="00C80886" w:rsidRDefault="00F42D11" w:rsidP="0067635A">
            <w:pPr>
              <w:jc w:val="center"/>
              <w:rPr>
                <w:rFonts w:ascii="Wingdings" w:hAnsi="Wingdings" w:cs="Calibri"/>
                <w:sz w:val="20"/>
                <w:szCs w:val="20"/>
              </w:rPr>
            </w:pPr>
            <w:r w:rsidRPr="00C80886">
              <w:rPr>
                <w:rFonts w:ascii="Wingdings" w:hAnsi="Wingdings" w:cs="Calibri"/>
                <w:sz w:val="20"/>
                <w:szCs w:val="20"/>
              </w:rPr>
              <w:t></w:t>
            </w:r>
          </w:p>
        </w:tc>
        <w:tc>
          <w:tcPr>
            <w:tcW w:w="837" w:type="dxa"/>
            <w:tcBorders>
              <w:top w:val="nil"/>
              <w:left w:val="nil"/>
              <w:bottom w:val="single" w:sz="8" w:space="0" w:color="auto"/>
              <w:right w:val="single" w:sz="4" w:space="0" w:color="auto"/>
            </w:tcBorders>
            <w:shd w:val="clear" w:color="auto" w:fill="auto"/>
            <w:noWrap/>
            <w:vAlign w:val="center"/>
            <w:hideMark/>
          </w:tcPr>
          <w:p w:rsidR="00F42D11" w:rsidRPr="00C80886" w:rsidRDefault="00F42D11" w:rsidP="0067635A">
            <w:pPr>
              <w:jc w:val="center"/>
              <w:rPr>
                <w:rFonts w:ascii="Wingdings" w:hAnsi="Wingdings" w:cs="Calibri"/>
                <w:sz w:val="20"/>
                <w:szCs w:val="20"/>
              </w:rPr>
            </w:pPr>
            <w:r w:rsidRPr="00C80886">
              <w:rPr>
                <w:rFonts w:ascii="Wingdings" w:hAnsi="Wingdings" w:cs="Calibri"/>
                <w:sz w:val="20"/>
                <w:szCs w:val="20"/>
              </w:rPr>
              <w:t></w:t>
            </w:r>
          </w:p>
        </w:tc>
        <w:tc>
          <w:tcPr>
            <w:tcW w:w="873" w:type="dxa"/>
            <w:tcBorders>
              <w:top w:val="nil"/>
              <w:left w:val="nil"/>
              <w:bottom w:val="single" w:sz="8" w:space="0" w:color="auto"/>
              <w:right w:val="single" w:sz="4" w:space="0" w:color="auto"/>
            </w:tcBorders>
            <w:shd w:val="clear" w:color="auto" w:fill="auto"/>
            <w:noWrap/>
            <w:vAlign w:val="center"/>
            <w:hideMark/>
          </w:tcPr>
          <w:p w:rsidR="00F42D11" w:rsidRPr="00C80886" w:rsidRDefault="00F42D11" w:rsidP="0067635A">
            <w:pPr>
              <w:jc w:val="center"/>
              <w:rPr>
                <w:rFonts w:ascii="Wingdings" w:hAnsi="Wingdings" w:cs="Calibri"/>
                <w:sz w:val="20"/>
                <w:szCs w:val="20"/>
              </w:rPr>
            </w:pPr>
            <w:r w:rsidRPr="00C80886">
              <w:rPr>
                <w:rFonts w:ascii="Wingdings" w:hAnsi="Wingdings" w:cs="Calibri"/>
                <w:sz w:val="20"/>
                <w:szCs w:val="20"/>
              </w:rPr>
              <w:t></w:t>
            </w:r>
          </w:p>
        </w:tc>
        <w:tc>
          <w:tcPr>
            <w:tcW w:w="837" w:type="dxa"/>
            <w:tcBorders>
              <w:top w:val="nil"/>
              <w:left w:val="nil"/>
              <w:bottom w:val="single" w:sz="8" w:space="0" w:color="auto"/>
              <w:right w:val="single" w:sz="4" w:space="0" w:color="auto"/>
            </w:tcBorders>
            <w:shd w:val="clear" w:color="auto" w:fill="auto"/>
            <w:noWrap/>
            <w:vAlign w:val="center"/>
            <w:hideMark/>
          </w:tcPr>
          <w:p w:rsidR="00F42D11" w:rsidRPr="00C80886" w:rsidRDefault="00F42D11" w:rsidP="0067635A">
            <w:pPr>
              <w:jc w:val="center"/>
              <w:rPr>
                <w:rFonts w:ascii="Wingdings" w:hAnsi="Wingdings" w:cs="Calibri"/>
                <w:sz w:val="20"/>
                <w:szCs w:val="20"/>
              </w:rPr>
            </w:pPr>
            <w:r w:rsidRPr="00C80886">
              <w:rPr>
                <w:rFonts w:ascii="Wingdings" w:hAnsi="Wingdings" w:cs="Calibri"/>
                <w:sz w:val="20"/>
                <w:szCs w:val="20"/>
              </w:rPr>
              <w:t></w:t>
            </w:r>
          </w:p>
        </w:tc>
        <w:tc>
          <w:tcPr>
            <w:tcW w:w="873" w:type="dxa"/>
            <w:tcBorders>
              <w:top w:val="nil"/>
              <w:left w:val="nil"/>
              <w:bottom w:val="single" w:sz="8" w:space="0" w:color="auto"/>
              <w:right w:val="single" w:sz="8" w:space="0" w:color="auto"/>
            </w:tcBorders>
            <w:shd w:val="clear" w:color="auto" w:fill="auto"/>
            <w:noWrap/>
            <w:vAlign w:val="center"/>
            <w:hideMark/>
          </w:tcPr>
          <w:p w:rsidR="00F42D11" w:rsidRPr="00C80886" w:rsidRDefault="00F42D11" w:rsidP="0067635A">
            <w:pPr>
              <w:jc w:val="center"/>
              <w:rPr>
                <w:rFonts w:ascii="Wingdings" w:hAnsi="Wingdings" w:cs="Calibri"/>
                <w:sz w:val="20"/>
                <w:szCs w:val="20"/>
              </w:rPr>
            </w:pPr>
            <w:r w:rsidRPr="00C80886">
              <w:rPr>
                <w:rFonts w:ascii="Wingdings" w:hAnsi="Wingdings" w:cs="Calibri"/>
                <w:sz w:val="20"/>
                <w:szCs w:val="20"/>
              </w:rPr>
              <w:t></w:t>
            </w:r>
          </w:p>
        </w:tc>
        <w:tc>
          <w:tcPr>
            <w:tcW w:w="1017" w:type="dxa"/>
            <w:tcBorders>
              <w:top w:val="nil"/>
              <w:left w:val="nil"/>
              <w:bottom w:val="single" w:sz="8" w:space="0" w:color="auto"/>
              <w:right w:val="single" w:sz="8" w:space="0" w:color="auto"/>
            </w:tcBorders>
            <w:vAlign w:val="center"/>
          </w:tcPr>
          <w:p w:rsidR="00F42D11" w:rsidRPr="00C80886" w:rsidRDefault="00F42D11" w:rsidP="0067635A">
            <w:pPr>
              <w:jc w:val="center"/>
              <w:rPr>
                <w:rFonts w:ascii="Wingdings" w:hAnsi="Wingdings" w:cs="Calibri"/>
                <w:sz w:val="20"/>
                <w:szCs w:val="20"/>
              </w:rPr>
            </w:pPr>
            <w:r w:rsidRPr="00C80886">
              <w:rPr>
                <w:rFonts w:ascii="Wingdings" w:hAnsi="Wingdings" w:cs="Calibri"/>
                <w:sz w:val="20"/>
                <w:szCs w:val="20"/>
              </w:rPr>
              <w:t></w:t>
            </w:r>
          </w:p>
        </w:tc>
        <w:tc>
          <w:tcPr>
            <w:tcW w:w="1147" w:type="dxa"/>
            <w:tcBorders>
              <w:top w:val="nil"/>
              <w:left w:val="nil"/>
              <w:bottom w:val="single" w:sz="8" w:space="0" w:color="auto"/>
              <w:right w:val="single" w:sz="8" w:space="0" w:color="auto"/>
            </w:tcBorders>
          </w:tcPr>
          <w:p w:rsidR="00F42D11" w:rsidRPr="0081455A" w:rsidRDefault="00595030" w:rsidP="0067635A">
            <w:pPr>
              <w:jc w:val="center"/>
              <w:rPr>
                <w:sz w:val="20"/>
                <w:szCs w:val="20"/>
              </w:rPr>
            </w:pPr>
            <w:r>
              <w:rPr>
                <w:sz w:val="20"/>
                <w:szCs w:val="20"/>
              </w:rPr>
              <w:t>All Chapters</w:t>
            </w:r>
          </w:p>
        </w:tc>
      </w:tr>
    </w:tbl>
    <w:p w:rsidR="007119EA" w:rsidRPr="00C80886" w:rsidRDefault="007119EA" w:rsidP="0007575D">
      <w:pPr>
        <w:rPr>
          <w:b/>
          <w:bCs/>
          <w:sz w:val="22"/>
          <w:szCs w:val="22"/>
        </w:rPr>
      </w:pPr>
    </w:p>
    <w:p w:rsidR="007119EA" w:rsidRPr="00C80886" w:rsidRDefault="007119EA" w:rsidP="0007575D">
      <w:pPr>
        <w:tabs>
          <w:tab w:val="left" w:pos="360"/>
        </w:tabs>
        <w:ind w:left="-270"/>
        <w:rPr>
          <w:sz w:val="18"/>
          <w:szCs w:val="18"/>
        </w:rPr>
      </w:pPr>
      <w:r w:rsidRPr="00C80886">
        <w:rPr>
          <w:sz w:val="18"/>
          <w:szCs w:val="18"/>
        </w:rPr>
        <w:t xml:space="preserve">NA </w:t>
      </w:r>
      <w:r w:rsidRPr="00C80886">
        <w:rPr>
          <w:sz w:val="18"/>
          <w:szCs w:val="18"/>
        </w:rPr>
        <w:tab/>
        <w:t>The jurisdiction does not have this program/policy/technical document</w:t>
      </w:r>
    </w:p>
    <w:p w:rsidR="007119EA" w:rsidRPr="00C80886" w:rsidRDefault="007119EA" w:rsidP="0007575D">
      <w:pPr>
        <w:tabs>
          <w:tab w:val="left" w:pos="360"/>
        </w:tabs>
        <w:ind w:left="-270" w:right="-90"/>
        <w:rPr>
          <w:sz w:val="18"/>
          <w:szCs w:val="18"/>
        </w:rPr>
      </w:pPr>
      <w:r w:rsidRPr="00C80886">
        <w:rPr>
          <w:sz w:val="18"/>
          <w:szCs w:val="18"/>
        </w:rPr>
        <w:lastRenderedPageBreak/>
        <w:t xml:space="preserve">O </w:t>
      </w:r>
      <w:r w:rsidRPr="00C80886">
        <w:rPr>
          <w:sz w:val="18"/>
          <w:szCs w:val="18"/>
        </w:rPr>
        <w:tab/>
        <w:t>The jurisdiction has the program/policy/technical document, but did not review/incorporate it in the mitigation plan</w:t>
      </w:r>
    </w:p>
    <w:p w:rsidR="007119EA" w:rsidRPr="00C80886" w:rsidRDefault="007119EA" w:rsidP="0007575D">
      <w:pPr>
        <w:tabs>
          <w:tab w:val="left" w:pos="360"/>
        </w:tabs>
        <w:ind w:left="-270"/>
        <w:rPr>
          <w:sz w:val="18"/>
          <w:szCs w:val="18"/>
        </w:rPr>
      </w:pPr>
      <w:r w:rsidRPr="00C80886">
        <w:rPr>
          <w:sz w:val="18"/>
          <w:szCs w:val="18"/>
        </w:rPr>
        <w:t xml:space="preserve">C </w:t>
      </w:r>
      <w:r w:rsidRPr="00C80886">
        <w:rPr>
          <w:sz w:val="18"/>
          <w:szCs w:val="18"/>
        </w:rPr>
        <w:tab/>
        <w:t>The jurisdiction is regulated under the County’s policy/program/technical document</w:t>
      </w:r>
    </w:p>
    <w:p w:rsidR="007119EA" w:rsidRPr="00C80886" w:rsidRDefault="007119EA" w:rsidP="0007575D">
      <w:pPr>
        <w:numPr>
          <w:ilvl w:val="0"/>
          <w:numId w:val="33"/>
        </w:numPr>
        <w:tabs>
          <w:tab w:val="left" w:pos="360"/>
        </w:tabs>
        <w:ind w:hanging="720"/>
        <w:rPr>
          <w:b/>
          <w:sz w:val="22"/>
          <w:szCs w:val="22"/>
        </w:rPr>
      </w:pPr>
      <w:r w:rsidRPr="00C80886">
        <w:rPr>
          <w:sz w:val="18"/>
          <w:szCs w:val="18"/>
        </w:rPr>
        <w:t>The jurisdiction reviewed the program/policy/technical document</w:t>
      </w:r>
    </w:p>
    <w:p w:rsidR="007119EA" w:rsidRPr="00F45495" w:rsidRDefault="007119EA">
      <w:pPr>
        <w:rPr>
          <w:color w:val="FF0000"/>
          <w:sz w:val="18"/>
          <w:szCs w:val="18"/>
        </w:rPr>
      </w:pPr>
    </w:p>
    <w:p w:rsidR="00F42D11" w:rsidRDefault="001B2939" w:rsidP="00517AB4">
      <w:pPr>
        <w:tabs>
          <w:tab w:val="left" w:pos="90"/>
        </w:tabs>
        <w:ind w:left="90"/>
        <w:jc w:val="center"/>
        <w:rPr>
          <w:color w:val="FF0000"/>
          <w:sz w:val="18"/>
          <w:szCs w:val="18"/>
        </w:rPr>
        <w:sectPr w:rsidR="00F42D11" w:rsidSect="00F42D11">
          <w:pgSz w:w="15840" w:h="12240" w:orient="landscape"/>
          <w:pgMar w:top="1440" w:right="1440" w:bottom="1440" w:left="1440" w:header="720" w:footer="720" w:gutter="0"/>
          <w:cols w:space="720"/>
          <w:docGrid w:linePitch="360"/>
        </w:sectPr>
      </w:pPr>
      <w:r w:rsidRPr="00F45495">
        <w:rPr>
          <w:color w:val="FF0000"/>
          <w:sz w:val="18"/>
          <w:szCs w:val="18"/>
        </w:rPr>
        <w:br w:type="page"/>
      </w:r>
    </w:p>
    <w:p w:rsidR="004C0B6D" w:rsidRPr="00F21DD2" w:rsidRDefault="00517AB4" w:rsidP="00517AB4">
      <w:pPr>
        <w:tabs>
          <w:tab w:val="left" w:pos="90"/>
        </w:tabs>
        <w:ind w:left="90"/>
        <w:jc w:val="center"/>
        <w:rPr>
          <w:b/>
          <w:sz w:val="22"/>
          <w:szCs w:val="22"/>
        </w:rPr>
      </w:pPr>
      <w:r w:rsidRPr="00F21DD2">
        <w:rPr>
          <w:b/>
          <w:sz w:val="22"/>
          <w:szCs w:val="22"/>
        </w:rPr>
        <w:lastRenderedPageBreak/>
        <w:t>CHAPTER 4</w:t>
      </w:r>
    </w:p>
    <w:p w:rsidR="00C63602" w:rsidRPr="00F21DD2" w:rsidRDefault="00C63602" w:rsidP="004C0B6D">
      <w:pPr>
        <w:jc w:val="center"/>
        <w:rPr>
          <w:b/>
          <w:sz w:val="22"/>
          <w:szCs w:val="22"/>
        </w:rPr>
      </w:pPr>
      <w:r w:rsidRPr="00F21DD2">
        <w:rPr>
          <w:b/>
          <w:sz w:val="22"/>
          <w:szCs w:val="22"/>
        </w:rPr>
        <w:t>RISK ASSESSMENT</w:t>
      </w:r>
    </w:p>
    <w:p w:rsidR="00F21DD2" w:rsidRDefault="00F21DD2" w:rsidP="00F21DD2">
      <w:pPr>
        <w:tabs>
          <w:tab w:val="left" w:pos="360"/>
        </w:tabs>
        <w:spacing w:before="240"/>
        <w:rPr>
          <w:b/>
          <w:sz w:val="22"/>
          <w:szCs w:val="22"/>
          <w:u w:val="single"/>
        </w:rPr>
      </w:pPr>
    </w:p>
    <w:p w:rsidR="006B1779" w:rsidRPr="00F21DD2" w:rsidRDefault="006B1779" w:rsidP="00F21DD2">
      <w:pPr>
        <w:tabs>
          <w:tab w:val="left" w:pos="360"/>
        </w:tabs>
        <w:spacing w:before="240"/>
        <w:rPr>
          <w:b/>
          <w:sz w:val="22"/>
          <w:szCs w:val="22"/>
          <w:u w:val="single"/>
        </w:rPr>
      </w:pPr>
      <w:r w:rsidRPr="00F21DD2">
        <w:rPr>
          <w:b/>
          <w:sz w:val="22"/>
          <w:szCs w:val="22"/>
          <w:u w:val="single"/>
        </w:rPr>
        <w:t>IDENTIF</w:t>
      </w:r>
      <w:r w:rsidR="00C05888" w:rsidRPr="00F21DD2">
        <w:rPr>
          <w:b/>
          <w:sz w:val="22"/>
          <w:szCs w:val="22"/>
          <w:u w:val="single"/>
        </w:rPr>
        <w:t>ICATION OF</w:t>
      </w:r>
      <w:r w:rsidRPr="00F21DD2">
        <w:rPr>
          <w:b/>
          <w:sz w:val="22"/>
          <w:szCs w:val="22"/>
          <w:u w:val="single"/>
        </w:rPr>
        <w:t xml:space="preserve"> HAZARDS</w:t>
      </w:r>
    </w:p>
    <w:p w:rsidR="00287236" w:rsidRPr="00F21DD2" w:rsidRDefault="00287236" w:rsidP="00F21DD2">
      <w:pPr>
        <w:tabs>
          <w:tab w:val="left" w:pos="360"/>
        </w:tabs>
        <w:spacing w:before="240"/>
        <w:rPr>
          <w:b/>
          <w:sz w:val="22"/>
          <w:szCs w:val="22"/>
        </w:rPr>
      </w:pPr>
      <w:r w:rsidRPr="00F21DD2">
        <w:rPr>
          <w:i/>
          <w:sz w:val="20"/>
          <w:szCs w:val="20"/>
        </w:rPr>
        <w:t>Requirement 201.6(c)(2)(</w:t>
      </w:r>
      <w:proofErr w:type="spellStart"/>
      <w:r w:rsidRPr="00F21DD2">
        <w:rPr>
          <w:i/>
          <w:sz w:val="20"/>
          <w:szCs w:val="20"/>
        </w:rPr>
        <w:t>i</w:t>
      </w:r>
      <w:proofErr w:type="spellEnd"/>
      <w:r w:rsidRPr="00F21DD2">
        <w:rPr>
          <w:i/>
          <w:sz w:val="20"/>
          <w:szCs w:val="20"/>
        </w:rPr>
        <w:t xml:space="preserve">).  Local Mitigation Plan Review Tool – </w:t>
      </w:r>
      <w:r w:rsidR="00771F42">
        <w:rPr>
          <w:i/>
          <w:sz w:val="20"/>
          <w:szCs w:val="20"/>
        </w:rPr>
        <w:tab/>
      </w:r>
      <w:r w:rsidRPr="00F21DD2">
        <w:rPr>
          <w:i/>
          <w:sz w:val="20"/>
          <w:szCs w:val="20"/>
        </w:rPr>
        <w:t>.</w:t>
      </w:r>
    </w:p>
    <w:p w:rsidR="00FA5207" w:rsidRPr="00F45495" w:rsidRDefault="00FA5207" w:rsidP="00FA5207">
      <w:pPr>
        <w:tabs>
          <w:tab w:val="left" w:pos="360"/>
        </w:tabs>
        <w:rPr>
          <w:b/>
          <w:color w:val="FF0000"/>
          <w:sz w:val="22"/>
          <w:szCs w:val="22"/>
        </w:rPr>
      </w:pPr>
    </w:p>
    <w:p w:rsidR="00F45B6E" w:rsidRPr="009517D7" w:rsidRDefault="00FA5207" w:rsidP="00F45B6E">
      <w:pPr>
        <w:jc w:val="both"/>
        <w:rPr>
          <w:sz w:val="22"/>
          <w:szCs w:val="22"/>
        </w:rPr>
      </w:pPr>
      <w:r w:rsidRPr="009517D7">
        <w:rPr>
          <w:sz w:val="22"/>
          <w:szCs w:val="22"/>
        </w:rPr>
        <w:t xml:space="preserve">In this chapter, the hazards that were identified by the </w:t>
      </w:r>
      <w:r w:rsidR="00803272" w:rsidRPr="009517D7">
        <w:rPr>
          <w:sz w:val="22"/>
          <w:szCs w:val="22"/>
        </w:rPr>
        <w:t>PDM P</w:t>
      </w:r>
      <w:r w:rsidRPr="009517D7">
        <w:rPr>
          <w:sz w:val="22"/>
          <w:szCs w:val="22"/>
        </w:rPr>
        <w:t xml:space="preserve">lanning </w:t>
      </w:r>
      <w:r w:rsidR="00803272" w:rsidRPr="009517D7">
        <w:rPr>
          <w:sz w:val="22"/>
          <w:szCs w:val="22"/>
        </w:rPr>
        <w:t>T</w:t>
      </w:r>
      <w:r w:rsidRPr="009517D7">
        <w:rPr>
          <w:sz w:val="22"/>
          <w:szCs w:val="22"/>
        </w:rPr>
        <w:t xml:space="preserve">eam as having the most significance for </w:t>
      </w:r>
      <w:r w:rsidR="006C7FC8" w:rsidRPr="009517D7">
        <w:rPr>
          <w:sz w:val="22"/>
          <w:szCs w:val="22"/>
        </w:rPr>
        <w:t>the County</w:t>
      </w:r>
      <w:r w:rsidRPr="009517D7">
        <w:rPr>
          <w:sz w:val="22"/>
          <w:szCs w:val="22"/>
        </w:rPr>
        <w:t xml:space="preserve"> are analyzed.  As part of the analysis, various maps and tables were produced</w:t>
      </w:r>
      <w:r w:rsidR="006B1779" w:rsidRPr="009517D7">
        <w:rPr>
          <w:sz w:val="22"/>
          <w:szCs w:val="22"/>
        </w:rPr>
        <w:t xml:space="preserve"> and are included within this chapter</w:t>
      </w:r>
      <w:r w:rsidRPr="009517D7">
        <w:rPr>
          <w:sz w:val="22"/>
          <w:szCs w:val="22"/>
        </w:rPr>
        <w:t xml:space="preserve">.  The planning participants began the risk assessment process by reviewing the </w:t>
      </w:r>
      <w:r w:rsidR="009B43B7" w:rsidRPr="009517D7">
        <w:rPr>
          <w:sz w:val="22"/>
          <w:szCs w:val="22"/>
        </w:rPr>
        <w:t>State of South Dakota Hazard Mitigation Plan</w:t>
      </w:r>
      <w:r w:rsidRPr="009517D7">
        <w:rPr>
          <w:sz w:val="22"/>
          <w:szCs w:val="22"/>
        </w:rPr>
        <w:t xml:space="preserve">.  The </w:t>
      </w:r>
      <w:r w:rsidR="00D22E16" w:rsidRPr="009517D7">
        <w:rPr>
          <w:sz w:val="22"/>
          <w:szCs w:val="22"/>
        </w:rPr>
        <w:t>PDM Planning Team</w:t>
      </w:r>
      <w:r w:rsidRPr="009517D7">
        <w:rPr>
          <w:sz w:val="22"/>
          <w:szCs w:val="22"/>
        </w:rPr>
        <w:t xml:space="preserve"> </w:t>
      </w:r>
      <w:r w:rsidR="00803272" w:rsidRPr="009517D7">
        <w:rPr>
          <w:sz w:val="22"/>
          <w:szCs w:val="22"/>
        </w:rPr>
        <w:t xml:space="preserve">also </w:t>
      </w:r>
      <w:r w:rsidRPr="009517D7">
        <w:rPr>
          <w:sz w:val="22"/>
          <w:szCs w:val="22"/>
        </w:rPr>
        <w:t>reviewed records of hazard events th</w:t>
      </w:r>
      <w:r w:rsidR="00BA0BF6" w:rsidRPr="009517D7">
        <w:rPr>
          <w:sz w:val="22"/>
          <w:szCs w:val="22"/>
        </w:rPr>
        <w:t xml:space="preserve">at have occurred in the county since 2000, </w:t>
      </w:r>
      <w:r w:rsidRPr="009517D7">
        <w:rPr>
          <w:sz w:val="22"/>
          <w:szCs w:val="22"/>
        </w:rPr>
        <w:t>relying primarily on the Spatial Hazard Events and Losses Database for the United States (SHELDUS), compiled by the University of South Carolina’s Hazards and Vulnerability Research Institute</w:t>
      </w:r>
      <w:r w:rsidR="006B1779" w:rsidRPr="009517D7">
        <w:rPr>
          <w:sz w:val="22"/>
          <w:szCs w:val="22"/>
        </w:rPr>
        <w:t xml:space="preserve"> and data from </w:t>
      </w:r>
      <w:r w:rsidRPr="009517D7">
        <w:rPr>
          <w:sz w:val="22"/>
          <w:szCs w:val="22"/>
        </w:rPr>
        <w:t xml:space="preserve">the National Climatic Data Center’s </w:t>
      </w:r>
      <w:r w:rsidR="00F21DD2" w:rsidRPr="009517D7">
        <w:rPr>
          <w:sz w:val="22"/>
          <w:szCs w:val="22"/>
        </w:rPr>
        <w:t xml:space="preserve">(NCDC) </w:t>
      </w:r>
      <w:r w:rsidRPr="009517D7">
        <w:rPr>
          <w:sz w:val="22"/>
          <w:szCs w:val="22"/>
        </w:rPr>
        <w:t>Storm Events Database</w:t>
      </w:r>
      <w:r w:rsidR="006B1779" w:rsidRPr="009517D7">
        <w:rPr>
          <w:sz w:val="22"/>
          <w:szCs w:val="22"/>
        </w:rPr>
        <w:t>.</w:t>
      </w:r>
      <w:r w:rsidR="00803272" w:rsidRPr="009517D7">
        <w:rPr>
          <w:sz w:val="22"/>
          <w:szCs w:val="22"/>
        </w:rPr>
        <w:t xml:space="preserve">  </w:t>
      </w:r>
      <w:r w:rsidR="00BA0BF6" w:rsidRPr="009517D7">
        <w:rPr>
          <w:sz w:val="22"/>
          <w:szCs w:val="22"/>
        </w:rPr>
        <w:t xml:space="preserve">A </w:t>
      </w:r>
      <w:r w:rsidR="00A56DEC" w:rsidRPr="009517D7">
        <w:rPr>
          <w:sz w:val="22"/>
          <w:szCs w:val="22"/>
        </w:rPr>
        <w:t xml:space="preserve">summary of the findings for hazard occurrences from the past </w:t>
      </w:r>
      <w:r w:rsidR="009975FC" w:rsidRPr="009517D7">
        <w:rPr>
          <w:sz w:val="22"/>
          <w:szCs w:val="22"/>
        </w:rPr>
        <w:t>ten</w:t>
      </w:r>
      <w:r w:rsidR="00A56DEC" w:rsidRPr="009517D7">
        <w:rPr>
          <w:sz w:val="22"/>
          <w:szCs w:val="22"/>
        </w:rPr>
        <w:t xml:space="preserve"> years is provided below in Table 4.1:</w:t>
      </w:r>
      <w:r w:rsidR="003460E9">
        <w:rPr>
          <w:sz w:val="22"/>
          <w:szCs w:val="22"/>
        </w:rPr>
        <w:t xml:space="preserve"> </w:t>
      </w:r>
      <w:r w:rsidR="00F45B6E" w:rsidRPr="009517D7">
        <w:rPr>
          <w:sz w:val="22"/>
          <w:szCs w:val="22"/>
        </w:rPr>
        <w:t xml:space="preserve">The </w:t>
      </w:r>
      <w:r w:rsidR="00D22E16" w:rsidRPr="009517D7">
        <w:rPr>
          <w:sz w:val="22"/>
          <w:szCs w:val="22"/>
        </w:rPr>
        <w:t>PDM Planning Team</w:t>
      </w:r>
      <w:r w:rsidR="00F45B6E" w:rsidRPr="009517D7">
        <w:rPr>
          <w:sz w:val="22"/>
          <w:szCs w:val="22"/>
        </w:rPr>
        <w:t xml:space="preserve"> also identified potential hazards by observing development patterns, interviews from towns and townships, public meetings, </w:t>
      </w:r>
      <w:smartTag w:uri="urn:schemas-microsoft-com:office:smarttags" w:element="stockticker">
        <w:r w:rsidR="00F45B6E" w:rsidRPr="009517D7">
          <w:rPr>
            <w:sz w:val="22"/>
            <w:szCs w:val="22"/>
          </w:rPr>
          <w:t>PDM</w:t>
        </w:r>
      </w:smartTag>
      <w:r w:rsidR="00F45B6E" w:rsidRPr="009517D7">
        <w:rPr>
          <w:sz w:val="22"/>
          <w:szCs w:val="22"/>
        </w:rPr>
        <w:t xml:space="preserve"> work sessions, previous disaster declarations and research of the history of hazard occurrences located within </w:t>
      </w:r>
      <w:r w:rsidR="006C7FC8" w:rsidRPr="009517D7">
        <w:rPr>
          <w:sz w:val="22"/>
          <w:szCs w:val="22"/>
        </w:rPr>
        <w:t>the County</w:t>
      </w:r>
      <w:r w:rsidR="00F45B6E" w:rsidRPr="009517D7">
        <w:rPr>
          <w:sz w:val="22"/>
          <w:szCs w:val="22"/>
        </w:rPr>
        <w:t>.</w:t>
      </w:r>
    </w:p>
    <w:p w:rsidR="00F45B6E" w:rsidRPr="00F45495" w:rsidRDefault="00F45B6E" w:rsidP="00BA0BF6">
      <w:pPr>
        <w:jc w:val="center"/>
        <w:rPr>
          <w:color w:val="FF0000"/>
          <w:sz w:val="22"/>
          <w:szCs w:val="22"/>
        </w:rPr>
      </w:pPr>
    </w:p>
    <w:p w:rsidR="0084080C" w:rsidRPr="0084080C" w:rsidRDefault="0084080C" w:rsidP="0084080C">
      <w:pPr>
        <w:autoSpaceDE w:val="0"/>
        <w:autoSpaceDN w:val="0"/>
        <w:adjustRightInd w:val="0"/>
        <w:jc w:val="center"/>
        <w:rPr>
          <w:b/>
          <w:color w:val="000000"/>
          <w:sz w:val="22"/>
          <w:szCs w:val="22"/>
        </w:rPr>
      </w:pPr>
      <w:bookmarkStart w:id="1" w:name="_Hlk516561624"/>
      <w:r w:rsidRPr="0084080C">
        <w:rPr>
          <w:b/>
          <w:color w:val="000000"/>
          <w:sz w:val="22"/>
          <w:szCs w:val="22"/>
        </w:rPr>
        <w:t>Table 4.1: Hazard Occurrences</w:t>
      </w:r>
    </w:p>
    <w:tbl>
      <w:tblPr>
        <w:tblW w:w="915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000" w:firstRow="0" w:lastRow="0" w:firstColumn="0" w:lastColumn="0" w:noHBand="0" w:noVBand="0"/>
      </w:tblPr>
      <w:tblGrid>
        <w:gridCol w:w="2852"/>
        <w:gridCol w:w="2632"/>
        <w:gridCol w:w="3668"/>
      </w:tblGrid>
      <w:tr w:rsidR="0084080C" w:rsidRPr="004C602B" w:rsidTr="00C13459">
        <w:trPr>
          <w:trHeight w:val="504"/>
          <w:jc w:val="center"/>
        </w:trPr>
        <w:tc>
          <w:tcPr>
            <w:tcW w:w="2852" w:type="dxa"/>
            <w:shd w:val="clear" w:color="auto" w:fill="auto"/>
            <w:noWrap/>
            <w:vAlign w:val="center"/>
          </w:tcPr>
          <w:p w:rsidR="0084080C" w:rsidRPr="0084080C" w:rsidRDefault="0084080C" w:rsidP="00C13459">
            <w:pPr>
              <w:autoSpaceDE w:val="0"/>
              <w:autoSpaceDN w:val="0"/>
              <w:adjustRightInd w:val="0"/>
              <w:jc w:val="center"/>
              <w:rPr>
                <w:b/>
                <w:color w:val="000000"/>
                <w:sz w:val="22"/>
                <w:szCs w:val="22"/>
              </w:rPr>
            </w:pPr>
            <w:r w:rsidRPr="0084080C">
              <w:rPr>
                <w:b/>
                <w:color w:val="000000"/>
                <w:sz w:val="22"/>
                <w:szCs w:val="22"/>
              </w:rPr>
              <w:t>Type of Hazard</w:t>
            </w:r>
          </w:p>
        </w:tc>
        <w:tc>
          <w:tcPr>
            <w:tcW w:w="2632" w:type="dxa"/>
            <w:shd w:val="clear" w:color="auto" w:fill="auto"/>
            <w:noWrap/>
            <w:vAlign w:val="center"/>
          </w:tcPr>
          <w:p w:rsidR="0084080C" w:rsidRPr="0084080C" w:rsidRDefault="0084080C" w:rsidP="00C13459">
            <w:pPr>
              <w:autoSpaceDE w:val="0"/>
              <w:autoSpaceDN w:val="0"/>
              <w:adjustRightInd w:val="0"/>
              <w:jc w:val="center"/>
              <w:rPr>
                <w:b/>
                <w:color w:val="000000"/>
                <w:sz w:val="22"/>
                <w:szCs w:val="22"/>
              </w:rPr>
            </w:pPr>
            <w:r w:rsidRPr="0084080C">
              <w:rPr>
                <w:b/>
                <w:color w:val="000000"/>
                <w:sz w:val="22"/>
                <w:szCs w:val="22"/>
              </w:rPr>
              <w:t># of Occurrences</w:t>
            </w:r>
          </w:p>
          <w:p w:rsidR="0084080C" w:rsidRPr="0084080C" w:rsidRDefault="0084080C" w:rsidP="00C13459">
            <w:pPr>
              <w:autoSpaceDE w:val="0"/>
              <w:autoSpaceDN w:val="0"/>
              <w:adjustRightInd w:val="0"/>
              <w:jc w:val="center"/>
              <w:rPr>
                <w:b/>
                <w:color w:val="000000"/>
                <w:sz w:val="22"/>
                <w:szCs w:val="22"/>
              </w:rPr>
            </w:pPr>
            <w:r w:rsidRPr="0084080C">
              <w:rPr>
                <w:b/>
                <w:color w:val="000000"/>
                <w:sz w:val="22"/>
                <w:szCs w:val="22"/>
              </w:rPr>
              <w:t>Since 2008</w:t>
            </w:r>
          </w:p>
        </w:tc>
        <w:tc>
          <w:tcPr>
            <w:tcW w:w="3668" w:type="dxa"/>
            <w:shd w:val="clear" w:color="auto" w:fill="auto"/>
            <w:noWrap/>
            <w:vAlign w:val="center"/>
          </w:tcPr>
          <w:p w:rsidR="0084080C" w:rsidRPr="0084080C" w:rsidRDefault="0084080C" w:rsidP="00C13459">
            <w:pPr>
              <w:autoSpaceDE w:val="0"/>
              <w:autoSpaceDN w:val="0"/>
              <w:adjustRightInd w:val="0"/>
              <w:jc w:val="center"/>
              <w:rPr>
                <w:b/>
                <w:color w:val="000000"/>
                <w:sz w:val="22"/>
                <w:szCs w:val="22"/>
              </w:rPr>
            </w:pPr>
            <w:r w:rsidRPr="0084080C">
              <w:rPr>
                <w:b/>
                <w:color w:val="000000"/>
                <w:sz w:val="22"/>
                <w:szCs w:val="22"/>
              </w:rPr>
              <w:t>Source</w:t>
            </w:r>
          </w:p>
        </w:tc>
      </w:tr>
      <w:tr w:rsidR="0084080C" w:rsidRPr="004C602B" w:rsidTr="00C13459">
        <w:trPr>
          <w:trHeight w:val="453"/>
          <w:jc w:val="center"/>
        </w:trPr>
        <w:tc>
          <w:tcPr>
            <w:tcW w:w="2852" w:type="dxa"/>
            <w:shd w:val="clear" w:color="auto" w:fill="auto"/>
            <w:noWrap/>
            <w:vAlign w:val="center"/>
          </w:tcPr>
          <w:p w:rsidR="0084080C" w:rsidRPr="0084080C" w:rsidRDefault="0084080C" w:rsidP="00C13459">
            <w:pPr>
              <w:jc w:val="center"/>
              <w:rPr>
                <w:color w:val="000000"/>
                <w:sz w:val="20"/>
                <w:szCs w:val="20"/>
              </w:rPr>
            </w:pPr>
            <w:r w:rsidRPr="0084080C">
              <w:rPr>
                <w:color w:val="000000"/>
                <w:sz w:val="20"/>
                <w:szCs w:val="20"/>
              </w:rPr>
              <w:t>Drought</w:t>
            </w:r>
          </w:p>
        </w:tc>
        <w:tc>
          <w:tcPr>
            <w:tcW w:w="2632" w:type="dxa"/>
            <w:shd w:val="clear" w:color="auto" w:fill="auto"/>
            <w:noWrap/>
            <w:vAlign w:val="center"/>
          </w:tcPr>
          <w:p w:rsidR="0084080C" w:rsidRPr="0084080C" w:rsidRDefault="0084080C" w:rsidP="00C13459">
            <w:pPr>
              <w:jc w:val="center"/>
              <w:rPr>
                <w:color w:val="000000"/>
                <w:sz w:val="20"/>
                <w:szCs w:val="20"/>
              </w:rPr>
            </w:pPr>
            <w:r w:rsidRPr="0084080C">
              <w:rPr>
                <w:color w:val="000000"/>
                <w:sz w:val="20"/>
                <w:szCs w:val="20"/>
              </w:rPr>
              <w:t>8</w:t>
            </w:r>
          </w:p>
        </w:tc>
        <w:tc>
          <w:tcPr>
            <w:tcW w:w="3668" w:type="dxa"/>
            <w:shd w:val="clear" w:color="auto" w:fill="auto"/>
            <w:noWrap/>
            <w:vAlign w:val="center"/>
          </w:tcPr>
          <w:p w:rsidR="0084080C" w:rsidRPr="0084080C" w:rsidRDefault="0084080C" w:rsidP="00C13459">
            <w:pPr>
              <w:jc w:val="center"/>
              <w:rPr>
                <w:color w:val="000000"/>
                <w:sz w:val="20"/>
                <w:szCs w:val="20"/>
              </w:rPr>
            </w:pPr>
            <w:r w:rsidRPr="0084080C">
              <w:rPr>
                <w:color w:val="000000"/>
                <w:sz w:val="20"/>
                <w:szCs w:val="20"/>
              </w:rPr>
              <w:t>NOAA &amp; U of Neb-Lincoln</w:t>
            </w:r>
          </w:p>
        </w:tc>
      </w:tr>
      <w:tr w:rsidR="0084080C" w:rsidRPr="004C602B" w:rsidTr="00C13459">
        <w:trPr>
          <w:trHeight w:val="453"/>
          <w:jc w:val="center"/>
        </w:trPr>
        <w:tc>
          <w:tcPr>
            <w:tcW w:w="2852" w:type="dxa"/>
            <w:shd w:val="clear" w:color="auto" w:fill="auto"/>
            <w:vAlign w:val="center"/>
          </w:tcPr>
          <w:p w:rsidR="0084080C" w:rsidRPr="0084080C" w:rsidRDefault="0004412D" w:rsidP="00C13459">
            <w:pPr>
              <w:jc w:val="center"/>
              <w:rPr>
                <w:color w:val="000000"/>
                <w:sz w:val="20"/>
                <w:szCs w:val="20"/>
              </w:rPr>
            </w:pPr>
            <w:r>
              <w:rPr>
                <w:color w:val="000000"/>
                <w:sz w:val="20"/>
                <w:szCs w:val="20"/>
              </w:rPr>
              <w:t xml:space="preserve">Fire </w:t>
            </w:r>
          </w:p>
        </w:tc>
        <w:tc>
          <w:tcPr>
            <w:tcW w:w="2632" w:type="dxa"/>
            <w:shd w:val="clear" w:color="auto" w:fill="auto"/>
            <w:noWrap/>
            <w:vAlign w:val="center"/>
          </w:tcPr>
          <w:p w:rsidR="0084080C" w:rsidRPr="0004412D" w:rsidRDefault="0004412D" w:rsidP="00C13459">
            <w:pPr>
              <w:jc w:val="center"/>
              <w:rPr>
                <w:color w:val="000000"/>
                <w:sz w:val="20"/>
                <w:szCs w:val="20"/>
                <w:highlight w:val="yellow"/>
              </w:rPr>
            </w:pPr>
            <w:r w:rsidRPr="0004412D">
              <w:rPr>
                <w:color w:val="000000"/>
                <w:sz w:val="20"/>
                <w:szCs w:val="20"/>
              </w:rPr>
              <w:t>186</w:t>
            </w:r>
          </w:p>
        </w:tc>
        <w:tc>
          <w:tcPr>
            <w:tcW w:w="3668" w:type="dxa"/>
            <w:shd w:val="clear" w:color="auto" w:fill="auto"/>
            <w:vAlign w:val="center"/>
          </w:tcPr>
          <w:p w:rsidR="0084080C" w:rsidRPr="0084080C" w:rsidRDefault="0084080C" w:rsidP="00C13459">
            <w:pPr>
              <w:jc w:val="center"/>
              <w:rPr>
                <w:color w:val="000000"/>
                <w:sz w:val="20"/>
                <w:szCs w:val="20"/>
              </w:rPr>
            </w:pPr>
            <w:r w:rsidRPr="0084080C">
              <w:rPr>
                <w:color w:val="000000"/>
                <w:sz w:val="20"/>
                <w:szCs w:val="20"/>
              </w:rPr>
              <w:t>NOAA &amp; State Fire Marshall's Office</w:t>
            </w:r>
          </w:p>
        </w:tc>
      </w:tr>
      <w:tr w:rsidR="0084080C" w:rsidRPr="004C602B" w:rsidTr="00C13459">
        <w:trPr>
          <w:trHeight w:val="453"/>
          <w:jc w:val="center"/>
        </w:trPr>
        <w:tc>
          <w:tcPr>
            <w:tcW w:w="2852" w:type="dxa"/>
            <w:shd w:val="clear" w:color="auto" w:fill="auto"/>
            <w:noWrap/>
            <w:vAlign w:val="center"/>
          </w:tcPr>
          <w:p w:rsidR="0084080C" w:rsidRPr="0084080C" w:rsidRDefault="0084080C" w:rsidP="00C13459">
            <w:pPr>
              <w:jc w:val="center"/>
              <w:rPr>
                <w:color w:val="000000"/>
                <w:sz w:val="20"/>
                <w:szCs w:val="20"/>
              </w:rPr>
            </w:pPr>
            <w:r w:rsidRPr="0084080C">
              <w:rPr>
                <w:color w:val="000000"/>
                <w:sz w:val="20"/>
                <w:szCs w:val="20"/>
              </w:rPr>
              <w:t>Flood</w:t>
            </w:r>
          </w:p>
        </w:tc>
        <w:tc>
          <w:tcPr>
            <w:tcW w:w="2632" w:type="dxa"/>
            <w:shd w:val="clear" w:color="auto" w:fill="auto"/>
            <w:noWrap/>
            <w:vAlign w:val="center"/>
          </w:tcPr>
          <w:p w:rsidR="0084080C" w:rsidRPr="0084080C" w:rsidRDefault="0084080C" w:rsidP="00C13459">
            <w:pPr>
              <w:jc w:val="center"/>
              <w:rPr>
                <w:color w:val="000000"/>
                <w:sz w:val="20"/>
                <w:szCs w:val="20"/>
              </w:rPr>
            </w:pPr>
            <w:r w:rsidRPr="0084080C">
              <w:rPr>
                <w:color w:val="000000"/>
                <w:sz w:val="20"/>
                <w:szCs w:val="20"/>
              </w:rPr>
              <w:t>7</w:t>
            </w:r>
          </w:p>
        </w:tc>
        <w:tc>
          <w:tcPr>
            <w:tcW w:w="3668" w:type="dxa"/>
            <w:shd w:val="clear" w:color="auto" w:fill="auto"/>
            <w:noWrap/>
            <w:vAlign w:val="center"/>
          </w:tcPr>
          <w:p w:rsidR="0084080C" w:rsidRPr="0084080C" w:rsidRDefault="0084080C" w:rsidP="00C13459">
            <w:pPr>
              <w:jc w:val="center"/>
              <w:rPr>
                <w:color w:val="000000"/>
                <w:sz w:val="20"/>
                <w:szCs w:val="20"/>
              </w:rPr>
            </w:pPr>
            <w:r w:rsidRPr="0084080C">
              <w:rPr>
                <w:color w:val="000000"/>
                <w:sz w:val="20"/>
                <w:szCs w:val="20"/>
              </w:rPr>
              <w:t>NOAA</w:t>
            </w:r>
          </w:p>
        </w:tc>
      </w:tr>
      <w:tr w:rsidR="0084080C" w:rsidRPr="004C602B" w:rsidTr="00C13459">
        <w:trPr>
          <w:trHeight w:val="453"/>
          <w:jc w:val="center"/>
        </w:trPr>
        <w:tc>
          <w:tcPr>
            <w:tcW w:w="2852" w:type="dxa"/>
            <w:shd w:val="clear" w:color="auto" w:fill="auto"/>
            <w:noWrap/>
            <w:vAlign w:val="center"/>
          </w:tcPr>
          <w:p w:rsidR="0084080C" w:rsidRPr="0084080C" w:rsidRDefault="0084080C" w:rsidP="00C13459">
            <w:pPr>
              <w:jc w:val="center"/>
              <w:rPr>
                <w:color w:val="000000"/>
                <w:sz w:val="20"/>
                <w:szCs w:val="20"/>
              </w:rPr>
            </w:pPr>
            <w:r w:rsidRPr="0084080C">
              <w:rPr>
                <w:color w:val="000000"/>
                <w:sz w:val="20"/>
                <w:szCs w:val="20"/>
              </w:rPr>
              <w:t>Hail</w:t>
            </w:r>
          </w:p>
        </w:tc>
        <w:tc>
          <w:tcPr>
            <w:tcW w:w="2632" w:type="dxa"/>
            <w:shd w:val="clear" w:color="auto" w:fill="auto"/>
            <w:noWrap/>
            <w:vAlign w:val="center"/>
          </w:tcPr>
          <w:p w:rsidR="0084080C" w:rsidRPr="0084080C" w:rsidRDefault="0084080C" w:rsidP="00C13459">
            <w:pPr>
              <w:jc w:val="center"/>
              <w:rPr>
                <w:color w:val="000000"/>
                <w:sz w:val="20"/>
                <w:szCs w:val="20"/>
              </w:rPr>
            </w:pPr>
            <w:r w:rsidRPr="0084080C">
              <w:rPr>
                <w:color w:val="000000"/>
                <w:sz w:val="20"/>
                <w:szCs w:val="20"/>
              </w:rPr>
              <w:t>52</w:t>
            </w:r>
          </w:p>
        </w:tc>
        <w:tc>
          <w:tcPr>
            <w:tcW w:w="3668" w:type="dxa"/>
            <w:shd w:val="clear" w:color="auto" w:fill="auto"/>
            <w:noWrap/>
            <w:vAlign w:val="center"/>
          </w:tcPr>
          <w:p w:rsidR="0084080C" w:rsidRPr="0084080C" w:rsidRDefault="0084080C" w:rsidP="00C13459">
            <w:pPr>
              <w:jc w:val="center"/>
              <w:rPr>
                <w:color w:val="000000"/>
                <w:sz w:val="20"/>
                <w:szCs w:val="20"/>
              </w:rPr>
            </w:pPr>
            <w:r w:rsidRPr="0084080C">
              <w:rPr>
                <w:color w:val="000000"/>
                <w:sz w:val="20"/>
                <w:szCs w:val="20"/>
              </w:rPr>
              <w:t>NOAA &amp; SHELDUS</w:t>
            </w:r>
          </w:p>
        </w:tc>
      </w:tr>
      <w:tr w:rsidR="0084080C" w:rsidRPr="004C602B" w:rsidTr="00C13459">
        <w:trPr>
          <w:trHeight w:val="453"/>
          <w:jc w:val="center"/>
        </w:trPr>
        <w:tc>
          <w:tcPr>
            <w:tcW w:w="2852" w:type="dxa"/>
            <w:shd w:val="clear" w:color="auto" w:fill="auto"/>
            <w:noWrap/>
            <w:vAlign w:val="center"/>
          </w:tcPr>
          <w:p w:rsidR="0084080C" w:rsidRPr="0084080C" w:rsidRDefault="0084080C" w:rsidP="00C13459">
            <w:pPr>
              <w:jc w:val="center"/>
              <w:rPr>
                <w:color w:val="000000"/>
                <w:sz w:val="20"/>
                <w:szCs w:val="20"/>
              </w:rPr>
            </w:pPr>
            <w:r w:rsidRPr="0084080C">
              <w:rPr>
                <w:color w:val="000000"/>
                <w:sz w:val="20"/>
                <w:szCs w:val="20"/>
              </w:rPr>
              <w:t>Lightning</w:t>
            </w:r>
          </w:p>
        </w:tc>
        <w:tc>
          <w:tcPr>
            <w:tcW w:w="2632" w:type="dxa"/>
            <w:shd w:val="clear" w:color="auto" w:fill="auto"/>
            <w:noWrap/>
            <w:vAlign w:val="center"/>
          </w:tcPr>
          <w:p w:rsidR="0084080C" w:rsidRPr="0084080C" w:rsidRDefault="0084080C" w:rsidP="00C13459">
            <w:pPr>
              <w:jc w:val="center"/>
              <w:rPr>
                <w:color w:val="000000"/>
                <w:sz w:val="20"/>
                <w:szCs w:val="20"/>
              </w:rPr>
            </w:pPr>
            <w:r w:rsidRPr="0084080C">
              <w:rPr>
                <w:color w:val="000000"/>
                <w:sz w:val="20"/>
                <w:szCs w:val="20"/>
              </w:rPr>
              <w:t>0</w:t>
            </w:r>
          </w:p>
        </w:tc>
        <w:tc>
          <w:tcPr>
            <w:tcW w:w="3668" w:type="dxa"/>
            <w:shd w:val="clear" w:color="auto" w:fill="auto"/>
            <w:noWrap/>
            <w:vAlign w:val="center"/>
          </w:tcPr>
          <w:p w:rsidR="0084080C" w:rsidRPr="0084080C" w:rsidRDefault="0084080C" w:rsidP="00C13459">
            <w:pPr>
              <w:jc w:val="center"/>
              <w:rPr>
                <w:color w:val="000000"/>
                <w:sz w:val="20"/>
                <w:szCs w:val="20"/>
              </w:rPr>
            </w:pPr>
            <w:r w:rsidRPr="0084080C">
              <w:rPr>
                <w:color w:val="000000"/>
                <w:sz w:val="20"/>
                <w:szCs w:val="20"/>
              </w:rPr>
              <w:t>NOAA</w:t>
            </w:r>
          </w:p>
        </w:tc>
      </w:tr>
      <w:tr w:rsidR="0084080C" w:rsidRPr="004C602B" w:rsidTr="00C13459">
        <w:trPr>
          <w:trHeight w:val="453"/>
          <w:jc w:val="center"/>
        </w:trPr>
        <w:tc>
          <w:tcPr>
            <w:tcW w:w="2852" w:type="dxa"/>
            <w:shd w:val="clear" w:color="auto" w:fill="auto"/>
            <w:noWrap/>
            <w:vAlign w:val="center"/>
          </w:tcPr>
          <w:p w:rsidR="0084080C" w:rsidRPr="0084080C" w:rsidRDefault="0084080C" w:rsidP="00C13459">
            <w:pPr>
              <w:jc w:val="center"/>
              <w:rPr>
                <w:color w:val="000000"/>
                <w:sz w:val="20"/>
                <w:szCs w:val="20"/>
              </w:rPr>
            </w:pPr>
            <w:r w:rsidRPr="0084080C">
              <w:rPr>
                <w:color w:val="000000"/>
                <w:sz w:val="20"/>
                <w:szCs w:val="20"/>
              </w:rPr>
              <w:t>Tornado</w:t>
            </w:r>
          </w:p>
        </w:tc>
        <w:tc>
          <w:tcPr>
            <w:tcW w:w="2632" w:type="dxa"/>
            <w:shd w:val="clear" w:color="auto" w:fill="auto"/>
            <w:noWrap/>
            <w:vAlign w:val="center"/>
          </w:tcPr>
          <w:p w:rsidR="0084080C" w:rsidRPr="0084080C" w:rsidRDefault="0084080C" w:rsidP="00C13459">
            <w:pPr>
              <w:jc w:val="center"/>
              <w:rPr>
                <w:color w:val="000000"/>
                <w:sz w:val="20"/>
                <w:szCs w:val="20"/>
              </w:rPr>
            </w:pPr>
            <w:r w:rsidRPr="0084080C">
              <w:rPr>
                <w:color w:val="000000"/>
                <w:sz w:val="20"/>
                <w:szCs w:val="20"/>
              </w:rPr>
              <w:t>3</w:t>
            </w:r>
          </w:p>
        </w:tc>
        <w:tc>
          <w:tcPr>
            <w:tcW w:w="3668" w:type="dxa"/>
            <w:shd w:val="clear" w:color="auto" w:fill="auto"/>
            <w:noWrap/>
            <w:vAlign w:val="center"/>
          </w:tcPr>
          <w:p w:rsidR="0084080C" w:rsidRPr="0084080C" w:rsidRDefault="0084080C" w:rsidP="00C13459">
            <w:pPr>
              <w:jc w:val="center"/>
              <w:rPr>
                <w:color w:val="000000"/>
                <w:sz w:val="20"/>
                <w:szCs w:val="20"/>
              </w:rPr>
            </w:pPr>
            <w:r w:rsidRPr="0084080C">
              <w:rPr>
                <w:color w:val="000000"/>
                <w:sz w:val="20"/>
                <w:szCs w:val="20"/>
              </w:rPr>
              <w:t>NOAA &amp; SHELDUS</w:t>
            </w:r>
          </w:p>
        </w:tc>
      </w:tr>
      <w:tr w:rsidR="0084080C" w:rsidRPr="004C602B" w:rsidTr="00C13459">
        <w:trPr>
          <w:trHeight w:val="453"/>
          <w:jc w:val="center"/>
        </w:trPr>
        <w:tc>
          <w:tcPr>
            <w:tcW w:w="2852" w:type="dxa"/>
            <w:shd w:val="clear" w:color="auto" w:fill="auto"/>
            <w:vAlign w:val="center"/>
          </w:tcPr>
          <w:p w:rsidR="0084080C" w:rsidRPr="0084080C" w:rsidRDefault="0084080C" w:rsidP="00C13459">
            <w:pPr>
              <w:jc w:val="center"/>
              <w:rPr>
                <w:color w:val="000000"/>
                <w:sz w:val="20"/>
                <w:szCs w:val="20"/>
              </w:rPr>
            </w:pPr>
            <w:r w:rsidRPr="0084080C">
              <w:rPr>
                <w:color w:val="000000"/>
                <w:sz w:val="20"/>
                <w:szCs w:val="20"/>
              </w:rPr>
              <w:t>Temperature Extremes</w:t>
            </w:r>
          </w:p>
        </w:tc>
        <w:tc>
          <w:tcPr>
            <w:tcW w:w="2632" w:type="dxa"/>
            <w:shd w:val="clear" w:color="auto" w:fill="auto"/>
            <w:noWrap/>
            <w:vAlign w:val="center"/>
          </w:tcPr>
          <w:p w:rsidR="0084080C" w:rsidRPr="0084080C" w:rsidRDefault="0084080C" w:rsidP="00C13459">
            <w:pPr>
              <w:jc w:val="center"/>
              <w:rPr>
                <w:color w:val="000000"/>
                <w:sz w:val="20"/>
                <w:szCs w:val="20"/>
              </w:rPr>
            </w:pPr>
            <w:r w:rsidRPr="0084080C">
              <w:rPr>
                <w:color w:val="000000"/>
                <w:sz w:val="20"/>
                <w:szCs w:val="20"/>
              </w:rPr>
              <w:t>15</w:t>
            </w:r>
          </w:p>
        </w:tc>
        <w:tc>
          <w:tcPr>
            <w:tcW w:w="3668" w:type="dxa"/>
            <w:shd w:val="clear" w:color="auto" w:fill="auto"/>
            <w:noWrap/>
            <w:vAlign w:val="center"/>
          </w:tcPr>
          <w:p w:rsidR="0084080C" w:rsidRPr="0084080C" w:rsidRDefault="0084080C" w:rsidP="00C13459">
            <w:pPr>
              <w:jc w:val="center"/>
              <w:rPr>
                <w:color w:val="000000"/>
                <w:sz w:val="20"/>
                <w:szCs w:val="20"/>
              </w:rPr>
            </w:pPr>
            <w:r w:rsidRPr="0084080C">
              <w:rPr>
                <w:color w:val="000000"/>
                <w:sz w:val="20"/>
                <w:szCs w:val="20"/>
              </w:rPr>
              <w:t>NOAA</w:t>
            </w:r>
          </w:p>
        </w:tc>
      </w:tr>
      <w:tr w:rsidR="0084080C" w:rsidRPr="004C602B" w:rsidTr="00C13459">
        <w:trPr>
          <w:trHeight w:val="453"/>
          <w:jc w:val="center"/>
        </w:trPr>
        <w:tc>
          <w:tcPr>
            <w:tcW w:w="2852" w:type="dxa"/>
            <w:shd w:val="clear" w:color="auto" w:fill="auto"/>
            <w:noWrap/>
            <w:vAlign w:val="center"/>
          </w:tcPr>
          <w:p w:rsidR="0084080C" w:rsidRPr="0084080C" w:rsidRDefault="0084080C" w:rsidP="00C13459">
            <w:pPr>
              <w:jc w:val="center"/>
              <w:rPr>
                <w:color w:val="000000"/>
                <w:sz w:val="20"/>
                <w:szCs w:val="20"/>
              </w:rPr>
            </w:pPr>
            <w:r w:rsidRPr="0084080C">
              <w:rPr>
                <w:color w:val="000000"/>
                <w:sz w:val="20"/>
                <w:szCs w:val="20"/>
              </w:rPr>
              <w:t>Winter Storms</w:t>
            </w:r>
          </w:p>
        </w:tc>
        <w:tc>
          <w:tcPr>
            <w:tcW w:w="2632" w:type="dxa"/>
            <w:shd w:val="clear" w:color="auto" w:fill="auto"/>
            <w:noWrap/>
            <w:vAlign w:val="center"/>
          </w:tcPr>
          <w:p w:rsidR="0084080C" w:rsidRPr="0084080C" w:rsidRDefault="0084080C" w:rsidP="00C13459">
            <w:pPr>
              <w:jc w:val="center"/>
              <w:rPr>
                <w:color w:val="000000"/>
                <w:sz w:val="20"/>
                <w:szCs w:val="20"/>
              </w:rPr>
            </w:pPr>
            <w:r w:rsidRPr="0084080C">
              <w:rPr>
                <w:color w:val="000000"/>
                <w:sz w:val="20"/>
                <w:szCs w:val="20"/>
              </w:rPr>
              <w:t>34</w:t>
            </w:r>
          </w:p>
        </w:tc>
        <w:tc>
          <w:tcPr>
            <w:tcW w:w="3668" w:type="dxa"/>
            <w:shd w:val="clear" w:color="auto" w:fill="auto"/>
            <w:noWrap/>
            <w:vAlign w:val="center"/>
          </w:tcPr>
          <w:p w:rsidR="0084080C" w:rsidRPr="0084080C" w:rsidRDefault="0084080C" w:rsidP="00C13459">
            <w:pPr>
              <w:jc w:val="center"/>
              <w:rPr>
                <w:color w:val="000000"/>
                <w:sz w:val="20"/>
                <w:szCs w:val="20"/>
              </w:rPr>
            </w:pPr>
            <w:r w:rsidRPr="0084080C">
              <w:rPr>
                <w:color w:val="000000"/>
                <w:sz w:val="20"/>
                <w:szCs w:val="20"/>
              </w:rPr>
              <w:t>NOAA</w:t>
            </w:r>
          </w:p>
        </w:tc>
      </w:tr>
      <w:tr w:rsidR="0084080C" w:rsidRPr="004C602B" w:rsidTr="00C13459">
        <w:trPr>
          <w:trHeight w:val="453"/>
          <w:jc w:val="center"/>
        </w:trPr>
        <w:tc>
          <w:tcPr>
            <w:tcW w:w="2852" w:type="dxa"/>
            <w:shd w:val="clear" w:color="auto" w:fill="auto"/>
            <w:vAlign w:val="center"/>
          </w:tcPr>
          <w:p w:rsidR="0084080C" w:rsidRPr="0084080C" w:rsidRDefault="0084080C" w:rsidP="00C13459">
            <w:pPr>
              <w:jc w:val="center"/>
              <w:rPr>
                <w:color w:val="000000"/>
                <w:sz w:val="20"/>
                <w:szCs w:val="20"/>
              </w:rPr>
            </w:pPr>
            <w:r w:rsidRPr="0084080C">
              <w:rPr>
                <w:color w:val="000000"/>
                <w:sz w:val="20"/>
                <w:szCs w:val="20"/>
              </w:rPr>
              <w:t>Thunderstorm and High Wind</w:t>
            </w:r>
          </w:p>
        </w:tc>
        <w:tc>
          <w:tcPr>
            <w:tcW w:w="2632" w:type="dxa"/>
            <w:shd w:val="clear" w:color="auto" w:fill="auto"/>
            <w:noWrap/>
            <w:vAlign w:val="center"/>
          </w:tcPr>
          <w:p w:rsidR="0084080C" w:rsidRPr="0084080C" w:rsidRDefault="0084080C" w:rsidP="00C13459">
            <w:pPr>
              <w:jc w:val="center"/>
              <w:rPr>
                <w:color w:val="000000"/>
                <w:sz w:val="20"/>
                <w:szCs w:val="20"/>
              </w:rPr>
            </w:pPr>
            <w:r w:rsidRPr="0084080C">
              <w:rPr>
                <w:color w:val="000000"/>
                <w:sz w:val="20"/>
                <w:szCs w:val="20"/>
              </w:rPr>
              <w:t>30</w:t>
            </w:r>
          </w:p>
        </w:tc>
        <w:tc>
          <w:tcPr>
            <w:tcW w:w="3668" w:type="dxa"/>
            <w:shd w:val="clear" w:color="auto" w:fill="auto"/>
            <w:noWrap/>
            <w:vAlign w:val="center"/>
          </w:tcPr>
          <w:p w:rsidR="0084080C" w:rsidRPr="0084080C" w:rsidRDefault="0084080C" w:rsidP="00C13459">
            <w:pPr>
              <w:jc w:val="center"/>
              <w:rPr>
                <w:color w:val="000000"/>
                <w:sz w:val="20"/>
                <w:szCs w:val="20"/>
              </w:rPr>
            </w:pPr>
            <w:r w:rsidRPr="0084080C">
              <w:rPr>
                <w:color w:val="000000"/>
                <w:sz w:val="20"/>
                <w:szCs w:val="20"/>
              </w:rPr>
              <w:t>NOAA &amp; SHELDUS</w:t>
            </w:r>
          </w:p>
        </w:tc>
      </w:tr>
      <w:bookmarkEnd w:id="1"/>
    </w:tbl>
    <w:p w:rsidR="00F45B6E" w:rsidRPr="00F45495" w:rsidRDefault="00F45B6E" w:rsidP="00BA0BF6">
      <w:pPr>
        <w:jc w:val="center"/>
        <w:rPr>
          <w:color w:val="FF0000"/>
          <w:sz w:val="22"/>
          <w:szCs w:val="22"/>
        </w:rPr>
      </w:pPr>
    </w:p>
    <w:p w:rsidR="00A56DEC" w:rsidRPr="00F45495" w:rsidRDefault="00A56DEC" w:rsidP="00A56DEC">
      <w:pPr>
        <w:rPr>
          <w:color w:val="FF0000"/>
        </w:rPr>
      </w:pPr>
    </w:p>
    <w:p w:rsidR="00803272" w:rsidRPr="00C07D8A" w:rsidRDefault="00123E8B" w:rsidP="00803272">
      <w:pPr>
        <w:jc w:val="both"/>
        <w:rPr>
          <w:sz w:val="22"/>
          <w:szCs w:val="22"/>
        </w:rPr>
      </w:pPr>
      <w:r w:rsidRPr="00C07D8A">
        <w:rPr>
          <w:sz w:val="22"/>
          <w:szCs w:val="22"/>
        </w:rPr>
        <w:t xml:space="preserve">Hazards were analyzed in terms of the hazard’s </w:t>
      </w:r>
      <w:r w:rsidRPr="00C07D8A">
        <w:rPr>
          <w:bCs/>
          <w:iCs/>
          <w:sz w:val="22"/>
          <w:szCs w:val="22"/>
        </w:rPr>
        <w:t>probability</w:t>
      </w:r>
      <w:r w:rsidRPr="00C07D8A">
        <w:rPr>
          <w:sz w:val="22"/>
          <w:szCs w:val="22"/>
        </w:rPr>
        <w:t xml:space="preserve"> of occurrence in the county. </w:t>
      </w:r>
      <w:r w:rsidR="00803272" w:rsidRPr="00C07D8A">
        <w:rPr>
          <w:sz w:val="22"/>
          <w:szCs w:val="22"/>
        </w:rPr>
        <w:t xml:space="preserve">Representatives from each participating jurisdiction and </w:t>
      </w:r>
      <w:r w:rsidR="00F45B6E" w:rsidRPr="00C07D8A">
        <w:rPr>
          <w:sz w:val="22"/>
          <w:szCs w:val="22"/>
        </w:rPr>
        <w:t xml:space="preserve">the </w:t>
      </w:r>
      <w:r w:rsidR="00803272" w:rsidRPr="00C07D8A">
        <w:rPr>
          <w:sz w:val="22"/>
          <w:szCs w:val="22"/>
        </w:rPr>
        <w:t xml:space="preserve">PDM Planning Team </w:t>
      </w:r>
      <w:r w:rsidRPr="00C07D8A">
        <w:rPr>
          <w:sz w:val="22"/>
          <w:szCs w:val="22"/>
        </w:rPr>
        <w:t>were asked to complete</w:t>
      </w:r>
      <w:r w:rsidR="00F45B6E" w:rsidRPr="00C07D8A">
        <w:rPr>
          <w:sz w:val="22"/>
          <w:szCs w:val="22"/>
        </w:rPr>
        <w:t xml:space="preserve"> worksheets that</w:t>
      </w:r>
      <w:r w:rsidR="00803272" w:rsidRPr="00C07D8A">
        <w:rPr>
          <w:sz w:val="22"/>
          <w:szCs w:val="22"/>
        </w:rPr>
        <w:t xml:space="preserve"> categorized hazards by </w:t>
      </w:r>
      <w:r w:rsidR="00F45B6E" w:rsidRPr="00C07D8A">
        <w:rPr>
          <w:sz w:val="22"/>
          <w:szCs w:val="22"/>
        </w:rPr>
        <w:t xml:space="preserve">the </w:t>
      </w:r>
      <w:r w:rsidR="00803272" w:rsidRPr="00C07D8A">
        <w:rPr>
          <w:sz w:val="22"/>
          <w:szCs w:val="22"/>
        </w:rPr>
        <w:t xml:space="preserve">likelihood of occurrence for </w:t>
      </w:r>
      <w:r w:rsidR="00F45B6E" w:rsidRPr="00C07D8A">
        <w:rPr>
          <w:sz w:val="22"/>
          <w:szCs w:val="22"/>
        </w:rPr>
        <w:t>either their</w:t>
      </w:r>
      <w:r w:rsidR="00803272" w:rsidRPr="00C07D8A">
        <w:rPr>
          <w:sz w:val="22"/>
          <w:szCs w:val="22"/>
        </w:rPr>
        <w:t xml:space="preserve"> </w:t>
      </w:r>
      <w:r w:rsidR="00F45B6E" w:rsidRPr="00C07D8A">
        <w:rPr>
          <w:sz w:val="22"/>
          <w:szCs w:val="22"/>
        </w:rPr>
        <w:t xml:space="preserve">specific </w:t>
      </w:r>
      <w:r w:rsidR="00803272" w:rsidRPr="00C07D8A">
        <w:rPr>
          <w:sz w:val="22"/>
          <w:szCs w:val="22"/>
        </w:rPr>
        <w:t xml:space="preserve">geographical location, </w:t>
      </w:r>
      <w:r w:rsidR="00F45B6E" w:rsidRPr="00C07D8A">
        <w:rPr>
          <w:sz w:val="22"/>
          <w:szCs w:val="22"/>
        </w:rPr>
        <w:t>or</w:t>
      </w:r>
      <w:r w:rsidR="00803272" w:rsidRPr="00C07D8A">
        <w:rPr>
          <w:sz w:val="22"/>
          <w:szCs w:val="22"/>
        </w:rPr>
        <w:t xml:space="preserve"> for county-wide risks. </w:t>
      </w:r>
    </w:p>
    <w:p w:rsidR="00F45B6E" w:rsidRPr="00F45495" w:rsidRDefault="00F45B6E" w:rsidP="00803272">
      <w:pPr>
        <w:jc w:val="both"/>
        <w:rPr>
          <w:color w:val="FF0000"/>
          <w:sz w:val="22"/>
          <w:szCs w:val="22"/>
        </w:rPr>
      </w:pPr>
    </w:p>
    <w:p w:rsidR="00BA0BF6" w:rsidRPr="00C07D8A" w:rsidRDefault="0054126F" w:rsidP="00BA0BF6">
      <w:pPr>
        <w:jc w:val="both"/>
        <w:rPr>
          <w:sz w:val="22"/>
          <w:szCs w:val="22"/>
        </w:rPr>
      </w:pPr>
      <w:r w:rsidRPr="00F45495">
        <w:rPr>
          <w:color w:val="FF0000"/>
          <w:sz w:val="22"/>
          <w:szCs w:val="22"/>
        </w:rPr>
        <w:br w:type="page"/>
      </w:r>
      <w:r w:rsidR="00BA0BF6" w:rsidRPr="00C07D8A">
        <w:rPr>
          <w:sz w:val="22"/>
          <w:szCs w:val="22"/>
        </w:rPr>
        <w:lastRenderedPageBreak/>
        <w:t xml:space="preserve">Every possible hazard or disaster was evaluated </w:t>
      </w:r>
      <w:r w:rsidR="00803272" w:rsidRPr="00C07D8A">
        <w:rPr>
          <w:sz w:val="22"/>
          <w:szCs w:val="22"/>
        </w:rPr>
        <w:t xml:space="preserve">and </w:t>
      </w:r>
      <w:r w:rsidR="00BA0BF6" w:rsidRPr="00C07D8A">
        <w:rPr>
          <w:sz w:val="22"/>
          <w:szCs w:val="22"/>
        </w:rPr>
        <w:t>placed in</w:t>
      </w:r>
      <w:r w:rsidR="00803272" w:rsidRPr="00C07D8A">
        <w:rPr>
          <w:sz w:val="22"/>
          <w:szCs w:val="22"/>
        </w:rPr>
        <w:t xml:space="preserve">to one of </w:t>
      </w:r>
      <w:r w:rsidR="00BA0BF6" w:rsidRPr="00C07D8A">
        <w:rPr>
          <w:sz w:val="22"/>
          <w:szCs w:val="22"/>
        </w:rPr>
        <w:t xml:space="preserve">three separate columns depending on the likelihood of the disaster occurring in the </w:t>
      </w:r>
      <w:smartTag w:uri="urn:schemas-microsoft-com:office:smarttags" w:element="stockticker">
        <w:r w:rsidR="00BA0BF6" w:rsidRPr="00C07D8A">
          <w:rPr>
            <w:sz w:val="22"/>
            <w:szCs w:val="22"/>
          </w:rPr>
          <w:t>PDM</w:t>
        </w:r>
      </w:smartTag>
      <w:r w:rsidR="00BA0BF6" w:rsidRPr="00C07D8A">
        <w:rPr>
          <w:sz w:val="22"/>
          <w:szCs w:val="22"/>
        </w:rPr>
        <w:t xml:space="preserve"> jurisdiction. Hazards that occur at least once a year or more were placed in the High Probability column; hazards that may have occurred in the past or could occur in the future but do not occur on a yearly basis were placed in the low probability column; and hazards or disasters that have never occurred in the area before and are unlikely to occur in the </w:t>
      </w:r>
      <w:smartTag w:uri="urn:schemas-microsoft-com:office:smarttags" w:element="stockticker">
        <w:r w:rsidR="00BA0BF6" w:rsidRPr="00C07D8A">
          <w:rPr>
            <w:sz w:val="22"/>
            <w:szCs w:val="22"/>
          </w:rPr>
          <w:t>PDM</w:t>
        </w:r>
      </w:smartTag>
      <w:r w:rsidR="00BA0BF6" w:rsidRPr="00C07D8A">
        <w:rPr>
          <w:sz w:val="22"/>
          <w:szCs w:val="22"/>
        </w:rPr>
        <w:t xml:space="preserve"> jurisdiction any time in the future were placed in the Unlikely to Occur column.  While man-made hazards were discussed briefly during the completion of the worksheets, the PDM Planning Team decided to eliminate man-made hazards from the </w:t>
      </w:r>
      <w:r w:rsidR="0063015B" w:rsidRPr="00C07D8A">
        <w:rPr>
          <w:sz w:val="22"/>
          <w:szCs w:val="22"/>
        </w:rPr>
        <w:t>PDM</w:t>
      </w:r>
      <w:r w:rsidR="00BA0BF6" w:rsidRPr="00C07D8A">
        <w:rPr>
          <w:sz w:val="22"/>
          <w:szCs w:val="22"/>
        </w:rPr>
        <w:t xml:space="preserve"> because those types of hazards are difficult to predict and assess due to wide variations in the types, frequencies, and locations.  Types and scopes of manmade hazards are unlimited. </w:t>
      </w:r>
    </w:p>
    <w:p w:rsidR="00BA0BF6" w:rsidRPr="00F45495" w:rsidRDefault="00BA0BF6" w:rsidP="00BA0BF6">
      <w:pPr>
        <w:jc w:val="both"/>
        <w:rPr>
          <w:color w:val="FF0000"/>
          <w:sz w:val="22"/>
          <w:szCs w:val="22"/>
        </w:rPr>
      </w:pPr>
    </w:p>
    <w:p w:rsidR="000A26C1" w:rsidRPr="00C07D8A" w:rsidRDefault="00BA0BF6" w:rsidP="000A26C1">
      <w:pPr>
        <w:jc w:val="both"/>
        <w:rPr>
          <w:b/>
        </w:rPr>
      </w:pPr>
      <w:r w:rsidRPr="00C07D8A">
        <w:rPr>
          <w:sz w:val="22"/>
          <w:szCs w:val="22"/>
        </w:rPr>
        <w:t xml:space="preserve">Due to the topographical features of the County and the nature of the natural hazards that affect the geographical area covered by this </w:t>
      </w:r>
      <w:r w:rsidR="0063015B" w:rsidRPr="00C07D8A">
        <w:rPr>
          <w:sz w:val="22"/>
          <w:szCs w:val="22"/>
        </w:rPr>
        <w:t>PDM</w:t>
      </w:r>
      <w:r w:rsidRPr="00C07D8A">
        <w:rPr>
          <w:sz w:val="22"/>
          <w:szCs w:val="22"/>
        </w:rPr>
        <w:t>, most areas of the county have similar likelihood of being affected by the natural hazards identified.  Only the natural hazards from the High Probability and Low Probability Columns will be further evaluated throughout this plan</w:t>
      </w:r>
      <w:r w:rsidR="0041626E" w:rsidRPr="00C07D8A">
        <w:rPr>
          <w:sz w:val="22"/>
          <w:szCs w:val="22"/>
        </w:rPr>
        <w:t xml:space="preserve">, with an emphasis on the </w:t>
      </w:r>
      <w:r w:rsidR="00C05888" w:rsidRPr="00C07D8A">
        <w:rPr>
          <w:sz w:val="22"/>
          <w:szCs w:val="22"/>
        </w:rPr>
        <w:t>H</w:t>
      </w:r>
      <w:r w:rsidR="0041626E" w:rsidRPr="00C07D8A">
        <w:rPr>
          <w:sz w:val="22"/>
          <w:szCs w:val="22"/>
        </w:rPr>
        <w:t xml:space="preserve">igh </w:t>
      </w:r>
      <w:r w:rsidR="00C05888" w:rsidRPr="00C07D8A">
        <w:rPr>
          <w:sz w:val="22"/>
          <w:szCs w:val="22"/>
        </w:rPr>
        <w:t>P</w:t>
      </w:r>
      <w:r w:rsidR="0041626E" w:rsidRPr="00C07D8A">
        <w:rPr>
          <w:sz w:val="22"/>
          <w:szCs w:val="22"/>
        </w:rPr>
        <w:t>robability hazards</w:t>
      </w:r>
      <w:r w:rsidRPr="00C07D8A">
        <w:rPr>
          <w:sz w:val="22"/>
          <w:szCs w:val="22"/>
        </w:rPr>
        <w:t>.  All hazards in the Unlikely to Occur column</w:t>
      </w:r>
      <w:r w:rsidR="00A14DC2">
        <w:rPr>
          <w:sz w:val="22"/>
          <w:szCs w:val="22"/>
        </w:rPr>
        <w:t>, except Dam Failures,</w:t>
      </w:r>
      <w:r w:rsidRPr="00C07D8A">
        <w:rPr>
          <w:sz w:val="22"/>
          <w:szCs w:val="22"/>
        </w:rPr>
        <w:t xml:space="preserve"> will not be further evaluated in the plan.</w:t>
      </w:r>
      <w:r w:rsidR="000A26C1" w:rsidRPr="00C07D8A">
        <w:rPr>
          <w:sz w:val="22"/>
          <w:szCs w:val="22"/>
        </w:rPr>
        <w:t xml:space="preserve">  </w:t>
      </w:r>
      <w:r w:rsidR="00F45B6E" w:rsidRPr="00C07D8A">
        <w:rPr>
          <w:sz w:val="22"/>
          <w:szCs w:val="22"/>
        </w:rPr>
        <w:t>Table 4.2 is a</w:t>
      </w:r>
      <w:r w:rsidR="0041626E" w:rsidRPr="00C07D8A">
        <w:rPr>
          <w:sz w:val="22"/>
          <w:szCs w:val="22"/>
        </w:rPr>
        <w:t>n adjusted</w:t>
      </w:r>
      <w:r w:rsidR="00F45B6E" w:rsidRPr="00C07D8A">
        <w:rPr>
          <w:sz w:val="22"/>
          <w:szCs w:val="22"/>
        </w:rPr>
        <w:t xml:space="preserve"> list of hazards produced from the FEM</w:t>
      </w:r>
      <w:r w:rsidR="00123E8B" w:rsidRPr="00C07D8A">
        <w:rPr>
          <w:sz w:val="22"/>
          <w:szCs w:val="22"/>
        </w:rPr>
        <w:t>A worksheets completed by each participating</w:t>
      </w:r>
      <w:r w:rsidR="00F45B6E" w:rsidRPr="00C07D8A">
        <w:rPr>
          <w:sz w:val="22"/>
          <w:szCs w:val="22"/>
        </w:rPr>
        <w:t xml:space="preserve"> jurisdiction </w:t>
      </w:r>
      <w:r w:rsidR="0041626E" w:rsidRPr="00C07D8A">
        <w:rPr>
          <w:sz w:val="22"/>
          <w:szCs w:val="22"/>
        </w:rPr>
        <w:t>and the PDM Planning Team.</w:t>
      </w:r>
    </w:p>
    <w:p w:rsidR="00803272" w:rsidRPr="00F45495" w:rsidRDefault="00803272" w:rsidP="00BA0BF6">
      <w:pPr>
        <w:jc w:val="both"/>
        <w:rPr>
          <w:color w:val="FF0000"/>
          <w:sz w:val="22"/>
          <w:szCs w:val="22"/>
        </w:rPr>
      </w:pPr>
    </w:p>
    <w:p w:rsidR="00A56DEC" w:rsidRPr="00904DC2" w:rsidRDefault="000A26C1" w:rsidP="000A26C1">
      <w:pPr>
        <w:jc w:val="center"/>
        <w:rPr>
          <w:sz w:val="22"/>
          <w:szCs w:val="22"/>
        </w:rPr>
      </w:pPr>
      <w:r w:rsidRPr="00904DC2">
        <w:rPr>
          <w:b/>
          <w:sz w:val="22"/>
          <w:szCs w:val="22"/>
        </w:rPr>
        <w:t>Table 4.2:  Hazards Categorized by Likelihood of Occurrence</w:t>
      </w:r>
    </w:p>
    <w:tbl>
      <w:tblPr>
        <w:tblpPr w:leftFromText="180" w:rightFromText="180" w:vertAnchor="text" w:horzAnchor="margin" w:tblpXSpec="center" w:tblpY="21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86"/>
        <w:gridCol w:w="2413"/>
        <w:gridCol w:w="2591"/>
      </w:tblGrid>
      <w:tr w:rsidR="00540D83" w:rsidRPr="00904DC2" w:rsidTr="0067635A">
        <w:trPr>
          <w:trHeight w:val="236"/>
        </w:trPr>
        <w:tc>
          <w:tcPr>
            <w:tcW w:w="2786" w:type="dxa"/>
          </w:tcPr>
          <w:p w:rsidR="00540D83" w:rsidRPr="00904DC2" w:rsidRDefault="00540D83" w:rsidP="00540D83">
            <w:pPr>
              <w:jc w:val="center"/>
              <w:rPr>
                <w:b/>
                <w:sz w:val="22"/>
                <w:szCs w:val="22"/>
              </w:rPr>
            </w:pPr>
            <w:r w:rsidRPr="00904DC2">
              <w:rPr>
                <w:b/>
                <w:sz w:val="22"/>
                <w:szCs w:val="22"/>
              </w:rPr>
              <w:t>High Probability</w:t>
            </w:r>
          </w:p>
        </w:tc>
        <w:tc>
          <w:tcPr>
            <w:tcW w:w="2413" w:type="dxa"/>
          </w:tcPr>
          <w:p w:rsidR="00540D83" w:rsidRPr="00904DC2" w:rsidRDefault="00540D83" w:rsidP="00540D83">
            <w:pPr>
              <w:jc w:val="center"/>
              <w:rPr>
                <w:b/>
                <w:sz w:val="22"/>
                <w:szCs w:val="22"/>
              </w:rPr>
            </w:pPr>
            <w:r w:rsidRPr="00904DC2">
              <w:rPr>
                <w:b/>
                <w:sz w:val="22"/>
                <w:szCs w:val="22"/>
              </w:rPr>
              <w:t>Low Probability</w:t>
            </w:r>
          </w:p>
        </w:tc>
        <w:tc>
          <w:tcPr>
            <w:tcW w:w="2591" w:type="dxa"/>
          </w:tcPr>
          <w:p w:rsidR="00540D83" w:rsidRPr="00904DC2" w:rsidRDefault="00540D83" w:rsidP="00540D83">
            <w:pPr>
              <w:jc w:val="center"/>
              <w:rPr>
                <w:b/>
                <w:sz w:val="22"/>
                <w:szCs w:val="22"/>
              </w:rPr>
            </w:pPr>
            <w:r w:rsidRPr="00904DC2">
              <w:rPr>
                <w:b/>
                <w:sz w:val="22"/>
                <w:szCs w:val="22"/>
              </w:rPr>
              <w:t>Unlikely to Occur</w:t>
            </w:r>
          </w:p>
        </w:tc>
      </w:tr>
      <w:tr w:rsidR="00540D83" w:rsidRPr="00904DC2" w:rsidTr="0067635A">
        <w:trPr>
          <w:trHeight w:val="222"/>
        </w:trPr>
        <w:tc>
          <w:tcPr>
            <w:tcW w:w="2786" w:type="dxa"/>
            <w:vAlign w:val="center"/>
          </w:tcPr>
          <w:p w:rsidR="00540D83" w:rsidRPr="00904DC2" w:rsidRDefault="00540D83" w:rsidP="00540D83">
            <w:pPr>
              <w:jc w:val="center"/>
              <w:rPr>
                <w:sz w:val="22"/>
                <w:szCs w:val="22"/>
              </w:rPr>
            </w:pPr>
            <w:r w:rsidRPr="00904DC2">
              <w:rPr>
                <w:sz w:val="22"/>
                <w:szCs w:val="22"/>
              </w:rPr>
              <w:t>Extreme Cold</w:t>
            </w:r>
          </w:p>
        </w:tc>
        <w:tc>
          <w:tcPr>
            <w:tcW w:w="2413" w:type="dxa"/>
            <w:vAlign w:val="center"/>
          </w:tcPr>
          <w:p w:rsidR="00540D83" w:rsidRPr="00904DC2" w:rsidRDefault="00904DC2" w:rsidP="00540D83">
            <w:pPr>
              <w:jc w:val="center"/>
              <w:rPr>
                <w:sz w:val="22"/>
                <w:szCs w:val="22"/>
              </w:rPr>
            </w:pPr>
            <w:r w:rsidRPr="00904DC2">
              <w:rPr>
                <w:sz w:val="22"/>
                <w:szCs w:val="22"/>
              </w:rPr>
              <w:t>Drought</w:t>
            </w:r>
          </w:p>
        </w:tc>
        <w:tc>
          <w:tcPr>
            <w:tcW w:w="2591" w:type="dxa"/>
            <w:vAlign w:val="center"/>
          </w:tcPr>
          <w:p w:rsidR="00540D83" w:rsidRPr="00904DC2" w:rsidRDefault="002B47E0" w:rsidP="00540D83">
            <w:pPr>
              <w:jc w:val="center"/>
              <w:rPr>
                <w:sz w:val="22"/>
                <w:szCs w:val="22"/>
              </w:rPr>
            </w:pPr>
            <w:r>
              <w:rPr>
                <w:sz w:val="22"/>
                <w:szCs w:val="22"/>
              </w:rPr>
              <w:t>Earthquake**</w:t>
            </w:r>
          </w:p>
        </w:tc>
      </w:tr>
      <w:tr w:rsidR="00540D83" w:rsidRPr="00904DC2" w:rsidTr="0067635A">
        <w:trPr>
          <w:trHeight w:val="236"/>
        </w:trPr>
        <w:tc>
          <w:tcPr>
            <w:tcW w:w="2786" w:type="dxa"/>
            <w:vAlign w:val="center"/>
          </w:tcPr>
          <w:p w:rsidR="00540D83" w:rsidRPr="00904DC2" w:rsidRDefault="00540D83" w:rsidP="00540D83">
            <w:pPr>
              <w:jc w:val="center"/>
              <w:rPr>
                <w:sz w:val="22"/>
                <w:szCs w:val="22"/>
              </w:rPr>
            </w:pPr>
            <w:r w:rsidRPr="00904DC2">
              <w:rPr>
                <w:sz w:val="22"/>
                <w:szCs w:val="22"/>
              </w:rPr>
              <w:t>Extreme Heat</w:t>
            </w:r>
          </w:p>
        </w:tc>
        <w:tc>
          <w:tcPr>
            <w:tcW w:w="2413" w:type="dxa"/>
            <w:vAlign w:val="center"/>
          </w:tcPr>
          <w:p w:rsidR="00540D83" w:rsidRPr="00904DC2" w:rsidRDefault="00904DC2" w:rsidP="00540D83">
            <w:pPr>
              <w:jc w:val="center"/>
              <w:rPr>
                <w:sz w:val="22"/>
                <w:szCs w:val="22"/>
              </w:rPr>
            </w:pPr>
            <w:r w:rsidRPr="00904DC2">
              <w:rPr>
                <w:sz w:val="22"/>
                <w:szCs w:val="22"/>
              </w:rPr>
              <w:t>Flood</w:t>
            </w:r>
          </w:p>
        </w:tc>
        <w:tc>
          <w:tcPr>
            <w:tcW w:w="2591" w:type="dxa"/>
            <w:vAlign w:val="center"/>
          </w:tcPr>
          <w:p w:rsidR="00540D83" w:rsidRPr="00904DC2" w:rsidRDefault="002B47E0" w:rsidP="00540D83">
            <w:pPr>
              <w:jc w:val="center"/>
              <w:rPr>
                <w:sz w:val="22"/>
                <w:szCs w:val="22"/>
              </w:rPr>
            </w:pPr>
            <w:r>
              <w:rPr>
                <w:sz w:val="22"/>
                <w:szCs w:val="22"/>
              </w:rPr>
              <w:t>Ice Jam</w:t>
            </w:r>
          </w:p>
        </w:tc>
      </w:tr>
      <w:tr w:rsidR="00540D83" w:rsidRPr="00904DC2" w:rsidTr="0067635A">
        <w:trPr>
          <w:trHeight w:val="222"/>
        </w:trPr>
        <w:tc>
          <w:tcPr>
            <w:tcW w:w="2786" w:type="dxa"/>
            <w:vAlign w:val="center"/>
          </w:tcPr>
          <w:p w:rsidR="00540D83" w:rsidRPr="00904DC2" w:rsidRDefault="00B10E08" w:rsidP="00540D83">
            <w:pPr>
              <w:jc w:val="center"/>
              <w:rPr>
                <w:sz w:val="22"/>
                <w:szCs w:val="22"/>
              </w:rPr>
            </w:pPr>
            <w:r>
              <w:rPr>
                <w:sz w:val="22"/>
                <w:szCs w:val="22"/>
              </w:rPr>
              <w:t>Hail</w:t>
            </w:r>
          </w:p>
        </w:tc>
        <w:tc>
          <w:tcPr>
            <w:tcW w:w="2413" w:type="dxa"/>
            <w:vAlign w:val="center"/>
          </w:tcPr>
          <w:p w:rsidR="00540D83" w:rsidRPr="00904DC2" w:rsidRDefault="00904DC2" w:rsidP="00540D83">
            <w:pPr>
              <w:jc w:val="center"/>
              <w:rPr>
                <w:sz w:val="22"/>
                <w:szCs w:val="22"/>
              </w:rPr>
            </w:pPr>
            <w:r w:rsidRPr="00904DC2">
              <w:rPr>
                <w:sz w:val="22"/>
                <w:szCs w:val="22"/>
              </w:rPr>
              <w:t>Tornado</w:t>
            </w:r>
          </w:p>
        </w:tc>
        <w:tc>
          <w:tcPr>
            <w:tcW w:w="2591" w:type="dxa"/>
            <w:vAlign w:val="center"/>
          </w:tcPr>
          <w:p w:rsidR="00540D83" w:rsidRPr="00904DC2" w:rsidRDefault="002B47E0" w:rsidP="00540D83">
            <w:pPr>
              <w:jc w:val="center"/>
              <w:rPr>
                <w:sz w:val="22"/>
                <w:szCs w:val="22"/>
              </w:rPr>
            </w:pPr>
            <w:r>
              <w:rPr>
                <w:sz w:val="22"/>
                <w:szCs w:val="22"/>
              </w:rPr>
              <w:t>Subsidence</w:t>
            </w:r>
          </w:p>
        </w:tc>
      </w:tr>
      <w:tr w:rsidR="00540D83" w:rsidRPr="00904DC2" w:rsidTr="0067635A">
        <w:trPr>
          <w:trHeight w:val="236"/>
        </w:trPr>
        <w:tc>
          <w:tcPr>
            <w:tcW w:w="2786" w:type="dxa"/>
            <w:vAlign w:val="center"/>
          </w:tcPr>
          <w:p w:rsidR="00540D83" w:rsidRPr="00904DC2" w:rsidRDefault="00B10E08" w:rsidP="00540D83">
            <w:pPr>
              <w:jc w:val="center"/>
              <w:rPr>
                <w:sz w:val="22"/>
                <w:szCs w:val="22"/>
              </w:rPr>
            </w:pPr>
            <w:r>
              <w:rPr>
                <w:sz w:val="22"/>
                <w:szCs w:val="22"/>
              </w:rPr>
              <w:t xml:space="preserve">Lightning </w:t>
            </w:r>
          </w:p>
        </w:tc>
        <w:tc>
          <w:tcPr>
            <w:tcW w:w="2413" w:type="dxa"/>
            <w:vAlign w:val="center"/>
          </w:tcPr>
          <w:p w:rsidR="00540D83" w:rsidRPr="00904DC2" w:rsidRDefault="00904DC2" w:rsidP="00540D83">
            <w:pPr>
              <w:jc w:val="center"/>
              <w:rPr>
                <w:sz w:val="22"/>
                <w:szCs w:val="22"/>
              </w:rPr>
            </w:pPr>
            <w:r w:rsidRPr="00904DC2">
              <w:rPr>
                <w:sz w:val="22"/>
                <w:szCs w:val="22"/>
              </w:rPr>
              <w:t xml:space="preserve">Urban Fire </w:t>
            </w:r>
          </w:p>
        </w:tc>
        <w:tc>
          <w:tcPr>
            <w:tcW w:w="2591" w:type="dxa"/>
            <w:vAlign w:val="center"/>
          </w:tcPr>
          <w:p w:rsidR="00540D83" w:rsidRPr="00904DC2" w:rsidRDefault="00A14DC2" w:rsidP="00A14DC2">
            <w:pPr>
              <w:jc w:val="center"/>
              <w:rPr>
                <w:sz w:val="22"/>
                <w:szCs w:val="22"/>
              </w:rPr>
            </w:pPr>
            <w:r>
              <w:rPr>
                <w:sz w:val="22"/>
                <w:szCs w:val="22"/>
              </w:rPr>
              <w:t>Dam Failure</w:t>
            </w:r>
          </w:p>
        </w:tc>
      </w:tr>
      <w:tr w:rsidR="00540D83" w:rsidRPr="00904DC2" w:rsidTr="0067635A">
        <w:trPr>
          <w:trHeight w:val="222"/>
        </w:trPr>
        <w:tc>
          <w:tcPr>
            <w:tcW w:w="2786" w:type="dxa"/>
            <w:vAlign w:val="center"/>
          </w:tcPr>
          <w:p w:rsidR="00540D83" w:rsidRPr="00904DC2" w:rsidRDefault="00B10E08" w:rsidP="00540D83">
            <w:pPr>
              <w:jc w:val="center"/>
              <w:rPr>
                <w:sz w:val="22"/>
                <w:szCs w:val="22"/>
              </w:rPr>
            </w:pPr>
            <w:r>
              <w:rPr>
                <w:sz w:val="22"/>
                <w:szCs w:val="22"/>
              </w:rPr>
              <w:t>Strong Winds</w:t>
            </w:r>
          </w:p>
        </w:tc>
        <w:tc>
          <w:tcPr>
            <w:tcW w:w="2413" w:type="dxa"/>
            <w:vAlign w:val="center"/>
          </w:tcPr>
          <w:p w:rsidR="00540D83" w:rsidRPr="00904DC2" w:rsidRDefault="00904DC2" w:rsidP="00540D83">
            <w:pPr>
              <w:jc w:val="center"/>
              <w:rPr>
                <w:sz w:val="22"/>
                <w:szCs w:val="22"/>
              </w:rPr>
            </w:pPr>
            <w:r w:rsidRPr="00904DC2">
              <w:rPr>
                <w:sz w:val="22"/>
                <w:szCs w:val="22"/>
              </w:rPr>
              <w:t xml:space="preserve">Wild Fire </w:t>
            </w:r>
          </w:p>
        </w:tc>
        <w:tc>
          <w:tcPr>
            <w:tcW w:w="2591" w:type="dxa"/>
            <w:vAlign w:val="center"/>
          </w:tcPr>
          <w:p w:rsidR="00540D83" w:rsidRPr="00904DC2" w:rsidRDefault="00904DC2" w:rsidP="00540D83">
            <w:pPr>
              <w:jc w:val="center"/>
              <w:rPr>
                <w:sz w:val="22"/>
                <w:szCs w:val="22"/>
              </w:rPr>
            </w:pPr>
            <w:r w:rsidRPr="00904DC2">
              <w:rPr>
                <w:sz w:val="22"/>
                <w:szCs w:val="22"/>
              </w:rPr>
              <w:t xml:space="preserve"> </w:t>
            </w:r>
          </w:p>
        </w:tc>
      </w:tr>
      <w:tr w:rsidR="00540D83" w:rsidRPr="00904DC2" w:rsidTr="0067635A">
        <w:trPr>
          <w:trHeight w:val="222"/>
        </w:trPr>
        <w:tc>
          <w:tcPr>
            <w:tcW w:w="2786" w:type="dxa"/>
            <w:vAlign w:val="center"/>
          </w:tcPr>
          <w:p w:rsidR="00540D83" w:rsidRPr="00904DC2" w:rsidRDefault="00B10E08" w:rsidP="00540D83">
            <w:pPr>
              <w:jc w:val="center"/>
              <w:rPr>
                <w:sz w:val="22"/>
                <w:szCs w:val="22"/>
              </w:rPr>
            </w:pPr>
            <w:r>
              <w:rPr>
                <w:sz w:val="22"/>
                <w:szCs w:val="22"/>
              </w:rPr>
              <w:t xml:space="preserve">Thunderstorm </w:t>
            </w:r>
          </w:p>
        </w:tc>
        <w:tc>
          <w:tcPr>
            <w:tcW w:w="2413" w:type="dxa"/>
            <w:vAlign w:val="center"/>
          </w:tcPr>
          <w:p w:rsidR="00540D83" w:rsidRPr="00904DC2" w:rsidRDefault="00540D83" w:rsidP="00540D83">
            <w:pPr>
              <w:jc w:val="center"/>
              <w:rPr>
                <w:sz w:val="22"/>
                <w:szCs w:val="22"/>
              </w:rPr>
            </w:pPr>
          </w:p>
        </w:tc>
        <w:tc>
          <w:tcPr>
            <w:tcW w:w="2591" w:type="dxa"/>
            <w:vAlign w:val="center"/>
          </w:tcPr>
          <w:p w:rsidR="00540D83" w:rsidRPr="00904DC2" w:rsidRDefault="00540D83" w:rsidP="00540D83">
            <w:pPr>
              <w:jc w:val="center"/>
              <w:rPr>
                <w:sz w:val="22"/>
                <w:szCs w:val="22"/>
              </w:rPr>
            </w:pPr>
          </w:p>
        </w:tc>
      </w:tr>
      <w:tr w:rsidR="00540D83" w:rsidRPr="00904DC2" w:rsidTr="0067635A">
        <w:trPr>
          <w:trHeight w:val="236"/>
        </w:trPr>
        <w:tc>
          <w:tcPr>
            <w:tcW w:w="2786" w:type="dxa"/>
            <w:vAlign w:val="center"/>
          </w:tcPr>
          <w:p w:rsidR="00540D83" w:rsidRPr="00904DC2" w:rsidRDefault="00540D83" w:rsidP="00540D83">
            <w:pPr>
              <w:jc w:val="center"/>
              <w:rPr>
                <w:sz w:val="22"/>
                <w:szCs w:val="22"/>
              </w:rPr>
            </w:pPr>
          </w:p>
        </w:tc>
        <w:tc>
          <w:tcPr>
            <w:tcW w:w="2413" w:type="dxa"/>
            <w:vAlign w:val="center"/>
          </w:tcPr>
          <w:p w:rsidR="00540D83" w:rsidRPr="00904DC2" w:rsidRDefault="00540D83" w:rsidP="00540D83">
            <w:pPr>
              <w:jc w:val="center"/>
              <w:rPr>
                <w:sz w:val="22"/>
                <w:szCs w:val="22"/>
              </w:rPr>
            </w:pPr>
          </w:p>
        </w:tc>
        <w:tc>
          <w:tcPr>
            <w:tcW w:w="2591" w:type="dxa"/>
            <w:vAlign w:val="center"/>
          </w:tcPr>
          <w:p w:rsidR="00540D83" w:rsidRPr="00904DC2" w:rsidRDefault="00540D83" w:rsidP="00540D83">
            <w:pPr>
              <w:jc w:val="center"/>
              <w:rPr>
                <w:sz w:val="21"/>
                <w:szCs w:val="21"/>
              </w:rPr>
            </w:pPr>
          </w:p>
        </w:tc>
      </w:tr>
      <w:tr w:rsidR="00540D83" w:rsidRPr="00904DC2" w:rsidTr="0067635A">
        <w:trPr>
          <w:trHeight w:val="222"/>
        </w:trPr>
        <w:tc>
          <w:tcPr>
            <w:tcW w:w="2786" w:type="dxa"/>
            <w:vAlign w:val="center"/>
          </w:tcPr>
          <w:p w:rsidR="00540D83" w:rsidRPr="00904DC2" w:rsidRDefault="00540D83" w:rsidP="00540D83">
            <w:pPr>
              <w:jc w:val="center"/>
              <w:rPr>
                <w:sz w:val="22"/>
                <w:szCs w:val="22"/>
              </w:rPr>
            </w:pPr>
          </w:p>
        </w:tc>
        <w:tc>
          <w:tcPr>
            <w:tcW w:w="2413" w:type="dxa"/>
            <w:vAlign w:val="center"/>
          </w:tcPr>
          <w:p w:rsidR="00540D83" w:rsidRPr="00904DC2" w:rsidRDefault="00540D83" w:rsidP="00540D83">
            <w:pPr>
              <w:jc w:val="center"/>
              <w:rPr>
                <w:sz w:val="22"/>
                <w:szCs w:val="22"/>
              </w:rPr>
            </w:pPr>
          </w:p>
        </w:tc>
        <w:tc>
          <w:tcPr>
            <w:tcW w:w="2591" w:type="dxa"/>
            <w:vAlign w:val="center"/>
          </w:tcPr>
          <w:p w:rsidR="00540D83" w:rsidRPr="00904DC2" w:rsidRDefault="00540D83" w:rsidP="00540D83">
            <w:pPr>
              <w:jc w:val="center"/>
              <w:rPr>
                <w:sz w:val="21"/>
                <w:szCs w:val="21"/>
              </w:rPr>
            </w:pPr>
          </w:p>
        </w:tc>
      </w:tr>
      <w:tr w:rsidR="00540D83" w:rsidRPr="00904DC2" w:rsidTr="0067635A">
        <w:trPr>
          <w:trHeight w:val="236"/>
        </w:trPr>
        <w:tc>
          <w:tcPr>
            <w:tcW w:w="2786" w:type="dxa"/>
            <w:vAlign w:val="center"/>
          </w:tcPr>
          <w:p w:rsidR="00540D83" w:rsidRPr="00904DC2" w:rsidRDefault="00540D83" w:rsidP="00540D83">
            <w:pPr>
              <w:jc w:val="center"/>
              <w:rPr>
                <w:sz w:val="22"/>
                <w:szCs w:val="22"/>
              </w:rPr>
            </w:pPr>
          </w:p>
        </w:tc>
        <w:tc>
          <w:tcPr>
            <w:tcW w:w="2413" w:type="dxa"/>
            <w:vAlign w:val="center"/>
          </w:tcPr>
          <w:p w:rsidR="00540D83" w:rsidRPr="00904DC2" w:rsidRDefault="00540D83" w:rsidP="00540D83">
            <w:pPr>
              <w:jc w:val="center"/>
              <w:rPr>
                <w:sz w:val="22"/>
                <w:szCs w:val="22"/>
              </w:rPr>
            </w:pPr>
          </w:p>
        </w:tc>
        <w:tc>
          <w:tcPr>
            <w:tcW w:w="2591" w:type="dxa"/>
            <w:vAlign w:val="center"/>
          </w:tcPr>
          <w:p w:rsidR="00540D83" w:rsidRPr="00904DC2" w:rsidRDefault="00540D83" w:rsidP="00540D83">
            <w:pPr>
              <w:jc w:val="center"/>
              <w:rPr>
                <w:sz w:val="22"/>
                <w:szCs w:val="22"/>
              </w:rPr>
            </w:pPr>
          </w:p>
        </w:tc>
      </w:tr>
      <w:tr w:rsidR="00540D83" w:rsidRPr="00904DC2" w:rsidTr="0067635A">
        <w:trPr>
          <w:trHeight w:val="1970"/>
        </w:trPr>
        <w:tc>
          <w:tcPr>
            <w:tcW w:w="2786" w:type="dxa"/>
          </w:tcPr>
          <w:p w:rsidR="00540D83" w:rsidRPr="00904DC2" w:rsidRDefault="00540D83" w:rsidP="00540D83">
            <w:pPr>
              <w:jc w:val="center"/>
              <w:rPr>
                <w:sz w:val="22"/>
                <w:szCs w:val="22"/>
              </w:rPr>
            </w:pPr>
          </w:p>
        </w:tc>
        <w:tc>
          <w:tcPr>
            <w:tcW w:w="5004" w:type="dxa"/>
            <w:gridSpan w:val="2"/>
            <w:shd w:val="clear" w:color="auto" w:fill="auto"/>
          </w:tcPr>
          <w:p w:rsidR="00540D83" w:rsidRPr="00904DC2" w:rsidRDefault="00540D83" w:rsidP="00540D83">
            <w:pPr>
              <w:jc w:val="both"/>
              <w:rPr>
                <w:sz w:val="20"/>
                <w:szCs w:val="20"/>
              </w:rPr>
            </w:pPr>
            <w:r w:rsidRPr="00904DC2">
              <w:rPr>
                <w:sz w:val="20"/>
                <w:szCs w:val="20"/>
              </w:rPr>
              <w:t>.</w:t>
            </w:r>
          </w:p>
          <w:p w:rsidR="00540D83" w:rsidRPr="00904DC2" w:rsidRDefault="00540D83" w:rsidP="00540D83">
            <w:pPr>
              <w:rPr>
                <w:sz w:val="22"/>
                <w:szCs w:val="22"/>
              </w:rPr>
            </w:pPr>
            <w:r w:rsidRPr="00904DC2">
              <w:rPr>
                <w:sz w:val="20"/>
                <w:szCs w:val="20"/>
              </w:rPr>
              <w:t>*</w:t>
            </w:r>
            <w:r w:rsidR="00B10E08">
              <w:rPr>
                <w:sz w:val="20"/>
                <w:szCs w:val="20"/>
              </w:rPr>
              <w:t>*</w:t>
            </w:r>
            <w:r w:rsidRPr="00904DC2">
              <w:rPr>
                <w:sz w:val="20"/>
                <w:szCs w:val="20"/>
              </w:rPr>
              <w:t>Earthquakes are marked with an asterisk because they may occur but are so small that the effects are minimal.  Thus, mitigation measures specifically for earthquakes are not a priority.</w:t>
            </w:r>
          </w:p>
        </w:tc>
      </w:tr>
    </w:tbl>
    <w:p w:rsidR="00A56DEC" w:rsidRPr="00904DC2" w:rsidRDefault="00A56DEC" w:rsidP="00A56DEC">
      <w:pPr>
        <w:rPr>
          <w:sz w:val="22"/>
          <w:szCs w:val="22"/>
        </w:rPr>
      </w:pPr>
    </w:p>
    <w:p w:rsidR="00A56DEC" w:rsidRPr="00904DC2" w:rsidRDefault="00A56DEC" w:rsidP="00A56DEC"/>
    <w:p w:rsidR="00A56DEC" w:rsidRPr="00904DC2" w:rsidRDefault="00A56DEC" w:rsidP="00A56DEC">
      <w:pPr>
        <w:jc w:val="both"/>
      </w:pPr>
    </w:p>
    <w:p w:rsidR="00A56DEC" w:rsidRPr="00904DC2" w:rsidRDefault="00A56DEC" w:rsidP="00A56DEC">
      <w:pPr>
        <w:jc w:val="both"/>
      </w:pPr>
    </w:p>
    <w:p w:rsidR="00A56DEC" w:rsidRPr="00904DC2" w:rsidRDefault="00A56DEC" w:rsidP="00A56DEC">
      <w:pPr>
        <w:jc w:val="both"/>
      </w:pPr>
    </w:p>
    <w:p w:rsidR="00A56DEC" w:rsidRPr="00904DC2" w:rsidRDefault="00A56DEC" w:rsidP="00A56DEC">
      <w:pPr>
        <w:jc w:val="both"/>
      </w:pPr>
    </w:p>
    <w:p w:rsidR="00A56DEC" w:rsidRPr="00904DC2" w:rsidRDefault="00A56DEC" w:rsidP="00A56DEC">
      <w:pPr>
        <w:jc w:val="both"/>
        <w:rPr>
          <w:sz w:val="22"/>
          <w:szCs w:val="22"/>
        </w:rPr>
      </w:pPr>
    </w:p>
    <w:p w:rsidR="00A56DEC" w:rsidRPr="00904DC2" w:rsidRDefault="00A56DEC" w:rsidP="00A56DEC">
      <w:pPr>
        <w:jc w:val="both"/>
        <w:rPr>
          <w:sz w:val="22"/>
          <w:szCs w:val="22"/>
        </w:rPr>
      </w:pPr>
    </w:p>
    <w:p w:rsidR="00A56DEC" w:rsidRPr="00904DC2" w:rsidRDefault="00A56DEC" w:rsidP="00A56DEC">
      <w:pPr>
        <w:jc w:val="both"/>
        <w:rPr>
          <w:sz w:val="22"/>
          <w:szCs w:val="22"/>
        </w:rPr>
      </w:pPr>
    </w:p>
    <w:p w:rsidR="00A56DEC" w:rsidRPr="00904DC2" w:rsidRDefault="00A56DEC" w:rsidP="00A56DEC">
      <w:pPr>
        <w:jc w:val="both"/>
        <w:rPr>
          <w:sz w:val="22"/>
          <w:szCs w:val="22"/>
        </w:rPr>
      </w:pPr>
    </w:p>
    <w:p w:rsidR="00A56DEC" w:rsidRPr="00904DC2" w:rsidRDefault="00A56DEC" w:rsidP="00A56DEC">
      <w:pPr>
        <w:jc w:val="both"/>
        <w:rPr>
          <w:sz w:val="22"/>
          <w:szCs w:val="22"/>
        </w:rPr>
      </w:pPr>
    </w:p>
    <w:p w:rsidR="00A56DEC" w:rsidRPr="00904DC2" w:rsidRDefault="00A56DEC" w:rsidP="00A56DEC">
      <w:pPr>
        <w:jc w:val="both"/>
        <w:rPr>
          <w:sz w:val="22"/>
          <w:szCs w:val="22"/>
        </w:rPr>
      </w:pPr>
    </w:p>
    <w:p w:rsidR="00A56DEC" w:rsidRPr="00904DC2" w:rsidRDefault="00A56DEC" w:rsidP="00A56DEC">
      <w:pPr>
        <w:jc w:val="both"/>
        <w:rPr>
          <w:sz w:val="22"/>
          <w:szCs w:val="22"/>
        </w:rPr>
      </w:pPr>
    </w:p>
    <w:p w:rsidR="00A56DEC" w:rsidRPr="00904DC2" w:rsidRDefault="00A56DEC" w:rsidP="00A56DEC">
      <w:pPr>
        <w:jc w:val="both"/>
        <w:rPr>
          <w:sz w:val="22"/>
          <w:szCs w:val="22"/>
        </w:rPr>
      </w:pPr>
    </w:p>
    <w:p w:rsidR="00A56DEC" w:rsidRPr="00904DC2" w:rsidRDefault="00A56DEC" w:rsidP="00A56DEC">
      <w:pPr>
        <w:jc w:val="both"/>
        <w:rPr>
          <w:sz w:val="22"/>
          <w:szCs w:val="22"/>
        </w:rPr>
      </w:pPr>
    </w:p>
    <w:p w:rsidR="00A56DEC" w:rsidRPr="00904DC2" w:rsidRDefault="00A56DEC" w:rsidP="00A56DEC">
      <w:pPr>
        <w:jc w:val="both"/>
        <w:rPr>
          <w:sz w:val="22"/>
          <w:szCs w:val="22"/>
        </w:rPr>
      </w:pPr>
    </w:p>
    <w:p w:rsidR="00A56DEC" w:rsidRPr="00904DC2" w:rsidRDefault="00A56DEC" w:rsidP="00A56DEC">
      <w:pPr>
        <w:jc w:val="both"/>
        <w:rPr>
          <w:sz w:val="22"/>
          <w:szCs w:val="22"/>
        </w:rPr>
      </w:pPr>
    </w:p>
    <w:p w:rsidR="00A56DEC" w:rsidRPr="00904DC2" w:rsidRDefault="00A56DEC" w:rsidP="00A56DEC">
      <w:pPr>
        <w:jc w:val="both"/>
        <w:rPr>
          <w:sz w:val="22"/>
          <w:szCs w:val="22"/>
        </w:rPr>
      </w:pPr>
    </w:p>
    <w:p w:rsidR="00A56DEC" w:rsidRPr="00904DC2" w:rsidRDefault="00A56DEC" w:rsidP="00A56DEC">
      <w:pPr>
        <w:jc w:val="both"/>
        <w:rPr>
          <w:sz w:val="22"/>
          <w:szCs w:val="22"/>
        </w:rPr>
      </w:pPr>
    </w:p>
    <w:p w:rsidR="00A56DEC" w:rsidRPr="00904DC2" w:rsidRDefault="00A56DEC" w:rsidP="00A56DEC">
      <w:pPr>
        <w:jc w:val="both"/>
        <w:rPr>
          <w:sz w:val="22"/>
          <w:szCs w:val="22"/>
        </w:rPr>
      </w:pPr>
    </w:p>
    <w:p w:rsidR="00A56DEC" w:rsidRPr="00904DC2" w:rsidRDefault="00A56DEC" w:rsidP="00A56DEC">
      <w:pPr>
        <w:jc w:val="both"/>
        <w:rPr>
          <w:sz w:val="22"/>
          <w:szCs w:val="22"/>
        </w:rPr>
      </w:pPr>
    </w:p>
    <w:p w:rsidR="00A56DEC" w:rsidRPr="00F45495" w:rsidRDefault="00A56DEC" w:rsidP="00A56DEC">
      <w:pPr>
        <w:jc w:val="both"/>
        <w:rPr>
          <w:color w:val="FF0000"/>
          <w:sz w:val="22"/>
          <w:szCs w:val="22"/>
        </w:rPr>
      </w:pPr>
    </w:p>
    <w:p w:rsidR="00A56DEC" w:rsidRPr="00C07D8A" w:rsidRDefault="00986A36" w:rsidP="00A56DEC">
      <w:pPr>
        <w:rPr>
          <w:sz w:val="22"/>
          <w:szCs w:val="22"/>
          <w:u w:val="single"/>
        </w:rPr>
      </w:pPr>
      <w:r w:rsidRPr="00F45495">
        <w:rPr>
          <w:b/>
          <w:color w:val="FF0000"/>
          <w:sz w:val="22"/>
          <w:szCs w:val="22"/>
          <w:u w:val="single"/>
        </w:rPr>
        <w:br w:type="page"/>
      </w:r>
      <w:r w:rsidR="00574AB2" w:rsidRPr="00C07D8A">
        <w:rPr>
          <w:b/>
          <w:sz w:val="22"/>
          <w:szCs w:val="22"/>
          <w:u w:val="single"/>
        </w:rPr>
        <w:lastRenderedPageBreak/>
        <w:t xml:space="preserve">TYPES OF </w:t>
      </w:r>
      <w:r w:rsidR="00A56DEC" w:rsidRPr="00C07D8A">
        <w:rPr>
          <w:b/>
          <w:sz w:val="22"/>
          <w:szCs w:val="22"/>
          <w:u w:val="single"/>
        </w:rPr>
        <w:t>NATURAL HAZARDS IN THE PDM JURISDICTION</w:t>
      </w:r>
      <w:r w:rsidR="00574AB2" w:rsidRPr="00C07D8A">
        <w:rPr>
          <w:b/>
          <w:sz w:val="22"/>
          <w:szCs w:val="22"/>
          <w:u w:val="single"/>
        </w:rPr>
        <w:t xml:space="preserve"> AREA</w:t>
      </w:r>
    </w:p>
    <w:p w:rsidR="00183EA8" w:rsidRPr="00C07D8A" w:rsidRDefault="00183EA8" w:rsidP="00C07D8A">
      <w:pPr>
        <w:tabs>
          <w:tab w:val="left" w:pos="360"/>
        </w:tabs>
        <w:spacing w:before="240"/>
        <w:rPr>
          <w:b/>
          <w:sz w:val="22"/>
          <w:szCs w:val="22"/>
        </w:rPr>
      </w:pPr>
      <w:r w:rsidRPr="00C07D8A">
        <w:rPr>
          <w:i/>
          <w:sz w:val="20"/>
          <w:szCs w:val="20"/>
        </w:rPr>
        <w:t>Requirement 201.6(c)(2)(</w:t>
      </w:r>
      <w:proofErr w:type="spellStart"/>
      <w:r w:rsidRPr="00C07D8A">
        <w:rPr>
          <w:i/>
          <w:sz w:val="20"/>
          <w:szCs w:val="20"/>
        </w:rPr>
        <w:t>i</w:t>
      </w:r>
      <w:proofErr w:type="spellEnd"/>
      <w:r w:rsidRPr="00C07D8A">
        <w:rPr>
          <w:i/>
          <w:sz w:val="20"/>
          <w:szCs w:val="20"/>
        </w:rPr>
        <w:t>).  Local Mitigation Plan Review Tool – B1.</w:t>
      </w:r>
    </w:p>
    <w:p w:rsidR="00A56DEC" w:rsidRPr="00C07D8A" w:rsidRDefault="00A56DEC" w:rsidP="00A56DEC">
      <w:pPr>
        <w:jc w:val="both"/>
        <w:rPr>
          <w:sz w:val="22"/>
          <w:szCs w:val="22"/>
          <w:u w:val="single"/>
        </w:rPr>
      </w:pPr>
    </w:p>
    <w:p w:rsidR="00A56DEC" w:rsidRPr="00C07D8A" w:rsidRDefault="00A56DEC" w:rsidP="00A56DEC">
      <w:pPr>
        <w:jc w:val="both"/>
        <w:rPr>
          <w:sz w:val="22"/>
          <w:szCs w:val="22"/>
        </w:rPr>
      </w:pPr>
      <w:r w:rsidRPr="00C07D8A">
        <w:rPr>
          <w:sz w:val="22"/>
          <w:szCs w:val="22"/>
        </w:rPr>
        <w:t xml:space="preserve">Some descriptions of the natural hazards likely to occur in </w:t>
      </w:r>
      <w:r w:rsidR="006C7FC8" w:rsidRPr="00C07D8A">
        <w:rPr>
          <w:sz w:val="22"/>
          <w:szCs w:val="22"/>
        </w:rPr>
        <w:t>the County</w:t>
      </w:r>
      <w:r w:rsidRPr="00C07D8A">
        <w:rPr>
          <w:sz w:val="22"/>
          <w:szCs w:val="22"/>
        </w:rPr>
        <w:t xml:space="preserve"> were taken directly from the 20</w:t>
      </w:r>
      <w:r w:rsidR="00C07D8A" w:rsidRPr="00C07D8A">
        <w:rPr>
          <w:sz w:val="22"/>
          <w:szCs w:val="22"/>
        </w:rPr>
        <w:t>14</w:t>
      </w:r>
      <w:r w:rsidRPr="00C07D8A">
        <w:rPr>
          <w:sz w:val="22"/>
          <w:szCs w:val="22"/>
        </w:rPr>
        <w:t xml:space="preserve"> </w:t>
      </w:r>
      <w:r w:rsidR="00F4088A" w:rsidRPr="00C07D8A">
        <w:rPr>
          <w:sz w:val="22"/>
          <w:szCs w:val="22"/>
        </w:rPr>
        <w:t>Kingsbury</w:t>
      </w:r>
      <w:r w:rsidRPr="00C07D8A">
        <w:rPr>
          <w:sz w:val="22"/>
          <w:szCs w:val="22"/>
        </w:rPr>
        <w:t xml:space="preserve"> County PDM.  Most of the descriptions were revised for better clarity. For the purpose of consistency throughout the plan, additional definitions were included to reflect all of the hazards that have a chance of occurring in the area and all of the hazards are alphabetized. For all of the hazards identified the probability of future occurrence is expected to be the same for all of the jurisdictions covered in the </w:t>
      </w:r>
      <w:r w:rsidR="0063015B" w:rsidRPr="00C07D8A">
        <w:rPr>
          <w:sz w:val="22"/>
          <w:szCs w:val="22"/>
        </w:rPr>
        <w:t>PDM</w:t>
      </w:r>
      <w:r w:rsidRPr="00C07D8A">
        <w:rPr>
          <w:sz w:val="22"/>
          <w:szCs w:val="22"/>
        </w:rPr>
        <w:t xml:space="preserve">.     </w:t>
      </w:r>
    </w:p>
    <w:p w:rsidR="00A56DEC" w:rsidRPr="00F45495" w:rsidRDefault="00A56DEC" w:rsidP="00A56DEC">
      <w:pPr>
        <w:jc w:val="both"/>
        <w:rPr>
          <w:b/>
          <w:color w:val="FF0000"/>
          <w:sz w:val="22"/>
          <w:szCs w:val="22"/>
          <w:u w:val="single"/>
        </w:rPr>
      </w:pPr>
    </w:p>
    <w:p w:rsidR="00A56DEC" w:rsidRPr="00C07D8A" w:rsidRDefault="00A56DEC" w:rsidP="00A56DEC">
      <w:pPr>
        <w:jc w:val="both"/>
        <w:rPr>
          <w:sz w:val="22"/>
          <w:szCs w:val="22"/>
        </w:rPr>
      </w:pPr>
      <w:r w:rsidRPr="00C07D8A">
        <w:rPr>
          <w:b/>
          <w:sz w:val="22"/>
          <w:szCs w:val="22"/>
          <w:u w:val="single"/>
        </w:rPr>
        <w:t>Blizzards</w:t>
      </w:r>
      <w:r w:rsidRPr="00C07D8A">
        <w:rPr>
          <w:b/>
          <w:sz w:val="22"/>
          <w:szCs w:val="22"/>
        </w:rPr>
        <w:t xml:space="preserve"> </w:t>
      </w:r>
      <w:r w:rsidRPr="00C07D8A">
        <w:rPr>
          <w:sz w:val="22"/>
          <w:szCs w:val="22"/>
        </w:rPr>
        <w:t xml:space="preserve">are a snow storm that lasts at least </w:t>
      </w:r>
      <w:r w:rsidR="00FD3060" w:rsidRPr="00C07D8A">
        <w:rPr>
          <w:sz w:val="22"/>
          <w:szCs w:val="22"/>
        </w:rPr>
        <w:t>three</w:t>
      </w:r>
      <w:r w:rsidRPr="00C07D8A">
        <w:rPr>
          <w:sz w:val="22"/>
          <w:szCs w:val="22"/>
        </w:rPr>
        <w:t xml:space="preserve"> hours with sustained wind speeds of </w:t>
      </w:r>
      <w:r w:rsidR="006E0852" w:rsidRPr="00C07D8A">
        <w:rPr>
          <w:sz w:val="22"/>
          <w:szCs w:val="22"/>
        </w:rPr>
        <w:t>thirty-five</w:t>
      </w:r>
      <w:r w:rsidRPr="00C07D8A">
        <w:rPr>
          <w:sz w:val="22"/>
          <w:szCs w:val="22"/>
        </w:rPr>
        <w:t xml:space="preserve"> m</w:t>
      </w:r>
      <w:r w:rsidR="006E0852" w:rsidRPr="00C07D8A">
        <w:rPr>
          <w:sz w:val="22"/>
          <w:szCs w:val="22"/>
        </w:rPr>
        <w:t>iles per hour (mph)</w:t>
      </w:r>
      <w:r w:rsidRPr="00C07D8A">
        <w:rPr>
          <w:sz w:val="22"/>
          <w:szCs w:val="22"/>
        </w:rPr>
        <w:t xml:space="preserve"> or greater, visibility of less than </w:t>
      </w:r>
      <w:r w:rsidR="00176B9E" w:rsidRPr="00C07D8A">
        <w:rPr>
          <w:sz w:val="22"/>
          <w:szCs w:val="22"/>
        </w:rPr>
        <w:t>one-quarter</w:t>
      </w:r>
      <w:r w:rsidRPr="00C07D8A">
        <w:rPr>
          <w:sz w:val="22"/>
          <w:szCs w:val="22"/>
        </w:rPr>
        <w:t xml:space="preserve"> mile, temperatures lower than 20°F and white out conditions. Snow accumulations vary, but another contributing factor is loose snow existing on the ground which can get whipped up and aggravate the white out conditions. When such conditions arise, blizzard warnings or severe blizzard warnings are issued. Severe blizzard conditions exist when winds obtain speeds of at least </w:t>
      </w:r>
      <w:r w:rsidR="00FD3060" w:rsidRPr="00C07D8A">
        <w:rPr>
          <w:sz w:val="22"/>
          <w:szCs w:val="22"/>
        </w:rPr>
        <w:t>forty-five</w:t>
      </w:r>
      <w:r w:rsidRPr="00C07D8A">
        <w:rPr>
          <w:sz w:val="22"/>
          <w:szCs w:val="22"/>
        </w:rPr>
        <w:t xml:space="preserve"> mph plus a great density of falling or blowing snow and a temperature of 10°F or lower.</w:t>
      </w:r>
      <w:r w:rsidR="00595030">
        <w:rPr>
          <w:sz w:val="22"/>
          <w:szCs w:val="22"/>
        </w:rPr>
        <w:t xml:space="preserve"> </w:t>
      </w:r>
      <w:bookmarkStart w:id="2" w:name="_Hlk18443716"/>
      <w:r w:rsidR="00595030" w:rsidRPr="00595030">
        <w:rPr>
          <w:sz w:val="22"/>
          <w:szCs w:val="22"/>
        </w:rPr>
        <w:t xml:space="preserve">At least one blizzard should occur each year in </w:t>
      </w:r>
      <w:r w:rsidR="00595030">
        <w:rPr>
          <w:sz w:val="22"/>
          <w:szCs w:val="22"/>
        </w:rPr>
        <w:t xml:space="preserve">Kingsbury </w:t>
      </w:r>
      <w:r w:rsidR="00595030" w:rsidRPr="00595030">
        <w:rPr>
          <w:sz w:val="22"/>
          <w:szCs w:val="22"/>
        </w:rPr>
        <w:t>County.</w:t>
      </w:r>
      <w:bookmarkEnd w:id="2"/>
    </w:p>
    <w:p w:rsidR="00C05888" w:rsidRPr="00C07D8A" w:rsidRDefault="00C05888" w:rsidP="00A56DEC">
      <w:pPr>
        <w:jc w:val="both"/>
        <w:rPr>
          <w:sz w:val="22"/>
          <w:szCs w:val="22"/>
          <w:u w:val="single"/>
        </w:rPr>
      </w:pPr>
    </w:p>
    <w:p w:rsidR="00A56DEC" w:rsidRPr="00C07D8A" w:rsidRDefault="00A56DEC" w:rsidP="00A56DEC">
      <w:pPr>
        <w:jc w:val="both"/>
        <w:rPr>
          <w:sz w:val="22"/>
          <w:szCs w:val="22"/>
        </w:rPr>
      </w:pPr>
      <w:r w:rsidRPr="00C07D8A">
        <w:rPr>
          <w:b/>
          <w:sz w:val="22"/>
          <w:szCs w:val="22"/>
          <w:u w:val="single"/>
        </w:rPr>
        <w:t>Drought</w:t>
      </w:r>
      <w:r w:rsidRPr="00C07D8A">
        <w:rPr>
          <w:sz w:val="22"/>
          <w:szCs w:val="22"/>
        </w:rPr>
        <w:t xml:space="preserve"> is an extended period of months or years when a region notes a deficiency in its water supply. Generally, this occurs when a region receives consistently below average precipitation. It can have a substantial impact on the ecosystem and agriculture of the affected region.  Although droughts can persist for several years, even a short, intense drought can cause significant damage and harm the local economy.  This global phenomenon has a widespread impact on agriculture.</w:t>
      </w:r>
      <w:r w:rsidR="00595030">
        <w:rPr>
          <w:sz w:val="22"/>
          <w:szCs w:val="22"/>
        </w:rPr>
        <w:t xml:space="preserve"> </w:t>
      </w:r>
      <w:bookmarkStart w:id="3" w:name="_Hlk18443735"/>
      <w:r w:rsidR="00595030" w:rsidRPr="00595030">
        <w:rPr>
          <w:sz w:val="22"/>
          <w:szCs w:val="22"/>
        </w:rPr>
        <w:t xml:space="preserve">The </w:t>
      </w:r>
      <w:proofErr w:type="spellStart"/>
      <w:r w:rsidR="00595030" w:rsidRPr="00595030">
        <w:rPr>
          <w:sz w:val="22"/>
          <w:szCs w:val="22"/>
        </w:rPr>
        <w:t>Keetch</w:t>
      </w:r>
      <w:proofErr w:type="spellEnd"/>
      <w:r w:rsidR="00595030" w:rsidRPr="00595030">
        <w:rPr>
          <w:sz w:val="22"/>
          <w:szCs w:val="22"/>
        </w:rPr>
        <w:t>-Byron Drought Index measures drought impact. There is an 8% chance of drought occurring annually.</w:t>
      </w:r>
      <w:bookmarkEnd w:id="3"/>
    </w:p>
    <w:p w:rsidR="00183EA8" w:rsidRPr="00C07D8A" w:rsidRDefault="00183EA8" w:rsidP="00A56DEC">
      <w:pPr>
        <w:jc w:val="both"/>
        <w:rPr>
          <w:b/>
          <w:sz w:val="22"/>
          <w:szCs w:val="22"/>
          <w:u w:val="single"/>
        </w:rPr>
      </w:pPr>
    </w:p>
    <w:p w:rsidR="00A56DEC" w:rsidRPr="00C07D8A" w:rsidRDefault="00A56DEC" w:rsidP="00A56DEC">
      <w:pPr>
        <w:jc w:val="both"/>
        <w:rPr>
          <w:sz w:val="22"/>
          <w:szCs w:val="22"/>
        </w:rPr>
      </w:pPr>
      <w:r w:rsidRPr="00C07D8A">
        <w:rPr>
          <w:b/>
          <w:sz w:val="22"/>
          <w:szCs w:val="22"/>
          <w:u w:val="single"/>
        </w:rPr>
        <w:t>Dam Failure</w:t>
      </w:r>
      <w:r w:rsidRPr="00C07D8A">
        <w:rPr>
          <w:sz w:val="22"/>
          <w:szCs w:val="22"/>
        </w:rPr>
        <w:t xml:space="preserve"> Dams function to serve the needs of flood control, recreation, and water management. During a flood, a dam’s ability to serve as a control agent may be challenged. An excessive amount of water may result in a </w:t>
      </w:r>
      <w:r w:rsidRPr="00C07D8A">
        <w:rPr>
          <w:sz w:val="22"/>
          <w:szCs w:val="22"/>
          <w:u w:val="single"/>
        </w:rPr>
        <w:t>dam breach</w:t>
      </w:r>
      <w:r w:rsidRPr="00C07D8A">
        <w:rPr>
          <w:sz w:val="22"/>
          <w:szCs w:val="22"/>
        </w:rPr>
        <w:t xml:space="preserve">, simply an overflowing. Dams that are old or unstable, dams that receive extreme amounts of water, or dams that get debris pile-up behind their face may result in </w:t>
      </w:r>
      <w:r w:rsidRPr="00C07D8A">
        <w:rPr>
          <w:sz w:val="22"/>
          <w:szCs w:val="22"/>
          <w:u w:val="single"/>
        </w:rPr>
        <w:t>dam</w:t>
      </w:r>
      <w:r w:rsidR="00C07D8A" w:rsidRPr="00C07D8A">
        <w:rPr>
          <w:sz w:val="22"/>
          <w:szCs w:val="22"/>
          <w:u w:val="single"/>
        </w:rPr>
        <w:t xml:space="preserve"> </w:t>
      </w:r>
      <w:r w:rsidRPr="00C07D8A">
        <w:rPr>
          <w:sz w:val="22"/>
          <w:szCs w:val="22"/>
          <w:u w:val="single"/>
        </w:rPr>
        <w:t>failure</w:t>
      </w:r>
      <w:r w:rsidRPr="00C07D8A">
        <w:rPr>
          <w:sz w:val="22"/>
          <w:szCs w:val="22"/>
        </w:rPr>
        <w:t xml:space="preserve">, a cracking and/or breaking.  The County has </w:t>
      </w:r>
      <w:r w:rsidR="00183EA8" w:rsidRPr="00C07D8A">
        <w:rPr>
          <w:sz w:val="22"/>
          <w:szCs w:val="22"/>
        </w:rPr>
        <w:t>six</w:t>
      </w:r>
      <w:r w:rsidRPr="00C07D8A">
        <w:rPr>
          <w:sz w:val="22"/>
          <w:szCs w:val="22"/>
        </w:rPr>
        <w:t xml:space="preserve"> dams, with </w:t>
      </w:r>
      <w:r w:rsidR="00183EA8" w:rsidRPr="00C07D8A">
        <w:rPr>
          <w:sz w:val="22"/>
          <w:szCs w:val="22"/>
        </w:rPr>
        <w:t>none</w:t>
      </w:r>
      <w:r w:rsidRPr="00C07D8A">
        <w:rPr>
          <w:sz w:val="22"/>
          <w:szCs w:val="22"/>
        </w:rPr>
        <w:t xml:space="preserve"> of the dams having the potential to endanger lives and damage property.</w:t>
      </w:r>
      <w:r w:rsidR="00A14DC2">
        <w:rPr>
          <w:sz w:val="22"/>
          <w:szCs w:val="22"/>
        </w:rPr>
        <w:t xml:space="preserve"> </w:t>
      </w:r>
      <w:r w:rsidR="00A14DC2" w:rsidRPr="00DA48E6">
        <w:rPr>
          <w:sz w:val="22"/>
          <w:szCs w:val="22"/>
        </w:rPr>
        <w:t xml:space="preserve">Dam Failure was considered unlikely to occur by the PDM Planning Team and Communities, </w:t>
      </w:r>
      <w:proofErr w:type="gramStart"/>
      <w:r w:rsidR="00A14DC2" w:rsidRPr="00DA48E6">
        <w:rPr>
          <w:sz w:val="22"/>
          <w:szCs w:val="22"/>
        </w:rPr>
        <w:t>however</w:t>
      </w:r>
      <w:proofErr w:type="gramEnd"/>
      <w:r w:rsidR="00A14DC2" w:rsidRPr="00DA48E6">
        <w:rPr>
          <w:sz w:val="22"/>
          <w:szCs w:val="22"/>
        </w:rPr>
        <w:t xml:space="preserve"> is detailed here because it was determined to be the most likely of the “Unlikely to Occur” hazards.</w:t>
      </w:r>
    </w:p>
    <w:p w:rsidR="00A56DEC" w:rsidRPr="00F45495" w:rsidRDefault="00A56DEC" w:rsidP="00A56DEC">
      <w:pPr>
        <w:jc w:val="both"/>
        <w:rPr>
          <w:color w:val="FF0000"/>
          <w:sz w:val="22"/>
          <w:szCs w:val="22"/>
          <w:u w:val="single"/>
        </w:rPr>
      </w:pPr>
    </w:p>
    <w:p w:rsidR="00A56DEC" w:rsidRPr="00C07D8A" w:rsidRDefault="00A56DEC" w:rsidP="00A56DEC">
      <w:pPr>
        <w:jc w:val="both"/>
        <w:rPr>
          <w:sz w:val="22"/>
          <w:szCs w:val="22"/>
          <w:u w:val="single"/>
        </w:rPr>
      </w:pPr>
      <w:r w:rsidRPr="00C07D8A">
        <w:rPr>
          <w:b/>
          <w:sz w:val="22"/>
          <w:szCs w:val="22"/>
          <w:u w:val="single"/>
        </w:rPr>
        <w:t>Earthquakes</w:t>
      </w:r>
      <w:r w:rsidRPr="00C07D8A">
        <w:rPr>
          <w:sz w:val="22"/>
          <w:szCs w:val="22"/>
        </w:rPr>
        <w:t xml:space="preserve"> are a sudden rapid shaking of the earth caused by the shifting of rock beneath the earth's surface. Earthquakes can cause buildings and bridges to collapse, disrupt gas, electric and phone lines, and often cause landslides, flash floods, fires, avalanches, and tsunamis. Larger earthquakes usually begin with slight tremors but rapidly take the form of one or more violent shocks, and are followed by vibrations of gradually diminishing force called aftershocks. The underground point of origin of an earthquake is called its focus; the point on the surface directly above the focus is the epicenter. </w:t>
      </w:r>
      <w:bookmarkStart w:id="4" w:name="_Hlk18443752"/>
      <w:r w:rsidR="00595030" w:rsidRPr="00595030">
        <w:rPr>
          <w:sz w:val="22"/>
          <w:szCs w:val="22"/>
        </w:rPr>
        <w:t>The Richter Scale measures earthquake intensity. The potential for an earthquake to occur in the County is .68% annually.</w:t>
      </w:r>
      <w:bookmarkEnd w:id="4"/>
    </w:p>
    <w:p w:rsidR="00A56DEC" w:rsidRPr="00F45495" w:rsidRDefault="00A56DEC" w:rsidP="00A56DEC">
      <w:pPr>
        <w:jc w:val="both"/>
        <w:rPr>
          <w:b/>
          <w:color w:val="FF0000"/>
          <w:sz w:val="22"/>
          <w:szCs w:val="22"/>
          <w:u w:val="single"/>
        </w:rPr>
      </w:pPr>
    </w:p>
    <w:p w:rsidR="00A56DEC" w:rsidRPr="00C07D8A" w:rsidRDefault="00A56DEC" w:rsidP="00A56DEC">
      <w:pPr>
        <w:jc w:val="both"/>
        <w:rPr>
          <w:sz w:val="22"/>
          <w:szCs w:val="22"/>
        </w:rPr>
      </w:pPr>
      <w:r w:rsidRPr="00C07D8A">
        <w:rPr>
          <w:b/>
          <w:sz w:val="22"/>
          <w:szCs w:val="22"/>
          <w:u w:val="single"/>
        </w:rPr>
        <w:t>Extreme Cold</w:t>
      </w:r>
      <w:r w:rsidRPr="00C07D8A">
        <w:rPr>
          <w:sz w:val="22"/>
          <w:szCs w:val="22"/>
        </w:rPr>
        <w:t xml:space="preserve"> What constitutes extreme cold and its effects can vary across different areas of the country.  In regions relatively unaccustomed to winter weather, near freezing temperatures are considered “extreme cold,” however, Eastern South Dakota is prone to much more extreme temperatures than other areas in the country.  Temperatures typically range between zero degrees Fahrenheit and 100 degrees Fahrenheit, so extreme cold could be defined in the </w:t>
      </w:r>
      <w:r w:rsidR="00F4088A" w:rsidRPr="00C07D8A">
        <w:rPr>
          <w:sz w:val="22"/>
          <w:szCs w:val="22"/>
        </w:rPr>
        <w:lastRenderedPageBreak/>
        <w:t>Kingsbury</w:t>
      </w:r>
      <w:r w:rsidRPr="00C07D8A">
        <w:rPr>
          <w:sz w:val="22"/>
          <w:szCs w:val="22"/>
        </w:rPr>
        <w:t xml:space="preserve"> County </w:t>
      </w:r>
      <w:smartTag w:uri="urn:schemas-microsoft-com:office:smarttags" w:element="stockticker">
        <w:r w:rsidRPr="00C07D8A">
          <w:rPr>
            <w:sz w:val="22"/>
            <w:szCs w:val="22"/>
          </w:rPr>
          <w:t>PDM</w:t>
        </w:r>
      </w:smartTag>
      <w:r w:rsidRPr="00C07D8A">
        <w:rPr>
          <w:sz w:val="22"/>
          <w:szCs w:val="22"/>
        </w:rPr>
        <w:t xml:space="preserve"> jurisdiction area as temperatures below zero. </w:t>
      </w:r>
      <w:bookmarkStart w:id="5" w:name="_Hlk18443767"/>
      <w:r w:rsidR="00595030" w:rsidRPr="00595030">
        <w:rPr>
          <w:sz w:val="22"/>
          <w:szCs w:val="22"/>
        </w:rPr>
        <w:t>The Wind Chill Chart is used to measure extreme cold. At least one extreme cold event should occur each year.</w:t>
      </w:r>
      <w:bookmarkEnd w:id="5"/>
    </w:p>
    <w:p w:rsidR="00A14DC2" w:rsidRDefault="00A14DC2" w:rsidP="00D61C05">
      <w:pPr>
        <w:rPr>
          <w:b/>
          <w:color w:val="FF0000"/>
          <w:sz w:val="22"/>
          <w:szCs w:val="22"/>
          <w:u w:val="single"/>
        </w:rPr>
      </w:pPr>
    </w:p>
    <w:p w:rsidR="00A56DEC" w:rsidRPr="00D61C05" w:rsidRDefault="00A56DEC" w:rsidP="00D61C05">
      <w:pPr>
        <w:rPr>
          <w:sz w:val="22"/>
          <w:szCs w:val="22"/>
        </w:rPr>
      </w:pPr>
      <w:r w:rsidRPr="00D61C05">
        <w:rPr>
          <w:b/>
          <w:sz w:val="22"/>
          <w:szCs w:val="22"/>
          <w:u w:val="single"/>
        </w:rPr>
        <w:t>Extreme Heat</w:t>
      </w:r>
      <w:r w:rsidRPr="00D61C05">
        <w:rPr>
          <w:sz w:val="22"/>
          <w:szCs w:val="22"/>
        </w:rPr>
        <w:t xml:space="preserve">, also known as a Heat Wave, is a prolonged period of excessively hot weather, which may be accompanied by high humidity.  There is no universal definition of a heat wave; the term is relative to the usual weather in the area.  Temperatures in </w:t>
      </w:r>
      <w:r w:rsidR="006C7FC8" w:rsidRPr="00D61C05">
        <w:rPr>
          <w:sz w:val="22"/>
          <w:szCs w:val="22"/>
        </w:rPr>
        <w:t>the County</w:t>
      </w:r>
      <w:r w:rsidRPr="00D61C05">
        <w:rPr>
          <w:sz w:val="22"/>
          <w:szCs w:val="22"/>
        </w:rPr>
        <w:t xml:space="preserve"> have a very wide range typically between 0</w:t>
      </w:r>
      <w:r w:rsidR="000A26C1" w:rsidRPr="00D61C05">
        <w:rPr>
          <w:sz w:val="22"/>
          <w:szCs w:val="22"/>
        </w:rPr>
        <w:t xml:space="preserve"> to </w:t>
      </w:r>
      <w:r w:rsidRPr="00D61C05">
        <w:rPr>
          <w:sz w:val="22"/>
          <w:szCs w:val="22"/>
        </w:rPr>
        <w:t xml:space="preserve">100 degrees Fahrenheit, therefore anything outside those ranges could be considered extreme.  The term is applied both to routine weather variations and to extraordinary spells of heat which may occur only once a century. </w:t>
      </w:r>
      <w:bookmarkStart w:id="6" w:name="_Hlk18443781"/>
      <w:r w:rsidR="00595030" w:rsidRPr="00595030">
        <w:rPr>
          <w:sz w:val="22"/>
          <w:szCs w:val="22"/>
        </w:rPr>
        <w:t>The Heat Index measures the impact of extreme heat on people and livestock.</w:t>
      </w:r>
    </w:p>
    <w:bookmarkEnd w:id="6"/>
    <w:p w:rsidR="00A56DEC" w:rsidRPr="00F45495" w:rsidRDefault="00A56DEC" w:rsidP="00A56DEC">
      <w:pPr>
        <w:jc w:val="both"/>
        <w:rPr>
          <w:color w:val="FF0000"/>
          <w:sz w:val="22"/>
          <w:szCs w:val="22"/>
        </w:rPr>
      </w:pPr>
    </w:p>
    <w:p w:rsidR="00A56DEC" w:rsidRPr="00D61C05" w:rsidRDefault="00A56DEC" w:rsidP="00A56DEC">
      <w:pPr>
        <w:jc w:val="both"/>
        <w:rPr>
          <w:sz w:val="22"/>
          <w:szCs w:val="22"/>
        </w:rPr>
      </w:pPr>
      <w:r w:rsidRPr="00D61C05">
        <w:rPr>
          <w:b/>
          <w:sz w:val="22"/>
          <w:szCs w:val="22"/>
          <w:u w:val="single"/>
        </w:rPr>
        <w:t>Flooding</w:t>
      </w:r>
      <w:r w:rsidRPr="00D61C05">
        <w:rPr>
          <w:sz w:val="22"/>
          <w:szCs w:val="22"/>
        </w:rPr>
        <w:t xml:space="preserve"> is an overflow of water that submerges land, producing measurable property damage or forcing evacuation of people and vital resources. Floods can develop slowly as rivers swell during an extended period of rain, or during a warming trend following a heavy snow. Even a very small stream or dry creek bed can overflow and create flooding.  Two different types of flooding hazards are present within </w:t>
      </w:r>
      <w:r w:rsidR="006C7FC8" w:rsidRPr="00D61C05">
        <w:rPr>
          <w:sz w:val="22"/>
          <w:szCs w:val="22"/>
        </w:rPr>
        <w:t>the County</w:t>
      </w:r>
      <w:r w:rsidRPr="00D61C05">
        <w:rPr>
          <w:sz w:val="22"/>
          <w:szCs w:val="22"/>
        </w:rPr>
        <w:t>.</w:t>
      </w:r>
    </w:p>
    <w:p w:rsidR="00A56DEC" w:rsidRPr="00D61C05" w:rsidRDefault="00A56DEC" w:rsidP="00A56DEC">
      <w:pPr>
        <w:jc w:val="both"/>
        <w:rPr>
          <w:sz w:val="22"/>
          <w:szCs w:val="22"/>
        </w:rPr>
      </w:pPr>
    </w:p>
    <w:p w:rsidR="00A56DEC" w:rsidRPr="00D61C05" w:rsidRDefault="00A56DEC" w:rsidP="001D5A70">
      <w:pPr>
        <w:numPr>
          <w:ilvl w:val="0"/>
          <w:numId w:val="5"/>
        </w:numPr>
        <w:tabs>
          <w:tab w:val="left" w:pos="360"/>
        </w:tabs>
        <w:ind w:left="360"/>
        <w:jc w:val="both"/>
        <w:rPr>
          <w:sz w:val="22"/>
          <w:szCs w:val="22"/>
        </w:rPr>
      </w:pPr>
      <w:r w:rsidRPr="00D61C05">
        <w:rPr>
          <w:sz w:val="22"/>
          <w:szCs w:val="22"/>
          <w:u w:val="single"/>
        </w:rPr>
        <w:t>Inundation flooding</w:t>
      </w:r>
      <w:r w:rsidRPr="00D61C05">
        <w:rPr>
          <w:sz w:val="22"/>
          <w:szCs w:val="22"/>
        </w:rPr>
        <w:t xml:space="preserve"> occurs most often in the spring. The greatest risks are realized typically during a rapid snowmelt, before ice is completely off all of the rivers. </w:t>
      </w:r>
    </w:p>
    <w:p w:rsidR="00A56DEC" w:rsidRPr="00D61C05" w:rsidRDefault="00A56DEC" w:rsidP="00A56DEC">
      <w:pPr>
        <w:tabs>
          <w:tab w:val="left" w:pos="360"/>
        </w:tabs>
        <w:ind w:left="360" w:hanging="360"/>
        <w:jc w:val="both"/>
        <w:rPr>
          <w:sz w:val="22"/>
          <w:szCs w:val="22"/>
        </w:rPr>
      </w:pPr>
    </w:p>
    <w:p w:rsidR="00A56DEC" w:rsidRPr="00595030" w:rsidRDefault="00A56DEC" w:rsidP="001D5A70">
      <w:pPr>
        <w:numPr>
          <w:ilvl w:val="0"/>
          <w:numId w:val="5"/>
        </w:numPr>
        <w:tabs>
          <w:tab w:val="left" w:pos="360"/>
        </w:tabs>
        <w:ind w:left="360"/>
        <w:jc w:val="both"/>
        <w:rPr>
          <w:sz w:val="22"/>
          <w:szCs w:val="22"/>
          <w:u w:val="single"/>
        </w:rPr>
      </w:pPr>
      <w:r w:rsidRPr="00D61C05">
        <w:rPr>
          <w:sz w:val="22"/>
          <w:szCs w:val="22"/>
          <w:u w:val="single"/>
        </w:rPr>
        <w:t>Flash flooding</w:t>
      </w:r>
      <w:r w:rsidRPr="00D61C05">
        <w:rPr>
          <w:sz w:val="22"/>
          <w:szCs w:val="22"/>
        </w:rPr>
        <w:t xml:space="preserve"> is more typically realized during the summer months. This flooding is primarily localized, though enough rain can be produced to cause inundation flooding</w:t>
      </w:r>
      <w:r w:rsidR="00B96F6E" w:rsidRPr="00D61C05">
        <w:rPr>
          <w:sz w:val="22"/>
          <w:szCs w:val="22"/>
        </w:rPr>
        <w:t>.</w:t>
      </w:r>
      <w:r w:rsidRPr="00D61C05">
        <w:rPr>
          <w:sz w:val="22"/>
          <w:szCs w:val="22"/>
        </w:rPr>
        <w:t xml:space="preserve">  Heavy, slow moving thunderstorms often produce large amounts of rain. The threat of flooding would be increased during times of high soil moisture. </w:t>
      </w:r>
    </w:p>
    <w:p w:rsidR="00595030" w:rsidRDefault="00595030" w:rsidP="00595030">
      <w:pPr>
        <w:pStyle w:val="ListParagraph"/>
        <w:rPr>
          <w:sz w:val="22"/>
          <w:szCs w:val="22"/>
          <w:u w:val="single"/>
        </w:rPr>
      </w:pPr>
    </w:p>
    <w:p w:rsidR="00595030" w:rsidRPr="00595030" w:rsidRDefault="00595030" w:rsidP="00595030">
      <w:pPr>
        <w:tabs>
          <w:tab w:val="left" w:pos="360"/>
        </w:tabs>
        <w:jc w:val="both"/>
        <w:rPr>
          <w:sz w:val="20"/>
          <w:szCs w:val="20"/>
          <w:u w:val="single"/>
        </w:rPr>
      </w:pPr>
      <w:bookmarkStart w:id="7" w:name="_Hlk18443796"/>
      <w:r w:rsidRPr="00595030">
        <w:rPr>
          <w:sz w:val="22"/>
          <w:szCs w:val="22"/>
        </w:rPr>
        <w:t xml:space="preserve">National Flood Insurance Rate maps designate 100 year and </w:t>
      </w:r>
      <w:proofErr w:type="gramStart"/>
      <w:r w:rsidRPr="00595030">
        <w:rPr>
          <w:sz w:val="22"/>
          <w:szCs w:val="22"/>
        </w:rPr>
        <w:t>500 year</w:t>
      </w:r>
      <w:proofErr w:type="gramEnd"/>
      <w:r w:rsidRPr="00595030">
        <w:rPr>
          <w:sz w:val="22"/>
          <w:szCs w:val="22"/>
        </w:rPr>
        <w:t xml:space="preserve"> floodplain zones. Areas subject to inundation by the 1-percent-annual-chance flood event are designated </w:t>
      </w:r>
      <w:proofErr w:type="gramStart"/>
      <w:r w:rsidRPr="00595030">
        <w:rPr>
          <w:sz w:val="22"/>
          <w:szCs w:val="22"/>
        </w:rPr>
        <w:t>100 year</w:t>
      </w:r>
      <w:proofErr w:type="gramEnd"/>
      <w:r w:rsidRPr="00595030">
        <w:rPr>
          <w:sz w:val="22"/>
          <w:szCs w:val="22"/>
        </w:rPr>
        <w:t xml:space="preserve"> floodplain. Moderate risk areas within the 0.2-percent-annual-chance floodplain are designated </w:t>
      </w:r>
      <w:proofErr w:type="gramStart"/>
      <w:r w:rsidRPr="00595030">
        <w:rPr>
          <w:sz w:val="22"/>
          <w:szCs w:val="22"/>
        </w:rPr>
        <w:t>500 year</w:t>
      </w:r>
      <w:proofErr w:type="gramEnd"/>
      <w:r w:rsidRPr="00595030">
        <w:rPr>
          <w:sz w:val="22"/>
          <w:szCs w:val="22"/>
        </w:rPr>
        <w:t xml:space="preserve"> floodplain. </w:t>
      </w:r>
      <w:r>
        <w:rPr>
          <w:sz w:val="22"/>
          <w:szCs w:val="22"/>
        </w:rPr>
        <w:t>Kingsbury</w:t>
      </w:r>
      <w:r w:rsidRPr="00595030">
        <w:rPr>
          <w:sz w:val="22"/>
          <w:szCs w:val="22"/>
        </w:rPr>
        <w:t xml:space="preserve"> County should anticipate having one flood event each year.</w:t>
      </w:r>
    </w:p>
    <w:bookmarkEnd w:id="7"/>
    <w:p w:rsidR="00381D39" w:rsidRPr="00F45495" w:rsidRDefault="00381D39" w:rsidP="00381D39">
      <w:pPr>
        <w:pStyle w:val="ListParagraph"/>
        <w:rPr>
          <w:color w:val="FF0000"/>
          <w:sz w:val="22"/>
          <w:szCs w:val="22"/>
          <w:u w:val="single"/>
        </w:rPr>
      </w:pPr>
    </w:p>
    <w:p w:rsidR="00A56DEC" w:rsidRPr="00D61C05" w:rsidRDefault="00A56DEC" w:rsidP="00A56DEC">
      <w:pPr>
        <w:tabs>
          <w:tab w:val="left" w:pos="360"/>
        </w:tabs>
        <w:jc w:val="both"/>
        <w:rPr>
          <w:sz w:val="22"/>
          <w:szCs w:val="22"/>
          <w:u w:val="single"/>
        </w:rPr>
      </w:pPr>
      <w:r w:rsidRPr="00D61C05">
        <w:rPr>
          <w:b/>
          <w:sz w:val="22"/>
          <w:szCs w:val="22"/>
          <w:u w:val="single"/>
        </w:rPr>
        <w:t>Freezing Rain/Ice</w:t>
      </w:r>
      <w:r w:rsidRPr="00D61C05">
        <w:rPr>
          <w:sz w:val="22"/>
          <w:szCs w:val="22"/>
        </w:rPr>
        <w:t xml:space="preserve"> occurs when temperatures drop below </w:t>
      </w:r>
      <w:r w:rsidR="000A26C1" w:rsidRPr="00D61C05">
        <w:rPr>
          <w:sz w:val="22"/>
          <w:szCs w:val="22"/>
        </w:rPr>
        <w:t>thirty</w:t>
      </w:r>
      <w:r w:rsidRPr="00D61C05">
        <w:rPr>
          <w:sz w:val="22"/>
          <w:szCs w:val="22"/>
        </w:rPr>
        <w:t xml:space="preserve"> degrees Fahrenheit and rain starts to fall.  Freezing rain coats objects with ice, creating dangerous conditions due to slippery surfaces, platforms, sidewalks, roads, and highways. Sometimes ice is </w:t>
      </w:r>
      <w:r w:rsidR="00D61C05" w:rsidRPr="00D61C05">
        <w:rPr>
          <w:sz w:val="22"/>
          <w:szCs w:val="22"/>
        </w:rPr>
        <w:t>unnoticeable and</w:t>
      </w:r>
      <w:r w:rsidRPr="00D61C05">
        <w:rPr>
          <w:sz w:val="22"/>
          <w:szCs w:val="22"/>
        </w:rPr>
        <w:t xml:space="preserve"> is then referred to as black ice. Black ice creates dangerous conditions, especially for traffic. Additionally, a quarter inch of frozen rain can significantly damage trees, electrical wires, weak structures, and other objects due to the additional weight bearing down on them.</w:t>
      </w:r>
    </w:p>
    <w:p w:rsidR="000A26C1" w:rsidRPr="00F45495" w:rsidRDefault="000A26C1" w:rsidP="00A56DEC">
      <w:pPr>
        <w:jc w:val="both"/>
        <w:rPr>
          <w:b/>
          <w:color w:val="FF0000"/>
          <w:sz w:val="22"/>
          <w:szCs w:val="22"/>
          <w:u w:val="single"/>
        </w:rPr>
      </w:pPr>
    </w:p>
    <w:p w:rsidR="00A56DEC" w:rsidRPr="00D61C05" w:rsidRDefault="00A56DEC" w:rsidP="00A56DEC">
      <w:pPr>
        <w:jc w:val="both"/>
        <w:rPr>
          <w:sz w:val="22"/>
          <w:szCs w:val="22"/>
        </w:rPr>
      </w:pPr>
      <w:r w:rsidRPr="00D61C05">
        <w:rPr>
          <w:b/>
          <w:sz w:val="22"/>
          <w:szCs w:val="22"/>
          <w:u w:val="single"/>
        </w:rPr>
        <w:t>Hail</w:t>
      </w:r>
      <w:r w:rsidRPr="00D61C05">
        <w:rPr>
          <w:sz w:val="22"/>
          <w:szCs w:val="22"/>
        </w:rPr>
        <w:t xml:space="preserve"> is formed through rising currents of air in a storm. These currents carry water droplets to a height at which they freeze and subsequently fall to earth as round ice particles. Hailstones usually consist mostly of </w:t>
      </w:r>
      <w:hyperlink r:id="rId23" w:tooltip="Ice" w:history="1">
        <w:r w:rsidRPr="00D61C05">
          <w:rPr>
            <w:rStyle w:val="Hyperlink"/>
            <w:color w:val="auto"/>
            <w:sz w:val="22"/>
            <w:szCs w:val="22"/>
            <w:u w:val="none"/>
          </w:rPr>
          <w:t>water ice</w:t>
        </w:r>
      </w:hyperlink>
      <w:r w:rsidRPr="00D61C05">
        <w:rPr>
          <w:sz w:val="22"/>
          <w:szCs w:val="22"/>
        </w:rPr>
        <w:t xml:space="preserve"> and measure between 5 and 150 millimeters in diameter, with the larger stones coming from severe and dangerous </w:t>
      </w:r>
      <w:hyperlink r:id="rId24" w:tooltip="Thunderstorm" w:history="1">
        <w:r w:rsidRPr="00D61C05">
          <w:rPr>
            <w:rStyle w:val="Hyperlink"/>
            <w:color w:val="auto"/>
            <w:sz w:val="22"/>
            <w:szCs w:val="22"/>
            <w:u w:val="none"/>
          </w:rPr>
          <w:t>thunderstorms</w:t>
        </w:r>
      </w:hyperlink>
      <w:r w:rsidRPr="00D61C05">
        <w:rPr>
          <w:sz w:val="22"/>
          <w:szCs w:val="22"/>
        </w:rPr>
        <w:t>.</w:t>
      </w:r>
      <w:r w:rsidR="00595030">
        <w:rPr>
          <w:sz w:val="22"/>
          <w:szCs w:val="22"/>
        </w:rPr>
        <w:t xml:space="preserve"> </w:t>
      </w:r>
      <w:bookmarkStart w:id="8" w:name="_Hlk18443818"/>
      <w:r w:rsidR="00595030" w:rsidRPr="00595030">
        <w:rPr>
          <w:sz w:val="22"/>
          <w:szCs w:val="22"/>
        </w:rPr>
        <w:t>The County has a 100% potential for hail occurring each year</w:t>
      </w:r>
      <w:bookmarkEnd w:id="8"/>
    </w:p>
    <w:p w:rsidR="00A56DEC" w:rsidRPr="00F45495" w:rsidRDefault="00A56DEC" w:rsidP="00A56DEC">
      <w:pPr>
        <w:jc w:val="both"/>
        <w:rPr>
          <w:color w:val="FF0000"/>
          <w:sz w:val="22"/>
          <w:szCs w:val="22"/>
        </w:rPr>
      </w:pPr>
    </w:p>
    <w:p w:rsidR="00A56DEC" w:rsidRPr="00D61C05" w:rsidRDefault="00A56DEC" w:rsidP="00A56DEC">
      <w:pPr>
        <w:jc w:val="both"/>
        <w:rPr>
          <w:sz w:val="22"/>
          <w:szCs w:val="22"/>
        </w:rPr>
      </w:pPr>
      <w:r w:rsidRPr="00D61C05">
        <w:rPr>
          <w:b/>
          <w:sz w:val="22"/>
          <w:szCs w:val="22"/>
          <w:u w:val="single"/>
        </w:rPr>
        <w:t>Heavy Rain</w:t>
      </w:r>
      <w:r w:rsidRPr="00D61C05">
        <w:rPr>
          <w:sz w:val="22"/>
          <w:szCs w:val="22"/>
        </w:rPr>
        <w:t xml:space="preserve"> is defined as precipitation falling with intensity in excess of 0.30 inches (0.762 cm) per hour. Short periods of intense rainfall can cause flash flooding while longer periods of widespread heavy rain can cause rivers to overflow</w:t>
      </w:r>
      <w:bookmarkStart w:id="9" w:name="_Hlk18443826"/>
      <w:r w:rsidRPr="00D61C05">
        <w:rPr>
          <w:sz w:val="22"/>
          <w:szCs w:val="22"/>
        </w:rPr>
        <w:t>.</w:t>
      </w:r>
      <w:r w:rsidR="00595030">
        <w:rPr>
          <w:sz w:val="22"/>
          <w:szCs w:val="22"/>
        </w:rPr>
        <w:t xml:space="preserve"> </w:t>
      </w:r>
      <w:r w:rsidR="00595030" w:rsidRPr="00595030">
        <w:rPr>
          <w:sz w:val="22"/>
          <w:szCs w:val="22"/>
        </w:rPr>
        <w:t>At least one heavy rain event will occur in the County annually.</w:t>
      </w:r>
      <w:bookmarkEnd w:id="9"/>
    </w:p>
    <w:p w:rsidR="00A56DEC" w:rsidRPr="00D61C05" w:rsidRDefault="00A56DEC" w:rsidP="00A56DEC">
      <w:pPr>
        <w:jc w:val="both"/>
        <w:rPr>
          <w:sz w:val="22"/>
          <w:szCs w:val="22"/>
        </w:rPr>
      </w:pPr>
    </w:p>
    <w:p w:rsidR="00A56DEC" w:rsidRPr="00D61C05" w:rsidRDefault="00A56DEC" w:rsidP="00A56DEC">
      <w:pPr>
        <w:jc w:val="both"/>
        <w:rPr>
          <w:sz w:val="22"/>
          <w:szCs w:val="22"/>
        </w:rPr>
      </w:pPr>
      <w:r w:rsidRPr="00D61C05">
        <w:rPr>
          <w:b/>
          <w:sz w:val="22"/>
          <w:szCs w:val="22"/>
          <w:u w:val="single"/>
        </w:rPr>
        <w:t>Ice Jams</w:t>
      </w:r>
      <w:r w:rsidRPr="00D61C05">
        <w:rPr>
          <w:sz w:val="22"/>
          <w:szCs w:val="22"/>
        </w:rPr>
        <w:t xml:space="preserve"> occur when warm temperatures and heavy rain cause snow to melt rapidly. Snow melt combined with heavy rains can cause frozen rivers to swell, which breaks the ice layer on top of </w:t>
      </w:r>
      <w:r w:rsidRPr="00D61C05">
        <w:rPr>
          <w:sz w:val="22"/>
          <w:szCs w:val="22"/>
        </w:rPr>
        <w:lastRenderedPageBreak/>
        <w:t xml:space="preserve">the river. The ice layer often breaks into large chunks, which float downstream and often pile up near narrow passages </w:t>
      </w:r>
      <w:r w:rsidR="006E0852" w:rsidRPr="00D61C05">
        <w:rPr>
          <w:sz w:val="22"/>
          <w:szCs w:val="22"/>
        </w:rPr>
        <w:t xml:space="preserve">and </w:t>
      </w:r>
      <w:r w:rsidRPr="00D61C05">
        <w:rPr>
          <w:sz w:val="22"/>
          <w:szCs w:val="22"/>
        </w:rPr>
        <w:t>other obstructions, such as bridges and dams.</w:t>
      </w:r>
    </w:p>
    <w:p w:rsidR="00A56DEC" w:rsidRPr="00F45495" w:rsidRDefault="00A56DEC" w:rsidP="00A56DEC">
      <w:pPr>
        <w:jc w:val="both"/>
        <w:rPr>
          <w:color w:val="FF0000"/>
          <w:sz w:val="22"/>
          <w:szCs w:val="22"/>
        </w:rPr>
      </w:pPr>
    </w:p>
    <w:p w:rsidR="00A56DEC" w:rsidRPr="00D61C05" w:rsidRDefault="00A56DEC" w:rsidP="00A56DEC">
      <w:pPr>
        <w:jc w:val="both"/>
        <w:rPr>
          <w:sz w:val="22"/>
          <w:szCs w:val="22"/>
        </w:rPr>
      </w:pPr>
      <w:r w:rsidRPr="00D61C05">
        <w:rPr>
          <w:b/>
          <w:sz w:val="22"/>
          <w:szCs w:val="22"/>
          <w:u w:val="single"/>
        </w:rPr>
        <w:t>Landslide</w:t>
      </w:r>
      <w:r w:rsidRPr="00D61C05">
        <w:rPr>
          <w:sz w:val="22"/>
          <w:szCs w:val="22"/>
        </w:rPr>
        <w:t xml:space="preserve"> is a geological phenomenon which includes a wide range of ground movement, such as rock falls, deep failure of slopes and shallow debris flows, which can occur in offshore, coastal and onshore environments.  Although the action of gravity is the primary driving force for a landslide to occur, there are other contributing factors build up specific sub-surface conditions that make the area/slope prone to failure, whereas the actual landslide often requires a trigger before being released.</w:t>
      </w:r>
    </w:p>
    <w:p w:rsidR="00986A36" w:rsidRPr="00380729" w:rsidRDefault="00986A36">
      <w:pPr>
        <w:rPr>
          <w:b/>
          <w:sz w:val="22"/>
          <w:szCs w:val="22"/>
          <w:u w:val="single"/>
        </w:rPr>
      </w:pPr>
    </w:p>
    <w:p w:rsidR="00A56DEC" w:rsidRPr="00595030" w:rsidRDefault="00A56DEC" w:rsidP="00A56DEC">
      <w:pPr>
        <w:jc w:val="both"/>
        <w:rPr>
          <w:sz w:val="20"/>
          <w:szCs w:val="20"/>
          <w:u w:val="single"/>
        </w:rPr>
      </w:pPr>
      <w:r w:rsidRPr="00380729">
        <w:rPr>
          <w:b/>
          <w:sz w:val="22"/>
          <w:szCs w:val="22"/>
          <w:u w:val="single"/>
        </w:rPr>
        <w:t>Lightning</w:t>
      </w:r>
      <w:r w:rsidRPr="00380729">
        <w:rPr>
          <w:sz w:val="22"/>
          <w:szCs w:val="22"/>
        </w:rPr>
        <w:t xml:space="preserve"> results from a buildup of electrical charges that happens during the formation of a thunderstorm. The rapidly rising air within the cloud, combined with precipitation movement within the cloud, results in these charges. Giant sparks of electricity occur between the positive and negative charges both within the atmosphere and between the cloud and the ground. When the potential between the positive and negative charges becomes too great, there is a discharge of electricity, known as lightning. Lightning bolts reach temperatures near 50,000˚ F in a split second. The rapid heating and expansion, and cooling of air near the lightning bolt causes thunder.</w:t>
      </w:r>
      <w:r w:rsidR="00595030">
        <w:rPr>
          <w:sz w:val="22"/>
          <w:szCs w:val="22"/>
        </w:rPr>
        <w:t xml:space="preserve"> </w:t>
      </w:r>
      <w:bookmarkStart w:id="10" w:name="_Hlk18443845"/>
      <w:r w:rsidR="00595030" w:rsidRPr="00595030">
        <w:rPr>
          <w:sz w:val="22"/>
          <w:szCs w:val="22"/>
        </w:rPr>
        <w:t xml:space="preserve">There is a 100% chance of lightning occurring in </w:t>
      </w:r>
      <w:r w:rsidR="00595030">
        <w:rPr>
          <w:sz w:val="22"/>
          <w:szCs w:val="22"/>
        </w:rPr>
        <w:t>Kingsbury</w:t>
      </w:r>
      <w:r w:rsidR="00595030" w:rsidRPr="00595030">
        <w:rPr>
          <w:sz w:val="22"/>
          <w:szCs w:val="22"/>
        </w:rPr>
        <w:t xml:space="preserve"> County each year.</w:t>
      </w:r>
      <w:bookmarkEnd w:id="10"/>
    </w:p>
    <w:p w:rsidR="00A56DEC" w:rsidRPr="00F45495" w:rsidRDefault="00A56DEC" w:rsidP="00A56DEC">
      <w:pPr>
        <w:rPr>
          <w:color w:val="FF0000"/>
          <w:sz w:val="22"/>
          <w:szCs w:val="22"/>
        </w:rPr>
      </w:pPr>
    </w:p>
    <w:p w:rsidR="00A56DEC" w:rsidRPr="00380729" w:rsidRDefault="00A56DEC" w:rsidP="00A56DEC">
      <w:pPr>
        <w:jc w:val="both"/>
        <w:rPr>
          <w:sz w:val="22"/>
          <w:szCs w:val="22"/>
        </w:rPr>
      </w:pPr>
      <w:r w:rsidRPr="00380729">
        <w:rPr>
          <w:b/>
          <w:sz w:val="22"/>
          <w:szCs w:val="22"/>
          <w:u w:val="single"/>
        </w:rPr>
        <w:t>Severe Winter Storms</w:t>
      </w:r>
      <w:r w:rsidRPr="00380729">
        <w:rPr>
          <w:sz w:val="22"/>
          <w:szCs w:val="22"/>
        </w:rPr>
        <w:t xml:space="preserve"> deposit four or more inches of snow in a </w:t>
      </w:r>
      <w:r w:rsidR="009975FC" w:rsidRPr="00380729">
        <w:rPr>
          <w:sz w:val="22"/>
          <w:szCs w:val="22"/>
        </w:rPr>
        <w:t>twelve</w:t>
      </w:r>
      <w:r w:rsidRPr="00380729">
        <w:rPr>
          <w:sz w:val="22"/>
          <w:szCs w:val="22"/>
        </w:rPr>
        <w:t xml:space="preserve">-hour period or six inches of snow during a </w:t>
      </w:r>
      <w:r w:rsidR="009975FC" w:rsidRPr="00380729">
        <w:rPr>
          <w:sz w:val="22"/>
          <w:szCs w:val="22"/>
        </w:rPr>
        <w:t xml:space="preserve">twenty-four </w:t>
      </w:r>
      <w:r w:rsidRPr="00380729">
        <w:rPr>
          <w:sz w:val="22"/>
          <w:szCs w:val="22"/>
        </w:rPr>
        <w:t xml:space="preserve">hour period. Such storms are generally classified into four categories with some taking the characteristics of several categories during distinct phases of the storm. These categories include: freezing rain, sleet, snow, and blizzard.  Generally winter storms can range from moderate snow to blizzard conditions and can occur between October and April. The months of May, June, July, August, and September could possibly see snow, though the chances of a storm </w:t>
      </w:r>
      <w:r w:rsidR="00380729" w:rsidRPr="00380729">
        <w:rPr>
          <w:sz w:val="22"/>
          <w:szCs w:val="22"/>
        </w:rPr>
        <w:t>are</w:t>
      </w:r>
      <w:r w:rsidRPr="00380729">
        <w:rPr>
          <w:sz w:val="22"/>
          <w:szCs w:val="22"/>
        </w:rPr>
        <w:t xml:space="preserve"> very minimal.  Like summer storms, winter storms are considered a weather event not a natural hazard, and thus will not be evaluated as a natural hazard throughout this </w:t>
      </w:r>
      <w:r w:rsidR="0063015B" w:rsidRPr="00380729">
        <w:rPr>
          <w:sz w:val="22"/>
          <w:szCs w:val="22"/>
        </w:rPr>
        <w:t>PDM</w:t>
      </w:r>
      <w:r w:rsidRPr="00380729">
        <w:rPr>
          <w:sz w:val="22"/>
          <w:szCs w:val="22"/>
        </w:rPr>
        <w:t>.</w:t>
      </w:r>
    </w:p>
    <w:p w:rsidR="00A56DEC" w:rsidRPr="00380729" w:rsidRDefault="00A56DEC" w:rsidP="00A56DEC">
      <w:pPr>
        <w:jc w:val="both"/>
        <w:rPr>
          <w:b/>
          <w:sz w:val="22"/>
          <w:szCs w:val="22"/>
        </w:rPr>
      </w:pPr>
    </w:p>
    <w:p w:rsidR="00A56DEC" w:rsidRPr="00380729" w:rsidRDefault="00A56DEC" w:rsidP="00A56DEC">
      <w:pPr>
        <w:jc w:val="both"/>
        <w:rPr>
          <w:sz w:val="22"/>
          <w:szCs w:val="22"/>
        </w:rPr>
      </w:pPr>
      <w:r w:rsidRPr="00380729">
        <w:rPr>
          <w:b/>
          <w:sz w:val="22"/>
          <w:szCs w:val="22"/>
          <w:u w:val="single"/>
        </w:rPr>
        <w:t>Sleet</w:t>
      </w:r>
      <w:r w:rsidRPr="00380729">
        <w:rPr>
          <w:sz w:val="22"/>
          <w:szCs w:val="22"/>
        </w:rPr>
        <w:t xml:space="preserve"> does not generally cling to objects like freezing rain, but it does make the ground very slippery. This also increases the number of traffic accidents and personal injuries due to falls. Sleet can severely slow down operations within a community. Not only is there a danger of slipping, but with wind, sleet pellets become powerful projectiles that may damage structures, vehicles, or other objects.</w:t>
      </w:r>
    </w:p>
    <w:p w:rsidR="00A56DEC" w:rsidRPr="00F45495" w:rsidRDefault="00A56DEC" w:rsidP="00A56DEC">
      <w:pPr>
        <w:pStyle w:val="Heading1"/>
        <w:jc w:val="both"/>
        <w:rPr>
          <w:b w:val="0"/>
          <w:color w:val="FF0000"/>
          <w:sz w:val="22"/>
          <w:szCs w:val="22"/>
        </w:rPr>
      </w:pPr>
    </w:p>
    <w:p w:rsidR="00A56DEC" w:rsidRPr="00380729" w:rsidRDefault="00A56DEC" w:rsidP="00A56DEC">
      <w:pPr>
        <w:pStyle w:val="Heading1"/>
        <w:jc w:val="both"/>
        <w:rPr>
          <w:b w:val="0"/>
          <w:sz w:val="22"/>
          <w:szCs w:val="22"/>
        </w:rPr>
      </w:pPr>
      <w:r w:rsidRPr="00380729">
        <w:rPr>
          <w:sz w:val="22"/>
          <w:szCs w:val="22"/>
          <w:u w:val="single"/>
        </w:rPr>
        <w:t>Snow</w:t>
      </w:r>
      <w:r w:rsidRPr="00380729">
        <w:rPr>
          <w:b w:val="0"/>
          <w:sz w:val="22"/>
          <w:szCs w:val="22"/>
        </w:rPr>
        <w:t xml:space="preserve"> is a common occurrence throughout the County during the months from October to April. </w:t>
      </w:r>
      <w:r w:rsidR="00043E3E" w:rsidRPr="00380729">
        <w:rPr>
          <w:b w:val="0"/>
          <w:sz w:val="22"/>
          <w:szCs w:val="22"/>
        </w:rPr>
        <w:t xml:space="preserve">Average annual snowfall for the county </w:t>
      </w:r>
      <w:r w:rsidR="00D66D79" w:rsidRPr="00380729">
        <w:rPr>
          <w:b w:val="0"/>
          <w:sz w:val="22"/>
          <w:szCs w:val="22"/>
        </w:rPr>
        <w:t>is thirty-two</w:t>
      </w:r>
      <w:r w:rsidR="00043E3E" w:rsidRPr="00380729">
        <w:rPr>
          <w:b w:val="0"/>
          <w:sz w:val="22"/>
          <w:szCs w:val="22"/>
        </w:rPr>
        <w:t xml:space="preserve"> inches.  </w:t>
      </w:r>
      <w:r w:rsidRPr="00380729">
        <w:rPr>
          <w:b w:val="0"/>
          <w:sz w:val="22"/>
          <w:szCs w:val="22"/>
        </w:rPr>
        <w:t>Accumulations in dry years can be as little as</w:t>
      </w:r>
      <w:r w:rsidR="00043E3E" w:rsidRPr="00380729">
        <w:rPr>
          <w:b w:val="0"/>
          <w:sz w:val="22"/>
          <w:szCs w:val="22"/>
        </w:rPr>
        <w:t xml:space="preserve"> five to ten</w:t>
      </w:r>
      <w:r w:rsidRPr="00380729">
        <w:rPr>
          <w:b w:val="0"/>
          <w:sz w:val="22"/>
          <w:szCs w:val="22"/>
        </w:rPr>
        <w:t xml:space="preserve"> inches, while wet years</w:t>
      </w:r>
      <w:r w:rsidR="00043E3E" w:rsidRPr="00380729">
        <w:rPr>
          <w:b w:val="0"/>
          <w:sz w:val="22"/>
          <w:szCs w:val="22"/>
        </w:rPr>
        <w:t xml:space="preserve"> can see yearly totals up to eighty</w:t>
      </w:r>
      <w:r w:rsidRPr="00380729">
        <w:rPr>
          <w:b w:val="0"/>
          <w:sz w:val="22"/>
          <w:szCs w:val="22"/>
        </w:rPr>
        <w:t xml:space="preserve"> inches. Snow is a major contributing factor to flooding, primarily during the spring months of melting. </w:t>
      </w:r>
    </w:p>
    <w:p w:rsidR="00A56DEC" w:rsidRPr="00380729" w:rsidRDefault="00A56DEC" w:rsidP="00A56DEC">
      <w:pPr>
        <w:jc w:val="both"/>
        <w:rPr>
          <w:sz w:val="22"/>
          <w:szCs w:val="22"/>
        </w:rPr>
      </w:pPr>
    </w:p>
    <w:p w:rsidR="00A56DEC" w:rsidRPr="00380729" w:rsidRDefault="00A56DEC" w:rsidP="00A56DEC">
      <w:pPr>
        <w:jc w:val="both"/>
        <w:rPr>
          <w:sz w:val="22"/>
          <w:szCs w:val="22"/>
        </w:rPr>
      </w:pPr>
      <w:r w:rsidRPr="00380729">
        <w:rPr>
          <w:b/>
          <w:sz w:val="22"/>
          <w:szCs w:val="22"/>
          <w:u w:val="single"/>
        </w:rPr>
        <w:t>Strong winds</w:t>
      </w:r>
      <w:r w:rsidRPr="00380729">
        <w:rPr>
          <w:sz w:val="22"/>
          <w:szCs w:val="22"/>
        </w:rPr>
        <w:t xml:space="preserve"> are usually defined as winds over </w:t>
      </w:r>
      <w:r w:rsidR="006E571E" w:rsidRPr="00380729">
        <w:rPr>
          <w:sz w:val="22"/>
          <w:szCs w:val="22"/>
        </w:rPr>
        <w:t>forty miles per hour</w:t>
      </w:r>
      <w:r w:rsidRPr="00380729">
        <w:rPr>
          <w:sz w:val="22"/>
          <w:szCs w:val="22"/>
        </w:rPr>
        <w:t xml:space="preserve">, are not uncommon in the area. Winds over </w:t>
      </w:r>
      <w:r w:rsidR="006E571E" w:rsidRPr="00380729">
        <w:rPr>
          <w:sz w:val="22"/>
          <w:szCs w:val="22"/>
        </w:rPr>
        <w:t>fifty miles per hour</w:t>
      </w:r>
      <w:r w:rsidRPr="00380729">
        <w:rPr>
          <w:sz w:val="22"/>
          <w:szCs w:val="22"/>
        </w:rPr>
        <w:t xml:space="preserve"> can be expected twice each summer. Strong winds can cause destruction of property and create safety hazards resulting from flying debris. Strong winds also include severe localized wind blasting down from thunderstorms.  These downward blasts of air are categorized as either microbursts or </w:t>
      </w:r>
      <w:proofErr w:type="spellStart"/>
      <w:r w:rsidRPr="00380729">
        <w:rPr>
          <w:sz w:val="22"/>
          <w:szCs w:val="22"/>
        </w:rPr>
        <w:t>macrobursts</w:t>
      </w:r>
      <w:proofErr w:type="spellEnd"/>
      <w:r w:rsidRPr="00380729">
        <w:rPr>
          <w:sz w:val="22"/>
          <w:szCs w:val="22"/>
        </w:rPr>
        <w:t xml:space="preserve"> depending on the amount geographical area they cover. Microbursts cover an area less than 2.5 miles in diameter and </w:t>
      </w:r>
      <w:proofErr w:type="spellStart"/>
      <w:r w:rsidRPr="00380729">
        <w:rPr>
          <w:sz w:val="22"/>
          <w:szCs w:val="22"/>
        </w:rPr>
        <w:t>macrobursts</w:t>
      </w:r>
      <w:proofErr w:type="spellEnd"/>
      <w:r w:rsidRPr="00380729">
        <w:rPr>
          <w:sz w:val="22"/>
          <w:szCs w:val="22"/>
        </w:rPr>
        <w:t xml:space="preserve"> cover an area greater than 2.5 miles in diameter.</w:t>
      </w:r>
      <w:r w:rsidR="00595030">
        <w:rPr>
          <w:sz w:val="22"/>
          <w:szCs w:val="22"/>
        </w:rPr>
        <w:t xml:space="preserve"> </w:t>
      </w:r>
      <w:bookmarkStart w:id="11" w:name="_Hlk18443862"/>
      <w:r w:rsidR="00595030" w:rsidRPr="00595030">
        <w:rPr>
          <w:sz w:val="22"/>
          <w:szCs w:val="22"/>
        </w:rPr>
        <w:t>Multiple strong wind events will occur in the County annually.</w:t>
      </w:r>
      <w:bookmarkEnd w:id="11"/>
    </w:p>
    <w:p w:rsidR="00A56DEC" w:rsidRPr="00380729" w:rsidRDefault="00A56DEC" w:rsidP="00A56DEC">
      <w:pPr>
        <w:rPr>
          <w:sz w:val="22"/>
          <w:szCs w:val="22"/>
          <w:u w:val="single"/>
        </w:rPr>
      </w:pPr>
    </w:p>
    <w:p w:rsidR="00A56DEC" w:rsidRPr="00380729" w:rsidRDefault="00A56DEC" w:rsidP="00A56DEC">
      <w:pPr>
        <w:jc w:val="both"/>
        <w:rPr>
          <w:sz w:val="22"/>
          <w:szCs w:val="22"/>
        </w:rPr>
      </w:pPr>
      <w:r w:rsidRPr="00380729">
        <w:rPr>
          <w:b/>
          <w:sz w:val="22"/>
          <w:szCs w:val="22"/>
          <w:u w:val="single"/>
        </w:rPr>
        <w:t>Subsidence</w:t>
      </w:r>
      <w:r w:rsidRPr="00380729">
        <w:rPr>
          <w:sz w:val="22"/>
          <w:szCs w:val="22"/>
        </w:rPr>
        <w:t xml:space="preserve"> is defined as the motion of a surface as it shifts downward relative to a datum. The opposite of subsidence is uplift, which results in an increase in elevation. There are several types </w:t>
      </w:r>
      <w:r w:rsidRPr="00380729">
        <w:rPr>
          <w:sz w:val="22"/>
          <w:szCs w:val="22"/>
        </w:rPr>
        <w:lastRenderedPageBreak/>
        <w:t xml:space="preserve">of subsidence such as dissolution of limestone, mining-induced, faulting induced, isostatic rebound, extraction of natural gas, ground-water related, and seasonal effects. </w:t>
      </w:r>
    </w:p>
    <w:p w:rsidR="00A56DEC" w:rsidRPr="00380729" w:rsidRDefault="00A56DEC" w:rsidP="00A56DEC">
      <w:pPr>
        <w:rPr>
          <w:sz w:val="22"/>
          <w:szCs w:val="22"/>
        </w:rPr>
      </w:pPr>
    </w:p>
    <w:p w:rsidR="00A56DEC" w:rsidRPr="00380729" w:rsidRDefault="00A56DEC" w:rsidP="00A56DEC">
      <w:pPr>
        <w:jc w:val="both"/>
        <w:rPr>
          <w:sz w:val="22"/>
          <w:szCs w:val="22"/>
        </w:rPr>
      </w:pPr>
      <w:r w:rsidRPr="00380729">
        <w:rPr>
          <w:b/>
          <w:sz w:val="22"/>
          <w:szCs w:val="22"/>
          <w:u w:val="single"/>
        </w:rPr>
        <w:t>Summer Storms</w:t>
      </w:r>
      <w:r w:rsidRPr="00380729">
        <w:rPr>
          <w:sz w:val="22"/>
          <w:szCs w:val="22"/>
        </w:rPr>
        <w:t xml:space="preserve"> are generally defined as atmospheric hazards resulting from changes in temperature and air pressure which cause thunderstorms that may cause hail, lightning, strong winds, and tornados. Summer storms are considered a weather event rather than a natural hazard; </w:t>
      </w:r>
      <w:r w:rsidR="00380729" w:rsidRPr="00380729">
        <w:rPr>
          <w:sz w:val="22"/>
          <w:szCs w:val="22"/>
        </w:rPr>
        <w:t>therefore,</w:t>
      </w:r>
      <w:r w:rsidRPr="00380729">
        <w:rPr>
          <w:sz w:val="22"/>
          <w:szCs w:val="22"/>
        </w:rPr>
        <w:t xml:space="preserve"> summer storms are not evaluated as a natural hazard throughout this </w:t>
      </w:r>
      <w:r w:rsidR="0063015B" w:rsidRPr="00380729">
        <w:rPr>
          <w:sz w:val="22"/>
          <w:szCs w:val="22"/>
        </w:rPr>
        <w:t>PDM</w:t>
      </w:r>
      <w:r w:rsidRPr="00380729">
        <w:rPr>
          <w:sz w:val="22"/>
          <w:szCs w:val="22"/>
        </w:rPr>
        <w:t>.</w:t>
      </w:r>
    </w:p>
    <w:p w:rsidR="00A56DEC" w:rsidRPr="00F45495" w:rsidRDefault="00A56DEC" w:rsidP="00A56DEC">
      <w:pPr>
        <w:rPr>
          <w:color w:val="FF0000"/>
          <w:sz w:val="22"/>
          <w:szCs w:val="22"/>
        </w:rPr>
      </w:pPr>
    </w:p>
    <w:p w:rsidR="00A56DEC" w:rsidRPr="00380729" w:rsidRDefault="00A56DEC" w:rsidP="00A56DEC">
      <w:pPr>
        <w:jc w:val="both"/>
        <w:rPr>
          <w:sz w:val="22"/>
          <w:szCs w:val="22"/>
        </w:rPr>
      </w:pPr>
      <w:r w:rsidRPr="00380729">
        <w:rPr>
          <w:b/>
          <w:sz w:val="22"/>
          <w:szCs w:val="22"/>
          <w:u w:val="single"/>
        </w:rPr>
        <w:t>Thunderstorms</w:t>
      </w:r>
      <w:r w:rsidRPr="00380729">
        <w:rPr>
          <w:b/>
          <w:sz w:val="22"/>
          <w:szCs w:val="22"/>
        </w:rPr>
        <w:t xml:space="preserve"> </w:t>
      </w:r>
      <w:r w:rsidRPr="00380729">
        <w:rPr>
          <w:sz w:val="22"/>
          <w:szCs w:val="22"/>
        </w:rPr>
        <w:t>are formed when moisture, rapidly rising warm air, and a lifting mechanism such as clashing warm and cold air masses combine. The three most dangerous items associated with thunderstorms are hail, lightning, and strong winds.</w:t>
      </w:r>
    </w:p>
    <w:p w:rsidR="00A56DEC" w:rsidRPr="00F45495" w:rsidRDefault="00A56DEC" w:rsidP="00A56DEC">
      <w:pPr>
        <w:jc w:val="both"/>
        <w:rPr>
          <w:b/>
          <w:color w:val="FF0000"/>
          <w:sz w:val="22"/>
          <w:szCs w:val="22"/>
          <w:u w:val="single"/>
        </w:rPr>
      </w:pPr>
    </w:p>
    <w:p w:rsidR="00A56DEC" w:rsidRPr="00187929" w:rsidRDefault="00A56DEC" w:rsidP="00A56DEC">
      <w:pPr>
        <w:jc w:val="both"/>
        <w:rPr>
          <w:sz w:val="22"/>
          <w:szCs w:val="22"/>
        </w:rPr>
      </w:pPr>
      <w:r w:rsidRPr="00187929">
        <w:rPr>
          <w:b/>
          <w:sz w:val="22"/>
          <w:szCs w:val="22"/>
          <w:u w:val="single"/>
        </w:rPr>
        <w:t>Tornados</w:t>
      </w:r>
      <w:r w:rsidRPr="00187929">
        <w:rPr>
          <w:sz w:val="22"/>
          <w:szCs w:val="22"/>
        </w:rPr>
        <w:t xml:space="preserve"> are violent windstorms that may occur singularly or in multiples as a result of severe thunderstorms.  They develop when cool air overrides warm air, causing the warm air to rapidly rise. Many of these resulting vortices stay in the atmosphere, though touchdown can occur.  The Fujita Tornado Damage Scale categorizes tornadoes based on their wind speed:</w:t>
      </w:r>
    </w:p>
    <w:p w:rsidR="00A56DEC" w:rsidRPr="00187929" w:rsidRDefault="00A56DEC" w:rsidP="00A56DEC">
      <w:pPr>
        <w:jc w:val="both"/>
        <w:rPr>
          <w:sz w:val="22"/>
          <w:szCs w:val="22"/>
        </w:rPr>
      </w:pPr>
    </w:p>
    <w:p w:rsidR="00A56DEC" w:rsidRPr="00187929" w:rsidRDefault="00A56DEC" w:rsidP="00A56DEC">
      <w:pPr>
        <w:rPr>
          <w:sz w:val="22"/>
          <w:szCs w:val="22"/>
        </w:rPr>
      </w:pPr>
      <w:r w:rsidRPr="00187929">
        <w:rPr>
          <w:sz w:val="22"/>
          <w:szCs w:val="22"/>
        </w:rPr>
        <w:tab/>
      </w:r>
      <w:r w:rsidRPr="00187929">
        <w:rPr>
          <w:sz w:val="22"/>
          <w:szCs w:val="22"/>
        </w:rPr>
        <w:tab/>
      </w:r>
      <w:r w:rsidRPr="00187929">
        <w:rPr>
          <w:sz w:val="22"/>
          <w:szCs w:val="22"/>
        </w:rPr>
        <w:tab/>
        <w:t>F0=winds less than 73 m/h</w:t>
      </w:r>
    </w:p>
    <w:p w:rsidR="00A56DEC" w:rsidRPr="00187929" w:rsidRDefault="00A56DEC" w:rsidP="00A56DEC">
      <w:pPr>
        <w:rPr>
          <w:sz w:val="22"/>
          <w:szCs w:val="22"/>
        </w:rPr>
      </w:pPr>
      <w:r w:rsidRPr="00187929">
        <w:rPr>
          <w:sz w:val="22"/>
          <w:szCs w:val="22"/>
        </w:rPr>
        <w:tab/>
      </w:r>
      <w:r w:rsidRPr="00187929">
        <w:rPr>
          <w:sz w:val="22"/>
          <w:szCs w:val="22"/>
        </w:rPr>
        <w:tab/>
      </w:r>
      <w:r w:rsidRPr="00187929">
        <w:rPr>
          <w:sz w:val="22"/>
          <w:szCs w:val="22"/>
        </w:rPr>
        <w:tab/>
        <w:t>F1=winds 73-112 m/h</w:t>
      </w:r>
    </w:p>
    <w:p w:rsidR="00A56DEC" w:rsidRPr="00187929" w:rsidRDefault="00A56DEC" w:rsidP="00A56DEC">
      <w:pPr>
        <w:rPr>
          <w:sz w:val="22"/>
          <w:szCs w:val="22"/>
        </w:rPr>
      </w:pPr>
      <w:r w:rsidRPr="00187929">
        <w:rPr>
          <w:sz w:val="22"/>
          <w:szCs w:val="22"/>
        </w:rPr>
        <w:tab/>
      </w:r>
      <w:r w:rsidRPr="00187929">
        <w:rPr>
          <w:sz w:val="22"/>
          <w:szCs w:val="22"/>
        </w:rPr>
        <w:tab/>
      </w:r>
      <w:r w:rsidRPr="00187929">
        <w:rPr>
          <w:sz w:val="22"/>
          <w:szCs w:val="22"/>
        </w:rPr>
        <w:tab/>
        <w:t>F2=winds 113-157 m/h</w:t>
      </w:r>
    </w:p>
    <w:p w:rsidR="00A56DEC" w:rsidRPr="00187929" w:rsidRDefault="00A56DEC" w:rsidP="00A56DEC">
      <w:pPr>
        <w:rPr>
          <w:sz w:val="22"/>
          <w:szCs w:val="22"/>
        </w:rPr>
      </w:pPr>
      <w:r w:rsidRPr="00187929">
        <w:rPr>
          <w:sz w:val="22"/>
          <w:szCs w:val="22"/>
        </w:rPr>
        <w:tab/>
      </w:r>
      <w:r w:rsidRPr="00187929">
        <w:rPr>
          <w:sz w:val="22"/>
          <w:szCs w:val="22"/>
        </w:rPr>
        <w:tab/>
      </w:r>
      <w:r w:rsidRPr="00187929">
        <w:rPr>
          <w:sz w:val="22"/>
          <w:szCs w:val="22"/>
        </w:rPr>
        <w:tab/>
        <w:t>F3=winds 158-206 m/h</w:t>
      </w:r>
    </w:p>
    <w:p w:rsidR="00A56DEC" w:rsidRPr="00187929" w:rsidRDefault="00A56DEC" w:rsidP="00A56DEC">
      <w:pPr>
        <w:rPr>
          <w:sz w:val="22"/>
          <w:szCs w:val="22"/>
        </w:rPr>
      </w:pPr>
      <w:r w:rsidRPr="00187929">
        <w:rPr>
          <w:sz w:val="22"/>
          <w:szCs w:val="22"/>
        </w:rPr>
        <w:tab/>
      </w:r>
      <w:r w:rsidRPr="00187929">
        <w:rPr>
          <w:sz w:val="22"/>
          <w:szCs w:val="22"/>
        </w:rPr>
        <w:tab/>
      </w:r>
      <w:r w:rsidRPr="00187929">
        <w:rPr>
          <w:sz w:val="22"/>
          <w:szCs w:val="22"/>
        </w:rPr>
        <w:tab/>
        <w:t>F4=winds 207-260 m/h</w:t>
      </w:r>
    </w:p>
    <w:p w:rsidR="00A56DEC" w:rsidRPr="00187929" w:rsidRDefault="00A56DEC" w:rsidP="00A56DEC">
      <w:pPr>
        <w:rPr>
          <w:sz w:val="22"/>
          <w:szCs w:val="22"/>
        </w:rPr>
      </w:pPr>
      <w:r w:rsidRPr="00187929">
        <w:rPr>
          <w:sz w:val="22"/>
          <w:szCs w:val="22"/>
        </w:rPr>
        <w:tab/>
      </w:r>
      <w:r w:rsidRPr="00187929">
        <w:rPr>
          <w:sz w:val="22"/>
          <w:szCs w:val="22"/>
        </w:rPr>
        <w:tab/>
      </w:r>
      <w:r w:rsidRPr="00187929">
        <w:rPr>
          <w:sz w:val="22"/>
          <w:szCs w:val="22"/>
        </w:rPr>
        <w:tab/>
        <w:t>F5=winds 261-318 m/h</w:t>
      </w:r>
    </w:p>
    <w:p w:rsidR="00A56DEC" w:rsidRPr="00187929" w:rsidRDefault="00A56DEC" w:rsidP="00A56DEC">
      <w:pPr>
        <w:rPr>
          <w:sz w:val="22"/>
          <w:szCs w:val="22"/>
        </w:rPr>
      </w:pPr>
      <w:r w:rsidRPr="00187929">
        <w:rPr>
          <w:sz w:val="22"/>
          <w:szCs w:val="22"/>
        </w:rPr>
        <w:tab/>
      </w:r>
      <w:r w:rsidRPr="00187929">
        <w:rPr>
          <w:sz w:val="22"/>
          <w:szCs w:val="22"/>
        </w:rPr>
        <w:tab/>
      </w:r>
      <w:r w:rsidRPr="00187929">
        <w:rPr>
          <w:sz w:val="22"/>
          <w:szCs w:val="22"/>
        </w:rPr>
        <w:tab/>
        <w:t>F6=winds greater than 318 m/h</w:t>
      </w:r>
    </w:p>
    <w:p w:rsidR="00A56DEC" w:rsidRPr="00A72725" w:rsidRDefault="00A56DEC" w:rsidP="00A56DEC">
      <w:pPr>
        <w:rPr>
          <w:sz w:val="22"/>
          <w:szCs w:val="22"/>
        </w:rPr>
      </w:pPr>
    </w:p>
    <w:p w:rsidR="00A56DEC" w:rsidRPr="00A72725" w:rsidRDefault="00A56DEC" w:rsidP="00A56DEC">
      <w:pPr>
        <w:jc w:val="both"/>
        <w:rPr>
          <w:sz w:val="22"/>
          <w:szCs w:val="22"/>
        </w:rPr>
      </w:pPr>
      <w:r w:rsidRPr="00A72725">
        <w:rPr>
          <w:b/>
          <w:sz w:val="22"/>
          <w:szCs w:val="22"/>
          <w:u w:val="single"/>
        </w:rPr>
        <w:t>Wildfires</w:t>
      </w:r>
      <w:r w:rsidRPr="00A72725">
        <w:rPr>
          <w:sz w:val="22"/>
          <w:szCs w:val="22"/>
        </w:rPr>
        <w:t xml:space="preserve"> are uncontrolled conflagrations that spread freely through the environment. Other names such as brush fire, bushfire, forest fire, grass fire, hill fire, peat fire, vegetation fire, and wild fire may be used to describe the same phenomenon.  A wildfire differs from the other fires by its extensive size; the speed at which it can spread out from its original source; its ability to change direction unexpectedly; and to jump gaps, such as roads, rivers and fire breaks. </w:t>
      </w:r>
    </w:p>
    <w:p w:rsidR="00A56DEC" w:rsidRPr="00A72725" w:rsidRDefault="00A56DEC" w:rsidP="00A56DEC">
      <w:pPr>
        <w:jc w:val="both"/>
        <w:rPr>
          <w:sz w:val="22"/>
          <w:szCs w:val="22"/>
        </w:rPr>
      </w:pPr>
    </w:p>
    <w:p w:rsidR="00A56DEC" w:rsidRDefault="00A56DEC" w:rsidP="00A56DEC">
      <w:pPr>
        <w:jc w:val="both"/>
        <w:rPr>
          <w:sz w:val="22"/>
          <w:szCs w:val="22"/>
        </w:rPr>
      </w:pPr>
      <w:r w:rsidRPr="00A72725">
        <w:rPr>
          <w:sz w:val="22"/>
          <w:szCs w:val="22"/>
        </w:rPr>
        <w:t xml:space="preserve">Fires start when an ignition source is brought into contact with a combustible material that is subjected to sufficient heat and has an adequate supply of oxygen from the ambient air.  Ignition may be triggered by natural sources such as a lightning </w:t>
      </w:r>
      <w:r w:rsidR="002A2C00" w:rsidRPr="00A72725">
        <w:rPr>
          <w:sz w:val="22"/>
          <w:szCs w:val="22"/>
        </w:rPr>
        <w:t>strike or</w:t>
      </w:r>
      <w:r w:rsidRPr="00A72725">
        <w:rPr>
          <w:sz w:val="22"/>
          <w:szCs w:val="22"/>
        </w:rPr>
        <w:t xml:space="preserve"> may be attributed to a human source such as “discarded cigarettes, sparks from equipment, and arched power lines.</w:t>
      </w:r>
      <w:r w:rsidR="00595030">
        <w:rPr>
          <w:sz w:val="22"/>
          <w:szCs w:val="22"/>
        </w:rPr>
        <w:t xml:space="preserve"> </w:t>
      </w:r>
      <w:bookmarkStart w:id="12" w:name="_Hlk18443883"/>
      <w:r w:rsidR="00595030" w:rsidRPr="00595030">
        <w:rPr>
          <w:sz w:val="22"/>
          <w:szCs w:val="22"/>
        </w:rPr>
        <w:t xml:space="preserve">The </w:t>
      </w:r>
      <w:proofErr w:type="spellStart"/>
      <w:r w:rsidR="00595030" w:rsidRPr="00595030">
        <w:rPr>
          <w:sz w:val="22"/>
          <w:szCs w:val="22"/>
        </w:rPr>
        <w:t>Keetch</w:t>
      </w:r>
      <w:proofErr w:type="spellEnd"/>
      <w:r w:rsidR="00595030" w:rsidRPr="00595030">
        <w:rPr>
          <w:sz w:val="22"/>
          <w:szCs w:val="22"/>
        </w:rPr>
        <w:t>-Byram Drought Index assesses the risk of fire due to drought. Multiple wildfires will occur in the County annually.</w:t>
      </w:r>
    </w:p>
    <w:bookmarkEnd w:id="12"/>
    <w:p w:rsidR="002A2C00" w:rsidRDefault="002A2C00" w:rsidP="00A56DEC">
      <w:pPr>
        <w:jc w:val="both"/>
        <w:rPr>
          <w:sz w:val="22"/>
          <w:szCs w:val="22"/>
        </w:rPr>
      </w:pPr>
    </w:p>
    <w:p w:rsidR="002A2C00" w:rsidRPr="002A2C00" w:rsidRDefault="002A2C00" w:rsidP="00A56DEC">
      <w:pPr>
        <w:jc w:val="both"/>
        <w:rPr>
          <w:sz w:val="22"/>
          <w:szCs w:val="22"/>
        </w:rPr>
      </w:pPr>
      <w:r>
        <w:rPr>
          <w:b/>
          <w:sz w:val="22"/>
          <w:szCs w:val="22"/>
          <w:u w:val="single"/>
        </w:rPr>
        <w:t>Climate Change</w:t>
      </w:r>
      <w:r>
        <w:rPr>
          <w:sz w:val="22"/>
          <w:szCs w:val="22"/>
        </w:rPr>
        <w:t xml:space="preserve"> is a long term change in the earth’s climate, especially a change due to an increase in the average atmospheric temperature. In particular, a change apparent from the mid to late 20</w:t>
      </w:r>
      <w:r w:rsidRPr="002A2C00">
        <w:rPr>
          <w:sz w:val="22"/>
          <w:szCs w:val="22"/>
          <w:vertAlign w:val="superscript"/>
        </w:rPr>
        <w:t>th</w:t>
      </w:r>
      <w:r>
        <w:rPr>
          <w:sz w:val="22"/>
          <w:szCs w:val="22"/>
        </w:rPr>
        <w:t xml:space="preserve"> century onwards and attributed largely to the increased levels of atmospheric carbon dioxide produced by the use of fossil fuels. Rising temperatures will lead to more climate and weather hazards of greater intensity such as flooding, drought, severe storms, and winter storms. Climate change is considered a global phenomenon. </w:t>
      </w:r>
    </w:p>
    <w:p w:rsidR="00C85561" w:rsidRDefault="00C85561" w:rsidP="00C256CB">
      <w:pPr>
        <w:rPr>
          <w:color w:val="FF0000"/>
          <w:sz w:val="22"/>
          <w:szCs w:val="22"/>
        </w:rPr>
      </w:pPr>
    </w:p>
    <w:p w:rsidR="006C2D18" w:rsidRDefault="006C2D18" w:rsidP="00C256CB">
      <w:pPr>
        <w:rPr>
          <w:color w:val="FF0000"/>
          <w:sz w:val="22"/>
          <w:szCs w:val="22"/>
        </w:rPr>
      </w:pPr>
    </w:p>
    <w:p w:rsidR="006C2D18" w:rsidRDefault="006C2D18" w:rsidP="00C256CB">
      <w:pPr>
        <w:rPr>
          <w:color w:val="FF0000"/>
          <w:sz w:val="22"/>
          <w:szCs w:val="22"/>
        </w:rPr>
      </w:pPr>
    </w:p>
    <w:p w:rsidR="006C2D18" w:rsidRDefault="006C2D18" w:rsidP="00C256CB">
      <w:pPr>
        <w:rPr>
          <w:color w:val="FF0000"/>
          <w:sz w:val="22"/>
          <w:szCs w:val="22"/>
        </w:rPr>
      </w:pPr>
    </w:p>
    <w:p w:rsidR="006C2D18" w:rsidRDefault="006C2D18" w:rsidP="00C256CB">
      <w:pPr>
        <w:rPr>
          <w:color w:val="FF0000"/>
          <w:sz w:val="22"/>
          <w:szCs w:val="22"/>
        </w:rPr>
      </w:pPr>
    </w:p>
    <w:p w:rsidR="006C2D18" w:rsidRDefault="006C2D18" w:rsidP="00C256CB">
      <w:pPr>
        <w:rPr>
          <w:color w:val="FF0000"/>
          <w:sz w:val="22"/>
          <w:szCs w:val="22"/>
        </w:rPr>
      </w:pPr>
    </w:p>
    <w:p w:rsidR="006C2D18" w:rsidRDefault="006C2D18" w:rsidP="00C256CB">
      <w:pPr>
        <w:rPr>
          <w:color w:val="FF0000"/>
          <w:sz w:val="22"/>
          <w:szCs w:val="22"/>
        </w:rPr>
      </w:pPr>
    </w:p>
    <w:p w:rsidR="006C2D18" w:rsidRDefault="006C2D18" w:rsidP="00C256CB">
      <w:pPr>
        <w:rPr>
          <w:color w:val="FF0000"/>
          <w:sz w:val="22"/>
          <w:szCs w:val="22"/>
        </w:rPr>
      </w:pPr>
    </w:p>
    <w:p w:rsidR="006C2D18" w:rsidRPr="00F45495" w:rsidRDefault="006C2D18" w:rsidP="00C256CB">
      <w:pPr>
        <w:rPr>
          <w:color w:val="FF0000"/>
          <w:sz w:val="22"/>
          <w:szCs w:val="22"/>
        </w:rPr>
      </w:pPr>
    </w:p>
    <w:p w:rsidR="00EE354A" w:rsidRPr="0007575D" w:rsidRDefault="00EE354A" w:rsidP="0007575D">
      <w:pPr>
        <w:spacing w:before="240"/>
        <w:rPr>
          <w:b/>
          <w:sz w:val="22"/>
          <w:szCs w:val="22"/>
        </w:rPr>
      </w:pPr>
      <w:r w:rsidRPr="0007575D">
        <w:rPr>
          <w:b/>
          <w:sz w:val="22"/>
          <w:szCs w:val="22"/>
        </w:rPr>
        <w:t>HAZARD PROFILE</w:t>
      </w:r>
    </w:p>
    <w:p w:rsidR="0067635A" w:rsidRPr="0007575D" w:rsidRDefault="0067635A" w:rsidP="0007575D">
      <w:pPr>
        <w:tabs>
          <w:tab w:val="left" w:pos="360"/>
        </w:tabs>
        <w:spacing w:before="240"/>
        <w:rPr>
          <w:b/>
          <w:sz w:val="22"/>
          <w:szCs w:val="22"/>
        </w:rPr>
      </w:pPr>
      <w:r w:rsidRPr="0007575D">
        <w:rPr>
          <w:i/>
          <w:sz w:val="20"/>
          <w:szCs w:val="20"/>
        </w:rPr>
        <w:t>Requirement 201.6(c)(2)(</w:t>
      </w:r>
      <w:proofErr w:type="spellStart"/>
      <w:r w:rsidRPr="0007575D">
        <w:rPr>
          <w:i/>
          <w:sz w:val="20"/>
          <w:szCs w:val="20"/>
        </w:rPr>
        <w:t>i</w:t>
      </w:r>
      <w:proofErr w:type="spellEnd"/>
      <w:r w:rsidRPr="0007575D">
        <w:rPr>
          <w:i/>
          <w:sz w:val="20"/>
          <w:szCs w:val="20"/>
        </w:rPr>
        <w:t>).  Local Mitigation Plan Review Tool – B1.</w:t>
      </w:r>
    </w:p>
    <w:p w:rsidR="0067635A" w:rsidRPr="0007575D" w:rsidRDefault="0067635A" w:rsidP="0007575D">
      <w:pPr>
        <w:tabs>
          <w:tab w:val="left" w:pos="360"/>
        </w:tabs>
        <w:spacing w:before="240"/>
        <w:rPr>
          <w:i/>
          <w:sz w:val="20"/>
          <w:szCs w:val="20"/>
        </w:rPr>
      </w:pPr>
      <w:r w:rsidRPr="0007575D">
        <w:rPr>
          <w:i/>
          <w:sz w:val="20"/>
          <w:szCs w:val="20"/>
        </w:rPr>
        <w:t>Requirement 201.6(c)(2)(</w:t>
      </w:r>
      <w:proofErr w:type="spellStart"/>
      <w:r w:rsidRPr="0007575D">
        <w:rPr>
          <w:i/>
          <w:sz w:val="20"/>
          <w:szCs w:val="20"/>
        </w:rPr>
        <w:t>i</w:t>
      </w:r>
      <w:proofErr w:type="spellEnd"/>
      <w:r w:rsidRPr="0007575D">
        <w:rPr>
          <w:i/>
          <w:sz w:val="20"/>
          <w:szCs w:val="20"/>
        </w:rPr>
        <w:t>).  Local Mitigation Plan Review Tool – B2.</w:t>
      </w:r>
    </w:p>
    <w:p w:rsidR="0067635A" w:rsidRPr="0007575D" w:rsidRDefault="0067635A" w:rsidP="0007575D">
      <w:pPr>
        <w:tabs>
          <w:tab w:val="left" w:pos="360"/>
        </w:tabs>
        <w:spacing w:before="240"/>
        <w:rPr>
          <w:i/>
          <w:sz w:val="20"/>
          <w:szCs w:val="20"/>
        </w:rPr>
      </w:pPr>
      <w:r w:rsidRPr="0007575D">
        <w:rPr>
          <w:i/>
          <w:sz w:val="20"/>
          <w:szCs w:val="20"/>
        </w:rPr>
        <w:t>Requirement 201.6(c)(2)(ii).  Local Mitigation Plan Review Tool – B3.</w:t>
      </w:r>
    </w:p>
    <w:p w:rsidR="00574AB2" w:rsidRPr="0007575D" w:rsidRDefault="00574AB2" w:rsidP="00EE354A">
      <w:pPr>
        <w:autoSpaceDE w:val="0"/>
        <w:autoSpaceDN w:val="0"/>
        <w:adjustRightInd w:val="0"/>
        <w:rPr>
          <w:i/>
          <w:sz w:val="22"/>
          <w:szCs w:val="22"/>
        </w:rPr>
      </w:pPr>
    </w:p>
    <w:p w:rsidR="00FF5B6C" w:rsidRPr="0007575D" w:rsidRDefault="001A1611" w:rsidP="00FF5B6C">
      <w:pPr>
        <w:autoSpaceDE w:val="0"/>
        <w:autoSpaceDN w:val="0"/>
        <w:adjustRightInd w:val="0"/>
        <w:jc w:val="both"/>
        <w:rPr>
          <w:sz w:val="22"/>
          <w:szCs w:val="22"/>
        </w:rPr>
      </w:pPr>
      <w:r w:rsidRPr="0007575D">
        <w:rPr>
          <w:sz w:val="22"/>
          <w:szCs w:val="22"/>
        </w:rPr>
        <w:t>It should be state</w:t>
      </w:r>
      <w:r w:rsidR="00133715" w:rsidRPr="0007575D">
        <w:rPr>
          <w:sz w:val="22"/>
          <w:szCs w:val="22"/>
        </w:rPr>
        <w:t>d</w:t>
      </w:r>
      <w:r w:rsidRPr="0007575D">
        <w:rPr>
          <w:sz w:val="22"/>
          <w:szCs w:val="22"/>
        </w:rPr>
        <w:t xml:space="preserve"> that most of the hazards identified in the previous section have the potential of occurring anywhere in the County.</w:t>
      </w:r>
      <w:r w:rsidR="00D5266C" w:rsidRPr="0007575D">
        <w:rPr>
          <w:sz w:val="22"/>
          <w:szCs w:val="22"/>
        </w:rPr>
        <w:t xml:space="preserve">  </w:t>
      </w:r>
      <w:r w:rsidR="00574AB2" w:rsidRPr="0007575D">
        <w:rPr>
          <w:sz w:val="22"/>
          <w:szCs w:val="22"/>
        </w:rPr>
        <w:t xml:space="preserve">A brief section about the </w:t>
      </w:r>
      <w:r w:rsidR="00574AB2" w:rsidRPr="0007575D">
        <w:rPr>
          <w:bCs/>
          <w:iCs/>
          <w:sz w:val="22"/>
          <w:szCs w:val="22"/>
        </w:rPr>
        <w:t>history</w:t>
      </w:r>
      <w:r w:rsidR="00574AB2" w:rsidRPr="0007575D">
        <w:rPr>
          <w:sz w:val="22"/>
          <w:szCs w:val="22"/>
        </w:rPr>
        <w:t xml:space="preserve"> of each hazard’s occurrence in the county is provided.</w:t>
      </w:r>
      <w:r w:rsidR="00D5266C" w:rsidRPr="0007575D">
        <w:rPr>
          <w:sz w:val="22"/>
          <w:szCs w:val="22"/>
        </w:rPr>
        <w:t xml:space="preserve">  </w:t>
      </w:r>
      <w:r w:rsidR="00574AB2" w:rsidRPr="0007575D">
        <w:rPr>
          <w:bCs/>
          <w:sz w:val="22"/>
          <w:szCs w:val="22"/>
        </w:rPr>
        <w:t>Table 4.</w:t>
      </w:r>
      <w:r w:rsidR="006E571E" w:rsidRPr="0007575D">
        <w:rPr>
          <w:bCs/>
          <w:sz w:val="22"/>
          <w:szCs w:val="22"/>
        </w:rPr>
        <w:t>3</w:t>
      </w:r>
      <w:r w:rsidR="00574AB2" w:rsidRPr="0007575D">
        <w:rPr>
          <w:sz w:val="22"/>
          <w:szCs w:val="22"/>
        </w:rPr>
        <w:t xml:space="preserve"> below shows all of the Presidential Disaster Declarations that have involved the county.  </w:t>
      </w:r>
      <w:r w:rsidR="00FF5B6C" w:rsidRPr="0007575D">
        <w:rPr>
          <w:sz w:val="22"/>
          <w:szCs w:val="22"/>
        </w:rPr>
        <w:t>Information on p</w:t>
      </w:r>
      <w:r w:rsidRPr="0007575D">
        <w:rPr>
          <w:sz w:val="22"/>
          <w:szCs w:val="22"/>
        </w:rPr>
        <w:t>revious occurrences</w:t>
      </w:r>
      <w:r w:rsidR="00FF5B6C" w:rsidRPr="0007575D">
        <w:rPr>
          <w:sz w:val="22"/>
          <w:szCs w:val="22"/>
        </w:rPr>
        <w:t xml:space="preserve"> – the location, the extent (i.e., magnitude or severity) of each hazard,</w:t>
      </w:r>
      <w:r w:rsidRPr="0007575D">
        <w:rPr>
          <w:sz w:val="22"/>
          <w:szCs w:val="22"/>
        </w:rPr>
        <w:t xml:space="preserve"> </w:t>
      </w:r>
      <w:r w:rsidR="00FF5B6C" w:rsidRPr="0007575D">
        <w:rPr>
          <w:sz w:val="22"/>
          <w:szCs w:val="22"/>
        </w:rPr>
        <w:t xml:space="preserve">probability of future events (i.e., chance or occurrence) </w:t>
      </w:r>
      <w:r w:rsidRPr="0007575D">
        <w:rPr>
          <w:sz w:val="22"/>
          <w:szCs w:val="22"/>
        </w:rPr>
        <w:t xml:space="preserve">are listed individually by the type of hazard in the following tables.  </w:t>
      </w:r>
    </w:p>
    <w:p w:rsidR="00FF5B6C" w:rsidRPr="00F45495" w:rsidRDefault="00FF5B6C" w:rsidP="00FF5B6C">
      <w:pPr>
        <w:autoSpaceDE w:val="0"/>
        <w:autoSpaceDN w:val="0"/>
        <w:adjustRightInd w:val="0"/>
        <w:jc w:val="both"/>
        <w:rPr>
          <w:color w:val="FF0000"/>
          <w:sz w:val="22"/>
          <w:szCs w:val="22"/>
        </w:rPr>
      </w:pPr>
    </w:p>
    <w:p w:rsidR="00FF5B6C" w:rsidRPr="0007575D" w:rsidRDefault="00FF5B6C" w:rsidP="006C2D18">
      <w:pPr>
        <w:jc w:val="center"/>
        <w:rPr>
          <w:b/>
          <w:bCs/>
          <w:sz w:val="22"/>
          <w:szCs w:val="22"/>
        </w:rPr>
      </w:pPr>
      <w:r w:rsidRPr="0007575D">
        <w:rPr>
          <w:b/>
          <w:bCs/>
          <w:sz w:val="22"/>
          <w:szCs w:val="22"/>
        </w:rPr>
        <w:t>Table 4.</w:t>
      </w:r>
      <w:r w:rsidR="006E571E" w:rsidRPr="0007575D">
        <w:rPr>
          <w:b/>
          <w:bCs/>
          <w:sz w:val="22"/>
          <w:szCs w:val="22"/>
        </w:rPr>
        <w:t>3</w:t>
      </w:r>
      <w:r w:rsidRPr="0007575D">
        <w:rPr>
          <w:b/>
          <w:bCs/>
          <w:sz w:val="22"/>
          <w:szCs w:val="22"/>
        </w:rPr>
        <w:t xml:space="preserve">: Presidential Disaster Declarations in </w:t>
      </w:r>
      <w:r w:rsidR="003F6242" w:rsidRPr="0007575D">
        <w:rPr>
          <w:b/>
          <w:bCs/>
          <w:sz w:val="22"/>
          <w:szCs w:val="22"/>
        </w:rPr>
        <w:t xml:space="preserve">South Dakota Including </w:t>
      </w:r>
      <w:r w:rsidR="00F4088A" w:rsidRPr="0007575D">
        <w:rPr>
          <w:b/>
          <w:bCs/>
          <w:sz w:val="22"/>
          <w:szCs w:val="22"/>
        </w:rPr>
        <w:t>Kingsbury</w:t>
      </w:r>
      <w:r w:rsidRPr="0007575D">
        <w:rPr>
          <w:b/>
          <w:bCs/>
          <w:sz w:val="22"/>
          <w:szCs w:val="22"/>
        </w:rPr>
        <w:t xml:space="preserve"> County</w:t>
      </w:r>
    </w:p>
    <w:p w:rsidR="0084080C" w:rsidRPr="0084080C" w:rsidRDefault="0084080C" w:rsidP="00AA1160">
      <w:pPr>
        <w:autoSpaceDE w:val="0"/>
        <w:autoSpaceDN w:val="0"/>
        <w:adjustRightInd w:val="0"/>
        <w:rPr>
          <w:b/>
          <w:bCs/>
          <w:color w:val="000000"/>
          <w:sz w:val="22"/>
          <w:szCs w:val="22"/>
        </w:rPr>
      </w:pPr>
    </w:p>
    <w:tbl>
      <w:tblPr>
        <w:tblW w:w="9883"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82"/>
        <w:gridCol w:w="1168"/>
        <w:gridCol w:w="4042"/>
        <w:gridCol w:w="1438"/>
        <w:gridCol w:w="1853"/>
      </w:tblGrid>
      <w:tr w:rsidR="0084080C" w:rsidRPr="00BE7A3D" w:rsidTr="00C13459">
        <w:tc>
          <w:tcPr>
            <w:tcW w:w="1382" w:type="dxa"/>
            <w:vAlign w:val="center"/>
          </w:tcPr>
          <w:p w:rsidR="0084080C" w:rsidRPr="0084080C" w:rsidRDefault="0084080C" w:rsidP="00C13459">
            <w:pPr>
              <w:autoSpaceDE w:val="0"/>
              <w:autoSpaceDN w:val="0"/>
              <w:adjustRightInd w:val="0"/>
              <w:jc w:val="center"/>
              <w:rPr>
                <w:b/>
                <w:color w:val="000000"/>
                <w:sz w:val="20"/>
                <w:szCs w:val="20"/>
              </w:rPr>
            </w:pPr>
            <w:r w:rsidRPr="0084080C">
              <w:rPr>
                <w:b/>
                <w:color w:val="000000"/>
                <w:sz w:val="20"/>
                <w:szCs w:val="20"/>
              </w:rPr>
              <w:t>Date</w:t>
            </w:r>
          </w:p>
        </w:tc>
        <w:tc>
          <w:tcPr>
            <w:tcW w:w="1168" w:type="dxa"/>
            <w:vAlign w:val="center"/>
          </w:tcPr>
          <w:p w:rsidR="0084080C" w:rsidRPr="0084080C" w:rsidRDefault="0084080C" w:rsidP="00C13459">
            <w:pPr>
              <w:autoSpaceDE w:val="0"/>
              <w:autoSpaceDN w:val="0"/>
              <w:adjustRightInd w:val="0"/>
              <w:jc w:val="center"/>
              <w:rPr>
                <w:b/>
                <w:color w:val="000000"/>
                <w:sz w:val="20"/>
                <w:szCs w:val="20"/>
              </w:rPr>
            </w:pPr>
            <w:r w:rsidRPr="0084080C">
              <w:rPr>
                <w:b/>
                <w:color w:val="000000"/>
                <w:sz w:val="20"/>
                <w:szCs w:val="20"/>
              </w:rPr>
              <w:t>Disaster Dec #</w:t>
            </w:r>
          </w:p>
        </w:tc>
        <w:tc>
          <w:tcPr>
            <w:tcW w:w="4042" w:type="dxa"/>
            <w:vAlign w:val="center"/>
          </w:tcPr>
          <w:p w:rsidR="0084080C" w:rsidRPr="0084080C" w:rsidRDefault="0084080C" w:rsidP="00C13459">
            <w:pPr>
              <w:autoSpaceDE w:val="0"/>
              <w:autoSpaceDN w:val="0"/>
              <w:adjustRightInd w:val="0"/>
              <w:jc w:val="center"/>
              <w:rPr>
                <w:b/>
                <w:color w:val="000000"/>
                <w:sz w:val="20"/>
                <w:szCs w:val="20"/>
              </w:rPr>
            </w:pPr>
            <w:r w:rsidRPr="0084080C">
              <w:rPr>
                <w:b/>
                <w:color w:val="000000"/>
                <w:sz w:val="20"/>
                <w:szCs w:val="20"/>
              </w:rPr>
              <w:t>Type</w:t>
            </w:r>
          </w:p>
        </w:tc>
        <w:tc>
          <w:tcPr>
            <w:tcW w:w="1438" w:type="dxa"/>
            <w:vAlign w:val="center"/>
          </w:tcPr>
          <w:p w:rsidR="0084080C" w:rsidRPr="0084080C" w:rsidRDefault="0084080C" w:rsidP="00C13459">
            <w:pPr>
              <w:autoSpaceDE w:val="0"/>
              <w:autoSpaceDN w:val="0"/>
              <w:adjustRightInd w:val="0"/>
              <w:jc w:val="center"/>
              <w:rPr>
                <w:b/>
                <w:color w:val="000000"/>
                <w:sz w:val="20"/>
                <w:szCs w:val="20"/>
              </w:rPr>
            </w:pPr>
            <w:r w:rsidRPr="0084080C">
              <w:rPr>
                <w:b/>
                <w:color w:val="000000"/>
                <w:sz w:val="20"/>
                <w:szCs w:val="20"/>
              </w:rPr>
              <w:t>Total Damage</w:t>
            </w:r>
          </w:p>
        </w:tc>
        <w:tc>
          <w:tcPr>
            <w:tcW w:w="1853" w:type="dxa"/>
            <w:vAlign w:val="center"/>
          </w:tcPr>
          <w:p w:rsidR="0084080C" w:rsidRPr="0084080C" w:rsidRDefault="0084080C" w:rsidP="00C13459">
            <w:pPr>
              <w:autoSpaceDE w:val="0"/>
              <w:autoSpaceDN w:val="0"/>
              <w:adjustRightInd w:val="0"/>
              <w:jc w:val="center"/>
              <w:rPr>
                <w:b/>
                <w:color w:val="000000"/>
                <w:sz w:val="20"/>
                <w:szCs w:val="20"/>
              </w:rPr>
            </w:pPr>
            <w:r w:rsidRPr="0084080C">
              <w:rPr>
                <w:b/>
                <w:color w:val="000000"/>
                <w:sz w:val="20"/>
                <w:szCs w:val="20"/>
              </w:rPr>
              <w:t>Public Assistance Cost</w:t>
            </w:r>
          </w:p>
        </w:tc>
      </w:tr>
      <w:tr w:rsidR="0084080C" w:rsidRPr="00BE7A3D" w:rsidTr="00C13459">
        <w:tc>
          <w:tcPr>
            <w:tcW w:w="1382" w:type="dxa"/>
          </w:tcPr>
          <w:p w:rsidR="0084080C" w:rsidRPr="0084080C" w:rsidRDefault="0084080C" w:rsidP="00C13459">
            <w:pPr>
              <w:autoSpaceDE w:val="0"/>
              <w:autoSpaceDN w:val="0"/>
              <w:adjustRightInd w:val="0"/>
              <w:jc w:val="center"/>
              <w:rPr>
                <w:color w:val="000000"/>
                <w:sz w:val="20"/>
                <w:szCs w:val="20"/>
              </w:rPr>
            </w:pPr>
            <w:r w:rsidRPr="0084080C">
              <w:rPr>
                <w:color w:val="000000"/>
                <w:sz w:val="20"/>
                <w:szCs w:val="20"/>
              </w:rPr>
              <w:t>04/18/1969</w:t>
            </w:r>
          </w:p>
        </w:tc>
        <w:tc>
          <w:tcPr>
            <w:tcW w:w="1168" w:type="dxa"/>
          </w:tcPr>
          <w:p w:rsidR="0084080C" w:rsidRPr="0084080C" w:rsidRDefault="0084080C" w:rsidP="00C13459">
            <w:pPr>
              <w:autoSpaceDE w:val="0"/>
              <w:autoSpaceDN w:val="0"/>
              <w:adjustRightInd w:val="0"/>
              <w:jc w:val="center"/>
              <w:rPr>
                <w:color w:val="000000"/>
                <w:sz w:val="20"/>
                <w:szCs w:val="20"/>
              </w:rPr>
            </w:pPr>
            <w:r w:rsidRPr="0084080C">
              <w:rPr>
                <w:color w:val="000000"/>
                <w:sz w:val="20"/>
                <w:szCs w:val="20"/>
              </w:rPr>
              <w:t>257</w:t>
            </w:r>
          </w:p>
        </w:tc>
        <w:tc>
          <w:tcPr>
            <w:tcW w:w="4042" w:type="dxa"/>
          </w:tcPr>
          <w:p w:rsidR="0084080C" w:rsidRPr="0084080C" w:rsidRDefault="0084080C" w:rsidP="00C13459">
            <w:pPr>
              <w:autoSpaceDE w:val="0"/>
              <w:autoSpaceDN w:val="0"/>
              <w:adjustRightInd w:val="0"/>
              <w:jc w:val="center"/>
              <w:rPr>
                <w:color w:val="000000"/>
                <w:sz w:val="20"/>
                <w:szCs w:val="20"/>
              </w:rPr>
            </w:pPr>
            <w:r w:rsidRPr="0084080C">
              <w:rPr>
                <w:color w:val="000000"/>
                <w:sz w:val="20"/>
                <w:szCs w:val="20"/>
              </w:rPr>
              <w:t>Flooding</w:t>
            </w:r>
          </w:p>
        </w:tc>
        <w:tc>
          <w:tcPr>
            <w:tcW w:w="1438" w:type="dxa"/>
          </w:tcPr>
          <w:p w:rsidR="0084080C" w:rsidRPr="0084080C" w:rsidRDefault="0084080C" w:rsidP="00C13459">
            <w:pPr>
              <w:autoSpaceDE w:val="0"/>
              <w:autoSpaceDN w:val="0"/>
              <w:adjustRightInd w:val="0"/>
              <w:jc w:val="right"/>
              <w:rPr>
                <w:color w:val="000000"/>
                <w:sz w:val="20"/>
                <w:szCs w:val="20"/>
              </w:rPr>
            </w:pPr>
            <w:r w:rsidRPr="0084080C">
              <w:rPr>
                <w:color w:val="000000"/>
                <w:sz w:val="20"/>
                <w:szCs w:val="20"/>
              </w:rPr>
              <w:t>$4,599,306</w:t>
            </w:r>
          </w:p>
        </w:tc>
        <w:tc>
          <w:tcPr>
            <w:tcW w:w="1853" w:type="dxa"/>
          </w:tcPr>
          <w:p w:rsidR="0084080C" w:rsidRPr="0084080C" w:rsidRDefault="0084080C" w:rsidP="00C13459">
            <w:pPr>
              <w:autoSpaceDE w:val="0"/>
              <w:autoSpaceDN w:val="0"/>
              <w:adjustRightInd w:val="0"/>
              <w:jc w:val="right"/>
              <w:rPr>
                <w:color w:val="000000"/>
                <w:sz w:val="20"/>
                <w:szCs w:val="20"/>
              </w:rPr>
            </w:pPr>
          </w:p>
        </w:tc>
      </w:tr>
      <w:tr w:rsidR="0084080C" w:rsidRPr="00BE7A3D" w:rsidTr="00C13459">
        <w:tc>
          <w:tcPr>
            <w:tcW w:w="1382" w:type="dxa"/>
          </w:tcPr>
          <w:p w:rsidR="0084080C" w:rsidRPr="0084080C" w:rsidRDefault="0084080C" w:rsidP="00C13459">
            <w:pPr>
              <w:autoSpaceDE w:val="0"/>
              <w:autoSpaceDN w:val="0"/>
              <w:adjustRightInd w:val="0"/>
              <w:jc w:val="center"/>
              <w:rPr>
                <w:color w:val="000000"/>
                <w:sz w:val="20"/>
                <w:szCs w:val="20"/>
              </w:rPr>
            </w:pPr>
            <w:r w:rsidRPr="0084080C">
              <w:rPr>
                <w:color w:val="000000"/>
                <w:sz w:val="20"/>
                <w:szCs w:val="20"/>
              </w:rPr>
              <w:t>07/19/1984</w:t>
            </w:r>
          </w:p>
        </w:tc>
        <w:tc>
          <w:tcPr>
            <w:tcW w:w="1168" w:type="dxa"/>
          </w:tcPr>
          <w:p w:rsidR="0084080C" w:rsidRPr="0084080C" w:rsidRDefault="0084080C" w:rsidP="00C13459">
            <w:pPr>
              <w:autoSpaceDE w:val="0"/>
              <w:autoSpaceDN w:val="0"/>
              <w:adjustRightInd w:val="0"/>
              <w:jc w:val="center"/>
              <w:rPr>
                <w:color w:val="000000"/>
                <w:sz w:val="20"/>
                <w:szCs w:val="20"/>
              </w:rPr>
            </w:pPr>
            <w:r w:rsidRPr="0084080C">
              <w:rPr>
                <w:color w:val="000000"/>
                <w:sz w:val="20"/>
                <w:szCs w:val="20"/>
              </w:rPr>
              <w:t>717</w:t>
            </w:r>
          </w:p>
        </w:tc>
        <w:tc>
          <w:tcPr>
            <w:tcW w:w="4042" w:type="dxa"/>
          </w:tcPr>
          <w:p w:rsidR="0084080C" w:rsidRPr="0084080C" w:rsidRDefault="0084080C" w:rsidP="00C13459">
            <w:pPr>
              <w:autoSpaceDE w:val="0"/>
              <w:autoSpaceDN w:val="0"/>
              <w:adjustRightInd w:val="0"/>
              <w:jc w:val="center"/>
              <w:rPr>
                <w:color w:val="000000"/>
                <w:sz w:val="20"/>
                <w:szCs w:val="20"/>
              </w:rPr>
            </w:pPr>
            <w:r w:rsidRPr="0084080C">
              <w:rPr>
                <w:color w:val="000000"/>
                <w:sz w:val="20"/>
                <w:szCs w:val="20"/>
              </w:rPr>
              <w:t>Flooding</w:t>
            </w:r>
          </w:p>
        </w:tc>
        <w:tc>
          <w:tcPr>
            <w:tcW w:w="1438" w:type="dxa"/>
          </w:tcPr>
          <w:p w:rsidR="0084080C" w:rsidRPr="0084080C" w:rsidRDefault="0084080C" w:rsidP="00C13459">
            <w:pPr>
              <w:autoSpaceDE w:val="0"/>
              <w:autoSpaceDN w:val="0"/>
              <w:adjustRightInd w:val="0"/>
              <w:jc w:val="right"/>
              <w:rPr>
                <w:color w:val="000000"/>
                <w:sz w:val="20"/>
                <w:szCs w:val="20"/>
              </w:rPr>
            </w:pPr>
          </w:p>
        </w:tc>
        <w:tc>
          <w:tcPr>
            <w:tcW w:w="1853" w:type="dxa"/>
          </w:tcPr>
          <w:p w:rsidR="0084080C" w:rsidRPr="0084080C" w:rsidRDefault="0084080C" w:rsidP="00C13459">
            <w:pPr>
              <w:autoSpaceDE w:val="0"/>
              <w:autoSpaceDN w:val="0"/>
              <w:adjustRightInd w:val="0"/>
              <w:jc w:val="right"/>
              <w:rPr>
                <w:color w:val="000000"/>
                <w:sz w:val="20"/>
                <w:szCs w:val="20"/>
              </w:rPr>
            </w:pPr>
          </w:p>
        </w:tc>
      </w:tr>
      <w:tr w:rsidR="0084080C" w:rsidRPr="00BE7A3D" w:rsidTr="00C13459">
        <w:tc>
          <w:tcPr>
            <w:tcW w:w="1382" w:type="dxa"/>
          </w:tcPr>
          <w:p w:rsidR="0084080C" w:rsidRPr="0084080C" w:rsidRDefault="0084080C" w:rsidP="00C13459">
            <w:pPr>
              <w:autoSpaceDE w:val="0"/>
              <w:autoSpaceDN w:val="0"/>
              <w:adjustRightInd w:val="0"/>
              <w:jc w:val="center"/>
              <w:rPr>
                <w:color w:val="000000"/>
                <w:sz w:val="20"/>
                <w:szCs w:val="20"/>
              </w:rPr>
            </w:pPr>
            <w:r w:rsidRPr="0084080C">
              <w:rPr>
                <w:color w:val="000000"/>
                <w:sz w:val="20"/>
                <w:szCs w:val="20"/>
              </w:rPr>
              <w:t>05/03/1986</w:t>
            </w:r>
          </w:p>
        </w:tc>
        <w:tc>
          <w:tcPr>
            <w:tcW w:w="1168" w:type="dxa"/>
          </w:tcPr>
          <w:p w:rsidR="0084080C" w:rsidRPr="0084080C" w:rsidRDefault="0084080C" w:rsidP="00C13459">
            <w:pPr>
              <w:autoSpaceDE w:val="0"/>
              <w:autoSpaceDN w:val="0"/>
              <w:adjustRightInd w:val="0"/>
              <w:jc w:val="center"/>
              <w:rPr>
                <w:color w:val="000000"/>
                <w:sz w:val="20"/>
                <w:szCs w:val="20"/>
              </w:rPr>
            </w:pPr>
            <w:r w:rsidRPr="0084080C">
              <w:rPr>
                <w:color w:val="000000"/>
                <w:sz w:val="20"/>
                <w:szCs w:val="20"/>
              </w:rPr>
              <w:t>764</w:t>
            </w:r>
          </w:p>
        </w:tc>
        <w:tc>
          <w:tcPr>
            <w:tcW w:w="4042" w:type="dxa"/>
          </w:tcPr>
          <w:p w:rsidR="0084080C" w:rsidRPr="0084080C" w:rsidRDefault="0084080C" w:rsidP="00C13459">
            <w:pPr>
              <w:autoSpaceDE w:val="0"/>
              <w:autoSpaceDN w:val="0"/>
              <w:adjustRightInd w:val="0"/>
              <w:jc w:val="center"/>
              <w:rPr>
                <w:color w:val="000000"/>
                <w:sz w:val="20"/>
                <w:szCs w:val="20"/>
              </w:rPr>
            </w:pPr>
            <w:r w:rsidRPr="0084080C">
              <w:rPr>
                <w:color w:val="000000"/>
                <w:sz w:val="20"/>
                <w:szCs w:val="20"/>
              </w:rPr>
              <w:t>Flooding</w:t>
            </w:r>
          </w:p>
        </w:tc>
        <w:tc>
          <w:tcPr>
            <w:tcW w:w="1438" w:type="dxa"/>
          </w:tcPr>
          <w:p w:rsidR="0084080C" w:rsidRPr="0084080C" w:rsidRDefault="0084080C" w:rsidP="00C13459">
            <w:pPr>
              <w:autoSpaceDE w:val="0"/>
              <w:autoSpaceDN w:val="0"/>
              <w:adjustRightInd w:val="0"/>
              <w:jc w:val="right"/>
              <w:rPr>
                <w:color w:val="000000"/>
                <w:sz w:val="20"/>
                <w:szCs w:val="20"/>
              </w:rPr>
            </w:pPr>
            <w:r w:rsidRPr="0084080C">
              <w:rPr>
                <w:color w:val="000000"/>
                <w:sz w:val="20"/>
                <w:szCs w:val="20"/>
              </w:rPr>
              <w:t>$5,158,130</w:t>
            </w:r>
          </w:p>
        </w:tc>
        <w:tc>
          <w:tcPr>
            <w:tcW w:w="1853" w:type="dxa"/>
          </w:tcPr>
          <w:p w:rsidR="0084080C" w:rsidRPr="0084080C" w:rsidRDefault="0084080C" w:rsidP="00C13459">
            <w:pPr>
              <w:autoSpaceDE w:val="0"/>
              <w:autoSpaceDN w:val="0"/>
              <w:adjustRightInd w:val="0"/>
              <w:jc w:val="right"/>
              <w:rPr>
                <w:color w:val="000000"/>
                <w:sz w:val="20"/>
                <w:szCs w:val="20"/>
              </w:rPr>
            </w:pPr>
          </w:p>
        </w:tc>
      </w:tr>
      <w:tr w:rsidR="0084080C" w:rsidRPr="00BE7A3D" w:rsidTr="00C13459">
        <w:tc>
          <w:tcPr>
            <w:tcW w:w="1382" w:type="dxa"/>
          </w:tcPr>
          <w:p w:rsidR="0084080C" w:rsidRPr="0084080C" w:rsidRDefault="0084080C" w:rsidP="00C13459">
            <w:pPr>
              <w:autoSpaceDE w:val="0"/>
              <w:autoSpaceDN w:val="0"/>
              <w:adjustRightInd w:val="0"/>
              <w:jc w:val="center"/>
              <w:rPr>
                <w:color w:val="000000"/>
                <w:sz w:val="20"/>
                <w:szCs w:val="20"/>
              </w:rPr>
            </w:pPr>
            <w:r w:rsidRPr="0084080C">
              <w:rPr>
                <w:color w:val="000000"/>
                <w:sz w:val="20"/>
                <w:szCs w:val="20"/>
              </w:rPr>
              <w:t>07/02/1992</w:t>
            </w:r>
          </w:p>
        </w:tc>
        <w:tc>
          <w:tcPr>
            <w:tcW w:w="1168" w:type="dxa"/>
          </w:tcPr>
          <w:p w:rsidR="0084080C" w:rsidRPr="0084080C" w:rsidRDefault="0084080C" w:rsidP="00C13459">
            <w:pPr>
              <w:autoSpaceDE w:val="0"/>
              <w:autoSpaceDN w:val="0"/>
              <w:adjustRightInd w:val="0"/>
              <w:jc w:val="center"/>
              <w:rPr>
                <w:color w:val="000000"/>
                <w:sz w:val="20"/>
                <w:szCs w:val="20"/>
              </w:rPr>
            </w:pPr>
            <w:r w:rsidRPr="0084080C">
              <w:rPr>
                <w:color w:val="000000"/>
                <w:sz w:val="20"/>
                <w:szCs w:val="20"/>
              </w:rPr>
              <w:t>948</w:t>
            </w:r>
          </w:p>
        </w:tc>
        <w:tc>
          <w:tcPr>
            <w:tcW w:w="4042" w:type="dxa"/>
          </w:tcPr>
          <w:p w:rsidR="0084080C" w:rsidRPr="0084080C" w:rsidRDefault="0084080C" w:rsidP="00C13459">
            <w:pPr>
              <w:autoSpaceDE w:val="0"/>
              <w:autoSpaceDN w:val="0"/>
              <w:adjustRightInd w:val="0"/>
              <w:jc w:val="center"/>
              <w:rPr>
                <w:color w:val="000000"/>
                <w:sz w:val="20"/>
                <w:szCs w:val="20"/>
              </w:rPr>
            </w:pPr>
            <w:r w:rsidRPr="0084080C">
              <w:rPr>
                <w:color w:val="000000"/>
                <w:sz w:val="20"/>
                <w:szCs w:val="20"/>
              </w:rPr>
              <w:t>Tornadoes</w:t>
            </w:r>
          </w:p>
        </w:tc>
        <w:tc>
          <w:tcPr>
            <w:tcW w:w="1438" w:type="dxa"/>
          </w:tcPr>
          <w:p w:rsidR="0084080C" w:rsidRPr="0084080C" w:rsidRDefault="0084080C" w:rsidP="00C13459">
            <w:pPr>
              <w:autoSpaceDE w:val="0"/>
              <w:autoSpaceDN w:val="0"/>
              <w:adjustRightInd w:val="0"/>
              <w:jc w:val="right"/>
              <w:rPr>
                <w:color w:val="000000"/>
                <w:sz w:val="20"/>
                <w:szCs w:val="20"/>
              </w:rPr>
            </w:pPr>
          </w:p>
        </w:tc>
        <w:tc>
          <w:tcPr>
            <w:tcW w:w="1853" w:type="dxa"/>
          </w:tcPr>
          <w:p w:rsidR="0084080C" w:rsidRPr="0084080C" w:rsidRDefault="0084080C" w:rsidP="00C13459">
            <w:pPr>
              <w:autoSpaceDE w:val="0"/>
              <w:autoSpaceDN w:val="0"/>
              <w:adjustRightInd w:val="0"/>
              <w:jc w:val="right"/>
              <w:rPr>
                <w:color w:val="000000"/>
                <w:sz w:val="20"/>
                <w:szCs w:val="20"/>
              </w:rPr>
            </w:pPr>
          </w:p>
        </w:tc>
      </w:tr>
      <w:tr w:rsidR="0084080C" w:rsidRPr="00BE7A3D" w:rsidTr="00C13459">
        <w:tc>
          <w:tcPr>
            <w:tcW w:w="1382" w:type="dxa"/>
          </w:tcPr>
          <w:p w:rsidR="0084080C" w:rsidRPr="0084080C" w:rsidRDefault="0084080C" w:rsidP="00C13459">
            <w:pPr>
              <w:autoSpaceDE w:val="0"/>
              <w:autoSpaceDN w:val="0"/>
              <w:adjustRightInd w:val="0"/>
              <w:jc w:val="center"/>
              <w:rPr>
                <w:color w:val="000000"/>
                <w:sz w:val="20"/>
                <w:szCs w:val="20"/>
              </w:rPr>
            </w:pPr>
            <w:r w:rsidRPr="0084080C">
              <w:rPr>
                <w:color w:val="000000"/>
                <w:sz w:val="20"/>
                <w:szCs w:val="20"/>
              </w:rPr>
              <w:t>07/19/1993</w:t>
            </w:r>
          </w:p>
        </w:tc>
        <w:tc>
          <w:tcPr>
            <w:tcW w:w="1168" w:type="dxa"/>
          </w:tcPr>
          <w:p w:rsidR="0084080C" w:rsidRPr="0084080C" w:rsidRDefault="0084080C" w:rsidP="00C13459">
            <w:pPr>
              <w:autoSpaceDE w:val="0"/>
              <w:autoSpaceDN w:val="0"/>
              <w:adjustRightInd w:val="0"/>
              <w:jc w:val="center"/>
              <w:rPr>
                <w:color w:val="000000"/>
                <w:sz w:val="20"/>
                <w:szCs w:val="20"/>
              </w:rPr>
            </w:pPr>
            <w:r w:rsidRPr="0084080C">
              <w:rPr>
                <w:color w:val="000000"/>
                <w:sz w:val="20"/>
                <w:szCs w:val="20"/>
              </w:rPr>
              <w:t>999</w:t>
            </w:r>
          </w:p>
        </w:tc>
        <w:tc>
          <w:tcPr>
            <w:tcW w:w="4042" w:type="dxa"/>
          </w:tcPr>
          <w:p w:rsidR="0084080C" w:rsidRPr="0084080C" w:rsidRDefault="0084080C" w:rsidP="00C13459">
            <w:pPr>
              <w:autoSpaceDE w:val="0"/>
              <w:autoSpaceDN w:val="0"/>
              <w:adjustRightInd w:val="0"/>
              <w:jc w:val="center"/>
              <w:rPr>
                <w:color w:val="000000"/>
                <w:sz w:val="20"/>
                <w:szCs w:val="20"/>
              </w:rPr>
            </w:pPr>
            <w:r w:rsidRPr="0084080C">
              <w:rPr>
                <w:color w:val="000000"/>
                <w:sz w:val="20"/>
                <w:szCs w:val="20"/>
              </w:rPr>
              <w:t>Tornadoes</w:t>
            </w:r>
          </w:p>
        </w:tc>
        <w:tc>
          <w:tcPr>
            <w:tcW w:w="1438" w:type="dxa"/>
          </w:tcPr>
          <w:p w:rsidR="0084080C" w:rsidRPr="0084080C" w:rsidRDefault="0084080C" w:rsidP="00C13459">
            <w:pPr>
              <w:autoSpaceDE w:val="0"/>
              <w:autoSpaceDN w:val="0"/>
              <w:adjustRightInd w:val="0"/>
              <w:jc w:val="right"/>
              <w:rPr>
                <w:color w:val="000000"/>
                <w:sz w:val="20"/>
                <w:szCs w:val="20"/>
              </w:rPr>
            </w:pPr>
            <w:r w:rsidRPr="0084080C">
              <w:rPr>
                <w:color w:val="000000"/>
                <w:sz w:val="20"/>
                <w:szCs w:val="20"/>
              </w:rPr>
              <w:t>$53,068,748</w:t>
            </w:r>
          </w:p>
        </w:tc>
        <w:tc>
          <w:tcPr>
            <w:tcW w:w="1853" w:type="dxa"/>
          </w:tcPr>
          <w:p w:rsidR="0084080C" w:rsidRPr="0084080C" w:rsidRDefault="0084080C" w:rsidP="00C13459">
            <w:pPr>
              <w:autoSpaceDE w:val="0"/>
              <w:autoSpaceDN w:val="0"/>
              <w:adjustRightInd w:val="0"/>
              <w:jc w:val="right"/>
              <w:rPr>
                <w:color w:val="000000"/>
                <w:sz w:val="20"/>
                <w:szCs w:val="20"/>
              </w:rPr>
            </w:pPr>
          </w:p>
        </w:tc>
      </w:tr>
      <w:tr w:rsidR="0084080C" w:rsidRPr="00BE7A3D" w:rsidTr="00C13459">
        <w:tc>
          <w:tcPr>
            <w:tcW w:w="1382" w:type="dxa"/>
          </w:tcPr>
          <w:p w:rsidR="0084080C" w:rsidRPr="0084080C" w:rsidRDefault="0084080C" w:rsidP="00C13459">
            <w:pPr>
              <w:autoSpaceDE w:val="0"/>
              <w:autoSpaceDN w:val="0"/>
              <w:adjustRightInd w:val="0"/>
              <w:jc w:val="center"/>
              <w:rPr>
                <w:color w:val="000000"/>
                <w:sz w:val="20"/>
                <w:szCs w:val="20"/>
              </w:rPr>
            </w:pPr>
            <w:r w:rsidRPr="0084080C">
              <w:rPr>
                <w:color w:val="000000"/>
                <w:sz w:val="20"/>
                <w:szCs w:val="20"/>
              </w:rPr>
              <w:t>06/21/1994</w:t>
            </w:r>
          </w:p>
        </w:tc>
        <w:tc>
          <w:tcPr>
            <w:tcW w:w="1168" w:type="dxa"/>
          </w:tcPr>
          <w:p w:rsidR="0084080C" w:rsidRPr="0084080C" w:rsidRDefault="0084080C" w:rsidP="00C13459">
            <w:pPr>
              <w:autoSpaceDE w:val="0"/>
              <w:autoSpaceDN w:val="0"/>
              <w:adjustRightInd w:val="0"/>
              <w:jc w:val="center"/>
              <w:rPr>
                <w:color w:val="000000"/>
                <w:sz w:val="20"/>
                <w:szCs w:val="20"/>
              </w:rPr>
            </w:pPr>
            <w:r w:rsidRPr="0084080C">
              <w:rPr>
                <w:color w:val="000000"/>
                <w:sz w:val="20"/>
                <w:szCs w:val="20"/>
              </w:rPr>
              <w:t>1031</w:t>
            </w:r>
          </w:p>
        </w:tc>
        <w:tc>
          <w:tcPr>
            <w:tcW w:w="4042" w:type="dxa"/>
          </w:tcPr>
          <w:p w:rsidR="0084080C" w:rsidRPr="0084080C" w:rsidRDefault="0084080C" w:rsidP="00C13459">
            <w:pPr>
              <w:autoSpaceDE w:val="0"/>
              <w:autoSpaceDN w:val="0"/>
              <w:adjustRightInd w:val="0"/>
              <w:jc w:val="center"/>
              <w:rPr>
                <w:color w:val="000000"/>
                <w:sz w:val="20"/>
                <w:szCs w:val="20"/>
              </w:rPr>
            </w:pPr>
            <w:r w:rsidRPr="0084080C">
              <w:rPr>
                <w:color w:val="000000"/>
                <w:sz w:val="20"/>
                <w:szCs w:val="20"/>
              </w:rPr>
              <w:t>Flooding</w:t>
            </w:r>
          </w:p>
        </w:tc>
        <w:tc>
          <w:tcPr>
            <w:tcW w:w="1438" w:type="dxa"/>
          </w:tcPr>
          <w:p w:rsidR="0084080C" w:rsidRPr="0084080C" w:rsidRDefault="0084080C" w:rsidP="00C13459">
            <w:pPr>
              <w:autoSpaceDE w:val="0"/>
              <w:autoSpaceDN w:val="0"/>
              <w:adjustRightInd w:val="0"/>
              <w:jc w:val="right"/>
              <w:rPr>
                <w:color w:val="000000"/>
                <w:sz w:val="20"/>
                <w:szCs w:val="20"/>
              </w:rPr>
            </w:pPr>
            <w:r w:rsidRPr="0084080C">
              <w:rPr>
                <w:color w:val="000000"/>
                <w:sz w:val="20"/>
                <w:szCs w:val="20"/>
              </w:rPr>
              <w:t>$8,187,938</w:t>
            </w:r>
          </w:p>
        </w:tc>
        <w:tc>
          <w:tcPr>
            <w:tcW w:w="1853" w:type="dxa"/>
          </w:tcPr>
          <w:p w:rsidR="0084080C" w:rsidRPr="0084080C" w:rsidRDefault="0084080C" w:rsidP="00C13459">
            <w:pPr>
              <w:autoSpaceDE w:val="0"/>
              <w:autoSpaceDN w:val="0"/>
              <w:adjustRightInd w:val="0"/>
              <w:jc w:val="right"/>
              <w:rPr>
                <w:color w:val="000000"/>
                <w:sz w:val="20"/>
                <w:szCs w:val="20"/>
              </w:rPr>
            </w:pPr>
          </w:p>
        </w:tc>
      </w:tr>
      <w:tr w:rsidR="0084080C" w:rsidRPr="00BE7A3D" w:rsidTr="00C13459">
        <w:tc>
          <w:tcPr>
            <w:tcW w:w="1382" w:type="dxa"/>
          </w:tcPr>
          <w:p w:rsidR="0084080C" w:rsidRPr="0084080C" w:rsidRDefault="0084080C" w:rsidP="00C13459">
            <w:pPr>
              <w:autoSpaceDE w:val="0"/>
              <w:autoSpaceDN w:val="0"/>
              <w:adjustRightInd w:val="0"/>
              <w:jc w:val="center"/>
              <w:rPr>
                <w:color w:val="000000"/>
                <w:sz w:val="20"/>
                <w:szCs w:val="20"/>
              </w:rPr>
            </w:pPr>
            <w:r w:rsidRPr="0084080C">
              <w:rPr>
                <w:color w:val="000000"/>
                <w:sz w:val="20"/>
                <w:szCs w:val="20"/>
              </w:rPr>
              <w:t>05/26/1995</w:t>
            </w:r>
          </w:p>
        </w:tc>
        <w:tc>
          <w:tcPr>
            <w:tcW w:w="1168" w:type="dxa"/>
          </w:tcPr>
          <w:p w:rsidR="0084080C" w:rsidRPr="0084080C" w:rsidRDefault="0084080C" w:rsidP="00C13459">
            <w:pPr>
              <w:autoSpaceDE w:val="0"/>
              <w:autoSpaceDN w:val="0"/>
              <w:adjustRightInd w:val="0"/>
              <w:jc w:val="center"/>
              <w:rPr>
                <w:color w:val="000000"/>
                <w:sz w:val="20"/>
                <w:szCs w:val="20"/>
              </w:rPr>
            </w:pPr>
            <w:r w:rsidRPr="0084080C">
              <w:rPr>
                <w:color w:val="000000"/>
                <w:sz w:val="20"/>
                <w:szCs w:val="20"/>
              </w:rPr>
              <w:t>1045</w:t>
            </w:r>
          </w:p>
        </w:tc>
        <w:tc>
          <w:tcPr>
            <w:tcW w:w="4042" w:type="dxa"/>
          </w:tcPr>
          <w:p w:rsidR="0084080C" w:rsidRPr="0084080C" w:rsidRDefault="0084080C" w:rsidP="00C13459">
            <w:pPr>
              <w:autoSpaceDE w:val="0"/>
              <w:autoSpaceDN w:val="0"/>
              <w:adjustRightInd w:val="0"/>
              <w:jc w:val="center"/>
              <w:rPr>
                <w:color w:val="000000"/>
                <w:sz w:val="20"/>
                <w:szCs w:val="20"/>
              </w:rPr>
            </w:pPr>
            <w:r w:rsidRPr="0084080C">
              <w:rPr>
                <w:color w:val="000000"/>
                <w:sz w:val="20"/>
                <w:szCs w:val="20"/>
              </w:rPr>
              <w:t>Kingsbury</w:t>
            </w:r>
          </w:p>
        </w:tc>
        <w:tc>
          <w:tcPr>
            <w:tcW w:w="1438" w:type="dxa"/>
          </w:tcPr>
          <w:p w:rsidR="0084080C" w:rsidRPr="0084080C" w:rsidRDefault="0084080C" w:rsidP="00C13459">
            <w:pPr>
              <w:autoSpaceDE w:val="0"/>
              <w:autoSpaceDN w:val="0"/>
              <w:adjustRightInd w:val="0"/>
              <w:jc w:val="right"/>
              <w:rPr>
                <w:color w:val="000000"/>
                <w:sz w:val="20"/>
                <w:szCs w:val="20"/>
              </w:rPr>
            </w:pPr>
          </w:p>
        </w:tc>
        <w:tc>
          <w:tcPr>
            <w:tcW w:w="1853" w:type="dxa"/>
          </w:tcPr>
          <w:p w:rsidR="0084080C" w:rsidRPr="0084080C" w:rsidRDefault="0084080C" w:rsidP="00C13459">
            <w:pPr>
              <w:autoSpaceDE w:val="0"/>
              <w:autoSpaceDN w:val="0"/>
              <w:adjustRightInd w:val="0"/>
              <w:jc w:val="right"/>
              <w:rPr>
                <w:color w:val="000000"/>
                <w:sz w:val="20"/>
                <w:szCs w:val="20"/>
              </w:rPr>
            </w:pPr>
          </w:p>
        </w:tc>
      </w:tr>
      <w:tr w:rsidR="0084080C" w:rsidRPr="00BE7A3D" w:rsidTr="00C13459">
        <w:tc>
          <w:tcPr>
            <w:tcW w:w="1382" w:type="dxa"/>
          </w:tcPr>
          <w:p w:rsidR="0084080C" w:rsidRPr="0084080C" w:rsidRDefault="0084080C" w:rsidP="00C13459">
            <w:pPr>
              <w:autoSpaceDE w:val="0"/>
              <w:autoSpaceDN w:val="0"/>
              <w:adjustRightInd w:val="0"/>
              <w:jc w:val="center"/>
              <w:rPr>
                <w:color w:val="000000"/>
                <w:sz w:val="20"/>
                <w:szCs w:val="20"/>
              </w:rPr>
            </w:pPr>
            <w:r w:rsidRPr="0084080C">
              <w:rPr>
                <w:color w:val="000000"/>
                <w:sz w:val="20"/>
                <w:szCs w:val="20"/>
              </w:rPr>
              <w:t>05/26/1995</w:t>
            </w:r>
          </w:p>
        </w:tc>
        <w:tc>
          <w:tcPr>
            <w:tcW w:w="1168" w:type="dxa"/>
          </w:tcPr>
          <w:p w:rsidR="0084080C" w:rsidRPr="0084080C" w:rsidRDefault="0084080C" w:rsidP="00C13459">
            <w:pPr>
              <w:autoSpaceDE w:val="0"/>
              <w:autoSpaceDN w:val="0"/>
              <w:adjustRightInd w:val="0"/>
              <w:jc w:val="center"/>
              <w:rPr>
                <w:color w:val="000000"/>
                <w:sz w:val="20"/>
                <w:szCs w:val="20"/>
              </w:rPr>
            </w:pPr>
            <w:r w:rsidRPr="0084080C">
              <w:rPr>
                <w:color w:val="000000"/>
                <w:sz w:val="20"/>
                <w:szCs w:val="20"/>
              </w:rPr>
              <w:t>1052</w:t>
            </w:r>
          </w:p>
        </w:tc>
        <w:tc>
          <w:tcPr>
            <w:tcW w:w="4042" w:type="dxa"/>
          </w:tcPr>
          <w:p w:rsidR="0084080C" w:rsidRPr="0084080C" w:rsidRDefault="0084080C" w:rsidP="00C13459">
            <w:pPr>
              <w:autoSpaceDE w:val="0"/>
              <w:autoSpaceDN w:val="0"/>
              <w:adjustRightInd w:val="0"/>
              <w:jc w:val="center"/>
              <w:rPr>
                <w:color w:val="000000"/>
                <w:sz w:val="20"/>
                <w:szCs w:val="20"/>
              </w:rPr>
            </w:pPr>
            <w:r w:rsidRPr="0084080C">
              <w:rPr>
                <w:color w:val="000000"/>
                <w:sz w:val="20"/>
                <w:szCs w:val="20"/>
              </w:rPr>
              <w:t>Kingsbury</w:t>
            </w:r>
          </w:p>
        </w:tc>
        <w:tc>
          <w:tcPr>
            <w:tcW w:w="1438" w:type="dxa"/>
          </w:tcPr>
          <w:p w:rsidR="0084080C" w:rsidRPr="0084080C" w:rsidRDefault="0084080C" w:rsidP="00C13459">
            <w:pPr>
              <w:autoSpaceDE w:val="0"/>
              <w:autoSpaceDN w:val="0"/>
              <w:adjustRightInd w:val="0"/>
              <w:jc w:val="right"/>
              <w:rPr>
                <w:color w:val="000000"/>
                <w:sz w:val="20"/>
                <w:szCs w:val="20"/>
              </w:rPr>
            </w:pPr>
            <w:r w:rsidRPr="0084080C">
              <w:rPr>
                <w:color w:val="000000"/>
                <w:sz w:val="20"/>
                <w:szCs w:val="20"/>
              </w:rPr>
              <w:t>$35,649,349</w:t>
            </w:r>
          </w:p>
        </w:tc>
        <w:tc>
          <w:tcPr>
            <w:tcW w:w="1853" w:type="dxa"/>
          </w:tcPr>
          <w:p w:rsidR="0084080C" w:rsidRPr="0084080C" w:rsidRDefault="0084080C" w:rsidP="00C13459">
            <w:pPr>
              <w:autoSpaceDE w:val="0"/>
              <w:autoSpaceDN w:val="0"/>
              <w:adjustRightInd w:val="0"/>
              <w:jc w:val="right"/>
              <w:rPr>
                <w:color w:val="000000"/>
                <w:sz w:val="20"/>
                <w:szCs w:val="20"/>
              </w:rPr>
            </w:pPr>
          </w:p>
        </w:tc>
      </w:tr>
      <w:tr w:rsidR="0084080C" w:rsidRPr="00BE7A3D" w:rsidTr="00C13459">
        <w:tc>
          <w:tcPr>
            <w:tcW w:w="1382" w:type="dxa"/>
          </w:tcPr>
          <w:p w:rsidR="0084080C" w:rsidRPr="0084080C" w:rsidRDefault="0084080C" w:rsidP="00C13459">
            <w:pPr>
              <w:autoSpaceDE w:val="0"/>
              <w:autoSpaceDN w:val="0"/>
              <w:adjustRightInd w:val="0"/>
              <w:jc w:val="center"/>
              <w:rPr>
                <w:color w:val="000000"/>
                <w:sz w:val="20"/>
                <w:szCs w:val="20"/>
              </w:rPr>
            </w:pPr>
            <w:r w:rsidRPr="0084080C">
              <w:rPr>
                <w:color w:val="000000"/>
                <w:sz w:val="20"/>
                <w:szCs w:val="20"/>
              </w:rPr>
              <w:t>01/05/1996</w:t>
            </w:r>
          </w:p>
        </w:tc>
        <w:tc>
          <w:tcPr>
            <w:tcW w:w="1168" w:type="dxa"/>
          </w:tcPr>
          <w:p w:rsidR="0084080C" w:rsidRPr="0084080C" w:rsidRDefault="0084080C" w:rsidP="00C13459">
            <w:pPr>
              <w:autoSpaceDE w:val="0"/>
              <w:autoSpaceDN w:val="0"/>
              <w:adjustRightInd w:val="0"/>
              <w:jc w:val="center"/>
              <w:rPr>
                <w:color w:val="000000"/>
                <w:sz w:val="20"/>
                <w:szCs w:val="20"/>
              </w:rPr>
            </w:pPr>
            <w:r w:rsidRPr="0084080C">
              <w:rPr>
                <w:color w:val="000000"/>
                <w:sz w:val="20"/>
                <w:szCs w:val="20"/>
              </w:rPr>
              <w:t>1075</w:t>
            </w:r>
          </w:p>
        </w:tc>
        <w:tc>
          <w:tcPr>
            <w:tcW w:w="4042" w:type="dxa"/>
          </w:tcPr>
          <w:p w:rsidR="0084080C" w:rsidRPr="0084080C" w:rsidRDefault="0084080C" w:rsidP="00C13459">
            <w:pPr>
              <w:autoSpaceDE w:val="0"/>
              <w:autoSpaceDN w:val="0"/>
              <w:adjustRightInd w:val="0"/>
              <w:jc w:val="center"/>
              <w:rPr>
                <w:color w:val="000000"/>
                <w:sz w:val="20"/>
                <w:szCs w:val="20"/>
              </w:rPr>
            </w:pPr>
            <w:r w:rsidRPr="0084080C">
              <w:rPr>
                <w:color w:val="000000"/>
                <w:sz w:val="20"/>
                <w:szCs w:val="20"/>
              </w:rPr>
              <w:t>Ice Storm</w:t>
            </w:r>
          </w:p>
        </w:tc>
        <w:tc>
          <w:tcPr>
            <w:tcW w:w="1438" w:type="dxa"/>
          </w:tcPr>
          <w:p w:rsidR="0084080C" w:rsidRPr="0084080C" w:rsidRDefault="0084080C" w:rsidP="00C13459">
            <w:pPr>
              <w:autoSpaceDE w:val="0"/>
              <w:autoSpaceDN w:val="0"/>
              <w:adjustRightInd w:val="0"/>
              <w:jc w:val="right"/>
              <w:rPr>
                <w:color w:val="000000"/>
                <w:sz w:val="20"/>
                <w:szCs w:val="20"/>
              </w:rPr>
            </w:pPr>
            <w:r w:rsidRPr="0084080C">
              <w:rPr>
                <w:color w:val="000000"/>
                <w:sz w:val="20"/>
                <w:szCs w:val="20"/>
              </w:rPr>
              <w:t>$13,085,649</w:t>
            </w:r>
          </w:p>
        </w:tc>
        <w:tc>
          <w:tcPr>
            <w:tcW w:w="1853" w:type="dxa"/>
          </w:tcPr>
          <w:p w:rsidR="0084080C" w:rsidRPr="0084080C" w:rsidRDefault="0084080C" w:rsidP="00C13459">
            <w:pPr>
              <w:autoSpaceDE w:val="0"/>
              <w:autoSpaceDN w:val="0"/>
              <w:adjustRightInd w:val="0"/>
              <w:jc w:val="right"/>
              <w:rPr>
                <w:color w:val="000000"/>
                <w:sz w:val="20"/>
                <w:szCs w:val="20"/>
              </w:rPr>
            </w:pPr>
          </w:p>
        </w:tc>
      </w:tr>
      <w:tr w:rsidR="0084080C" w:rsidRPr="00BE7A3D" w:rsidTr="00C13459">
        <w:tc>
          <w:tcPr>
            <w:tcW w:w="1382" w:type="dxa"/>
          </w:tcPr>
          <w:p w:rsidR="0084080C" w:rsidRPr="0084080C" w:rsidRDefault="0084080C" w:rsidP="00C13459">
            <w:pPr>
              <w:autoSpaceDE w:val="0"/>
              <w:autoSpaceDN w:val="0"/>
              <w:adjustRightInd w:val="0"/>
              <w:jc w:val="center"/>
              <w:rPr>
                <w:color w:val="000000"/>
                <w:sz w:val="20"/>
                <w:szCs w:val="20"/>
              </w:rPr>
            </w:pPr>
            <w:r w:rsidRPr="0084080C">
              <w:rPr>
                <w:color w:val="000000"/>
                <w:sz w:val="20"/>
                <w:szCs w:val="20"/>
              </w:rPr>
              <w:t>01/10/1997</w:t>
            </w:r>
          </w:p>
        </w:tc>
        <w:tc>
          <w:tcPr>
            <w:tcW w:w="1168" w:type="dxa"/>
          </w:tcPr>
          <w:p w:rsidR="0084080C" w:rsidRPr="0084080C" w:rsidRDefault="0084080C" w:rsidP="00C13459">
            <w:pPr>
              <w:autoSpaceDE w:val="0"/>
              <w:autoSpaceDN w:val="0"/>
              <w:adjustRightInd w:val="0"/>
              <w:jc w:val="center"/>
              <w:rPr>
                <w:color w:val="000000"/>
                <w:sz w:val="20"/>
                <w:szCs w:val="20"/>
              </w:rPr>
            </w:pPr>
            <w:r w:rsidRPr="0084080C">
              <w:rPr>
                <w:color w:val="000000"/>
                <w:sz w:val="20"/>
                <w:szCs w:val="20"/>
              </w:rPr>
              <w:t>1156</w:t>
            </w:r>
          </w:p>
        </w:tc>
        <w:tc>
          <w:tcPr>
            <w:tcW w:w="4042" w:type="dxa"/>
          </w:tcPr>
          <w:p w:rsidR="0084080C" w:rsidRPr="0084080C" w:rsidRDefault="0084080C" w:rsidP="00C13459">
            <w:pPr>
              <w:autoSpaceDE w:val="0"/>
              <w:autoSpaceDN w:val="0"/>
              <w:adjustRightInd w:val="0"/>
              <w:jc w:val="center"/>
              <w:rPr>
                <w:color w:val="000000"/>
                <w:sz w:val="20"/>
                <w:szCs w:val="20"/>
              </w:rPr>
            </w:pPr>
            <w:r w:rsidRPr="0084080C">
              <w:rPr>
                <w:color w:val="000000"/>
                <w:sz w:val="20"/>
                <w:szCs w:val="20"/>
              </w:rPr>
              <w:t>Blizzard</w:t>
            </w:r>
          </w:p>
        </w:tc>
        <w:tc>
          <w:tcPr>
            <w:tcW w:w="1438" w:type="dxa"/>
          </w:tcPr>
          <w:p w:rsidR="0084080C" w:rsidRPr="0084080C" w:rsidRDefault="0084080C" w:rsidP="00C13459">
            <w:pPr>
              <w:autoSpaceDE w:val="0"/>
              <w:autoSpaceDN w:val="0"/>
              <w:adjustRightInd w:val="0"/>
              <w:jc w:val="right"/>
              <w:rPr>
                <w:color w:val="000000"/>
                <w:sz w:val="20"/>
                <w:szCs w:val="20"/>
              </w:rPr>
            </w:pPr>
            <w:r w:rsidRPr="0084080C">
              <w:rPr>
                <w:color w:val="000000"/>
                <w:sz w:val="20"/>
                <w:szCs w:val="20"/>
              </w:rPr>
              <w:t>$19,455,263</w:t>
            </w:r>
          </w:p>
        </w:tc>
        <w:tc>
          <w:tcPr>
            <w:tcW w:w="1853" w:type="dxa"/>
          </w:tcPr>
          <w:p w:rsidR="0084080C" w:rsidRPr="0084080C" w:rsidRDefault="0084080C" w:rsidP="00C13459">
            <w:pPr>
              <w:autoSpaceDE w:val="0"/>
              <w:autoSpaceDN w:val="0"/>
              <w:adjustRightInd w:val="0"/>
              <w:jc w:val="right"/>
              <w:rPr>
                <w:color w:val="000000"/>
                <w:sz w:val="20"/>
                <w:szCs w:val="20"/>
              </w:rPr>
            </w:pPr>
          </w:p>
        </w:tc>
      </w:tr>
      <w:tr w:rsidR="0084080C" w:rsidRPr="00BE7A3D" w:rsidTr="00C13459">
        <w:tc>
          <w:tcPr>
            <w:tcW w:w="1382" w:type="dxa"/>
          </w:tcPr>
          <w:p w:rsidR="0084080C" w:rsidRPr="0084080C" w:rsidRDefault="0084080C" w:rsidP="00C13459">
            <w:pPr>
              <w:autoSpaceDE w:val="0"/>
              <w:autoSpaceDN w:val="0"/>
              <w:adjustRightInd w:val="0"/>
              <w:jc w:val="center"/>
              <w:rPr>
                <w:color w:val="000000"/>
                <w:sz w:val="20"/>
                <w:szCs w:val="20"/>
              </w:rPr>
            </w:pPr>
            <w:r w:rsidRPr="0084080C">
              <w:rPr>
                <w:color w:val="000000"/>
                <w:sz w:val="20"/>
                <w:szCs w:val="20"/>
              </w:rPr>
              <w:t>01/07/1997</w:t>
            </w:r>
          </w:p>
        </w:tc>
        <w:tc>
          <w:tcPr>
            <w:tcW w:w="1168" w:type="dxa"/>
          </w:tcPr>
          <w:p w:rsidR="0084080C" w:rsidRPr="0084080C" w:rsidRDefault="0084080C" w:rsidP="00C13459">
            <w:pPr>
              <w:autoSpaceDE w:val="0"/>
              <w:autoSpaceDN w:val="0"/>
              <w:adjustRightInd w:val="0"/>
              <w:jc w:val="center"/>
              <w:rPr>
                <w:color w:val="000000"/>
                <w:sz w:val="20"/>
                <w:szCs w:val="20"/>
              </w:rPr>
            </w:pPr>
            <w:r w:rsidRPr="0084080C">
              <w:rPr>
                <w:color w:val="000000"/>
                <w:sz w:val="20"/>
                <w:szCs w:val="20"/>
              </w:rPr>
              <w:t>1173</w:t>
            </w:r>
          </w:p>
        </w:tc>
        <w:tc>
          <w:tcPr>
            <w:tcW w:w="4042" w:type="dxa"/>
          </w:tcPr>
          <w:p w:rsidR="0084080C" w:rsidRPr="0084080C" w:rsidRDefault="0084080C" w:rsidP="00C13459">
            <w:pPr>
              <w:autoSpaceDE w:val="0"/>
              <w:autoSpaceDN w:val="0"/>
              <w:adjustRightInd w:val="0"/>
              <w:jc w:val="center"/>
              <w:rPr>
                <w:color w:val="000000"/>
                <w:sz w:val="20"/>
                <w:szCs w:val="20"/>
              </w:rPr>
            </w:pPr>
            <w:r w:rsidRPr="0084080C">
              <w:rPr>
                <w:color w:val="000000"/>
                <w:sz w:val="20"/>
                <w:szCs w:val="20"/>
              </w:rPr>
              <w:t>Flooding</w:t>
            </w:r>
          </w:p>
        </w:tc>
        <w:tc>
          <w:tcPr>
            <w:tcW w:w="1438" w:type="dxa"/>
          </w:tcPr>
          <w:p w:rsidR="0084080C" w:rsidRPr="0084080C" w:rsidRDefault="0084080C" w:rsidP="00C13459">
            <w:pPr>
              <w:autoSpaceDE w:val="0"/>
              <w:autoSpaceDN w:val="0"/>
              <w:adjustRightInd w:val="0"/>
              <w:jc w:val="right"/>
              <w:rPr>
                <w:color w:val="000000"/>
                <w:sz w:val="20"/>
                <w:szCs w:val="20"/>
              </w:rPr>
            </w:pPr>
            <w:r w:rsidRPr="0084080C">
              <w:rPr>
                <w:color w:val="000000"/>
                <w:sz w:val="20"/>
                <w:szCs w:val="20"/>
              </w:rPr>
              <w:t>$87,069,429</w:t>
            </w:r>
          </w:p>
        </w:tc>
        <w:tc>
          <w:tcPr>
            <w:tcW w:w="1853" w:type="dxa"/>
          </w:tcPr>
          <w:p w:rsidR="0084080C" w:rsidRPr="0084080C" w:rsidRDefault="0084080C" w:rsidP="00C13459">
            <w:pPr>
              <w:autoSpaceDE w:val="0"/>
              <w:autoSpaceDN w:val="0"/>
              <w:adjustRightInd w:val="0"/>
              <w:jc w:val="right"/>
              <w:rPr>
                <w:color w:val="000000"/>
                <w:sz w:val="20"/>
                <w:szCs w:val="20"/>
              </w:rPr>
            </w:pPr>
          </w:p>
        </w:tc>
      </w:tr>
      <w:tr w:rsidR="0084080C" w:rsidRPr="00BE7A3D" w:rsidTr="00C13459">
        <w:tc>
          <w:tcPr>
            <w:tcW w:w="1382" w:type="dxa"/>
          </w:tcPr>
          <w:p w:rsidR="0084080C" w:rsidRPr="0084080C" w:rsidRDefault="0084080C" w:rsidP="00C13459">
            <w:pPr>
              <w:autoSpaceDE w:val="0"/>
              <w:autoSpaceDN w:val="0"/>
              <w:adjustRightInd w:val="0"/>
              <w:jc w:val="center"/>
              <w:rPr>
                <w:color w:val="000000"/>
                <w:sz w:val="20"/>
                <w:szCs w:val="20"/>
              </w:rPr>
            </w:pPr>
            <w:r w:rsidRPr="0084080C">
              <w:rPr>
                <w:color w:val="000000"/>
                <w:sz w:val="20"/>
                <w:szCs w:val="20"/>
              </w:rPr>
              <w:t>06/01/1998</w:t>
            </w:r>
          </w:p>
        </w:tc>
        <w:tc>
          <w:tcPr>
            <w:tcW w:w="1168" w:type="dxa"/>
          </w:tcPr>
          <w:p w:rsidR="0084080C" w:rsidRPr="0084080C" w:rsidRDefault="0084080C" w:rsidP="00C13459">
            <w:pPr>
              <w:autoSpaceDE w:val="0"/>
              <w:autoSpaceDN w:val="0"/>
              <w:adjustRightInd w:val="0"/>
              <w:jc w:val="center"/>
              <w:rPr>
                <w:color w:val="000000"/>
                <w:sz w:val="20"/>
                <w:szCs w:val="20"/>
              </w:rPr>
            </w:pPr>
            <w:r w:rsidRPr="0084080C">
              <w:rPr>
                <w:color w:val="000000"/>
                <w:sz w:val="20"/>
                <w:szCs w:val="20"/>
              </w:rPr>
              <w:t>1218</w:t>
            </w:r>
          </w:p>
        </w:tc>
        <w:tc>
          <w:tcPr>
            <w:tcW w:w="4042" w:type="dxa"/>
          </w:tcPr>
          <w:p w:rsidR="0084080C" w:rsidRPr="0084080C" w:rsidRDefault="0084080C" w:rsidP="00C13459">
            <w:pPr>
              <w:autoSpaceDE w:val="0"/>
              <w:autoSpaceDN w:val="0"/>
              <w:adjustRightInd w:val="0"/>
              <w:jc w:val="center"/>
              <w:rPr>
                <w:color w:val="000000"/>
                <w:sz w:val="20"/>
                <w:szCs w:val="20"/>
              </w:rPr>
            </w:pPr>
            <w:r w:rsidRPr="0084080C">
              <w:rPr>
                <w:color w:val="000000"/>
                <w:sz w:val="20"/>
                <w:szCs w:val="20"/>
              </w:rPr>
              <w:t>Tornadoes</w:t>
            </w:r>
          </w:p>
        </w:tc>
        <w:tc>
          <w:tcPr>
            <w:tcW w:w="1438" w:type="dxa"/>
          </w:tcPr>
          <w:p w:rsidR="0084080C" w:rsidRPr="0084080C" w:rsidRDefault="0084080C" w:rsidP="00C13459">
            <w:pPr>
              <w:autoSpaceDE w:val="0"/>
              <w:autoSpaceDN w:val="0"/>
              <w:adjustRightInd w:val="0"/>
              <w:jc w:val="right"/>
              <w:rPr>
                <w:color w:val="000000"/>
                <w:sz w:val="20"/>
                <w:szCs w:val="20"/>
              </w:rPr>
            </w:pPr>
            <w:r w:rsidRPr="0084080C">
              <w:rPr>
                <w:color w:val="000000"/>
                <w:sz w:val="20"/>
                <w:szCs w:val="20"/>
              </w:rPr>
              <w:t>$16,853,902</w:t>
            </w:r>
          </w:p>
        </w:tc>
        <w:tc>
          <w:tcPr>
            <w:tcW w:w="1853" w:type="dxa"/>
          </w:tcPr>
          <w:p w:rsidR="0084080C" w:rsidRPr="0084080C" w:rsidRDefault="0084080C" w:rsidP="00C13459">
            <w:pPr>
              <w:autoSpaceDE w:val="0"/>
              <w:autoSpaceDN w:val="0"/>
              <w:adjustRightInd w:val="0"/>
              <w:jc w:val="right"/>
              <w:rPr>
                <w:color w:val="000000"/>
                <w:sz w:val="20"/>
                <w:szCs w:val="20"/>
              </w:rPr>
            </w:pPr>
          </w:p>
        </w:tc>
      </w:tr>
      <w:tr w:rsidR="0084080C" w:rsidRPr="00BE7A3D" w:rsidTr="00C13459">
        <w:tc>
          <w:tcPr>
            <w:tcW w:w="1382" w:type="dxa"/>
          </w:tcPr>
          <w:p w:rsidR="0084080C" w:rsidRPr="0084080C" w:rsidRDefault="0084080C" w:rsidP="00C13459">
            <w:pPr>
              <w:autoSpaceDE w:val="0"/>
              <w:autoSpaceDN w:val="0"/>
              <w:adjustRightInd w:val="0"/>
              <w:jc w:val="center"/>
              <w:rPr>
                <w:color w:val="000000"/>
                <w:sz w:val="20"/>
                <w:szCs w:val="20"/>
              </w:rPr>
            </w:pPr>
            <w:r w:rsidRPr="0084080C">
              <w:rPr>
                <w:color w:val="000000"/>
                <w:sz w:val="20"/>
                <w:szCs w:val="20"/>
              </w:rPr>
              <w:t>05/17/2001</w:t>
            </w:r>
          </w:p>
        </w:tc>
        <w:tc>
          <w:tcPr>
            <w:tcW w:w="1168" w:type="dxa"/>
          </w:tcPr>
          <w:p w:rsidR="0084080C" w:rsidRPr="0084080C" w:rsidRDefault="0084080C" w:rsidP="00C13459">
            <w:pPr>
              <w:autoSpaceDE w:val="0"/>
              <w:autoSpaceDN w:val="0"/>
              <w:adjustRightInd w:val="0"/>
              <w:jc w:val="center"/>
              <w:rPr>
                <w:color w:val="000000"/>
                <w:sz w:val="20"/>
                <w:szCs w:val="20"/>
              </w:rPr>
            </w:pPr>
            <w:r w:rsidRPr="0084080C">
              <w:rPr>
                <w:color w:val="000000"/>
                <w:sz w:val="20"/>
                <w:szCs w:val="20"/>
              </w:rPr>
              <w:t>1375</w:t>
            </w:r>
          </w:p>
        </w:tc>
        <w:tc>
          <w:tcPr>
            <w:tcW w:w="4042" w:type="dxa"/>
          </w:tcPr>
          <w:p w:rsidR="0084080C" w:rsidRPr="0084080C" w:rsidRDefault="0084080C" w:rsidP="00C13459">
            <w:pPr>
              <w:autoSpaceDE w:val="0"/>
              <w:autoSpaceDN w:val="0"/>
              <w:adjustRightInd w:val="0"/>
              <w:jc w:val="center"/>
              <w:rPr>
                <w:color w:val="000000"/>
                <w:sz w:val="20"/>
                <w:szCs w:val="20"/>
              </w:rPr>
            </w:pPr>
            <w:r w:rsidRPr="0084080C">
              <w:rPr>
                <w:color w:val="000000"/>
                <w:sz w:val="20"/>
                <w:szCs w:val="20"/>
              </w:rPr>
              <w:t>Sever Storm</w:t>
            </w:r>
          </w:p>
        </w:tc>
        <w:tc>
          <w:tcPr>
            <w:tcW w:w="1438" w:type="dxa"/>
          </w:tcPr>
          <w:p w:rsidR="0084080C" w:rsidRPr="0084080C" w:rsidRDefault="0084080C" w:rsidP="00C13459">
            <w:pPr>
              <w:autoSpaceDE w:val="0"/>
              <w:autoSpaceDN w:val="0"/>
              <w:adjustRightInd w:val="0"/>
              <w:jc w:val="right"/>
              <w:rPr>
                <w:color w:val="000000"/>
                <w:sz w:val="20"/>
                <w:szCs w:val="20"/>
              </w:rPr>
            </w:pPr>
            <w:r w:rsidRPr="0084080C">
              <w:rPr>
                <w:color w:val="000000"/>
                <w:sz w:val="20"/>
                <w:szCs w:val="20"/>
              </w:rPr>
              <w:t>$5,097,818</w:t>
            </w:r>
          </w:p>
        </w:tc>
        <w:tc>
          <w:tcPr>
            <w:tcW w:w="1853" w:type="dxa"/>
          </w:tcPr>
          <w:p w:rsidR="0084080C" w:rsidRPr="0084080C" w:rsidRDefault="0084080C" w:rsidP="00C13459">
            <w:pPr>
              <w:autoSpaceDE w:val="0"/>
              <w:autoSpaceDN w:val="0"/>
              <w:adjustRightInd w:val="0"/>
              <w:jc w:val="right"/>
              <w:rPr>
                <w:color w:val="000000"/>
                <w:sz w:val="20"/>
                <w:szCs w:val="20"/>
              </w:rPr>
            </w:pPr>
          </w:p>
        </w:tc>
      </w:tr>
      <w:tr w:rsidR="0084080C" w:rsidRPr="00BE7A3D" w:rsidTr="00C13459">
        <w:tc>
          <w:tcPr>
            <w:tcW w:w="1382" w:type="dxa"/>
          </w:tcPr>
          <w:p w:rsidR="0084080C" w:rsidRPr="0084080C" w:rsidRDefault="0084080C" w:rsidP="00C13459">
            <w:pPr>
              <w:autoSpaceDE w:val="0"/>
              <w:autoSpaceDN w:val="0"/>
              <w:adjustRightInd w:val="0"/>
              <w:jc w:val="center"/>
              <w:rPr>
                <w:color w:val="000000"/>
                <w:sz w:val="20"/>
                <w:szCs w:val="20"/>
              </w:rPr>
            </w:pPr>
            <w:r w:rsidRPr="0084080C">
              <w:rPr>
                <w:color w:val="000000"/>
                <w:sz w:val="20"/>
                <w:szCs w:val="20"/>
              </w:rPr>
              <w:t>10/20/2005</w:t>
            </w:r>
          </w:p>
        </w:tc>
        <w:tc>
          <w:tcPr>
            <w:tcW w:w="1168" w:type="dxa"/>
          </w:tcPr>
          <w:p w:rsidR="0084080C" w:rsidRPr="0084080C" w:rsidRDefault="0084080C" w:rsidP="00C13459">
            <w:pPr>
              <w:autoSpaceDE w:val="0"/>
              <w:autoSpaceDN w:val="0"/>
              <w:adjustRightInd w:val="0"/>
              <w:jc w:val="center"/>
              <w:rPr>
                <w:color w:val="000000"/>
                <w:sz w:val="20"/>
                <w:szCs w:val="20"/>
              </w:rPr>
            </w:pPr>
            <w:r w:rsidRPr="0084080C">
              <w:rPr>
                <w:color w:val="000000"/>
                <w:sz w:val="20"/>
                <w:szCs w:val="20"/>
              </w:rPr>
              <w:t>1620</w:t>
            </w:r>
          </w:p>
        </w:tc>
        <w:tc>
          <w:tcPr>
            <w:tcW w:w="4042" w:type="dxa"/>
          </w:tcPr>
          <w:p w:rsidR="0084080C" w:rsidRPr="0084080C" w:rsidRDefault="0084080C" w:rsidP="00C13459">
            <w:pPr>
              <w:autoSpaceDE w:val="0"/>
              <w:autoSpaceDN w:val="0"/>
              <w:adjustRightInd w:val="0"/>
              <w:jc w:val="center"/>
              <w:rPr>
                <w:color w:val="000000"/>
                <w:sz w:val="20"/>
                <w:szCs w:val="20"/>
              </w:rPr>
            </w:pPr>
            <w:r w:rsidRPr="0084080C">
              <w:rPr>
                <w:color w:val="000000"/>
                <w:sz w:val="20"/>
                <w:szCs w:val="20"/>
              </w:rPr>
              <w:t>Winter Storm</w:t>
            </w:r>
          </w:p>
        </w:tc>
        <w:tc>
          <w:tcPr>
            <w:tcW w:w="1438" w:type="dxa"/>
          </w:tcPr>
          <w:p w:rsidR="0084080C" w:rsidRPr="0084080C" w:rsidRDefault="0084080C" w:rsidP="00C13459">
            <w:pPr>
              <w:autoSpaceDE w:val="0"/>
              <w:autoSpaceDN w:val="0"/>
              <w:adjustRightInd w:val="0"/>
              <w:jc w:val="right"/>
              <w:rPr>
                <w:color w:val="000000"/>
                <w:sz w:val="20"/>
                <w:szCs w:val="20"/>
              </w:rPr>
            </w:pPr>
            <w:r w:rsidRPr="0084080C">
              <w:rPr>
                <w:color w:val="000000"/>
                <w:sz w:val="20"/>
                <w:szCs w:val="20"/>
              </w:rPr>
              <w:t>$24,647,039</w:t>
            </w:r>
          </w:p>
        </w:tc>
        <w:tc>
          <w:tcPr>
            <w:tcW w:w="1853" w:type="dxa"/>
          </w:tcPr>
          <w:p w:rsidR="0084080C" w:rsidRPr="0084080C" w:rsidRDefault="0084080C" w:rsidP="00C13459">
            <w:pPr>
              <w:autoSpaceDE w:val="0"/>
              <w:autoSpaceDN w:val="0"/>
              <w:adjustRightInd w:val="0"/>
              <w:jc w:val="right"/>
              <w:rPr>
                <w:color w:val="000000"/>
                <w:sz w:val="20"/>
                <w:szCs w:val="20"/>
              </w:rPr>
            </w:pPr>
          </w:p>
        </w:tc>
      </w:tr>
      <w:tr w:rsidR="0084080C" w:rsidRPr="00BE7A3D" w:rsidTr="00C13459">
        <w:tc>
          <w:tcPr>
            <w:tcW w:w="1382" w:type="dxa"/>
          </w:tcPr>
          <w:p w:rsidR="0084080C" w:rsidRPr="0084080C" w:rsidRDefault="0084080C" w:rsidP="00C13459">
            <w:pPr>
              <w:autoSpaceDE w:val="0"/>
              <w:autoSpaceDN w:val="0"/>
              <w:adjustRightInd w:val="0"/>
              <w:jc w:val="center"/>
              <w:rPr>
                <w:color w:val="000000"/>
                <w:sz w:val="20"/>
                <w:szCs w:val="20"/>
              </w:rPr>
            </w:pPr>
            <w:r w:rsidRPr="0084080C">
              <w:rPr>
                <w:color w:val="000000"/>
                <w:sz w:val="20"/>
                <w:szCs w:val="20"/>
              </w:rPr>
              <w:t>05/02/2007</w:t>
            </w:r>
          </w:p>
        </w:tc>
        <w:tc>
          <w:tcPr>
            <w:tcW w:w="1168" w:type="dxa"/>
          </w:tcPr>
          <w:p w:rsidR="0084080C" w:rsidRPr="0084080C" w:rsidRDefault="0084080C" w:rsidP="00C13459">
            <w:pPr>
              <w:autoSpaceDE w:val="0"/>
              <w:autoSpaceDN w:val="0"/>
              <w:adjustRightInd w:val="0"/>
              <w:jc w:val="center"/>
              <w:rPr>
                <w:color w:val="000000"/>
                <w:sz w:val="20"/>
                <w:szCs w:val="20"/>
              </w:rPr>
            </w:pPr>
            <w:r w:rsidRPr="0084080C">
              <w:rPr>
                <w:color w:val="000000"/>
                <w:sz w:val="20"/>
                <w:szCs w:val="20"/>
              </w:rPr>
              <w:t>1702</w:t>
            </w:r>
          </w:p>
        </w:tc>
        <w:tc>
          <w:tcPr>
            <w:tcW w:w="4042" w:type="dxa"/>
          </w:tcPr>
          <w:p w:rsidR="0084080C" w:rsidRPr="0084080C" w:rsidRDefault="0084080C" w:rsidP="00C13459">
            <w:pPr>
              <w:autoSpaceDE w:val="0"/>
              <w:autoSpaceDN w:val="0"/>
              <w:adjustRightInd w:val="0"/>
              <w:jc w:val="center"/>
              <w:rPr>
                <w:color w:val="000000"/>
                <w:sz w:val="20"/>
                <w:szCs w:val="20"/>
              </w:rPr>
            </w:pPr>
            <w:r w:rsidRPr="0084080C">
              <w:rPr>
                <w:color w:val="000000"/>
                <w:sz w:val="20"/>
                <w:szCs w:val="20"/>
              </w:rPr>
              <w:t>Tornadoes and Flooding</w:t>
            </w:r>
          </w:p>
        </w:tc>
        <w:tc>
          <w:tcPr>
            <w:tcW w:w="1438" w:type="dxa"/>
          </w:tcPr>
          <w:p w:rsidR="0084080C" w:rsidRPr="0084080C" w:rsidRDefault="0084080C" w:rsidP="00C13459">
            <w:pPr>
              <w:autoSpaceDE w:val="0"/>
              <w:autoSpaceDN w:val="0"/>
              <w:adjustRightInd w:val="0"/>
              <w:jc w:val="right"/>
              <w:rPr>
                <w:color w:val="000000"/>
                <w:sz w:val="20"/>
                <w:szCs w:val="20"/>
              </w:rPr>
            </w:pPr>
            <w:r w:rsidRPr="0084080C">
              <w:rPr>
                <w:color w:val="000000"/>
                <w:sz w:val="20"/>
                <w:szCs w:val="20"/>
              </w:rPr>
              <w:t>$6,226,611</w:t>
            </w:r>
          </w:p>
        </w:tc>
        <w:tc>
          <w:tcPr>
            <w:tcW w:w="1853" w:type="dxa"/>
          </w:tcPr>
          <w:p w:rsidR="0084080C" w:rsidRPr="0084080C" w:rsidRDefault="0084080C" w:rsidP="00C13459">
            <w:pPr>
              <w:autoSpaceDE w:val="0"/>
              <w:autoSpaceDN w:val="0"/>
              <w:adjustRightInd w:val="0"/>
              <w:jc w:val="right"/>
              <w:rPr>
                <w:color w:val="000000"/>
                <w:sz w:val="20"/>
                <w:szCs w:val="20"/>
              </w:rPr>
            </w:pPr>
          </w:p>
        </w:tc>
      </w:tr>
      <w:tr w:rsidR="0084080C" w:rsidRPr="00BE7A3D" w:rsidTr="00C13459">
        <w:tc>
          <w:tcPr>
            <w:tcW w:w="1382" w:type="dxa"/>
          </w:tcPr>
          <w:p w:rsidR="0084080C" w:rsidRPr="0084080C" w:rsidRDefault="0084080C" w:rsidP="00C13459">
            <w:pPr>
              <w:autoSpaceDE w:val="0"/>
              <w:autoSpaceDN w:val="0"/>
              <w:adjustRightInd w:val="0"/>
              <w:jc w:val="center"/>
              <w:rPr>
                <w:color w:val="000000"/>
                <w:sz w:val="20"/>
                <w:szCs w:val="20"/>
              </w:rPr>
            </w:pPr>
            <w:r w:rsidRPr="0084080C">
              <w:rPr>
                <w:color w:val="000000"/>
                <w:sz w:val="20"/>
                <w:szCs w:val="20"/>
              </w:rPr>
              <w:t>05/13/2010</w:t>
            </w:r>
          </w:p>
        </w:tc>
        <w:tc>
          <w:tcPr>
            <w:tcW w:w="1168" w:type="dxa"/>
          </w:tcPr>
          <w:p w:rsidR="0084080C" w:rsidRPr="0084080C" w:rsidRDefault="0084080C" w:rsidP="00C13459">
            <w:pPr>
              <w:autoSpaceDE w:val="0"/>
              <w:autoSpaceDN w:val="0"/>
              <w:adjustRightInd w:val="0"/>
              <w:jc w:val="center"/>
              <w:rPr>
                <w:color w:val="000000"/>
                <w:sz w:val="20"/>
                <w:szCs w:val="20"/>
              </w:rPr>
            </w:pPr>
            <w:r w:rsidRPr="0084080C">
              <w:rPr>
                <w:color w:val="000000"/>
                <w:sz w:val="20"/>
                <w:szCs w:val="20"/>
              </w:rPr>
              <w:t>1915</w:t>
            </w:r>
          </w:p>
        </w:tc>
        <w:tc>
          <w:tcPr>
            <w:tcW w:w="4042" w:type="dxa"/>
          </w:tcPr>
          <w:p w:rsidR="0084080C" w:rsidRPr="0084080C" w:rsidRDefault="0084080C" w:rsidP="00C13459">
            <w:pPr>
              <w:autoSpaceDE w:val="0"/>
              <w:autoSpaceDN w:val="0"/>
              <w:adjustRightInd w:val="0"/>
              <w:jc w:val="center"/>
              <w:rPr>
                <w:color w:val="000000"/>
                <w:sz w:val="20"/>
                <w:szCs w:val="20"/>
              </w:rPr>
            </w:pPr>
            <w:r w:rsidRPr="0084080C">
              <w:rPr>
                <w:color w:val="000000"/>
                <w:sz w:val="20"/>
                <w:szCs w:val="20"/>
              </w:rPr>
              <w:t>Flooding</w:t>
            </w:r>
          </w:p>
        </w:tc>
        <w:tc>
          <w:tcPr>
            <w:tcW w:w="1438" w:type="dxa"/>
          </w:tcPr>
          <w:p w:rsidR="0084080C" w:rsidRPr="0084080C" w:rsidRDefault="0084080C" w:rsidP="00C13459">
            <w:pPr>
              <w:jc w:val="right"/>
              <w:rPr>
                <w:color w:val="000000"/>
                <w:sz w:val="20"/>
                <w:szCs w:val="20"/>
              </w:rPr>
            </w:pPr>
          </w:p>
        </w:tc>
        <w:tc>
          <w:tcPr>
            <w:tcW w:w="1853" w:type="dxa"/>
          </w:tcPr>
          <w:p w:rsidR="0084080C" w:rsidRPr="0084080C" w:rsidRDefault="0084080C" w:rsidP="00C13459">
            <w:pPr>
              <w:jc w:val="right"/>
              <w:rPr>
                <w:color w:val="000000"/>
                <w:sz w:val="20"/>
                <w:szCs w:val="20"/>
              </w:rPr>
            </w:pPr>
            <w:r w:rsidRPr="0084080C">
              <w:rPr>
                <w:color w:val="000000"/>
                <w:sz w:val="20"/>
                <w:szCs w:val="20"/>
              </w:rPr>
              <w:t>$21,498,619</w:t>
            </w:r>
          </w:p>
        </w:tc>
      </w:tr>
      <w:tr w:rsidR="0084080C" w:rsidRPr="00BE7A3D" w:rsidTr="00C13459">
        <w:tc>
          <w:tcPr>
            <w:tcW w:w="1382" w:type="dxa"/>
          </w:tcPr>
          <w:p w:rsidR="0084080C" w:rsidRPr="0084080C" w:rsidRDefault="0084080C" w:rsidP="00C13459">
            <w:pPr>
              <w:autoSpaceDE w:val="0"/>
              <w:autoSpaceDN w:val="0"/>
              <w:adjustRightInd w:val="0"/>
              <w:jc w:val="center"/>
              <w:rPr>
                <w:color w:val="000000"/>
                <w:sz w:val="20"/>
                <w:szCs w:val="20"/>
              </w:rPr>
            </w:pPr>
            <w:r w:rsidRPr="0084080C">
              <w:rPr>
                <w:color w:val="000000"/>
                <w:sz w:val="20"/>
                <w:szCs w:val="20"/>
              </w:rPr>
              <w:t>05/13/2011</w:t>
            </w:r>
          </w:p>
        </w:tc>
        <w:tc>
          <w:tcPr>
            <w:tcW w:w="1168" w:type="dxa"/>
          </w:tcPr>
          <w:p w:rsidR="0084080C" w:rsidRPr="0084080C" w:rsidRDefault="0084080C" w:rsidP="00C13459">
            <w:pPr>
              <w:autoSpaceDE w:val="0"/>
              <w:autoSpaceDN w:val="0"/>
              <w:adjustRightInd w:val="0"/>
              <w:jc w:val="center"/>
              <w:rPr>
                <w:color w:val="000000"/>
                <w:sz w:val="20"/>
                <w:szCs w:val="20"/>
              </w:rPr>
            </w:pPr>
            <w:r w:rsidRPr="0084080C">
              <w:rPr>
                <w:color w:val="000000"/>
                <w:sz w:val="20"/>
                <w:szCs w:val="20"/>
              </w:rPr>
              <w:t>1984</w:t>
            </w:r>
          </w:p>
        </w:tc>
        <w:tc>
          <w:tcPr>
            <w:tcW w:w="4042" w:type="dxa"/>
          </w:tcPr>
          <w:p w:rsidR="0084080C" w:rsidRPr="0084080C" w:rsidRDefault="0084080C" w:rsidP="00C13459">
            <w:pPr>
              <w:autoSpaceDE w:val="0"/>
              <w:autoSpaceDN w:val="0"/>
              <w:adjustRightInd w:val="0"/>
              <w:jc w:val="center"/>
              <w:rPr>
                <w:color w:val="000000"/>
                <w:sz w:val="20"/>
                <w:szCs w:val="20"/>
              </w:rPr>
            </w:pPr>
            <w:r w:rsidRPr="0084080C">
              <w:rPr>
                <w:color w:val="000000"/>
                <w:sz w:val="20"/>
                <w:szCs w:val="20"/>
              </w:rPr>
              <w:t>Flooding</w:t>
            </w:r>
          </w:p>
        </w:tc>
        <w:tc>
          <w:tcPr>
            <w:tcW w:w="1438" w:type="dxa"/>
          </w:tcPr>
          <w:p w:rsidR="0084080C" w:rsidRPr="0084080C" w:rsidRDefault="0084080C" w:rsidP="00C13459">
            <w:pPr>
              <w:autoSpaceDE w:val="0"/>
              <w:autoSpaceDN w:val="0"/>
              <w:adjustRightInd w:val="0"/>
              <w:jc w:val="right"/>
              <w:rPr>
                <w:color w:val="000000"/>
                <w:sz w:val="20"/>
                <w:szCs w:val="20"/>
              </w:rPr>
            </w:pPr>
          </w:p>
        </w:tc>
        <w:tc>
          <w:tcPr>
            <w:tcW w:w="1853" w:type="dxa"/>
          </w:tcPr>
          <w:p w:rsidR="0084080C" w:rsidRPr="0084080C" w:rsidRDefault="0084080C" w:rsidP="00C13459">
            <w:pPr>
              <w:autoSpaceDE w:val="0"/>
              <w:autoSpaceDN w:val="0"/>
              <w:adjustRightInd w:val="0"/>
              <w:jc w:val="right"/>
              <w:rPr>
                <w:color w:val="000000"/>
                <w:sz w:val="20"/>
                <w:szCs w:val="20"/>
              </w:rPr>
            </w:pPr>
            <w:r w:rsidRPr="0084080C">
              <w:rPr>
                <w:color w:val="000000"/>
                <w:sz w:val="20"/>
                <w:szCs w:val="20"/>
              </w:rPr>
              <w:t>$52,090,678</w:t>
            </w:r>
          </w:p>
        </w:tc>
      </w:tr>
      <w:tr w:rsidR="0084080C" w:rsidRPr="00BE7A3D" w:rsidTr="00C13459">
        <w:tc>
          <w:tcPr>
            <w:tcW w:w="1382" w:type="dxa"/>
          </w:tcPr>
          <w:p w:rsidR="0084080C" w:rsidRPr="0084080C" w:rsidRDefault="0084080C" w:rsidP="00C13459">
            <w:pPr>
              <w:autoSpaceDE w:val="0"/>
              <w:autoSpaceDN w:val="0"/>
              <w:adjustRightInd w:val="0"/>
              <w:jc w:val="center"/>
              <w:rPr>
                <w:color w:val="000000"/>
                <w:sz w:val="20"/>
                <w:szCs w:val="20"/>
              </w:rPr>
            </w:pPr>
            <w:r w:rsidRPr="0084080C">
              <w:rPr>
                <w:color w:val="000000"/>
                <w:sz w:val="20"/>
                <w:szCs w:val="20"/>
              </w:rPr>
              <w:t>08/02/2013</w:t>
            </w:r>
          </w:p>
        </w:tc>
        <w:tc>
          <w:tcPr>
            <w:tcW w:w="1168" w:type="dxa"/>
          </w:tcPr>
          <w:p w:rsidR="0084080C" w:rsidRPr="0084080C" w:rsidRDefault="0084080C" w:rsidP="00C13459">
            <w:pPr>
              <w:autoSpaceDE w:val="0"/>
              <w:autoSpaceDN w:val="0"/>
              <w:adjustRightInd w:val="0"/>
              <w:jc w:val="center"/>
              <w:rPr>
                <w:color w:val="000000"/>
                <w:sz w:val="20"/>
                <w:szCs w:val="20"/>
              </w:rPr>
            </w:pPr>
            <w:r w:rsidRPr="0084080C">
              <w:rPr>
                <w:color w:val="000000"/>
                <w:sz w:val="20"/>
                <w:szCs w:val="20"/>
              </w:rPr>
              <w:t>4137</w:t>
            </w:r>
          </w:p>
        </w:tc>
        <w:tc>
          <w:tcPr>
            <w:tcW w:w="4042" w:type="dxa"/>
          </w:tcPr>
          <w:p w:rsidR="0084080C" w:rsidRPr="0084080C" w:rsidRDefault="0084080C" w:rsidP="00C13459">
            <w:pPr>
              <w:autoSpaceDE w:val="0"/>
              <w:autoSpaceDN w:val="0"/>
              <w:adjustRightInd w:val="0"/>
              <w:jc w:val="center"/>
              <w:rPr>
                <w:color w:val="000000"/>
                <w:sz w:val="20"/>
                <w:szCs w:val="20"/>
              </w:rPr>
            </w:pPr>
            <w:r w:rsidRPr="0084080C">
              <w:rPr>
                <w:color w:val="000000"/>
                <w:sz w:val="20"/>
                <w:szCs w:val="20"/>
              </w:rPr>
              <w:t>Tornadoes and Flooding</w:t>
            </w:r>
          </w:p>
        </w:tc>
        <w:tc>
          <w:tcPr>
            <w:tcW w:w="1438" w:type="dxa"/>
          </w:tcPr>
          <w:p w:rsidR="0084080C" w:rsidRPr="0084080C" w:rsidRDefault="0084080C" w:rsidP="00C13459">
            <w:pPr>
              <w:autoSpaceDE w:val="0"/>
              <w:autoSpaceDN w:val="0"/>
              <w:adjustRightInd w:val="0"/>
              <w:jc w:val="right"/>
              <w:rPr>
                <w:color w:val="000000"/>
                <w:sz w:val="20"/>
                <w:szCs w:val="20"/>
              </w:rPr>
            </w:pPr>
          </w:p>
        </w:tc>
        <w:tc>
          <w:tcPr>
            <w:tcW w:w="1853" w:type="dxa"/>
          </w:tcPr>
          <w:p w:rsidR="0084080C" w:rsidRPr="0084080C" w:rsidRDefault="0084080C" w:rsidP="00C13459">
            <w:pPr>
              <w:autoSpaceDE w:val="0"/>
              <w:autoSpaceDN w:val="0"/>
              <w:adjustRightInd w:val="0"/>
              <w:jc w:val="right"/>
              <w:rPr>
                <w:color w:val="000000"/>
                <w:sz w:val="20"/>
                <w:szCs w:val="20"/>
              </w:rPr>
            </w:pPr>
            <w:r w:rsidRPr="0084080C">
              <w:rPr>
                <w:color w:val="000000"/>
                <w:sz w:val="20"/>
                <w:szCs w:val="20"/>
              </w:rPr>
              <w:t>$1,159,221</w:t>
            </w:r>
          </w:p>
        </w:tc>
      </w:tr>
    </w:tbl>
    <w:p w:rsidR="0084080C" w:rsidRPr="0084080C" w:rsidRDefault="0084080C" w:rsidP="0084080C">
      <w:pPr>
        <w:autoSpaceDE w:val="0"/>
        <w:autoSpaceDN w:val="0"/>
        <w:adjustRightInd w:val="0"/>
        <w:jc w:val="center"/>
        <w:rPr>
          <w:color w:val="000000"/>
          <w:sz w:val="18"/>
          <w:szCs w:val="22"/>
        </w:rPr>
      </w:pPr>
      <w:r w:rsidRPr="0084080C">
        <w:rPr>
          <w:color w:val="000000"/>
          <w:sz w:val="18"/>
          <w:szCs w:val="22"/>
        </w:rPr>
        <w:t>Source: https://www.fema.gov/disasters</w:t>
      </w:r>
    </w:p>
    <w:p w:rsidR="0084080C" w:rsidRPr="00F45495" w:rsidRDefault="0084080C" w:rsidP="00FF5B6C">
      <w:pPr>
        <w:autoSpaceDE w:val="0"/>
        <w:autoSpaceDN w:val="0"/>
        <w:adjustRightInd w:val="0"/>
        <w:jc w:val="center"/>
        <w:rPr>
          <w:b/>
          <w:bCs/>
          <w:color w:val="FF0000"/>
          <w:sz w:val="22"/>
          <w:szCs w:val="22"/>
        </w:rPr>
      </w:pPr>
    </w:p>
    <w:p w:rsidR="00FF5B6C" w:rsidRPr="0007575D" w:rsidRDefault="00FF5B6C" w:rsidP="00FF5B6C">
      <w:pPr>
        <w:autoSpaceDE w:val="0"/>
        <w:autoSpaceDN w:val="0"/>
        <w:adjustRightInd w:val="0"/>
        <w:jc w:val="both"/>
        <w:rPr>
          <w:sz w:val="22"/>
          <w:szCs w:val="22"/>
        </w:rPr>
      </w:pPr>
    </w:p>
    <w:p w:rsidR="00FF5B6C" w:rsidRPr="0007575D" w:rsidRDefault="00FF5B6C" w:rsidP="00FF5B6C">
      <w:pPr>
        <w:autoSpaceDE w:val="0"/>
        <w:autoSpaceDN w:val="0"/>
        <w:adjustRightInd w:val="0"/>
        <w:jc w:val="both"/>
        <w:rPr>
          <w:sz w:val="22"/>
          <w:szCs w:val="22"/>
        </w:rPr>
      </w:pPr>
      <w:r w:rsidRPr="0007575D">
        <w:rPr>
          <w:sz w:val="22"/>
          <w:szCs w:val="22"/>
        </w:rPr>
        <w:t xml:space="preserve">While the PDM Planning Team reviewed all hazard occurrences that have been reported in the last </w:t>
      </w:r>
      <w:r w:rsidR="0007575D" w:rsidRPr="0007575D">
        <w:rPr>
          <w:sz w:val="22"/>
          <w:szCs w:val="22"/>
        </w:rPr>
        <w:t>60</w:t>
      </w:r>
      <w:r w:rsidRPr="0007575D">
        <w:rPr>
          <w:sz w:val="22"/>
          <w:szCs w:val="22"/>
        </w:rPr>
        <w:t xml:space="preserve"> years, the list for some of the hazards was extremely long. The information provided in the tables is not a complete history report, but rather an overview of the hazard events which have occurred over the last ten years.  The PDM Planning Team felt the hazard trend for the last </w:t>
      </w:r>
      <w:r w:rsidR="009975FC" w:rsidRPr="0007575D">
        <w:rPr>
          <w:sz w:val="22"/>
          <w:szCs w:val="22"/>
        </w:rPr>
        <w:t>ten</w:t>
      </w:r>
      <w:r w:rsidRPr="0007575D">
        <w:rPr>
          <w:sz w:val="22"/>
          <w:szCs w:val="22"/>
        </w:rPr>
        <w:t xml:space="preserve"> years could be summarized in this section and decided to include any new occurrence that have taken place since the </w:t>
      </w:r>
      <w:r w:rsidR="0007575D" w:rsidRPr="0007575D">
        <w:rPr>
          <w:sz w:val="22"/>
          <w:szCs w:val="22"/>
        </w:rPr>
        <w:t xml:space="preserve">2014 </w:t>
      </w:r>
      <w:r w:rsidR="0063015B" w:rsidRPr="0007575D">
        <w:rPr>
          <w:sz w:val="22"/>
          <w:szCs w:val="22"/>
        </w:rPr>
        <w:t>PDM</w:t>
      </w:r>
      <w:r w:rsidRPr="0007575D">
        <w:rPr>
          <w:sz w:val="22"/>
          <w:szCs w:val="22"/>
        </w:rPr>
        <w:t xml:space="preserve"> was drafted.</w:t>
      </w:r>
    </w:p>
    <w:p w:rsidR="00FF5B6C" w:rsidRPr="00F45495" w:rsidRDefault="00FF5B6C" w:rsidP="001A1611">
      <w:pPr>
        <w:autoSpaceDE w:val="0"/>
        <w:autoSpaceDN w:val="0"/>
        <w:adjustRightInd w:val="0"/>
        <w:jc w:val="both"/>
        <w:rPr>
          <w:color w:val="FF0000"/>
          <w:sz w:val="22"/>
          <w:szCs w:val="22"/>
        </w:rPr>
      </w:pPr>
    </w:p>
    <w:p w:rsidR="00A14DC2" w:rsidRDefault="00A14DC2" w:rsidP="00A14DC2">
      <w:pPr>
        <w:jc w:val="both"/>
        <w:rPr>
          <w:b/>
          <w:sz w:val="22"/>
          <w:szCs w:val="22"/>
        </w:rPr>
      </w:pPr>
    </w:p>
    <w:p w:rsidR="00A14DC2" w:rsidRPr="0007575D" w:rsidRDefault="00A14DC2" w:rsidP="00A14DC2">
      <w:pPr>
        <w:jc w:val="both"/>
        <w:rPr>
          <w:b/>
          <w:sz w:val="22"/>
          <w:szCs w:val="22"/>
        </w:rPr>
      </w:pPr>
      <w:r w:rsidRPr="0007575D">
        <w:rPr>
          <w:b/>
          <w:sz w:val="22"/>
          <w:szCs w:val="22"/>
        </w:rPr>
        <w:lastRenderedPageBreak/>
        <w:t>DAM FAILURE</w:t>
      </w:r>
    </w:p>
    <w:p w:rsidR="00A14DC2" w:rsidRPr="00F45495" w:rsidRDefault="00A14DC2" w:rsidP="00A14DC2">
      <w:pPr>
        <w:jc w:val="both"/>
        <w:rPr>
          <w:b/>
          <w:color w:val="FF0000"/>
          <w:sz w:val="22"/>
          <w:szCs w:val="22"/>
        </w:rPr>
      </w:pPr>
    </w:p>
    <w:p w:rsidR="00A14DC2" w:rsidRPr="0007575D" w:rsidRDefault="00A14DC2" w:rsidP="00A14DC2">
      <w:pPr>
        <w:jc w:val="both"/>
        <w:rPr>
          <w:sz w:val="22"/>
          <w:szCs w:val="22"/>
        </w:rPr>
      </w:pPr>
      <w:r w:rsidRPr="0007575D">
        <w:rPr>
          <w:sz w:val="22"/>
          <w:szCs w:val="22"/>
        </w:rPr>
        <w:t xml:space="preserve">Dam breach or failure is of lesser concern for the citizens of the County than flooding.  Kingsbury County has </w:t>
      </w:r>
      <w:proofErr w:type="gramStart"/>
      <w:r w:rsidRPr="0007575D">
        <w:rPr>
          <w:sz w:val="22"/>
          <w:szCs w:val="22"/>
        </w:rPr>
        <w:t>a number of</w:t>
      </w:r>
      <w:proofErr w:type="gramEnd"/>
      <w:r w:rsidRPr="0007575D">
        <w:rPr>
          <w:sz w:val="22"/>
          <w:szCs w:val="22"/>
        </w:rPr>
        <w:t xml:space="preserve"> structures which control or regulate flow from one water body to another. Such as the earthen dam which is not considered a risk to residents.  South Dakota Department of Environment and Natural Resources identifies </w:t>
      </w:r>
      <w:r>
        <w:rPr>
          <w:sz w:val="22"/>
          <w:szCs w:val="22"/>
        </w:rPr>
        <w:t xml:space="preserve">six </w:t>
      </w:r>
      <w:r w:rsidRPr="0007575D">
        <w:rPr>
          <w:sz w:val="22"/>
          <w:szCs w:val="22"/>
        </w:rPr>
        <w:t xml:space="preserve">dams in the County (listed below).  None of the dams are listed as vulnerable to failure. </w:t>
      </w:r>
    </w:p>
    <w:p w:rsidR="00A14DC2" w:rsidRPr="0007575D" w:rsidRDefault="00A14DC2" w:rsidP="00A14DC2">
      <w:pPr>
        <w:jc w:val="both"/>
        <w:rPr>
          <w:sz w:val="22"/>
          <w:szCs w:val="22"/>
        </w:rPr>
      </w:pPr>
    </w:p>
    <w:p w:rsidR="00A14DC2" w:rsidRPr="0084080C" w:rsidRDefault="00A14DC2" w:rsidP="00A14DC2">
      <w:pPr>
        <w:rPr>
          <w:b/>
          <w:bCs/>
          <w:sz w:val="22"/>
          <w:szCs w:val="22"/>
        </w:rPr>
      </w:pPr>
    </w:p>
    <w:p w:rsidR="00A14DC2" w:rsidRPr="0084080C" w:rsidRDefault="00A14DC2" w:rsidP="00A14DC2">
      <w:pPr>
        <w:jc w:val="center"/>
        <w:rPr>
          <w:b/>
          <w:bCs/>
          <w:sz w:val="22"/>
          <w:szCs w:val="22"/>
        </w:rPr>
      </w:pPr>
      <w:r w:rsidRPr="0084080C">
        <w:rPr>
          <w:b/>
          <w:bCs/>
          <w:sz w:val="22"/>
          <w:szCs w:val="22"/>
        </w:rPr>
        <w:t>4.4 Dam Locations in Kingsbury County</w:t>
      </w:r>
    </w:p>
    <w:p w:rsidR="00A14DC2" w:rsidRPr="0084080C" w:rsidRDefault="00A14DC2" w:rsidP="00A14DC2">
      <w:pPr>
        <w:jc w:val="both"/>
        <w:rPr>
          <w:sz w:val="22"/>
          <w:szCs w:val="22"/>
        </w:rPr>
      </w:pPr>
    </w:p>
    <w:tbl>
      <w:tblPr>
        <w:tblW w:w="6440" w:type="dxa"/>
        <w:jc w:val="center"/>
        <w:tblLook w:val="04A0" w:firstRow="1" w:lastRow="0" w:firstColumn="1" w:lastColumn="0" w:noHBand="0" w:noVBand="1"/>
      </w:tblPr>
      <w:tblGrid>
        <w:gridCol w:w="2100"/>
        <w:gridCol w:w="1740"/>
        <w:gridCol w:w="2600"/>
      </w:tblGrid>
      <w:tr w:rsidR="00A14DC2" w:rsidRPr="0084080C" w:rsidTr="00D9056E">
        <w:trPr>
          <w:trHeight w:val="270"/>
          <w:jc w:val="center"/>
        </w:trPr>
        <w:tc>
          <w:tcPr>
            <w:tcW w:w="2100"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rsidR="00A14DC2" w:rsidRPr="0084080C" w:rsidRDefault="00A14DC2" w:rsidP="00D9056E">
            <w:pPr>
              <w:rPr>
                <w:b/>
                <w:bCs/>
                <w:sz w:val="20"/>
                <w:szCs w:val="20"/>
              </w:rPr>
            </w:pPr>
            <w:r w:rsidRPr="0084080C">
              <w:rPr>
                <w:b/>
                <w:bCs/>
                <w:sz w:val="20"/>
                <w:szCs w:val="20"/>
              </w:rPr>
              <w:t>Ownership Type</w:t>
            </w:r>
          </w:p>
        </w:tc>
        <w:tc>
          <w:tcPr>
            <w:tcW w:w="1740" w:type="dxa"/>
            <w:tcBorders>
              <w:top w:val="single" w:sz="8" w:space="0" w:color="auto"/>
              <w:left w:val="nil"/>
              <w:bottom w:val="single" w:sz="8" w:space="0" w:color="auto"/>
              <w:right w:val="single" w:sz="4" w:space="0" w:color="auto"/>
            </w:tcBorders>
            <w:shd w:val="clear" w:color="auto" w:fill="auto"/>
            <w:noWrap/>
            <w:vAlign w:val="bottom"/>
            <w:hideMark/>
          </w:tcPr>
          <w:p w:rsidR="00A14DC2" w:rsidRPr="0084080C" w:rsidRDefault="00A14DC2" w:rsidP="00D9056E">
            <w:pPr>
              <w:rPr>
                <w:b/>
                <w:bCs/>
                <w:sz w:val="20"/>
                <w:szCs w:val="20"/>
              </w:rPr>
            </w:pPr>
            <w:r w:rsidRPr="0084080C">
              <w:rPr>
                <w:b/>
                <w:bCs/>
                <w:sz w:val="20"/>
                <w:szCs w:val="20"/>
              </w:rPr>
              <w:t>Location</w:t>
            </w:r>
          </w:p>
        </w:tc>
        <w:tc>
          <w:tcPr>
            <w:tcW w:w="2600" w:type="dxa"/>
            <w:tcBorders>
              <w:top w:val="single" w:sz="8" w:space="0" w:color="auto"/>
              <w:left w:val="nil"/>
              <w:bottom w:val="single" w:sz="8" w:space="0" w:color="auto"/>
              <w:right w:val="single" w:sz="8" w:space="0" w:color="auto"/>
            </w:tcBorders>
            <w:shd w:val="clear" w:color="auto" w:fill="auto"/>
            <w:noWrap/>
            <w:vAlign w:val="bottom"/>
            <w:hideMark/>
          </w:tcPr>
          <w:p w:rsidR="00A14DC2" w:rsidRPr="0084080C" w:rsidRDefault="00A14DC2" w:rsidP="00D9056E">
            <w:pPr>
              <w:rPr>
                <w:b/>
                <w:bCs/>
                <w:sz w:val="20"/>
                <w:szCs w:val="20"/>
              </w:rPr>
            </w:pPr>
            <w:r w:rsidRPr="0084080C">
              <w:rPr>
                <w:b/>
                <w:bCs/>
                <w:sz w:val="20"/>
                <w:szCs w:val="20"/>
              </w:rPr>
              <w:t>Water Body</w:t>
            </w:r>
          </w:p>
        </w:tc>
      </w:tr>
      <w:tr w:rsidR="00A14DC2" w:rsidRPr="0084080C" w:rsidTr="00D9056E">
        <w:trPr>
          <w:trHeight w:val="510"/>
          <w:jc w:val="center"/>
        </w:trPr>
        <w:tc>
          <w:tcPr>
            <w:tcW w:w="2100" w:type="dxa"/>
            <w:tcBorders>
              <w:top w:val="nil"/>
              <w:left w:val="single" w:sz="8" w:space="0" w:color="auto"/>
              <w:bottom w:val="single" w:sz="4" w:space="0" w:color="auto"/>
              <w:right w:val="single" w:sz="4" w:space="0" w:color="auto"/>
            </w:tcBorders>
            <w:shd w:val="clear" w:color="auto" w:fill="auto"/>
            <w:noWrap/>
            <w:vAlign w:val="bottom"/>
            <w:hideMark/>
          </w:tcPr>
          <w:p w:rsidR="00A14DC2" w:rsidRPr="0084080C" w:rsidRDefault="00A14DC2" w:rsidP="00D9056E">
            <w:pPr>
              <w:rPr>
                <w:sz w:val="20"/>
                <w:szCs w:val="20"/>
              </w:rPr>
            </w:pPr>
            <w:r w:rsidRPr="0084080C">
              <w:rPr>
                <w:sz w:val="20"/>
                <w:szCs w:val="20"/>
              </w:rPr>
              <w:t>State</w:t>
            </w:r>
          </w:p>
        </w:tc>
        <w:tc>
          <w:tcPr>
            <w:tcW w:w="1740" w:type="dxa"/>
            <w:tcBorders>
              <w:top w:val="nil"/>
              <w:left w:val="nil"/>
              <w:bottom w:val="single" w:sz="4" w:space="0" w:color="auto"/>
              <w:right w:val="single" w:sz="4" w:space="0" w:color="auto"/>
            </w:tcBorders>
            <w:shd w:val="clear" w:color="auto" w:fill="auto"/>
            <w:vAlign w:val="bottom"/>
            <w:hideMark/>
          </w:tcPr>
          <w:p w:rsidR="00A14DC2" w:rsidRPr="0084080C" w:rsidRDefault="00A14DC2" w:rsidP="00D9056E">
            <w:pPr>
              <w:rPr>
                <w:sz w:val="20"/>
                <w:szCs w:val="20"/>
              </w:rPr>
            </w:pPr>
            <w:r w:rsidRPr="0084080C">
              <w:rPr>
                <w:sz w:val="20"/>
                <w:szCs w:val="20"/>
              </w:rPr>
              <w:t>SE1/4 NW1/4 20-T112N-R57W</w:t>
            </w:r>
          </w:p>
        </w:tc>
        <w:tc>
          <w:tcPr>
            <w:tcW w:w="2600" w:type="dxa"/>
            <w:tcBorders>
              <w:top w:val="nil"/>
              <w:left w:val="nil"/>
              <w:bottom w:val="single" w:sz="4" w:space="0" w:color="auto"/>
              <w:right w:val="single" w:sz="8" w:space="0" w:color="auto"/>
            </w:tcBorders>
            <w:shd w:val="clear" w:color="auto" w:fill="auto"/>
            <w:noWrap/>
            <w:vAlign w:val="bottom"/>
            <w:hideMark/>
          </w:tcPr>
          <w:p w:rsidR="00A14DC2" w:rsidRPr="0084080C" w:rsidRDefault="00A14DC2" w:rsidP="00D9056E">
            <w:pPr>
              <w:rPr>
                <w:sz w:val="20"/>
                <w:szCs w:val="20"/>
              </w:rPr>
            </w:pPr>
            <w:r w:rsidRPr="0084080C">
              <w:rPr>
                <w:sz w:val="20"/>
                <w:szCs w:val="20"/>
              </w:rPr>
              <w:t>Marsh Creek - tributary</w:t>
            </w:r>
          </w:p>
        </w:tc>
      </w:tr>
      <w:tr w:rsidR="00A14DC2" w:rsidRPr="0084080C" w:rsidTr="00D9056E">
        <w:trPr>
          <w:trHeight w:val="510"/>
          <w:jc w:val="center"/>
        </w:trPr>
        <w:tc>
          <w:tcPr>
            <w:tcW w:w="2100" w:type="dxa"/>
            <w:tcBorders>
              <w:top w:val="nil"/>
              <w:left w:val="single" w:sz="8" w:space="0" w:color="auto"/>
              <w:bottom w:val="single" w:sz="4" w:space="0" w:color="auto"/>
              <w:right w:val="single" w:sz="4" w:space="0" w:color="auto"/>
            </w:tcBorders>
            <w:shd w:val="clear" w:color="auto" w:fill="auto"/>
            <w:noWrap/>
            <w:vAlign w:val="bottom"/>
            <w:hideMark/>
          </w:tcPr>
          <w:p w:rsidR="00A14DC2" w:rsidRPr="0084080C" w:rsidRDefault="00A14DC2" w:rsidP="00D9056E">
            <w:pPr>
              <w:rPr>
                <w:sz w:val="20"/>
                <w:szCs w:val="20"/>
              </w:rPr>
            </w:pPr>
            <w:r w:rsidRPr="0084080C">
              <w:rPr>
                <w:sz w:val="20"/>
                <w:szCs w:val="20"/>
              </w:rPr>
              <w:t>State</w:t>
            </w:r>
          </w:p>
        </w:tc>
        <w:tc>
          <w:tcPr>
            <w:tcW w:w="1740" w:type="dxa"/>
            <w:tcBorders>
              <w:top w:val="nil"/>
              <w:left w:val="nil"/>
              <w:bottom w:val="single" w:sz="4" w:space="0" w:color="auto"/>
              <w:right w:val="single" w:sz="4" w:space="0" w:color="auto"/>
            </w:tcBorders>
            <w:shd w:val="clear" w:color="auto" w:fill="auto"/>
            <w:vAlign w:val="bottom"/>
            <w:hideMark/>
          </w:tcPr>
          <w:p w:rsidR="00A14DC2" w:rsidRPr="0084080C" w:rsidRDefault="00A14DC2" w:rsidP="00D9056E">
            <w:pPr>
              <w:rPr>
                <w:sz w:val="20"/>
                <w:szCs w:val="20"/>
              </w:rPr>
            </w:pPr>
            <w:r w:rsidRPr="0084080C">
              <w:rPr>
                <w:sz w:val="20"/>
                <w:szCs w:val="20"/>
              </w:rPr>
              <w:t>NE1/4 NW1/4 32-T112N-R58W</w:t>
            </w:r>
          </w:p>
        </w:tc>
        <w:tc>
          <w:tcPr>
            <w:tcW w:w="2600" w:type="dxa"/>
            <w:tcBorders>
              <w:top w:val="nil"/>
              <w:left w:val="nil"/>
              <w:bottom w:val="single" w:sz="4" w:space="0" w:color="auto"/>
              <w:right w:val="single" w:sz="8" w:space="0" w:color="auto"/>
            </w:tcBorders>
            <w:shd w:val="clear" w:color="auto" w:fill="auto"/>
            <w:noWrap/>
            <w:vAlign w:val="bottom"/>
            <w:hideMark/>
          </w:tcPr>
          <w:p w:rsidR="00A14DC2" w:rsidRPr="0084080C" w:rsidRDefault="00A14DC2" w:rsidP="00D9056E">
            <w:pPr>
              <w:rPr>
                <w:sz w:val="20"/>
                <w:szCs w:val="20"/>
              </w:rPr>
            </w:pPr>
            <w:r w:rsidRPr="0084080C">
              <w:rPr>
                <w:sz w:val="20"/>
                <w:szCs w:val="20"/>
              </w:rPr>
              <w:t>Pearl Creek - tributary</w:t>
            </w:r>
          </w:p>
        </w:tc>
      </w:tr>
      <w:tr w:rsidR="00A14DC2" w:rsidRPr="0084080C" w:rsidTr="00D9056E">
        <w:trPr>
          <w:trHeight w:val="510"/>
          <w:jc w:val="center"/>
        </w:trPr>
        <w:tc>
          <w:tcPr>
            <w:tcW w:w="2100" w:type="dxa"/>
            <w:tcBorders>
              <w:top w:val="nil"/>
              <w:left w:val="single" w:sz="8" w:space="0" w:color="auto"/>
              <w:bottom w:val="single" w:sz="4" w:space="0" w:color="auto"/>
              <w:right w:val="single" w:sz="4" w:space="0" w:color="auto"/>
            </w:tcBorders>
            <w:shd w:val="clear" w:color="auto" w:fill="auto"/>
            <w:noWrap/>
            <w:vAlign w:val="bottom"/>
            <w:hideMark/>
          </w:tcPr>
          <w:p w:rsidR="00A14DC2" w:rsidRPr="0084080C" w:rsidRDefault="00A14DC2" w:rsidP="00D9056E">
            <w:pPr>
              <w:rPr>
                <w:sz w:val="20"/>
                <w:szCs w:val="20"/>
              </w:rPr>
            </w:pPr>
            <w:r w:rsidRPr="0084080C">
              <w:rPr>
                <w:sz w:val="20"/>
                <w:szCs w:val="20"/>
              </w:rPr>
              <w:t>State</w:t>
            </w:r>
          </w:p>
        </w:tc>
        <w:tc>
          <w:tcPr>
            <w:tcW w:w="1740" w:type="dxa"/>
            <w:tcBorders>
              <w:top w:val="nil"/>
              <w:left w:val="nil"/>
              <w:bottom w:val="single" w:sz="4" w:space="0" w:color="auto"/>
              <w:right w:val="single" w:sz="4" w:space="0" w:color="auto"/>
            </w:tcBorders>
            <w:shd w:val="clear" w:color="auto" w:fill="auto"/>
            <w:vAlign w:val="bottom"/>
            <w:hideMark/>
          </w:tcPr>
          <w:p w:rsidR="00A14DC2" w:rsidRPr="0084080C" w:rsidRDefault="00A14DC2" w:rsidP="00D9056E">
            <w:pPr>
              <w:rPr>
                <w:sz w:val="20"/>
                <w:szCs w:val="20"/>
              </w:rPr>
            </w:pPr>
            <w:r w:rsidRPr="0084080C">
              <w:rPr>
                <w:sz w:val="20"/>
                <w:szCs w:val="20"/>
              </w:rPr>
              <w:t xml:space="preserve">SW1/4 NW1/4 </w:t>
            </w:r>
          </w:p>
          <w:p w:rsidR="00A14DC2" w:rsidRPr="0084080C" w:rsidRDefault="00A14DC2" w:rsidP="00D9056E">
            <w:pPr>
              <w:rPr>
                <w:sz w:val="20"/>
                <w:szCs w:val="20"/>
              </w:rPr>
            </w:pPr>
            <w:r w:rsidRPr="0084080C">
              <w:rPr>
                <w:sz w:val="20"/>
                <w:szCs w:val="20"/>
              </w:rPr>
              <w:t>8-T110N-R58W</w:t>
            </w:r>
          </w:p>
        </w:tc>
        <w:tc>
          <w:tcPr>
            <w:tcW w:w="2600" w:type="dxa"/>
            <w:tcBorders>
              <w:top w:val="nil"/>
              <w:left w:val="nil"/>
              <w:bottom w:val="single" w:sz="4" w:space="0" w:color="auto"/>
              <w:right w:val="single" w:sz="8" w:space="0" w:color="auto"/>
            </w:tcBorders>
            <w:shd w:val="clear" w:color="auto" w:fill="auto"/>
            <w:noWrap/>
            <w:vAlign w:val="bottom"/>
            <w:hideMark/>
          </w:tcPr>
          <w:p w:rsidR="00A14DC2" w:rsidRPr="0084080C" w:rsidRDefault="00A14DC2" w:rsidP="00D9056E">
            <w:pPr>
              <w:rPr>
                <w:sz w:val="20"/>
                <w:szCs w:val="20"/>
              </w:rPr>
            </w:pPr>
            <w:r w:rsidRPr="0084080C">
              <w:rPr>
                <w:sz w:val="20"/>
                <w:szCs w:val="20"/>
              </w:rPr>
              <w:t>S. Fork Pearl Creek - tributary</w:t>
            </w:r>
          </w:p>
        </w:tc>
      </w:tr>
      <w:tr w:rsidR="00A14DC2" w:rsidRPr="0084080C" w:rsidTr="00D9056E">
        <w:trPr>
          <w:trHeight w:val="510"/>
          <w:jc w:val="center"/>
        </w:trPr>
        <w:tc>
          <w:tcPr>
            <w:tcW w:w="2100" w:type="dxa"/>
            <w:tcBorders>
              <w:top w:val="nil"/>
              <w:left w:val="single" w:sz="8" w:space="0" w:color="auto"/>
              <w:bottom w:val="single" w:sz="4" w:space="0" w:color="auto"/>
              <w:right w:val="single" w:sz="4" w:space="0" w:color="auto"/>
            </w:tcBorders>
            <w:shd w:val="clear" w:color="auto" w:fill="auto"/>
            <w:noWrap/>
            <w:vAlign w:val="bottom"/>
            <w:hideMark/>
          </w:tcPr>
          <w:p w:rsidR="00A14DC2" w:rsidRPr="0084080C" w:rsidRDefault="00A14DC2" w:rsidP="00D9056E">
            <w:pPr>
              <w:rPr>
                <w:sz w:val="20"/>
                <w:szCs w:val="20"/>
              </w:rPr>
            </w:pPr>
            <w:r w:rsidRPr="0084080C">
              <w:rPr>
                <w:sz w:val="20"/>
                <w:szCs w:val="20"/>
              </w:rPr>
              <w:t>Federal</w:t>
            </w:r>
          </w:p>
        </w:tc>
        <w:tc>
          <w:tcPr>
            <w:tcW w:w="1740" w:type="dxa"/>
            <w:tcBorders>
              <w:top w:val="nil"/>
              <w:left w:val="nil"/>
              <w:bottom w:val="single" w:sz="4" w:space="0" w:color="auto"/>
              <w:right w:val="single" w:sz="4" w:space="0" w:color="auto"/>
            </w:tcBorders>
            <w:shd w:val="clear" w:color="auto" w:fill="auto"/>
            <w:vAlign w:val="bottom"/>
            <w:hideMark/>
          </w:tcPr>
          <w:p w:rsidR="00A14DC2" w:rsidRPr="0084080C" w:rsidRDefault="00A14DC2" w:rsidP="00D9056E">
            <w:pPr>
              <w:rPr>
                <w:sz w:val="20"/>
                <w:szCs w:val="20"/>
              </w:rPr>
            </w:pPr>
            <w:r w:rsidRPr="0084080C">
              <w:rPr>
                <w:sz w:val="20"/>
                <w:szCs w:val="20"/>
              </w:rPr>
              <w:t xml:space="preserve">NE1/4 SE1/4 </w:t>
            </w:r>
          </w:p>
          <w:p w:rsidR="00A14DC2" w:rsidRPr="0084080C" w:rsidRDefault="00A14DC2" w:rsidP="00D9056E">
            <w:pPr>
              <w:rPr>
                <w:sz w:val="20"/>
                <w:szCs w:val="20"/>
              </w:rPr>
            </w:pPr>
            <w:r w:rsidRPr="0084080C">
              <w:rPr>
                <w:sz w:val="20"/>
                <w:szCs w:val="20"/>
              </w:rPr>
              <w:t>31-T111N-R53W</w:t>
            </w:r>
          </w:p>
        </w:tc>
        <w:tc>
          <w:tcPr>
            <w:tcW w:w="2600" w:type="dxa"/>
            <w:tcBorders>
              <w:top w:val="nil"/>
              <w:left w:val="nil"/>
              <w:bottom w:val="single" w:sz="4" w:space="0" w:color="auto"/>
              <w:right w:val="single" w:sz="8" w:space="0" w:color="auto"/>
            </w:tcBorders>
            <w:shd w:val="clear" w:color="auto" w:fill="auto"/>
            <w:noWrap/>
            <w:vAlign w:val="bottom"/>
            <w:hideMark/>
          </w:tcPr>
          <w:p w:rsidR="00A14DC2" w:rsidRPr="0084080C" w:rsidRDefault="00A14DC2" w:rsidP="00D9056E">
            <w:pPr>
              <w:rPr>
                <w:sz w:val="20"/>
                <w:szCs w:val="20"/>
              </w:rPr>
            </w:pPr>
            <w:r w:rsidRPr="0084080C">
              <w:rPr>
                <w:sz w:val="20"/>
                <w:szCs w:val="20"/>
              </w:rPr>
              <w:t>Lake Preston - tributary</w:t>
            </w:r>
          </w:p>
        </w:tc>
      </w:tr>
      <w:tr w:rsidR="00A14DC2" w:rsidRPr="0084080C" w:rsidTr="00D9056E">
        <w:trPr>
          <w:trHeight w:val="510"/>
          <w:jc w:val="center"/>
        </w:trPr>
        <w:tc>
          <w:tcPr>
            <w:tcW w:w="2100" w:type="dxa"/>
            <w:tcBorders>
              <w:top w:val="nil"/>
              <w:left w:val="single" w:sz="8" w:space="0" w:color="auto"/>
              <w:bottom w:val="single" w:sz="4" w:space="0" w:color="auto"/>
              <w:right w:val="single" w:sz="4" w:space="0" w:color="auto"/>
            </w:tcBorders>
            <w:shd w:val="clear" w:color="auto" w:fill="auto"/>
            <w:noWrap/>
            <w:vAlign w:val="bottom"/>
            <w:hideMark/>
          </w:tcPr>
          <w:p w:rsidR="00A14DC2" w:rsidRPr="0084080C" w:rsidRDefault="00A14DC2" w:rsidP="00D9056E">
            <w:pPr>
              <w:rPr>
                <w:sz w:val="20"/>
                <w:szCs w:val="20"/>
              </w:rPr>
            </w:pPr>
            <w:r w:rsidRPr="0084080C">
              <w:rPr>
                <w:sz w:val="20"/>
                <w:szCs w:val="20"/>
              </w:rPr>
              <w:t>Private</w:t>
            </w:r>
          </w:p>
        </w:tc>
        <w:tc>
          <w:tcPr>
            <w:tcW w:w="1740" w:type="dxa"/>
            <w:tcBorders>
              <w:top w:val="nil"/>
              <w:left w:val="nil"/>
              <w:bottom w:val="single" w:sz="4" w:space="0" w:color="auto"/>
              <w:right w:val="single" w:sz="4" w:space="0" w:color="auto"/>
            </w:tcBorders>
            <w:shd w:val="clear" w:color="auto" w:fill="auto"/>
            <w:vAlign w:val="bottom"/>
            <w:hideMark/>
          </w:tcPr>
          <w:p w:rsidR="00A14DC2" w:rsidRPr="0084080C" w:rsidRDefault="00A14DC2" w:rsidP="00D9056E">
            <w:pPr>
              <w:rPr>
                <w:sz w:val="20"/>
                <w:szCs w:val="20"/>
              </w:rPr>
            </w:pPr>
            <w:r w:rsidRPr="0084080C">
              <w:rPr>
                <w:sz w:val="20"/>
                <w:szCs w:val="20"/>
              </w:rPr>
              <w:t xml:space="preserve">SW1/4 NW1/4 </w:t>
            </w:r>
          </w:p>
          <w:p w:rsidR="00A14DC2" w:rsidRPr="0084080C" w:rsidRDefault="00A14DC2" w:rsidP="00D9056E">
            <w:pPr>
              <w:rPr>
                <w:sz w:val="20"/>
                <w:szCs w:val="20"/>
              </w:rPr>
            </w:pPr>
            <w:r w:rsidRPr="0084080C">
              <w:rPr>
                <w:sz w:val="20"/>
                <w:szCs w:val="20"/>
              </w:rPr>
              <w:t>2-T111N-R57W</w:t>
            </w:r>
          </w:p>
        </w:tc>
        <w:tc>
          <w:tcPr>
            <w:tcW w:w="2600" w:type="dxa"/>
            <w:tcBorders>
              <w:top w:val="nil"/>
              <w:left w:val="nil"/>
              <w:bottom w:val="single" w:sz="4" w:space="0" w:color="auto"/>
              <w:right w:val="single" w:sz="8" w:space="0" w:color="auto"/>
            </w:tcBorders>
            <w:shd w:val="clear" w:color="auto" w:fill="auto"/>
            <w:noWrap/>
            <w:vAlign w:val="bottom"/>
            <w:hideMark/>
          </w:tcPr>
          <w:p w:rsidR="00A14DC2" w:rsidRPr="0084080C" w:rsidRDefault="00A14DC2" w:rsidP="00D9056E">
            <w:pPr>
              <w:rPr>
                <w:sz w:val="20"/>
                <w:szCs w:val="20"/>
              </w:rPr>
            </w:pPr>
            <w:r w:rsidRPr="0084080C">
              <w:rPr>
                <w:sz w:val="20"/>
                <w:szCs w:val="20"/>
              </w:rPr>
              <w:t>Redstone Creek - tributary</w:t>
            </w:r>
          </w:p>
        </w:tc>
      </w:tr>
      <w:tr w:rsidR="00A14DC2" w:rsidRPr="0084080C" w:rsidTr="00D9056E">
        <w:trPr>
          <w:trHeight w:val="510"/>
          <w:jc w:val="center"/>
        </w:trPr>
        <w:tc>
          <w:tcPr>
            <w:tcW w:w="2100" w:type="dxa"/>
            <w:tcBorders>
              <w:top w:val="nil"/>
              <w:left w:val="single" w:sz="8" w:space="0" w:color="auto"/>
              <w:bottom w:val="single" w:sz="4" w:space="0" w:color="auto"/>
              <w:right w:val="single" w:sz="4" w:space="0" w:color="auto"/>
            </w:tcBorders>
            <w:shd w:val="clear" w:color="auto" w:fill="auto"/>
            <w:noWrap/>
            <w:vAlign w:val="bottom"/>
            <w:hideMark/>
          </w:tcPr>
          <w:p w:rsidR="00A14DC2" w:rsidRPr="0084080C" w:rsidRDefault="00A14DC2" w:rsidP="00D9056E">
            <w:pPr>
              <w:rPr>
                <w:sz w:val="20"/>
                <w:szCs w:val="20"/>
              </w:rPr>
            </w:pPr>
            <w:r w:rsidRPr="0084080C">
              <w:rPr>
                <w:sz w:val="20"/>
                <w:szCs w:val="20"/>
              </w:rPr>
              <w:t>Private</w:t>
            </w:r>
          </w:p>
        </w:tc>
        <w:tc>
          <w:tcPr>
            <w:tcW w:w="1740" w:type="dxa"/>
            <w:tcBorders>
              <w:top w:val="nil"/>
              <w:left w:val="nil"/>
              <w:bottom w:val="single" w:sz="4" w:space="0" w:color="auto"/>
              <w:right w:val="single" w:sz="4" w:space="0" w:color="auto"/>
            </w:tcBorders>
            <w:shd w:val="clear" w:color="auto" w:fill="auto"/>
            <w:vAlign w:val="bottom"/>
            <w:hideMark/>
          </w:tcPr>
          <w:p w:rsidR="00A14DC2" w:rsidRPr="0084080C" w:rsidRDefault="00A14DC2" w:rsidP="00D9056E">
            <w:pPr>
              <w:rPr>
                <w:sz w:val="20"/>
                <w:szCs w:val="20"/>
              </w:rPr>
            </w:pPr>
            <w:r w:rsidRPr="0084080C">
              <w:rPr>
                <w:sz w:val="20"/>
                <w:szCs w:val="20"/>
              </w:rPr>
              <w:t xml:space="preserve">SW1/4 NW1/4 </w:t>
            </w:r>
          </w:p>
          <w:p w:rsidR="00A14DC2" w:rsidRPr="0084080C" w:rsidRDefault="00A14DC2" w:rsidP="00D9056E">
            <w:pPr>
              <w:rPr>
                <w:sz w:val="20"/>
                <w:szCs w:val="20"/>
              </w:rPr>
            </w:pPr>
            <w:r w:rsidRPr="0084080C">
              <w:rPr>
                <w:sz w:val="20"/>
                <w:szCs w:val="20"/>
              </w:rPr>
              <w:t>4-T110N-R53W</w:t>
            </w:r>
          </w:p>
        </w:tc>
        <w:tc>
          <w:tcPr>
            <w:tcW w:w="2600" w:type="dxa"/>
            <w:tcBorders>
              <w:top w:val="nil"/>
              <w:left w:val="nil"/>
              <w:bottom w:val="single" w:sz="4" w:space="0" w:color="auto"/>
              <w:right w:val="single" w:sz="8" w:space="0" w:color="auto"/>
            </w:tcBorders>
            <w:shd w:val="clear" w:color="auto" w:fill="auto"/>
            <w:noWrap/>
            <w:vAlign w:val="bottom"/>
            <w:hideMark/>
          </w:tcPr>
          <w:p w:rsidR="00A14DC2" w:rsidRPr="0084080C" w:rsidRDefault="00A14DC2" w:rsidP="00D9056E">
            <w:pPr>
              <w:rPr>
                <w:sz w:val="20"/>
                <w:szCs w:val="20"/>
              </w:rPr>
            </w:pPr>
            <w:r w:rsidRPr="0084080C">
              <w:rPr>
                <w:sz w:val="20"/>
                <w:szCs w:val="20"/>
              </w:rPr>
              <w:t>Lake Preston - tributary</w:t>
            </w:r>
          </w:p>
        </w:tc>
      </w:tr>
    </w:tbl>
    <w:p w:rsidR="006C2D18" w:rsidRDefault="006C2D18" w:rsidP="00EE354A">
      <w:pPr>
        <w:autoSpaceDE w:val="0"/>
        <w:autoSpaceDN w:val="0"/>
        <w:adjustRightInd w:val="0"/>
        <w:rPr>
          <w:b/>
          <w:sz w:val="22"/>
          <w:szCs w:val="22"/>
        </w:rPr>
      </w:pPr>
    </w:p>
    <w:p w:rsidR="006C2D18" w:rsidRDefault="006C2D18" w:rsidP="00EE354A">
      <w:pPr>
        <w:autoSpaceDE w:val="0"/>
        <w:autoSpaceDN w:val="0"/>
        <w:adjustRightInd w:val="0"/>
        <w:rPr>
          <w:b/>
          <w:sz w:val="22"/>
          <w:szCs w:val="22"/>
        </w:rPr>
      </w:pPr>
    </w:p>
    <w:p w:rsidR="006C2D18" w:rsidRDefault="006C2D18" w:rsidP="00EE354A">
      <w:pPr>
        <w:autoSpaceDE w:val="0"/>
        <w:autoSpaceDN w:val="0"/>
        <w:adjustRightInd w:val="0"/>
        <w:rPr>
          <w:b/>
          <w:sz w:val="22"/>
          <w:szCs w:val="22"/>
        </w:rPr>
      </w:pPr>
    </w:p>
    <w:p w:rsidR="006C2D18" w:rsidRDefault="006C2D18" w:rsidP="00EE354A">
      <w:pPr>
        <w:autoSpaceDE w:val="0"/>
        <w:autoSpaceDN w:val="0"/>
        <w:adjustRightInd w:val="0"/>
        <w:rPr>
          <w:b/>
          <w:sz w:val="22"/>
          <w:szCs w:val="22"/>
        </w:rPr>
      </w:pPr>
    </w:p>
    <w:p w:rsidR="00A14DC2" w:rsidRDefault="00A14DC2" w:rsidP="00EE354A">
      <w:pPr>
        <w:autoSpaceDE w:val="0"/>
        <w:autoSpaceDN w:val="0"/>
        <w:adjustRightInd w:val="0"/>
        <w:rPr>
          <w:b/>
          <w:sz w:val="22"/>
          <w:szCs w:val="22"/>
        </w:rPr>
      </w:pPr>
    </w:p>
    <w:p w:rsidR="00A14DC2" w:rsidRDefault="00A14DC2" w:rsidP="00EE354A">
      <w:pPr>
        <w:autoSpaceDE w:val="0"/>
        <w:autoSpaceDN w:val="0"/>
        <w:adjustRightInd w:val="0"/>
        <w:rPr>
          <w:b/>
          <w:sz w:val="22"/>
          <w:szCs w:val="22"/>
        </w:rPr>
      </w:pPr>
    </w:p>
    <w:p w:rsidR="00EE354A" w:rsidRPr="0007575D" w:rsidRDefault="00EE354A" w:rsidP="00EE354A">
      <w:pPr>
        <w:autoSpaceDE w:val="0"/>
        <w:autoSpaceDN w:val="0"/>
        <w:adjustRightInd w:val="0"/>
        <w:rPr>
          <w:sz w:val="22"/>
          <w:szCs w:val="22"/>
        </w:rPr>
      </w:pPr>
      <w:r w:rsidRPr="0007575D">
        <w:rPr>
          <w:b/>
          <w:sz w:val="22"/>
          <w:szCs w:val="22"/>
        </w:rPr>
        <w:t xml:space="preserve">DROUGHT </w:t>
      </w:r>
    </w:p>
    <w:p w:rsidR="00EE354A" w:rsidRPr="0007575D" w:rsidRDefault="00EE354A" w:rsidP="00EE354A">
      <w:pPr>
        <w:autoSpaceDE w:val="0"/>
        <w:autoSpaceDN w:val="0"/>
        <w:adjustRightInd w:val="0"/>
        <w:rPr>
          <w:sz w:val="22"/>
          <w:szCs w:val="22"/>
        </w:rPr>
      </w:pPr>
    </w:p>
    <w:p w:rsidR="00EE354A" w:rsidRPr="0007575D" w:rsidRDefault="00EE354A" w:rsidP="00EE354A">
      <w:pPr>
        <w:jc w:val="both"/>
        <w:rPr>
          <w:sz w:val="22"/>
          <w:szCs w:val="22"/>
        </w:rPr>
      </w:pPr>
      <w:r w:rsidRPr="0007575D">
        <w:rPr>
          <w:sz w:val="22"/>
          <w:szCs w:val="22"/>
        </w:rPr>
        <w:t xml:space="preserve">South Dakota's climate is characterized by cold winters and warm to hot summers. There is usually light moisture in the winter and marginal to adequate moisture for the growing season for crops in the eastern portion of the state. Semi-arid conditions prevail in the western portion. This combination of hot summers and limited precipitation in a semi-arid climatic region places South Dakota present a potential position of suffering a drought in any given year. The climatic conditions are such that a small departure in the normal precipitation during the hot peak growing period of July and August could produce a partial or total crop failure. </w:t>
      </w:r>
    </w:p>
    <w:p w:rsidR="00EE354A" w:rsidRPr="0007575D" w:rsidRDefault="00EE354A" w:rsidP="00EE354A">
      <w:pPr>
        <w:jc w:val="both"/>
        <w:rPr>
          <w:sz w:val="22"/>
          <w:szCs w:val="22"/>
        </w:rPr>
      </w:pPr>
    </w:p>
    <w:p w:rsidR="00EE354A" w:rsidRPr="0007575D" w:rsidRDefault="00EE354A" w:rsidP="00EE354A">
      <w:pPr>
        <w:jc w:val="both"/>
        <w:rPr>
          <w:sz w:val="22"/>
          <w:szCs w:val="22"/>
        </w:rPr>
      </w:pPr>
      <w:r w:rsidRPr="0007575D">
        <w:rPr>
          <w:sz w:val="22"/>
          <w:szCs w:val="22"/>
        </w:rPr>
        <w:t>The fact South Dakota's economy is closely tied to agriculture only magnifies the potential loss which could be suffered by the state's economy during drought conditi</w:t>
      </w:r>
      <w:r w:rsidR="009975FC" w:rsidRPr="0007575D">
        <w:rPr>
          <w:sz w:val="22"/>
          <w:szCs w:val="22"/>
        </w:rPr>
        <w:t xml:space="preserve">ons.  </w:t>
      </w:r>
      <w:r w:rsidR="00380E25" w:rsidRPr="0007575D">
        <w:rPr>
          <w:sz w:val="22"/>
          <w:szCs w:val="22"/>
        </w:rPr>
        <w:t xml:space="preserve">Roughly every fifty years a significant drought is experienced within the county, while many less severe droughts can occur at times every three years.  </w:t>
      </w:r>
      <w:r w:rsidR="009975FC" w:rsidRPr="0007575D">
        <w:rPr>
          <w:sz w:val="22"/>
          <w:szCs w:val="22"/>
        </w:rPr>
        <w:t>Table 4.</w:t>
      </w:r>
      <w:r w:rsidR="006E571E" w:rsidRPr="0007575D">
        <w:rPr>
          <w:sz w:val="22"/>
          <w:szCs w:val="22"/>
        </w:rPr>
        <w:t>5</w:t>
      </w:r>
      <w:r w:rsidR="009975FC" w:rsidRPr="0007575D">
        <w:rPr>
          <w:sz w:val="22"/>
          <w:szCs w:val="22"/>
        </w:rPr>
        <w:t xml:space="preserve"> identifies the ten</w:t>
      </w:r>
      <w:r w:rsidRPr="0007575D">
        <w:rPr>
          <w:sz w:val="22"/>
          <w:szCs w:val="22"/>
        </w:rPr>
        <w:t xml:space="preserve">-year drought history </w:t>
      </w:r>
      <w:r w:rsidR="00B80F0F">
        <w:rPr>
          <w:sz w:val="22"/>
          <w:szCs w:val="22"/>
        </w:rPr>
        <w:t xml:space="preserve">based upon the Palmer Drought Severity Index </w:t>
      </w:r>
      <w:r w:rsidRPr="0007575D">
        <w:rPr>
          <w:sz w:val="22"/>
          <w:szCs w:val="22"/>
        </w:rPr>
        <w:t xml:space="preserve">for </w:t>
      </w:r>
      <w:r w:rsidR="006C7FC8" w:rsidRPr="0007575D">
        <w:rPr>
          <w:sz w:val="22"/>
          <w:szCs w:val="22"/>
        </w:rPr>
        <w:t>the County</w:t>
      </w:r>
      <w:r w:rsidRPr="0007575D">
        <w:rPr>
          <w:sz w:val="22"/>
          <w:szCs w:val="22"/>
        </w:rPr>
        <w:t xml:space="preserve">. </w:t>
      </w:r>
      <w:r w:rsidR="00B80F0F">
        <w:rPr>
          <w:sz w:val="22"/>
          <w:szCs w:val="22"/>
        </w:rPr>
        <w:t xml:space="preserve">Data </w:t>
      </w:r>
      <w:r w:rsidR="00C152A9">
        <w:rPr>
          <w:sz w:val="22"/>
          <w:szCs w:val="22"/>
        </w:rPr>
        <w:t xml:space="preserve">regarding droughts is only available at the county level. </w:t>
      </w:r>
    </w:p>
    <w:p w:rsidR="00380E25" w:rsidRPr="00F45495" w:rsidRDefault="00380E25" w:rsidP="00AD1E6D">
      <w:pPr>
        <w:jc w:val="center"/>
        <w:rPr>
          <w:b/>
          <w:color w:val="FF0000"/>
          <w:sz w:val="22"/>
          <w:szCs w:val="22"/>
        </w:rPr>
      </w:pPr>
    </w:p>
    <w:p w:rsidR="006C2D18" w:rsidRDefault="006C2D18" w:rsidP="00AD1E6D">
      <w:pPr>
        <w:jc w:val="center"/>
        <w:rPr>
          <w:b/>
          <w:sz w:val="22"/>
          <w:szCs w:val="22"/>
        </w:rPr>
      </w:pPr>
    </w:p>
    <w:p w:rsidR="006C2D18" w:rsidRDefault="006C2D18" w:rsidP="00AD1E6D">
      <w:pPr>
        <w:jc w:val="center"/>
        <w:rPr>
          <w:b/>
          <w:sz w:val="22"/>
          <w:szCs w:val="22"/>
        </w:rPr>
      </w:pPr>
    </w:p>
    <w:p w:rsidR="00A14DC2" w:rsidRDefault="00A14DC2" w:rsidP="00AD1E6D">
      <w:pPr>
        <w:jc w:val="center"/>
        <w:rPr>
          <w:b/>
          <w:sz w:val="22"/>
          <w:szCs w:val="22"/>
        </w:rPr>
      </w:pPr>
    </w:p>
    <w:p w:rsidR="00A14DC2" w:rsidRDefault="00A14DC2" w:rsidP="00AD1E6D">
      <w:pPr>
        <w:jc w:val="center"/>
        <w:rPr>
          <w:b/>
          <w:sz w:val="22"/>
          <w:szCs w:val="22"/>
        </w:rPr>
      </w:pPr>
    </w:p>
    <w:p w:rsidR="00A14DC2" w:rsidRDefault="00A14DC2" w:rsidP="00AD1E6D">
      <w:pPr>
        <w:jc w:val="center"/>
        <w:rPr>
          <w:b/>
          <w:sz w:val="22"/>
          <w:szCs w:val="22"/>
        </w:rPr>
      </w:pPr>
    </w:p>
    <w:p w:rsidR="00AD1E6D" w:rsidRPr="0084080C" w:rsidRDefault="00380E25" w:rsidP="00AD1E6D">
      <w:pPr>
        <w:jc w:val="center"/>
        <w:rPr>
          <w:b/>
          <w:sz w:val="22"/>
          <w:szCs w:val="22"/>
        </w:rPr>
      </w:pPr>
      <w:r w:rsidRPr="0084080C">
        <w:rPr>
          <w:b/>
          <w:sz w:val="22"/>
          <w:szCs w:val="22"/>
        </w:rPr>
        <w:t>Table 4.5:</w:t>
      </w:r>
      <w:r w:rsidR="00B44595" w:rsidRPr="0084080C">
        <w:rPr>
          <w:b/>
          <w:sz w:val="22"/>
          <w:szCs w:val="22"/>
        </w:rPr>
        <w:t xml:space="preserve">  </w:t>
      </w:r>
      <w:r w:rsidR="00F4088A" w:rsidRPr="0084080C">
        <w:rPr>
          <w:b/>
          <w:sz w:val="22"/>
          <w:szCs w:val="22"/>
        </w:rPr>
        <w:t>Kingsbury</w:t>
      </w:r>
      <w:r w:rsidR="00AD1E6D" w:rsidRPr="0084080C">
        <w:rPr>
          <w:b/>
          <w:sz w:val="22"/>
          <w:szCs w:val="22"/>
        </w:rPr>
        <w:t xml:space="preserve"> County </w:t>
      </w:r>
      <w:r w:rsidR="006E571E" w:rsidRPr="0084080C">
        <w:rPr>
          <w:b/>
          <w:sz w:val="22"/>
          <w:szCs w:val="22"/>
        </w:rPr>
        <w:t>Ten Year</w:t>
      </w:r>
      <w:r w:rsidR="00AD1E6D" w:rsidRPr="0084080C">
        <w:rPr>
          <w:b/>
          <w:sz w:val="22"/>
          <w:szCs w:val="22"/>
        </w:rPr>
        <w:t xml:space="preserve"> Drought History</w:t>
      </w:r>
    </w:p>
    <w:p w:rsidR="00EE354A" w:rsidRPr="00F45495" w:rsidRDefault="00EE354A" w:rsidP="0007575D">
      <w:pPr>
        <w:jc w:val="center"/>
        <w:rPr>
          <w:color w:val="FF0000"/>
          <w:sz w:val="22"/>
          <w:szCs w:val="22"/>
        </w:rPr>
      </w:pPr>
    </w:p>
    <w:tbl>
      <w:tblPr>
        <w:tblpPr w:leftFromText="180" w:rightFromText="180" w:vertAnchor="text" w:horzAnchor="margin" w:tblpXSpec="center" w:tblpY="4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40"/>
        <w:gridCol w:w="1217"/>
        <w:gridCol w:w="1771"/>
        <w:gridCol w:w="3195"/>
      </w:tblGrid>
      <w:tr w:rsidR="0084080C" w:rsidRPr="00BE7A3D" w:rsidTr="00C13459">
        <w:tc>
          <w:tcPr>
            <w:tcW w:w="2040" w:type="dxa"/>
            <w:vAlign w:val="center"/>
          </w:tcPr>
          <w:p w:rsidR="0084080C" w:rsidRPr="0084080C" w:rsidRDefault="0084080C" w:rsidP="00C13459">
            <w:pPr>
              <w:jc w:val="center"/>
              <w:rPr>
                <w:b/>
                <w:bCs/>
                <w:color w:val="000000"/>
                <w:sz w:val="20"/>
                <w:szCs w:val="20"/>
              </w:rPr>
            </w:pPr>
            <w:r w:rsidRPr="0084080C">
              <w:rPr>
                <w:b/>
                <w:bCs/>
                <w:color w:val="000000"/>
                <w:sz w:val="20"/>
                <w:szCs w:val="20"/>
              </w:rPr>
              <w:t>Location</w:t>
            </w:r>
          </w:p>
        </w:tc>
        <w:tc>
          <w:tcPr>
            <w:tcW w:w="1217" w:type="dxa"/>
            <w:vAlign w:val="center"/>
          </w:tcPr>
          <w:p w:rsidR="0084080C" w:rsidRPr="0084080C" w:rsidRDefault="0084080C" w:rsidP="00C13459">
            <w:pPr>
              <w:jc w:val="center"/>
              <w:rPr>
                <w:b/>
                <w:bCs/>
                <w:color w:val="000000"/>
                <w:sz w:val="20"/>
                <w:szCs w:val="20"/>
              </w:rPr>
            </w:pPr>
            <w:r w:rsidRPr="0084080C">
              <w:rPr>
                <w:b/>
                <w:bCs/>
                <w:color w:val="000000"/>
                <w:sz w:val="20"/>
                <w:szCs w:val="20"/>
              </w:rPr>
              <w:t>Date Start</w:t>
            </w:r>
          </w:p>
        </w:tc>
        <w:tc>
          <w:tcPr>
            <w:tcW w:w="1771" w:type="dxa"/>
            <w:vAlign w:val="center"/>
          </w:tcPr>
          <w:p w:rsidR="0084080C" w:rsidRPr="0084080C" w:rsidRDefault="0084080C" w:rsidP="00C13459">
            <w:pPr>
              <w:jc w:val="center"/>
              <w:rPr>
                <w:b/>
                <w:bCs/>
                <w:color w:val="000000"/>
                <w:sz w:val="20"/>
                <w:szCs w:val="20"/>
              </w:rPr>
            </w:pPr>
            <w:r w:rsidRPr="0084080C">
              <w:rPr>
                <w:b/>
                <w:bCs/>
                <w:color w:val="000000"/>
                <w:sz w:val="20"/>
                <w:szCs w:val="20"/>
              </w:rPr>
              <w:t>Date End</w:t>
            </w:r>
          </w:p>
        </w:tc>
        <w:tc>
          <w:tcPr>
            <w:tcW w:w="3195" w:type="dxa"/>
            <w:vAlign w:val="center"/>
          </w:tcPr>
          <w:p w:rsidR="0084080C" w:rsidRPr="0084080C" w:rsidRDefault="0084080C" w:rsidP="00C13459">
            <w:pPr>
              <w:jc w:val="center"/>
              <w:rPr>
                <w:b/>
                <w:bCs/>
                <w:color w:val="000000"/>
                <w:sz w:val="20"/>
                <w:szCs w:val="20"/>
              </w:rPr>
            </w:pPr>
            <w:r w:rsidRPr="0084080C">
              <w:rPr>
                <w:b/>
                <w:bCs/>
                <w:color w:val="000000"/>
                <w:sz w:val="20"/>
                <w:szCs w:val="20"/>
              </w:rPr>
              <w:t>Type</w:t>
            </w:r>
          </w:p>
        </w:tc>
      </w:tr>
      <w:tr w:rsidR="0084080C" w:rsidRPr="00BE7A3D" w:rsidTr="00C13459">
        <w:tc>
          <w:tcPr>
            <w:tcW w:w="2040" w:type="dxa"/>
            <w:vAlign w:val="center"/>
          </w:tcPr>
          <w:p w:rsidR="0084080C" w:rsidRPr="0084080C" w:rsidRDefault="0084080C" w:rsidP="00C13459">
            <w:pPr>
              <w:jc w:val="center"/>
              <w:rPr>
                <w:color w:val="000000"/>
                <w:sz w:val="20"/>
                <w:szCs w:val="20"/>
              </w:rPr>
            </w:pPr>
            <w:r w:rsidRPr="0084080C">
              <w:rPr>
                <w:color w:val="000000"/>
                <w:sz w:val="20"/>
                <w:szCs w:val="20"/>
              </w:rPr>
              <w:t>Kingsbury County</w:t>
            </w:r>
          </w:p>
        </w:tc>
        <w:tc>
          <w:tcPr>
            <w:tcW w:w="1217" w:type="dxa"/>
            <w:vAlign w:val="center"/>
          </w:tcPr>
          <w:p w:rsidR="0084080C" w:rsidRPr="0084080C" w:rsidRDefault="0084080C" w:rsidP="00C13459">
            <w:pPr>
              <w:jc w:val="center"/>
              <w:rPr>
                <w:color w:val="000000"/>
                <w:sz w:val="20"/>
                <w:szCs w:val="20"/>
              </w:rPr>
            </w:pPr>
            <w:r w:rsidRPr="0084080C">
              <w:rPr>
                <w:color w:val="000000"/>
                <w:sz w:val="20"/>
                <w:szCs w:val="20"/>
              </w:rPr>
              <w:t>07/24/2007</w:t>
            </w:r>
          </w:p>
        </w:tc>
        <w:tc>
          <w:tcPr>
            <w:tcW w:w="1771" w:type="dxa"/>
            <w:vAlign w:val="center"/>
          </w:tcPr>
          <w:p w:rsidR="0084080C" w:rsidRPr="0084080C" w:rsidRDefault="0084080C" w:rsidP="00C13459">
            <w:pPr>
              <w:jc w:val="center"/>
              <w:rPr>
                <w:color w:val="000000"/>
                <w:sz w:val="20"/>
                <w:szCs w:val="20"/>
              </w:rPr>
            </w:pPr>
            <w:r w:rsidRPr="0084080C">
              <w:rPr>
                <w:color w:val="000000"/>
                <w:sz w:val="20"/>
                <w:szCs w:val="20"/>
              </w:rPr>
              <w:t>08/28/2007</w:t>
            </w:r>
          </w:p>
        </w:tc>
        <w:tc>
          <w:tcPr>
            <w:tcW w:w="3195" w:type="dxa"/>
            <w:vAlign w:val="center"/>
          </w:tcPr>
          <w:p w:rsidR="0084080C" w:rsidRPr="0084080C" w:rsidRDefault="0084080C" w:rsidP="00C13459">
            <w:pPr>
              <w:jc w:val="center"/>
              <w:rPr>
                <w:color w:val="000000"/>
                <w:sz w:val="20"/>
                <w:szCs w:val="20"/>
              </w:rPr>
            </w:pPr>
            <w:r w:rsidRPr="0084080C">
              <w:rPr>
                <w:color w:val="000000"/>
                <w:sz w:val="20"/>
                <w:szCs w:val="20"/>
              </w:rPr>
              <w:t>Moderate to Severe Drought</w:t>
            </w:r>
          </w:p>
        </w:tc>
      </w:tr>
      <w:tr w:rsidR="0084080C" w:rsidRPr="00BE7A3D" w:rsidTr="00C13459">
        <w:tc>
          <w:tcPr>
            <w:tcW w:w="2040" w:type="dxa"/>
            <w:vAlign w:val="center"/>
          </w:tcPr>
          <w:p w:rsidR="0084080C" w:rsidRPr="0084080C" w:rsidRDefault="0084080C" w:rsidP="00C13459">
            <w:pPr>
              <w:jc w:val="center"/>
              <w:rPr>
                <w:color w:val="000000"/>
                <w:sz w:val="20"/>
                <w:szCs w:val="20"/>
              </w:rPr>
            </w:pPr>
            <w:r w:rsidRPr="0084080C">
              <w:rPr>
                <w:color w:val="000000"/>
                <w:sz w:val="20"/>
                <w:szCs w:val="20"/>
              </w:rPr>
              <w:t>Kingsbury County</w:t>
            </w:r>
          </w:p>
        </w:tc>
        <w:tc>
          <w:tcPr>
            <w:tcW w:w="1217" w:type="dxa"/>
            <w:vAlign w:val="center"/>
          </w:tcPr>
          <w:p w:rsidR="0084080C" w:rsidRPr="0084080C" w:rsidRDefault="0084080C" w:rsidP="00C13459">
            <w:pPr>
              <w:jc w:val="center"/>
              <w:rPr>
                <w:color w:val="000000"/>
                <w:sz w:val="20"/>
                <w:szCs w:val="20"/>
              </w:rPr>
            </w:pPr>
            <w:r w:rsidRPr="0084080C">
              <w:rPr>
                <w:color w:val="000000"/>
                <w:sz w:val="20"/>
                <w:szCs w:val="20"/>
              </w:rPr>
              <w:t>09/02/2008</w:t>
            </w:r>
          </w:p>
        </w:tc>
        <w:tc>
          <w:tcPr>
            <w:tcW w:w="1771" w:type="dxa"/>
            <w:vAlign w:val="center"/>
          </w:tcPr>
          <w:p w:rsidR="0084080C" w:rsidRPr="0084080C" w:rsidRDefault="0084080C" w:rsidP="00C13459">
            <w:pPr>
              <w:jc w:val="center"/>
              <w:rPr>
                <w:color w:val="000000"/>
                <w:sz w:val="20"/>
                <w:szCs w:val="20"/>
              </w:rPr>
            </w:pPr>
            <w:r w:rsidRPr="0084080C">
              <w:rPr>
                <w:color w:val="000000"/>
                <w:sz w:val="20"/>
                <w:szCs w:val="20"/>
              </w:rPr>
              <w:t>10/07/2008</w:t>
            </w:r>
          </w:p>
        </w:tc>
        <w:tc>
          <w:tcPr>
            <w:tcW w:w="3195" w:type="dxa"/>
            <w:vAlign w:val="center"/>
          </w:tcPr>
          <w:p w:rsidR="0084080C" w:rsidRPr="0084080C" w:rsidRDefault="0084080C" w:rsidP="00C13459">
            <w:pPr>
              <w:jc w:val="center"/>
              <w:rPr>
                <w:color w:val="000000"/>
                <w:sz w:val="20"/>
                <w:szCs w:val="20"/>
              </w:rPr>
            </w:pPr>
            <w:r w:rsidRPr="0084080C">
              <w:rPr>
                <w:color w:val="000000"/>
                <w:sz w:val="20"/>
                <w:szCs w:val="20"/>
              </w:rPr>
              <w:t>Moderate Drought</w:t>
            </w:r>
          </w:p>
        </w:tc>
      </w:tr>
      <w:tr w:rsidR="0084080C" w:rsidRPr="00BE7A3D" w:rsidTr="00C13459">
        <w:tc>
          <w:tcPr>
            <w:tcW w:w="2040" w:type="dxa"/>
            <w:vAlign w:val="center"/>
          </w:tcPr>
          <w:p w:rsidR="0084080C" w:rsidRPr="0084080C" w:rsidRDefault="0084080C" w:rsidP="00C13459">
            <w:pPr>
              <w:jc w:val="center"/>
              <w:rPr>
                <w:color w:val="000000"/>
                <w:sz w:val="20"/>
                <w:szCs w:val="20"/>
              </w:rPr>
            </w:pPr>
            <w:r w:rsidRPr="0084080C">
              <w:rPr>
                <w:color w:val="000000"/>
                <w:sz w:val="20"/>
                <w:szCs w:val="20"/>
              </w:rPr>
              <w:t>Kingsbury County</w:t>
            </w:r>
          </w:p>
        </w:tc>
        <w:tc>
          <w:tcPr>
            <w:tcW w:w="1217" w:type="dxa"/>
            <w:vAlign w:val="center"/>
          </w:tcPr>
          <w:p w:rsidR="0084080C" w:rsidRPr="0084080C" w:rsidRDefault="0084080C" w:rsidP="00C13459">
            <w:pPr>
              <w:jc w:val="center"/>
              <w:rPr>
                <w:color w:val="000000"/>
                <w:sz w:val="20"/>
                <w:szCs w:val="20"/>
              </w:rPr>
            </w:pPr>
            <w:r w:rsidRPr="0084080C">
              <w:rPr>
                <w:color w:val="000000"/>
                <w:sz w:val="20"/>
                <w:szCs w:val="20"/>
              </w:rPr>
              <w:t>09/13/2011</w:t>
            </w:r>
          </w:p>
        </w:tc>
        <w:tc>
          <w:tcPr>
            <w:tcW w:w="1771" w:type="dxa"/>
            <w:vAlign w:val="center"/>
          </w:tcPr>
          <w:p w:rsidR="0084080C" w:rsidRPr="0084080C" w:rsidRDefault="0084080C" w:rsidP="00C13459">
            <w:pPr>
              <w:jc w:val="center"/>
              <w:rPr>
                <w:color w:val="000000"/>
                <w:sz w:val="20"/>
                <w:szCs w:val="20"/>
              </w:rPr>
            </w:pPr>
            <w:r w:rsidRPr="0084080C">
              <w:rPr>
                <w:color w:val="000000"/>
                <w:sz w:val="20"/>
                <w:szCs w:val="20"/>
              </w:rPr>
              <w:t>05/08/2012</w:t>
            </w:r>
          </w:p>
        </w:tc>
        <w:tc>
          <w:tcPr>
            <w:tcW w:w="3195" w:type="dxa"/>
            <w:vAlign w:val="center"/>
          </w:tcPr>
          <w:p w:rsidR="0084080C" w:rsidRPr="0084080C" w:rsidRDefault="0084080C" w:rsidP="00C13459">
            <w:pPr>
              <w:jc w:val="center"/>
              <w:rPr>
                <w:color w:val="000000"/>
                <w:sz w:val="20"/>
                <w:szCs w:val="20"/>
              </w:rPr>
            </w:pPr>
            <w:r w:rsidRPr="0084080C">
              <w:rPr>
                <w:color w:val="000000"/>
                <w:sz w:val="20"/>
                <w:szCs w:val="20"/>
              </w:rPr>
              <w:t>Moderate Drought</w:t>
            </w:r>
          </w:p>
        </w:tc>
      </w:tr>
      <w:tr w:rsidR="0084080C" w:rsidRPr="00BE7A3D" w:rsidTr="00C13459">
        <w:tc>
          <w:tcPr>
            <w:tcW w:w="2040" w:type="dxa"/>
            <w:vAlign w:val="center"/>
          </w:tcPr>
          <w:p w:rsidR="0084080C" w:rsidRPr="0084080C" w:rsidRDefault="0084080C" w:rsidP="00C13459">
            <w:pPr>
              <w:jc w:val="center"/>
              <w:rPr>
                <w:b/>
                <w:bCs/>
                <w:color w:val="000000"/>
                <w:sz w:val="20"/>
                <w:szCs w:val="20"/>
              </w:rPr>
            </w:pPr>
            <w:r w:rsidRPr="0084080C">
              <w:rPr>
                <w:color w:val="000000"/>
                <w:sz w:val="20"/>
                <w:szCs w:val="20"/>
              </w:rPr>
              <w:t>Kingsbury County</w:t>
            </w:r>
          </w:p>
        </w:tc>
        <w:tc>
          <w:tcPr>
            <w:tcW w:w="1217" w:type="dxa"/>
            <w:vAlign w:val="center"/>
          </w:tcPr>
          <w:p w:rsidR="0084080C" w:rsidRPr="0084080C" w:rsidRDefault="0084080C" w:rsidP="00C13459">
            <w:pPr>
              <w:jc w:val="center"/>
              <w:rPr>
                <w:bCs/>
                <w:color w:val="000000"/>
                <w:sz w:val="20"/>
                <w:szCs w:val="20"/>
              </w:rPr>
            </w:pPr>
            <w:r w:rsidRPr="0084080C">
              <w:rPr>
                <w:bCs/>
                <w:color w:val="000000"/>
                <w:sz w:val="20"/>
                <w:szCs w:val="20"/>
              </w:rPr>
              <w:t>07/17/2012</w:t>
            </w:r>
          </w:p>
        </w:tc>
        <w:tc>
          <w:tcPr>
            <w:tcW w:w="1771" w:type="dxa"/>
            <w:vAlign w:val="center"/>
          </w:tcPr>
          <w:p w:rsidR="0084080C" w:rsidRPr="0084080C" w:rsidRDefault="0084080C" w:rsidP="00C13459">
            <w:pPr>
              <w:jc w:val="center"/>
              <w:rPr>
                <w:bCs/>
                <w:color w:val="000000"/>
                <w:sz w:val="20"/>
                <w:szCs w:val="20"/>
              </w:rPr>
            </w:pPr>
            <w:r w:rsidRPr="0084080C">
              <w:rPr>
                <w:bCs/>
                <w:color w:val="000000"/>
                <w:sz w:val="20"/>
                <w:szCs w:val="20"/>
              </w:rPr>
              <w:t>05/14/2013</w:t>
            </w:r>
          </w:p>
        </w:tc>
        <w:tc>
          <w:tcPr>
            <w:tcW w:w="3195" w:type="dxa"/>
            <w:vAlign w:val="center"/>
          </w:tcPr>
          <w:p w:rsidR="0084080C" w:rsidRPr="0084080C" w:rsidRDefault="0084080C" w:rsidP="00C13459">
            <w:pPr>
              <w:jc w:val="center"/>
              <w:rPr>
                <w:bCs/>
                <w:color w:val="000000"/>
                <w:sz w:val="20"/>
                <w:szCs w:val="20"/>
              </w:rPr>
            </w:pPr>
            <w:r w:rsidRPr="0084080C">
              <w:rPr>
                <w:bCs/>
                <w:color w:val="000000"/>
                <w:sz w:val="20"/>
                <w:szCs w:val="20"/>
              </w:rPr>
              <w:t>Moderate to Extreme Drought</w:t>
            </w:r>
          </w:p>
        </w:tc>
      </w:tr>
      <w:tr w:rsidR="0084080C" w:rsidRPr="00BE7A3D" w:rsidTr="00C13459">
        <w:tc>
          <w:tcPr>
            <w:tcW w:w="2040" w:type="dxa"/>
            <w:vAlign w:val="center"/>
          </w:tcPr>
          <w:p w:rsidR="0084080C" w:rsidRPr="0084080C" w:rsidRDefault="0084080C" w:rsidP="00C13459">
            <w:pPr>
              <w:jc w:val="center"/>
              <w:rPr>
                <w:color w:val="000000"/>
                <w:sz w:val="20"/>
                <w:szCs w:val="20"/>
              </w:rPr>
            </w:pPr>
            <w:r w:rsidRPr="0084080C">
              <w:rPr>
                <w:color w:val="000000"/>
                <w:sz w:val="20"/>
                <w:szCs w:val="20"/>
              </w:rPr>
              <w:t>Kingsbury County</w:t>
            </w:r>
          </w:p>
        </w:tc>
        <w:tc>
          <w:tcPr>
            <w:tcW w:w="1217" w:type="dxa"/>
            <w:vAlign w:val="center"/>
          </w:tcPr>
          <w:p w:rsidR="0084080C" w:rsidRPr="0084080C" w:rsidRDefault="0084080C" w:rsidP="00C13459">
            <w:pPr>
              <w:jc w:val="center"/>
              <w:rPr>
                <w:color w:val="000000"/>
                <w:sz w:val="20"/>
                <w:szCs w:val="20"/>
              </w:rPr>
            </w:pPr>
            <w:r w:rsidRPr="0084080C">
              <w:rPr>
                <w:color w:val="000000"/>
                <w:sz w:val="20"/>
                <w:szCs w:val="20"/>
              </w:rPr>
              <w:t>08/27/2013</w:t>
            </w:r>
          </w:p>
        </w:tc>
        <w:tc>
          <w:tcPr>
            <w:tcW w:w="1771" w:type="dxa"/>
            <w:vAlign w:val="center"/>
          </w:tcPr>
          <w:p w:rsidR="0084080C" w:rsidRPr="0084080C" w:rsidRDefault="0084080C" w:rsidP="00C13459">
            <w:pPr>
              <w:jc w:val="center"/>
              <w:rPr>
                <w:color w:val="000000"/>
                <w:sz w:val="20"/>
                <w:szCs w:val="20"/>
              </w:rPr>
            </w:pPr>
            <w:r w:rsidRPr="0084080C">
              <w:rPr>
                <w:color w:val="000000"/>
                <w:sz w:val="20"/>
                <w:szCs w:val="20"/>
              </w:rPr>
              <w:t>10/15/2013</w:t>
            </w:r>
          </w:p>
        </w:tc>
        <w:tc>
          <w:tcPr>
            <w:tcW w:w="3195" w:type="dxa"/>
            <w:vAlign w:val="center"/>
          </w:tcPr>
          <w:p w:rsidR="0084080C" w:rsidRPr="0084080C" w:rsidRDefault="0084080C" w:rsidP="00C13459">
            <w:pPr>
              <w:jc w:val="center"/>
              <w:rPr>
                <w:color w:val="000000"/>
                <w:sz w:val="20"/>
                <w:szCs w:val="20"/>
              </w:rPr>
            </w:pPr>
            <w:r w:rsidRPr="0084080C">
              <w:rPr>
                <w:color w:val="000000"/>
                <w:sz w:val="20"/>
                <w:szCs w:val="20"/>
              </w:rPr>
              <w:t>Moderate Drought</w:t>
            </w:r>
          </w:p>
        </w:tc>
      </w:tr>
      <w:tr w:rsidR="0084080C" w:rsidRPr="00BE7A3D" w:rsidTr="00C13459">
        <w:tc>
          <w:tcPr>
            <w:tcW w:w="2040" w:type="dxa"/>
            <w:vAlign w:val="center"/>
          </w:tcPr>
          <w:p w:rsidR="0084080C" w:rsidRPr="0084080C" w:rsidRDefault="0084080C" w:rsidP="00C13459">
            <w:pPr>
              <w:jc w:val="center"/>
              <w:rPr>
                <w:color w:val="000000"/>
                <w:sz w:val="20"/>
                <w:szCs w:val="20"/>
              </w:rPr>
            </w:pPr>
            <w:r w:rsidRPr="0084080C">
              <w:rPr>
                <w:color w:val="000000"/>
                <w:sz w:val="20"/>
                <w:szCs w:val="20"/>
              </w:rPr>
              <w:t>Kingsbury County</w:t>
            </w:r>
          </w:p>
        </w:tc>
        <w:tc>
          <w:tcPr>
            <w:tcW w:w="1217" w:type="dxa"/>
            <w:vAlign w:val="center"/>
          </w:tcPr>
          <w:p w:rsidR="0084080C" w:rsidRPr="0084080C" w:rsidRDefault="0084080C" w:rsidP="00C13459">
            <w:pPr>
              <w:jc w:val="center"/>
              <w:rPr>
                <w:color w:val="000000"/>
                <w:sz w:val="20"/>
                <w:szCs w:val="20"/>
              </w:rPr>
            </w:pPr>
            <w:r w:rsidRPr="0084080C">
              <w:rPr>
                <w:color w:val="000000"/>
                <w:sz w:val="20"/>
                <w:szCs w:val="20"/>
              </w:rPr>
              <w:t>03/31/2015</w:t>
            </w:r>
          </w:p>
        </w:tc>
        <w:tc>
          <w:tcPr>
            <w:tcW w:w="1771" w:type="dxa"/>
            <w:vAlign w:val="center"/>
          </w:tcPr>
          <w:p w:rsidR="0084080C" w:rsidRPr="0084080C" w:rsidRDefault="0084080C" w:rsidP="00C13459">
            <w:pPr>
              <w:jc w:val="center"/>
              <w:rPr>
                <w:color w:val="000000"/>
                <w:sz w:val="20"/>
                <w:szCs w:val="20"/>
              </w:rPr>
            </w:pPr>
            <w:r w:rsidRPr="0084080C">
              <w:rPr>
                <w:color w:val="000000"/>
                <w:sz w:val="20"/>
                <w:szCs w:val="20"/>
              </w:rPr>
              <w:t>07/07/2015</w:t>
            </w:r>
          </w:p>
        </w:tc>
        <w:tc>
          <w:tcPr>
            <w:tcW w:w="3195" w:type="dxa"/>
            <w:vAlign w:val="center"/>
          </w:tcPr>
          <w:p w:rsidR="0084080C" w:rsidRPr="0084080C" w:rsidRDefault="0084080C" w:rsidP="00C13459">
            <w:pPr>
              <w:jc w:val="center"/>
              <w:rPr>
                <w:color w:val="000000"/>
                <w:sz w:val="20"/>
                <w:szCs w:val="20"/>
              </w:rPr>
            </w:pPr>
            <w:r w:rsidRPr="0084080C">
              <w:rPr>
                <w:color w:val="000000"/>
                <w:sz w:val="20"/>
                <w:szCs w:val="20"/>
              </w:rPr>
              <w:t>Moderate to Severe Drought</w:t>
            </w:r>
          </w:p>
        </w:tc>
      </w:tr>
      <w:tr w:rsidR="0084080C" w:rsidRPr="00BE7A3D" w:rsidTr="00C13459">
        <w:tc>
          <w:tcPr>
            <w:tcW w:w="2040" w:type="dxa"/>
            <w:vAlign w:val="center"/>
          </w:tcPr>
          <w:p w:rsidR="0084080C" w:rsidRPr="0084080C" w:rsidRDefault="0084080C" w:rsidP="00C13459">
            <w:pPr>
              <w:jc w:val="center"/>
              <w:rPr>
                <w:color w:val="000000"/>
                <w:sz w:val="20"/>
                <w:szCs w:val="20"/>
              </w:rPr>
            </w:pPr>
            <w:r w:rsidRPr="0084080C">
              <w:rPr>
                <w:color w:val="000000"/>
                <w:sz w:val="20"/>
                <w:szCs w:val="20"/>
              </w:rPr>
              <w:t>Kingsbury County</w:t>
            </w:r>
          </w:p>
        </w:tc>
        <w:tc>
          <w:tcPr>
            <w:tcW w:w="1217" w:type="dxa"/>
            <w:vAlign w:val="center"/>
          </w:tcPr>
          <w:p w:rsidR="0084080C" w:rsidRPr="0084080C" w:rsidRDefault="0084080C" w:rsidP="00C13459">
            <w:pPr>
              <w:jc w:val="center"/>
              <w:rPr>
                <w:color w:val="000000"/>
                <w:sz w:val="20"/>
                <w:szCs w:val="20"/>
              </w:rPr>
            </w:pPr>
            <w:r w:rsidRPr="0084080C">
              <w:rPr>
                <w:color w:val="000000"/>
                <w:sz w:val="20"/>
                <w:szCs w:val="20"/>
              </w:rPr>
              <w:t>07/11/2017</w:t>
            </w:r>
          </w:p>
        </w:tc>
        <w:tc>
          <w:tcPr>
            <w:tcW w:w="1771" w:type="dxa"/>
            <w:vAlign w:val="center"/>
          </w:tcPr>
          <w:p w:rsidR="0084080C" w:rsidRPr="0084080C" w:rsidRDefault="0084080C" w:rsidP="00C13459">
            <w:pPr>
              <w:jc w:val="center"/>
              <w:rPr>
                <w:color w:val="000000"/>
                <w:sz w:val="20"/>
                <w:szCs w:val="20"/>
              </w:rPr>
            </w:pPr>
            <w:r w:rsidRPr="0084080C">
              <w:rPr>
                <w:color w:val="000000"/>
                <w:sz w:val="20"/>
                <w:szCs w:val="20"/>
              </w:rPr>
              <w:t>08/08/2017</w:t>
            </w:r>
          </w:p>
        </w:tc>
        <w:tc>
          <w:tcPr>
            <w:tcW w:w="3195" w:type="dxa"/>
            <w:vAlign w:val="center"/>
          </w:tcPr>
          <w:p w:rsidR="0084080C" w:rsidRPr="0084080C" w:rsidRDefault="0084080C" w:rsidP="00C13459">
            <w:pPr>
              <w:jc w:val="center"/>
              <w:rPr>
                <w:color w:val="000000"/>
                <w:sz w:val="20"/>
                <w:szCs w:val="20"/>
              </w:rPr>
            </w:pPr>
            <w:r w:rsidRPr="0084080C">
              <w:rPr>
                <w:color w:val="000000"/>
                <w:sz w:val="20"/>
                <w:szCs w:val="20"/>
              </w:rPr>
              <w:t>Moderate Drought</w:t>
            </w:r>
          </w:p>
        </w:tc>
      </w:tr>
      <w:tr w:rsidR="0084080C" w:rsidRPr="00BE7A3D" w:rsidTr="00C13459">
        <w:tc>
          <w:tcPr>
            <w:tcW w:w="2040" w:type="dxa"/>
            <w:vAlign w:val="center"/>
          </w:tcPr>
          <w:p w:rsidR="0084080C" w:rsidRPr="0084080C" w:rsidRDefault="0084080C" w:rsidP="00C13459">
            <w:pPr>
              <w:jc w:val="center"/>
              <w:rPr>
                <w:color w:val="000000"/>
                <w:sz w:val="20"/>
                <w:szCs w:val="20"/>
              </w:rPr>
            </w:pPr>
            <w:r w:rsidRPr="0084080C">
              <w:rPr>
                <w:color w:val="000000"/>
                <w:sz w:val="20"/>
                <w:szCs w:val="20"/>
              </w:rPr>
              <w:t>Kingsbury County</w:t>
            </w:r>
          </w:p>
        </w:tc>
        <w:tc>
          <w:tcPr>
            <w:tcW w:w="1217" w:type="dxa"/>
            <w:vAlign w:val="center"/>
          </w:tcPr>
          <w:p w:rsidR="0084080C" w:rsidRPr="0084080C" w:rsidRDefault="0084080C" w:rsidP="00C13459">
            <w:pPr>
              <w:jc w:val="center"/>
              <w:rPr>
                <w:color w:val="000000"/>
                <w:sz w:val="20"/>
                <w:szCs w:val="20"/>
              </w:rPr>
            </w:pPr>
            <w:r w:rsidRPr="0084080C">
              <w:rPr>
                <w:color w:val="000000"/>
                <w:sz w:val="20"/>
                <w:szCs w:val="20"/>
              </w:rPr>
              <w:t>06/19/2018</w:t>
            </w:r>
          </w:p>
        </w:tc>
        <w:tc>
          <w:tcPr>
            <w:tcW w:w="1771" w:type="dxa"/>
            <w:vAlign w:val="center"/>
          </w:tcPr>
          <w:p w:rsidR="0084080C" w:rsidRPr="0084080C" w:rsidRDefault="0084080C" w:rsidP="00C13459">
            <w:pPr>
              <w:jc w:val="center"/>
              <w:rPr>
                <w:color w:val="000000"/>
                <w:sz w:val="20"/>
                <w:szCs w:val="20"/>
              </w:rPr>
            </w:pPr>
            <w:r w:rsidRPr="0084080C">
              <w:rPr>
                <w:color w:val="000000"/>
                <w:sz w:val="20"/>
                <w:szCs w:val="20"/>
              </w:rPr>
              <w:t>08/07/2018</w:t>
            </w:r>
          </w:p>
        </w:tc>
        <w:tc>
          <w:tcPr>
            <w:tcW w:w="3195" w:type="dxa"/>
            <w:vAlign w:val="center"/>
          </w:tcPr>
          <w:p w:rsidR="0084080C" w:rsidRPr="0084080C" w:rsidRDefault="0084080C" w:rsidP="00C13459">
            <w:pPr>
              <w:jc w:val="center"/>
              <w:rPr>
                <w:color w:val="000000"/>
                <w:sz w:val="20"/>
                <w:szCs w:val="20"/>
              </w:rPr>
            </w:pPr>
            <w:r w:rsidRPr="0084080C">
              <w:rPr>
                <w:color w:val="000000"/>
                <w:sz w:val="20"/>
                <w:szCs w:val="20"/>
              </w:rPr>
              <w:t>Moderate Drought</w:t>
            </w:r>
          </w:p>
        </w:tc>
      </w:tr>
    </w:tbl>
    <w:p w:rsidR="0084080C" w:rsidRPr="0084080C" w:rsidRDefault="0084080C" w:rsidP="0084080C">
      <w:pPr>
        <w:jc w:val="center"/>
        <w:rPr>
          <w:color w:val="000000"/>
          <w:sz w:val="22"/>
          <w:szCs w:val="22"/>
        </w:rPr>
      </w:pPr>
    </w:p>
    <w:p w:rsidR="0084080C" w:rsidRPr="0084080C" w:rsidRDefault="0084080C" w:rsidP="0084080C">
      <w:pPr>
        <w:jc w:val="both"/>
        <w:rPr>
          <w:color w:val="000000"/>
          <w:sz w:val="22"/>
          <w:szCs w:val="22"/>
        </w:rPr>
      </w:pPr>
    </w:p>
    <w:p w:rsidR="0084080C" w:rsidRPr="0084080C" w:rsidRDefault="0084080C" w:rsidP="0084080C">
      <w:pPr>
        <w:rPr>
          <w:color w:val="000000"/>
        </w:rPr>
      </w:pPr>
    </w:p>
    <w:p w:rsidR="0084080C" w:rsidRPr="0084080C" w:rsidRDefault="0084080C" w:rsidP="0084080C">
      <w:pPr>
        <w:rPr>
          <w:color w:val="000000"/>
        </w:rPr>
      </w:pPr>
    </w:p>
    <w:p w:rsidR="0084080C" w:rsidRPr="0084080C" w:rsidRDefault="0084080C" w:rsidP="0084080C">
      <w:pPr>
        <w:rPr>
          <w:color w:val="000000"/>
        </w:rPr>
      </w:pPr>
    </w:p>
    <w:p w:rsidR="0084080C" w:rsidRPr="0084080C" w:rsidRDefault="0084080C" w:rsidP="0084080C">
      <w:pPr>
        <w:rPr>
          <w:color w:val="000000"/>
        </w:rPr>
      </w:pPr>
    </w:p>
    <w:p w:rsidR="0084080C" w:rsidRPr="0084080C" w:rsidRDefault="0084080C" w:rsidP="0084080C">
      <w:pPr>
        <w:rPr>
          <w:color w:val="000000"/>
        </w:rPr>
      </w:pPr>
    </w:p>
    <w:p w:rsidR="0084080C" w:rsidRPr="0084080C" w:rsidRDefault="0084080C" w:rsidP="0084080C">
      <w:pPr>
        <w:jc w:val="center"/>
        <w:rPr>
          <w:color w:val="000000"/>
          <w:sz w:val="20"/>
        </w:rPr>
      </w:pPr>
      <w:r w:rsidRPr="0084080C">
        <w:rPr>
          <w:color w:val="000000"/>
          <w:sz w:val="20"/>
        </w:rPr>
        <w:t>https://droughtmonitor.unl.edu/Data/DataTables.aspx</w:t>
      </w:r>
    </w:p>
    <w:p w:rsidR="00EE354A" w:rsidRPr="006C2D18" w:rsidRDefault="00EE354A" w:rsidP="006C2D18">
      <w:pPr>
        <w:jc w:val="center"/>
        <w:rPr>
          <w:b/>
          <w:color w:val="FF0000"/>
          <w:sz w:val="22"/>
          <w:szCs w:val="22"/>
        </w:rPr>
      </w:pPr>
      <w:r w:rsidRPr="00A843E0">
        <w:rPr>
          <w:b/>
          <w:sz w:val="22"/>
          <w:szCs w:val="22"/>
        </w:rPr>
        <w:t xml:space="preserve">Major </w:t>
      </w:r>
      <w:r w:rsidR="006E571E" w:rsidRPr="00A843E0">
        <w:rPr>
          <w:b/>
          <w:sz w:val="22"/>
          <w:szCs w:val="22"/>
        </w:rPr>
        <w:t>D</w:t>
      </w:r>
      <w:r w:rsidRPr="00A843E0">
        <w:rPr>
          <w:b/>
          <w:sz w:val="22"/>
          <w:szCs w:val="22"/>
        </w:rPr>
        <w:t xml:space="preserve">rought </w:t>
      </w:r>
      <w:r w:rsidR="006E571E" w:rsidRPr="00A843E0">
        <w:rPr>
          <w:b/>
          <w:sz w:val="22"/>
          <w:szCs w:val="22"/>
        </w:rPr>
        <w:t>O</w:t>
      </w:r>
      <w:r w:rsidRPr="00A843E0">
        <w:rPr>
          <w:b/>
          <w:sz w:val="22"/>
          <w:szCs w:val="22"/>
        </w:rPr>
        <w:t>ccurrences:</w:t>
      </w:r>
    </w:p>
    <w:p w:rsidR="00EE354A" w:rsidRPr="00A843E0" w:rsidRDefault="00EE354A" w:rsidP="00EE354A">
      <w:pPr>
        <w:jc w:val="center"/>
        <w:rPr>
          <w:b/>
          <w:sz w:val="22"/>
          <w:szCs w:val="22"/>
        </w:rPr>
      </w:pPr>
    </w:p>
    <w:p w:rsidR="00EE354A" w:rsidRPr="00A843E0" w:rsidRDefault="00EE354A" w:rsidP="001D5A70">
      <w:pPr>
        <w:numPr>
          <w:ilvl w:val="0"/>
          <w:numId w:val="4"/>
        </w:numPr>
        <w:jc w:val="both"/>
        <w:rPr>
          <w:sz w:val="22"/>
          <w:szCs w:val="22"/>
        </w:rPr>
      </w:pPr>
      <w:r w:rsidRPr="00A843E0">
        <w:rPr>
          <w:sz w:val="22"/>
          <w:szCs w:val="22"/>
        </w:rPr>
        <w:t xml:space="preserve">1987-1990: An abnormally low amount of precipitation in the summer of 1987 combined with a hot and dry summer during 1988, left South Dakota in dire </w:t>
      </w:r>
      <w:r w:rsidR="00A71A41" w:rsidRPr="00A843E0">
        <w:rPr>
          <w:sz w:val="22"/>
          <w:szCs w:val="22"/>
        </w:rPr>
        <w:t>straits</w:t>
      </w:r>
      <w:r w:rsidRPr="00A843E0">
        <w:rPr>
          <w:sz w:val="22"/>
          <w:szCs w:val="22"/>
        </w:rPr>
        <w:t xml:space="preserve">. Agricultural income was down </w:t>
      </w:r>
      <w:r w:rsidR="009975FC" w:rsidRPr="00A843E0">
        <w:rPr>
          <w:sz w:val="22"/>
          <w:szCs w:val="22"/>
        </w:rPr>
        <w:t>0.8%</w:t>
      </w:r>
      <w:r w:rsidRPr="00A843E0">
        <w:rPr>
          <w:sz w:val="22"/>
          <w:szCs w:val="22"/>
        </w:rPr>
        <w:t xml:space="preserve"> and wheat price per bushel decreased significantly.</w:t>
      </w:r>
    </w:p>
    <w:p w:rsidR="00EE354A" w:rsidRPr="00A843E0" w:rsidRDefault="00EE354A" w:rsidP="00EE354A">
      <w:pPr>
        <w:jc w:val="both"/>
        <w:rPr>
          <w:sz w:val="22"/>
          <w:szCs w:val="22"/>
        </w:rPr>
      </w:pPr>
    </w:p>
    <w:p w:rsidR="00EE354A" w:rsidRPr="00A843E0" w:rsidRDefault="00EE354A" w:rsidP="001D5A70">
      <w:pPr>
        <w:numPr>
          <w:ilvl w:val="0"/>
          <w:numId w:val="4"/>
        </w:numPr>
        <w:jc w:val="both"/>
        <w:rPr>
          <w:sz w:val="22"/>
          <w:szCs w:val="22"/>
        </w:rPr>
      </w:pPr>
      <w:r w:rsidRPr="00A843E0">
        <w:rPr>
          <w:sz w:val="22"/>
          <w:szCs w:val="22"/>
        </w:rPr>
        <w:t xml:space="preserve">1930s: During the infamous dust bowl years, </w:t>
      </w:r>
      <w:r w:rsidR="00F4088A" w:rsidRPr="00A843E0">
        <w:rPr>
          <w:sz w:val="22"/>
          <w:szCs w:val="22"/>
        </w:rPr>
        <w:t>Kingsbury</w:t>
      </w:r>
      <w:r w:rsidRPr="00A843E0">
        <w:rPr>
          <w:sz w:val="22"/>
          <w:szCs w:val="22"/>
        </w:rPr>
        <w:t xml:space="preserve"> County was not spared a fair share of problems. Particularly dry summers were in 1934 and 1936.</w:t>
      </w:r>
    </w:p>
    <w:p w:rsidR="006E571E" w:rsidRPr="00A843E0" w:rsidRDefault="006E571E" w:rsidP="006E571E">
      <w:pPr>
        <w:pStyle w:val="ListParagraph"/>
        <w:rPr>
          <w:sz w:val="22"/>
          <w:szCs w:val="22"/>
        </w:rPr>
      </w:pPr>
    </w:p>
    <w:p w:rsidR="00EE354A" w:rsidRDefault="00EE354A" w:rsidP="001D5A70">
      <w:pPr>
        <w:numPr>
          <w:ilvl w:val="0"/>
          <w:numId w:val="4"/>
        </w:numPr>
        <w:jc w:val="both"/>
        <w:rPr>
          <w:sz w:val="22"/>
          <w:szCs w:val="22"/>
        </w:rPr>
      </w:pPr>
      <w:r w:rsidRPr="00A843E0">
        <w:rPr>
          <w:sz w:val="22"/>
          <w:szCs w:val="22"/>
        </w:rPr>
        <w:t>1880s-1890s: The years 1887, 1894-1896, 1898-1901 were very dry years. The National Weather Service has several fire danger informational items located on their website.</w:t>
      </w:r>
    </w:p>
    <w:p w:rsidR="00CB5073" w:rsidRDefault="00CB5073" w:rsidP="00CB5073">
      <w:pPr>
        <w:pStyle w:val="ListParagraph"/>
        <w:rPr>
          <w:sz w:val="22"/>
          <w:szCs w:val="22"/>
        </w:rPr>
      </w:pPr>
    </w:p>
    <w:p w:rsidR="00CB5073" w:rsidRDefault="00CB5073" w:rsidP="00CB5073">
      <w:pPr>
        <w:jc w:val="both"/>
        <w:rPr>
          <w:sz w:val="22"/>
          <w:szCs w:val="22"/>
        </w:rPr>
      </w:pPr>
      <w:r>
        <w:rPr>
          <w:sz w:val="22"/>
          <w:szCs w:val="22"/>
        </w:rPr>
        <w:t xml:space="preserve">Based on historical records notable droughts have occurred somewhere in the state in average about every 12 years, which is equivalent of an 8% chance any given year. Climate change could increase the frequency of drought in South Dakota in the future. Changing extremes in precipitation are projected across all seasons, including higher likelihoods of both increasing heavy rain and snow events and more intense droughts. </w:t>
      </w:r>
    </w:p>
    <w:p w:rsidR="00CB5073" w:rsidRDefault="00CB5073" w:rsidP="00CB5073">
      <w:pPr>
        <w:pStyle w:val="ListParagraph"/>
        <w:rPr>
          <w:sz w:val="22"/>
          <w:szCs w:val="22"/>
        </w:rPr>
      </w:pPr>
    </w:p>
    <w:p w:rsidR="006C2D18" w:rsidRDefault="006C2D18" w:rsidP="00CB5073">
      <w:pPr>
        <w:jc w:val="both"/>
        <w:rPr>
          <w:b/>
          <w:bCs/>
          <w:sz w:val="22"/>
          <w:szCs w:val="22"/>
        </w:rPr>
      </w:pPr>
    </w:p>
    <w:p w:rsidR="006C2D18" w:rsidRDefault="006C2D18" w:rsidP="00CB5073">
      <w:pPr>
        <w:jc w:val="both"/>
        <w:rPr>
          <w:b/>
          <w:bCs/>
          <w:sz w:val="22"/>
          <w:szCs w:val="22"/>
        </w:rPr>
      </w:pPr>
    </w:p>
    <w:p w:rsidR="00CB5073" w:rsidRPr="00CB5073" w:rsidRDefault="00CB5073" w:rsidP="00CB5073">
      <w:pPr>
        <w:jc w:val="both"/>
        <w:rPr>
          <w:b/>
          <w:bCs/>
          <w:sz w:val="22"/>
          <w:szCs w:val="22"/>
        </w:rPr>
      </w:pPr>
      <w:r w:rsidRPr="00CB5073">
        <w:rPr>
          <w:b/>
          <w:bCs/>
          <w:sz w:val="22"/>
          <w:szCs w:val="22"/>
        </w:rPr>
        <w:t xml:space="preserve">WILDFIRE </w:t>
      </w:r>
    </w:p>
    <w:p w:rsidR="00517AB4" w:rsidRPr="00F45495" w:rsidRDefault="00517AB4" w:rsidP="00EE354A">
      <w:pPr>
        <w:jc w:val="both"/>
        <w:rPr>
          <w:color w:val="FF0000"/>
          <w:sz w:val="22"/>
          <w:szCs w:val="22"/>
        </w:rPr>
      </w:pPr>
    </w:p>
    <w:p w:rsidR="00D01D14" w:rsidRPr="00DA2B8A" w:rsidRDefault="00D01D14" w:rsidP="00D01D14">
      <w:pPr>
        <w:jc w:val="both"/>
        <w:rPr>
          <w:sz w:val="22"/>
          <w:szCs w:val="22"/>
        </w:rPr>
      </w:pPr>
      <w:r w:rsidRPr="001277E3">
        <w:rPr>
          <w:sz w:val="22"/>
          <w:szCs w:val="22"/>
        </w:rPr>
        <w:t>A strong possibility exists for simultaneous emergencies during droughts. Wildfires are the most common. While researching the hazard occurrences that have taken place in the County, it became evident that the information found on the NOAA and SHELDUS websites was incomplete.  Therefore, other sources were contacted whenever possible.  Specifically, NOAA had zero occurrences listed for wildfires in the County, but the State Fire Marshal’s Office</w:t>
      </w:r>
      <w:r w:rsidR="00A843E0" w:rsidRPr="001277E3">
        <w:rPr>
          <w:sz w:val="22"/>
          <w:szCs w:val="22"/>
        </w:rPr>
        <w:t xml:space="preserve"> (SFMO)</w:t>
      </w:r>
      <w:r w:rsidRPr="001277E3">
        <w:rPr>
          <w:sz w:val="22"/>
          <w:szCs w:val="22"/>
        </w:rPr>
        <w:t xml:space="preserve"> was contacted to verify that information.  </w:t>
      </w:r>
      <w:r w:rsidR="00A843E0" w:rsidRPr="001277E3">
        <w:rPr>
          <w:sz w:val="22"/>
          <w:szCs w:val="22"/>
        </w:rPr>
        <w:t>The SMFO</w:t>
      </w:r>
      <w:r w:rsidRPr="001277E3">
        <w:rPr>
          <w:sz w:val="22"/>
          <w:szCs w:val="22"/>
        </w:rPr>
        <w:t xml:space="preserve"> information </w:t>
      </w:r>
      <w:r w:rsidR="00A843E0" w:rsidRPr="001277E3">
        <w:rPr>
          <w:sz w:val="22"/>
          <w:szCs w:val="22"/>
        </w:rPr>
        <w:t xml:space="preserve">provided </w:t>
      </w:r>
      <w:r w:rsidRPr="001277E3">
        <w:rPr>
          <w:sz w:val="22"/>
          <w:szCs w:val="22"/>
        </w:rPr>
        <w:t xml:space="preserve">is derived from the reports submitted by the local fire departments who respond to the fires.  </w:t>
      </w:r>
      <w:r w:rsidR="00A843E0" w:rsidRPr="001277E3">
        <w:rPr>
          <w:sz w:val="22"/>
          <w:szCs w:val="22"/>
        </w:rPr>
        <w:t xml:space="preserve">Representatives from the SMFO </w:t>
      </w:r>
      <w:r w:rsidRPr="001277E3">
        <w:rPr>
          <w:sz w:val="22"/>
          <w:szCs w:val="22"/>
        </w:rPr>
        <w:t xml:space="preserve">explained that since many of the fire departments in the County are Volunteer Fire Departments many times wildfires are </w:t>
      </w:r>
      <w:r w:rsidR="00DA2B8A" w:rsidRPr="001277E3">
        <w:rPr>
          <w:sz w:val="22"/>
          <w:szCs w:val="22"/>
        </w:rPr>
        <w:t>extinguished,</w:t>
      </w:r>
      <w:r w:rsidRPr="001277E3">
        <w:rPr>
          <w:sz w:val="22"/>
          <w:szCs w:val="22"/>
        </w:rPr>
        <w:t xml:space="preserve"> and reports are never filed with the State. Thus, the information provided by the </w:t>
      </w:r>
      <w:r w:rsidR="001277E3" w:rsidRPr="001277E3">
        <w:rPr>
          <w:sz w:val="22"/>
          <w:szCs w:val="22"/>
        </w:rPr>
        <w:t>SFMO</w:t>
      </w:r>
      <w:r w:rsidRPr="001277E3">
        <w:rPr>
          <w:sz w:val="22"/>
          <w:szCs w:val="22"/>
        </w:rPr>
        <w:t xml:space="preserve"> is not entirely complete either.  For the purpose of this PDM we have used the numbers provided by the </w:t>
      </w:r>
      <w:r w:rsidR="001277E3" w:rsidRPr="001277E3">
        <w:rPr>
          <w:sz w:val="22"/>
          <w:szCs w:val="22"/>
        </w:rPr>
        <w:t xml:space="preserve">SFMO </w:t>
      </w:r>
      <w:r w:rsidRPr="001277E3">
        <w:rPr>
          <w:sz w:val="22"/>
          <w:szCs w:val="22"/>
        </w:rPr>
        <w:t xml:space="preserve">as a point of reference in determining the likelihood of a wildfire hazard occurrence within the jurisdiction.  The information provided </w:t>
      </w:r>
      <w:r w:rsidR="001277E3" w:rsidRPr="001277E3">
        <w:rPr>
          <w:sz w:val="22"/>
          <w:szCs w:val="22"/>
        </w:rPr>
        <w:t xml:space="preserve">by the SFMO </w:t>
      </w:r>
      <w:r w:rsidRPr="001277E3">
        <w:rPr>
          <w:sz w:val="22"/>
          <w:szCs w:val="22"/>
        </w:rPr>
        <w:t>identifies</w:t>
      </w:r>
      <w:r w:rsidRPr="00F45495">
        <w:rPr>
          <w:color w:val="FF0000"/>
          <w:sz w:val="22"/>
          <w:szCs w:val="22"/>
        </w:rPr>
        <w:t xml:space="preserve"> </w:t>
      </w:r>
      <w:r w:rsidR="00F00E3E" w:rsidRPr="00DA2B8A">
        <w:rPr>
          <w:sz w:val="22"/>
          <w:szCs w:val="22"/>
        </w:rPr>
        <w:t>56</w:t>
      </w:r>
      <w:r w:rsidRPr="00DA2B8A">
        <w:rPr>
          <w:sz w:val="22"/>
          <w:szCs w:val="22"/>
        </w:rPr>
        <w:t xml:space="preserve"> structure fire responses, </w:t>
      </w:r>
      <w:r w:rsidR="00F00E3E" w:rsidRPr="00DA2B8A">
        <w:rPr>
          <w:sz w:val="22"/>
          <w:szCs w:val="22"/>
        </w:rPr>
        <w:t>27</w:t>
      </w:r>
      <w:r w:rsidRPr="00DA2B8A">
        <w:rPr>
          <w:sz w:val="22"/>
          <w:szCs w:val="22"/>
        </w:rPr>
        <w:t xml:space="preserve"> vehicle fire responses, and </w:t>
      </w:r>
      <w:r w:rsidR="00F00E3E" w:rsidRPr="00DA2B8A">
        <w:rPr>
          <w:sz w:val="22"/>
          <w:szCs w:val="22"/>
        </w:rPr>
        <w:t>103</w:t>
      </w:r>
      <w:r w:rsidRPr="00DA2B8A">
        <w:rPr>
          <w:sz w:val="22"/>
          <w:szCs w:val="22"/>
        </w:rPr>
        <w:t xml:space="preserve"> outside fire responses reported from 20</w:t>
      </w:r>
      <w:r w:rsidR="00F00E3E" w:rsidRPr="00DA2B8A">
        <w:rPr>
          <w:sz w:val="22"/>
          <w:szCs w:val="22"/>
        </w:rPr>
        <w:t>1</w:t>
      </w:r>
      <w:r w:rsidRPr="00DA2B8A">
        <w:rPr>
          <w:sz w:val="22"/>
          <w:szCs w:val="22"/>
        </w:rPr>
        <w:t>1-201</w:t>
      </w:r>
      <w:r w:rsidR="00F00E3E" w:rsidRPr="00DA2B8A">
        <w:rPr>
          <w:sz w:val="22"/>
          <w:szCs w:val="22"/>
        </w:rPr>
        <w:t>8</w:t>
      </w:r>
      <w:r w:rsidRPr="00DA2B8A">
        <w:rPr>
          <w:sz w:val="22"/>
          <w:szCs w:val="22"/>
        </w:rPr>
        <w:t xml:space="preserve">.  The cause of the outside fires is not listed, so it is not known for certain whether all or some of these fires resulted due to a natural hazard occurrence or as a </w:t>
      </w:r>
      <w:r w:rsidRPr="00DA2B8A">
        <w:rPr>
          <w:sz w:val="22"/>
          <w:szCs w:val="22"/>
        </w:rPr>
        <w:lastRenderedPageBreak/>
        <w:t xml:space="preserve">result of human behavior.  The Fire Marshal’s Office also provided information about the number of injuries and fatalities reported as a result of these fires.  According to the records, </w:t>
      </w:r>
      <w:r w:rsidR="00F00E3E" w:rsidRPr="00DA2B8A">
        <w:rPr>
          <w:sz w:val="22"/>
          <w:szCs w:val="22"/>
        </w:rPr>
        <w:t>no</w:t>
      </w:r>
      <w:r w:rsidRPr="00DA2B8A">
        <w:rPr>
          <w:sz w:val="22"/>
          <w:szCs w:val="22"/>
        </w:rPr>
        <w:t xml:space="preserve"> civilian injuries </w:t>
      </w:r>
      <w:r w:rsidR="00F00E3E" w:rsidRPr="00DA2B8A">
        <w:rPr>
          <w:sz w:val="22"/>
          <w:szCs w:val="22"/>
        </w:rPr>
        <w:t>or</w:t>
      </w:r>
      <w:r w:rsidRPr="00DA2B8A">
        <w:rPr>
          <w:sz w:val="22"/>
          <w:szCs w:val="22"/>
        </w:rPr>
        <w:t xml:space="preserve"> injur</w:t>
      </w:r>
      <w:r w:rsidR="00F00E3E" w:rsidRPr="00DA2B8A">
        <w:rPr>
          <w:sz w:val="22"/>
          <w:szCs w:val="22"/>
        </w:rPr>
        <w:t>ies</w:t>
      </w:r>
      <w:r w:rsidRPr="00DA2B8A">
        <w:rPr>
          <w:sz w:val="22"/>
          <w:szCs w:val="22"/>
        </w:rPr>
        <w:t xml:space="preserve"> to fire service provider</w:t>
      </w:r>
      <w:r w:rsidR="00F00E3E" w:rsidRPr="00DA2B8A">
        <w:rPr>
          <w:sz w:val="22"/>
          <w:szCs w:val="22"/>
        </w:rPr>
        <w:t>s</w:t>
      </w:r>
      <w:r w:rsidRPr="00DA2B8A">
        <w:rPr>
          <w:sz w:val="22"/>
          <w:szCs w:val="22"/>
        </w:rPr>
        <w:t xml:space="preserve"> </w:t>
      </w:r>
      <w:r w:rsidR="00DA2B8A" w:rsidRPr="00DA2B8A">
        <w:rPr>
          <w:sz w:val="22"/>
          <w:szCs w:val="22"/>
        </w:rPr>
        <w:t xml:space="preserve">occurred during </w:t>
      </w:r>
      <w:r w:rsidRPr="00DA2B8A">
        <w:rPr>
          <w:sz w:val="22"/>
          <w:szCs w:val="22"/>
        </w:rPr>
        <w:t>20</w:t>
      </w:r>
      <w:r w:rsidR="00F00E3E" w:rsidRPr="00DA2B8A">
        <w:rPr>
          <w:sz w:val="22"/>
          <w:szCs w:val="22"/>
        </w:rPr>
        <w:t>11</w:t>
      </w:r>
      <w:r w:rsidRPr="00DA2B8A">
        <w:rPr>
          <w:sz w:val="22"/>
          <w:szCs w:val="22"/>
        </w:rPr>
        <w:t xml:space="preserve"> and 201</w:t>
      </w:r>
      <w:r w:rsidR="00DA2B8A" w:rsidRPr="00DA2B8A">
        <w:rPr>
          <w:sz w:val="22"/>
          <w:szCs w:val="22"/>
        </w:rPr>
        <w:t>8</w:t>
      </w:r>
      <w:r w:rsidRPr="00DA2B8A">
        <w:rPr>
          <w:sz w:val="22"/>
          <w:szCs w:val="22"/>
        </w:rPr>
        <w:t xml:space="preserve">.  </w:t>
      </w:r>
      <w:r w:rsidR="00F00E3E" w:rsidRPr="00DA2B8A">
        <w:rPr>
          <w:sz w:val="22"/>
          <w:szCs w:val="22"/>
        </w:rPr>
        <w:t>Unfortunately</w:t>
      </w:r>
      <w:r w:rsidR="00DA2B8A" w:rsidRPr="00DA2B8A">
        <w:rPr>
          <w:sz w:val="22"/>
          <w:szCs w:val="22"/>
        </w:rPr>
        <w:t>,</w:t>
      </w:r>
      <w:r w:rsidR="00F00E3E" w:rsidRPr="00DA2B8A">
        <w:rPr>
          <w:sz w:val="22"/>
          <w:szCs w:val="22"/>
        </w:rPr>
        <w:t xml:space="preserve"> one civilian death occurred in </w:t>
      </w:r>
      <w:r w:rsidR="00DA2B8A" w:rsidRPr="00DA2B8A">
        <w:rPr>
          <w:sz w:val="22"/>
          <w:szCs w:val="22"/>
        </w:rPr>
        <w:t>2013 in conjunction with these fires.</w:t>
      </w:r>
      <w:r w:rsidRPr="00DA2B8A">
        <w:rPr>
          <w:sz w:val="22"/>
          <w:szCs w:val="22"/>
        </w:rPr>
        <w:t xml:space="preserve"> </w:t>
      </w:r>
    </w:p>
    <w:p w:rsidR="00EE354A" w:rsidRPr="00F45495" w:rsidRDefault="00EE354A" w:rsidP="00EE354A">
      <w:pPr>
        <w:jc w:val="both"/>
        <w:rPr>
          <w:color w:val="FF0000"/>
          <w:sz w:val="22"/>
          <w:szCs w:val="22"/>
        </w:rPr>
      </w:pPr>
    </w:p>
    <w:p w:rsidR="00EE354A" w:rsidRDefault="00EE354A" w:rsidP="00EE354A">
      <w:pPr>
        <w:autoSpaceDE w:val="0"/>
        <w:autoSpaceDN w:val="0"/>
        <w:adjustRightInd w:val="0"/>
        <w:jc w:val="both"/>
        <w:rPr>
          <w:sz w:val="22"/>
          <w:szCs w:val="22"/>
        </w:rPr>
      </w:pPr>
      <w:r w:rsidRPr="001277E3">
        <w:rPr>
          <w:sz w:val="22"/>
          <w:szCs w:val="22"/>
        </w:rPr>
        <w:t>Table 4.</w:t>
      </w:r>
      <w:r w:rsidR="00380E25" w:rsidRPr="001277E3">
        <w:rPr>
          <w:sz w:val="22"/>
          <w:szCs w:val="22"/>
        </w:rPr>
        <w:t>6</w:t>
      </w:r>
      <w:r w:rsidRPr="001277E3">
        <w:rPr>
          <w:sz w:val="22"/>
          <w:szCs w:val="22"/>
        </w:rPr>
        <w:t xml:space="preserve"> identifies the number of fire department responses to structural, vehicle and outside fires that have been experienced within the county. It should be noted that the number of responses does not necessarily mean that there were </w:t>
      </w:r>
      <w:r w:rsidR="00D01D14" w:rsidRPr="001277E3">
        <w:rPr>
          <w:sz w:val="22"/>
          <w:szCs w:val="22"/>
        </w:rPr>
        <w:t>204</w:t>
      </w:r>
      <w:r w:rsidRPr="001277E3">
        <w:rPr>
          <w:sz w:val="22"/>
          <w:szCs w:val="22"/>
        </w:rPr>
        <w:t xml:space="preserve"> outside (wildfire) fires as some fires required multiple departments to respond. </w:t>
      </w:r>
      <w:bookmarkStart w:id="13" w:name="_Hlk18443955"/>
      <w:r w:rsidR="003460E9">
        <w:rPr>
          <w:sz w:val="22"/>
          <w:szCs w:val="22"/>
        </w:rPr>
        <w:t xml:space="preserve">The data </w:t>
      </w:r>
      <w:proofErr w:type="spellStart"/>
      <w:r w:rsidR="003460E9">
        <w:rPr>
          <w:sz w:val="22"/>
          <w:szCs w:val="22"/>
        </w:rPr>
        <w:t>complied</w:t>
      </w:r>
      <w:proofErr w:type="spellEnd"/>
      <w:r w:rsidR="003460E9">
        <w:rPr>
          <w:sz w:val="22"/>
          <w:szCs w:val="22"/>
        </w:rPr>
        <w:t xml:space="preserve"> by the SMFO is not discriminate enough to determine whether a fire can be classified as an urban or wild</w:t>
      </w:r>
      <w:r w:rsidR="00A96F59">
        <w:rPr>
          <w:sz w:val="22"/>
          <w:szCs w:val="22"/>
        </w:rPr>
        <w:t>-</w:t>
      </w:r>
      <w:r w:rsidR="003460E9">
        <w:rPr>
          <w:sz w:val="22"/>
          <w:szCs w:val="22"/>
        </w:rPr>
        <w:t xml:space="preserve">fire. </w:t>
      </w:r>
      <w:r w:rsidR="00496A15">
        <w:rPr>
          <w:sz w:val="22"/>
          <w:szCs w:val="22"/>
        </w:rPr>
        <w:t>The picture displayed on the following page is Kingsbury County as described in the South Dakota Wildland Urban Interface from the South Dakota State Hazard Mitigation Plan</w:t>
      </w:r>
      <w:r w:rsidR="00C152A9">
        <w:rPr>
          <w:sz w:val="22"/>
          <w:szCs w:val="22"/>
        </w:rPr>
        <w:t xml:space="preserve">. </w:t>
      </w:r>
      <w:r w:rsidR="006C2D18">
        <w:rPr>
          <w:sz w:val="22"/>
          <w:szCs w:val="22"/>
        </w:rPr>
        <w:t>This shows very little chance of a wildfire occurrence broadly over the entire county jurisdiction.</w:t>
      </w:r>
      <w:bookmarkEnd w:id="13"/>
    </w:p>
    <w:p w:rsidR="00496A15" w:rsidRDefault="00496A15" w:rsidP="00EE354A">
      <w:pPr>
        <w:autoSpaceDE w:val="0"/>
        <w:autoSpaceDN w:val="0"/>
        <w:adjustRightInd w:val="0"/>
        <w:jc w:val="both"/>
        <w:rPr>
          <w:sz w:val="22"/>
          <w:szCs w:val="22"/>
        </w:rPr>
      </w:pPr>
    </w:p>
    <w:p w:rsidR="00496A15" w:rsidRPr="001277E3" w:rsidRDefault="00496A15" w:rsidP="00EE354A">
      <w:pPr>
        <w:autoSpaceDE w:val="0"/>
        <w:autoSpaceDN w:val="0"/>
        <w:adjustRightInd w:val="0"/>
        <w:jc w:val="both"/>
        <w:rPr>
          <w:sz w:val="22"/>
          <w:szCs w:val="22"/>
        </w:rPr>
      </w:pPr>
    </w:p>
    <w:p w:rsidR="00EE354A" w:rsidRPr="001277E3" w:rsidRDefault="006C2D18" w:rsidP="00EE354A">
      <w:pPr>
        <w:autoSpaceDE w:val="0"/>
        <w:autoSpaceDN w:val="0"/>
        <w:adjustRightInd w:val="0"/>
        <w:rPr>
          <w:sz w:val="22"/>
          <w:szCs w:val="22"/>
        </w:rPr>
      </w:pPr>
      <w:r>
        <w:rPr>
          <w:noProof/>
        </w:rPr>
        <w:drawing>
          <wp:anchor distT="0" distB="0" distL="114300" distR="114300" simplePos="0" relativeHeight="251689984" behindDoc="0" locked="0" layoutInCell="1" allowOverlap="1" wp14:anchorId="013E1015">
            <wp:simplePos x="0" y="0"/>
            <wp:positionH relativeFrom="margin">
              <wp:align>center</wp:align>
            </wp:positionH>
            <wp:positionV relativeFrom="paragraph">
              <wp:posOffset>13335</wp:posOffset>
            </wp:positionV>
            <wp:extent cx="2419350" cy="1781810"/>
            <wp:effectExtent l="0" t="0" r="0" b="889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2419350" cy="1781810"/>
                    </a:xfrm>
                    <a:prstGeom prst="rect">
                      <a:avLst/>
                    </a:prstGeom>
                  </pic:spPr>
                </pic:pic>
              </a:graphicData>
            </a:graphic>
            <wp14:sizeRelH relativeFrom="page">
              <wp14:pctWidth>0</wp14:pctWidth>
            </wp14:sizeRelH>
            <wp14:sizeRelV relativeFrom="page">
              <wp14:pctHeight>0</wp14:pctHeight>
            </wp14:sizeRelV>
          </wp:anchor>
        </w:drawing>
      </w:r>
    </w:p>
    <w:p w:rsidR="00496A15" w:rsidRDefault="00496A15" w:rsidP="006C2D18">
      <w:pPr>
        <w:rPr>
          <w:b/>
          <w:color w:val="FF0000"/>
          <w:sz w:val="22"/>
          <w:szCs w:val="22"/>
        </w:rPr>
      </w:pPr>
      <w:bookmarkStart w:id="14" w:name="_Hlk2089068"/>
      <w:bookmarkStart w:id="15" w:name="_Hlk2089234"/>
    </w:p>
    <w:p w:rsidR="006C2D18" w:rsidRDefault="006C2D18" w:rsidP="006C2D18">
      <w:pPr>
        <w:rPr>
          <w:b/>
          <w:color w:val="FF0000"/>
          <w:sz w:val="22"/>
          <w:szCs w:val="22"/>
        </w:rPr>
      </w:pPr>
    </w:p>
    <w:p w:rsidR="006C2D18" w:rsidRDefault="006C2D18" w:rsidP="006C2D18">
      <w:pPr>
        <w:rPr>
          <w:b/>
          <w:color w:val="FF0000"/>
          <w:sz w:val="22"/>
          <w:szCs w:val="22"/>
        </w:rPr>
      </w:pPr>
    </w:p>
    <w:p w:rsidR="006C2D18" w:rsidRDefault="006C2D18" w:rsidP="006C2D18">
      <w:pPr>
        <w:rPr>
          <w:b/>
          <w:color w:val="FF0000"/>
          <w:sz w:val="22"/>
          <w:szCs w:val="22"/>
        </w:rPr>
      </w:pPr>
    </w:p>
    <w:p w:rsidR="006C2D18" w:rsidRDefault="006C2D18" w:rsidP="006C2D18">
      <w:pPr>
        <w:rPr>
          <w:b/>
          <w:color w:val="FF0000"/>
          <w:sz w:val="22"/>
          <w:szCs w:val="22"/>
        </w:rPr>
      </w:pPr>
    </w:p>
    <w:p w:rsidR="006C2D18" w:rsidRDefault="006C2D18" w:rsidP="006C2D18">
      <w:pPr>
        <w:rPr>
          <w:b/>
          <w:color w:val="FF0000"/>
          <w:sz w:val="22"/>
          <w:szCs w:val="22"/>
        </w:rPr>
      </w:pPr>
    </w:p>
    <w:p w:rsidR="006C2D18" w:rsidRDefault="006C2D18" w:rsidP="006C2D18">
      <w:pPr>
        <w:rPr>
          <w:b/>
          <w:color w:val="FF0000"/>
          <w:sz w:val="22"/>
          <w:szCs w:val="22"/>
        </w:rPr>
      </w:pPr>
    </w:p>
    <w:p w:rsidR="006C2D18" w:rsidRDefault="006C2D18" w:rsidP="006C2D18">
      <w:pPr>
        <w:rPr>
          <w:b/>
          <w:color w:val="FF0000"/>
          <w:sz w:val="22"/>
          <w:szCs w:val="22"/>
        </w:rPr>
      </w:pPr>
    </w:p>
    <w:p w:rsidR="006C2D18" w:rsidRDefault="006C2D18" w:rsidP="006C2D18">
      <w:pPr>
        <w:rPr>
          <w:b/>
          <w:color w:val="FF0000"/>
          <w:sz w:val="22"/>
          <w:szCs w:val="22"/>
        </w:rPr>
      </w:pPr>
    </w:p>
    <w:p w:rsidR="006C2D18" w:rsidRDefault="006C2D18" w:rsidP="006C2D18">
      <w:pPr>
        <w:rPr>
          <w:b/>
          <w:sz w:val="22"/>
          <w:szCs w:val="22"/>
        </w:rPr>
      </w:pPr>
    </w:p>
    <w:p w:rsidR="00496A15" w:rsidRDefault="00496A15" w:rsidP="00AD1E6D">
      <w:pPr>
        <w:autoSpaceDE w:val="0"/>
        <w:autoSpaceDN w:val="0"/>
        <w:adjustRightInd w:val="0"/>
        <w:jc w:val="center"/>
        <w:rPr>
          <w:b/>
          <w:sz w:val="22"/>
          <w:szCs w:val="22"/>
        </w:rPr>
      </w:pPr>
    </w:p>
    <w:p w:rsidR="00AD1E6D" w:rsidRPr="00DA2B8A" w:rsidRDefault="00AD1E6D" w:rsidP="00AD1E6D">
      <w:pPr>
        <w:autoSpaceDE w:val="0"/>
        <w:autoSpaceDN w:val="0"/>
        <w:adjustRightInd w:val="0"/>
        <w:jc w:val="center"/>
        <w:rPr>
          <w:b/>
          <w:sz w:val="22"/>
          <w:szCs w:val="22"/>
        </w:rPr>
      </w:pPr>
      <w:r w:rsidRPr="00DA2B8A">
        <w:rPr>
          <w:b/>
          <w:sz w:val="22"/>
          <w:szCs w:val="22"/>
        </w:rPr>
        <w:t>Table 4.</w:t>
      </w:r>
      <w:r w:rsidR="00380E25" w:rsidRPr="00DA2B8A">
        <w:rPr>
          <w:b/>
          <w:sz w:val="22"/>
          <w:szCs w:val="22"/>
        </w:rPr>
        <w:t>6</w:t>
      </w:r>
      <w:r w:rsidR="000006BA" w:rsidRPr="00DA2B8A">
        <w:rPr>
          <w:b/>
          <w:sz w:val="22"/>
          <w:szCs w:val="22"/>
        </w:rPr>
        <w:t>:</w:t>
      </w:r>
    </w:p>
    <w:p w:rsidR="00AD1E6D" w:rsidRPr="00DA2B8A" w:rsidRDefault="00AD1E6D" w:rsidP="00AD1E6D">
      <w:pPr>
        <w:autoSpaceDE w:val="0"/>
        <w:autoSpaceDN w:val="0"/>
        <w:adjustRightInd w:val="0"/>
        <w:jc w:val="center"/>
        <w:rPr>
          <w:b/>
          <w:sz w:val="22"/>
          <w:szCs w:val="22"/>
        </w:rPr>
      </w:pPr>
      <w:r w:rsidRPr="00DA2B8A">
        <w:rPr>
          <w:b/>
          <w:sz w:val="22"/>
          <w:szCs w:val="22"/>
        </w:rPr>
        <w:t xml:space="preserve"> </w:t>
      </w:r>
      <w:r w:rsidR="00F4088A" w:rsidRPr="00DA2B8A">
        <w:rPr>
          <w:b/>
          <w:sz w:val="22"/>
          <w:szCs w:val="22"/>
        </w:rPr>
        <w:t>Kingsbury</w:t>
      </w:r>
      <w:r w:rsidRPr="00DA2B8A">
        <w:rPr>
          <w:b/>
          <w:sz w:val="22"/>
          <w:szCs w:val="22"/>
        </w:rPr>
        <w:t xml:space="preserve"> County Structural, Vehicle and Outside (Wildfire) Department Responses</w:t>
      </w:r>
    </w:p>
    <w:p w:rsidR="00AD1E6D" w:rsidRPr="00DA2B8A" w:rsidRDefault="00AD1E6D" w:rsidP="00AD1E6D">
      <w:pPr>
        <w:autoSpaceDE w:val="0"/>
        <w:autoSpaceDN w:val="0"/>
        <w:adjustRightInd w:val="0"/>
        <w:jc w:val="center"/>
        <w:rPr>
          <w:sz w:val="22"/>
          <w:szCs w:val="22"/>
        </w:rPr>
      </w:pPr>
    </w:p>
    <w:tbl>
      <w:tblPr>
        <w:tblW w:w="5557" w:type="dxa"/>
        <w:jc w:val="center"/>
        <w:tblLook w:val="0000" w:firstRow="0" w:lastRow="0" w:firstColumn="0" w:lastColumn="0" w:noHBand="0" w:noVBand="0"/>
      </w:tblPr>
      <w:tblGrid>
        <w:gridCol w:w="2089"/>
        <w:gridCol w:w="1161"/>
        <w:gridCol w:w="1084"/>
        <w:gridCol w:w="1223"/>
      </w:tblGrid>
      <w:tr w:rsidR="00DA2B8A" w:rsidRPr="00DA2B8A" w:rsidTr="00DA2B8A">
        <w:trPr>
          <w:trHeight w:val="255"/>
          <w:jc w:val="center"/>
        </w:trPr>
        <w:tc>
          <w:tcPr>
            <w:tcW w:w="2089" w:type="dxa"/>
            <w:tcBorders>
              <w:top w:val="single" w:sz="4" w:space="0" w:color="auto"/>
              <w:left w:val="single" w:sz="4" w:space="0" w:color="auto"/>
              <w:bottom w:val="single" w:sz="4" w:space="0" w:color="auto"/>
              <w:right w:val="single" w:sz="4" w:space="0" w:color="auto"/>
            </w:tcBorders>
            <w:shd w:val="clear" w:color="auto" w:fill="auto"/>
            <w:noWrap/>
            <w:vAlign w:val="center"/>
          </w:tcPr>
          <w:p w:rsidR="00EE354A" w:rsidRPr="00DA2B8A" w:rsidRDefault="00EE354A" w:rsidP="005C0952">
            <w:pPr>
              <w:jc w:val="center"/>
              <w:rPr>
                <w:b/>
                <w:bCs/>
                <w:sz w:val="20"/>
                <w:szCs w:val="20"/>
              </w:rPr>
            </w:pPr>
            <w:r w:rsidRPr="00DA2B8A">
              <w:rPr>
                <w:b/>
                <w:bCs/>
                <w:sz w:val="20"/>
                <w:szCs w:val="20"/>
              </w:rPr>
              <w:t>Year</w:t>
            </w:r>
          </w:p>
        </w:tc>
        <w:tc>
          <w:tcPr>
            <w:tcW w:w="1161" w:type="dxa"/>
            <w:tcBorders>
              <w:top w:val="single" w:sz="4" w:space="0" w:color="auto"/>
              <w:left w:val="nil"/>
              <w:bottom w:val="single" w:sz="4" w:space="0" w:color="auto"/>
              <w:right w:val="single" w:sz="4" w:space="0" w:color="auto"/>
            </w:tcBorders>
            <w:shd w:val="clear" w:color="auto" w:fill="auto"/>
            <w:noWrap/>
            <w:vAlign w:val="bottom"/>
          </w:tcPr>
          <w:p w:rsidR="00EE354A" w:rsidRPr="00DA2B8A" w:rsidRDefault="00EE354A" w:rsidP="005C0952">
            <w:pPr>
              <w:jc w:val="center"/>
              <w:rPr>
                <w:b/>
                <w:bCs/>
                <w:sz w:val="20"/>
                <w:szCs w:val="20"/>
              </w:rPr>
            </w:pPr>
            <w:r w:rsidRPr="00DA2B8A">
              <w:rPr>
                <w:b/>
                <w:bCs/>
                <w:sz w:val="20"/>
                <w:szCs w:val="20"/>
              </w:rPr>
              <w:t>Structural Fires</w:t>
            </w:r>
          </w:p>
        </w:tc>
        <w:tc>
          <w:tcPr>
            <w:tcW w:w="1084" w:type="dxa"/>
            <w:tcBorders>
              <w:top w:val="single" w:sz="4" w:space="0" w:color="auto"/>
              <w:left w:val="nil"/>
              <w:bottom w:val="single" w:sz="4" w:space="0" w:color="auto"/>
              <w:right w:val="single" w:sz="4" w:space="0" w:color="auto"/>
            </w:tcBorders>
            <w:shd w:val="clear" w:color="auto" w:fill="auto"/>
            <w:noWrap/>
            <w:vAlign w:val="bottom"/>
          </w:tcPr>
          <w:p w:rsidR="00EE354A" w:rsidRPr="00DA2B8A" w:rsidRDefault="00EE354A" w:rsidP="005C0952">
            <w:pPr>
              <w:jc w:val="center"/>
              <w:rPr>
                <w:b/>
                <w:bCs/>
                <w:sz w:val="20"/>
                <w:szCs w:val="20"/>
              </w:rPr>
            </w:pPr>
            <w:r w:rsidRPr="00DA2B8A">
              <w:rPr>
                <w:b/>
                <w:bCs/>
                <w:sz w:val="20"/>
                <w:szCs w:val="20"/>
              </w:rPr>
              <w:t>Vehicle Fires</w:t>
            </w:r>
          </w:p>
        </w:tc>
        <w:tc>
          <w:tcPr>
            <w:tcW w:w="1223" w:type="dxa"/>
            <w:tcBorders>
              <w:top w:val="single" w:sz="4" w:space="0" w:color="auto"/>
              <w:left w:val="nil"/>
              <w:bottom w:val="single" w:sz="4" w:space="0" w:color="auto"/>
              <w:right w:val="single" w:sz="4" w:space="0" w:color="auto"/>
            </w:tcBorders>
            <w:shd w:val="clear" w:color="auto" w:fill="auto"/>
            <w:noWrap/>
            <w:vAlign w:val="bottom"/>
          </w:tcPr>
          <w:p w:rsidR="00EE354A" w:rsidRPr="00DA2B8A" w:rsidRDefault="00EE354A" w:rsidP="005C0952">
            <w:pPr>
              <w:jc w:val="center"/>
              <w:rPr>
                <w:b/>
                <w:bCs/>
                <w:sz w:val="20"/>
                <w:szCs w:val="20"/>
              </w:rPr>
            </w:pPr>
            <w:r w:rsidRPr="00DA2B8A">
              <w:rPr>
                <w:b/>
                <w:bCs/>
                <w:sz w:val="20"/>
                <w:szCs w:val="20"/>
              </w:rPr>
              <w:t>Outside Fires</w:t>
            </w:r>
          </w:p>
        </w:tc>
      </w:tr>
      <w:tr w:rsidR="00DA2B8A" w:rsidRPr="00DA2B8A" w:rsidTr="00DA2B8A">
        <w:trPr>
          <w:trHeight w:val="255"/>
          <w:jc w:val="center"/>
        </w:trPr>
        <w:tc>
          <w:tcPr>
            <w:tcW w:w="2089" w:type="dxa"/>
            <w:tcBorders>
              <w:top w:val="single" w:sz="4" w:space="0" w:color="auto"/>
              <w:left w:val="single" w:sz="4" w:space="0" w:color="auto"/>
              <w:bottom w:val="single" w:sz="4" w:space="0" w:color="auto"/>
              <w:right w:val="single" w:sz="4" w:space="0" w:color="auto"/>
            </w:tcBorders>
            <w:shd w:val="clear" w:color="auto" w:fill="auto"/>
            <w:noWrap/>
            <w:vAlign w:val="bottom"/>
          </w:tcPr>
          <w:p w:rsidR="00D01D14" w:rsidRPr="00DA2B8A" w:rsidRDefault="00EB2FDA" w:rsidP="005C0952">
            <w:pPr>
              <w:jc w:val="center"/>
              <w:rPr>
                <w:sz w:val="20"/>
                <w:szCs w:val="20"/>
              </w:rPr>
            </w:pPr>
            <w:r w:rsidRPr="00DA2B8A">
              <w:rPr>
                <w:sz w:val="20"/>
                <w:szCs w:val="20"/>
              </w:rPr>
              <w:t>2011</w:t>
            </w:r>
          </w:p>
        </w:tc>
        <w:tc>
          <w:tcPr>
            <w:tcW w:w="1161" w:type="dxa"/>
            <w:tcBorders>
              <w:top w:val="single" w:sz="4" w:space="0" w:color="auto"/>
              <w:left w:val="nil"/>
              <w:bottom w:val="single" w:sz="4" w:space="0" w:color="auto"/>
              <w:right w:val="single" w:sz="4" w:space="0" w:color="auto"/>
            </w:tcBorders>
            <w:shd w:val="clear" w:color="auto" w:fill="auto"/>
            <w:noWrap/>
            <w:vAlign w:val="bottom"/>
          </w:tcPr>
          <w:p w:rsidR="00D01D14" w:rsidRPr="00DA2B8A" w:rsidRDefault="00F00E3E" w:rsidP="00D01D14">
            <w:pPr>
              <w:jc w:val="center"/>
              <w:rPr>
                <w:rFonts w:ascii="Calibri" w:hAnsi="Calibri" w:cs="Calibri"/>
                <w:sz w:val="22"/>
                <w:szCs w:val="22"/>
              </w:rPr>
            </w:pPr>
            <w:r w:rsidRPr="00DA2B8A">
              <w:rPr>
                <w:rFonts w:ascii="Calibri" w:hAnsi="Calibri" w:cs="Calibri"/>
                <w:sz w:val="22"/>
                <w:szCs w:val="22"/>
              </w:rPr>
              <w:t>7</w:t>
            </w:r>
          </w:p>
        </w:tc>
        <w:tc>
          <w:tcPr>
            <w:tcW w:w="1084" w:type="dxa"/>
            <w:tcBorders>
              <w:top w:val="single" w:sz="4" w:space="0" w:color="auto"/>
              <w:left w:val="nil"/>
              <w:bottom w:val="single" w:sz="4" w:space="0" w:color="auto"/>
              <w:right w:val="single" w:sz="4" w:space="0" w:color="auto"/>
            </w:tcBorders>
            <w:shd w:val="clear" w:color="auto" w:fill="auto"/>
            <w:noWrap/>
            <w:vAlign w:val="bottom"/>
          </w:tcPr>
          <w:p w:rsidR="00D01D14" w:rsidRPr="00DA2B8A" w:rsidRDefault="00F00E3E" w:rsidP="00D01D14">
            <w:pPr>
              <w:jc w:val="center"/>
              <w:rPr>
                <w:rFonts w:ascii="Calibri" w:hAnsi="Calibri" w:cs="Calibri"/>
                <w:sz w:val="22"/>
                <w:szCs w:val="22"/>
              </w:rPr>
            </w:pPr>
            <w:r w:rsidRPr="00DA2B8A">
              <w:rPr>
                <w:rFonts w:ascii="Calibri" w:hAnsi="Calibri" w:cs="Calibri"/>
                <w:sz w:val="22"/>
                <w:szCs w:val="22"/>
              </w:rPr>
              <w:t>3</w:t>
            </w:r>
          </w:p>
        </w:tc>
        <w:tc>
          <w:tcPr>
            <w:tcW w:w="1223" w:type="dxa"/>
            <w:tcBorders>
              <w:top w:val="single" w:sz="4" w:space="0" w:color="auto"/>
              <w:left w:val="nil"/>
              <w:bottom w:val="single" w:sz="4" w:space="0" w:color="auto"/>
              <w:right w:val="single" w:sz="4" w:space="0" w:color="auto"/>
            </w:tcBorders>
            <w:shd w:val="clear" w:color="auto" w:fill="auto"/>
            <w:noWrap/>
            <w:vAlign w:val="bottom"/>
          </w:tcPr>
          <w:p w:rsidR="00D01D14" w:rsidRPr="00DA2B8A" w:rsidRDefault="00F00E3E" w:rsidP="00D01D14">
            <w:pPr>
              <w:jc w:val="center"/>
              <w:rPr>
                <w:rFonts w:ascii="Calibri" w:hAnsi="Calibri" w:cs="Calibri"/>
                <w:sz w:val="22"/>
                <w:szCs w:val="22"/>
              </w:rPr>
            </w:pPr>
            <w:r w:rsidRPr="00DA2B8A">
              <w:rPr>
                <w:rFonts w:ascii="Calibri" w:hAnsi="Calibri" w:cs="Calibri"/>
                <w:sz w:val="22"/>
                <w:szCs w:val="22"/>
              </w:rPr>
              <w:t>18</w:t>
            </w:r>
          </w:p>
        </w:tc>
      </w:tr>
      <w:tr w:rsidR="00DA2B8A" w:rsidRPr="00DA2B8A" w:rsidTr="00DA2B8A">
        <w:trPr>
          <w:trHeight w:val="255"/>
          <w:jc w:val="center"/>
        </w:trPr>
        <w:tc>
          <w:tcPr>
            <w:tcW w:w="2089" w:type="dxa"/>
            <w:tcBorders>
              <w:top w:val="single" w:sz="4" w:space="0" w:color="auto"/>
              <w:left w:val="single" w:sz="4" w:space="0" w:color="auto"/>
              <w:bottom w:val="single" w:sz="4" w:space="0" w:color="auto"/>
              <w:right w:val="single" w:sz="4" w:space="0" w:color="auto"/>
            </w:tcBorders>
            <w:shd w:val="clear" w:color="auto" w:fill="auto"/>
            <w:noWrap/>
            <w:vAlign w:val="bottom"/>
          </w:tcPr>
          <w:p w:rsidR="00D01D14" w:rsidRPr="00DA2B8A" w:rsidRDefault="00EB2FDA" w:rsidP="005C0952">
            <w:pPr>
              <w:jc w:val="center"/>
              <w:rPr>
                <w:sz w:val="20"/>
                <w:szCs w:val="20"/>
              </w:rPr>
            </w:pPr>
            <w:r w:rsidRPr="00DA2B8A">
              <w:rPr>
                <w:sz w:val="20"/>
                <w:szCs w:val="20"/>
              </w:rPr>
              <w:t>2012</w:t>
            </w:r>
          </w:p>
        </w:tc>
        <w:tc>
          <w:tcPr>
            <w:tcW w:w="1161" w:type="dxa"/>
            <w:tcBorders>
              <w:top w:val="single" w:sz="4" w:space="0" w:color="auto"/>
              <w:left w:val="nil"/>
              <w:bottom w:val="single" w:sz="4" w:space="0" w:color="auto"/>
              <w:right w:val="single" w:sz="4" w:space="0" w:color="auto"/>
            </w:tcBorders>
            <w:shd w:val="clear" w:color="auto" w:fill="auto"/>
            <w:noWrap/>
            <w:vAlign w:val="bottom"/>
          </w:tcPr>
          <w:p w:rsidR="00D01D14" w:rsidRPr="00DA2B8A" w:rsidRDefault="00F00E3E" w:rsidP="00D01D14">
            <w:pPr>
              <w:jc w:val="center"/>
              <w:rPr>
                <w:rFonts w:ascii="Calibri" w:hAnsi="Calibri" w:cs="Calibri"/>
                <w:sz w:val="22"/>
                <w:szCs w:val="22"/>
              </w:rPr>
            </w:pPr>
            <w:r w:rsidRPr="00DA2B8A">
              <w:rPr>
                <w:rFonts w:ascii="Calibri" w:hAnsi="Calibri" w:cs="Calibri"/>
                <w:sz w:val="22"/>
                <w:szCs w:val="22"/>
              </w:rPr>
              <w:t>2</w:t>
            </w:r>
          </w:p>
        </w:tc>
        <w:tc>
          <w:tcPr>
            <w:tcW w:w="1084" w:type="dxa"/>
            <w:tcBorders>
              <w:top w:val="single" w:sz="4" w:space="0" w:color="auto"/>
              <w:left w:val="nil"/>
              <w:bottom w:val="single" w:sz="4" w:space="0" w:color="auto"/>
              <w:right w:val="single" w:sz="4" w:space="0" w:color="auto"/>
            </w:tcBorders>
            <w:shd w:val="clear" w:color="auto" w:fill="auto"/>
            <w:noWrap/>
            <w:vAlign w:val="bottom"/>
          </w:tcPr>
          <w:p w:rsidR="00D01D14" w:rsidRPr="00DA2B8A" w:rsidRDefault="00F00E3E" w:rsidP="00D01D14">
            <w:pPr>
              <w:jc w:val="center"/>
              <w:rPr>
                <w:rFonts w:ascii="Calibri" w:hAnsi="Calibri" w:cs="Calibri"/>
                <w:sz w:val="22"/>
                <w:szCs w:val="22"/>
              </w:rPr>
            </w:pPr>
            <w:r w:rsidRPr="00DA2B8A">
              <w:rPr>
                <w:rFonts w:ascii="Calibri" w:hAnsi="Calibri" w:cs="Calibri"/>
                <w:sz w:val="22"/>
                <w:szCs w:val="22"/>
              </w:rPr>
              <w:t>3</w:t>
            </w:r>
          </w:p>
        </w:tc>
        <w:tc>
          <w:tcPr>
            <w:tcW w:w="1223" w:type="dxa"/>
            <w:tcBorders>
              <w:top w:val="single" w:sz="4" w:space="0" w:color="auto"/>
              <w:left w:val="nil"/>
              <w:bottom w:val="single" w:sz="4" w:space="0" w:color="auto"/>
              <w:right w:val="single" w:sz="4" w:space="0" w:color="auto"/>
            </w:tcBorders>
            <w:shd w:val="clear" w:color="auto" w:fill="auto"/>
            <w:noWrap/>
            <w:vAlign w:val="bottom"/>
          </w:tcPr>
          <w:p w:rsidR="00D01D14" w:rsidRPr="00DA2B8A" w:rsidRDefault="00F00E3E" w:rsidP="00D01D14">
            <w:pPr>
              <w:jc w:val="center"/>
              <w:rPr>
                <w:rFonts w:ascii="Calibri" w:hAnsi="Calibri" w:cs="Calibri"/>
                <w:sz w:val="22"/>
                <w:szCs w:val="22"/>
              </w:rPr>
            </w:pPr>
            <w:r w:rsidRPr="00DA2B8A">
              <w:rPr>
                <w:rFonts w:ascii="Calibri" w:hAnsi="Calibri" w:cs="Calibri"/>
                <w:sz w:val="22"/>
                <w:szCs w:val="22"/>
              </w:rPr>
              <w:t>12</w:t>
            </w:r>
          </w:p>
        </w:tc>
      </w:tr>
      <w:tr w:rsidR="00DA2B8A" w:rsidRPr="00DA2B8A" w:rsidTr="00DA2B8A">
        <w:trPr>
          <w:trHeight w:val="255"/>
          <w:jc w:val="center"/>
        </w:trPr>
        <w:tc>
          <w:tcPr>
            <w:tcW w:w="2089" w:type="dxa"/>
            <w:tcBorders>
              <w:top w:val="single" w:sz="4" w:space="0" w:color="auto"/>
              <w:left w:val="single" w:sz="4" w:space="0" w:color="auto"/>
              <w:bottom w:val="single" w:sz="4" w:space="0" w:color="auto"/>
              <w:right w:val="single" w:sz="4" w:space="0" w:color="auto"/>
            </w:tcBorders>
            <w:shd w:val="clear" w:color="auto" w:fill="auto"/>
            <w:noWrap/>
            <w:vAlign w:val="bottom"/>
          </w:tcPr>
          <w:p w:rsidR="00D01D14" w:rsidRPr="00DA2B8A" w:rsidRDefault="00D01D14" w:rsidP="005C0952">
            <w:pPr>
              <w:jc w:val="center"/>
              <w:rPr>
                <w:sz w:val="20"/>
                <w:szCs w:val="20"/>
              </w:rPr>
            </w:pPr>
            <w:r w:rsidRPr="00DA2B8A">
              <w:rPr>
                <w:sz w:val="20"/>
                <w:szCs w:val="20"/>
              </w:rPr>
              <w:t>2</w:t>
            </w:r>
            <w:r w:rsidR="00EB2FDA" w:rsidRPr="00DA2B8A">
              <w:rPr>
                <w:sz w:val="20"/>
                <w:szCs w:val="20"/>
              </w:rPr>
              <w:t>013</w:t>
            </w:r>
          </w:p>
        </w:tc>
        <w:tc>
          <w:tcPr>
            <w:tcW w:w="1161" w:type="dxa"/>
            <w:tcBorders>
              <w:top w:val="single" w:sz="4" w:space="0" w:color="auto"/>
              <w:left w:val="nil"/>
              <w:bottom w:val="single" w:sz="4" w:space="0" w:color="auto"/>
              <w:right w:val="single" w:sz="4" w:space="0" w:color="auto"/>
            </w:tcBorders>
            <w:shd w:val="clear" w:color="auto" w:fill="auto"/>
            <w:noWrap/>
            <w:vAlign w:val="bottom"/>
          </w:tcPr>
          <w:p w:rsidR="00D01D14" w:rsidRPr="00DA2B8A" w:rsidRDefault="00F00E3E" w:rsidP="00D01D14">
            <w:pPr>
              <w:jc w:val="center"/>
              <w:rPr>
                <w:rFonts w:ascii="Calibri" w:hAnsi="Calibri" w:cs="Calibri"/>
                <w:sz w:val="22"/>
                <w:szCs w:val="22"/>
              </w:rPr>
            </w:pPr>
            <w:r w:rsidRPr="00DA2B8A">
              <w:rPr>
                <w:rFonts w:ascii="Calibri" w:hAnsi="Calibri" w:cs="Calibri"/>
                <w:sz w:val="22"/>
                <w:szCs w:val="22"/>
              </w:rPr>
              <w:t>4</w:t>
            </w:r>
          </w:p>
        </w:tc>
        <w:tc>
          <w:tcPr>
            <w:tcW w:w="1084" w:type="dxa"/>
            <w:tcBorders>
              <w:top w:val="single" w:sz="4" w:space="0" w:color="auto"/>
              <w:left w:val="nil"/>
              <w:bottom w:val="single" w:sz="4" w:space="0" w:color="auto"/>
              <w:right w:val="single" w:sz="4" w:space="0" w:color="auto"/>
            </w:tcBorders>
            <w:shd w:val="clear" w:color="auto" w:fill="auto"/>
            <w:noWrap/>
            <w:vAlign w:val="bottom"/>
          </w:tcPr>
          <w:p w:rsidR="00D01D14" w:rsidRPr="00DA2B8A" w:rsidRDefault="00F00E3E" w:rsidP="00D01D14">
            <w:pPr>
              <w:jc w:val="center"/>
              <w:rPr>
                <w:rFonts w:ascii="Calibri" w:hAnsi="Calibri" w:cs="Calibri"/>
                <w:sz w:val="22"/>
                <w:szCs w:val="22"/>
              </w:rPr>
            </w:pPr>
            <w:r w:rsidRPr="00DA2B8A">
              <w:rPr>
                <w:rFonts w:ascii="Calibri" w:hAnsi="Calibri" w:cs="Calibri"/>
                <w:sz w:val="22"/>
                <w:szCs w:val="22"/>
              </w:rPr>
              <w:t>4</w:t>
            </w:r>
          </w:p>
        </w:tc>
        <w:tc>
          <w:tcPr>
            <w:tcW w:w="1223" w:type="dxa"/>
            <w:tcBorders>
              <w:top w:val="single" w:sz="4" w:space="0" w:color="auto"/>
              <w:left w:val="nil"/>
              <w:bottom w:val="single" w:sz="4" w:space="0" w:color="auto"/>
              <w:right w:val="single" w:sz="4" w:space="0" w:color="auto"/>
            </w:tcBorders>
            <w:shd w:val="clear" w:color="auto" w:fill="auto"/>
            <w:noWrap/>
            <w:vAlign w:val="bottom"/>
          </w:tcPr>
          <w:p w:rsidR="00D01D14" w:rsidRPr="00DA2B8A" w:rsidRDefault="00F00E3E" w:rsidP="00D01D14">
            <w:pPr>
              <w:jc w:val="center"/>
              <w:rPr>
                <w:rFonts w:ascii="Calibri" w:hAnsi="Calibri" w:cs="Calibri"/>
                <w:sz w:val="22"/>
                <w:szCs w:val="22"/>
              </w:rPr>
            </w:pPr>
            <w:r w:rsidRPr="00DA2B8A">
              <w:rPr>
                <w:rFonts w:ascii="Calibri" w:hAnsi="Calibri" w:cs="Calibri"/>
                <w:sz w:val="22"/>
                <w:szCs w:val="22"/>
              </w:rPr>
              <w:t>3</w:t>
            </w:r>
          </w:p>
        </w:tc>
      </w:tr>
      <w:tr w:rsidR="00DA2B8A" w:rsidRPr="00DA2B8A" w:rsidTr="00DA2B8A">
        <w:trPr>
          <w:trHeight w:val="255"/>
          <w:jc w:val="center"/>
        </w:trPr>
        <w:tc>
          <w:tcPr>
            <w:tcW w:w="2089" w:type="dxa"/>
            <w:tcBorders>
              <w:top w:val="single" w:sz="4" w:space="0" w:color="auto"/>
              <w:left w:val="single" w:sz="4" w:space="0" w:color="auto"/>
              <w:bottom w:val="single" w:sz="4" w:space="0" w:color="auto"/>
              <w:right w:val="single" w:sz="4" w:space="0" w:color="auto"/>
            </w:tcBorders>
            <w:shd w:val="clear" w:color="auto" w:fill="auto"/>
            <w:noWrap/>
            <w:vAlign w:val="bottom"/>
          </w:tcPr>
          <w:p w:rsidR="00D01D14" w:rsidRPr="00DA2B8A" w:rsidRDefault="00D01D14" w:rsidP="005C0952">
            <w:pPr>
              <w:jc w:val="center"/>
              <w:rPr>
                <w:sz w:val="20"/>
                <w:szCs w:val="20"/>
              </w:rPr>
            </w:pPr>
            <w:r w:rsidRPr="00DA2B8A">
              <w:rPr>
                <w:sz w:val="20"/>
                <w:szCs w:val="20"/>
              </w:rPr>
              <w:t>20</w:t>
            </w:r>
            <w:r w:rsidR="00EB2FDA" w:rsidRPr="00DA2B8A">
              <w:rPr>
                <w:sz w:val="20"/>
                <w:szCs w:val="20"/>
              </w:rPr>
              <w:t>14</w:t>
            </w:r>
          </w:p>
        </w:tc>
        <w:tc>
          <w:tcPr>
            <w:tcW w:w="1161" w:type="dxa"/>
            <w:tcBorders>
              <w:top w:val="single" w:sz="4" w:space="0" w:color="auto"/>
              <w:left w:val="nil"/>
              <w:bottom w:val="single" w:sz="4" w:space="0" w:color="auto"/>
              <w:right w:val="single" w:sz="4" w:space="0" w:color="auto"/>
            </w:tcBorders>
            <w:shd w:val="clear" w:color="auto" w:fill="auto"/>
            <w:noWrap/>
            <w:vAlign w:val="bottom"/>
          </w:tcPr>
          <w:p w:rsidR="00D01D14" w:rsidRPr="00DA2B8A" w:rsidRDefault="00F00E3E" w:rsidP="00D01D14">
            <w:pPr>
              <w:jc w:val="center"/>
              <w:rPr>
                <w:rFonts w:ascii="Calibri" w:hAnsi="Calibri" w:cs="Calibri"/>
                <w:sz w:val="22"/>
                <w:szCs w:val="22"/>
              </w:rPr>
            </w:pPr>
            <w:r w:rsidRPr="00DA2B8A">
              <w:rPr>
                <w:rFonts w:ascii="Calibri" w:hAnsi="Calibri" w:cs="Calibri"/>
                <w:sz w:val="22"/>
                <w:szCs w:val="22"/>
              </w:rPr>
              <w:t>5</w:t>
            </w:r>
          </w:p>
        </w:tc>
        <w:tc>
          <w:tcPr>
            <w:tcW w:w="1084" w:type="dxa"/>
            <w:tcBorders>
              <w:top w:val="single" w:sz="4" w:space="0" w:color="auto"/>
              <w:left w:val="nil"/>
              <w:bottom w:val="single" w:sz="4" w:space="0" w:color="auto"/>
              <w:right w:val="single" w:sz="4" w:space="0" w:color="auto"/>
            </w:tcBorders>
            <w:shd w:val="clear" w:color="auto" w:fill="auto"/>
            <w:noWrap/>
            <w:vAlign w:val="bottom"/>
          </w:tcPr>
          <w:p w:rsidR="00D01D14" w:rsidRPr="00DA2B8A" w:rsidRDefault="00F00E3E" w:rsidP="00D01D14">
            <w:pPr>
              <w:jc w:val="center"/>
              <w:rPr>
                <w:rFonts w:ascii="Calibri" w:hAnsi="Calibri" w:cs="Calibri"/>
                <w:sz w:val="22"/>
                <w:szCs w:val="22"/>
              </w:rPr>
            </w:pPr>
            <w:r w:rsidRPr="00DA2B8A">
              <w:rPr>
                <w:rFonts w:ascii="Calibri" w:hAnsi="Calibri" w:cs="Calibri"/>
                <w:sz w:val="22"/>
                <w:szCs w:val="22"/>
              </w:rPr>
              <w:t>5</w:t>
            </w:r>
          </w:p>
        </w:tc>
        <w:tc>
          <w:tcPr>
            <w:tcW w:w="1223" w:type="dxa"/>
            <w:tcBorders>
              <w:top w:val="single" w:sz="4" w:space="0" w:color="auto"/>
              <w:left w:val="nil"/>
              <w:bottom w:val="single" w:sz="4" w:space="0" w:color="auto"/>
              <w:right w:val="single" w:sz="4" w:space="0" w:color="auto"/>
            </w:tcBorders>
            <w:shd w:val="clear" w:color="auto" w:fill="auto"/>
            <w:noWrap/>
            <w:vAlign w:val="bottom"/>
          </w:tcPr>
          <w:p w:rsidR="00D01D14" w:rsidRPr="00DA2B8A" w:rsidRDefault="00F00E3E" w:rsidP="00D01D14">
            <w:pPr>
              <w:jc w:val="center"/>
              <w:rPr>
                <w:rFonts w:ascii="Calibri" w:hAnsi="Calibri" w:cs="Calibri"/>
                <w:sz w:val="22"/>
                <w:szCs w:val="22"/>
              </w:rPr>
            </w:pPr>
            <w:r w:rsidRPr="00DA2B8A">
              <w:rPr>
                <w:rFonts w:ascii="Calibri" w:hAnsi="Calibri" w:cs="Calibri"/>
                <w:sz w:val="22"/>
                <w:szCs w:val="22"/>
              </w:rPr>
              <w:t>13</w:t>
            </w:r>
          </w:p>
        </w:tc>
      </w:tr>
      <w:tr w:rsidR="00DA2B8A" w:rsidRPr="00DA2B8A" w:rsidTr="00DA2B8A">
        <w:trPr>
          <w:trHeight w:val="255"/>
          <w:jc w:val="center"/>
        </w:trPr>
        <w:tc>
          <w:tcPr>
            <w:tcW w:w="2089" w:type="dxa"/>
            <w:tcBorders>
              <w:top w:val="single" w:sz="4" w:space="0" w:color="auto"/>
              <w:left w:val="single" w:sz="4" w:space="0" w:color="auto"/>
              <w:bottom w:val="single" w:sz="4" w:space="0" w:color="auto"/>
              <w:right w:val="single" w:sz="4" w:space="0" w:color="auto"/>
            </w:tcBorders>
            <w:shd w:val="clear" w:color="auto" w:fill="auto"/>
            <w:noWrap/>
            <w:vAlign w:val="bottom"/>
          </w:tcPr>
          <w:p w:rsidR="00D01D14" w:rsidRPr="00DA2B8A" w:rsidRDefault="00D01D14" w:rsidP="005C0952">
            <w:pPr>
              <w:jc w:val="center"/>
              <w:rPr>
                <w:sz w:val="20"/>
                <w:szCs w:val="20"/>
              </w:rPr>
            </w:pPr>
            <w:r w:rsidRPr="00DA2B8A">
              <w:rPr>
                <w:sz w:val="20"/>
                <w:szCs w:val="20"/>
              </w:rPr>
              <w:t>20</w:t>
            </w:r>
            <w:r w:rsidR="00EB2FDA" w:rsidRPr="00DA2B8A">
              <w:rPr>
                <w:sz w:val="20"/>
                <w:szCs w:val="20"/>
              </w:rPr>
              <w:t>15</w:t>
            </w:r>
          </w:p>
        </w:tc>
        <w:tc>
          <w:tcPr>
            <w:tcW w:w="1161" w:type="dxa"/>
            <w:tcBorders>
              <w:top w:val="single" w:sz="4" w:space="0" w:color="auto"/>
              <w:left w:val="nil"/>
              <w:bottom w:val="single" w:sz="4" w:space="0" w:color="auto"/>
              <w:right w:val="single" w:sz="4" w:space="0" w:color="auto"/>
            </w:tcBorders>
            <w:shd w:val="clear" w:color="auto" w:fill="auto"/>
            <w:noWrap/>
            <w:vAlign w:val="bottom"/>
          </w:tcPr>
          <w:p w:rsidR="00D01D14" w:rsidRPr="00DA2B8A" w:rsidRDefault="00F00E3E" w:rsidP="00D01D14">
            <w:pPr>
              <w:jc w:val="center"/>
              <w:rPr>
                <w:rFonts w:ascii="Calibri" w:hAnsi="Calibri" w:cs="Calibri"/>
                <w:sz w:val="22"/>
                <w:szCs w:val="22"/>
              </w:rPr>
            </w:pPr>
            <w:r w:rsidRPr="00DA2B8A">
              <w:rPr>
                <w:rFonts w:ascii="Calibri" w:hAnsi="Calibri" w:cs="Calibri"/>
                <w:sz w:val="22"/>
                <w:szCs w:val="22"/>
              </w:rPr>
              <w:t>4</w:t>
            </w:r>
          </w:p>
        </w:tc>
        <w:tc>
          <w:tcPr>
            <w:tcW w:w="1084" w:type="dxa"/>
            <w:tcBorders>
              <w:top w:val="single" w:sz="4" w:space="0" w:color="auto"/>
              <w:left w:val="nil"/>
              <w:bottom w:val="single" w:sz="4" w:space="0" w:color="auto"/>
              <w:right w:val="single" w:sz="4" w:space="0" w:color="auto"/>
            </w:tcBorders>
            <w:shd w:val="clear" w:color="auto" w:fill="auto"/>
            <w:noWrap/>
            <w:vAlign w:val="bottom"/>
          </w:tcPr>
          <w:p w:rsidR="00D01D14" w:rsidRPr="00DA2B8A" w:rsidRDefault="00F00E3E" w:rsidP="00D01D14">
            <w:pPr>
              <w:jc w:val="center"/>
              <w:rPr>
                <w:rFonts w:ascii="Calibri" w:hAnsi="Calibri" w:cs="Calibri"/>
                <w:sz w:val="22"/>
                <w:szCs w:val="22"/>
              </w:rPr>
            </w:pPr>
            <w:r w:rsidRPr="00DA2B8A">
              <w:rPr>
                <w:rFonts w:ascii="Calibri" w:hAnsi="Calibri" w:cs="Calibri"/>
                <w:sz w:val="22"/>
                <w:szCs w:val="22"/>
              </w:rPr>
              <w:t>8</w:t>
            </w:r>
          </w:p>
        </w:tc>
        <w:tc>
          <w:tcPr>
            <w:tcW w:w="1223" w:type="dxa"/>
            <w:tcBorders>
              <w:top w:val="single" w:sz="4" w:space="0" w:color="auto"/>
              <w:left w:val="nil"/>
              <w:bottom w:val="single" w:sz="4" w:space="0" w:color="auto"/>
              <w:right w:val="single" w:sz="4" w:space="0" w:color="auto"/>
            </w:tcBorders>
            <w:shd w:val="clear" w:color="auto" w:fill="auto"/>
            <w:noWrap/>
            <w:vAlign w:val="bottom"/>
          </w:tcPr>
          <w:p w:rsidR="00D01D14" w:rsidRPr="00DA2B8A" w:rsidRDefault="00F00E3E" w:rsidP="00D01D14">
            <w:pPr>
              <w:jc w:val="center"/>
              <w:rPr>
                <w:rFonts w:ascii="Calibri" w:hAnsi="Calibri" w:cs="Calibri"/>
                <w:sz w:val="22"/>
                <w:szCs w:val="22"/>
              </w:rPr>
            </w:pPr>
            <w:r w:rsidRPr="00DA2B8A">
              <w:rPr>
                <w:rFonts w:ascii="Calibri" w:hAnsi="Calibri" w:cs="Calibri"/>
                <w:sz w:val="22"/>
                <w:szCs w:val="22"/>
              </w:rPr>
              <w:t>12</w:t>
            </w:r>
          </w:p>
        </w:tc>
      </w:tr>
      <w:tr w:rsidR="00DA2B8A" w:rsidRPr="00DA2B8A" w:rsidTr="00DA2B8A">
        <w:trPr>
          <w:trHeight w:val="255"/>
          <w:jc w:val="center"/>
        </w:trPr>
        <w:tc>
          <w:tcPr>
            <w:tcW w:w="2089" w:type="dxa"/>
            <w:tcBorders>
              <w:top w:val="single" w:sz="4" w:space="0" w:color="auto"/>
              <w:left w:val="single" w:sz="4" w:space="0" w:color="auto"/>
              <w:bottom w:val="single" w:sz="4" w:space="0" w:color="auto"/>
              <w:right w:val="single" w:sz="4" w:space="0" w:color="auto"/>
            </w:tcBorders>
            <w:shd w:val="clear" w:color="auto" w:fill="auto"/>
            <w:noWrap/>
            <w:vAlign w:val="bottom"/>
          </w:tcPr>
          <w:p w:rsidR="00D01D14" w:rsidRPr="00DA2B8A" w:rsidRDefault="00D01D14" w:rsidP="005C0952">
            <w:pPr>
              <w:jc w:val="center"/>
              <w:rPr>
                <w:sz w:val="20"/>
                <w:szCs w:val="20"/>
              </w:rPr>
            </w:pPr>
            <w:r w:rsidRPr="00DA2B8A">
              <w:rPr>
                <w:sz w:val="20"/>
                <w:szCs w:val="20"/>
              </w:rPr>
              <w:t>20</w:t>
            </w:r>
            <w:r w:rsidR="00EB2FDA" w:rsidRPr="00DA2B8A">
              <w:rPr>
                <w:sz w:val="20"/>
                <w:szCs w:val="20"/>
              </w:rPr>
              <w:t>16</w:t>
            </w:r>
          </w:p>
        </w:tc>
        <w:tc>
          <w:tcPr>
            <w:tcW w:w="1161" w:type="dxa"/>
            <w:tcBorders>
              <w:top w:val="single" w:sz="4" w:space="0" w:color="auto"/>
              <w:left w:val="nil"/>
              <w:bottom w:val="single" w:sz="4" w:space="0" w:color="auto"/>
              <w:right w:val="single" w:sz="4" w:space="0" w:color="auto"/>
            </w:tcBorders>
            <w:shd w:val="clear" w:color="auto" w:fill="auto"/>
            <w:noWrap/>
            <w:vAlign w:val="bottom"/>
          </w:tcPr>
          <w:p w:rsidR="00D01D14" w:rsidRPr="00DA2B8A" w:rsidRDefault="00F00E3E" w:rsidP="00D01D14">
            <w:pPr>
              <w:jc w:val="center"/>
              <w:rPr>
                <w:rFonts w:ascii="Calibri" w:hAnsi="Calibri" w:cs="Calibri"/>
                <w:sz w:val="22"/>
                <w:szCs w:val="22"/>
              </w:rPr>
            </w:pPr>
            <w:r w:rsidRPr="00DA2B8A">
              <w:rPr>
                <w:rFonts w:ascii="Calibri" w:hAnsi="Calibri" w:cs="Calibri"/>
                <w:sz w:val="22"/>
                <w:szCs w:val="22"/>
              </w:rPr>
              <w:t>15</w:t>
            </w:r>
          </w:p>
        </w:tc>
        <w:tc>
          <w:tcPr>
            <w:tcW w:w="1084" w:type="dxa"/>
            <w:tcBorders>
              <w:top w:val="single" w:sz="4" w:space="0" w:color="auto"/>
              <w:left w:val="nil"/>
              <w:bottom w:val="single" w:sz="4" w:space="0" w:color="auto"/>
              <w:right w:val="single" w:sz="4" w:space="0" w:color="auto"/>
            </w:tcBorders>
            <w:shd w:val="clear" w:color="auto" w:fill="auto"/>
            <w:noWrap/>
            <w:vAlign w:val="bottom"/>
          </w:tcPr>
          <w:p w:rsidR="00D01D14" w:rsidRPr="00DA2B8A" w:rsidRDefault="00F00E3E" w:rsidP="00D01D14">
            <w:pPr>
              <w:jc w:val="center"/>
              <w:rPr>
                <w:rFonts w:ascii="Calibri" w:hAnsi="Calibri" w:cs="Calibri"/>
                <w:sz w:val="22"/>
                <w:szCs w:val="22"/>
              </w:rPr>
            </w:pPr>
            <w:r w:rsidRPr="00DA2B8A">
              <w:rPr>
                <w:rFonts w:ascii="Calibri" w:hAnsi="Calibri" w:cs="Calibri"/>
                <w:sz w:val="22"/>
                <w:szCs w:val="22"/>
              </w:rPr>
              <w:t>3</w:t>
            </w:r>
          </w:p>
        </w:tc>
        <w:tc>
          <w:tcPr>
            <w:tcW w:w="1223" w:type="dxa"/>
            <w:tcBorders>
              <w:top w:val="single" w:sz="4" w:space="0" w:color="auto"/>
              <w:left w:val="nil"/>
              <w:bottom w:val="single" w:sz="4" w:space="0" w:color="auto"/>
              <w:right w:val="single" w:sz="4" w:space="0" w:color="auto"/>
            </w:tcBorders>
            <w:shd w:val="clear" w:color="auto" w:fill="auto"/>
            <w:noWrap/>
            <w:vAlign w:val="bottom"/>
          </w:tcPr>
          <w:p w:rsidR="00D01D14" w:rsidRPr="00DA2B8A" w:rsidRDefault="00F00E3E" w:rsidP="00D01D14">
            <w:pPr>
              <w:jc w:val="center"/>
              <w:rPr>
                <w:rFonts w:ascii="Calibri" w:hAnsi="Calibri" w:cs="Calibri"/>
                <w:sz w:val="22"/>
                <w:szCs w:val="22"/>
              </w:rPr>
            </w:pPr>
            <w:r w:rsidRPr="00DA2B8A">
              <w:rPr>
                <w:rFonts w:ascii="Calibri" w:hAnsi="Calibri" w:cs="Calibri"/>
                <w:sz w:val="22"/>
                <w:szCs w:val="22"/>
              </w:rPr>
              <w:t>18</w:t>
            </w:r>
          </w:p>
        </w:tc>
      </w:tr>
      <w:tr w:rsidR="00DA2B8A" w:rsidRPr="00DA2B8A" w:rsidTr="00DA2B8A">
        <w:trPr>
          <w:trHeight w:val="255"/>
          <w:jc w:val="center"/>
        </w:trPr>
        <w:tc>
          <w:tcPr>
            <w:tcW w:w="2089" w:type="dxa"/>
            <w:tcBorders>
              <w:top w:val="single" w:sz="4" w:space="0" w:color="auto"/>
              <w:left w:val="single" w:sz="4" w:space="0" w:color="auto"/>
              <w:bottom w:val="single" w:sz="4" w:space="0" w:color="auto"/>
              <w:right w:val="single" w:sz="4" w:space="0" w:color="auto"/>
            </w:tcBorders>
            <w:shd w:val="clear" w:color="auto" w:fill="auto"/>
            <w:noWrap/>
            <w:vAlign w:val="bottom"/>
          </w:tcPr>
          <w:p w:rsidR="00D01D14" w:rsidRPr="00DA2B8A" w:rsidRDefault="00D01D14" w:rsidP="005C0952">
            <w:pPr>
              <w:jc w:val="center"/>
              <w:rPr>
                <w:sz w:val="20"/>
                <w:szCs w:val="20"/>
              </w:rPr>
            </w:pPr>
            <w:r w:rsidRPr="00DA2B8A">
              <w:rPr>
                <w:sz w:val="20"/>
                <w:szCs w:val="20"/>
              </w:rPr>
              <w:t>20</w:t>
            </w:r>
            <w:r w:rsidR="00EB2FDA" w:rsidRPr="00DA2B8A">
              <w:rPr>
                <w:sz w:val="20"/>
                <w:szCs w:val="20"/>
              </w:rPr>
              <w:t>17</w:t>
            </w:r>
          </w:p>
        </w:tc>
        <w:tc>
          <w:tcPr>
            <w:tcW w:w="1161" w:type="dxa"/>
            <w:tcBorders>
              <w:top w:val="single" w:sz="4" w:space="0" w:color="auto"/>
              <w:left w:val="nil"/>
              <w:bottom w:val="single" w:sz="4" w:space="0" w:color="auto"/>
              <w:right w:val="single" w:sz="4" w:space="0" w:color="auto"/>
            </w:tcBorders>
            <w:shd w:val="clear" w:color="auto" w:fill="auto"/>
            <w:noWrap/>
            <w:vAlign w:val="bottom"/>
          </w:tcPr>
          <w:p w:rsidR="00D01D14" w:rsidRPr="00DA2B8A" w:rsidRDefault="00F00E3E" w:rsidP="00D01D14">
            <w:pPr>
              <w:jc w:val="center"/>
              <w:rPr>
                <w:rFonts w:ascii="Calibri" w:hAnsi="Calibri" w:cs="Calibri"/>
                <w:sz w:val="22"/>
                <w:szCs w:val="22"/>
              </w:rPr>
            </w:pPr>
            <w:r w:rsidRPr="00DA2B8A">
              <w:rPr>
                <w:rFonts w:ascii="Calibri" w:hAnsi="Calibri" w:cs="Calibri"/>
                <w:sz w:val="22"/>
                <w:szCs w:val="22"/>
              </w:rPr>
              <w:t>7</w:t>
            </w:r>
          </w:p>
        </w:tc>
        <w:tc>
          <w:tcPr>
            <w:tcW w:w="1084" w:type="dxa"/>
            <w:tcBorders>
              <w:top w:val="single" w:sz="4" w:space="0" w:color="auto"/>
              <w:left w:val="nil"/>
              <w:bottom w:val="single" w:sz="4" w:space="0" w:color="auto"/>
              <w:right w:val="single" w:sz="4" w:space="0" w:color="auto"/>
            </w:tcBorders>
            <w:shd w:val="clear" w:color="auto" w:fill="auto"/>
            <w:noWrap/>
            <w:vAlign w:val="bottom"/>
          </w:tcPr>
          <w:p w:rsidR="00D01D14" w:rsidRPr="00DA2B8A" w:rsidRDefault="00F00E3E" w:rsidP="00D01D14">
            <w:pPr>
              <w:jc w:val="center"/>
              <w:rPr>
                <w:rFonts w:ascii="Calibri" w:hAnsi="Calibri" w:cs="Calibri"/>
                <w:sz w:val="22"/>
                <w:szCs w:val="22"/>
              </w:rPr>
            </w:pPr>
            <w:r w:rsidRPr="00DA2B8A">
              <w:rPr>
                <w:rFonts w:ascii="Calibri" w:hAnsi="Calibri" w:cs="Calibri"/>
                <w:sz w:val="22"/>
                <w:szCs w:val="22"/>
              </w:rPr>
              <w:t>1</w:t>
            </w:r>
          </w:p>
        </w:tc>
        <w:tc>
          <w:tcPr>
            <w:tcW w:w="1223" w:type="dxa"/>
            <w:tcBorders>
              <w:top w:val="single" w:sz="4" w:space="0" w:color="auto"/>
              <w:left w:val="nil"/>
              <w:bottom w:val="single" w:sz="4" w:space="0" w:color="auto"/>
              <w:right w:val="single" w:sz="4" w:space="0" w:color="auto"/>
            </w:tcBorders>
            <w:shd w:val="clear" w:color="auto" w:fill="auto"/>
            <w:noWrap/>
            <w:vAlign w:val="bottom"/>
          </w:tcPr>
          <w:p w:rsidR="00D01D14" w:rsidRPr="00DA2B8A" w:rsidRDefault="00F00E3E" w:rsidP="00D01D14">
            <w:pPr>
              <w:jc w:val="center"/>
              <w:rPr>
                <w:rFonts w:ascii="Calibri" w:hAnsi="Calibri" w:cs="Calibri"/>
                <w:sz w:val="22"/>
                <w:szCs w:val="22"/>
              </w:rPr>
            </w:pPr>
            <w:r w:rsidRPr="00DA2B8A">
              <w:rPr>
                <w:rFonts w:ascii="Calibri" w:hAnsi="Calibri" w:cs="Calibri"/>
                <w:sz w:val="22"/>
                <w:szCs w:val="22"/>
              </w:rPr>
              <w:t>16</w:t>
            </w:r>
          </w:p>
        </w:tc>
      </w:tr>
      <w:tr w:rsidR="00DA2B8A" w:rsidRPr="00DA2B8A" w:rsidTr="00DA2B8A">
        <w:trPr>
          <w:trHeight w:val="255"/>
          <w:jc w:val="center"/>
        </w:trPr>
        <w:tc>
          <w:tcPr>
            <w:tcW w:w="2089" w:type="dxa"/>
            <w:tcBorders>
              <w:top w:val="single" w:sz="4" w:space="0" w:color="auto"/>
              <w:left w:val="single" w:sz="4" w:space="0" w:color="auto"/>
              <w:bottom w:val="single" w:sz="4" w:space="0" w:color="auto"/>
              <w:right w:val="single" w:sz="4" w:space="0" w:color="auto"/>
            </w:tcBorders>
            <w:shd w:val="clear" w:color="auto" w:fill="auto"/>
            <w:noWrap/>
            <w:vAlign w:val="bottom"/>
          </w:tcPr>
          <w:p w:rsidR="00D01D14" w:rsidRPr="00DA2B8A" w:rsidRDefault="00D01D14" w:rsidP="005C0952">
            <w:pPr>
              <w:jc w:val="center"/>
              <w:rPr>
                <w:sz w:val="20"/>
                <w:szCs w:val="20"/>
              </w:rPr>
            </w:pPr>
            <w:r w:rsidRPr="00DA2B8A">
              <w:rPr>
                <w:sz w:val="20"/>
                <w:szCs w:val="20"/>
              </w:rPr>
              <w:t>20</w:t>
            </w:r>
            <w:r w:rsidR="00EB2FDA" w:rsidRPr="00DA2B8A">
              <w:rPr>
                <w:sz w:val="20"/>
                <w:szCs w:val="20"/>
              </w:rPr>
              <w:t>18</w:t>
            </w:r>
          </w:p>
        </w:tc>
        <w:tc>
          <w:tcPr>
            <w:tcW w:w="1161" w:type="dxa"/>
            <w:tcBorders>
              <w:top w:val="single" w:sz="4" w:space="0" w:color="auto"/>
              <w:left w:val="nil"/>
              <w:bottom w:val="single" w:sz="4" w:space="0" w:color="auto"/>
              <w:right w:val="single" w:sz="4" w:space="0" w:color="auto"/>
            </w:tcBorders>
            <w:shd w:val="clear" w:color="auto" w:fill="auto"/>
            <w:noWrap/>
            <w:vAlign w:val="bottom"/>
          </w:tcPr>
          <w:p w:rsidR="00D01D14" w:rsidRPr="00DA2B8A" w:rsidRDefault="00F00E3E" w:rsidP="00D01D14">
            <w:pPr>
              <w:jc w:val="center"/>
              <w:rPr>
                <w:rFonts w:ascii="Calibri" w:hAnsi="Calibri" w:cs="Calibri"/>
                <w:sz w:val="22"/>
                <w:szCs w:val="22"/>
              </w:rPr>
            </w:pPr>
            <w:r w:rsidRPr="00DA2B8A">
              <w:rPr>
                <w:rFonts w:ascii="Calibri" w:hAnsi="Calibri" w:cs="Calibri"/>
                <w:sz w:val="22"/>
                <w:szCs w:val="22"/>
              </w:rPr>
              <w:t>12</w:t>
            </w:r>
          </w:p>
        </w:tc>
        <w:tc>
          <w:tcPr>
            <w:tcW w:w="1084" w:type="dxa"/>
            <w:tcBorders>
              <w:top w:val="single" w:sz="4" w:space="0" w:color="auto"/>
              <w:left w:val="nil"/>
              <w:bottom w:val="single" w:sz="4" w:space="0" w:color="auto"/>
              <w:right w:val="single" w:sz="4" w:space="0" w:color="auto"/>
            </w:tcBorders>
            <w:shd w:val="clear" w:color="auto" w:fill="auto"/>
            <w:noWrap/>
            <w:vAlign w:val="bottom"/>
          </w:tcPr>
          <w:p w:rsidR="00D01D14" w:rsidRPr="00DA2B8A" w:rsidRDefault="00F00E3E" w:rsidP="00D01D14">
            <w:pPr>
              <w:jc w:val="center"/>
              <w:rPr>
                <w:rFonts w:ascii="Calibri" w:hAnsi="Calibri" w:cs="Calibri"/>
                <w:sz w:val="22"/>
                <w:szCs w:val="22"/>
              </w:rPr>
            </w:pPr>
            <w:r w:rsidRPr="00DA2B8A">
              <w:rPr>
                <w:rFonts w:ascii="Calibri" w:hAnsi="Calibri" w:cs="Calibri"/>
                <w:sz w:val="22"/>
                <w:szCs w:val="22"/>
              </w:rPr>
              <w:t>0</w:t>
            </w:r>
          </w:p>
        </w:tc>
        <w:tc>
          <w:tcPr>
            <w:tcW w:w="1223" w:type="dxa"/>
            <w:tcBorders>
              <w:top w:val="single" w:sz="4" w:space="0" w:color="auto"/>
              <w:left w:val="nil"/>
              <w:bottom w:val="single" w:sz="4" w:space="0" w:color="auto"/>
              <w:right w:val="single" w:sz="4" w:space="0" w:color="auto"/>
            </w:tcBorders>
            <w:shd w:val="clear" w:color="auto" w:fill="auto"/>
            <w:noWrap/>
            <w:vAlign w:val="bottom"/>
          </w:tcPr>
          <w:p w:rsidR="00D01D14" w:rsidRPr="00DA2B8A" w:rsidRDefault="00F00E3E" w:rsidP="00D01D14">
            <w:pPr>
              <w:jc w:val="center"/>
              <w:rPr>
                <w:rFonts w:ascii="Calibri" w:hAnsi="Calibri" w:cs="Calibri"/>
                <w:sz w:val="22"/>
                <w:szCs w:val="22"/>
              </w:rPr>
            </w:pPr>
            <w:r w:rsidRPr="00DA2B8A">
              <w:rPr>
                <w:rFonts w:ascii="Calibri" w:hAnsi="Calibri" w:cs="Calibri"/>
                <w:sz w:val="22"/>
                <w:szCs w:val="22"/>
              </w:rPr>
              <w:t>11</w:t>
            </w:r>
          </w:p>
        </w:tc>
      </w:tr>
      <w:tr w:rsidR="00DA2B8A" w:rsidRPr="00DA2B8A" w:rsidTr="00DA2B8A">
        <w:trPr>
          <w:trHeight w:val="255"/>
          <w:jc w:val="center"/>
        </w:trPr>
        <w:tc>
          <w:tcPr>
            <w:tcW w:w="2089" w:type="dxa"/>
            <w:tcBorders>
              <w:top w:val="single" w:sz="4" w:space="0" w:color="auto"/>
              <w:left w:val="single" w:sz="4" w:space="0" w:color="auto"/>
              <w:bottom w:val="single" w:sz="4" w:space="0" w:color="auto"/>
              <w:right w:val="single" w:sz="4" w:space="0" w:color="auto"/>
            </w:tcBorders>
            <w:shd w:val="clear" w:color="auto" w:fill="auto"/>
            <w:noWrap/>
            <w:vAlign w:val="bottom"/>
          </w:tcPr>
          <w:p w:rsidR="00D01D14" w:rsidRPr="00DA2B8A" w:rsidRDefault="00D01D14" w:rsidP="005C0952">
            <w:pPr>
              <w:jc w:val="center"/>
              <w:rPr>
                <w:b/>
                <w:sz w:val="20"/>
                <w:szCs w:val="20"/>
              </w:rPr>
            </w:pPr>
            <w:r w:rsidRPr="00DA2B8A">
              <w:rPr>
                <w:b/>
                <w:sz w:val="20"/>
                <w:szCs w:val="20"/>
              </w:rPr>
              <w:t>Total</w:t>
            </w:r>
          </w:p>
        </w:tc>
        <w:tc>
          <w:tcPr>
            <w:tcW w:w="1161" w:type="dxa"/>
            <w:tcBorders>
              <w:top w:val="single" w:sz="4" w:space="0" w:color="auto"/>
              <w:left w:val="nil"/>
              <w:bottom w:val="single" w:sz="4" w:space="0" w:color="auto"/>
              <w:right w:val="single" w:sz="4" w:space="0" w:color="auto"/>
            </w:tcBorders>
            <w:shd w:val="clear" w:color="auto" w:fill="auto"/>
            <w:noWrap/>
            <w:vAlign w:val="bottom"/>
          </w:tcPr>
          <w:p w:rsidR="00D01D14" w:rsidRPr="00DA2B8A" w:rsidRDefault="00F00E3E" w:rsidP="005C0952">
            <w:pPr>
              <w:jc w:val="center"/>
              <w:rPr>
                <w:b/>
                <w:sz w:val="20"/>
                <w:szCs w:val="20"/>
              </w:rPr>
            </w:pPr>
            <w:r w:rsidRPr="00DA2B8A">
              <w:rPr>
                <w:b/>
                <w:sz w:val="20"/>
                <w:szCs w:val="20"/>
              </w:rPr>
              <w:t>56</w:t>
            </w:r>
          </w:p>
        </w:tc>
        <w:tc>
          <w:tcPr>
            <w:tcW w:w="1084" w:type="dxa"/>
            <w:tcBorders>
              <w:top w:val="single" w:sz="4" w:space="0" w:color="auto"/>
              <w:left w:val="nil"/>
              <w:bottom w:val="single" w:sz="4" w:space="0" w:color="auto"/>
              <w:right w:val="single" w:sz="4" w:space="0" w:color="auto"/>
            </w:tcBorders>
            <w:shd w:val="clear" w:color="auto" w:fill="auto"/>
            <w:noWrap/>
            <w:vAlign w:val="bottom"/>
          </w:tcPr>
          <w:p w:rsidR="00D01D14" w:rsidRPr="00DA2B8A" w:rsidRDefault="00F00E3E" w:rsidP="00D01D14">
            <w:pPr>
              <w:jc w:val="center"/>
              <w:rPr>
                <w:rFonts w:ascii="Calibri" w:hAnsi="Calibri" w:cs="Calibri"/>
                <w:b/>
                <w:sz w:val="22"/>
                <w:szCs w:val="22"/>
              </w:rPr>
            </w:pPr>
            <w:r w:rsidRPr="00DA2B8A">
              <w:rPr>
                <w:rFonts w:ascii="Calibri" w:hAnsi="Calibri" w:cs="Calibri"/>
                <w:b/>
                <w:sz w:val="22"/>
                <w:szCs w:val="22"/>
              </w:rPr>
              <w:t>27</w:t>
            </w:r>
          </w:p>
        </w:tc>
        <w:tc>
          <w:tcPr>
            <w:tcW w:w="1223" w:type="dxa"/>
            <w:tcBorders>
              <w:top w:val="single" w:sz="4" w:space="0" w:color="auto"/>
              <w:left w:val="nil"/>
              <w:bottom w:val="single" w:sz="4" w:space="0" w:color="auto"/>
              <w:right w:val="single" w:sz="4" w:space="0" w:color="auto"/>
            </w:tcBorders>
            <w:shd w:val="clear" w:color="auto" w:fill="auto"/>
            <w:noWrap/>
            <w:vAlign w:val="bottom"/>
          </w:tcPr>
          <w:p w:rsidR="00D01D14" w:rsidRPr="00DA2B8A" w:rsidRDefault="00F00E3E" w:rsidP="00D01D14">
            <w:pPr>
              <w:jc w:val="center"/>
              <w:rPr>
                <w:rFonts w:ascii="Calibri" w:hAnsi="Calibri" w:cs="Calibri"/>
                <w:b/>
                <w:sz w:val="22"/>
                <w:szCs w:val="22"/>
              </w:rPr>
            </w:pPr>
            <w:r w:rsidRPr="00DA2B8A">
              <w:rPr>
                <w:rFonts w:ascii="Calibri" w:hAnsi="Calibri" w:cs="Calibri"/>
                <w:b/>
                <w:sz w:val="22"/>
                <w:szCs w:val="22"/>
              </w:rPr>
              <w:t>103</w:t>
            </w:r>
          </w:p>
        </w:tc>
      </w:tr>
    </w:tbl>
    <w:p w:rsidR="00AD1E6D" w:rsidRPr="00DA2B8A" w:rsidRDefault="00380E25" w:rsidP="00EB2FDA">
      <w:pPr>
        <w:autoSpaceDE w:val="0"/>
        <w:autoSpaceDN w:val="0"/>
        <w:adjustRightInd w:val="0"/>
        <w:jc w:val="center"/>
        <w:rPr>
          <w:sz w:val="18"/>
          <w:szCs w:val="18"/>
        </w:rPr>
      </w:pPr>
      <w:r w:rsidRPr="00DA2B8A">
        <w:rPr>
          <w:sz w:val="18"/>
          <w:szCs w:val="18"/>
        </w:rPr>
        <w:t>SOURCE: South Dakota State Fire Marshall Office</w:t>
      </w:r>
    </w:p>
    <w:bookmarkEnd w:id="14"/>
    <w:p w:rsidR="00517AB4" w:rsidRPr="00F45495" w:rsidRDefault="00517AB4" w:rsidP="00EE354A">
      <w:pPr>
        <w:autoSpaceDE w:val="0"/>
        <w:autoSpaceDN w:val="0"/>
        <w:adjustRightInd w:val="0"/>
        <w:rPr>
          <w:b/>
          <w:color w:val="FF0000"/>
          <w:sz w:val="22"/>
          <w:szCs w:val="22"/>
        </w:rPr>
      </w:pPr>
    </w:p>
    <w:bookmarkEnd w:id="15"/>
    <w:p w:rsidR="00152B0D" w:rsidRPr="00F45495" w:rsidRDefault="00152B0D" w:rsidP="00EE354A">
      <w:pPr>
        <w:autoSpaceDE w:val="0"/>
        <w:autoSpaceDN w:val="0"/>
        <w:adjustRightInd w:val="0"/>
        <w:rPr>
          <w:b/>
          <w:color w:val="FF0000"/>
          <w:sz w:val="22"/>
          <w:szCs w:val="22"/>
        </w:rPr>
      </w:pPr>
    </w:p>
    <w:p w:rsidR="00EE354A" w:rsidRPr="001277E3" w:rsidRDefault="00EE354A" w:rsidP="00EE354A">
      <w:pPr>
        <w:autoSpaceDE w:val="0"/>
        <w:autoSpaceDN w:val="0"/>
        <w:adjustRightInd w:val="0"/>
        <w:rPr>
          <w:b/>
          <w:sz w:val="22"/>
          <w:szCs w:val="22"/>
        </w:rPr>
      </w:pPr>
      <w:r w:rsidRPr="001277E3">
        <w:rPr>
          <w:b/>
          <w:sz w:val="22"/>
          <w:szCs w:val="22"/>
        </w:rPr>
        <w:t>FLOOD</w:t>
      </w:r>
    </w:p>
    <w:p w:rsidR="00EE354A" w:rsidRPr="001277E3" w:rsidRDefault="00EE354A" w:rsidP="00EE354A">
      <w:pPr>
        <w:autoSpaceDE w:val="0"/>
        <w:autoSpaceDN w:val="0"/>
        <w:adjustRightInd w:val="0"/>
        <w:rPr>
          <w:sz w:val="22"/>
          <w:szCs w:val="22"/>
        </w:rPr>
      </w:pPr>
    </w:p>
    <w:p w:rsidR="00EE354A" w:rsidRPr="001277E3" w:rsidRDefault="00EE354A" w:rsidP="00EE354A">
      <w:pPr>
        <w:autoSpaceDE w:val="0"/>
        <w:autoSpaceDN w:val="0"/>
        <w:adjustRightInd w:val="0"/>
        <w:jc w:val="both"/>
        <w:rPr>
          <w:sz w:val="22"/>
          <w:szCs w:val="22"/>
        </w:rPr>
      </w:pPr>
      <w:r w:rsidRPr="001277E3">
        <w:rPr>
          <w:sz w:val="22"/>
          <w:szCs w:val="22"/>
        </w:rPr>
        <w:t xml:space="preserve">Flooding is a temporary overflow of water onto lands not normally covered by water producing measurable property damage or forcing evacuation of people and resources. Floods can result in injuries and even loss of life when quickly moving water is involved. Six inches of moving water is enough to sweep a vehicle off a road. Disruption of communication, transportation, electric </w:t>
      </w:r>
      <w:r w:rsidRPr="001277E3">
        <w:rPr>
          <w:sz w:val="22"/>
          <w:szCs w:val="22"/>
        </w:rPr>
        <w:lastRenderedPageBreak/>
        <w:t>service, and community services, along with contamination of water supplies and transportation accidents are</w:t>
      </w:r>
      <w:r w:rsidR="009975FC" w:rsidRPr="001277E3">
        <w:rPr>
          <w:sz w:val="22"/>
          <w:szCs w:val="22"/>
        </w:rPr>
        <w:t xml:space="preserve"> very possible. Table 4.</w:t>
      </w:r>
      <w:r w:rsidR="00380E25" w:rsidRPr="001277E3">
        <w:rPr>
          <w:sz w:val="22"/>
          <w:szCs w:val="22"/>
        </w:rPr>
        <w:t>7</w:t>
      </w:r>
      <w:r w:rsidR="009975FC" w:rsidRPr="001277E3">
        <w:rPr>
          <w:sz w:val="22"/>
          <w:szCs w:val="22"/>
        </w:rPr>
        <w:t xml:space="preserve"> is a ten</w:t>
      </w:r>
      <w:r w:rsidRPr="001277E3">
        <w:rPr>
          <w:sz w:val="22"/>
          <w:szCs w:val="22"/>
        </w:rPr>
        <w:t xml:space="preserve">-year flood history in </w:t>
      </w:r>
      <w:r w:rsidR="006C7FC8" w:rsidRPr="001277E3">
        <w:rPr>
          <w:sz w:val="22"/>
          <w:szCs w:val="22"/>
        </w:rPr>
        <w:t>the</w:t>
      </w:r>
      <w:r w:rsidRPr="001277E3">
        <w:rPr>
          <w:sz w:val="22"/>
          <w:szCs w:val="22"/>
        </w:rPr>
        <w:t xml:space="preserve"> County from 200</w:t>
      </w:r>
      <w:r w:rsidR="001277E3" w:rsidRPr="001277E3">
        <w:rPr>
          <w:sz w:val="22"/>
          <w:szCs w:val="22"/>
        </w:rPr>
        <w:t>19</w:t>
      </w:r>
      <w:r w:rsidRPr="001277E3">
        <w:rPr>
          <w:sz w:val="22"/>
          <w:szCs w:val="22"/>
        </w:rPr>
        <w:t xml:space="preserve"> to 20</w:t>
      </w:r>
      <w:r w:rsidR="001277E3" w:rsidRPr="001277E3">
        <w:rPr>
          <w:sz w:val="22"/>
          <w:szCs w:val="22"/>
        </w:rPr>
        <w:t>24</w:t>
      </w:r>
      <w:r w:rsidRPr="001277E3">
        <w:rPr>
          <w:sz w:val="22"/>
          <w:szCs w:val="22"/>
        </w:rPr>
        <w:t xml:space="preserve">.  </w:t>
      </w:r>
    </w:p>
    <w:p w:rsidR="00EE354A" w:rsidRPr="00C13459" w:rsidRDefault="00380E25" w:rsidP="00AD1E6D">
      <w:pPr>
        <w:autoSpaceDE w:val="0"/>
        <w:autoSpaceDN w:val="0"/>
        <w:adjustRightInd w:val="0"/>
        <w:jc w:val="center"/>
        <w:rPr>
          <w:b/>
          <w:sz w:val="22"/>
          <w:szCs w:val="22"/>
        </w:rPr>
      </w:pPr>
      <w:r w:rsidRPr="00C13459">
        <w:rPr>
          <w:b/>
          <w:bCs/>
          <w:sz w:val="22"/>
          <w:szCs w:val="22"/>
        </w:rPr>
        <w:t xml:space="preserve">Table 4.7:  </w:t>
      </w:r>
      <w:r w:rsidR="00F4088A" w:rsidRPr="00C13459">
        <w:rPr>
          <w:b/>
          <w:bCs/>
          <w:sz w:val="22"/>
          <w:szCs w:val="22"/>
        </w:rPr>
        <w:t>Kingsbury</w:t>
      </w:r>
      <w:r w:rsidR="00AD1E6D" w:rsidRPr="00C13459">
        <w:rPr>
          <w:b/>
          <w:bCs/>
          <w:sz w:val="22"/>
          <w:szCs w:val="22"/>
        </w:rPr>
        <w:t xml:space="preserve"> County 10-year Flood History</w:t>
      </w:r>
    </w:p>
    <w:p w:rsidR="00AD1E6D" w:rsidRPr="00F45495" w:rsidRDefault="00AD1E6D" w:rsidP="00EE354A">
      <w:pPr>
        <w:autoSpaceDE w:val="0"/>
        <w:autoSpaceDN w:val="0"/>
        <w:adjustRightInd w:val="0"/>
        <w:rPr>
          <w:color w:val="FF0000"/>
        </w:rPr>
      </w:pPr>
    </w:p>
    <w:tbl>
      <w:tblPr>
        <w:tblW w:w="8445" w:type="dxa"/>
        <w:tblInd w:w="496" w:type="dxa"/>
        <w:tblLook w:val="04A0" w:firstRow="1" w:lastRow="0" w:firstColumn="1" w:lastColumn="0" w:noHBand="0" w:noVBand="1"/>
      </w:tblPr>
      <w:tblGrid>
        <w:gridCol w:w="2396"/>
        <w:gridCol w:w="1380"/>
        <w:gridCol w:w="1329"/>
        <w:gridCol w:w="1172"/>
        <w:gridCol w:w="2168"/>
      </w:tblGrid>
      <w:tr w:rsidR="00C13459" w:rsidRPr="00BE7A3D" w:rsidTr="00C13459">
        <w:trPr>
          <w:trHeight w:val="315"/>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center"/>
          </w:tcPr>
          <w:p w:rsidR="00C13459" w:rsidRPr="00C13459" w:rsidRDefault="00C13459" w:rsidP="00C13459">
            <w:pPr>
              <w:jc w:val="center"/>
              <w:rPr>
                <w:b/>
                <w:color w:val="000000"/>
                <w:sz w:val="22"/>
                <w:szCs w:val="22"/>
              </w:rPr>
            </w:pPr>
            <w:r w:rsidRPr="00C13459">
              <w:rPr>
                <w:b/>
                <w:color w:val="000000"/>
                <w:sz w:val="22"/>
                <w:szCs w:val="22"/>
              </w:rPr>
              <w:t>Location or County</w:t>
            </w:r>
          </w:p>
        </w:tc>
        <w:tc>
          <w:tcPr>
            <w:tcW w:w="13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13459" w:rsidRPr="00C13459" w:rsidRDefault="00C13459" w:rsidP="00C13459">
            <w:pPr>
              <w:jc w:val="center"/>
              <w:rPr>
                <w:b/>
                <w:color w:val="000000"/>
                <w:sz w:val="22"/>
                <w:szCs w:val="22"/>
              </w:rPr>
            </w:pPr>
            <w:r w:rsidRPr="00C13459">
              <w:rPr>
                <w:b/>
                <w:color w:val="000000"/>
                <w:sz w:val="22"/>
                <w:szCs w:val="22"/>
              </w:rPr>
              <w:t>Type</w:t>
            </w:r>
          </w:p>
        </w:tc>
        <w:tc>
          <w:tcPr>
            <w:tcW w:w="1329" w:type="dxa"/>
            <w:tcBorders>
              <w:top w:val="single" w:sz="4" w:space="0" w:color="auto"/>
              <w:left w:val="single" w:sz="4" w:space="0" w:color="auto"/>
              <w:bottom w:val="single" w:sz="4" w:space="0" w:color="auto"/>
              <w:right w:val="single" w:sz="4" w:space="0" w:color="auto"/>
            </w:tcBorders>
            <w:shd w:val="clear" w:color="auto" w:fill="auto"/>
            <w:noWrap/>
            <w:vAlign w:val="center"/>
          </w:tcPr>
          <w:p w:rsidR="00C13459" w:rsidRPr="00C13459" w:rsidRDefault="00C13459" w:rsidP="00C13459">
            <w:pPr>
              <w:jc w:val="center"/>
              <w:rPr>
                <w:b/>
                <w:color w:val="000000"/>
                <w:sz w:val="22"/>
                <w:szCs w:val="22"/>
              </w:rPr>
            </w:pPr>
            <w:r w:rsidRPr="00C13459">
              <w:rPr>
                <w:b/>
                <w:color w:val="000000"/>
                <w:sz w:val="22"/>
                <w:szCs w:val="22"/>
              </w:rPr>
              <w:t>Date</w:t>
            </w:r>
          </w:p>
        </w:tc>
        <w:tc>
          <w:tcPr>
            <w:tcW w:w="1172" w:type="dxa"/>
            <w:tcBorders>
              <w:top w:val="single" w:sz="4" w:space="0" w:color="auto"/>
              <w:left w:val="single" w:sz="4" w:space="0" w:color="auto"/>
              <w:bottom w:val="single" w:sz="4" w:space="0" w:color="auto"/>
              <w:right w:val="single" w:sz="4" w:space="0" w:color="auto"/>
            </w:tcBorders>
            <w:shd w:val="clear" w:color="auto" w:fill="auto"/>
            <w:noWrap/>
            <w:vAlign w:val="center"/>
          </w:tcPr>
          <w:p w:rsidR="00C13459" w:rsidRPr="00C13459" w:rsidRDefault="00C13459" w:rsidP="00C13459">
            <w:pPr>
              <w:jc w:val="center"/>
              <w:rPr>
                <w:b/>
                <w:color w:val="000000"/>
                <w:sz w:val="22"/>
                <w:szCs w:val="22"/>
              </w:rPr>
            </w:pPr>
            <w:r w:rsidRPr="00C13459">
              <w:rPr>
                <w:b/>
                <w:color w:val="000000"/>
                <w:sz w:val="22"/>
                <w:szCs w:val="22"/>
              </w:rPr>
              <w:t>Time</w:t>
            </w:r>
          </w:p>
        </w:tc>
        <w:tc>
          <w:tcPr>
            <w:tcW w:w="2168" w:type="dxa"/>
            <w:tcBorders>
              <w:top w:val="single" w:sz="4" w:space="0" w:color="auto"/>
              <w:left w:val="single" w:sz="4" w:space="0" w:color="auto"/>
              <w:bottom w:val="single" w:sz="4" w:space="0" w:color="auto"/>
              <w:right w:val="single" w:sz="4" w:space="0" w:color="auto"/>
            </w:tcBorders>
            <w:shd w:val="clear" w:color="auto" w:fill="auto"/>
            <w:noWrap/>
            <w:vAlign w:val="center"/>
          </w:tcPr>
          <w:p w:rsidR="00C13459" w:rsidRPr="00C13459" w:rsidRDefault="00C13459" w:rsidP="00C13459">
            <w:pPr>
              <w:jc w:val="center"/>
              <w:rPr>
                <w:b/>
                <w:color w:val="000000"/>
                <w:sz w:val="22"/>
                <w:szCs w:val="22"/>
              </w:rPr>
            </w:pPr>
            <w:r w:rsidRPr="00C13459">
              <w:rPr>
                <w:b/>
                <w:color w:val="000000"/>
                <w:sz w:val="22"/>
                <w:szCs w:val="22"/>
              </w:rPr>
              <w:t>Property Damage</w:t>
            </w:r>
          </w:p>
        </w:tc>
      </w:tr>
      <w:tr w:rsidR="00C13459" w:rsidRPr="00BE7A3D" w:rsidTr="00C13459">
        <w:trPr>
          <w:trHeight w:val="300"/>
        </w:trPr>
        <w:tc>
          <w:tcPr>
            <w:tcW w:w="2396" w:type="dxa"/>
            <w:tcBorders>
              <w:top w:val="nil"/>
              <w:left w:val="single" w:sz="4" w:space="0" w:color="auto"/>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Bancroft</w:t>
            </w:r>
          </w:p>
        </w:tc>
        <w:tc>
          <w:tcPr>
            <w:tcW w:w="1380"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Flash Flood</w:t>
            </w:r>
          </w:p>
        </w:tc>
        <w:tc>
          <w:tcPr>
            <w:tcW w:w="1329"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05/05/2007</w:t>
            </w:r>
          </w:p>
        </w:tc>
        <w:tc>
          <w:tcPr>
            <w:tcW w:w="1172"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3:30 p.m.</w:t>
            </w:r>
          </w:p>
        </w:tc>
        <w:tc>
          <w:tcPr>
            <w:tcW w:w="2168"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 K</w:t>
            </w:r>
          </w:p>
        </w:tc>
      </w:tr>
      <w:tr w:rsidR="00C13459" w:rsidRPr="00BE7A3D" w:rsidTr="00C13459">
        <w:trPr>
          <w:trHeight w:val="300"/>
        </w:trPr>
        <w:tc>
          <w:tcPr>
            <w:tcW w:w="2396" w:type="dxa"/>
            <w:tcBorders>
              <w:top w:val="nil"/>
              <w:left w:val="single" w:sz="4" w:space="0" w:color="auto"/>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Arlington</w:t>
            </w:r>
          </w:p>
        </w:tc>
        <w:tc>
          <w:tcPr>
            <w:tcW w:w="1380"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Flash Flood</w:t>
            </w:r>
          </w:p>
        </w:tc>
        <w:tc>
          <w:tcPr>
            <w:tcW w:w="1329"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03/22/2009</w:t>
            </w:r>
          </w:p>
        </w:tc>
        <w:tc>
          <w:tcPr>
            <w:tcW w:w="1172"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10:15 p.m.</w:t>
            </w:r>
          </w:p>
        </w:tc>
        <w:tc>
          <w:tcPr>
            <w:tcW w:w="2168"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 K</w:t>
            </w:r>
          </w:p>
        </w:tc>
      </w:tr>
      <w:tr w:rsidR="00C13459" w:rsidRPr="00BE7A3D" w:rsidTr="00C13459">
        <w:trPr>
          <w:trHeight w:val="300"/>
        </w:trPr>
        <w:tc>
          <w:tcPr>
            <w:tcW w:w="2396" w:type="dxa"/>
            <w:tcBorders>
              <w:top w:val="nil"/>
              <w:left w:val="single" w:sz="4" w:space="0" w:color="auto"/>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Arlington</w:t>
            </w:r>
          </w:p>
        </w:tc>
        <w:tc>
          <w:tcPr>
            <w:tcW w:w="1380"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Flood</w:t>
            </w:r>
          </w:p>
        </w:tc>
        <w:tc>
          <w:tcPr>
            <w:tcW w:w="1329"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03/22/2009</w:t>
            </w:r>
          </w:p>
        </w:tc>
        <w:tc>
          <w:tcPr>
            <w:tcW w:w="1172"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10:30 p.m.</w:t>
            </w:r>
          </w:p>
        </w:tc>
        <w:tc>
          <w:tcPr>
            <w:tcW w:w="2168"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 K</w:t>
            </w:r>
          </w:p>
        </w:tc>
      </w:tr>
      <w:tr w:rsidR="00C13459" w:rsidRPr="00BE7A3D" w:rsidTr="00C13459">
        <w:trPr>
          <w:trHeight w:val="300"/>
        </w:trPr>
        <w:tc>
          <w:tcPr>
            <w:tcW w:w="2396" w:type="dxa"/>
            <w:tcBorders>
              <w:top w:val="nil"/>
              <w:left w:val="single" w:sz="4" w:space="0" w:color="auto"/>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Lake Preston Airport</w:t>
            </w:r>
          </w:p>
        </w:tc>
        <w:tc>
          <w:tcPr>
            <w:tcW w:w="1380"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Flash Flood</w:t>
            </w:r>
          </w:p>
        </w:tc>
        <w:tc>
          <w:tcPr>
            <w:tcW w:w="1329"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09/02/2009</w:t>
            </w:r>
          </w:p>
        </w:tc>
        <w:tc>
          <w:tcPr>
            <w:tcW w:w="1172"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8:30 p.m.</w:t>
            </w:r>
          </w:p>
        </w:tc>
        <w:tc>
          <w:tcPr>
            <w:tcW w:w="2168"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5 K</w:t>
            </w:r>
          </w:p>
        </w:tc>
      </w:tr>
      <w:tr w:rsidR="00C13459" w:rsidRPr="00BE7A3D" w:rsidTr="00C13459">
        <w:trPr>
          <w:trHeight w:val="300"/>
        </w:trPr>
        <w:tc>
          <w:tcPr>
            <w:tcW w:w="2396" w:type="dxa"/>
            <w:tcBorders>
              <w:top w:val="nil"/>
              <w:left w:val="single" w:sz="4" w:space="0" w:color="auto"/>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Iroquois</w:t>
            </w:r>
          </w:p>
        </w:tc>
        <w:tc>
          <w:tcPr>
            <w:tcW w:w="1380"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Flash Flood</w:t>
            </w:r>
          </w:p>
        </w:tc>
        <w:tc>
          <w:tcPr>
            <w:tcW w:w="1329"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06/26/2010</w:t>
            </w:r>
          </w:p>
        </w:tc>
        <w:tc>
          <w:tcPr>
            <w:tcW w:w="1172"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4:59 p.m.</w:t>
            </w:r>
          </w:p>
        </w:tc>
        <w:tc>
          <w:tcPr>
            <w:tcW w:w="2168"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 K</w:t>
            </w:r>
          </w:p>
        </w:tc>
      </w:tr>
      <w:tr w:rsidR="00C13459" w:rsidRPr="00BE7A3D" w:rsidTr="00C13459">
        <w:trPr>
          <w:trHeight w:val="300"/>
        </w:trPr>
        <w:tc>
          <w:tcPr>
            <w:tcW w:w="2396" w:type="dxa"/>
            <w:tcBorders>
              <w:top w:val="nil"/>
              <w:left w:val="single" w:sz="4" w:space="0" w:color="auto"/>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Osceola</w:t>
            </w:r>
          </w:p>
        </w:tc>
        <w:tc>
          <w:tcPr>
            <w:tcW w:w="1380"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Flood</w:t>
            </w:r>
          </w:p>
        </w:tc>
        <w:tc>
          <w:tcPr>
            <w:tcW w:w="1329"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03/16/2011</w:t>
            </w:r>
          </w:p>
        </w:tc>
        <w:tc>
          <w:tcPr>
            <w:tcW w:w="1172"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6:00 a.m.</w:t>
            </w:r>
          </w:p>
        </w:tc>
        <w:tc>
          <w:tcPr>
            <w:tcW w:w="2168"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 K</w:t>
            </w:r>
          </w:p>
        </w:tc>
      </w:tr>
      <w:tr w:rsidR="00C13459" w:rsidRPr="00BE7A3D" w:rsidTr="00C13459">
        <w:trPr>
          <w:trHeight w:val="300"/>
        </w:trPr>
        <w:tc>
          <w:tcPr>
            <w:tcW w:w="2396" w:type="dxa"/>
            <w:tcBorders>
              <w:top w:val="nil"/>
              <w:left w:val="single" w:sz="4" w:space="0" w:color="auto"/>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Osceola</w:t>
            </w:r>
          </w:p>
        </w:tc>
        <w:tc>
          <w:tcPr>
            <w:tcW w:w="1380"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Flood</w:t>
            </w:r>
          </w:p>
        </w:tc>
        <w:tc>
          <w:tcPr>
            <w:tcW w:w="1329"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04/01/2011</w:t>
            </w:r>
          </w:p>
        </w:tc>
        <w:tc>
          <w:tcPr>
            <w:tcW w:w="1172"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00:00 a.m.</w:t>
            </w:r>
          </w:p>
        </w:tc>
        <w:tc>
          <w:tcPr>
            <w:tcW w:w="2168"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1 M</w:t>
            </w:r>
          </w:p>
        </w:tc>
      </w:tr>
    </w:tbl>
    <w:p w:rsidR="00C13459" w:rsidRPr="00C13459" w:rsidRDefault="00C13459" w:rsidP="00C13459">
      <w:pPr>
        <w:autoSpaceDE w:val="0"/>
        <w:autoSpaceDN w:val="0"/>
        <w:adjustRightInd w:val="0"/>
        <w:ind w:firstLine="360"/>
        <w:jc w:val="center"/>
        <w:rPr>
          <w:color w:val="000000"/>
          <w:sz w:val="18"/>
          <w:szCs w:val="18"/>
        </w:rPr>
      </w:pPr>
      <w:r w:rsidRPr="00C13459">
        <w:rPr>
          <w:color w:val="000000"/>
          <w:sz w:val="18"/>
          <w:szCs w:val="18"/>
        </w:rPr>
        <w:t>SOURCE: http://www.ncdc.noaa.gov/stormevents</w:t>
      </w:r>
    </w:p>
    <w:p w:rsidR="003F0826" w:rsidRPr="00F45495" w:rsidRDefault="003F0826" w:rsidP="001277E3">
      <w:pPr>
        <w:jc w:val="center"/>
        <w:rPr>
          <w:color w:val="FF0000"/>
          <w:sz w:val="22"/>
          <w:szCs w:val="22"/>
        </w:rPr>
      </w:pPr>
    </w:p>
    <w:p w:rsidR="00986A36" w:rsidRPr="00F45495" w:rsidRDefault="00986A36">
      <w:pPr>
        <w:rPr>
          <w:b/>
          <w:color w:val="FF0000"/>
          <w:sz w:val="22"/>
          <w:szCs w:val="22"/>
        </w:rPr>
      </w:pPr>
      <w:r w:rsidRPr="00F45495">
        <w:rPr>
          <w:b/>
          <w:color w:val="FF0000"/>
          <w:sz w:val="22"/>
          <w:szCs w:val="22"/>
        </w:rPr>
        <w:br w:type="page"/>
      </w:r>
    </w:p>
    <w:p w:rsidR="00B754A9" w:rsidRPr="001277E3" w:rsidRDefault="00B754A9" w:rsidP="00B754A9">
      <w:pPr>
        <w:jc w:val="center"/>
        <w:rPr>
          <w:b/>
          <w:sz w:val="22"/>
          <w:szCs w:val="22"/>
        </w:rPr>
      </w:pPr>
      <w:r w:rsidRPr="001277E3">
        <w:rPr>
          <w:b/>
          <w:sz w:val="22"/>
          <w:szCs w:val="22"/>
        </w:rPr>
        <w:lastRenderedPageBreak/>
        <w:t>Major Flood Occurrences:</w:t>
      </w:r>
    </w:p>
    <w:p w:rsidR="00B754A9" w:rsidRPr="001277E3" w:rsidRDefault="00B754A9" w:rsidP="00B754A9">
      <w:pPr>
        <w:jc w:val="center"/>
        <w:rPr>
          <w:b/>
          <w:sz w:val="22"/>
          <w:szCs w:val="22"/>
        </w:rPr>
      </w:pPr>
    </w:p>
    <w:p w:rsidR="00A119F5" w:rsidRPr="001277E3" w:rsidRDefault="00A119F5" w:rsidP="001D5A70">
      <w:pPr>
        <w:pStyle w:val="ListParagraph"/>
        <w:numPr>
          <w:ilvl w:val="0"/>
          <w:numId w:val="44"/>
        </w:numPr>
        <w:rPr>
          <w:sz w:val="22"/>
          <w:szCs w:val="22"/>
        </w:rPr>
      </w:pPr>
      <w:r w:rsidRPr="001277E3">
        <w:rPr>
          <w:b/>
          <w:sz w:val="22"/>
          <w:szCs w:val="22"/>
        </w:rPr>
        <w:t>April 2011</w:t>
      </w:r>
      <w:r w:rsidRPr="001277E3">
        <w:rPr>
          <w:sz w:val="22"/>
          <w:szCs w:val="22"/>
        </w:rPr>
        <w:t xml:space="preserve"> - Flooding of lakes and lowlands in several counties in southeast South Dakota continued through April. The flooding included farmland and other lowlands, with some roads flooded and damaged. High water and groundwater levels resulting from record precipitation in the previous year contributed to the slowness of any improvement in the flooding situation.  While flooding of small streams abated, lake flooding, particularly of Lakes Thompson and Henry, worsened. Numerous roads remained flooded and several were closed. Several homes were flooded, especially along Lake Thompson.  </w:t>
      </w:r>
      <w:r w:rsidR="00814A25" w:rsidRPr="001277E3">
        <w:rPr>
          <w:sz w:val="22"/>
          <w:szCs w:val="22"/>
        </w:rPr>
        <w:t>The flooding led Kingbrook Rural Water to replace a line at Lake Thompson due to persistent flooding.  Total e</w:t>
      </w:r>
      <w:r w:rsidRPr="001277E3">
        <w:rPr>
          <w:sz w:val="22"/>
          <w:szCs w:val="22"/>
        </w:rPr>
        <w:t xml:space="preserve">stimated damages were </w:t>
      </w:r>
      <w:r w:rsidR="00740F3C" w:rsidRPr="001277E3">
        <w:rPr>
          <w:sz w:val="22"/>
          <w:szCs w:val="22"/>
        </w:rPr>
        <w:t>$1,000,000.</w:t>
      </w:r>
    </w:p>
    <w:p w:rsidR="00A119F5" w:rsidRPr="001277E3" w:rsidRDefault="00A119F5" w:rsidP="00A119F5">
      <w:pPr>
        <w:pStyle w:val="ListParagraph"/>
        <w:rPr>
          <w:sz w:val="22"/>
          <w:szCs w:val="22"/>
        </w:rPr>
      </w:pPr>
    </w:p>
    <w:p w:rsidR="00A119F5" w:rsidRPr="001277E3" w:rsidRDefault="00A119F5" w:rsidP="001D5A70">
      <w:pPr>
        <w:pStyle w:val="ListParagraph"/>
        <w:numPr>
          <w:ilvl w:val="0"/>
          <w:numId w:val="44"/>
        </w:numPr>
        <w:rPr>
          <w:sz w:val="22"/>
          <w:szCs w:val="22"/>
        </w:rPr>
      </w:pPr>
      <w:r w:rsidRPr="001277E3">
        <w:rPr>
          <w:b/>
          <w:sz w:val="22"/>
          <w:szCs w:val="22"/>
        </w:rPr>
        <w:t>1997</w:t>
      </w:r>
      <w:r w:rsidRPr="001277E3">
        <w:rPr>
          <w:sz w:val="22"/>
          <w:szCs w:val="22"/>
        </w:rPr>
        <w:t xml:space="preserve"> – Kingsbury County was declared for FEMA SD-DR-1173 Presidential for severe flooding due to snowmelt and spring rains from over 90” of snow from the winter of 96/97. Damages reimbursed estimated at over $800,000 to the county, townships, cities and private Non-Profit’s such as Rural Electric Cooperatives.</w:t>
      </w:r>
    </w:p>
    <w:p w:rsidR="00A119F5" w:rsidRPr="001277E3" w:rsidRDefault="00A119F5" w:rsidP="00A119F5">
      <w:pPr>
        <w:pStyle w:val="ListParagraph"/>
        <w:rPr>
          <w:sz w:val="22"/>
          <w:szCs w:val="22"/>
        </w:rPr>
      </w:pPr>
    </w:p>
    <w:p w:rsidR="00A119F5" w:rsidRPr="001277E3" w:rsidRDefault="00A119F5" w:rsidP="001D5A70">
      <w:pPr>
        <w:pStyle w:val="ListParagraph"/>
        <w:numPr>
          <w:ilvl w:val="0"/>
          <w:numId w:val="44"/>
        </w:numPr>
        <w:rPr>
          <w:sz w:val="22"/>
          <w:szCs w:val="22"/>
        </w:rPr>
      </w:pPr>
      <w:r w:rsidRPr="001277E3">
        <w:rPr>
          <w:b/>
          <w:sz w:val="22"/>
          <w:szCs w:val="22"/>
        </w:rPr>
        <w:t>1995 -</w:t>
      </w:r>
      <w:r w:rsidRPr="001277E3">
        <w:rPr>
          <w:sz w:val="22"/>
          <w:szCs w:val="22"/>
        </w:rPr>
        <w:t xml:space="preserve"> Kingsbury County was declared for FEMA- SD-DR-1052 Presidential for severe flooding damaging homes, roads, streets, culverts and bridges. Damages reimbursed were estimated at $200,000.</w:t>
      </w:r>
    </w:p>
    <w:p w:rsidR="00A119F5" w:rsidRPr="001277E3" w:rsidRDefault="00A119F5" w:rsidP="00A119F5">
      <w:pPr>
        <w:pStyle w:val="ListParagraph"/>
        <w:rPr>
          <w:sz w:val="22"/>
          <w:szCs w:val="22"/>
        </w:rPr>
      </w:pPr>
    </w:p>
    <w:p w:rsidR="00A119F5" w:rsidRPr="001277E3" w:rsidRDefault="00A119F5" w:rsidP="001D5A70">
      <w:pPr>
        <w:pStyle w:val="ListParagraph"/>
        <w:numPr>
          <w:ilvl w:val="0"/>
          <w:numId w:val="44"/>
        </w:numPr>
        <w:rPr>
          <w:sz w:val="22"/>
          <w:szCs w:val="22"/>
        </w:rPr>
      </w:pPr>
      <w:r w:rsidRPr="001277E3">
        <w:rPr>
          <w:b/>
          <w:sz w:val="22"/>
          <w:szCs w:val="22"/>
        </w:rPr>
        <w:t>1994 –</w:t>
      </w:r>
      <w:r w:rsidRPr="001277E3">
        <w:rPr>
          <w:sz w:val="22"/>
          <w:szCs w:val="22"/>
        </w:rPr>
        <w:t xml:space="preserve"> Kingsbury County experienced heavy flooding after spring snowmelt and rains. The county and townships received funds from FEMA- SD-DR-1031 for approximately $150,000 in road and culvert damage.</w:t>
      </w:r>
    </w:p>
    <w:p w:rsidR="00A119F5" w:rsidRPr="001277E3" w:rsidRDefault="00A119F5" w:rsidP="00A119F5">
      <w:pPr>
        <w:pStyle w:val="ListParagraph"/>
        <w:rPr>
          <w:sz w:val="22"/>
          <w:szCs w:val="22"/>
        </w:rPr>
      </w:pPr>
    </w:p>
    <w:p w:rsidR="00A119F5" w:rsidRPr="001277E3" w:rsidRDefault="00B754A9" w:rsidP="001D5A70">
      <w:pPr>
        <w:pStyle w:val="ListParagraph"/>
        <w:numPr>
          <w:ilvl w:val="0"/>
          <w:numId w:val="44"/>
        </w:numPr>
        <w:rPr>
          <w:sz w:val="22"/>
          <w:szCs w:val="22"/>
        </w:rPr>
      </w:pPr>
      <w:r w:rsidRPr="001277E3">
        <w:rPr>
          <w:b/>
          <w:sz w:val="22"/>
          <w:szCs w:val="22"/>
        </w:rPr>
        <w:t>July, 1993</w:t>
      </w:r>
      <w:r w:rsidRPr="001277E3">
        <w:rPr>
          <w:sz w:val="22"/>
          <w:szCs w:val="22"/>
        </w:rPr>
        <w:t xml:space="preserve"> – Kingsbury County experienced heavy rains as did eastern </w:t>
      </w:r>
      <w:r w:rsidR="00A119F5" w:rsidRPr="001277E3">
        <w:rPr>
          <w:sz w:val="22"/>
          <w:szCs w:val="22"/>
        </w:rPr>
        <w:t>SD;</w:t>
      </w:r>
      <w:r w:rsidRPr="001277E3">
        <w:rPr>
          <w:sz w:val="22"/>
          <w:szCs w:val="22"/>
        </w:rPr>
        <w:t xml:space="preserve"> The </w:t>
      </w:r>
      <w:r w:rsidR="00A119F5" w:rsidRPr="001277E3">
        <w:rPr>
          <w:sz w:val="22"/>
          <w:szCs w:val="22"/>
        </w:rPr>
        <w:t>County</w:t>
      </w:r>
      <w:r w:rsidRPr="001277E3">
        <w:rPr>
          <w:sz w:val="22"/>
          <w:szCs w:val="22"/>
        </w:rPr>
        <w:t xml:space="preserve"> was part of FEMA Presidential Declaration SD-DR-999. Road, Bridge and culvert damage in the county, townships and the town of Oldham were reimbursed approximately $160,000.</w:t>
      </w:r>
    </w:p>
    <w:p w:rsidR="00B754A9" w:rsidRPr="001277E3" w:rsidRDefault="00B754A9" w:rsidP="003F0826">
      <w:pPr>
        <w:jc w:val="both"/>
        <w:rPr>
          <w:sz w:val="22"/>
          <w:szCs w:val="22"/>
        </w:rPr>
      </w:pPr>
    </w:p>
    <w:p w:rsidR="006C2D18" w:rsidRDefault="006C2D18" w:rsidP="00EE354A">
      <w:pPr>
        <w:autoSpaceDE w:val="0"/>
        <w:autoSpaceDN w:val="0"/>
        <w:adjustRightInd w:val="0"/>
        <w:jc w:val="both"/>
        <w:rPr>
          <w:b/>
          <w:sz w:val="22"/>
          <w:szCs w:val="22"/>
        </w:rPr>
      </w:pPr>
    </w:p>
    <w:p w:rsidR="006C2D18" w:rsidRDefault="006C2D18" w:rsidP="00EE354A">
      <w:pPr>
        <w:autoSpaceDE w:val="0"/>
        <w:autoSpaceDN w:val="0"/>
        <w:adjustRightInd w:val="0"/>
        <w:jc w:val="both"/>
        <w:rPr>
          <w:b/>
          <w:sz w:val="22"/>
          <w:szCs w:val="22"/>
        </w:rPr>
      </w:pPr>
    </w:p>
    <w:p w:rsidR="00EE354A" w:rsidRPr="001277E3" w:rsidRDefault="00717180" w:rsidP="00EE354A">
      <w:pPr>
        <w:autoSpaceDE w:val="0"/>
        <w:autoSpaceDN w:val="0"/>
        <w:adjustRightInd w:val="0"/>
        <w:jc w:val="both"/>
        <w:rPr>
          <w:b/>
          <w:sz w:val="22"/>
          <w:szCs w:val="22"/>
        </w:rPr>
      </w:pPr>
      <w:r w:rsidRPr="001277E3">
        <w:rPr>
          <w:b/>
          <w:sz w:val="22"/>
          <w:szCs w:val="22"/>
        </w:rPr>
        <w:t>H</w:t>
      </w:r>
      <w:r w:rsidR="00EE354A" w:rsidRPr="001277E3">
        <w:rPr>
          <w:b/>
          <w:sz w:val="22"/>
          <w:szCs w:val="22"/>
        </w:rPr>
        <w:t>AIL</w:t>
      </w:r>
    </w:p>
    <w:p w:rsidR="00EE354A" w:rsidRPr="001277E3" w:rsidRDefault="00EE354A" w:rsidP="00EE354A">
      <w:pPr>
        <w:autoSpaceDE w:val="0"/>
        <w:autoSpaceDN w:val="0"/>
        <w:adjustRightInd w:val="0"/>
        <w:rPr>
          <w:b/>
          <w:sz w:val="22"/>
          <w:szCs w:val="22"/>
        </w:rPr>
      </w:pPr>
    </w:p>
    <w:p w:rsidR="00EE354A" w:rsidRPr="001277E3" w:rsidRDefault="00EE354A" w:rsidP="00EE354A">
      <w:pPr>
        <w:autoSpaceDE w:val="0"/>
        <w:autoSpaceDN w:val="0"/>
        <w:adjustRightInd w:val="0"/>
        <w:jc w:val="both"/>
        <w:rPr>
          <w:sz w:val="22"/>
          <w:szCs w:val="22"/>
        </w:rPr>
      </w:pPr>
      <w:r w:rsidRPr="001277E3">
        <w:rPr>
          <w:sz w:val="22"/>
          <w:szCs w:val="22"/>
        </w:rPr>
        <w:t xml:space="preserve">Table 4.8 indicates hail occurrences by location throughout the county.  However, the information provided by the NOAA and SHELDUS websites was incomplete due to inconsistent reporting after such hazards occur.  Obviously, with such a high number of occurrences it is reasonable to expect that at least some property or crop damage was sustained in the communities during some of the occurrences, even though the damage may not have been reported or recorded.  It is possible that such damage was not reported because it was believed to be insignificant at the time, or because those responsible for reporting such information did not report to the proper agencies.  </w:t>
      </w:r>
    </w:p>
    <w:p w:rsidR="00FC5EED" w:rsidRPr="00F45495" w:rsidRDefault="00FC5EED" w:rsidP="00EE354A">
      <w:pPr>
        <w:autoSpaceDE w:val="0"/>
        <w:autoSpaceDN w:val="0"/>
        <w:adjustRightInd w:val="0"/>
        <w:jc w:val="center"/>
        <w:rPr>
          <w:b/>
          <w:color w:val="FF0000"/>
          <w:sz w:val="20"/>
          <w:szCs w:val="20"/>
        </w:rPr>
      </w:pPr>
    </w:p>
    <w:p w:rsidR="00986A36" w:rsidRPr="00F45495" w:rsidRDefault="00986A36">
      <w:pPr>
        <w:rPr>
          <w:b/>
          <w:color w:val="FF0000"/>
          <w:sz w:val="22"/>
          <w:szCs w:val="22"/>
        </w:rPr>
      </w:pPr>
      <w:r w:rsidRPr="00F45495">
        <w:rPr>
          <w:b/>
          <w:color w:val="FF0000"/>
          <w:sz w:val="22"/>
          <w:szCs w:val="22"/>
        </w:rPr>
        <w:br w:type="page"/>
      </w:r>
    </w:p>
    <w:p w:rsidR="00EE354A" w:rsidRPr="001277E3" w:rsidRDefault="00FC5EED" w:rsidP="00EE354A">
      <w:pPr>
        <w:autoSpaceDE w:val="0"/>
        <w:autoSpaceDN w:val="0"/>
        <w:adjustRightInd w:val="0"/>
        <w:jc w:val="center"/>
        <w:rPr>
          <w:b/>
          <w:sz w:val="22"/>
          <w:szCs w:val="22"/>
        </w:rPr>
      </w:pPr>
      <w:r w:rsidRPr="001277E3">
        <w:rPr>
          <w:b/>
          <w:sz w:val="22"/>
          <w:szCs w:val="22"/>
        </w:rPr>
        <w:lastRenderedPageBreak/>
        <w:t xml:space="preserve">Table 4.8: </w:t>
      </w:r>
      <w:r w:rsidR="00F4088A" w:rsidRPr="001277E3">
        <w:rPr>
          <w:b/>
          <w:sz w:val="22"/>
          <w:szCs w:val="22"/>
        </w:rPr>
        <w:t>Kingsbury</w:t>
      </w:r>
      <w:r w:rsidRPr="001277E3">
        <w:rPr>
          <w:b/>
          <w:sz w:val="22"/>
          <w:szCs w:val="22"/>
        </w:rPr>
        <w:t xml:space="preserve"> County 10-year Hail History</w:t>
      </w:r>
    </w:p>
    <w:tbl>
      <w:tblPr>
        <w:tblW w:w="0" w:type="auto"/>
        <w:jc w:val="center"/>
        <w:tblLook w:val="0000" w:firstRow="0" w:lastRow="0" w:firstColumn="0" w:lastColumn="0" w:noHBand="0" w:noVBand="0"/>
      </w:tblPr>
      <w:tblGrid>
        <w:gridCol w:w="2970"/>
        <w:gridCol w:w="1217"/>
        <w:gridCol w:w="1167"/>
        <w:gridCol w:w="765"/>
        <w:gridCol w:w="1395"/>
      </w:tblGrid>
      <w:tr w:rsidR="00C13459" w:rsidRPr="00BE7A3D" w:rsidTr="00C13459">
        <w:trPr>
          <w:trHeight w:val="255"/>
          <w:jc w:val="center"/>
        </w:trPr>
        <w:tc>
          <w:tcPr>
            <w:tcW w:w="2970" w:type="dxa"/>
            <w:tcBorders>
              <w:top w:val="single" w:sz="4" w:space="0" w:color="auto"/>
              <w:left w:val="single" w:sz="4" w:space="0" w:color="auto"/>
              <w:bottom w:val="single" w:sz="4" w:space="0" w:color="auto"/>
              <w:right w:val="single" w:sz="4" w:space="0" w:color="auto"/>
            </w:tcBorders>
            <w:shd w:val="clear" w:color="auto" w:fill="auto"/>
            <w:vAlign w:val="center"/>
          </w:tcPr>
          <w:p w:rsidR="00C13459" w:rsidRPr="00C13459" w:rsidRDefault="00C13459" w:rsidP="00C13459">
            <w:pPr>
              <w:jc w:val="center"/>
              <w:rPr>
                <w:b/>
                <w:color w:val="000000"/>
                <w:sz w:val="22"/>
                <w:szCs w:val="22"/>
              </w:rPr>
            </w:pPr>
            <w:r w:rsidRPr="00C13459">
              <w:rPr>
                <w:b/>
                <w:color w:val="000000"/>
                <w:sz w:val="22"/>
                <w:szCs w:val="22"/>
              </w:rPr>
              <w:t>Location or County</w:t>
            </w:r>
          </w:p>
        </w:tc>
        <w:tc>
          <w:tcPr>
            <w:tcW w:w="121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b/>
                <w:color w:val="000000"/>
                <w:sz w:val="22"/>
                <w:szCs w:val="22"/>
              </w:rPr>
            </w:pPr>
            <w:r w:rsidRPr="00C13459">
              <w:rPr>
                <w:b/>
                <w:color w:val="000000"/>
                <w:sz w:val="22"/>
                <w:szCs w:val="22"/>
              </w:rPr>
              <w:t>Date</w:t>
            </w:r>
          </w:p>
        </w:tc>
        <w:tc>
          <w:tcPr>
            <w:tcW w:w="116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b/>
                <w:color w:val="000000"/>
                <w:sz w:val="22"/>
                <w:szCs w:val="22"/>
              </w:rPr>
            </w:pPr>
            <w:r w:rsidRPr="00C13459">
              <w:rPr>
                <w:b/>
                <w:color w:val="000000"/>
                <w:sz w:val="22"/>
                <w:szCs w:val="22"/>
              </w:rPr>
              <w:t>Time</w:t>
            </w:r>
          </w:p>
        </w:tc>
        <w:tc>
          <w:tcPr>
            <w:tcW w:w="765"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b/>
                <w:color w:val="000000"/>
                <w:sz w:val="22"/>
                <w:szCs w:val="22"/>
              </w:rPr>
            </w:pPr>
            <w:r w:rsidRPr="00C13459">
              <w:rPr>
                <w:b/>
                <w:color w:val="000000"/>
                <w:sz w:val="22"/>
                <w:szCs w:val="22"/>
              </w:rPr>
              <w:t>Type</w:t>
            </w:r>
          </w:p>
        </w:tc>
        <w:tc>
          <w:tcPr>
            <w:tcW w:w="1395"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b/>
                <w:color w:val="000000"/>
                <w:sz w:val="22"/>
                <w:szCs w:val="22"/>
              </w:rPr>
            </w:pPr>
            <w:r w:rsidRPr="00C13459">
              <w:rPr>
                <w:b/>
                <w:color w:val="000000"/>
                <w:sz w:val="22"/>
                <w:szCs w:val="22"/>
              </w:rPr>
              <w:t>Magnitude</w:t>
            </w:r>
          </w:p>
        </w:tc>
      </w:tr>
      <w:tr w:rsidR="00C13459" w:rsidRPr="00BE7A3D" w:rsidTr="00C13459">
        <w:trPr>
          <w:trHeight w:val="255"/>
          <w:jc w:val="center"/>
        </w:trPr>
        <w:tc>
          <w:tcPr>
            <w:tcW w:w="2970" w:type="dxa"/>
            <w:tcBorders>
              <w:top w:val="nil"/>
              <w:left w:val="single" w:sz="4" w:space="0" w:color="auto"/>
              <w:bottom w:val="single" w:sz="4" w:space="0" w:color="auto"/>
              <w:right w:val="single" w:sz="4" w:space="0" w:color="auto"/>
            </w:tcBorders>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Iroquois</w:t>
            </w:r>
          </w:p>
        </w:tc>
        <w:tc>
          <w:tcPr>
            <w:tcW w:w="1217"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04/21/2007</w:t>
            </w:r>
          </w:p>
        </w:tc>
        <w:tc>
          <w:tcPr>
            <w:tcW w:w="1167"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7:42 p.m.</w:t>
            </w:r>
          </w:p>
        </w:tc>
        <w:tc>
          <w:tcPr>
            <w:tcW w:w="765"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Hail</w:t>
            </w:r>
          </w:p>
        </w:tc>
        <w:tc>
          <w:tcPr>
            <w:tcW w:w="1395"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0.88 in.</w:t>
            </w:r>
          </w:p>
        </w:tc>
      </w:tr>
      <w:tr w:rsidR="00C13459" w:rsidRPr="00BE7A3D" w:rsidTr="00C13459">
        <w:trPr>
          <w:trHeight w:val="255"/>
          <w:jc w:val="center"/>
        </w:trPr>
        <w:tc>
          <w:tcPr>
            <w:tcW w:w="2970" w:type="dxa"/>
            <w:tcBorders>
              <w:top w:val="nil"/>
              <w:left w:val="single" w:sz="4" w:space="0" w:color="auto"/>
              <w:bottom w:val="single" w:sz="4" w:space="0" w:color="auto"/>
              <w:right w:val="single" w:sz="4" w:space="0" w:color="auto"/>
            </w:tcBorders>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De Smet</w:t>
            </w:r>
          </w:p>
        </w:tc>
        <w:tc>
          <w:tcPr>
            <w:tcW w:w="1217"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04/24/2007</w:t>
            </w:r>
          </w:p>
        </w:tc>
        <w:tc>
          <w:tcPr>
            <w:tcW w:w="1167"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7:59 p.m.</w:t>
            </w:r>
          </w:p>
        </w:tc>
        <w:tc>
          <w:tcPr>
            <w:tcW w:w="765"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Hail</w:t>
            </w:r>
          </w:p>
        </w:tc>
        <w:tc>
          <w:tcPr>
            <w:tcW w:w="1395"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0.75 in.</w:t>
            </w:r>
          </w:p>
        </w:tc>
      </w:tr>
      <w:tr w:rsidR="00C13459" w:rsidRPr="00BE7A3D" w:rsidTr="00C13459">
        <w:trPr>
          <w:trHeight w:val="255"/>
          <w:jc w:val="center"/>
        </w:trPr>
        <w:tc>
          <w:tcPr>
            <w:tcW w:w="2970" w:type="dxa"/>
            <w:tcBorders>
              <w:top w:val="nil"/>
              <w:left w:val="single" w:sz="4" w:space="0" w:color="auto"/>
              <w:bottom w:val="single" w:sz="4" w:space="0" w:color="auto"/>
              <w:right w:val="single" w:sz="4" w:space="0" w:color="auto"/>
            </w:tcBorders>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Lake Preston</w:t>
            </w:r>
          </w:p>
        </w:tc>
        <w:tc>
          <w:tcPr>
            <w:tcW w:w="1217"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04/21/2007</w:t>
            </w:r>
          </w:p>
        </w:tc>
        <w:tc>
          <w:tcPr>
            <w:tcW w:w="1167"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8:40 p.m.</w:t>
            </w:r>
          </w:p>
        </w:tc>
        <w:tc>
          <w:tcPr>
            <w:tcW w:w="765"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Hail</w:t>
            </w:r>
          </w:p>
        </w:tc>
        <w:tc>
          <w:tcPr>
            <w:tcW w:w="1395"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0.88 in.</w:t>
            </w:r>
          </w:p>
        </w:tc>
      </w:tr>
      <w:tr w:rsidR="00C13459" w:rsidRPr="00BE7A3D" w:rsidTr="00C13459">
        <w:trPr>
          <w:trHeight w:val="255"/>
          <w:jc w:val="center"/>
        </w:trPr>
        <w:tc>
          <w:tcPr>
            <w:tcW w:w="2970" w:type="dxa"/>
            <w:tcBorders>
              <w:top w:val="nil"/>
              <w:left w:val="single" w:sz="4" w:space="0" w:color="auto"/>
              <w:bottom w:val="single" w:sz="4" w:space="0" w:color="auto"/>
              <w:right w:val="single" w:sz="4" w:space="0" w:color="auto"/>
            </w:tcBorders>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Hetland</w:t>
            </w:r>
          </w:p>
        </w:tc>
        <w:tc>
          <w:tcPr>
            <w:tcW w:w="1217"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09/20/2007</w:t>
            </w:r>
          </w:p>
        </w:tc>
        <w:tc>
          <w:tcPr>
            <w:tcW w:w="1167"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5:14 a.m.</w:t>
            </w:r>
          </w:p>
        </w:tc>
        <w:tc>
          <w:tcPr>
            <w:tcW w:w="765"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Hail</w:t>
            </w:r>
          </w:p>
        </w:tc>
        <w:tc>
          <w:tcPr>
            <w:tcW w:w="1395"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0.88 on.</w:t>
            </w:r>
          </w:p>
        </w:tc>
      </w:tr>
      <w:tr w:rsidR="00C13459" w:rsidRPr="00BE7A3D" w:rsidTr="00C13459">
        <w:trPr>
          <w:trHeight w:val="255"/>
          <w:jc w:val="center"/>
        </w:trPr>
        <w:tc>
          <w:tcPr>
            <w:tcW w:w="2970" w:type="dxa"/>
            <w:tcBorders>
              <w:top w:val="nil"/>
              <w:left w:val="single" w:sz="4" w:space="0" w:color="auto"/>
              <w:bottom w:val="single" w:sz="4" w:space="0" w:color="auto"/>
              <w:right w:val="single" w:sz="4" w:space="0" w:color="auto"/>
            </w:tcBorders>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Osceola</w:t>
            </w:r>
          </w:p>
        </w:tc>
        <w:tc>
          <w:tcPr>
            <w:tcW w:w="1217"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06/11/2008</w:t>
            </w:r>
          </w:p>
        </w:tc>
        <w:tc>
          <w:tcPr>
            <w:tcW w:w="1167"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4:29 a.m.</w:t>
            </w:r>
          </w:p>
        </w:tc>
        <w:tc>
          <w:tcPr>
            <w:tcW w:w="765"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Hail</w:t>
            </w:r>
          </w:p>
        </w:tc>
        <w:tc>
          <w:tcPr>
            <w:tcW w:w="1395"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0.75 in.</w:t>
            </w:r>
          </w:p>
        </w:tc>
      </w:tr>
      <w:tr w:rsidR="00C13459" w:rsidRPr="00BE7A3D" w:rsidTr="00C13459">
        <w:trPr>
          <w:trHeight w:val="255"/>
          <w:jc w:val="center"/>
        </w:trPr>
        <w:tc>
          <w:tcPr>
            <w:tcW w:w="2970" w:type="dxa"/>
            <w:tcBorders>
              <w:top w:val="nil"/>
              <w:left w:val="single" w:sz="4" w:space="0" w:color="auto"/>
              <w:bottom w:val="single" w:sz="4" w:space="0" w:color="auto"/>
              <w:right w:val="single" w:sz="4" w:space="0" w:color="auto"/>
            </w:tcBorders>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Arlington</w:t>
            </w:r>
          </w:p>
        </w:tc>
        <w:tc>
          <w:tcPr>
            <w:tcW w:w="1217"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06/20/2008</w:t>
            </w:r>
          </w:p>
        </w:tc>
        <w:tc>
          <w:tcPr>
            <w:tcW w:w="1167"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4:25 p.m.</w:t>
            </w:r>
          </w:p>
        </w:tc>
        <w:tc>
          <w:tcPr>
            <w:tcW w:w="765"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Hail</w:t>
            </w:r>
          </w:p>
        </w:tc>
        <w:tc>
          <w:tcPr>
            <w:tcW w:w="1395"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0.75 in.</w:t>
            </w:r>
          </w:p>
        </w:tc>
      </w:tr>
      <w:tr w:rsidR="00C13459" w:rsidRPr="00BE7A3D" w:rsidTr="00C13459">
        <w:trPr>
          <w:trHeight w:val="255"/>
          <w:jc w:val="center"/>
        </w:trPr>
        <w:tc>
          <w:tcPr>
            <w:tcW w:w="2970" w:type="dxa"/>
            <w:tcBorders>
              <w:top w:val="nil"/>
              <w:left w:val="single" w:sz="4" w:space="0" w:color="auto"/>
              <w:bottom w:val="single" w:sz="4" w:space="0" w:color="auto"/>
              <w:right w:val="single" w:sz="4" w:space="0" w:color="auto"/>
            </w:tcBorders>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Osceola</w:t>
            </w:r>
          </w:p>
        </w:tc>
        <w:tc>
          <w:tcPr>
            <w:tcW w:w="1217"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08/14/2008</w:t>
            </w:r>
          </w:p>
        </w:tc>
        <w:tc>
          <w:tcPr>
            <w:tcW w:w="1167"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8:21 p.m.</w:t>
            </w:r>
          </w:p>
        </w:tc>
        <w:tc>
          <w:tcPr>
            <w:tcW w:w="765"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Hail</w:t>
            </w:r>
          </w:p>
        </w:tc>
        <w:tc>
          <w:tcPr>
            <w:tcW w:w="1395"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0.88 in.</w:t>
            </w:r>
          </w:p>
        </w:tc>
      </w:tr>
      <w:tr w:rsidR="00C13459" w:rsidRPr="00BE7A3D" w:rsidTr="00C13459">
        <w:trPr>
          <w:trHeight w:val="255"/>
          <w:jc w:val="center"/>
        </w:trPr>
        <w:tc>
          <w:tcPr>
            <w:tcW w:w="2970" w:type="dxa"/>
            <w:tcBorders>
              <w:top w:val="single" w:sz="4" w:space="0" w:color="auto"/>
              <w:left w:val="single" w:sz="4" w:space="0" w:color="auto"/>
              <w:bottom w:val="single" w:sz="4" w:space="0" w:color="auto"/>
              <w:right w:val="single" w:sz="4" w:space="0" w:color="auto"/>
            </w:tcBorders>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Manchester</w:t>
            </w:r>
          </w:p>
        </w:tc>
        <w:tc>
          <w:tcPr>
            <w:tcW w:w="12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05/31/2009</w:t>
            </w:r>
          </w:p>
        </w:tc>
        <w:tc>
          <w:tcPr>
            <w:tcW w:w="11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5:30 p.m.</w:t>
            </w:r>
          </w:p>
        </w:tc>
        <w:tc>
          <w:tcPr>
            <w:tcW w:w="7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Type</w:t>
            </w:r>
          </w:p>
        </w:tc>
        <w:tc>
          <w:tcPr>
            <w:tcW w:w="13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1.00 in.</w:t>
            </w:r>
          </w:p>
        </w:tc>
      </w:tr>
      <w:tr w:rsidR="00C13459" w:rsidRPr="00BE7A3D" w:rsidTr="00C13459">
        <w:trPr>
          <w:trHeight w:val="255"/>
          <w:jc w:val="center"/>
        </w:trPr>
        <w:tc>
          <w:tcPr>
            <w:tcW w:w="2970" w:type="dxa"/>
            <w:tcBorders>
              <w:top w:val="single" w:sz="4" w:space="0" w:color="auto"/>
              <w:left w:val="single" w:sz="4" w:space="0" w:color="auto"/>
              <w:bottom w:val="single" w:sz="4" w:space="0" w:color="auto"/>
              <w:right w:val="single" w:sz="4" w:space="0" w:color="auto"/>
            </w:tcBorders>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De Smet</w:t>
            </w:r>
          </w:p>
        </w:tc>
        <w:tc>
          <w:tcPr>
            <w:tcW w:w="121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05/31/2009</w:t>
            </w:r>
          </w:p>
        </w:tc>
        <w:tc>
          <w:tcPr>
            <w:tcW w:w="116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5:45 a.m.</w:t>
            </w:r>
          </w:p>
        </w:tc>
        <w:tc>
          <w:tcPr>
            <w:tcW w:w="765"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Hail</w:t>
            </w:r>
          </w:p>
        </w:tc>
        <w:tc>
          <w:tcPr>
            <w:tcW w:w="1395"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1.00 in.</w:t>
            </w:r>
          </w:p>
        </w:tc>
      </w:tr>
      <w:tr w:rsidR="00C13459" w:rsidRPr="00BE7A3D" w:rsidTr="00C13459">
        <w:trPr>
          <w:trHeight w:val="255"/>
          <w:jc w:val="center"/>
        </w:trPr>
        <w:tc>
          <w:tcPr>
            <w:tcW w:w="2970" w:type="dxa"/>
            <w:tcBorders>
              <w:top w:val="nil"/>
              <w:left w:val="single" w:sz="4" w:space="0" w:color="auto"/>
              <w:bottom w:val="single" w:sz="4" w:space="0" w:color="auto"/>
              <w:right w:val="single" w:sz="4" w:space="0" w:color="auto"/>
            </w:tcBorders>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De Smet</w:t>
            </w:r>
          </w:p>
        </w:tc>
        <w:tc>
          <w:tcPr>
            <w:tcW w:w="1217"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06/18/2009</w:t>
            </w:r>
          </w:p>
        </w:tc>
        <w:tc>
          <w:tcPr>
            <w:tcW w:w="1167"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7:40 p.m.</w:t>
            </w:r>
          </w:p>
        </w:tc>
        <w:tc>
          <w:tcPr>
            <w:tcW w:w="765"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Hail</w:t>
            </w:r>
          </w:p>
        </w:tc>
        <w:tc>
          <w:tcPr>
            <w:tcW w:w="1395"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0.88 in.</w:t>
            </w:r>
          </w:p>
        </w:tc>
      </w:tr>
      <w:tr w:rsidR="00C13459" w:rsidRPr="00BE7A3D" w:rsidTr="00C13459">
        <w:trPr>
          <w:trHeight w:val="255"/>
          <w:jc w:val="center"/>
        </w:trPr>
        <w:tc>
          <w:tcPr>
            <w:tcW w:w="2970" w:type="dxa"/>
            <w:tcBorders>
              <w:top w:val="nil"/>
              <w:left w:val="single" w:sz="4" w:space="0" w:color="auto"/>
              <w:bottom w:val="single" w:sz="4" w:space="0" w:color="auto"/>
              <w:right w:val="single" w:sz="4" w:space="0" w:color="auto"/>
            </w:tcBorders>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Oldham</w:t>
            </w:r>
          </w:p>
        </w:tc>
        <w:tc>
          <w:tcPr>
            <w:tcW w:w="1217"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06/18/2009</w:t>
            </w:r>
          </w:p>
        </w:tc>
        <w:tc>
          <w:tcPr>
            <w:tcW w:w="1167"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7:41 p.m.</w:t>
            </w:r>
          </w:p>
        </w:tc>
        <w:tc>
          <w:tcPr>
            <w:tcW w:w="765"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Hail</w:t>
            </w:r>
          </w:p>
        </w:tc>
        <w:tc>
          <w:tcPr>
            <w:tcW w:w="1395"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1.50 in.</w:t>
            </w:r>
          </w:p>
        </w:tc>
      </w:tr>
      <w:tr w:rsidR="00C13459" w:rsidRPr="00BE7A3D" w:rsidTr="00C13459">
        <w:trPr>
          <w:trHeight w:val="255"/>
          <w:jc w:val="center"/>
        </w:trPr>
        <w:tc>
          <w:tcPr>
            <w:tcW w:w="2970" w:type="dxa"/>
            <w:tcBorders>
              <w:top w:val="nil"/>
              <w:left w:val="single" w:sz="4" w:space="0" w:color="auto"/>
              <w:bottom w:val="single" w:sz="4" w:space="0" w:color="auto"/>
              <w:right w:val="single" w:sz="4" w:space="0" w:color="auto"/>
            </w:tcBorders>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Oldham</w:t>
            </w:r>
          </w:p>
        </w:tc>
        <w:tc>
          <w:tcPr>
            <w:tcW w:w="1217"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06/18/2009</w:t>
            </w:r>
          </w:p>
        </w:tc>
        <w:tc>
          <w:tcPr>
            <w:tcW w:w="1167"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7:54 p.m.</w:t>
            </w:r>
          </w:p>
        </w:tc>
        <w:tc>
          <w:tcPr>
            <w:tcW w:w="765"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Hail</w:t>
            </w:r>
          </w:p>
        </w:tc>
        <w:tc>
          <w:tcPr>
            <w:tcW w:w="1395"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2.00 in.</w:t>
            </w:r>
          </w:p>
        </w:tc>
      </w:tr>
      <w:tr w:rsidR="00C13459" w:rsidRPr="00BE7A3D" w:rsidTr="00C13459">
        <w:trPr>
          <w:trHeight w:val="255"/>
          <w:jc w:val="center"/>
        </w:trPr>
        <w:tc>
          <w:tcPr>
            <w:tcW w:w="2970" w:type="dxa"/>
            <w:tcBorders>
              <w:top w:val="nil"/>
              <w:left w:val="single" w:sz="4" w:space="0" w:color="auto"/>
              <w:bottom w:val="single" w:sz="4" w:space="0" w:color="auto"/>
              <w:right w:val="single" w:sz="4" w:space="0" w:color="auto"/>
            </w:tcBorders>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Oldham</w:t>
            </w:r>
          </w:p>
        </w:tc>
        <w:tc>
          <w:tcPr>
            <w:tcW w:w="1217"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06/18/2009</w:t>
            </w:r>
          </w:p>
        </w:tc>
        <w:tc>
          <w:tcPr>
            <w:tcW w:w="1167"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8:00 p.m.</w:t>
            </w:r>
          </w:p>
        </w:tc>
        <w:tc>
          <w:tcPr>
            <w:tcW w:w="765"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Hail</w:t>
            </w:r>
          </w:p>
        </w:tc>
        <w:tc>
          <w:tcPr>
            <w:tcW w:w="1395"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0.75 in.</w:t>
            </w:r>
          </w:p>
        </w:tc>
      </w:tr>
      <w:tr w:rsidR="00C13459" w:rsidRPr="00BE7A3D" w:rsidTr="00C13459">
        <w:trPr>
          <w:trHeight w:val="255"/>
          <w:jc w:val="center"/>
        </w:trPr>
        <w:tc>
          <w:tcPr>
            <w:tcW w:w="2970" w:type="dxa"/>
            <w:tcBorders>
              <w:top w:val="single" w:sz="4" w:space="0" w:color="auto"/>
              <w:left w:val="single" w:sz="4" w:space="0" w:color="auto"/>
              <w:bottom w:val="single" w:sz="4" w:space="0" w:color="auto"/>
              <w:right w:val="single" w:sz="4" w:space="0" w:color="auto"/>
            </w:tcBorders>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De Smet</w:t>
            </w:r>
          </w:p>
        </w:tc>
        <w:tc>
          <w:tcPr>
            <w:tcW w:w="121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07/07/2009</w:t>
            </w:r>
          </w:p>
        </w:tc>
        <w:tc>
          <w:tcPr>
            <w:tcW w:w="116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3:05 p.m.</w:t>
            </w:r>
          </w:p>
        </w:tc>
        <w:tc>
          <w:tcPr>
            <w:tcW w:w="765"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Hail</w:t>
            </w:r>
          </w:p>
        </w:tc>
        <w:tc>
          <w:tcPr>
            <w:tcW w:w="1395"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1.00 in.</w:t>
            </w:r>
          </w:p>
        </w:tc>
      </w:tr>
      <w:tr w:rsidR="00C13459" w:rsidRPr="00BE7A3D" w:rsidTr="00C13459">
        <w:trPr>
          <w:trHeight w:val="255"/>
          <w:jc w:val="center"/>
        </w:trPr>
        <w:tc>
          <w:tcPr>
            <w:tcW w:w="2970" w:type="dxa"/>
            <w:tcBorders>
              <w:top w:val="single" w:sz="4" w:space="0" w:color="auto"/>
              <w:left w:val="single" w:sz="4" w:space="0" w:color="auto"/>
              <w:bottom w:val="single" w:sz="4" w:space="0" w:color="auto"/>
              <w:right w:val="single" w:sz="4" w:space="0" w:color="auto"/>
            </w:tcBorders>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De Smet</w:t>
            </w:r>
          </w:p>
        </w:tc>
        <w:tc>
          <w:tcPr>
            <w:tcW w:w="121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07/07/2009</w:t>
            </w:r>
          </w:p>
        </w:tc>
        <w:tc>
          <w:tcPr>
            <w:tcW w:w="116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3:05 p.m.</w:t>
            </w:r>
          </w:p>
        </w:tc>
        <w:tc>
          <w:tcPr>
            <w:tcW w:w="765"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Hail</w:t>
            </w:r>
          </w:p>
        </w:tc>
        <w:tc>
          <w:tcPr>
            <w:tcW w:w="1395"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1.00 in.</w:t>
            </w:r>
          </w:p>
        </w:tc>
      </w:tr>
      <w:tr w:rsidR="00C13459" w:rsidRPr="00BE7A3D" w:rsidTr="00C13459">
        <w:trPr>
          <w:trHeight w:val="255"/>
          <w:jc w:val="center"/>
        </w:trPr>
        <w:tc>
          <w:tcPr>
            <w:tcW w:w="2970" w:type="dxa"/>
            <w:tcBorders>
              <w:top w:val="nil"/>
              <w:left w:val="single" w:sz="4" w:space="0" w:color="auto"/>
              <w:bottom w:val="single" w:sz="4" w:space="0" w:color="auto"/>
              <w:right w:val="single" w:sz="4" w:space="0" w:color="auto"/>
            </w:tcBorders>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Oldham</w:t>
            </w:r>
          </w:p>
        </w:tc>
        <w:tc>
          <w:tcPr>
            <w:tcW w:w="1217"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07/07/2009</w:t>
            </w:r>
          </w:p>
        </w:tc>
        <w:tc>
          <w:tcPr>
            <w:tcW w:w="1167"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3:28 p.m.</w:t>
            </w:r>
          </w:p>
        </w:tc>
        <w:tc>
          <w:tcPr>
            <w:tcW w:w="765"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Hail</w:t>
            </w:r>
          </w:p>
        </w:tc>
        <w:tc>
          <w:tcPr>
            <w:tcW w:w="1395"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1.00 in.</w:t>
            </w:r>
          </w:p>
        </w:tc>
      </w:tr>
      <w:tr w:rsidR="00C13459" w:rsidRPr="00BE7A3D" w:rsidTr="00C13459">
        <w:trPr>
          <w:trHeight w:val="255"/>
          <w:jc w:val="center"/>
        </w:trPr>
        <w:tc>
          <w:tcPr>
            <w:tcW w:w="2970" w:type="dxa"/>
            <w:tcBorders>
              <w:top w:val="nil"/>
              <w:left w:val="single" w:sz="4" w:space="0" w:color="auto"/>
              <w:bottom w:val="single" w:sz="4" w:space="0" w:color="auto"/>
              <w:right w:val="single" w:sz="4" w:space="0" w:color="auto"/>
            </w:tcBorders>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Elwin</w:t>
            </w:r>
          </w:p>
        </w:tc>
        <w:tc>
          <w:tcPr>
            <w:tcW w:w="1217"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07/14/2009</w:t>
            </w:r>
          </w:p>
        </w:tc>
        <w:tc>
          <w:tcPr>
            <w:tcW w:w="1167"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2:00 p.m.</w:t>
            </w:r>
          </w:p>
        </w:tc>
        <w:tc>
          <w:tcPr>
            <w:tcW w:w="765"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Hail</w:t>
            </w:r>
          </w:p>
        </w:tc>
        <w:tc>
          <w:tcPr>
            <w:tcW w:w="1395"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1.00 in.</w:t>
            </w:r>
          </w:p>
        </w:tc>
      </w:tr>
      <w:tr w:rsidR="00C13459" w:rsidRPr="00BE7A3D" w:rsidTr="00C13459">
        <w:trPr>
          <w:trHeight w:val="255"/>
          <w:jc w:val="center"/>
        </w:trPr>
        <w:tc>
          <w:tcPr>
            <w:tcW w:w="2970" w:type="dxa"/>
            <w:tcBorders>
              <w:top w:val="nil"/>
              <w:left w:val="single" w:sz="4" w:space="0" w:color="auto"/>
              <w:bottom w:val="single" w:sz="4" w:space="0" w:color="auto"/>
              <w:right w:val="single" w:sz="4" w:space="0" w:color="auto"/>
            </w:tcBorders>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Iroquois</w:t>
            </w:r>
          </w:p>
        </w:tc>
        <w:tc>
          <w:tcPr>
            <w:tcW w:w="1217"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06/26/2010</w:t>
            </w:r>
          </w:p>
        </w:tc>
        <w:tc>
          <w:tcPr>
            <w:tcW w:w="1167"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11:53 a.m.</w:t>
            </w:r>
          </w:p>
        </w:tc>
        <w:tc>
          <w:tcPr>
            <w:tcW w:w="765"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Hail</w:t>
            </w:r>
          </w:p>
        </w:tc>
        <w:tc>
          <w:tcPr>
            <w:tcW w:w="1395"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0.75 in.</w:t>
            </w:r>
          </w:p>
        </w:tc>
      </w:tr>
      <w:tr w:rsidR="00C13459" w:rsidRPr="00BE7A3D" w:rsidTr="00C13459">
        <w:trPr>
          <w:trHeight w:val="255"/>
          <w:jc w:val="center"/>
        </w:trPr>
        <w:tc>
          <w:tcPr>
            <w:tcW w:w="2970" w:type="dxa"/>
            <w:tcBorders>
              <w:top w:val="nil"/>
              <w:left w:val="single" w:sz="4" w:space="0" w:color="auto"/>
              <w:bottom w:val="single" w:sz="4" w:space="0" w:color="auto"/>
              <w:right w:val="single" w:sz="4" w:space="0" w:color="auto"/>
            </w:tcBorders>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De Smet</w:t>
            </w:r>
          </w:p>
        </w:tc>
        <w:tc>
          <w:tcPr>
            <w:tcW w:w="1217"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06/26/2010</w:t>
            </w:r>
          </w:p>
        </w:tc>
        <w:tc>
          <w:tcPr>
            <w:tcW w:w="1167"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12:05 p.m.</w:t>
            </w:r>
          </w:p>
        </w:tc>
        <w:tc>
          <w:tcPr>
            <w:tcW w:w="765"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Hail</w:t>
            </w:r>
          </w:p>
        </w:tc>
        <w:tc>
          <w:tcPr>
            <w:tcW w:w="1395"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2.75 in.</w:t>
            </w:r>
          </w:p>
        </w:tc>
      </w:tr>
      <w:tr w:rsidR="00C13459" w:rsidRPr="00BE7A3D" w:rsidTr="00C13459">
        <w:trPr>
          <w:trHeight w:val="255"/>
          <w:jc w:val="center"/>
        </w:trPr>
        <w:tc>
          <w:tcPr>
            <w:tcW w:w="2970" w:type="dxa"/>
            <w:tcBorders>
              <w:top w:val="nil"/>
              <w:left w:val="single" w:sz="4" w:space="0" w:color="auto"/>
              <w:bottom w:val="single" w:sz="4" w:space="0" w:color="auto"/>
              <w:right w:val="single" w:sz="4" w:space="0" w:color="auto"/>
            </w:tcBorders>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Lake Preston</w:t>
            </w:r>
          </w:p>
        </w:tc>
        <w:tc>
          <w:tcPr>
            <w:tcW w:w="1217"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06/26/2010</w:t>
            </w:r>
          </w:p>
        </w:tc>
        <w:tc>
          <w:tcPr>
            <w:tcW w:w="1167"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12:48 p.m.</w:t>
            </w:r>
          </w:p>
        </w:tc>
        <w:tc>
          <w:tcPr>
            <w:tcW w:w="765"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Hail</w:t>
            </w:r>
          </w:p>
        </w:tc>
        <w:tc>
          <w:tcPr>
            <w:tcW w:w="1395"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2.75 in.</w:t>
            </w:r>
          </w:p>
        </w:tc>
      </w:tr>
      <w:tr w:rsidR="00C13459" w:rsidRPr="00BE7A3D" w:rsidTr="00C13459">
        <w:trPr>
          <w:trHeight w:val="255"/>
          <w:jc w:val="center"/>
        </w:trPr>
        <w:tc>
          <w:tcPr>
            <w:tcW w:w="2970" w:type="dxa"/>
            <w:tcBorders>
              <w:top w:val="single" w:sz="4" w:space="0" w:color="auto"/>
              <w:left w:val="single" w:sz="4" w:space="0" w:color="auto"/>
              <w:bottom w:val="single" w:sz="4" w:space="0" w:color="auto"/>
              <w:right w:val="single" w:sz="4" w:space="0" w:color="auto"/>
            </w:tcBorders>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Arlington</w:t>
            </w:r>
          </w:p>
        </w:tc>
        <w:tc>
          <w:tcPr>
            <w:tcW w:w="121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06/26/2010</w:t>
            </w:r>
          </w:p>
        </w:tc>
        <w:tc>
          <w:tcPr>
            <w:tcW w:w="116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1:10 p.m.</w:t>
            </w:r>
          </w:p>
        </w:tc>
        <w:tc>
          <w:tcPr>
            <w:tcW w:w="765"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Hail</w:t>
            </w:r>
          </w:p>
        </w:tc>
        <w:tc>
          <w:tcPr>
            <w:tcW w:w="1395"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1.75 in.</w:t>
            </w:r>
          </w:p>
        </w:tc>
      </w:tr>
      <w:tr w:rsidR="00C13459" w:rsidRPr="00BE7A3D" w:rsidTr="00C13459">
        <w:trPr>
          <w:trHeight w:val="255"/>
          <w:jc w:val="center"/>
        </w:trPr>
        <w:tc>
          <w:tcPr>
            <w:tcW w:w="2970" w:type="dxa"/>
            <w:tcBorders>
              <w:top w:val="single" w:sz="4" w:space="0" w:color="auto"/>
              <w:left w:val="single" w:sz="4" w:space="0" w:color="auto"/>
              <w:bottom w:val="single" w:sz="4" w:space="0" w:color="auto"/>
              <w:right w:val="single" w:sz="4" w:space="0" w:color="auto"/>
            </w:tcBorders>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Badger</w:t>
            </w:r>
          </w:p>
        </w:tc>
        <w:tc>
          <w:tcPr>
            <w:tcW w:w="121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06/26/2010</w:t>
            </w:r>
          </w:p>
        </w:tc>
        <w:tc>
          <w:tcPr>
            <w:tcW w:w="116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2:49 p.m.</w:t>
            </w:r>
          </w:p>
        </w:tc>
        <w:tc>
          <w:tcPr>
            <w:tcW w:w="765"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Hail</w:t>
            </w:r>
          </w:p>
        </w:tc>
        <w:tc>
          <w:tcPr>
            <w:tcW w:w="1395"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1.25 in.</w:t>
            </w:r>
          </w:p>
        </w:tc>
      </w:tr>
      <w:tr w:rsidR="00C13459" w:rsidRPr="00BE7A3D" w:rsidTr="00C13459">
        <w:trPr>
          <w:trHeight w:val="255"/>
          <w:jc w:val="center"/>
        </w:trPr>
        <w:tc>
          <w:tcPr>
            <w:tcW w:w="2970" w:type="dxa"/>
            <w:tcBorders>
              <w:top w:val="single" w:sz="4" w:space="0" w:color="auto"/>
              <w:left w:val="single" w:sz="4" w:space="0" w:color="auto"/>
              <w:bottom w:val="single" w:sz="4" w:space="0" w:color="auto"/>
              <w:right w:val="single" w:sz="4" w:space="0" w:color="auto"/>
            </w:tcBorders>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Lake Preston Airport</w:t>
            </w:r>
          </w:p>
        </w:tc>
        <w:tc>
          <w:tcPr>
            <w:tcW w:w="121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07/06/2010</w:t>
            </w:r>
          </w:p>
        </w:tc>
        <w:tc>
          <w:tcPr>
            <w:tcW w:w="116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10:50 p.m.</w:t>
            </w:r>
          </w:p>
        </w:tc>
        <w:tc>
          <w:tcPr>
            <w:tcW w:w="765"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Hail</w:t>
            </w:r>
          </w:p>
        </w:tc>
        <w:tc>
          <w:tcPr>
            <w:tcW w:w="1395"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0.88 in.</w:t>
            </w:r>
          </w:p>
        </w:tc>
      </w:tr>
      <w:tr w:rsidR="00C13459" w:rsidRPr="00BE7A3D" w:rsidTr="00C13459">
        <w:trPr>
          <w:trHeight w:val="255"/>
          <w:jc w:val="center"/>
        </w:trPr>
        <w:tc>
          <w:tcPr>
            <w:tcW w:w="2970" w:type="dxa"/>
            <w:tcBorders>
              <w:top w:val="single" w:sz="4" w:space="0" w:color="auto"/>
              <w:left w:val="single" w:sz="4" w:space="0" w:color="auto"/>
              <w:bottom w:val="single" w:sz="4" w:space="0" w:color="auto"/>
              <w:right w:val="single" w:sz="4" w:space="0" w:color="auto"/>
            </w:tcBorders>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Lake Preston</w:t>
            </w:r>
          </w:p>
        </w:tc>
        <w:tc>
          <w:tcPr>
            <w:tcW w:w="121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07/06/2010</w:t>
            </w:r>
          </w:p>
        </w:tc>
        <w:tc>
          <w:tcPr>
            <w:tcW w:w="116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10:50 p.m.</w:t>
            </w:r>
          </w:p>
        </w:tc>
        <w:tc>
          <w:tcPr>
            <w:tcW w:w="765"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Hail</w:t>
            </w:r>
          </w:p>
        </w:tc>
        <w:tc>
          <w:tcPr>
            <w:tcW w:w="1395"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1.00 in.</w:t>
            </w:r>
          </w:p>
        </w:tc>
      </w:tr>
      <w:tr w:rsidR="00C13459" w:rsidRPr="00BE7A3D" w:rsidTr="00C13459">
        <w:trPr>
          <w:trHeight w:val="255"/>
          <w:jc w:val="center"/>
        </w:trPr>
        <w:tc>
          <w:tcPr>
            <w:tcW w:w="2970" w:type="dxa"/>
            <w:tcBorders>
              <w:top w:val="single" w:sz="4" w:space="0" w:color="auto"/>
              <w:left w:val="single" w:sz="4" w:space="0" w:color="auto"/>
              <w:bottom w:val="single" w:sz="4" w:space="0" w:color="auto"/>
              <w:right w:val="single" w:sz="4" w:space="0" w:color="auto"/>
            </w:tcBorders>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Arlington</w:t>
            </w:r>
          </w:p>
        </w:tc>
        <w:tc>
          <w:tcPr>
            <w:tcW w:w="121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07/10/2010</w:t>
            </w:r>
          </w:p>
        </w:tc>
        <w:tc>
          <w:tcPr>
            <w:tcW w:w="116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7:25 p.m.</w:t>
            </w:r>
          </w:p>
        </w:tc>
        <w:tc>
          <w:tcPr>
            <w:tcW w:w="765"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Hail</w:t>
            </w:r>
          </w:p>
        </w:tc>
        <w:tc>
          <w:tcPr>
            <w:tcW w:w="1395"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1.00 in</w:t>
            </w:r>
          </w:p>
        </w:tc>
      </w:tr>
      <w:tr w:rsidR="00C13459" w:rsidRPr="00BE7A3D" w:rsidTr="00C13459">
        <w:trPr>
          <w:trHeight w:val="255"/>
          <w:jc w:val="center"/>
        </w:trPr>
        <w:tc>
          <w:tcPr>
            <w:tcW w:w="2970" w:type="dxa"/>
            <w:tcBorders>
              <w:top w:val="single" w:sz="4" w:space="0" w:color="auto"/>
              <w:left w:val="single" w:sz="4" w:space="0" w:color="auto"/>
              <w:bottom w:val="single" w:sz="4" w:space="0" w:color="auto"/>
              <w:right w:val="single" w:sz="4" w:space="0" w:color="auto"/>
            </w:tcBorders>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 xml:space="preserve">Arlington </w:t>
            </w:r>
          </w:p>
        </w:tc>
        <w:tc>
          <w:tcPr>
            <w:tcW w:w="121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07/23/2010</w:t>
            </w:r>
          </w:p>
        </w:tc>
        <w:tc>
          <w:tcPr>
            <w:tcW w:w="116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8:30 p.m.</w:t>
            </w:r>
          </w:p>
        </w:tc>
        <w:tc>
          <w:tcPr>
            <w:tcW w:w="765"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Hail</w:t>
            </w:r>
          </w:p>
        </w:tc>
        <w:tc>
          <w:tcPr>
            <w:tcW w:w="1395"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1.00 in.</w:t>
            </w:r>
          </w:p>
        </w:tc>
      </w:tr>
      <w:tr w:rsidR="00C13459" w:rsidRPr="00BE7A3D" w:rsidTr="00C13459">
        <w:trPr>
          <w:trHeight w:val="255"/>
          <w:jc w:val="center"/>
        </w:trPr>
        <w:tc>
          <w:tcPr>
            <w:tcW w:w="2970" w:type="dxa"/>
            <w:tcBorders>
              <w:top w:val="single" w:sz="4" w:space="0" w:color="auto"/>
              <w:left w:val="single" w:sz="4" w:space="0" w:color="auto"/>
              <w:bottom w:val="single" w:sz="4" w:space="0" w:color="auto"/>
              <w:right w:val="single" w:sz="4" w:space="0" w:color="auto"/>
            </w:tcBorders>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Esmond</w:t>
            </w:r>
          </w:p>
        </w:tc>
        <w:tc>
          <w:tcPr>
            <w:tcW w:w="121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07/27/2010</w:t>
            </w:r>
          </w:p>
        </w:tc>
        <w:tc>
          <w:tcPr>
            <w:tcW w:w="116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4:39 p.m.</w:t>
            </w:r>
          </w:p>
        </w:tc>
        <w:tc>
          <w:tcPr>
            <w:tcW w:w="765"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Hail</w:t>
            </w:r>
          </w:p>
        </w:tc>
        <w:tc>
          <w:tcPr>
            <w:tcW w:w="1395"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1.25 in.</w:t>
            </w:r>
          </w:p>
        </w:tc>
      </w:tr>
      <w:tr w:rsidR="00C13459" w:rsidRPr="00BE7A3D" w:rsidTr="00C13459">
        <w:trPr>
          <w:trHeight w:val="255"/>
          <w:jc w:val="center"/>
        </w:trPr>
        <w:tc>
          <w:tcPr>
            <w:tcW w:w="2970" w:type="dxa"/>
            <w:tcBorders>
              <w:top w:val="single" w:sz="4" w:space="0" w:color="auto"/>
              <w:left w:val="single" w:sz="4" w:space="0" w:color="auto"/>
              <w:bottom w:val="single" w:sz="4" w:space="0" w:color="auto"/>
              <w:right w:val="single" w:sz="4" w:space="0" w:color="auto"/>
            </w:tcBorders>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Esmond</w:t>
            </w:r>
          </w:p>
        </w:tc>
        <w:tc>
          <w:tcPr>
            <w:tcW w:w="121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07/27/2010</w:t>
            </w:r>
          </w:p>
        </w:tc>
        <w:tc>
          <w:tcPr>
            <w:tcW w:w="116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4:40 p.m.</w:t>
            </w:r>
          </w:p>
        </w:tc>
        <w:tc>
          <w:tcPr>
            <w:tcW w:w="765"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Hail</w:t>
            </w:r>
          </w:p>
        </w:tc>
        <w:tc>
          <w:tcPr>
            <w:tcW w:w="1395"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1.00 in.</w:t>
            </w:r>
          </w:p>
        </w:tc>
      </w:tr>
      <w:tr w:rsidR="00C13459" w:rsidRPr="00BE7A3D" w:rsidTr="00C13459">
        <w:trPr>
          <w:trHeight w:val="255"/>
          <w:jc w:val="center"/>
        </w:trPr>
        <w:tc>
          <w:tcPr>
            <w:tcW w:w="2970" w:type="dxa"/>
            <w:tcBorders>
              <w:top w:val="single" w:sz="4" w:space="0" w:color="auto"/>
              <w:left w:val="single" w:sz="4" w:space="0" w:color="auto"/>
              <w:bottom w:val="single" w:sz="4" w:space="0" w:color="auto"/>
              <w:right w:val="single" w:sz="4" w:space="0" w:color="auto"/>
            </w:tcBorders>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De Smet</w:t>
            </w:r>
          </w:p>
        </w:tc>
        <w:tc>
          <w:tcPr>
            <w:tcW w:w="121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03/21/2011</w:t>
            </w:r>
          </w:p>
        </w:tc>
        <w:tc>
          <w:tcPr>
            <w:tcW w:w="116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10:52 p.m.</w:t>
            </w:r>
          </w:p>
        </w:tc>
        <w:tc>
          <w:tcPr>
            <w:tcW w:w="765"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Hail</w:t>
            </w:r>
          </w:p>
        </w:tc>
        <w:tc>
          <w:tcPr>
            <w:tcW w:w="1395"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1.25 in.</w:t>
            </w:r>
          </w:p>
        </w:tc>
      </w:tr>
      <w:tr w:rsidR="00C13459" w:rsidRPr="00BE7A3D" w:rsidTr="00C13459">
        <w:trPr>
          <w:trHeight w:val="255"/>
          <w:jc w:val="center"/>
        </w:trPr>
        <w:tc>
          <w:tcPr>
            <w:tcW w:w="2970" w:type="dxa"/>
            <w:tcBorders>
              <w:top w:val="single" w:sz="4" w:space="0" w:color="auto"/>
              <w:left w:val="single" w:sz="4" w:space="0" w:color="auto"/>
              <w:bottom w:val="single" w:sz="4" w:space="0" w:color="auto"/>
              <w:right w:val="single" w:sz="4" w:space="0" w:color="auto"/>
            </w:tcBorders>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De Smet</w:t>
            </w:r>
          </w:p>
        </w:tc>
        <w:tc>
          <w:tcPr>
            <w:tcW w:w="121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03/21/2011</w:t>
            </w:r>
          </w:p>
        </w:tc>
        <w:tc>
          <w:tcPr>
            <w:tcW w:w="116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10:56 p.m.</w:t>
            </w:r>
          </w:p>
        </w:tc>
        <w:tc>
          <w:tcPr>
            <w:tcW w:w="765"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Hail</w:t>
            </w:r>
          </w:p>
        </w:tc>
        <w:tc>
          <w:tcPr>
            <w:tcW w:w="1395"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1.25 in.</w:t>
            </w:r>
          </w:p>
        </w:tc>
      </w:tr>
      <w:tr w:rsidR="00C13459" w:rsidRPr="00BE7A3D" w:rsidTr="00C13459">
        <w:trPr>
          <w:trHeight w:val="255"/>
          <w:jc w:val="center"/>
        </w:trPr>
        <w:tc>
          <w:tcPr>
            <w:tcW w:w="2970" w:type="dxa"/>
            <w:tcBorders>
              <w:top w:val="single" w:sz="4" w:space="0" w:color="auto"/>
              <w:left w:val="single" w:sz="4" w:space="0" w:color="auto"/>
              <w:bottom w:val="single" w:sz="4" w:space="0" w:color="auto"/>
              <w:right w:val="single" w:sz="4" w:space="0" w:color="auto"/>
            </w:tcBorders>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Esmond</w:t>
            </w:r>
          </w:p>
        </w:tc>
        <w:tc>
          <w:tcPr>
            <w:tcW w:w="121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05/08/2011</w:t>
            </w:r>
          </w:p>
        </w:tc>
        <w:tc>
          <w:tcPr>
            <w:tcW w:w="116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6:40 a.m.</w:t>
            </w:r>
          </w:p>
        </w:tc>
        <w:tc>
          <w:tcPr>
            <w:tcW w:w="765"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Hail</w:t>
            </w:r>
          </w:p>
        </w:tc>
        <w:tc>
          <w:tcPr>
            <w:tcW w:w="1395"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1.25 in.</w:t>
            </w:r>
          </w:p>
        </w:tc>
      </w:tr>
      <w:tr w:rsidR="00C13459" w:rsidRPr="00BE7A3D" w:rsidTr="00C13459">
        <w:trPr>
          <w:trHeight w:val="255"/>
          <w:jc w:val="center"/>
        </w:trPr>
        <w:tc>
          <w:tcPr>
            <w:tcW w:w="2970" w:type="dxa"/>
            <w:tcBorders>
              <w:top w:val="single" w:sz="4" w:space="0" w:color="auto"/>
              <w:left w:val="single" w:sz="4" w:space="0" w:color="auto"/>
              <w:bottom w:val="single" w:sz="4" w:space="0" w:color="auto"/>
              <w:right w:val="single" w:sz="4" w:space="0" w:color="auto"/>
            </w:tcBorders>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Oldham</w:t>
            </w:r>
          </w:p>
        </w:tc>
        <w:tc>
          <w:tcPr>
            <w:tcW w:w="121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05/08/2011</w:t>
            </w:r>
          </w:p>
        </w:tc>
        <w:tc>
          <w:tcPr>
            <w:tcW w:w="116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7:21 a.m.</w:t>
            </w:r>
          </w:p>
        </w:tc>
        <w:tc>
          <w:tcPr>
            <w:tcW w:w="765"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Hail</w:t>
            </w:r>
          </w:p>
        </w:tc>
        <w:tc>
          <w:tcPr>
            <w:tcW w:w="1395"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1.00 in.</w:t>
            </w:r>
          </w:p>
        </w:tc>
      </w:tr>
      <w:tr w:rsidR="00C13459" w:rsidRPr="00BE7A3D" w:rsidTr="00C13459">
        <w:trPr>
          <w:trHeight w:val="255"/>
          <w:jc w:val="center"/>
        </w:trPr>
        <w:tc>
          <w:tcPr>
            <w:tcW w:w="2970" w:type="dxa"/>
            <w:tcBorders>
              <w:top w:val="single" w:sz="4" w:space="0" w:color="auto"/>
              <w:left w:val="single" w:sz="4" w:space="0" w:color="auto"/>
              <w:bottom w:val="single" w:sz="4" w:space="0" w:color="auto"/>
              <w:right w:val="single" w:sz="4" w:space="0" w:color="auto"/>
            </w:tcBorders>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Arlington</w:t>
            </w:r>
          </w:p>
        </w:tc>
        <w:tc>
          <w:tcPr>
            <w:tcW w:w="121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05/05/2012</w:t>
            </w:r>
          </w:p>
        </w:tc>
        <w:tc>
          <w:tcPr>
            <w:tcW w:w="116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11:20 a.m.</w:t>
            </w:r>
          </w:p>
        </w:tc>
        <w:tc>
          <w:tcPr>
            <w:tcW w:w="765"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Hail</w:t>
            </w:r>
          </w:p>
        </w:tc>
        <w:tc>
          <w:tcPr>
            <w:tcW w:w="1395"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0.88 in.</w:t>
            </w:r>
          </w:p>
        </w:tc>
      </w:tr>
      <w:tr w:rsidR="00C13459" w:rsidRPr="00BE7A3D" w:rsidTr="00C13459">
        <w:trPr>
          <w:trHeight w:val="255"/>
          <w:jc w:val="center"/>
        </w:trPr>
        <w:tc>
          <w:tcPr>
            <w:tcW w:w="2970" w:type="dxa"/>
            <w:tcBorders>
              <w:top w:val="single" w:sz="4" w:space="0" w:color="auto"/>
              <w:left w:val="single" w:sz="4" w:space="0" w:color="auto"/>
              <w:bottom w:val="single" w:sz="4" w:space="0" w:color="auto"/>
              <w:right w:val="single" w:sz="4" w:space="0" w:color="auto"/>
            </w:tcBorders>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Badger</w:t>
            </w:r>
          </w:p>
        </w:tc>
        <w:tc>
          <w:tcPr>
            <w:tcW w:w="121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05/05/2012</w:t>
            </w:r>
          </w:p>
        </w:tc>
        <w:tc>
          <w:tcPr>
            <w:tcW w:w="116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7:10 p.m.</w:t>
            </w:r>
          </w:p>
        </w:tc>
        <w:tc>
          <w:tcPr>
            <w:tcW w:w="765"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Hail</w:t>
            </w:r>
          </w:p>
        </w:tc>
        <w:tc>
          <w:tcPr>
            <w:tcW w:w="1395"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1.00 in.</w:t>
            </w:r>
          </w:p>
        </w:tc>
      </w:tr>
      <w:tr w:rsidR="00C13459" w:rsidRPr="00BE7A3D" w:rsidTr="00C13459">
        <w:trPr>
          <w:trHeight w:val="255"/>
          <w:jc w:val="center"/>
        </w:trPr>
        <w:tc>
          <w:tcPr>
            <w:tcW w:w="2970" w:type="dxa"/>
            <w:tcBorders>
              <w:top w:val="single" w:sz="4" w:space="0" w:color="auto"/>
              <w:left w:val="single" w:sz="4" w:space="0" w:color="auto"/>
              <w:bottom w:val="single" w:sz="4" w:space="0" w:color="auto"/>
              <w:right w:val="single" w:sz="4" w:space="0" w:color="auto"/>
            </w:tcBorders>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Bancroft</w:t>
            </w:r>
          </w:p>
        </w:tc>
        <w:tc>
          <w:tcPr>
            <w:tcW w:w="121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06/18/2012</w:t>
            </w:r>
          </w:p>
        </w:tc>
        <w:tc>
          <w:tcPr>
            <w:tcW w:w="116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10:41 p.m.</w:t>
            </w:r>
          </w:p>
        </w:tc>
        <w:tc>
          <w:tcPr>
            <w:tcW w:w="765"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Hail</w:t>
            </w:r>
          </w:p>
        </w:tc>
        <w:tc>
          <w:tcPr>
            <w:tcW w:w="1395"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1.25 in.</w:t>
            </w:r>
          </w:p>
        </w:tc>
      </w:tr>
      <w:tr w:rsidR="00C13459" w:rsidRPr="00BE7A3D" w:rsidTr="00C13459">
        <w:trPr>
          <w:trHeight w:val="255"/>
          <w:jc w:val="center"/>
        </w:trPr>
        <w:tc>
          <w:tcPr>
            <w:tcW w:w="2970" w:type="dxa"/>
            <w:tcBorders>
              <w:top w:val="single" w:sz="4" w:space="0" w:color="auto"/>
              <w:left w:val="single" w:sz="4" w:space="0" w:color="auto"/>
              <w:bottom w:val="single" w:sz="4" w:space="0" w:color="auto"/>
              <w:right w:val="single" w:sz="4" w:space="0" w:color="auto"/>
            </w:tcBorders>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De Smet</w:t>
            </w:r>
          </w:p>
        </w:tc>
        <w:tc>
          <w:tcPr>
            <w:tcW w:w="121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06/18/2012</w:t>
            </w:r>
          </w:p>
        </w:tc>
        <w:tc>
          <w:tcPr>
            <w:tcW w:w="116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11:00 p.m.</w:t>
            </w:r>
          </w:p>
        </w:tc>
        <w:tc>
          <w:tcPr>
            <w:tcW w:w="765"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Hail</w:t>
            </w:r>
          </w:p>
        </w:tc>
        <w:tc>
          <w:tcPr>
            <w:tcW w:w="1395"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2.75 in.</w:t>
            </w:r>
          </w:p>
        </w:tc>
      </w:tr>
      <w:tr w:rsidR="00C13459" w:rsidRPr="00BE7A3D" w:rsidTr="00C13459">
        <w:trPr>
          <w:trHeight w:val="255"/>
          <w:jc w:val="center"/>
        </w:trPr>
        <w:tc>
          <w:tcPr>
            <w:tcW w:w="2970" w:type="dxa"/>
            <w:tcBorders>
              <w:top w:val="single" w:sz="4" w:space="0" w:color="auto"/>
              <w:left w:val="single" w:sz="4" w:space="0" w:color="auto"/>
              <w:bottom w:val="single" w:sz="4" w:space="0" w:color="auto"/>
              <w:right w:val="single" w:sz="4" w:space="0" w:color="auto"/>
            </w:tcBorders>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Elwin</w:t>
            </w:r>
          </w:p>
        </w:tc>
        <w:tc>
          <w:tcPr>
            <w:tcW w:w="121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06/18/2012</w:t>
            </w:r>
          </w:p>
        </w:tc>
        <w:tc>
          <w:tcPr>
            <w:tcW w:w="116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11:00 p.m.</w:t>
            </w:r>
          </w:p>
        </w:tc>
        <w:tc>
          <w:tcPr>
            <w:tcW w:w="765"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Hail</w:t>
            </w:r>
          </w:p>
        </w:tc>
        <w:tc>
          <w:tcPr>
            <w:tcW w:w="1395"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1.75 in.</w:t>
            </w:r>
          </w:p>
        </w:tc>
      </w:tr>
      <w:tr w:rsidR="00C13459" w:rsidRPr="00BE7A3D" w:rsidTr="00C13459">
        <w:trPr>
          <w:trHeight w:val="255"/>
          <w:jc w:val="center"/>
        </w:trPr>
        <w:tc>
          <w:tcPr>
            <w:tcW w:w="2970" w:type="dxa"/>
            <w:tcBorders>
              <w:top w:val="nil"/>
              <w:left w:val="single" w:sz="4" w:space="0" w:color="auto"/>
              <w:bottom w:val="single" w:sz="4" w:space="0" w:color="auto"/>
              <w:right w:val="single" w:sz="4" w:space="0" w:color="auto"/>
            </w:tcBorders>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Elwin</w:t>
            </w:r>
          </w:p>
        </w:tc>
        <w:tc>
          <w:tcPr>
            <w:tcW w:w="1217"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06/18/2012</w:t>
            </w:r>
          </w:p>
        </w:tc>
        <w:tc>
          <w:tcPr>
            <w:tcW w:w="1167"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11:05 p.m.</w:t>
            </w:r>
          </w:p>
        </w:tc>
        <w:tc>
          <w:tcPr>
            <w:tcW w:w="765"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Hail</w:t>
            </w:r>
          </w:p>
        </w:tc>
        <w:tc>
          <w:tcPr>
            <w:tcW w:w="1395"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1.50 in.</w:t>
            </w:r>
          </w:p>
        </w:tc>
      </w:tr>
      <w:tr w:rsidR="00C13459" w:rsidRPr="00BE7A3D" w:rsidTr="00C13459">
        <w:trPr>
          <w:trHeight w:val="255"/>
          <w:jc w:val="center"/>
        </w:trPr>
        <w:tc>
          <w:tcPr>
            <w:tcW w:w="2970" w:type="dxa"/>
            <w:tcBorders>
              <w:top w:val="nil"/>
              <w:left w:val="single" w:sz="4" w:space="0" w:color="auto"/>
              <w:bottom w:val="single" w:sz="4" w:space="0" w:color="auto"/>
              <w:right w:val="single" w:sz="4" w:space="0" w:color="auto"/>
            </w:tcBorders>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Elwin</w:t>
            </w:r>
          </w:p>
        </w:tc>
        <w:tc>
          <w:tcPr>
            <w:tcW w:w="1217"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06/18/2012</w:t>
            </w:r>
          </w:p>
        </w:tc>
        <w:tc>
          <w:tcPr>
            <w:tcW w:w="1167"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11:06 p.m.</w:t>
            </w:r>
          </w:p>
        </w:tc>
        <w:tc>
          <w:tcPr>
            <w:tcW w:w="765"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Hail</w:t>
            </w:r>
          </w:p>
        </w:tc>
        <w:tc>
          <w:tcPr>
            <w:tcW w:w="1395"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1.75 in.</w:t>
            </w:r>
          </w:p>
        </w:tc>
      </w:tr>
      <w:tr w:rsidR="00C13459" w:rsidRPr="00BE7A3D" w:rsidTr="00C13459">
        <w:trPr>
          <w:trHeight w:val="255"/>
          <w:jc w:val="center"/>
        </w:trPr>
        <w:tc>
          <w:tcPr>
            <w:tcW w:w="2970" w:type="dxa"/>
            <w:tcBorders>
              <w:top w:val="single" w:sz="4" w:space="0" w:color="auto"/>
              <w:left w:val="single" w:sz="4" w:space="0" w:color="auto"/>
              <w:bottom w:val="single" w:sz="4" w:space="0" w:color="auto"/>
              <w:right w:val="single" w:sz="4" w:space="0" w:color="auto"/>
            </w:tcBorders>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Lake Preston</w:t>
            </w:r>
          </w:p>
        </w:tc>
        <w:tc>
          <w:tcPr>
            <w:tcW w:w="12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06/18/2012</w:t>
            </w:r>
          </w:p>
        </w:tc>
        <w:tc>
          <w:tcPr>
            <w:tcW w:w="11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11:07 p.m.</w:t>
            </w:r>
          </w:p>
        </w:tc>
        <w:tc>
          <w:tcPr>
            <w:tcW w:w="7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Type</w:t>
            </w:r>
          </w:p>
        </w:tc>
        <w:tc>
          <w:tcPr>
            <w:tcW w:w="13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1.00 in.</w:t>
            </w:r>
          </w:p>
        </w:tc>
      </w:tr>
      <w:tr w:rsidR="00C13459" w:rsidRPr="00BE7A3D" w:rsidTr="00C13459">
        <w:trPr>
          <w:trHeight w:val="255"/>
          <w:jc w:val="center"/>
        </w:trPr>
        <w:tc>
          <w:tcPr>
            <w:tcW w:w="2970" w:type="dxa"/>
            <w:tcBorders>
              <w:top w:val="single" w:sz="4" w:space="0" w:color="auto"/>
              <w:left w:val="single" w:sz="4" w:space="0" w:color="auto"/>
              <w:bottom w:val="single" w:sz="4" w:space="0" w:color="auto"/>
              <w:right w:val="single" w:sz="4" w:space="0" w:color="auto"/>
            </w:tcBorders>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Erwin</w:t>
            </w:r>
          </w:p>
        </w:tc>
        <w:tc>
          <w:tcPr>
            <w:tcW w:w="12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06/18/2012</w:t>
            </w:r>
          </w:p>
        </w:tc>
        <w:tc>
          <w:tcPr>
            <w:tcW w:w="11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11:15 p.m.</w:t>
            </w:r>
          </w:p>
        </w:tc>
        <w:tc>
          <w:tcPr>
            <w:tcW w:w="7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Hail</w:t>
            </w:r>
          </w:p>
        </w:tc>
        <w:tc>
          <w:tcPr>
            <w:tcW w:w="13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2.75 in.</w:t>
            </w:r>
          </w:p>
        </w:tc>
      </w:tr>
      <w:tr w:rsidR="00C13459" w:rsidRPr="00BE7A3D" w:rsidTr="00C13459">
        <w:trPr>
          <w:trHeight w:val="255"/>
          <w:jc w:val="center"/>
        </w:trPr>
        <w:tc>
          <w:tcPr>
            <w:tcW w:w="2970" w:type="dxa"/>
            <w:tcBorders>
              <w:top w:val="single" w:sz="4" w:space="0" w:color="auto"/>
              <w:left w:val="single" w:sz="4" w:space="0" w:color="auto"/>
              <w:bottom w:val="single" w:sz="4" w:space="0" w:color="auto"/>
              <w:right w:val="single" w:sz="4" w:space="0" w:color="auto"/>
            </w:tcBorders>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Elwin</w:t>
            </w:r>
          </w:p>
        </w:tc>
        <w:tc>
          <w:tcPr>
            <w:tcW w:w="121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07/24/2014</w:t>
            </w:r>
          </w:p>
        </w:tc>
        <w:tc>
          <w:tcPr>
            <w:tcW w:w="116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9:55 a.m.</w:t>
            </w:r>
          </w:p>
        </w:tc>
        <w:tc>
          <w:tcPr>
            <w:tcW w:w="765"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Hail</w:t>
            </w:r>
          </w:p>
        </w:tc>
        <w:tc>
          <w:tcPr>
            <w:tcW w:w="1395"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1.00 in.</w:t>
            </w:r>
          </w:p>
        </w:tc>
      </w:tr>
      <w:tr w:rsidR="00C13459" w:rsidRPr="00BE7A3D" w:rsidTr="00C13459">
        <w:trPr>
          <w:trHeight w:val="255"/>
          <w:jc w:val="center"/>
        </w:trPr>
        <w:tc>
          <w:tcPr>
            <w:tcW w:w="2970" w:type="dxa"/>
            <w:tcBorders>
              <w:top w:val="single" w:sz="4" w:space="0" w:color="auto"/>
              <w:left w:val="single" w:sz="4" w:space="0" w:color="auto"/>
              <w:bottom w:val="single" w:sz="4" w:space="0" w:color="auto"/>
              <w:right w:val="single" w:sz="4" w:space="0" w:color="auto"/>
            </w:tcBorders>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Esmond</w:t>
            </w:r>
          </w:p>
        </w:tc>
        <w:tc>
          <w:tcPr>
            <w:tcW w:w="121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06/09/2015</w:t>
            </w:r>
          </w:p>
        </w:tc>
        <w:tc>
          <w:tcPr>
            <w:tcW w:w="116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5:05 p.m.</w:t>
            </w:r>
          </w:p>
        </w:tc>
        <w:tc>
          <w:tcPr>
            <w:tcW w:w="765"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Hail</w:t>
            </w:r>
          </w:p>
        </w:tc>
        <w:tc>
          <w:tcPr>
            <w:tcW w:w="1395"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1.00 in.</w:t>
            </w:r>
          </w:p>
        </w:tc>
      </w:tr>
      <w:tr w:rsidR="00C13459" w:rsidRPr="00BE7A3D" w:rsidTr="006C2D18">
        <w:trPr>
          <w:trHeight w:val="314"/>
          <w:jc w:val="center"/>
        </w:trPr>
        <w:tc>
          <w:tcPr>
            <w:tcW w:w="2970" w:type="dxa"/>
            <w:tcBorders>
              <w:top w:val="single" w:sz="4" w:space="0" w:color="auto"/>
              <w:left w:val="single" w:sz="4" w:space="0" w:color="auto"/>
              <w:bottom w:val="single" w:sz="4" w:space="0" w:color="auto"/>
              <w:right w:val="single" w:sz="4" w:space="0" w:color="auto"/>
            </w:tcBorders>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Hetland</w:t>
            </w:r>
          </w:p>
        </w:tc>
        <w:tc>
          <w:tcPr>
            <w:tcW w:w="121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06/03/2016</w:t>
            </w:r>
          </w:p>
        </w:tc>
        <w:tc>
          <w:tcPr>
            <w:tcW w:w="116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3:35 p.m.</w:t>
            </w:r>
          </w:p>
        </w:tc>
        <w:tc>
          <w:tcPr>
            <w:tcW w:w="765"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Hail</w:t>
            </w:r>
          </w:p>
        </w:tc>
        <w:tc>
          <w:tcPr>
            <w:tcW w:w="1395"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1.50 in.</w:t>
            </w:r>
          </w:p>
        </w:tc>
      </w:tr>
      <w:tr w:rsidR="00C13459" w:rsidRPr="00BE7A3D" w:rsidTr="006C2D18">
        <w:trPr>
          <w:trHeight w:val="503"/>
          <w:jc w:val="center"/>
        </w:trPr>
        <w:tc>
          <w:tcPr>
            <w:tcW w:w="2970" w:type="dxa"/>
            <w:tcBorders>
              <w:top w:val="single" w:sz="4" w:space="0" w:color="auto"/>
              <w:left w:val="single" w:sz="4" w:space="0" w:color="auto"/>
              <w:bottom w:val="single" w:sz="4" w:space="0" w:color="auto"/>
              <w:right w:val="single" w:sz="4" w:space="0" w:color="auto"/>
            </w:tcBorders>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Badger</w:t>
            </w:r>
          </w:p>
        </w:tc>
        <w:tc>
          <w:tcPr>
            <w:tcW w:w="121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07/05/2016</w:t>
            </w:r>
          </w:p>
        </w:tc>
        <w:tc>
          <w:tcPr>
            <w:tcW w:w="116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3:45 p.m.</w:t>
            </w:r>
          </w:p>
        </w:tc>
        <w:tc>
          <w:tcPr>
            <w:tcW w:w="765"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Hail</w:t>
            </w:r>
          </w:p>
        </w:tc>
        <w:tc>
          <w:tcPr>
            <w:tcW w:w="1395"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1:00 in.</w:t>
            </w:r>
          </w:p>
        </w:tc>
      </w:tr>
      <w:tr w:rsidR="00646265" w:rsidRPr="00BE7A3D" w:rsidTr="00C13459">
        <w:trPr>
          <w:trHeight w:val="255"/>
          <w:jc w:val="center"/>
        </w:trPr>
        <w:tc>
          <w:tcPr>
            <w:tcW w:w="2970" w:type="dxa"/>
            <w:tcBorders>
              <w:top w:val="single" w:sz="4" w:space="0" w:color="auto"/>
              <w:left w:val="single" w:sz="4" w:space="0" w:color="auto"/>
              <w:bottom w:val="single" w:sz="4" w:space="0" w:color="auto"/>
              <w:right w:val="single" w:sz="4" w:space="0" w:color="auto"/>
            </w:tcBorders>
            <w:shd w:val="clear" w:color="auto" w:fill="auto"/>
            <w:vAlign w:val="center"/>
          </w:tcPr>
          <w:p w:rsidR="00646265" w:rsidRPr="00C13459" w:rsidRDefault="00646265" w:rsidP="00646265">
            <w:pPr>
              <w:jc w:val="center"/>
              <w:rPr>
                <w:b/>
                <w:color w:val="000000"/>
                <w:sz w:val="22"/>
                <w:szCs w:val="22"/>
              </w:rPr>
            </w:pPr>
            <w:r w:rsidRPr="00C13459">
              <w:rPr>
                <w:b/>
                <w:color w:val="000000"/>
                <w:sz w:val="22"/>
                <w:szCs w:val="22"/>
              </w:rPr>
              <w:lastRenderedPageBreak/>
              <w:t>Location or County</w:t>
            </w:r>
          </w:p>
        </w:tc>
        <w:tc>
          <w:tcPr>
            <w:tcW w:w="1217" w:type="dxa"/>
            <w:tcBorders>
              <w:top w:val="single" w:sz="4" w:space="0" w:color="auto"/>
              <w:left w:val="nil"/>
              <w:bottom w:val="single" w:sz="4" w:space="0" w:color="auto"/>
              <w:right w:val="single" w:sz="4" w:space="0" w:color="auto"/>
            </w:tcBorders>
            <w:shd w:val="clear" w:color="auto" w:fill="auto"/>
            <w:noWrap/>
            <w:vAlign w:val="center"/>
          </w:tcPr>
          <w:p w:rsidR="00646265" w:rsidRPr="00C13459" w:rsidRDefault="00646265" w:rsidP="00646265">
            <w:pPr>
              <w:jc w:val="center"/>
              <w:rPr>
                <w:b/>
                <w:color w:val="000000"/>
                <w:sz w:val="22"/>
                <w:szCs w:val="22"/>
              </w:rPr>
            </w:pPr>
            <w:r w:rsidRPr="00C13459">
              <w:rPr>
                <w:b/>
                <w:color w:val="000000"/>
                <w:sz w:val="22"/>
                <w:szCs w:val="22"/>
              </w:rPr>
              <w:t>Date</w:t>
            </w:r>
          </w:p>
        </w:tc>
        <w:tc>
          <w:tcPr>
            <w:tcW w:w="1167" w:type="dxa"/>
            <w:tcBorders>
              <w:top w:val="single" w:sz="4" w:space="0" w:color="auto"/>
              <w:left w:val="nil"/>
              <w:bottom w:val="single" w:sz="4" w:space="0" w:color="auto"/>
              <w:right w:val="single" w:sz="4" w:space="0" w:color="auto"/>
            </w:tcBorders>
            <w:shd w:val="clear" w:color="auto" w:fill="auto"/>
            <w:noWrap/>
            <w:vAlign w:val="center"/>
          </w:tcPr>
          <w:p w:rsidR="00646265" w:rsidRPr="00C13459" w:rsidRDefault="00646265" w:rsidP="00646265">
            <w:pPr>
              <w:jc w:val="center"/>
              <w:rPr>
                <w:b/>
                <w:color w:val="000000"/>
                <w:sz w:val="22"/>
                <w:szCs w:val="22"/>
              </w:rPr>
            </w:pPr>
            <w:r w:rsidRPr="00C13459">
              <w:rPr>
                <w:b/>
                <w:color w:val="000000"/>
                <w:sz w:val="22"/>
                <w:szCs w:val="22"/>
              </w:rPr>
              <w:t>Time</w:t>
            </w:r>
          </w:p>
        </w:tc>
        <w:tc>
          <w:tcPr>
            <w:tcW w:w="765" w:type="dxa"/>
            <w:tcBorders>
              <w:top w:val="single" w:sz="4" w:space="0" w:color="auto"/>
              <w:left w:val="nil"/>
              <w:bottom w:val="single" w:sz="4" w:space="0" w:color="auto"/>
              <w:right w:val="single" w:sz="4" w:space="0" w:color="auto"/>
            </w:tcBorders>
            <w:shd w:val="clear" w:color="auto" w:fill="auto"/>
            <w:noWrap/>
            <w:vAlign w:val="center"/>
          </w:tcPr>
          <w:p w:rsidR="00646265" w:rsidRPr="00C13459" w:rsidRDefault="00646265" w:rsidP="00646265">
            <w:pPr>
              <w:jc w:val="center"/>
              <w:rPr>
                <w:b/>
                <w:color w:val="000000"/>
                <w:sz w:val="22"/>
                <w:szCs w:val="22"/>
              </w:rPr>
            </w:pPr>
            <w:r w:rsidRPr="00C13459">
              <w:rPr>
                <w:b/>
                <w:color w:val="000000"/>
                <w:sz w:val="22"/>
                <w:szCs w:val="22"/>
              </w:rPr>
              <w:t>Type</w:t>
            </w:r>
          </w:p>
        </w:tc>
        <w:tc>
          <w:tcPr>
            <w:tcW w:w="1395" w:type="dxa"/>
            <w:tcBorders>
              <w:top w:val="single" w:sz="4" w:space="0" w:color="auto"/>
              <w:left w:val="nil"/>
              <w:bottom w:val="single" w:sz="4" w:space="0" w:color="auto"/>
              <w:right w:val="single" w:sz="4" w:space="0" w:color="auto"/>
            </w:tcBorders>
            <w:shd w:val="clear" w:color="auto" w:fill="auto"/>
            <w:noWrap/>
            <w:vAlign w:val="center"/>
          </w:tcPr>
          <w:p w:rsidR="00646265" w:rsidRPr="00C13459" w:rsidRDefault="00646265" w:rsidP="00646265">
            <w:pPr>
              <w:jc w:val="center"/>
              <w:rPr>
                <w:b/>
                <w:color w:val="000000"/>
                <w:sz w:val="22"/>
                <w:szCs w:val="22"/>
              </w:rPr>
            </w:pPr>
            <w:r w:rsidRPr="00C13459">
              <w:rPr>
                <w:b/>
                <w:color w:val="000000"/>
                <w:sz w:val="22"/>
                <w:szCs w:val="22"/>
              </w:rPr>
              <w:t>Magnitude</w:t>
            </w:r>
          </w:p>
        </w:tc>
      </w:tr>
      <w:tr w:rsidR="00C13459" w:rsidRPr="00BE7A3D" w:rsidTr="00C13459">
        <w:trPr>
          <w:trHeight w:val="255"/>
          <w:jc w:val="center"/>
        </w:trPr>
        <w:tc>
          <w:tcPr>
            <w:tcW w:w="2970" w:type="dxa"/>
            <w:tcBorders>
              <w:top w:val="single" w:sz="4" w:space="0" w:color="auto"/>
              <w:left w:val="single" w:sz="4" w:space="0" w:color="auto"/>
              <w:bottom w:val="single" w:sz="4" w:space="0" w:color="auto"/>
              <w:right w:val="single" w:sz="4" w:space="0" w:color="auto"/>
            </w:tcBorders>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Badger</w:t>
            </w:r>
          </w:p>
        </w:tc>
        <w:tc>
          <w:tcPr>
            <w:tcW w:w="121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07/05/2016</w:t>
            </w:r>
          </w:p>
        </w:tc>
        <w:tc>
          <w:tcPr>
            <w:tcW w:w="116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3:49 p.m.</w:t>
            </w:r>
          </w:p>
        </w:tc>
        <w:tc>
          <w:tcPr>
            <w:tcW w:w="765"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Hail</w:t>
            </w:r>
          </w:p>
        </w:tc>
        <w:tc>
          <w:tcPr>
            <w:tcW w:w="1395"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0.75 in.</w:t>
            </w:r>
          </w:p>
        </w:tc>
      </w:tr>
      <w:tr w:rsidR="00C13459" w:rsidRPr="00BE7A3D" w:rsidTr="00C13459">
        <w:trPr>
          <w:trHeight w:val="255"/>
          <w:jc w:val="center"/>
        </w:trPr>
        <w:tc>
          <w:tcPr>
            <w:tcW w:w="2970" w:type="dxa"/>
            <w:tcBorders>
              <w:top w:val="single" w:sz="4" w:space="0" w:color="auto"/>
              <w:left w:val="single" w:sz="4" w:space="0" w:color="auto"/>
              <w:bottom w:val="single" w:sz="4" w:space="0" w:color="auto"/>
              <w:right w:val="single" w:sz="4" w:space="0" w:color="auto"/>
            </w:tcBorders>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Oldham</w:t>
            </w:r>
          </w:p>
        </w:tc>
        <w:tc>
          <w:tcPr>
            <w:tcW w:w="121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08/18/2016</w:t>
            </w:r>
          </w:p>
        </w:tc>
        <w:tc>
          <w:tcPr>
            <w:tcW w:w="116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7:45 p.m.</w:t>
            </w:r>
          </w:p>
        </w:tc>
        <w:tc>
          <w:tcPr>
            <w:tcW w:w="765"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Hail</w:t>
            </w:r>
          </w:p>
        </w:tc>
        <w:tc>
          <w:tcPr>
            <w:tcW w:w="1395"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1.00 in.</w:t>
            </w:r>
          </w:p>
        </w:tc>
      </w:tr>
      <w:tr w:rsidR="00C13459" w:rsidRPr="00BE7A3D" w:rsidTr="00C13459">
        <w:trPr>
          <w:trHeight w:val="255"/>
          <w:jc w:val="center"/>
        </w:trPr>
        <w:tc>
          <w:tcPr>
            <w:tcW w:w="2970" w:type="dxa"/>
            <w:tcBorders>
              <w:top w:val="single" w:sz="4" w:space="0" w:color="auto"/>
              <w:left w:val="single" w:sz="4" w:space="0" w:color="auto"/>
              <w:bottom w:val="single" w:sz="4" w:space="0" w:color="auto"/>
              <w:right w:val="single" w:sz="4" w:space="0" w:color="auto"/>
            </w:tcBorders>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Oldham</w:t>
            </w:r>
          </w:p>
        </w:tc>
        <w:tc>
          <w:tcPr>
            <w:tcW w:w="121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06/13/2017</w:t>
            </w:r>
          </w:p>
        </w:tc>
        <w:tc>
          <w:tcPr>
            <w:tcW w:w="116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6:20 p.m.</w:t>
            </w:r>
          </w:p>
        </w:tc>
        <w:tc>
          <w:tcPr>
            <w:tcW w:w="765"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Hail</w:t>
            </w:r>
          </w:p>
        </w:tc>
        <w:tc>
          <w:tcPr>
            <w:tcW w:w="1395"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1.25 in.</w:t>
            </w:r>
          </w:p>
        </w:tc>
      </w:tr>
      <w:tr w:rsidR="00C13459" w:rsidRPr="00BE7A3D" w:rsidTr="00C13459">
        <w:trPr>
          <w:trHeight w:val="255"/>
          <w:jc w:val="center"/>
        </w:trPr>
        <w:tc>
          <w:tcPr>
            <w:tcW w:w="2970" w:type="dxa"/>
            <w:tcBorders>
              <w:top w:val="single" w:sz="4" w:space="0" w:color="auto"/>
              <w:left w:val="single" w:sz="4" w:space="0" w:color="auto"/>
              <w:bottom w:val="single" w:sz="4" w:space="0" w:color="auto"/>
              <w:right w:val="single" w:sz="4" w:space="0" w:color="auto"/>
            </w:tcBorders>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Bancroft</w:t>
            </w:r>
          </w:p>
        </w:tc>
        <w:tc>
          <w:tcPr>
            <w:tcW w:w="121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07/17/2017</w:t>
            </w:r>
          </w:p>
        </w:tc>
        <w:tc>
          <w:tcPr>
            <w:tcW w:w="116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4:25 p.m.</w:t>
            </w:r>
          </w:p>
        </w:tc>
        <w:tc>
          <w:tcPr>
            <w:tcW w:w="765"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Hail</w:t>
            </w:r>
          </w:p>
        </w:tc>
        <w:tc>
          <w:tcPr>
            <w:tcW w:w="1395"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1.00 in.</w:t>
            </w:r>
          </w:p>
        </w:tc>
      </w:tr>
      <w:tr w:rsidR="00C13459" w:rsidRPr="00BE7A3D" w:rsidTr="00C13459">
        <w:trPr>
          <w:trHeight w:val="255"/>
          <w:jc w:val="center"/>
        </w:trPr>
        <w:tc>
          <w:tcPr>
            <w:tcW w:w="2970" w:type="dxa"/>
            <w:tcBorders>
              <w:top w:val="single" w:sz="4" w:space="0" w:color="auto"/>
              <w:left w:val="single" w:sz="4" w:space="0" w:color="auto"/>
              <w:bottom w:val="single" w:sz="4" w:space="0" w:color="auto"/>
              <w:right w:val="single" w:sz="4" w:space="0" w:color="auto"/>
            </w:tcBorders>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Iroquois</w:t>
            </w:r>
          </w:p>
        </w:tc>
        <w:tc>
          <w:tcPr>
            <w:tcW w:w="121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07/17/2017</w:t>
            </w:r>
          </w:p>
        </w:tc>
        <w:tc>
          <w:tcPr>
            <w:tcW w:w="116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9:01 p.m.</w:t>
            </w:r>
          </w:p>
        </w:tc>
        <w:tc>
          <w:tcPr>
            <w:tcW w:w="765"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Hail</w:t>
            </w:r>
          </w:p>
        </w:tc>
        <w:tc>
          <w:tcPr>
            <w:tcW w:w="1395"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0.75 in.</w:t>
            </w:r>
          </w:p>
        </w:tc>
      </w:tr>
      <w:tr w:rsidR="00C13459" w:rsidRPr="00BE7A3D" w:rsidTr="00C13459">
        <w:trPr>
          <w:trHeight w:val="255"/>
          <w:jc w:val="center"/>
        </w:trPr>
        <w:tc>
          <w:tcPr>
            <w:tcW w:w="2970" w:type="dxa"/>
            <w:tcBorders>
              <w:top w:val="single" w:sz="4" w:space="0" w:color="auto"/>
              <w:left w:val="single" w:sz="4" w:space="0" w:color="auto"/>
              <w:bottom w:val="single" w:sz="4" w:space="0" w:color="auto"/>
              <w:right w:val="single" w:sz="4" w:space="0" w:color="auto"/>
            </w:tcBorders>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De Smet</w:t>
            </w:r>
          </w:p>
        </w:tc>
        <w:tc>
          <w:tcPr>
            <w:tcW w:w="121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07/21/2017</w:t>
            </w:r>
          </w:p>
        </w:tc>
        <w:tc>
          <w:tcPr>
            <w:tcW w:w="116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5:00 a.m.</w:t>
            </w:r>
          </w:p>
        </w:tc>
        <w:tc>
          <w:tcPr>
            <w:tcW w:w="765"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Hail</w:t>
            </w:r>
          </w:p>
        </w:tc>
        <w:tc>
          <w:tcPr>
            <w:tcW w:w="1395"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1.00 in.</w:t>
            </w:r>
          </w:p>
        </w:tc>
      </w:tr>
      <w:tr w:rsidR="00C13459" w:rsidRPr="00BE7A3D" w:rsidTr="00C13459">
        <w:trPr>
          <w:trHeight w:val="255"/>
          <w:jc w:val="center"/>
        </w:trPr>
        <w:tc>
          <w:tcPr>
            <w:tcW w:w="2970" w:type="dxa"/>
            <w:tcBorders>
              <w:top w:val="single" w:sz="4" w:space="0" w:color="auto"/>
              <w:left w:val="single" w:sz="4" w:space="0" w:color="auto"/>
              <w:bottom w:val="single" w:sz="4" w:space="0" w:color="auto"/>
              <w:right w:val="single" w:sz="4" w:space="0" w:color="auto"/>
            </w:tcBorders>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De Smet Municipal Airport</w:t>
            </w:r>
          </w:p>
        </w:tc>
        <w:tc>
          <w:tcPr>
            <w:tcW w:w="121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05/08/2018</w:t>
            </w:r>
          </w:p>
        </w:tc>
        <w:tc>
          <w:tcPr>
            <w:tcW w:w="116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7:32 p.m.</w:t>
            </w:r>
          </w:p>
        </w:tc>
        <w:tc>
          <w:tcPr>
            <w:tcW w:w="765"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Hail</w:t>
            </w:r>
          </w:p>
        </w:tc>
        <w:tc>
          <w:tcPr>
            <w:tcW w:w="1395"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1.00 in.</w:t>
            </w:r>
          </w:p>
        </w:tc>
      </w:tr>
    </w:tbl>
    <w:p w:rsidR="00C13459" w:rsidRPr="00C13459" w:rsidRDefault="00C13459" w:rsidP="00C13459">
      <w:pPr>
        <w:autoSpaceDE w:val="0"/>
        <w:autoSpaceDN w:val="0"/>
        <w:adjustRightInd w:val="0"/>
        <w:jc w:val="center"/>
        <w:rPr>
          <w:color w:val="000000"/>
          <w:sz w:val="18"/>
          <w:szCs w:val="18"/>
        </w:rPr>
      </w:pPr>
      <w:r w:rsidRPr="00C13459">
        <w:rPr>
          <w:color w:val="000000"/>
          <w:sz w:val="18"/>
          <w:szCs w:val="18"/>
        </w:rPr>
        <w:t>SOURCE: http://www.ncdc.noaa.gov/stormevents</w:t>
      </w:r>
    </w:p>
    <w:p w:rsidR="00FC5EED" w:rsidRPr="00F45495" w:rsidRDefault="00FC5EED" w:rsidP="00EE354A">
      <w:pPr>
        <w:autoSpaceDE w:val="0"/>
        <w:autoSpaceDN w:val="0"/>
        <w:adjustRightInd w:val="0"/>
        <w:jc w:val="center"/>
        <w:rPr>
          <w:color w:val="FF0000"/>
        </w:rPr>
      </w:pPr>
    </w:p>
    <w:p w:rsidR="00986A36" w:rsidRPr="001277E3" w:rsidRDefault="00986A36">
      <w:pPr>
        <w:rPr>
          <w:b/>
          <w:sz w:val="22"/>
          <w:szCs w:val="22"/>
        </w:rPr>
      </w:pPr>
    </w:p>
    <w:p w:rsidR="00DF323A" w:rsidRPr="001277E3" w:rsidRDefault="00DF323A" w:rsidP="00DF323A">
      <w:pPr>
        <w:jc w:val="center"/>
        <w:rPr>
          <w:b/>
          <w:sz w:val="22"/>
          <w:szCs w:val="22"/>
        </w:rPr>
      </w:pPr>
      <w:r w:rsidRPr="001277E3">
        <w:rPr>
          <w:b/>
          <w:sz w:val="22"/>
          <w:szCs w:val="22"/>
        </w:rPr>
        <w:t xml:space="preserve">Major Hail occurrences: </w:t>
      </w:r>
    </w:p>
    <w:p w:rsidR="00DF323A" w:rsidRPr="001277E3" w:rsidRDefault="00DF323A" w:rsidP="00DF323A">
      <w:pPr>
        <w:jc w:val="center"/>
        <w:rPr>
          <w:b/>
          <w:sz w:val="22"/>
          <w:szCs w:val="22"/>
        </w:rPr>
      </w:pPr>
    </w:p>
    <w:p w:rsidR="00DF323A" w:rsidRPr="001277E3" w:rsidRDefault="00DF323A" w:rsidP="001D5A70">
      <w:pPr>
        <w:pStyle w:val="ListParagraph"/>
        <w:numPr>
          <w:ilvl w:val="0"/>
          <w:numId w:val="45"/>
        </w:numPr>
        <w:rPr>
          <w:sz w:val="22"/>
          <w:szCs w:val="22"/>
        </w:rPr>
      </w:pPr>
      <w:r w:rsidRPr="001277E3">
        <w:rPr>
          <w:b/>
          <w:sz w:val="22"/>
          <w:szCs w:val="22"/>
        </w:rPr>
        <w:t>June 2010 –</w:t>
      </w:r>
      <w:r w:rsidRPr="001277E3">
        <w:rPr>
          <w:sz w:val="22"/>
          <w:szCs w:val="22"/>
        </w:rPr>
        <w:t>Thunderstorms produced a variety of severe weather and flash flooding in much of southeast South Dakota from late morning through the afternoon and into the early evening of June 26th. The first reports were mostly large hail and mainly north of Interstate 90, but by early evening the storms had also spread south of the interstate and produced a greater variety of severe weather. Widespread large hail, with numerous stones to baseball size, fell along a narrow path several miles long which included the town of De Smet. The hail heavily damaged numerous vehicles, denting vehicle bodies and smashing or cracking windows, and also heavily damaged roofs on homes and other buildings. Damage to siding and to windows on buildings was limited because the hail was accompanied by light winds. The hail damaged lights at the Laura Ingalls Wilder Pageant site. One large hailstone punched a hole in the roof of a metal building. Crop damage was suspected in the area, but the amount of crop damage was not known. Property damages were estimated at $300,000.</w:t>
      </w:r>
    </w:p>
    <w:p w:rsidR="00DF323A" w:rsidRPr="001277E3" w:rsidRDefault="00DF323A" w:rsidP="00DF323A">
      <w:pPr>
        <w:rPr>
          <w:sz w:val="22"/>
          <w:szCs w:val="22"/>
        </w:rPr>
      </w:pPr>
    </w:p>
    <w:p w:rsidR="00DF323A" w:rsidRPr="001277E3" w:rsidRDefault="00DF323A" w:rsidP="001D5A70">
      <w:pPr>
        <w:pStyle w:val="ListParagraph"/>
        <w:numPr>
          <w:ilvl w:val="0"/>
          <w:numId w:val="45"/>
        </w:numPr>
        <w:rPr>
          <w:b/>
          <w:sz w:val="22"/>
          <w:szCs w:val="22"/>
        </w:rPr>
      </w:pPr>
      <w:r w:rsidRPr="001277E3">
        <w:rPr>
          <w:b/>
          <w:sz w:val="22"/>
          <w:szCs w:val="22"/>
        </w:rPr>
        <w:t xml:space="preserve">July 2002 </w:t>
      </w:r>
      <w:r w:rsidRPr="001277E3">
        <w:rPr>
          <w:sz w:val="22"/>
          <w:szCs w:val="22"/>
        </w:rPr>
        <w:t xml:space="preserve">- Large hail broke windows, and heavily damaged vehicles and boats. Holes were punched by the hail in some of the boats. Two boaters on Lake Thompson were injured by the hail. One was taken to the hospital with a head injury, and the other suffered several welts on the back from hailstone hits. Crop damage also occurred, but the amount of crop damage was not known. Property damages were estimated </w:t>
      </w:r>
      <w:r w:rsidR="00164908" w:rsidRPr="001277E3">
        <w:rPr>
          <w:sz w:val="22"/>
          <w:szCs w:val="22"/>
        </w:rPr>
        <w:t>at $500,000.</w:t>
      </w:r>
    </w:p>
    <w:p w:rsidR="00C15A73" w:rsidRPr="001277E3" w:rsidRDefault="00C15A73" w:rsidP="00DF323A">
      <w:pPr>
        <w:rPr>
          <w:b/>
          <w:sz w:val="22"/>
          <w:szCs w:val="22"/>
        </w:rPr>
      </w:pPr>
    </w:p>
    <w:p w:rsidR="00C15A73" w:rsidRPr="001277E3" w:rsidRDefault="00C15A73" w:rsidP="00C15A73">
      <w:pPr>
        <w:pStyle w:val="ListParagraph"/>
        <w:numPr>
          <w:ilvl w:val="0"/>
          <w:numId w:val="45"/>
        </w:numPr>
        <w:rPr>
          <w:b/>
          <w:sz w:val="22"/>
          <w:szCs w:val="22"/>
        </w:rPr>
      </w:pPr>
      <w:r w:rsidRPr="001277E3">
        <w:rPr>
          <w:b/>
          <w:sz w:val="22"/>
          <w:szCs w:val="22"/>
        </w:rPr>
        <w:t xml:space="preserve">July 2002- </w:t>
      </w:r>
      <w:r w:rsidRPr="001277E3">
        <w:rPr>
          <w:sz w:val="22"/>
          <w:szCs w:val="22"/>
        </w:rPr>
        <w:t>Large hail broke numerous windows in buildings and vehicles in Oldham and rural areas nearby</w:t>
      </w:r>
      <w:r w:rsidR="001277E3">
        <w:rPr>
          <w:sz w:val="22"/>
          <w:szCs w:val="22"/>
        </w:rPr>
        <w:t xml:space="preserve"> </w:t>
      </w:r>
      <w:r w:rsidRPr="001277E3">
        <w:rPr>
          <w:sz w:val="22"/>
          <w:szCs w:val="22"/>
        </w:rPr>
        <w:t>and caused other damage to vehicles. The hail also caused or along with severe winds contributed to widespread crop damage in the area, with some crops totally destroyed. The amount of crop damage, as well as the part of the crop damage due to hail, could not be determined. However, thousands of acres were believed to be affected. Property damages were estimated at $500,000.</w:t>
      </w:r>
    </w:p>
    <w:p w:rsidR="00C15A73" w:rsidRPr="001277E3" w:rsidRDefault="00C15A73" w:rsidP="00C15A73">
      <w:pPr>
        <w:pStyle w:val="ListParagraph"/>
        <w:rPr>
          <w:b/>
          <w:sz w:val="22"/>
          <w:szCs w:val="22"/>
        </w:rPr>
      </w:pPr>
    </w:p>
    <w:p w:rsidR="00C15A73" w:rsidRPr="001277E3" w:rsidRDefault="00C15A73" w:rsidP="00C15A73">
      <w:pPr>
        <w:pStyle w:val="ListParagraph"/>
        <w:numPr>
          <w:ilvl w:val="0"/>
          <w:numId w:val="45"/>
        </w:numPr>
        <w:rPr>
          <w:sz w:val="22"/>
          <w:szCs w:val="22"/>
        </w:rPr>
      </w:pPr>
      <w:r w:rsidRPr="001277E3">
        <w:rPr>
          <w:b/>
          <w:sz w:val="22"/>
          <w:szCs w:val="22"/>
        </w:rPr>
        <w:t>May 2000</w:t>
      </w:r>
      <w:r w:rsidRPr="001277E3">
        <w:rPr>
          <w:sz w:val="22"/>
          <w:szCs w:val="22"/>
        </w:rPr>
        <w:t xml:space="preserve"> - Large hail caused </w:t>
      </w:r>
      <w:r w:rsidR="001277E3" w:rsidRPr="001277E3">
        <w:rPr>
          <w:sz w:val="22"/>
          <w:szCs w:val="22"/>
        </w:rPr>
        <w:t>extensive</w:t>
      </w:r>
      <w:r w:rsidRPr="001277E3">
        <w:rPr>
          <w:sz w:val="22"/>
          <w:szCs w:val="22"/>
        </w:rPr>
        <w:t xml:space="preserve"> broken windows to both buildings and vehicles, dented many vehicles, and damaged roofs and sidings of homes in Lake Preston. Crop damage was also reported, but the amount of the damage could not be determined. Property damages were estimated at $2,000,000.</w:t>
      </w:r>
    </w:p>
    <w:p w:rsidR="00C15A73" w:rsidRPr="001277E3" w:rsidRDefault="00C15A73" w:rsidP="00DF323A">
      <w:pPr>
        <w:rPr>
          <w:b/>
          <w:sz w:val="22"/>
          <w:szCs w:val="22"/>
        </w:rPr>
      </w:pPr>
    </w:p>
    <w:p w:rsidR="00DF323A" w:rsidRPr="001277E3" w:rsidRDefault="00C15A73" w:rsidP="00C15A73">
      <w:pPr>
        <w:pStyle w:val="ListParagraph"/>
        <w:numPr>
          <w:ilvl w:val="0"/>
          <w:numId w:val="45"/>
        </w:numPr>
        <w:rPr>
          <w:sz w:val="22"/>
          <w:szCs w:val="22"/>
        </w:rPr>
      </w:pPr>
      <w:r w:rsidRPr="001277E3">
        <w:rPr>
          <w:b/>
          <w:sz w:val="22"/>
          <w:szCs w:val="22"/>
        </w:rPr>
        <w:t xml:space="preserve">July 1995- </w:t>
      </w:r>
      <w:r w:rsidRPr="001277E3">
        <w:rPr>
          <w:sz w:val="22"/>
          <w:szCs w:val="22"/>
        </w:rPr>
        <w:t xml:space="preserve">Large hail from Badger to Arlington caused extensive crop damage, with hail falling continuously for as long as 45 minutes. One farmer lost 740 acres of corn, beans, and wheat. The hail also broke some windows and otherwise damaged cars. Property </w:t>
      </w:r>
      <w:r w:rsidRPr="001277E3">
        <w:rPr>
          <w:sz w:val="22"/>
          <w:szCs w:val="22"/>
        </w:rPr>
        <w:lastRenderedPageBreak/>
        <w:t>damages were estimated at $500,000 while crop damages were estimated at $1,000,000.</w:t>
      </w:r>
    </w:p>
    <w:p w:rsidR="00646265" w:rsidRDefault="00646265" w:rsidP="00DA2B8A">
      <w:pPr>
        <w:rPr>
          <w:b/>
          <w:sz w:val="22"/>
          <w:szCs w:val="22"/>
        </w:rPr>
      </w:pPr>
    </w:p>
    <w:p w:rsidR="00EE354A" w:rsidRPr="001277E3" w:rsidRDefault="00EE354A" w:rsidP="00DA2B8A">
      <w:pPr>
        <w:rPr>
          <w:b/>
          <w:sz w:val="22"/>
          <w:szCs w:val="22"/>
        </w:rPr>
      </w:pPr>
      <w:r w:rsidRPr="001277E3">
        <w:rPr>
          <w:b/>
          <w:sz w:val="22"/>
          <w:szCs w:val="22"/>
        </w:rPr>
        <w:t>LIGHTNING</w:t>
      </w:r>
    </w:p>
    <w:p w:rsidR="00EE354A" w:rsidRPr="001277E3" w:rsidRDefault="00EE354A" w:rsidP="00EE354A">
      <w:pPr>
        <w:jc w:val="both"/>
        <w:rPr>
          <w:b/>
          <w:sz w:val="22"/>
          <w:szCs w:val="22"/>
        </w:rPr>
      </w:pPr>
    </w:p>
    <w:p w:rsidR="00164908" w:rsidRPr="001277E3" w:rsidRDefault="00EE354A" w:rsidP="00164908">
      <w:pPr>
        <w:jc w:val="both"/>
        <w:rPr>
          <w:sz w:val="22"/>
          <w:szCs w:val="22"/>
        </w:rPr>
      </w:pPr>
      <w:r w:rsidRPr="001277E3">
        <w:rPr>
          <w:sz w:val="22"/>
          <w:szCs w:val="22"/>
        </w:rPr>
        <w:t xml:space="preserve">The extent or severity of lightning can range from significant to insignificant depending on where it strikes and what structures are hit.  Water towers, cell phone towers, power lines, trees, and common buildings and structures all have the possibility of being struck by lightning.  People who leave shelter during thunderstorms to watch or follow lightning also have the possibility of being struck by lightning.  </w:t>
      </w:r>
      <w:r w:rsidR="00164908" w:rsidRPr="001277E3">
        <w:rPr>
          <w:sz w:val="22"/>
          <w:szCs w:val="22"/>
        </w:rPr>
        <w:t xml:space="preserve">The lightning history for the past ten years denotes </w:t>
      </w:r>
      <w:r w:rsidR="00DA2B8A">
        <w:rPr>
          <w:sz w:val="22"/>
          <w:szCs w:val="22"/>
        </w:rPr>
        <w:t xml:space="preserve">no occurrences </w:t>
      </w:r>
      <w:r w:rsidR="00164908" w:rsidRPr="001277E3">
        <w:rPr>
          <w:sz w:val="22"/>
          <w:szCs w:val="22"/>
        </w:rPr>
        <w:t>where damage was reported; however, possibility exists that the information reported is incomplete. It is also important to note that while no damage was reported, lightning strikes are very common in all South Dakota counties.</w:t>
      </w:r>
    </w:p>
    <w:p w:rsidR="00164908" w:rsidRPr="00C13459" w:rsidRDefault="00164908" w:rsidP="00164908">
      <w:pPr>
        <w:jc w:val="both"/>
        <w:rPr>
          <w:b/>
          <w:bCs/>
          <w:sz w:val="22"/>
          <w:szCs w:val="22"/>
        </w:rPr>
      </w:pPr>
    </w:p>
    <w:p w:rsidR="00986A36" w:rsidRPr="00F45495" w:rsidRDefault="00986A36" w:rsidP="00164908">
      <w:pPr>
        <w:pStyle w:val="ListParagraph"/>
        <w:rPr>
          <w:b/>
          <w:color w:val="FF0000"/>
          <w:sz w:val="22"/>
          <w:szCs w:val="22"/>
        </w:rPr>
      </w:pPr>
    </w:p>
    <w:p w:rsidR="00EE354A" w:rsidRPr="001277E3" w:rsidRDefault="00EE354A" w:rsidP="00986A36">
      <w:pPr>
        <w:pStyle w:val="ListParagraph"/>
        <w:ind w:left="0"/>
        <w:rPr>
          <w:b/>
          <w:sz w:val="22"/>
          <w:szCs w:val="22"/>
        </w:rPr>
      </w:pPr>
      <w:r w:rsidRPr="001277E3">
        <w:rPr>
          <w:b/>
          <w:sz w:val="22"/>
          <w:szCs w:val="22"/>
        </w:rPr>
        <w:t>TORNADO</w:t>
      </w:r>
    </w:p>
    <w:p w:rsidR="00EE354A" w:rsidRPr="001277E3" w:rsidRDefault="00EE354A" w:rsidP="00EE354A">
      <w:pPr>
        <w:rPr>
          <w:b/>
          <w:sz w:val="22"/>
          <w:szCs w:val="22"/>
        </w:rPr>
      </w:pPr>
    </w:p>
    <w:p w:rsidR="00EE354A" w:rsidRPr="001277E3" w:rsidRDefault="00EE354A" w:rsidP="00EE354A">
      <w:pPr>
        <w:jc w:val="both"/>
        <w:rPr>
          <w:sz w:val="22"/>
          <w:szCs w:val="22"/>
        </w:rPr>
      </w:pPr>
      <w:r w:rsidRPr="001277E3">
        <w:rPr>
          <w:sz w:val="22"/>
          <w:szCs w:val="22"/>
        </w:rPr>
        <w:t xml:space="preserve">The annual risk for intense summer storms is very high. </w:t>
      </w:r>
      <w:r w:rsidR="009975FC" w:rsidRPr="001277E3">
        <w:rPr>
          <w:sz w:val="22"/>
          <w:szCs w:val="22"/>
        </w:rPr>
        <w:t>The entire</w:t>
      </w:r>
      <w:r w:rsidR="006C7FC8" w:rsidRPr="001277E3">
        <w:rPr>
          <w:sz w:val="22"/>
          <w:szCs w:val="22"/>
        </w:rPr>
        <w:t xml:space="preserve"> County</w:t>
      </w:r>
      <w:r w:rsidRPr="001277E3">
        <w:rPr>
          <w:sz w:val="22"/>
          <w:szCs w:val="22"/>
        </w:rPr>
        <w:t xml:space="preserve"> is susceptible to summer storms. Warning time for summer storms is normally several hours, sufficient for relocation and evacuation if necessary. However, tornadoes may occur with little or no warning.</w:t>
      </w:r>
      <w:r w:rsidR="00B046BB" w:rsidRPr="001277E3">
        <w:rPr>
          <w:sz w:val="22"/>
          <w:szCs w:val="22"/>
        </w:rPr>
        <w:t xml:space="preserve">  Between the years of 1950 and 20</w:t>
      </w:r>
      <w:r w:rsidR="00312299">
        <w:rPr>
          <w:sz w:val="22"/>
          <w:szCs w:val="22"/>
        </w:rPr>
        <w:t>13</w:t>
      </w:r>
      <w:r w:rsidR="00B046BB" w:rsidRPr="001277E3">
        <w:rPr>
          <w:sz w:val="22"/>
          <w:szCs w:val="22"/>
        </w:rPr>
        <w:t xml:space="preserve">, </w:t>
      </w:r>
      <w:r w:rsidR="006C7FC8" w:rsidRPr="001277E3">
        <w:rPr>
          <w:sz w:val="22"/>
          <w:szCs w:val="22"/>
        </w:rPr>
        <w:t>the County</w:t>
      </w:r>
      <w:r w:rsidR="00B046BB" w:rsidRPr="001277E3">
        <w:rPr>
          <w:sz w:val="22"/>
          <w:szCs w:val="22"/>
        </w:rPr>
        <w:t xml:space="preserve"> confirmed </w:t>
      </w:r>
      <w:r w:rsidR="00627531" w:rsidRPr="001277E3">
        <w:rPr>
          <w:sz w:val="22"/>
          <w:szCs w:val="22"/>
        </w:rPr>
        <w:t>thirty-nine</w:t>
      </w:r>
      <w:r w:rsidR="00B046BB" w:rsidRPr="001277E3">
        <w:rPr>
          <w:sz w:val="22"/>
          <w:szCs w:val="22"/>
        </w:rPr>
        <w:t xml:space="preserve"> tornadoes. </w:t>
      </w:r>
      <w:r w:rsidRPr="001277E3">
        <w:rPr>
          <w:sz w:val="22"/>
          <w:szCs w:val="22"/>
        </w:rPr>
        <w:t>Table 4.</w:t>
      </w:r>
      <w:r w:rsidR="00312299">
        <w:rPr>
          <w:sz w:val="22"/>
          <w:szCs w:val="22"/>
        </w:rPr>
        <w:t>9</w:t>
      </w:r>
      <w:r w:rsidRPr="001277E3">
        <w:rPr>
          <w:sz w:val="22"/>
          <w:szCs w:val="22"/>
        </w:rPr>
        <w:t xml:space="preserve"> includes the tornado history in </w:t>
      </w:r>
      <w:r w:rsidR="006C7FC8" w:rsidRPr="001277E3">
        <w:rPr>
          <w:sz w:val="22"/>
          <w:szCs w:val="22"/>
        </w:rPr>
        <w:t>the County</w:t>
      </w:r>
      <w:r w:rsidRPr="001277E3">
        <w:rPr>
          <w:sz w:val="22"/>
          <w:szCs w:val="22"/>
        </w:rPr>
        <w:t xml:space="preserve"> over the course of the past </w:t>
      </w:r>
      <w:r w:rsidR="009975FC" w:rsidRPr="001277E3">
        <w:rPr>
          <w:sz w:val="22"/>
          <w:szCs w:val="22"/>
        </w:rPr>
        <w:t>ten</w:t>
      </w:r>
      <w:r w:rsidRPr="001277E3">
        <w:rPr>
          <w:sz w:val="22"/>
          <w:szCs w:val="22"/>
        </w:rPr>
        <w:t xml:space="preserve"> years.</w:t>
      </w:r>
    </w:p>
    <w:p w:rsidR="00FC5EED" w:rsidRPr="00F45495" w:rsidRDefault="00FC5EED" w:rsidP="00EE354A">
      <w:pPr>
        <w:jc w:val="both"/>
        <w:rPr>
          <w:color w:val="FF0000"/>
          <w:sz w:val="22"/>
          <w:szCs w:val="22"/>
        </w:rPr>
      </w:pPr>
    </w:p>
    <w:p w:rsidR="00EE354A" w:rsidRPr="006C2D18" w:rsidRDefault="00FC5EED" w:rsidP="006C2D18">
      <w:pPr>
        <w:jc w:val="center"/>
        <w:rPr>
          <w:b/>
          <w:color w:val="FF0000"/>
          <w:sz w:val="22"/>
          <w:szCs w:val="22"/>
        </w:rPr>
      </w:pPr>
      <w:r w:rsidRPr="00C13459">
        <w:rPr>
          <w:b/>
          <w:sz w:val="22"/>
          <w:szCs w:val="22"/>
        </w:rPr>
        <w:t>Table 4.</w:t>
      </w:r>
      <w:r w:rsidR="00DA2B8A">
        <w:rPr>
          <w:b/>
          <w:sz w:val="22"/>
          <w:szCs w:val="22"/>
        </w:rPr>
        <w:t>9</w:t>
      </w:r>
      <w:r w:rsidRPr="00C13459">
        <w:rPr>
          <w:b/>
          <w:sz w:val="22"/>
          <w:szCs w:val="22"/>
        </w:rPr>
        <w:t xml:space="preserve">: </w:t>
      </w:r>
      <w:r w:rsidR="00F4088A" w:rsidRPr="00C13459">
        <w:rPr>
          <w:b/>
          <w:sz w:val="22"/>
          <w:szCs w:val="22"/>
        </w:rPr>
        <w:t>Kingsbury</w:t>
      </w:r>
      <w:r w:rsidRPr="00C13459">
        <w:rPr>
          <w:b/>
          <w:sz w:val="22"/>
          <w:szCs w:val="22"/>
        </w:rPr>
        <w:t xml:space="preserve"> County 10-year Tornado History</w:t>
      </w:r>
    </w:p>
    <w:p w:rsidR="00C13459" w:rsidRPr="00C13459" w:rsidRDefault="00C13459" w:rsidP="00C13459">
      <w:pPr>
        <w:jc w:val="center"/>
        <w:rPr>
          <w:b/>
          <w:color w:val="000000"/>
          <w:sz w:val="22"/>
          <w:szCs w:val="22"/>
        </w:rPr>
      </w:pPr>
    </w:p>
    <w:tbl>
      <w:tblPr>
        <w:tblW w:w="8336" w:type="dxa"/>
        <w:jc w:val="center"/>
        <w:tblLook w:val="0000" w:firstRow="0" w:lastRow="0" w:firstColumn="0" w:lastColumn="0" w:noHBand="0" w:noVBand="0"/>
      </w:tblPr>
      <w:tblGrid>
        <w:gridCol w:w="1615"/>
        <w:gridCol w:w="1117"/>
        <w:gridCol w:w="1207"/>
        <w:gridCol w:w="961"/>
        <w:gridCol w:w="1316"/>
        <w:gridCol w:w="999"/>
        <w:gridCol w:w="1121"/>
      </w:tblGrid>
      <w:tr w:rsidR="00C13459" w:rsidRPr="00BE7A3D" w:rsidTr="00C13459">
        <w:trPr>
          <w:trHeight w:val="255"/>
          <w:jc w:val="center"/>
        </w:trPr>
        <w:tc>
          <w:tcPr>
            <w:tcW w:w="1615" w:type="dxa"/>
            <w:tcBorders>
              <w:top w:val="single" w:sz="4" w:space="0" w:color="auto"/>
              <w:left w:val="single" w:sz="4" w:space="0" w:color="auto"/>
              <w:bottom w:val="single" w:sz="4" w:space="0" w:color="auto"/>
              <w:right w:val="single" w:sz="4" w:space="0" w:color="auto"/>
            </w:tcBorders>
            <w:shd w:val="clear" w:color="auto" w:fill="auto"/>
            <w:noWrap/>
            <w:vAlign w:val="center"/>
          </w:tcPr>
          <w:p w:rsidR="00C13459" w:rsidRPr="00C13459" w:rsidRDefault="00C13459" w:rsidP="00C13459">
            <w:pPr>
              <w:jc w:val="center"/>
              <w:rPr>
                <w:b/>
                <w:color w:val="000000"/>
                <w:sz w:val="22"/>
                <w:szCs w:val="22"/>
              </w:rPr>
            </w:pPr>
            <w:r w:rsidRPr="00C13459">
              <w:rPr>
                <w:b/>
                <w:color w:val="000000"/>
                <w:sz w:val="22"/>
                <w:szCs w:val="22"/>
              </w:rPr>
              <w:t>Location</w:t>
            </w:r>
          </w:p>
        </w:tc>
        <w:tc>
          <w:tcPr>
            <w:tcW w:w="111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b/>
                <w:color w:val="000000"/>
                <w:sz w:val="22"/>
                <w:szCs w:val="22"/>
              </w:rPr>
            </w:pPr>
            <w:r w:rsidRPr="00C13459">
              <w:rPr>
                <w:b/>
                <w:color w:val="000000"/>
                <w:sz w:val="22"/>
                <w:szCs w:val="22"/>
              </w:rPr>
              <w:t>Date</w:t>
            </w:r>
          </w:p>
        </w:tc>
        <w:tc>
          <w:tcPr>
            <w:tcW w:w="120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b/>
                <w:color w:val="000000"/>
                <w:sz w:val="22"/>
                <w:szCs w:val="22"/>
              </w:rPr>
            </w:pPr>
            <w:r w:rsidRPr="00C13459">
              <w:rPr>
                <w:b/>
                <w:color w:val="000000"/>
                <w:sz w:val="22"/>
                <w:szCs w:val="22"/>
              </w:rPr>
              <w:t>Time</w:t>
            </w:r>
          </w:p>
        </w:tc>
        <w:tc>
          <w:tcPr>
            <w:tcW w:w="961" w:type="dxa"/>
            <w:tcBorders>
              <w:top w:val="single" w:sz="4" w:space="0" w:color="auto"/>
              <w:left w:val="nil"/>
              <w:bottom w:val="single" w:sz="4" w:space="0" w:color="auto"/>
              <w:right w:val="nil"/>
            </w:tcBorders>
            <w:shd w:val="clear" w:color="auto" w:fill="auto"/>
            <w:noWrap/>
            <w:vAlign w:val="center"/>
          </w:tcPr>
          <w:p w:rsidR="00C13459" w:rsidRPr="00C13459" w:rsidRDefault="00C13459" w:rsidP="00C13459">
            <w:pPr>
              <w:jc w:val="center"/>
              <w:rPr>
                <w:b/>
                <w:color w:val="000000"/>
                <w:sz w:val="22"/>
                <w:szCs w:val="22"/>
              </w:rPr>
            </w:pPr>
            <w:r w:rsidRPr="00C13459">
              <w:rPr>
                <w:b/>
                <w:color w:val="000000"/>
                <w:sz w:val="22"/>
                <w:szCs w:val="22"/>
              </w:rPr>
              <w:t>Type</w:t>
            </w:r>
          </w:p>
        </w:tc>
        <w:tc>
          <w:tcPr>
            <w:tcW w:w="13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C13459" w:rsidRPr="00C13459" w:rsidRDefault="00C13459" w:rsidP="00C13459">
            <w:pPr>
              <w:jc w:val="center"/>
              <w:rPr>
                <w:b/>
                <w:color w:val="000000"/>
                <w:sz w:val="22"/>
                <w:szCs w:val="22"/>
              </w:rPr>
            </w:pPr>
            <w:r w:rsidRPr="00C13459">
              <w:rPr>
                <w:b/>
                <w:color w:val="000000"/>
                <w:sz w:val="22"/>
                <w:szCs w:val="22"/>
              </w:rPr>
              <w:t>Magnitude</w:t>
            </w:r>
          </w:p>
        </w:tc>
        <w:tc>
          <w:tcPr>
            <w:tcW w:w="999"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b/>
                <w:color w:val="000000"/>
                <w:sz w:val="22"/>
                <w:szCs w:val="22"/>
              </w:rPr>
            </w:pPr>
            <w:r w:rsidRPr="00C13459">
              <w:rPr>
                <w:b/>
                <w:color w:val="000000"/>
                <w:sz w:val="22"/>
                <w:szCs w:val="22"/>
              </w:rPr>
              <w:t>Injuries</w:t>
            </w:r>
          </w:p>
        </w:tc>
        <w:tc>
          <w:tcPr>
            <w:tcW w:w="1121"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b/>
                <w:color w:val="000000"/>
                <w:sz w:val="22"/>
                <w:szCs w:val="22"/>
              </w:rPr>
            </w:pPr>
            <w:r w:rsidRPr="00C13459">
              <w:rPr>
                <w:b/>
                <w:color w:val="000000"/>
                <w:sz w:val="22"/>
                <w:szCs w:val="22"/>
              </w:rPr>
              <w:t>Property Damage</w:t>
            </w:r>
          </w:p>
        </w:tc>
      </w:tr>
      <w:tr w:rsidR="00C13459" w:rsidRPr="00BE7A3D" w:rsidTr="00C13459">
        <w:trPr>
          <w:trHeight w:val="278"/>
          <w:jc w:val="center"/>
        </w:trPr>
        <w:tc>
          <w:tcPr>
            <w:tcW w:w="1615" w:type="dxa"/>
            <w:tcBorders>
              <w:top w:val="single" w:sz="4" w:space="0" w:color="auto"/>
              <w:left w:val="single" w:sz="4" w:space="0" w:color="auto"/>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18"/>
                <w:szCs w:val="18"/>
              </w:rPr>
            </w:pPr>
            <w:r w:rsidRPr="00C13459">
              <w:rPr>
                <w:color w:val="000000"/>
                <w:sz w:val="18"/>
                <w:szCs w:val="18"/>
              </w:rPr>
              <w:t>Esmond</w:t>
            </w:r>
          </w:p>
        </w:tc>
        <w:tc>
          <w:tcPr>
            <w:tcW w:w="111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18"/>
                <w:szCs w:val="18"/>
              </w:rPr>
            </w:pPr>
            <w:r w:rsidRPr="00C13459">
              <w:rPr>
                <w:color w:val="000000"/>
                <w:sz w:val="18"/>
                <w:szCs w:val="18"/>
              </w:rPr>
              <w:t>04/21/2007</w:t>
            </w:r>
          </w:p>
        </w:tc>
        <w:tc>
          <w:tcPr>
            <w:tcW w:w="120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18"/>
                <w:szCs w:val="18"/>
              </w:rPr>
            </w:pPr>
            <w:r w:rsidRPr="00C13459">
              <w:rPr>
                <w:color w:val="000000"/>
                <w:sz w:val="18"/>
                <w:szCs w:val="18"/>
              </w:rPr>
              <w:t>7:56 p.m.</w:t>
            </w:r>
          </w:p>
        </w:tc>
        <w:tc>
          <w:tcPr>
            <w:tcW w:w="961" w:type="dxa"/>
            <w:tcBorders>
              <w:top w:val="single" w:sz="4" w:space="0" w:color="auto"/>
              <w:left w:val="nil"/>
              <w:bottom w:val="single" w:sz="4" w:space="0" w:color="auto"/>
              <w:right w:val="nil"/>
            </w:tcBorders>
            <w:shd w:val="clear" w:color="auto" w:fill="auto"/>
            <w:noWrap/>
            <w:vAlign w:val="center"/>
          </w:tcPr>
          <w:p w:rsidR="00C13459" w:rsidRPr="00C13459" w:rsidRDefault="00C13459" w:rsidP="00C13459">
            <w:pPr>
              <w:jc w:val="center"/>
              <w:rPr>
                <w:color w:val="000000"/>
                <w:sz w:val="18"/>
                <w:szCs w:val="18"/>
              </w:rPr>
            </w:pPr>
            <w:r w:rsidRPr="00C13459">
              <w:rPr>
                <w:color w:val="000000"/>
                <w:sz w:val="18"/>
                <w:szCs w:val="18"/>
              </w:rPr>
              <w:t>Tornado</w:t>
            </w:r>
          </w:p>
        </w:tc>
        <w:tc>
          <w:tcPr>
            <w:tcW w:w="13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18"/>
                <w:szCs w:val="18"/>
              </w:rPr>
            </w:pPr>
            <w:r w:rsidRPr="00C13459">
              <w:rPr>
                <w:color w:val="000000"/>
                <w:sz w:val="18"/>
                <w:szCs w:val="18"/>
              </w:rPr>
              <w:t>EF 0</w:t>
            </w:r>
          </w:p>
        </w:tc>
        <w:tc>
          <w:tcPr>
            <w:tcW w:w="999"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18"/>
                <w:szCs w:val="18"/>
              </w:rPr>
            </w:pPr>
            <w:r w:rsidRPr="00C13459">
              <w:rPr>
                <w:color w:val="000000"/>
                <w:sz w:val="18"/>
                <w:szCs w:val="18"/>
              </w:rPr>
              <w:t>0</w:t>
            </w:r>
          </w:p>
        </w:tc>
        <w:tc>
          <w:tcPr>
            <w:tcW w:w="1121"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18"/>
                <w:szCs w:val="18"/>
              </w:rPr>
            </w:pPr>
            <w:r w:rsidRPr="00C13459">
              <w:rPr>
                <w:color w:val="000000"/>
                <w:sz w:val="18"/>
                <w:szCs w:val="18"/>
              </w:rPr>
              <w:t>0 K</w:t>
            </w:r>
          </w:p>
        </w:tc>
      </w:tr>
      <w:tr w:rsidR="00C13459" w:rsidRPr="00BE7A3D" w:rsidTr="00C13459">
        <w:trPr>
          <w:trHeight w:val="278"/>
          <w:jc w:val="center"/>
        </w:trPr>
        <w:tc>
          <w:tcPr>
            <w:tcW w:w="1615" w:type="dxa"/>
            <w:tcBorders>
              <w:top w:val="single" w:sz="4" w:space="0" w:color="auto"/>
              <w:left w:val="single" w:sz="4" w:space="0" w:color="auto"/>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18"/>
                <w:szCs w:val="18"/>
              </w:rPr>
            </w:pPr>
            <w:r w:rsidRPr="00C13459">
              <w:rPr>
                <w:color w:val="000000"/>
                <w:sz w:val="18"/>
                <w:szCs w:val="18"/>
              </w:rPr>
              <w:t>Osceola</w:t>
            </w:r>
          </w:p>
        </w:tc>
        <w:tc>
          <w:tcPr>
            <w:tcW w:w="111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18"/>
                <w:szCs w:val="18"/>
              </w:rPr>
            </w:pPr>
            <w:r w:rsidRPr="00C13459">
              <w:rPr>
                <w:color w:val="000000"/>
                <w:sz w:val="18"/>
                <w:szCs w:val="18"/>
              </w:rPr>
              <w:t>06/21/2013</w:t>
            </w:r>
          </w:p>
        </w:tc>
        <w:tc>
          <w:tcPr>
            <w:tcW w:w="120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18"/>
                <w:szCs w:val="18"/>
              </w:rPr>
            </w:pPr>
            <w:r w:rsidRPr="00C13459">
              <w:rPr>
                <w:color w:val="000000"/>
                <w:sz w:val="18"/>
                <w:szCs w:val="18"/>
              </w:rPr>
              <w:t>2:03 p.m.</w:t>
            </w:r>
          </w:p>
        </w:tc>
        <w:tc>
          <w:tcPr>
            <w:tcW w:w="961" w:type="dxa"/>
            <w:tcBorders>
              <w:top w:val="single" w:sz="4" w:space="0" w:color="auto"/>
              <w:left w:val="nil"/>
              <w:bottom w:val="single" w:sz="4" w:space="0" w:color="auto"/>
              <w:right w:val="nil"/>
            </w:tcBorders>
            <w:shd w:val="clear" w:color="auto" w:fill="auto"/>
            <w:noWrap/>
            <w:vAlign w:val="center"/>
          </w:tcPr>
          <w:p w:rsidR="00C13459" w:rsidRPr="00C13459" w:rsidRDefault="00C13459" w:rsidP="00C13459">
            <w:pPr>
              <w:jc w:val="center"/>
              <w:rPr>
                <w:color w:val="000000"/>
                <w:sz w:val="18"/>
                <w:szCs w:val="18"/>
              </w:rPr>
            </w:pPr>
            <w:r w:rsidRPr="00C13459">
              <w:rPr>
                <w:color w:val="000000"/>
                <w:sz w:val="18"/>
                <w:szCs w:val="18"/>
              </w:rPr>
              <w:t>Tornado</w:t>
            </w:r>
          </w:p>
        </w:tc>
        <w:tc>
          <w:tcPr>
            <w:tcW w:w="13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18"/>
                <w:szCs w:val="18"/>
              </w:rPr>
            </w:pPr>
            <w:r w:rsidRPr="00C13459">
              <w:rPr>
                <w:color w:val="000000"/>
                <w:sz w:val="18"/>
                <w:szCs w:val="18"/>
              </w:rPr>
              <w:t>EF 0</w:t>
            </w:r>
          </w:p>
        </w:tc>
        <w:tc>
          <w:tcPr>
            <w:tcW w:w="999"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18"/>
                <w:szCs w:val="18"/>
              </w:rPr>
            </w:pPr>
            <w:r w:rsidRPr="00C13459">
              <w:rPr>
                <w:color w:val="000000"/>
                <w:sz w:val="18"/>
                <w:szCs w:val="18"/>
              </w:rPr>
              <w:t>0</w:t>
            </w:r>
          </w:p>
        </w:tc>
        <w:tc>
          <w:tcPr>
            <w:tcW w:w="1121"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18"/>
                <w:szCs w:val="18"/>
              </w:rPr>
            </w:pPr>
            <w:r w:rsidRPr="00C13459">
              <w:rPr>
                <w:color w:val="000000"/>
                <w:sz w:val="18"/>
                <w:szCs w:val="18"/>
              </w:rPr>
              <w:t>0 K</w:t>
            </w:r>
          </w:p>
        </w:tc>
      </w:tr>
      <w:tr w:rsidR="00C13459" w:rsidRPr="00BE7A3D" w:rsidTr="00C13459">
        <w:trPr>
          <w:trHeight w:val="278"/>
          <w:jc w:val="center"/>
        </w:trPr>
        <w:tc>
          <w:tcPr>
            <w:tcW w:w="1615" w:type="dxa"/>
            <w:tcBorders>
              <w:top w:val="single" w:sz="4" w:space="0" w:color="auto"/>
              <w:left w:val="single" w:sz="4" w:space="0" w:color="auto"/>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18"/>
                <w:szCs w:val="18"/>
              </w:rPr>
            </w:pPr>
            <w:r w:rsidRPr="00C13459">
              <w:rPr>
                <w:color w:val="000000"/>
                <w:sz w:val="18"/>
                <w:szCs w:val="18"/>
              </w:rPr>
              <w:t>De Smet Municipal Airport</w:t>
            </w:r>
          </w:p>
        </w:tc>
        <w:tc>
          <w:tcPr>
            <w:tcW w:w="111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18"/>
                <w:szCs w:val="18"/>
              </w:rPr>
            </w:pPr>
            <w:r w:rsidRPr="00C13459">
              <w:rPr>
                <w:color w:val="000000"/>
                <w:sz w:val="18"/>
                <w:szCs w:val="18"/>
              </w:rPr>
              <w:t>06/21/2013</w:t>
            </w:r>
          </w:p>
        </w:tc>
        <w:tc>
          <w:tcPr>
            <w:tcW w:w="120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18"/>
                <w:szCs w:val="18"/>
              </w:rPr>
            </w:pPr>
            <w:r w:rsidRPr="00C13459">
              <w:rPr>
                <w:color w:val="000000"/>
                <w:sz w:val="18"/>
                <w:szCs w:val="18"/>
              </w:rPr>
              <w:t>2:10 p.m.</w:t>
            </w:r>
          </w:p>
        </w:tc>
        <w:tc>
          <w:tcPr>
            <w:tcW w:w="961" w:type="dxa"/>
            <w:tcBorders>
              <w:top w:val="single" w:sz="4" w:space="0" w:color="auto"/>
              <w:left w:val="nil"/>
              <w:bottom w:val="single" w:sz="4" w:space="0" w:color="auto"/>
              <w:right w:val="nil"/>
            </w:tcBorders>
            <w:shd w:val="clear" w:color="auto" w:fill="auto"/>
            <w:noWrap/>
            <w:vAlign w:val="center"/>
          </w:tcPr>
          <w:p w:rsidR="00C13459" w:rsidRPr="00C13459" w:rsidRDefault="00C13459" w:rsidP="00C13459">
            <w:pPr>
              <w:jc w:val="center"/>
              <w:rPr>
                <w:color w:val="000000"/>
                <w:sz w:val="18"/>
                <w:szCs w:val="18"/>
              </w:rPr>
            </w:pPr>
            <w:r w:rsidRPr="00C13459">
              <w:rPr>
                <w:color w:val="000000"/>
                <w:sz w:val="18"/>
                <w:szCs w:val="18"/>
              </w:rPr>
              <w:t>Tornado</w:t>
            </w:r>
          </w:p>
        </w:tc>
        <w:tc>
          <w:tcPr>
            <w:tcW w:w="13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18"/>
                <w:szCs w:val="18"/>
              </w:rPr>
            </w:pPr>
            <w:r w:rsidRPr="00C13459">
              <w:rPr>
                <w:color w:val="000000"/>
                <w:sz w:val="18"/>
                <w:szCs w:val="18"/>
              </w:rPr>
              <w:t>EF 0</w:t>
            </w:r>
          </w:p>
        </w:tc>
        <w:tc>
          <w:tcPr>
            <w:tcW w:w="999"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18"/>
                <w:szCs w:val="18"/>
              </w:rPr>
            </w:pPr>
            <w:r w:rsidRPr="00C13459">
              <w:rPr>
                <w:color w:val="000000"/>
                <w:sz w:val="18"/>
                <w:szCs w:val="18"/>
              </w:rPr>
              <w:t>0</w:t>
            </w:r>
          </w:p>
        </w:tc>
        <w:tc>
          <w:tcPr>
            <w:tcW w:w="1121"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18"/>
                <w:szCs w:val="18"/>
              </w:rPr>
            </w:pPr>
            <w:r w:rsidRPr="00C13459">
              <w:rPr>
                <w:color w:val="000000"/>
                <w:sz w:val="18"/>
                <w:szCs w:val="18"/>
              </w:rPr>
              <w:t>0 K</w:t>
            </w:r>
          </w:p>
        </w:tc>
      </w:tr>
    </w:tbl>
    <w:p w:rsidR="00C13459" w:rsidRPr="00C13459" w:rsidRDefault="00C13459" w:rsidP="00C13459">
      <w:pPr>
        <w:autoSpaceDE w:val="0"/>
        <w:autoSpaceDN w:val="0"/>
        <w:adjustRightInd w:val="0"/>
        <w:ind w:firstLine="810"/>
        <w:jc w:val="center"/>
        <w:rPr>
          <w:color w:val="000000"/>
          <w:sz w:val="18"/>
          <w:szCs w:val="18"/>
        </w:rPr>
      </w:pPr>
      <w:r w:rsidRPr="00C13459">
        <w:rPr>
          <w:color w:val="000000"/>
          <w:sz w:val="18"/>
          <w:szCs w:val="18"/>
        </w:rPr>
        <w:t xml:space="preserve">SOURCE: </w:t>
      </w:r>
      <w:hyperlink r:id="rId26" w:history="1">
        <w:r w:rsidRPr="00C13459">
          <w:rPr>
            <w:rStyle w:val="Hyperlink"/>
            <w:color w:val="000000"/>
            <w:sz w:val="18"/>
            <w:szCs w:val="18"/>
          </w:rPr>
          <w:t>http://www.ncdc.noaa.gov/stormevents</w:t>
        </w:r>
      </w:hyperlink>
    </w:p>
    <w:p w:rsidR="00FC5EED" w:rsidRPr="00F45495" w:rsidRDefault="00FC5EED" w:rsidP="00EE354A">
      <w:pPr>
        <w:jc w:val="center"/>
        <w:rPr>
          <w:b/>
          <w:color w:val="FF0000"/>
        </w:rPr>
      </w:pPr>
    </w:p>
    <w:p w:rsidR="00EE354A" w:rsidRPr="00F45495" w:rsidRDefault="00EE354A" w:rsidP="00EE354A">
      <w:pPr>
        <w:jc w:val="both"/>
        <w:rPr>
          <w:color w:val="FF0000"/>
          <w:sz w:val="22"/>
          <w:szCs w:val="22"/>
          <w:highlight w:val="yellow"/>
        </w:rPr>
      </w:pPr>
    </w:p>
    <w:p w:rsidR="009D00A4" w:rsidRPr="002A22DC" w:rsidRDefault="009D00A4" w:rsidP="009D00A4">
      <w:pPr>
        <w:jc w:val="center"/>
        <w:rPr>
          <w:b/>
          <w:sz w:val="22"/>
          <w:szCs w:val="22"/>
        </w:rPr>
      </w:pPr>
      <w:r w:rsidRPr="002A22DC">
        <w:rPr>
          <w:b/>
          <w:sz w:val="22"/>
          <w:szCs w:val="22"/>
        </w:rPr>
        <w:t>Major Tornado occurrences:</w:t>
      </w:r>
    </w:p>
    <w:p w:rsidR="009D00A4" w:rsidRPr="002A22DC" w:rsidRDefault="009D00A4" w:rsidP="009D00A4">
      <w:pPr>
        <w:jc w:val="center"/>
        <w:rPr>
          <w:b/>
          <w:sz w:val="22"/>
          <w:szCs w:val="22"/>
        </w:rPr>
      </w:pPr>
    </w:p>
    <w:p w:rsidR="009D00A4" w:rsidRPr="002A22DC" w:rsidRDefault="009D00A4" w:rsidP="009D00A4">
      <w:pPr>
        <w:rPr>
          <w:sz w:val="22"/>
          <w:szCs w:val="22"/>
        </w:rPr>
      </w:pPr>
      <w:r w:rsidRPr="002A22DC">
        <w:rPr>
          <w:b/>
          <w:sz w:val="22"/>
          <w:szCs w:val="22"/>
        </w:rPr>
        <w:t>May 2006</w:t>
      </w:r>
      <w:r w:rsidRPr="002A22DC">
        <w:rPr>
          <w:sz w:val="22"/>
          <w:szCs w:val="22"/>
        </w:rPr>
        <w:t xml:space="preserve"> - A tornado in Lake Preston destroyed three calf shelters and two hog shelters, killing two cows and about a dozen hogs. The tornado also lifted a calf feeder 50 feet and rolled it 200 yards, and damaged grain bins. The tornado was well observed and photographed, and was classified as a </w:t>
      </w:r>
      <w:proofErr w:type="spellStart"/>
      <w:r w:rsidRPr="002A22DC">
        <w:rPr>
          <w:sz w:val="22"/>
          <w:szCs w:val="22"/>
        </w:rPr>
        <w:t>landspout</w:t>
      </w:r>
      <w:proofErr w:type="spellEnd"/>
      <w:r w:rsidRPr="002A22DC">
        <w:rPr>
          <w:sz w:val="22"/>
          <w:szCs w:val="22"/>
        </w:rPr>
        <w:t xml:space="preserve"> type of tornado. Damages were estimated at 50,000.</w:t>
      </w:r>
    </w:p>
    <w:p w:rsidR="009D00A4" w:rsidRPr="002A22DC" w:rsidRDefault="009D00A4" w:rsidP="009D00A4">
      <w:pPr>
        <w:rPr>
          <w:sz w:val="22"/>
          <w:szCs w:val="22"/>
        </w:rPr>
      </w:pPr>
    </w:p>
    <w:p w:rsidR="00862CCA" w:rsidRPr="002A22DC" w:rsidRDefault="009D00A4" w:rsidP="00EE354A">
      <w:pPr>
        <w:jc w:val="both"/>
        <w:rPr>
          <w:sz w:val="22"/>
          <w:szCs w:val="22"/>
        </w:rPr>
      </w:pPr>
      <w:r w:rsidRPr="002A22DC">
        <w:rPr>
          <w:b/>
          <w:sz w:val="22"/>
          <w:szCs w:val="22"/>
        </w:rPr>
        <w:t xml:space="preserve">June 2003 - </w:t>
      </w:r>
      <w:r w:rsidRPr="002A22DC">
        <w:rPr>
          <w:sz w:val="22"/>
          <w:szCs w:val="22"/>
        </w:rPr>
        <w:t xml:space="preserve">A tornado destroyed or heavily damaged all buildings, other structures, and vehicles in the small town of Manchester. Propane and fuel oil tanks were destroyed. Many homes were stripped to the foundation. Of the six residents of the town, four were injured and were transported to hospitals. Three were deemed to be seriously injured, but </w:t>
      </w:r>
      <w:r w:rsidR="00862CCA" w:rsidRPr="002A22DC">
        <w:rPr>
          <w:sz w:val="22"/>
          <w:szCs w:val="22"/>
        </w:rPr>
        <w:t>none</w:t>
      </w:r>
      <w:r w:rsidRPr="002A22DC">
        <w:rPr>
          <w:sz w:val="22"/>
          <w:szCs w:val="22"/>
        </w:rPr>
        <w:t xml:space="preserve"> of the injuries were life threatening. One of the injured was in a basement, one was blown out of the home on the way to the same basement, and two were in a mobile home which was destroyed. The tornado damaged crops, trees, and power lines south of Manchester prior to reaching the town. The tornado also heavily damaged several farms north of Manchester, including two farms on which several buildings including the homes were destroyed. One of the farms was a "Centennial Farm". About 12 cattle were killed and others injured. The amount of crop damage was not known. During its </w:t>
      </w:r>
      <w:r w:rsidRPr="002A22DC">
        <w:rPr>
          <w:sz w:val="22"/>
          <w:szCs w:val="22"/>
        </w:rPr>
        <w:lastRenderedPageBreak/>
        <w:t xml:space="preserve">path, the tornado was observed to have multiple vortices. The tornado was observed and </w:t>
      </w:r>
      <w:r w:rsidR="00862CCA" w:rsidRPr="002A22DC">
        <w:rPr>
          <w:sz w:val="22"/>
          <w:szCs w:val="22"/>
        </w:rPr>
        <w:t>videotaped</w:t>
      </w:r>
      <w:r w:rsidRPr="002A22DC">
        <w:rPr>
          <w:sz w:val="22"/>
          <w:szCs w:val="22"/>
        </w:rPr>
        <w:t xml:space="preserve"> by numerous storm chasers and researchers. Researchers also deployed weather sensors around the town of Manchester. One of these sensors recorded a 100 millibar pressure drop as the tornado passed. </w:t>
      </w:r>
      <w:r w:rsidR="00862CCA" w:rsidRPr="002A22DC">
        <w:rPr>
          <w:sz w:val="22"/>
          <w:szCs w:val="22"/>
        </w:rPr>
        <w:t>Damages were estimated up to $3,000,000. Esmond, Manchester and De Smet were affected by the tornado.</w:t>
      </w:r>
    </w:p>
    <w:p w:rsidR="009D00A4" w:rsidRPr="002A22DC" w:rsidRDefault="009D00A4" w:rsidP="00EE354A">
      <w:pPr>
        <w:jc w:val="both"/>
        <w:rPr>
          <w:sz w:val="22"/>
          <w:szCs w:val="22"/>
        </w:rPr>
      </w:pPr>
    </w:p>
    <w:p w:rsidR="00EE354A" w:rsidRPr="002A22DC" w:rsidRDefault="00EE354A" w:rsidP="00EE354A">
      <w:pPr>
        <w:jc w:val="both"/>
        <w:rPr>
          <w:sz w:val="22"/>
          <w:szCs w:val="22"/>
        </w:rPr>
      </w:pPr>
      <w:r w:rsidRPr="002A22DC">
        <w:rPr>
          <w:sz w:val="22"/>
          <w:szCs w:val="22"/>
        </w:rPr>
        <w:t xml:space="preserve">Each year, many storms and a few tornadoes affect the county. Summer storms in </w:t>
      </w:r>
      <w:r w:rsidR="006C7FC8" w:rsidRPr="002A22DC">
        <w:rPr>
          <w:sz w:val="22"/>
          <w:szCs w:val="22"/>
        </w:rPr>
        <w:t>the County</w:t>
      </w:r>
      <w:r w:rsidRPr="002A22DC">
        <w:rPr>
          <w:sz w:val="22"/>
          <w:szCs w:val="22"/>
        </w:rPr>
        <w:t xml:space="preserve"> usually produce a wide range of damage making damage estimates very difficult. A complete listing of all summer storms having occurred within the county is not possible due to inaccurate reporting. The National Weather Service reports online were the primary source for this information.</w:t>
      </w:r>
    </w:p>
    <w:p w:rsidR="00D93676" w:rsidRPr="00F45495" w:rsidRDefault="00D93676" w:rsidP="00C251A9">
      <w:pPr>
        <w:rPr>
          <w:b/>
          <w:color w:val="FF0000"/>
          <w:sz w:val="22"/>
          <w:szCs w:val="22"/>
        </w:rPr>
      </w:pPr>
    </w:p>
    <w:p w:rsidR="00EE354A" w:rsidRPr="002A22DC" w:rsidRDefault="00EE354A" w:rsidP="00EE354A">
      <w:pPr>
        <w:rPr>
          <w:b/>
          <w:sz w:val="22"/>
          <w:szCs w:val="22"/>
        </w:rPr>
      </w:pPr>
      <w:r w:rsidRPr="002A22DC">
        <w:rPr>
          <w:b/>
          <w:sz w:val="22"/>
          <w:szCs w:val="22"/>
        </w:rPr>
        <w:t>EXTREME TEMPERATURES</w:t>
      </w:r>
    </w:p>
    <w:p w:rsidR="00EE354A" w:rsidRPr="002A22DC" w:rsidRDefault="00EE354A" w:rsidP="00EE354A">
      <w:pPr>
        <w:rPr>
          <w:b/>
          <w:sz w:val="22"/>
          <w:szCs w:val="22"/>
        </w:rPr>
      </w:pPr>
    </w:p>
    <w:p w:rsidR="00EE354A" w:rsidRPr="002A22DC" w:rsidRDefault="00EE354A" w:rsidP="00EE354A">
      <w:pPr>
        <w:jc w:val="both"/>
        <w:rPr>
          <w:sz w:val="22"/>
          <w:szCs w:val="22"/>
        </w:rPr>
      </w:pPr>
      <w:r w:rsidRPr="002A22DC">
        <w:rPr>
          <w:sz w:val="22"/>
          <w:szCs w:val="22"/>
        </w:rPr>
        <w:t xml:space="preserve">Extreme temperatures in </w:t>
      </w:r>
      <w:r w:rsidR="006C7FC8" w:rsidRPr="002A22DC">
        <w:rPr>
          <w:sz w:val="22"/>
          <w:szCs w:val="22"/>
        </w:rPr>
        <w:t>the County</w:t>
      </w:r>
      <w:r w:rsidRPr="002A22DC">
        <w:rPr>
          <w:sz w:val="22"/>
          <w:szCs w:val="22"/>
        </w:rPr>
        <w:t xml:space="preserve"> are common occurrences.  It is expected that at least two times each year there will be extreme heat or extreme cold in the area.  The following information was found on the SHELDUS and NOAA websites.  It is possible that people in the area have adapted to this type of extreme temperatures and thus such weather events are not reported as often as they occur.  It is also possible that the information has only in recent years been tracked or reported.  Table 4.1</w:t>
      </w:r>
      <w:r w:rsidR="006C2D18">
        <w:rPr>
          <w:sz w:val="22"/>
          <w:szCs w:val="22"/>
        </w:rPr>
        <w:t>0</w:t>
      </w:r>
      <w:r w:rsidRPr="002A22DC">
        <w:rPr>
          <w:sz w:val="22"/>
          <w:szCs w:val="22"/>
        </w:rPr>
        <w:t xml:space="preserve"> identifies dates and times of the temperature extremes.</w:t>
      </w:r>
    </w:p>
    <w:p w:rsidR="00152B0D" w:rsidRPr="002A22DC" w:rsidRDefault="00152B0D" w:rsidP="00FC5EED">
      <w:pPr>
        <w:jc w:val="center"/>
        <w:rPr>
          <w:b/>
          <w:bCs/>
          <w:sz w:val="22"/>
          <w:szCs w:val="22"/>
        </w:rPr>
      </w:pPr>
    </w:p>
    <w:p w:rsidR="00152B0D" w:rsidRPr="002A22DC" w:rsidRDefault="00152B0D" w:rsidP="00152B0D">
      <w:pPr>
        <w:jc w:val="both"/>
        <w:rPr>
          <w:bCs/>
          <w:sz w:val="22"/>
          <w:szCs w:val="22"/>
        </w:rPr>
      </w:pPr>
      <w:r w:rsidRPr="002A22DC">
        <w:rPr>
          <w:bCs/>
          <w:sz w:val="22"/>
          <w:szCs w:val="22"/>
        </w:rPr>
        <w:t>The location in table 4.1</w:t>
      </w:r>
      <w:r w:rsidR="006C2D18">
        <w:rPr>
          <w:bCs/>
          <w:sz w:val="22"/>
          <w:szCs w:val="22"/>
        </w:rPr>
        <w:t>0</w:t>
      </w:r>
      <w:r w:rsidRPr="002A22DC">
        <w:rPr>
          <w:bCs/>
          <w:sz w:val="22"/>
          <w:szCs w:val="22"/>
        </w:rPr>
        <w:t xml:space="preserve"> is not specifically identified in the table by jurisdiction due to the vast area across the State of South Dakota affected by extreme temperatures.  On January 13, 2009, after a clipper system dropped from one to four inches of snow, Arctic air and blustery north winds pushed into the area. The coldest air and the lowest wind chills of the season spread across much of central and northeast South Dakota. Wind chills fell to thirty-five to fifty degrees below zero late in the evening of the thirteenth and remained through the fourteenth.  </w:t>
      </w:r>
      <w:r w:rsidRPr="00C13459">
        <w:rPr>
          <w:bCs/>
          <w:sz w:val="22"/>
          <w:szCs w:val="22"/>
        </w:rPr>
        <w:t>By the morning of January 15, 2009</w:t>
      </w:r>
      <w:r w:rsidRPr="002A22DC">
        <w:rPr>
          <w:bCs/>
          <w:sz w:val="22"/>
          <w:szCs w:val="22"/>
        </w:rPr>
        <w:t xml:space="preserve"> the Arctic high pressure area settled in across northeast South Dakota, bringing wind chills as low as sixty degrees below zero.   Many vehicles did not start because of the extreme cold and several schools had delayed starts. Daytime highs remained well below zero across the area. This was one of the coldest days that most areas experienced since the early 1970s. The records were broken by 1 to as much as 7 degrees. Some of the record lows included, -31 degrees at Sisseton; -32 degrees at Milbank; -35 degrees near Summit; and -39 degrees at Castlewood.  Some near record low temperatures included     -29 degrees at Redfield and Victor; and -34 degrees at Watertown. With these types of temperature extremes the biggest concern for people is exposure because prolonged exposure means almost certain death.  </w:t>
      </w:r>
    </w:p>
    <w:p w:rsidR="00152B0D" w:rsidRPr="002A22DC" w:rsidRDefault="00152B0D" w:rsidP="00FC5EED">
      <w:pPr>
        <w:jc w:val="center"/>
        <w:rPr>
          <w:b/>
          <w:bCs/>
          <w:sz w:val="22"/>
          <w:szCs w:val="22"/>
        </w:rPr>
      </w:pPr>
    </w:p>
    <w:p w:rsidR="00152B0D" w:rsidRPr="002A22DC" w:rsidRDefault="00152B0D" w:rsidP="00152B0D">
      <w:pPr>
        <w:jc w:val="both"/>
        <w:rPr>
          <w:bCs/>
          <w:sz w:val="22"/>
          <w:szCs w:val="22"/>
        </w:rPr>
      </w:pPr>
      <w:r w:rsidRPr="002A22DC">
        <w:rPr>
          <w:bCs/>
          <w:sz w:val="22"/>
          <w:szCs w:val="22"/>
        </w:rPr>
        <w:t>The counterpart to extreme cold is extreme heat which also has dangerous implications to humans, livestock, and critical structures and facilities if certain conditions are present.  A temperature extreme occurrence took place between July 28 and July 30, 2006 when record heat and high humidity affected central, north central, and northeast South Dakota. Heat indices rose to 105 to 115 degrees across the area. Also in 2011</w:t>
      </w:r>
      <w:r w:rsidR="002A22DC" w:rsidRPr="002A22DC">
        <w:rPr>
          <w:bCs/>
          <w:sz w:val="22"/>
          <w:szCs w:val="22"/>
        </w:rPr>
        <w:t>,</w:t>
      </w:r>
      <w:r w:rsidRPr="002A22DC">
        <w:rPr>
          <w:bCs/>
          <w:sz w:val="22"/>
          <w:szCs w:val="22"/>
        </w:rPr>
        <w:t xml:space="preserve"> extreme heat and high humidity caused the deaths of many head of livestock in the County. </w:t>
      </w:r>
    </w:p>
    <w:p w:rsidR="00152B0D" w:rsidRPr="00F45495" w:rsidRDefault="00152B0D" w:rsidP="00FC5EED">
      <w:pPr>
        <w:jc w:val="center"/>
        <w:rPr>
          <w:b/>
          <w:bCs/>
          <w:color w:val="FF0000"/>
          <w:sz w:val="22"/>
          <w:szCs w:val="22"/>
        </w:rPr>
      </w:pPr>
    </w:p>
    <w:p w:rsidR="006C2D18" w:rsidRDefault="006C2D18" w:rsidP="00FC5EED">
      <w:pPr>
        <w:jc w:val="center"/>
        <w:rPr>
          <w:b/>
          <w:bCs/>
          <w:sz w:val="22"/>
          <w:szCs w:val="22"/>
        </w:rPr>
      </w:pPr>
    </w:p>
    <w:p w:rsidR="006C2D18" w:rsidRDefault="006C2D18" w:rsidP="00FC5EED">
      <w:pPr>
        <w:jc w:val="center"/>
        <w:rPr>
          <w:b/>
          <w:bCs/>
          <w:sz w:val="22"/>
          <w:szCs w:val="22"/>
        </w:rPr>
      </w:pPr>
    </w:p>
    <w:p w:rsidR="006C2D18" w:rsidRDefault="006C2D18" w:rsidP="00FC5EED">
      <w:pPr>
        <w:jc w:val="center"/>
        <w:rPr>
          <w:b/>
          <w:bCs/>
          <w:sz w:val="22"/>
          <w:szCs w:val="22"/>
        </w:rPr>
      </w:pPr>
    </w:p>
    <w:p w:rsidR="006C2D18" w:rsidRDefault="006C2D18" w:rsidP="00FC5EED">
      <w:pPr>
        <w:jc w:val="center"/>
        <w:rPr>
          <w:b/>
          <w:bCs/>
          <w:sz w:val="22"/>
          <w:szCs w:val="22"/>
        </w:rPr>
      </w:pPr>
    </w:p>
    <w:p w:rsidR="006C2D18" w:rsidRDefault="006C2D18" w:rsidP="00FC5EED">
      <w:pPr>
        <w:jc w:val="center"/>
        <w:rPr>
          <w:b/>
          <w:bCs/>
          <w:sz w:val="22"/>
          <w:szCs w:val="22"/>
        </w:rPr>
      </w:pPr>
    </w:p>
    <w:p w:rsidR="006C2D18" w:rsidRDefault="006C2D18" w:rsidP="00FC5EED">
      <w:pPr>
        <w:jc w:val="center"/>
        <w:rPr>
          <w:b/>
          <w:bCs/>
          <w:sz w:val="22"/>
          <w:szCs w:val="22"/>
        </w:rPr>
      </w:pPr>
    </w:p>
    <w:p w:rsidR="006C2D18" w:rsidRDefault="006C2D18" w:rsidP="00FC5EED">
      <w:pPr>
        <w:jc w:val="center"/>
        <w:rPr>
          <w:b/>
          <w:bCs/>
          <w:sz w:val="22"/>
          <w:szCs w:val="22"/>
        </w:rPr>
      </w:pPr>
    </w:p>
    <w:p w:rsidR="00EE354A" w:rsidRPr="00BB425E" w:rsidRDefault="00FC5EED" w:rsidP="00FC5EED">
      <w:pPr>
        <w:jc w:val="center"/>
        <w:rPr>
          <w:b/>
          <w:bCs/>
          <w:sz w:val="22"/>
          <w:szCs w:val="22"/>
        </w:rPr>
      </w:pPr>
      <w:r w:rsidRPr="00BB425E">
        <w:rPr>
          <w:b/>
          <w:bCs/>
          <w:sz w:val="22"/>
          <w:szCs w:val="22"/>
        </w:rPr>
        <w:lastRenderedPageBreak/>
        <w:t>Table 4.1</w:t>
      </w:r>
      <w:r w:rsidR="00DA2B8A">
        <w:rPr>
          <w:b/>
          <w:bCs/>
          <w:sz w:val="22"/>
          <w:szCs w:val="22"/>
        </w:rPr>
        <w:t>0</w:t>
      </w:r>
      <w:r w:rsidR="000006BA" w:rsidRPr="00BB425E">
        <w:rPr>
          <w:b/>
          <w:bCs/>
          <w:sz w:val="22"/>
          <w:szCs w:val="22"/>
        </w:rPr>
        <w:t xml:space="preserve">: </w:t>
      </w:r>
      <w:r w:rsidR="00F4088A" w:rsidRPr="00BB425E">
        <w:rPr>
          <w:b/>
          <w:bCs/>
          <w:sz w:val="22"/>
          <w:szCs w:val="22"/>
        </w:rPr>
        <w:t>Kingsbury</w:t>
      </w:r>
      <w:r w:rsidRPr="00BB425E">
        <w:rPr>
          <w:b/>
          <w:bCs/>
          <w:sz w:val="22"/>
          <w:szCs w:val="22"/>
        </w:rPr>
        <w:t xml:space="preserve"> County 10-year History of Extreme Temperatures</w:t>
      </w:r>
    </w:p>
    <w:p w:rsidR="00C13459" w:rsidRPr="00F45495" w:rsidRDefault="00C13459" w:rsidP="00FC5EED">
      <w:pPr>
        <w:jc w:val="center"/>
        <w:rPr>
          <w:b/>
          <w:bCs/>
          <w:color w:val="FF0000"/>
          <w:sz w:val="22"/>
          <w:szCs w:val="22"/>
        </w:rPr>
      </w:pPr>
    </w:p>
    <w:tbl>
      <w:tblPr>
        <w:tblW w:w="72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72"/>
        <w:gridCol w:w="1318"/>
        <w:gridCol w:w="1327"/>
        <w:gridCol w:w="2565"/>
      </w:tblGrid>
      <w:tr w:rsidR="00C13459" w:rsidRPr="00BE7A3D" w:rsidTr="00C13459">
        <w:trPr>
          <w:trHeight w:val="512"/>
          <w:jc w:val="center"/>
        </w:trPr>
        <w:tc>
          <w:tcPr>
            <w:tcW w:w="2072" w:type="dxa"/>
            <w:shd w:val="clear" w:color="auto" w:fill="auto"/>
            <w:vAlign w:val="center"/>
            <w:hideMark/>
          </w:tcPr>
          <w:p w:rsidR="00C13459" w:rsidRPr="00C13459" w:rsidRDefault="00C13459" w:rsidP="00C13459">
            <w:pPr>
              <w:jc w:val="center"/>
              <w:rPr>
                <w:b/>
                <w:color w:val="000000"/>
                <w:sz w:val="22"/>
                <w:szCs w:val="22"/>
              </w:rPr>
            </w:pPr>
            <w:r w:rsidRPr="00C13459">
              <w:rPr>
                <w:b/>
                <w:color w:val="000000"/>
                <w:sz w:val="22"/>
                <w:szCs w:val="22"/>
              </w:rPr>
              <w:t>Location</w:t>
            </w:r>
          </w:p>
        </w:tc>
        <w:tc>
          <w:tcPr>
            <w:tcW w:w="1318" w:type="dxa"/>
            <w:shd w:val="clear" w:color="auto" w:fill="auto"/>
            <w:vAlign w:val="center"/>
            <w:hideMark/>
          </w:tcPr>
          <w:p w:rsidR="00C13459" w:rsidRPr="00C13459" w:rsidRDefault="00C13459" w:rsidP="00C13459">
            <w:pPr>
              <w:jc w:val="center"/>
              <w:rPr>
                <w:b/>
                <w:color w:val="000000"/>
                <w:sz w:val="22"/>
                <w:szCs w:val="22"/>
              </w:rPr>
            </w:pPr>
            <w:r w:rsidRPr="00C13459">
              <w:rPr>
                <w:b/>
                <w:color w:val="000000"/>
                <w:sz w:val="22"/>
                <w:szCs w:val="22"/>
              </w:rPr>
              <w:t>Date</w:t>
            </w:r>
          </w:p>
        </w:tc>
        <w:tc>
          <w:tcPr>
            <w:tcW w:w="1327" w:type="dxa"/>
            <w:shd w:val="clear" w:color="auto" w:fill="auto"/>
            <w:vAlign w:val="center"/>
            <w:hideMark/>
          </w:tcPr>
          <w:p w:rsidR="00C13459" w:rsidRPr="00C13459" w:rsidRDefault="00C13459" w:rsidP="00C13459">
            <w:pPr>
              <w:jc w:val="center"/>
              <w:rPr>
                <w:b/>
                <w:color w:val="000000"/>
                <w:sz w:val="22"/>
                <w:szCs w:val="22"/>
              </w:rPr>
            </w:pPr>
            <w:r w:rsidRPr="00C13459">
              <w:rPr>
                <w:b/>
                <w:color w:val="000000"/>
                <w:sz w:val="22"/>
                <w:szCs w:val="22"/>
              </w:rPr>
              <w:t>Time</w:t>
            </w:r>
          </w:p>
        </w:tc>
        <w:tc>
          <w:tcPr>
            <w:tcW w:w="2565" w:type="dxa"/>
            <w:shd w:val="clear" w:color="auto" w:fill="auto"/>
            <w:vAlign w:val="center"/>
            <w:hideMark/>
          </w:tcPr>
          <w:p w:rsidR="00C13459" w:rsidRPr="00C13459" w:rsidRDefault="00C13459" w:rsidP="00C13459">
            <w:pPr>
              <w:jc w:val="center"/>
              <w:rPr>
                <w:b/>
                <w:color w:val="000000"/>
                <w:sz w:val="22"/>
                <w:szCs w:val="22"/>
              </w:rPr>
            </w:pPr>
            <w:r w:rsidRPr="00C13459">
              <w:rPr>
                <w:b/>
                <w:color w:val="000000"/>
                <w:sz w:val="22"/>
                <w:szCs w:val="22"/>
              </w:rPr>
              <w:t>Type</w:t>
            </w:r>
          </w:p>
        </w:tc>
      </w:tr>
      <w:tr w:rsidR="00C13459" w:rsidRPr="00BE7A3D" w:rsidTr="00C13459">
        <w:trPr>
          <w:trHeight w:val="314"/>
          <w:jc w:val="center"/>
        </w:trPr>
        <w:tc>
          <w:tcPr>
            <w:tcW w:w="2072" w:type="dxa"/>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Kingsbury County</w:t>
            </w:r>
          </w:p>
        </w:tc>
        <w:tc>
          <w:tcPr>
            <w:tcW w:w="1318" w:type="dxa"/>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01/14/2009</w:t>
            </w:r>
          </w:p>
        </w:tc>
        <w:tc>
          <w:tcPr>
            <w:tcW w:w="1327" w:type="dxa"/>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6:00 p.m.</w:t>
            </w:r>
          </w:p>
        </w:tc>
        <w:tc>
          <w:tcPr>
            <w:tcW w:w="2565" w:type="dxa"/>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Extreme Cold/ Wind Chill</w:t>
            </w:r>
          </w:p>
        </w:tc>
      </w:tr>
      <w:tr w:rsidR="00C13459" w:rsidRPr="00BE7A3D" w:rsidTr="00C13459">
        <w:trPr>
          <w:trHeight w:val="314"/>
          <w:jc w:val="center"/>
        </w:trPr>
        <w:tc>
          <w:tcPr>
            <w:tcW w:w="2072" w:type="dxa"/>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Kingsbury County</w:t>
            </w:r>
          </w:p>
        </w:tc>
        <w:tc>
          <w:tcPr>
            <w:tcW w:w="1318" w:type="dxa"/>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01/07/2010</w:t>
            </w:r>
          </w:p>
        </w:tc>
        <w:tc>
          <w:tcPr>
            <w:tcW w:w="1327" w:type="dxa"/>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12:00 p.m.</w:t>
            </w:r>
          </w:p>
        </w:tc>
        <w:tc>
          <w:tcPr>
            <w:tcW w:w="2565" w:type="dxa"/>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Extreme Cold/ Wind Chill</w:t>
            </w:r>
          </w:p>
        </w:tc>
      </w:tr>
      <w:tr w:rsidR="00C13459" w:rsidRPr="00BE7A3D" w:rsidTr="00C13459">
        <w:trPr>
          <w:trHeight w:val="314"/>
          <w:jc w:val="center"/>
        </w:trPr>
        <w:tc>
          <w:tcPr>
            <w:tcW w:w="2072" w:type="dxa"/>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Kingsbury County</w:t>
            </w:r>
          </w:p>
        </w:tc>
        <w:tc>
          <w:tcPr>
            <w:tcW w:w="1318" w:type="dxa"/>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02/01/2011</w:t>
            </w:r>
          </w:p>
        </w:tc>
        <w:tc>
          <w:tcPr>
            <w:tcW w:w="1327" w:type="dxa"/>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00:00 a.m.</w:t>
            </w:r>
          </w:p>
        </w:tc>
        <w:tc>
          <w:tcPr>
            <w:tcW w:w="2565" w:type="dxa"/>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Extreme Cold/ Wind Chill</w:t>
            </w:r>
          </w:p>
        </w:tc>
      </w:tr>
      <w:tr w:rsidR="00C13459" w:rsidRPr="00BE7A3D" w:rsidTr="00C13459">
        <w:trPr>
          <w:trHeight w:val="314"/>
          <w:jc w:val="center"/>
        </w:trPr>
        <w:tc>
          <w:tcPr>
            <w:tcW w:w="2072" w:type="dxa"/>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Kingsbury County</w:t>
            </w:r>
          </w:p>
        </w:tc>
        <w:tc>
          <w:tcPr>
            <w:tcW w:w="1318" w:type="dxa"/>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07/15/2011</w:t>
            </w:r>
          </w:p>
        </w:tc>
        <w:tc>
          <w:tcPr>
            <w:tcW w:w="1327" w:type="dxa"/>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12:00 p.m.</w:t>
            </w:r>
          </w:p>
        </w:tc>
        <w:tc>
          <w:tcPr>
            <w:tcW w:w="2565" w:type="dxa"/>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Excessive Heat</w:t>
            </w:r>
          </w:p>
        </w:tc>
      </w:tr>
      <w:tr w:rsidR="00C13459" w:rsidRPr="00BE7A3D" w:rsidTr="00C13459">
        <w:trPr>
          <w:trHeight w:val="314"/>
          <w:jc w:val="center"/>
        </w:trPr>
        <w:tc>
          <w:tcPr>
            <w:tcW w:w="2072" w:type="dxa"/>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Kingsbury County</w:t>
            </w:r>
          </w:p>
        </w:tc>
        <w:tc>
          <w:tcPr>
            <w:tcW w:w="1318" w:type="dxa"/>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07/02/2012</w:t>
            </w:r>
          </w:p>
        </w:tc>
        <w:tc>
          <w:tcPr>
            <w:tcW w:w="1327" w:type="dxa"/>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11:00 a.m.</w:t>
            </w:r>
          </w:p>
        </w:tc>
        <w:tc>
          <w:tcPr>
            <w:tcW w:w="2565" w:type="dxa"/>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Excessive Heat</w:t>
            </w:r>
          </w:p>
        </w:tc>
      </w:tr>
      <w:tr w:rsidR="00C13459" w:rsidRPr="00BE7A3D" w:rsidTr="00C13459">
        <w:trPr>
          <w:trHeight w:val="314"/>
          <w:jc w:val="center"/>
        </w:trPr>
        <w:tc>
          <w:tcPr>
            <w:tcW w:w="2072" w:type="dxa"/>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Kingsbury County</w:t>
            </w:r>
          </w:p>
        </w:tc>
        <w:tc>
          <w:tcPr>
            <w:tcW w:w="1318" w:type="dxa"/>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07/16/2012</w:t>
            </w:r>
          </w:p>
        </w:tc>
        <w:tc>
          <w:tcPr>
            <w:tcW w:w="1327" w:type="dxa"/>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11:00 a.m.</w:t>
            </w:r>
          </w:p>
        </w:tc>
        <w:tc>
          <w:tcPr>
            <w:tcW w:w="2565" w:type="dxa"/>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Excessive Heat</w:t>
            </w:r>
          </w:p>
        </w:tc>
      </w:tr>
      <w:tr w:rsidR="00C13459" w:rsidRPr="00BE7A3D" w:rsidTr="00C13459">
        <w:trPr>
          <w:trHeight w:val="350"/>
          <w:jc w:val="center"/>
        </w:trPr>
        <w:tc>
          <w:tcPr>
            <w:tcW w:w="2072" w:type="dxa"/>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Kingsbury County</w:t>
            </w:r>
          </w:p>
        </w:tc>
        <w:tc>
          <w:tcPr>
            <w:tcW w:w="1318" w:type="dxa"/>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07/19/2012</w:t>
            </w:r>
          </w:p>
        </w:tc>
        <w:tc>
          <w:tcPr>
            <w:tcW w:w="1327" w:type="dxa"/>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11:00 a.m.</w:t>
            </w:r>
          </w:p>
        </w:tc>
        <w:tc>
          <w:tcPr>
            <w:tcW w:w="2565" w:type="dxa"/>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Excessive Heat</w:t>
            </w:r>
          </w:p>
        </w:tc>
      </w:tr>
      <w:tr w:rsidR="00C13459" w:rsidRPr="00BE7A3D" w:rsidTr="00C13459">
        <w:trPr>
          <w:trHeight w:val="350"/>
          <w:jc w:val="center"/>
        </w:trPr>
        <w:tc>
          <w:tcPr>
            <w:tcW w:w="2072" w:type="dxa"/>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Kingsbury County</w:t>
            </w:r>
          </w:p>
        </w:tc>
        <w:tc>
          <w:tcPr>
            <w:tcW w:w="1318" w:type="dxa"/>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12/23/2013</w:t>
            </w:r>
          </w:p>
        </w:tc>
        <w:tc>
          <w:tcPr>
            <w:tcW w:w="1327" w:type="dxa"/>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1:00 a.m.</w:t>
            </w:r>
          </w:p>
        </w:tc>
        <w:tc>
          <w:tcPr>
            <w:tcW w:w="2565" w:type="dxa"/>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Extreme Cold/ Wind Chill</w:t>
            </w:r>
          </w:p>
        </w:tc>
      </w:tr>
      <w:tr w:rsidR="00C13459" w:rsidRPr="00BE7A3D" w:rsidTr="00C13459">
        <w:trPr>
          <w:trHeight w:val="350"/>
          <w:jc w:val="center"/>
        </w:trPr>
        <w:tc>
          <w:tcPr>
            <w:tcW w:w="2072" w:type="dxa"/>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Kingsbury County</w:t>
            </w:r>
          </w:p>
        </w:tc>
        <w:tc>
          <w:tcPr>
            <w:tcW w:w="1318" w:type="dxa"/>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03/02/2014</w:t>
            </w:r>
          </w:p>
        </w:tc>
        <w:tc>
          <w:tcPr>
            <w:tcW w:w="1327" w:type="dxa"/>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2:00 a.m.</w:t>
            </w:r>
          </w:p>
        </w:tc>
        <w:tc>
          <w:tcPr>
            <w:tcW w:w="2565" w:type="dxa"/>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Extreme Cold/ Wind Chill</w:t>
            </w:r>
          </w:p>
        </w:tc>
      </w:tr>
      <w:tr w:rsidR="00C13459" w:rsidRPr="00BE7A3D" w:rsidTr="00C13459">
        <w:trPr>
          <w:trHeight w:val="350"/>
          <w:jc w:val="center"/>
        </w:trPr>
        <w:tc>
          <w:tcPr>
            <w:tcW w:w="2072" w:type="dxa"/>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Kingsbury County</w:t>
            </w:r>
          </w:p>
        </w:tc>
        <w:tc>
          <w:tcPr>
            <w:tcW w:w="1318" w:type="dxa"/>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01/16/2016</w:t>
            </w:r>
          </w:p>
        </w:tc>
        <w:tc>
          <w:tcPr>
            <w:tcW w:w="1327" w:type="dxa"/>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9:00 p.m.</w:t>
            </w:r>
          </w:p>
        </w:tc>
        <w:tc>
          <w:tcPr>
            <w:tcW w:w="2565" w:type="dxa"/>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Extreme Cold/ Wind Chill</w:t>
            </w:r>
          </w:p>
        </w:tc>
      </w:tr>
      <w:tr w:rsidR="00C13459" w:rsidRPr="00BE7A3D" w:rsidTr="00C13459">
        <w:trPr>
          <w:trHeight w:val="350"/>
          <w:jc w:val="center"/>
        </w:trPr>
        <w:tc>
          <w:tcPr>
            <w:tcW w:w="2072" w:type="dxa"/>
            <w:shd w:val="clear" w:color="auto" w:fill="auto"/>
            <w:vAlign w:val="center"/>
          </w:tcPr>
          <w:p w:rsidR="00C13459" w:rsidRPr="00C13459" w:rsidRDefault="00C13459" w:rsidP="00C13459">
            <w:pPr>
              <w:jc w:val="center"/>
              <w:rPr>
                <w:color w:val="000000"/>
                <w:sz w:val="20"/>
                <w:szCs w:val="22"/>
              </w:rPr>
            </w:pPr>
            <w:r w:rsidRPr="00C13459">
              <w:rPr>
                <w:color w:val="000000"/>
                <w:sz w:val="20"/>
                <w:szCs w:val="20"/>
              </w:rPr>
              <w:t>Kingsbury County</w:t>
            </w:r>
          </w:p>
        </w:tc>
        <w:tc>
          <w:tcPr>
            <w:tcW w:w="1318" w:type="dxa"/>
            <w:shd w:val="clear" w:color="auto" w:fill="auto"/>
            <w:vAlign w:val="center"/>
          </w:tcPr>
          <w:p w:rsidR="00C13459" w:rsidRPr="00C13459" w:rsidRDefault="00C13459" w:rsidP="00C13459">
            <w:pPr>
              <w:jc w:val="center"/>
              <w:rPr>
                <w:color w:val="000000"/>
                <w:sz w:val="20"/>
                <w:szCs w:val="22"/>
              </w:rPr>
            </w:pPr>
            <w:r w:rsidRPr="00C13459">
              <w:rPr>
                <w:color w:val="000000"/>
                <w:sz w:val="20"/>
                <w:szCs w:val="22"/>
              </w:rPr>
              <w:t>06/10/2016</w:t>
            </w:r>
          </w:p>
        </w:tc>
        <w:tc>
          <w:tcPr>
            <w:tcW w:w="1327" w:type="dxa"/>
            <w:shd w:val="clear" w:color="auto" w:fill="auto"/>
            <w:vAlign w:val="center"/>
          </w:tcPr>
          <w:p w:rsidR="00C13459" w:rsidRPr="00C13459" w:rsidRDefault="00C13459" w:rsidP="00C13459">
            <w:pPr>
              <w:jc w:val="center"/>
              <w:rPr>
                <w:color w:val="000000"/>
                <w:sz w:val="20"/>
                <w:szCs w:val="22"/>
              </w:rPr>
            </w:pPr>
            <w:r w:rsidRPr="00C13459">
              <w:rPr>
                <w:color w:val="000000"/>
                <w:sz w:val="20"/>
                <w:szCs w:val="22"/>
              </w:rPr>
              <w:t>11:00 a.m.</w:t>
            </w:r>
          </w:p>
        </w:tc>
        <w:tc>
          <w:tcPr>
            <w:tcW w:w="2565" w:type="dxa"/>
            <w:shd w:val="clear" w:color="auto" w:fill="auto"/>
            <w:vAlign w:val="center"/>
          </w:tcPr>
          <w:p w:rsidR="00C13459" w:rsidRPr="00C13459" w:rsidRDefault="00C13459" w:rsidP="00C13459">
            <w:pPr>
              <w:jc w:val="center"/>
              <w:rPr>
                <w:color w:val="000000"/>
                <w:sz w:val="20"/>
                <w:szCs w:val="22"/>
              </w:rPr>
            </w:pPr>
            <w:r w:rsidRPr="00C13459">
              <w:rPr>
                <w:color w:val="000000"/>
                <w:sz w:val="20"/>
                <w:szCs w:val="20"/>
              </w:rPr>
              <w:t>Excessive Heat</w:t>
            </w:r>
          </w:p>
        </w:tc>
      </w:tr>
      <w:tr w:rsidR="00C13459" w:rsidRPr="00BE7A3D" w:rsidTr="00C13459">
        <w:trPr>
          <w:trHeight w:val="350"/>
          <w:jc w:val="center"/>
        </w:trPr>
        <w:tc>
          <w:tcPr>
            <w:tcW w:w="2072" w:type="dxa"/>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Kingsbury County</w:t>
            </w:r>
          </w:p>
        </w:tc>
        <w:tc>
          <w:tcPr>
            <w:tcW w:w="1318" w:type="dxa"/>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07/20/2016</w:t>
            </w:r>
          </w:p>
        </w:tc>
        <w:tc>
          <w:tcPr>
            <w:tcW w:w="1327" w:type="dxa"/>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12:00 p.m.</w:t>
            </w:r>
          </w:p>
        </w:tc>
        <w:tc>
          <w:tcPr>
            <w:tcW w:w="2565" w:type="dxa"/>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Excessive Heat</w:t>
            </w:r>
          </w:p>
        </w:tc>
      </w:tr>
      <w:tr w:rsidR="00C13459" w:rsidRPr="00BE7A3D" w:rsidTr="00C13459">
        <w:trPr>
          <w:trHeight w:val="350"/>
          <w:jc w:val="center"/>
        </w:trPr>
        <w:tc>
          <w:tcPr>
            <w:tcW w:w="2072" w:type="dxa"/>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Kingsbury County</w:t>
            </w:r>
          </w:p>
        </w:tc>
        <w:tc>
          <w:tcPr>
            <w:tcW w:w="1318" w:type="dxa"/>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12/30/2017</w:t>
            </w:r>
          </w:p>
        </w:tc>
        <w:tc>
          <w:tcPr>
            <w:tcW w:w="1327" w:type="dxa"/>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8:00 a.m.</w:t>
            </w:r>
          </w:p>
        </w:tc>
        <w:tc>
          <w:tcPr>
            <w:tcW w:w="2565" w:type="dxa"/>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Extreme Cold/ Wind Chill</w:t>
            </w:r>
          </w:p>
        </w:tc>
      </w:tr>
      <w:tr w:rsidR="00C13459" w:rsidRPr="00BE7A3D" w:rsidTr="00C13459">
        <w:trPr>
          <w:trHeight w:val="350"/>
          <w:jc w:val="center"/>
        </w:trPr>
        <w:tc>
          <w:tcPr>
            <w:tcW w:w="2072" w:type="dxa"/>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Kingsbury County</w:t>
            </w:r>
          </w:p>
        </w:tc>
        <w:tc>
          <w:tcPr>
            <w:tcW w:w="1318" w:type="dxa"/>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01/01/2018</w:t>
            </w:r>
          </w:p>
        </w:tc>
        <w:tc>
          <w:tcPr>
            <w:tcW w:w="1327" w:type="dxa"/>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00:00 a.m.</w:t>
            </w:r>
          </w:p>
        </w:tc>
        <w:tc>
          <w:tcPr>
            <w:tcW w:w="2565" w:type="dxa"/>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Extreme Cold/ Wind Chill</w:t>
            </w:r>
          </w:p>
        </w:tc>
      </w:tr>
      <w:tr w:rsidR="00C13459" w:rsidRPr="00BE7A3D" w:rsidTr="00C13459">
        <w:trPr>
          <w:trHeight w:val="350"/>
          <w:jc w:val="center"/>
        </w:trPr>
        <w:tc>
          <w:tcPr>
            <w:tcW w:w="2072" w:type="dxa"/>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Kingsbury County</w:t>
            </w:r>
          </w:p>
        </w:tc>
        <w:tc>
          <w:tcPr>
            <w:tcW w:w="1318" w:type="dxa"/>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01/15/2018</w:t>
            </w:r>
          </w:p>
        </w:tc>
        <w:tc>
          <w:tcPr>
            <w:tcW w:w="1327" w:type="dxa"/>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0:00 a.m.</w:t>
            </w:r>
          </w:p>
        </w:tc>
        <w:tc>
          <w:tcPr>
            <w:tcW w:w="2565" w:type="dxa"/>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Extreme Cold/ Wind Chill</w:t>
            </w:r>
          </w:p>
        </w:tc>
      </w:tr>
    </w:tbl>
    <w:p w:rsidR="00C13459" w:rsidRPr="00C13459" w:rsidRDefault="00C13459" w:rsidP="00C13459">
      <w:pPr>
        <w:autoSpaceDE w:val="0"/>
        <w:autoSpaceDN w:val="0"/>
        <w:adjustRightInd w:val="0"/>
        <w:jc w:val="center"/>
        <w:rPr>
          <w:color w:val="000000"/>
          <w:sz w:val="18"/>
          <w:szCs w:val="18"/>
        </w:rPr>
      </w:pPr>
      <w:r w:rsidRPr="00C13459">
        <w:rPr>
          <w:color w:val="000000"/>
          <w:sz w:val="18"/>
          <w:szCs w:val="18"/>
        </w:rPr>
        <w:t>SOURCE: http://www.ncdc.noaa.gov/stormevents</w:t>
      </w:r>
    </w:p>
    <w:p w:rsidR="00C13459" w:rsidRDefault="00C13459" w:rsidP="00152B0D">
      <w:pPr>
        <w:rPr>
          <w:color w:val="FF0000"/>
          <w:sz w:val="18"/>
          <w:szCs w:val="18"/>
        </w:rPr>
      </w:pPr>
    </w:p>
    <w:p w:rsidR="00C13459" w:rsidRDefault="00C13459" w:rsidP="00152B0D">
      <w:pPr>
        <w:rPr>
          <w:color w:val="FF0000"/>
          <w:sz w:val="18"/>
          <w:szCs w:val="18"/>
        </w:rPr>
      </w:pPr>
    </w:p>
    <w:p w:rsidR="00C13459" w:rsidRDefault="00C13459" w:rsidP="00152B0D">
      <w:pPr>
        <w:rPr>
          <w:color w:val="FF0000"/>
          <w:sz w:val="18"/>
          <w:szCs w:val="18"/>
        </w:rPr>
      </w:pPr>
    </w:p>
    <w:p w:rsidR="00C13459" w:rsidRDefault="00C13459" w:rsidP="00152B0D">
      <w:pPr>
        <w:rPr>
          <w:color w:val="FF0000"/>
          <w:sz w:val="18"/>
          <w:szCs w:val="18"/>
        </w:rPr>
      </w:pPr>
    </w:p>
    <w:p w:rsidR="00EE354A" w:rsidRPr="002A22DC" w:rsidRDefault="00EE354A" w:rsidP="00152B0D">
      <w:pPr>
        <w:rPr>
          <w:b/>
          <w:sz w:val="22"/>
          <w:szCs w:val="22"/>
        </w:rPr>
      </w:pPr>
      <w:r w:rsidRPr="002A22DC">
        <w:rPr>
          <w:b/>
          <w:sz w:val="22"/>
          <w:szCs w:val="22"/>
        </w:rPr>
        <w:t xml:space="preserve">THUNDERSTORMS/HIGH </w:t>
      </w:r>
      <w:smartTag w:uri="urn:schemas-microsoft-com:office:smarttags" w:element="stockticker">
        <w:r w:rsidRPr="002A22DC">
          <w:rPr>
            <w:b/>
            <w:sz w:val="22"/>
            <w:szCs w:val="22"/>
          </w:rPr>
          <w:t>WIND</w:t>
        </w:r>
      </w:smartTag>
    </w:p>
    <w:p w:rsidR="00EE354A" w:rsidRPr="002A22DC" w:rsidRDefault="00EE354A" w:rsidP="00EE354A">
      <w:pPr>
        <w:jc w:val="both"/>
        <w:rPr>
          <w:b/>
          <w:sz w:val="22"/>
          <w:szCs w:val="22"/>
        </w:rPr>
      </w:pPr>
    </w:p>
    <w:p w:rsidR="00EE354A" w:rsidRPr="002A22DC" w:rsidRDefault="00EE354A" w:rsidP="00EE354A">
      <w:pPr>
        <w:jc w:val="both"/>
        <w:rPr>
          <w:sz w:val="22"/>
          <w:szCs w:val="22"/>
        </w:rPr>
      </w:pPr>
      <w:r w:rsidRPr="002A22DC">
        <w:rPr>
          <w:sz w:val="22"/>
          <w:szCs w:val="22"/>
        </w:rPr>
        <w:t xml:space="preserve">Thunderstorms and high wind occurrences in the County are also very common.  </w:t>
      </w:r>
      <w:r w:rsidR="009A2F8F" w:rsidRPr="002A22DC">
        <w:rPr>
          <w:sz w:val="22"/>
          <w:szCs w:val="22"/>
        </w:rPr>
        <w:t xml:space="preserve">According to the National Climatic Data Center Storm Events database, </w:t>
      </w:r>
      <w:r w:rsidR="006C7FC8" w:rsidRPr="002A22DC">
        <w:rPr>
          <w:sz w:val="22"/>
          <w:szCs w:val="22"/>
        </w:rPr>
        <w:t>the County</w:t>
      </w:r>
      <w:r w:rsidR="009A2F8F" w:rsidRPr="002A22DC">
        <w:rPr>
          <w:sz w:val="22"/>
          <w:szCs w:val="22"/>
        </w:rPr>
        <w:t xml:space="preserve"> experienced</w:t>
      </w:r>
      <w:r w:rsidR="009A2F8F" w:rsidRPr="00F45495">
        <w:rPr>
          <w:color w:val="FF0000"/>
          <w:sz w:val="22"/>
          <w:szCs w:val="22"/>
        </w:rPr>
        <w:t xml:space="preserve"> </w:t>
      </w:r>
      <w:r w:rsidR="00BB425E" w:rsidRPr="00BB425E">
        <w:rPr>
          <w:sz w:val="22"/>
          <w:szCs w:val="22"/>
        </w:rPr>
        <w:t xml:space="preserve">thirty </w:t>
      </w:r>
      <w:r w:rsidR="00C15A73" w:rsidRPr="00BB425E">
        <w:rPr>
          <w:sz w:val="22"/>
          <w:szCs w:val="22"/>
        </w:rPr>
        <w:t>wind</w:t>
      </w:r>
      <w:r w:rsidR="009A2F8F" w:rsidRPr="00BB425E">
        <w:rPr>
          <w:sz w:val="22"/>
          <w:szCs w:val="22"/>
        </w:rPr>
        <w:t xml:space="preserve"> events from </w:t>
      </w:r>
      <w:r w:rsidR="00BB425E" w:rsidRPr="00BB425E">
        <w:rPr>
          <w:sz w:val="22"/>
          <w:szCs w:val="22"/>
        </w:rPr>
        <w:t>2007</w:t>
      </w:r>
      <w:r w:rsidR="00EA7D00" w:rsidRPr="00BB425E">
        <w:rPr>
          <w:sz w:val="22"/>
          <w:szCs w:val="22"/>
        </w:rPr>
        <w:t>-201</w:t>
      </w:r>
      <w:r w:rsidR="00BB425E" w:rsidRPr="00BB425E">
        <w:rPr>
          <w:sz w:val="22"/>
          <w:szCs w:val="22"/>
        </w:rPr>
        <w:t>8</w:t>
      </w:r>
      <w:r w:rsidR="009A2F8F" w:rsidRPr="00F45495">
        <w:rPr>
          <w:color w:val="FF0000"/>
          <w:sz w:val="22"/>
          <w:szCs w:val="22"/>
        </w:rPr>
        <w:t xml:space="preserve">.  </w:t>
      </w:r>
      <w:r w:rsidRPr="002A22DC">
        <w:rPr>
          <w:sz w:val="22"/>
          <w:szCs w:val="22"/>
        </w:rPr>
        <w:t>Table 4.1</w:t>
      </w:r>
      <w:r w:rsidR="006C2D18">
        <w:rPr>
          <w:sz w:val="22"/>
          <w:szCs w:val="22"/>
        </w:rPr>
        <w:t>1</w:t>
      </w:r>
      <w:r w:rsidRPr="002A22DC">
        <w:rPr>
          <w:sz w:val="22"/>
          <w:szCs w:val="22"/>
        </w:rPr>
        <w:t xml:space="preserve"> denotes the extent and severity of such hazards</w:t>
      </w:r>
      <w:r w:rsidR="009A2F8F" w:rsidRPr="002A22DC">
        <w:rPr>
          <w:sz w:val="22"/>
          <w:szCs w:val="22"/>
        </w:rPr>
        <w:t xml:space="preserve"> occurring in the last ten years</w:t>
      </w:r>
      <w:r w:rsidRPr="002A22DC">
        <w:rPr>
          <w:sz w:val="22"/>
          <w:szCs w:val="22"/>
        </w:rPr>
        <w:t>.  The County continues to educate residents of the dangers of such storms through public service announcements and other printed media.</w:t>
      </w:r>
    </w:p>
    <w:p w:rsidR="00FA0571" w:rsidRPr="002A22DC" w:rsidRDefault="00FA0571" w:rsidP="00EE354A">
      <w:pPr>
        <w:jc w:val="both"/>
        <w:rPr>
          <w:sz w:val="22"/>
          <w:szCs w:val="22"/>
        </w:rPr>
      </w:pPr>
    </w:p>
    <w:p w:rsidR="00EE354A" w:rsidRPr="002A22DC" w:rsidRDefault="00FA0571" w:rsidP="00EE354A">
      <w:pPr>
        <w:jc w:val="center"/>
        <w:rPr>
          <w:b/>
          <w:bCs/>
          <w:sz w:val="22"/>
          <w:szCs w:val="22"/>
        </w:rPr>
      </w:pPr>
      <w:r w:rsidRPr="002A22DC">
        <w:rPr>
          <w:b/>
          <w:bCs/>
          <w:sz w:val="22"/>
          <w:szCs w:val="22"/>
        </w:rPr>
        <w:t>Table 4.1</w:t>
      </w:r>
      <w:r w:rsidR="00DA2B8A">
        <w:rPr>
          <w:b/>
          <w:bCs/>
          <w:sz w:val="22"/>
          <w:szCs w:val="22"/>
        </w:rPr>
        <w:t>1</w:t>
      </w:r>
      <w:r w:rsidR="000006BA" w:rsidRPr="002A22DC">
        <w:rPr>
          <w:b/>
          <w:bCs/>
          <w:sz w:val="22"/>
          <w:szCs w:val="22"/>
        </w:rPr>
        <w:t xml:space="preserve">:  </w:t>
      </w:r>
      <w:r w:rsidR="00F4088A" w:rsidRPr="002A22DC">
        <w:rPr>
          <w:b/>
          <w:bCs/>
          <w:sz w:val="22"/>
          <w:szCs w:val="22"/>
        </w:rPr>
        <w:t>Kingsbury</w:t>
      </w:r>
      <w:r w:rsidRPr="002A22DC">
        <w:rPr>
          <w:b/>
          <w:bCs/>
          <w:sz w:val="22"/>
          <w:szCs w:val="22"/>
        </w:rPr>
        <w:t xml:space="preserve"> County 10-year History for Thunderstorms</w:t>
      </w:r>
      <w:r w:rsidR="00BB425E">
        <w:rPr>
          <w:b/>
          <w:bCs/>
          <w:sz w:val="22"/>
          <w:szCs w:val="22"/>
        </w:rPr>
        <w:t>/High Wind</w:t>
      </w:r>
    </w:p>
    <w:p w:rsidR="00C13459" w:rsidRPr="00F45495" w:rsidRDefault="00C13459" w:rsidP="00EE354A">
      <w:pPr>
        <w:jc w:val="center"/>
        <w:rPr>
          <w:b/>
          <w:bCs/>
          <w:color w:val="FF0000"/>
          <w:sz w:val="22"/>
          <w:szCs w:val="22"/>
        </w:rPr>
      </w:pPr>
      <w:r>
        <w:rPr>
          <w:b/>
          <w:bCs/>
          <w:color w:val="FF0000"/>
          <w:sz w:val="22"/>
          <w:szCs w:val="22"/>
        </w:rPr>
        <w:t xml:space="preserve"> </w:t>
      </w:r>
    </w:p>
    <w:tbl>
      <w:tblPr>
        <w:tblW w:w="8095" w:type="dxa"/>
        <w:jc w:val="center"/>
        <w:tblLook w:val="04A0" w:firstRow="1" w:lastRow="0" w:firstColumn="1" w:lastColumn="0" w:noHBand="0" w:noVBand="1"/>
      </w:tblPr>
      <w:tblGrid>
        <w:gridCol w:w="2335"/>
        <w:gridCol w:w="1168"/>
        <w:gridCol w:w="1502"/>
        <w:gridCol w:w="2111"/>
        <w:gridCol w:w="979"/>
      </w:tblGrid>
      <w:tr w:rsidR="00C13459" w:rsidRPr="00BE7A3D" w:rsidTr="00C13459">
        <w:trPr>
          <w:trHeight w:val="300"/>
          <w:jc w:val="center"/>
        </w:trPr>
        <w:tc>
          <w:tcPr>
            <w:tcW w:w="2335"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C13459" w:rsidRPr="00C13459" w:rsidRDefault="00C13459" w:rsidP="00C13459">
            <w:pPr>
              <w:jc w:val="center"/>
              <w:rPr>
                <w:b/>
                <w:color w:val="000000"/>
                <w:sz w:val="22"/>
                <w:szCs w:val="22"/>
              </w:rPr>
            </w:pPr>
            <w:r w:rsidRPr="00C13459">
              <w:rPr>
                <w:b/>
                <w:color w:val="000000"/>
                <w:sz w:val="22"/>
                <w:szCs w:val="22"/>
              </w:rPr>
              <w:t>Location</w:t>
            </w:r>
          </w:p>
        </w:tc>
        <w:tc>
          <w:tcPr>
            <w:tcW w:w="1168" w:type="dxa"/>
            <w:tcBorders>
              <w:top w:val="single" w:sz="4" w:space="0" w:color="000000"/>
              <w:left w:val="nil"/>
              <w:bottom w:val="single" w:sz="4" w:space="0" w:color="000000"/>
              <w:right w:val="single" w:sz="4" w:space="0" w:color="000000"/>
            </w:tcBorders>
            <w:shd w:val="clear" w:color="auto" w:fill="auto"/>
            <w:vAlign w:val="center"/>
            <w:hideMark/>
          </w:tcPr>
          <w:p w:rsidR="00C13459" w:rsidRPr="00C13459" w:rsidRDefault="00C13459" w:rsidP="00C13459">
            <w:pPr>
              <w:jc w:val="center"/>
              <w:rPr>
                <w:b/>
                <w:color w:val="000000"/>
                <w:sz w:val="22"/>
                <w:szCs w:val="22"/>
              </w:rPr>
            </w:pPr>
            <w:r w:rsidRPr="00C13459">
              <w:rPr>
                <w:b/>
                <w:color w:val="000000"/>
                <w:sz w:val="22"/>
                <w:szCs w:val="22"/>
              </w:rPr>
              <w:t>Date</w:t>
            </w:r>
          </w:p>
        </w:tc>
        <w:tc>
          <w:tcPr>
            <w:tcW w:w="1502" w:type="dxa"/>
            <w:tcBorders>
              <w:top w:val="single" w:sz="4" w:space="0" w:color="000000"/>
              <w:left w:val="nil"/>
              <w:bottom w:val="single" w:sz="4" w:space="0" w:color="000000"/>
              <w:right w:val="single" w:sz="4" w:space="0" w:color="000000"/>
            </w:tcBorders>
            <w:shd w:val="clear" w:color="auto" w:fill="auto"/>
            <w:vAlign w:val="center"/>
            <w:hideMark/>
          </w:tcPr>
          <w:p w:rsidR="00C13459" w:rsidRPr="00C13459" w:rsidRDefault="00C13459" w:rsidP="00C13459">
            <w:pPr>
              <w:jc w:val="center"/>
              <w:rPr>
                <w:b/>
                <w:color w:val="000000"/>
                <w:sz w:val="22"/>
                <w:szCs w:val="22"/>
              </w:rPr>
            </w:pPr>
            <w:r w:rsidRPr="00C13459">
              <w:rPr>
                <w:b/>
                <w:color w:val="000000"/>
                <w:sz w:val="22"/>
                <w:szCs w:val="22"/>
              </w:rPr>
              <w:t>Time</w:t>
            </w:r>
          </w:p>
        </w:tc>
        <w:tc>
          <w:tcPr>
            <w:tcW w:w="2111" w:type="dxa"/>
            <w:tcBorders>
              <w:top w:val="single" w:sz="4" w:space="0" w:color="000000"/>
              <w:left w:val="nil"/>
              <w:bottom w:val="single" w:sz="4" w:space="0" w:color="000000"/>
              <w:right w:val="single" w:sz="4" w:space="0" w:color="000000"/>
            </w:tcBorders>
            <w:shd w:val="clear" w:color="auto" w:fill="auto"/>
            <w:vAlign w:val="center"/>
            <w:hideMark/>
          </w:tcPr>
          <w:p w:rsidR="00C13459" w:rsidRPr="00C13459" w:rsidRDefault="00C13459" w:rsidP="00C13459">
            <w:pPr>
              <w:jc w:val="center"/>
              <w:rPr>
                <w:b/>
                <w:color w:val="000000"/>
                <w:sz w:val="22"/>
                <w:szCs w:val="22"/>
              </w:rPr>
            </w:pPr>
            <w:r w:rsidRPr="00C13459">
              <w:rPr>
                <w:b/>
                <w:color w:val="000000"/>
                <w:sz w:val="22"/>
                <w:szCs w:val="22"/>
              </w:rPr>
              <w:t>Type</w:t>
            </w:r>
          </w:p>
        </w:tc>
        <w:tc>
          <w:tcPr>
            <w:tcW w:w="979" w:type="dxa"/>
            <w:tcBorders>
              <w:top w:val="single" w:sz="4" w:space="0" w:color="000000"/>
              <w:left w:val="nil"/>
              <w:bottom w:val="single" w:sz="4" w:space="0" w:color="000000"/>
              <w:right w:val="single" w:sz="4" w:space="0" w:color="000000"/>
            </w:tcBorders>
            <w:shd w:val="clear" w:color="auto" w:fill="auto"/>
            <w:vAlign w:val="center"/>
            <w:hideMark/>
          </w:tcPr>
          <w:p w:rsidR="00C13459" w:rsidRPr="00C13459" w:rsidRDefault="00C13459" w:rsidP="00C13459">
            <w:pPr>
              <w:jc w:val="center"/>
              <w:rPr>
                <w:b/>
                <w:color w:val="000000"/>
                <w:sz w:val="22"/>
                <w:szCs w:val="22"/>
              </w:rPr>
            </w:pPr>
            <w:r w:rsidRPr="00C13459">
              <w:rPr>
                <w:b/>
                <w:color w:val="000000"/>
                <w:sz w:val="22"/>
                <w:szCs w:val="22"/>
              </w:rPr>
              <w:t>Mag</w:t>
            </w:r>
          </w:p>
        </w:tc>
      </w:tr>
      <w:tr w:rsidR="00C13459" w:rsidRPr="00BE7A3D" w:rsidTr="00C13459">
        <w:trPr>
          <w:trHeight w:val="300"/>
          <w:jc w:val="center"/>
        </w:trPr>
        <w:tc>
          <w:tcPr>
            <w:tcW w:w="2335" w:type="dxa"/>
            <w:tcBorders>
              <w:top w:val="nil"/>
              <w:left w:val="single" w:sz="4" w:space="0" w:color="000000"/>
              <w:bottom w:val="single" w:sz="4" w:space="0" w:color="000000"/>
              <w:right w:val="single" w:sz="4" w:space="0" w:color="000000"/>
            </w:tcBorders>
            <w:shd w:val="clear" w:color="auto" w:fill="auto"/>
            <w:vAlign w:val="center"/>
          </w:tcPr>
          <w:p w:rsidR="00C13459" w:rsidRPr="00C13459" w:rsidRDefault="00C13459" w:rsidP="00C13459">
            <w:pPr>
              <w:jc w:val="center"/>
              <w:rPr>
                <w:color w:val="000000"/>
                <w:sz w:val="18"/>
                <w:szCs w:val="20"/>
              </w:rPr>
            </w:pPr>
            <w:r w:rsidRPr="00C13459">
              <w:rPr>
                <w:color w:val="000000"/>
                <w:sz w:val="18"/>
                <w:szCs w:val="20"/>
              </w:rPr>
              <w:t>Manchester</w:t>
            </w:r>
          </w:p>
        </w:tc>
        <w:tc>
          <w:tcPr>
            <w:tcW w:w="1168" w:type="dxa"/>
            <w:tcBorders>
              <w:top w:val="nil"/>
              <w:left w:val="nil"/>
              <w:bottom w:val="single" w:sz="4" w:space="0" w:color="000000"/>
              <w:right w:val="single" w:sz="4" w:space="0" w:color="000000"/>
            </w:tcBorders>
            <w:shd w:val="clear" w:color="auto" w:fill="auto"/>
            <w:vAlign w:val="center"/>
          </w:tcPr>
          <w:p w:rsidR="00C13459" w:rsidRPr="00C13459" w:rsidRDefault="00C13459" w:rsidP="00C13459">
            <w:pPr>
              <w:jc w:val="center"/>
              <w:rPr>
                <w:color w:val="000000"/>
                <w:sz w:val="18"/>
                <w:szCs w:val="20"/>
              </w:rPr>
            </w:pPr>
            <w:r w:rsidRPr="00C13459">
              <w:rPr>
                <w:color w:val="000000"/>
                <w:sz w:val="18"/>
                <w:szCs w:val="20"/>
              </w:rPr>
              <w:t>05/05/2007</w:t>
            </w:r>
          </w:p>
        </w:tc>
        <w:tc>
          <w:tcPr>
            <w:tcW w:w="1502" w:type="dxa"/>
            <w:tcBorders>
              <w:top w:val="nil"/>
              <w:left w:val="nil"/>
              <w:bottom w:val="single" w:sz="4" w:space="0" w:color="000000"/>
              <w:right w:val="single" w:sz="4" w:space="0" w:color="000000"/>
            </w:tcBorders>
            <w:shd w:val="clear" w:color="auto" w:fill="auto"/>
            <w:vAlign w:val="center"/>
          </w:tcPr>
          <w:p w:rsidR="00C13459" w:rsidRPr="00C13459" w:rsidRDefault="00C13459" w:rsidP="00C13459">
            <w:pPr>
              <w:jc w:val="center"/>
              <w:rPr>
                <w:color w:val="000000"/>
                <w:sz w:val="18"/>
                <w:szCs w:val="20"/>
              </w:rPr>
            </w:pPr>
            <w:r w:rsidRPr="00C13459">
              <w:rPr>
                <w:color w:val="000000"/>
                <w:sz w:val="18"/>
                <w:szCs w:val="20"/>
              </w:rPr>
              <w:t>4:33 p.m.</w:t>
            </w:r>
          </w:p>
        </w:tc>
        <w:tc>
          <w:tcPr>
            <w:tcW w:w="2111" w:type="dxa"/>
            <w:tcBorders>
              <w:top w:val="nil"/>
              <w:left w:val="nil"/>
              <w:bottom w:val="single" w:sz="4" w:space="0" w:color="000000"/>
              <w:right w:val="single" w:sz="4" w:space="0" w:color="000000"/>
            </w:tcBorders>
            <w:shd w:val="clear" w:color="auto" w:fill="auto"/>
            <w:vAlign w:val="center"/>
          </w:tcPr>
          <w:p w:rsidR="00C13459" w:rsidRPr="00C13459" w:rsidRDefault="00C13459" w:rsidP="00C13459">
            <w:pPr>
              <w:jc w:val="center"/>
              <w:rPr>
                <w:color w:val="000000"/>
                <w:sz w:val="18"/>
                <w:szCs w:val="20"/>
              </w:rPr>
            </w:pPr>
            <w:r w:rsidRPr="00C13459">
              <w:rPr>
                <w:color w:val="000000"/>
                <w:sz w:val="18"/>
                <w:szCs w:val="20"/>
              </w:rPr>
              <w:t>Thunderstorm Wind</w:t>
            </w:r>
          </w:p>
        </w:tc>
        <w:tc>
          <w:tcPr>
            <w:tcW w:w="979" w:type="dxa"/>
            <w:tcBorders>
              <w:top w:val="nil"/>
              <w:left w:val="nil"/>
              <w:bottom w:val="single" w:sz="4" w:space="0" w:color="000000"/>
              <w:right w:val="single" w:sz="4" w:space="0" w:color="000000"/>
            </w:tcBorders>
            <w:shd w:val="clear" w:color="auto" w:fill="auto"/>
            <w:vAlign w:val="center"/>
          </w:tcPr>
          <w:p w:rsidR="00C13459" w:rsidRPr="00C13459" w:rsidRDefault="00C13459" w:rsidP="00C13459">
            <w:pPr>
              <w:jc w:val="center"/>
              <w:rPr>
                <w:color w:val="000000"/>
                <w:sz w:val="18"/>
                <w:szCs w:val="20"/>
              </w:rPr>
            </w:pPr>
            <w:r w:rsidRPr="00C13459">
              <w:rPr>
                <w:color w:val="000000"/>
                <w:sz w:val="18"/>
                <w:szCs w:val="20"/>
              </w:rPr>
              <w:t>65 kts.</w:t>
            </w:r>
          </w:p>
        </w:tc>
      </w:tr>
      <w:tr w:rsidR="00C13459" w:rsidRPr="00BE7A3D" w:rsidTr="00C13459">
        <w:trPr>
          <w:trHeight w:val="300"/>
          <w:jc w:val="center"/>
        </w:trPr>
        <w:tc>
          <w:tcPr>
            <w:tcW w:w="2335" w:type="dxa"/>
            <w:tcBorders>
              <w:top w:val="nil"/>
              <w:left w:val="single" w:sz="4" w:space="0" w:color="000000"/>
              <w:bottom w:val="single" w:sz="4" w:space="0" w:color="000000"/>
              <w:right w:val="single" w:sz="4" w:space="0" w:color="000000"/>
            </w:tcBorders>
            <w:shd w:val="clear" w:color="auto" w:fill="auto"/>
            <w:vAlign w:val="center"/>
          </w:tcPr>
          <w:p w:rsidR="00C13459" w:rsidRPr="00C13459" w:rsidRDefault="00C13459" w:rsidP="00C13459">
            <w:pPr>
              <w:jc w:val="center"/>
              <w:rPr>
                <w:color w:val="000000"/>
                <w:sz w:val="18"/>
                <w:szCs w:val="20"/>
              </w:rPr>
            </w:pPr>
            <w:r w:rsidRPr="00C13459">
              <w:rPr>
                <w:color w:val="000000"/>
                <w:sz w:val="18"/>
                <w:szCs w:val="20"/>
              </w:rPr>
              <w:t>Bancroft</w:t>
            </w:r>
          </w:p>
        </w:tc>
        <w:tc>
          <w:tcPr>
            <w:tcW w:w="1168" w:type="dxa"/>
            <w:tcBorders>
              <w:top w:val="nil"/>
              <w:left w:val="nil"/>
              <w:bottom w:val="single" w:sz="4" w:space="0" w:color="000000"/>
              <w:right w:val="single" w:sz="4" w:space="0" w:color="000000"/>
            </w:tcBorders>
            <w:shd w:val="clear" w:color="auto" w:fill="auto"/>
            <w:vAlign w:val="center"/>
          </w:tcPr>
          <w:p w:rsidR="00C13459" w:rsidRPr="00C13459" w:rsidRDefault="00C13459" w:rsidP="00C13459">
            <w:pPr>
              <w:jc w:val="center"/>
              <w:rPr>
                <w:color w:val="000000"/>
                <w:sz w:val="18"/>
                <w:szCs w:val="20"/>
              </w:rPr>
            </w:pPr>
            <w:r w:rsidRPr="00C13459">
              <w:rPr>
                <w:color w:val="000000"/>
                <w:sz w:val="18"/>
                <w:szCs w:val="20"/>
              </w:rPr>
              <w:t>05/05/2007</w:t>
            </w:r>
          </w:p>
        </w:tc>
        <w:tc>
          <w:tcPr>
            <w:tcW w:w="1502" w:type="dxa"/>
            <w:tcBorders>
              <w:top w:val="nil"/>
              <w:left w:val="nil"/>
              <w:bottom w:val="single" w:sz="4" w:space="0" w:color="000000"/>
              <w:right w:val="single" w:sz="4" w:space="0" w:color="000000"/>
            </w:tcBorders>
            <w:shd w:val="clear" w:color="auto" w:fill="auto"/>
            <w:vAlign w:val="center"/>
          </w:tcPr>
          <w:p w:rsidR="00C13459" w:rsidRPr="00C13459" w:rsidRDefault="00C13459" w:rsidP="00C13459">
            <w:pPr>
              <w:jc w:val="center"/>
              <w:rPr>
                <w:color w:val="000000"/>
                <w:sz w:val="18"/>
                <w:szCs w:val="20"/>
              </w:rPr>
            </w:pPr>
            <w:r w:rsidRPr="00C13459">
              <w:rPr>
                <w:color w:val="000000"/>
                <w:sz w:val="18"/>
                <w:szCs w:val="20"/>
              </w:rPr>
              <w:t>5:00 p.m.</w:t>
            </w:r>
          </w:p>
        </w:tc>
        <w:tc>
          <w:tcPr>
            <w:tcW w:w="2111" w:type="dxa"/>
            <w:tcBorders>
              <w:top w:val="nil"/>
              <w:left w:val="nil"/>
              <w:bottom w:val="single" w:sz="4" w:space="0" w:color="000000"/>
              <w:right w:val="single" w:sz="4" w:space="0" w:color="000000"/>
            </w:tcBorders>
            <w:shd w:val="clear" w:color="auto" w:fill="auto"/>
            <w:vAlign w:val="center"/>
          </w:tcPr>
          <w:p w:rsidR="00C13459" w:rsidRPr="00C13459" w:rsidRDefault="00C13459" w:rsidP="00C13459">
            <w:pPr>
              <w:jc w:val="center"/>
              <w:rPr>
                <w:color w:val="000000"/>
                <w:sz w:val="18"/>
                <w:szCs w:val="20"/>
              </w:rPr>
            </w:pPr>
            <w:r w:rsidRPr="00C13459">
              <w:rPr>
                <w:color w:val="000000"/>
                <w:sz w:val="18"/>
                <w:szCs w:val="20"/>
              </w:rPr>
              <w:t>Thunderstorm Wind</w:t>
            </w:r>
          </w:p>
        </w:tc>
        <w:tc>
          <w:tcPr>
            <w:tcW w:w="979" w:type="dxa"/>
            <w:tcBorders>
              <w:top w:val="nil"/>
              <w:left w:val="nil"/>
              <w:bottom w:val="single" w:sz="4" w:space="0" w:color="000000"/>
              <w:right w:val="single" w:sz="4" w:space="0" w:color="000000"/>
            </w:tcBorders>
            <w:shd w:val="clear" w:color="auto" w:fill="auto"/>
            <w:vAlign w:val="center"/>
          </w:tcPr>
          <w:p w:rsidR="00C13459" w:rsidRPr="00C13459" w:rsidRDefault="00C13459" w:rsidP="00C13459">
            <w:pPr>
              <w:jc w:val="center"/>
              <w:rPr>
                <w:color w:val="000000"/>
                <w:sz w:val="18"/>
                <w:szCs w:val="20"/>
              </w:rPr>
            </w:pPr>
            <w:r w:rsidRPr="00C13459">
              <w:rPr>
                <w:color w:val="000000"/>
                <w:sz w:val="18"/>
                <w:szCs w:val="20"/>
              </w:rPr>
              <w:t>57 kts.</w:t>
            </w:r>
          </w:p>
        </w:tc>
      </w:tr>
      <w:tr w:rsidR="00C13459" w:rsidRPr="00BE7A3D" w:rsidTr="00C13459">
        <w:trPr>
          <w:trHeight w:val="300"/>
          <w:jc w:val="center"/>
        </w:trPr>
        <w:tc>
          <w:tcPr>
            <w:tcW w:w="2335" w:type="dxa"/>
            <w:tcBorders>
              <w:top w:val="nil"/>
              <w:left w:val="single" w:sz="4" w:space="0" w:color="000000"/>
              <w:bottom w:val="single" w:sz="4" w:space="0" w:color="000000"/>
              <w:right w:val="single" w:sz="4" w:space="0" w:color="000000"/>
            </w:tcBorders>
            <w:shd w:val="clear" w:color="auto" w:fill="auto"/>
            <w:vAlign w:val="center"/>
          </w:tcPr>
          <w:p w:rsidR="00C13459" w:rsidRPr="00C13459" w:rsidRDefault="00C13459" w:rsidP="00C13459">
            <w:pPr>
              <w:jc w:val="center"/>
              <w:rPr>
                <w:color w:val="000000"/>
                <w:sz w:val="18"/>
                <w:szCs w:val="20"/>
              </w:rPr>
            </w:pPr>
            <w:r w:rsidRPr="00C13459">
              <w:rPr>
                <w:color w:val="000000"/>
                <w:sz w:val="18"/>
                <w:szCs w:val="20"/>
              </w:rPr>
              <w:t>Esmond</w:t>
            </w:r>
          </w:p>
        </w:tc>
        <w:tc>
          <w:tcPr>
            <w:tcW w:w="1168" w:type="dxa"/>
            <w:tcBorders>
              <w:top w:val="nil"/>
              <w:left w:val="nil"/>
              <w:bottom w:val="single" w:sz="4" w:space="0" w:color="000000"/>
              <w:right w:val="single" w:sz="4" w:space="0" w:color="000000"/>
            </w:tcBorders>
            <w:shd w:val="clear" w:color="auto" w:fill="auto"/>
            <w:vAlign w:val="center"/>
          </w:tcPr>
          <w:p w:rsidR="00C13459" w:rsidRPr="00C13459" w:rsidRDefault="00C13459" w:rsidP="00C13459">
            <w:pPr>
              <w:jc w:val="center"/>
              <w:rPr>
                <w:color w:val="000000"/>
                <w:sz w:val="18"/>
                <w:szCs w:val="20"/>
              </w:rPr>
            </w:pPr>
            <w:r w:rsidRPr="00C13459">
              <w:rPr>
                <w:color w:val="000000"/>
                <w:sz w:val="18"/>
                <w:szCs w:val="20"/>
              </w:rPr>
              <w:t>05/05/2007</w:t>
            </w:r>
          </w:p>
        </w:tc>
        <w:tc>
          <w:tcPr>
            <w:tcW w:w="1502" w:type="dxa"/>
            <w:tcBorders>
              <w:top w:val="nil"/>
              <w:left w:val="nil"/>
              <w:bottom w:val="single" w:sz="4" w:space="0" w:color="000000"/>
              <w:right w:val="single" w:sz="4" w:space="0" w:color="000000"/>
            </w:tcBorders>
            <w:shd w:val="clear" w:color="auto" w:fill="auto"/>
            <w:vAlign w:val="center"/>
          </w:tcPr>
          <w:p w:rsidR="00C13459" w:rsidRPr="00C13459" w:rsidRDefault="00C13459" w:rsidP="00C13459">
            <w:pPr>
              <w:jc w:val="center"/>
              <w:rPr>
                <w:color w:val="000000"/>
                <w:sz w:val="18"/>
                <w:szCs w:val="20"/>
              </w:rPr>
            </w:pPr>
            <w:r w:rsidRPr="00C13459">
              <w:rPr>
                <w:color w:val="000000"/>
                <w:sz w:val="18"/>
                <w:szCs w:val="20"/>
              </w:rPr>
              <w:t>7:00 p.m.</w:t>
            </w:r>
          </w:p>
        </w:tc>
        <w:tc>
          <w:tcPr>
            <w:tcW w:w="2111" w:type="dxa"/>
            <w:tcBorders>
              <w:top w:val="nil"/>
              <w:left w:val="nil"/>
              <w:bottom w:val="single" w:sz="4" w:space="0" w:color="000000"/>
              <w:right w:val="single" w:sz="4" w:space="0" w:color="000000"/>
            </w:tcBorders>
            <w:shd w:val="clear" w:color="auto" w:fill="auto"/>
            <w:vAlign w:val="center"/>
          </w:tcPr>
          <w:p w:rsidR="00C13459" w:rsidRPr="00C13459" w:rsidRDefault="00C13459" w:rsidP="00C13459">
            <w:pPr>
              <w:jc w:val="center"/>
              <w:rPr>
                <w:color w:val="000000"/>
                <w:sz w:val="18"/>
                <w:szCs w:val="20"/>
              </w:rPr>
            </w:pPr>
            <w:r w:rsidRPr="00C13459">
              <w:rPr>
                <w:color w:val="000000"/>
                <w:sz w:val="18"/>
                <w:szCs w:val="20"/>
              </w:rPr>
              <w:t>Thunderstorm Wind</w:t>
            </w:r>
          </w:p>
        </w:tc>
        <w:tc>
          <w:tcPr>
            <w:tcW w:w="979" w:type="dxa"/>
            <w:tcBorders>
              <w:top w:val="nil"/>
              <w:left w:val="nil"/>
              <w:bottom w:val="single" w:sz="4" w:space="0" w:color="000000"/>
              <w:right w:val="single" w:sz="4" w:space="0" w:color="000000"/>
            </w:tcBorders>
            <w:shd w:val="clear" w:color="auto" w:fill="auto"/>
            <w:vAlign w:val="center"/>
          </w:tcPr>
          <w:p w:rsidR="00C13459" w:rsidRPr="00C13459" w:rsidRDefault="00C13459" w:rsidP="00C13459">
            <w:pPr>
              <w:jc w:val="center"/>
              <w:rPr>
                <w:color w:val="000000"/>
                <w:sz w:val="18"/>
                <w:szCs w:val="20"/>
              </w:rPr>
            </w:pPr>
            <w:r w:rsidRPr="00C13459">
              <w:rPr>
                <w:color w:val="000000"/>
                <w:sz w:val="18"/>
                <w:szCs w:val="20"/>
              </w:rPr>
              <w:t>69 kts.</w:t>
            </w:r>
          </w:p>
        </w:tc>
      </w:tr>
      <w:tr w:rsidR="00C13459" w:rsidRPr="00BE7A3D" w:rsidTr="00C13459">
        <w:trPr>
          <w:trHeight w:val="300"/>
          <w:jc w:val="center"/>
        </w:trPr>
        <w:tc>
          <w:tcPr>
            <w:tcW w:w="2335" w:type="dxa"/>
            <w:tcBorders>
              <w:top w:val="nil"/>
              <w:left w:val="single" w:sz="4" w:space="0" w:color="000000"/>
              <w:bottom w:val="single" w:sz="4" w:space="0" w:color="000000"/>
              <w:right w:val="single" w:sz="4" w:space="0" w:color="000000"/>
            </w:tcBorders>
            <w:shd w:val="clear" w:color="auto" w:fill="auto"/>
            <w:vAlign w:val="center"/>
          </w:tcPr>
          <w:p w:rsidR="00C13459" w:rsidRPr="00C13459" w:rsidRDefault="00C13459" w:rsidP="00C13459">
            <w:pPr>
              <w:jc w:val="center"/>
              <w:rPr>
                <w:color w:val="000000"/>
                <w:sz w:val="18"/>
                <w:szCs w:val="20"/>
              </w:rPr>
            </w:pPr>
            <w:r w:rsidRPr="00C13459">
              <w:rPr>
                <w:color w:val="000000"/>
                <w:sz w:val="18"/>
                <w:szCs w:val="20"/>
              </w:rPr>
              <w:t>Kingsbury County</w:t>
            </w:r>
          </w:p>
        </w:tc>
        <w:tc>
          <w:tcPr>
            <w:tcW w:w="1168" w:type="dxa"/>
            <w:tcBorders>
              <w:top w:val="nil"/>
              <w:left w:val="nil"/>
              <w:bottom w:val="single" w:sz="4" w:space="0" w:color="000000"/>
              <w:right w:val="single" w:sz="4" w:space="0" w:color="000000"/>
            </w:tcBorders>
            <w:shd w:val="clear" w:color="auto" w:fill="auto"/>
            <w:vAlign w:val="center"/>
          </w:tcPr>
          <w:p w:rsidR="00C13459" w:rsidRPr="00C13459" w:rsidRDefault="00C13459" w:rsidP="00C13459">
            <w:pPr>
              <w:jc w:val="center"/>
              <w:rPr>
                <w:color w:val="000000"/>
                <w:sz w:val="18"/>
                <w:szCs w:val="20"/>
              </w:rPr>
            </w:pPr>
            <w:r w:rsidRPr="00C13459">
              <w:rPr>
                <w:color w:val="000000"/>
                <w:sz w:val="18"/>
                <w:szCs w:val="20"/>
              </w:rPr>
              <w:t>10/26/2008</w:t>
            </w:r>
          </w:p>
        </w:tc>
        <w:tc>
          <w:tcPr>
            <w:tcW w:w="1502" w:type="dxa"/>
            <w:tcBorders>
              <w:top w:val="nil"/>
              <w:left w:val="nil"/>
              <w:bottom w:val="single" w:sz="4" w:space="0" w:color="000000"/>
              <w:right w:val="single" w:sz="4" w:space="0" w:color="000000"/>
            </w:tcBorders>
            <w:shd w:val="clear" w:color="auto" w:fill="auto"/>
            <w:vAlign w:val="center"/>
          </w:tcPr>
          <w:p w:rsidR="00C13459" w:rsidRPr="00C13459" w:rsidRDefault="00C13459" w:rsidP="00C13459">
            <w:pPr>
              <w:jc w:val="center"/>
              <w:rPr>
                <w:color w:val="000000"/>
                <w:sz w:val="18"/>
                <w:szCs w:val="20"/>
              </w:rPr>
            </w:pPr>
            <w:r w:rsidRPr="00C13459">
              <w:rPr>
                <w:color w:val="000000"/>
                <w:sz w:val="18"/>
                <w:szCs w:val="20"/>
              </w:rPr>
              <w:t>10:00 a.m.</w:t>
            </w:r>
          </w:p>
        </w:tc>
        <w:tc>
          <w:tcPr>
            <w:tcW w:w="2111" w:type="dxa"/>
            <w:tcBorders>
              <w:top w:val="nil"/>
              <w:left w:val="nil"/>
              <w:bottom w:val="single" w:sz="4" w:space="0" w:color="000000"/>
              <w:right w:val="single" w:sz="4" w:space="0" w:color="000000"/>
            </w:tcBorders>
            <w:shd w:val="clear" w:color="auto" w:fill="auto"/>
            <w:vAlign w:val="center"/>
          </w:tcPr>
          <w:p w:rsidR="00C13459" w:rsidRPr="00C13459" w:rsidRDefault="00C13459" w:rsidP="00C13459">
            <w:pPr>
              <w:jc w:val="center"/>
              <w:rPr>
                <w:color w:val="000000"/>
                <w:sz w:val="18"/>
                <w:szCs w:val="20"/>
              </w:rPr>
            </w:pPr>
            <w:r w:rsidRPr="00C13459">
              <w:rPr>
                <w:color w:val="000000"/>
                <w:sz w:val="18"/>
                <w:szCs w:val="20"/>
              </w:rPr>
              <w:t>High Wind</w:t>
            </w:r>
          </w:p>
        </w:tc>
        <w:tc>
          <w:tcPr>
            <w:tcW w:w="979" w:type="dxa"/>
            <w:tcBorders>
              <w:top w:val="nil"/>
              <w:left w:val="nil"/>
              <w:bottom w:val="single" w:sz="4" w:space="0" w:color="000000"/>
              <w:right w:val="single" w:sz="4" w:space="0" w:color="000000"/>
            </w:tcBorders>
            <w:shd w:val="clear" w:color="auto" w:fill="auto"/>
            <w:vAlign w:val="center"/>
          </w:tcPr>
          <w:p w:rsidR="00C13459" w:rsidRPr="00C13459" w:rsidRDefault="00C13459" w:rsidP="00C13459">
            <w:pPr>
              <w:jc w:val="center"/>
              <w:rPr>
                <w:color w:val="000000"/>
                <w:sz w:val="18"/>
                <w:szCs w:val="20"/>
              </w:rPr>
            </w:pPr>
            <w:r w:rsidRPr="00C13459">
              <w:rPr>
                <w:color w:val="000000"/>
                <w:sz w:val="18"/>
                <w:szCs w:val="20"/>
              </w:rPr>
              <w:t>39 kts.</w:t>
            </w:r>
          </w:p>
        </w:tc>
      </w:tr>
      <w:tr w:rsidR="00C13459" w:rsidRPr="00BE7A3D" w:rsidTr="00C13459">
        <w:trPr>
          <w:trHeight w:val="300"/>
          <w:jc w:val="center"/>
        </w:trPr>
        <w:tc>
          <w:tcPr>
            <w:tcW w:w="2335" w:type="dxa"/>
            <w:tcBorders>
              <w:top w:val="nil"/>
              <w:left w:val="single" w:sz="4" w:space="0" w:color="000000"/>
              <w:bottom w:val="single" w:sz="4" w:space="0" w:color="000000"/>
              <w:right w:val="single" w:sz="4" w:space="0" w:color="000000"/>
            </w:tcBorders>
            <w:shd w:val="clear" w:color="auto" w:fill="auto"/>
            <w:vAlign w:val="center"/>
          </w:tcPr>
          <w:p w:rsidR="00C13459" w:rsidRPr="00C13459" w:rsidRDefault="00C13459" w:rsidP="00C13459">
            <w:pPr>
              <w:jc w:val="center"/>
              <w:rPr>
                <w:color w:val="000000"/>
                <w:sz w:val="18"/>
                <w:szCs w:val="20"/>
              </w:rPr>
            </w:pPr>
            <w:r w:rsidRPr="00C13459">
              <w:rPr>
                <w:color w:val="000000"/>
                <w:sz w:val="18"/>
                <w:szCs w:val="20"/>
              </w:rPr>
              <w:t>Bancroft</w:t>
            </w:r>
          </w:p>
        </w:tc>
        <w:tc>
          <w:tcPr>
            <w:tcW w:w="1168" w:type="dxa"/>
            <w:tcBorders>
              <w:top w:val="nil"/>
              <w:left w:val="nil"/>
              <w:bottom w:val="single" w:sz="4" w:space="0" w:color="000000"/>
              <w:right w:val="single" w:sz="4" w:space="0" w:color="000000"/>
            </w:tcBorders>
            <w:shd w:val="clear" w:color="auto" w:fill="auto"/>
            <w:vAlign w:val="center"/>
          </w:tcPr>
          <w:p w:rsidR="00C13459" w:rsidRPr="00C13459" w:rsidRDefault="00C13459" w:rsidP="00C13459">
            <w:pPr>
              <w:jc w:val="center"/>
              <w:rPr>
                <w:color w:val="000000"/>
                <w:sz w:val="18"/>
                <w:szCs w:val="20"/>
              </w:rPr>
            </w:pPr>
            <w:r w:rsidRPr="00C13459">
              <w:rPr>
                <w:color w:val="000000"/>
                <w:sz w:val="18"/>
                <w:szCs w:val="20"/>
              </w:rPr>
              <w:t>07/07/2009</w:t>
            </w:r>
          </w:p>
        </w:tc>
        <w:tc>
          <w:tcPr>
            <w:tcW w:w="1502" w:type="dxa"/>
            <w:tcBorders>
              <w:top w:val="nil"/>
              <w:left w:val="nil"/>
              <w:bottom w:val="single" w:sz="4" w:space="0" w:color="000000"/>
              <w:right w:val="single" w:sz="4" w:space="0" w:color="000000"/>
            </w:tcBorders>
            <w:shd w:val="clear" w:color="auto" w:fill="auto"/>
            <w:vAlign w:val="center"/>
          </w:tcPr>
          <w:p w:rsidR="00C13459" w:rsidRPr="00C13459" w:rsidRDefault="00C13459" w:rsidP="00C13459">
            <w:pPr>
              <w:jc w:val="center"/>
              <w:rPr>
                <w:color w:val="000000"/>
                <w:sz w:val="18"/>
                <w:szCs w:val="20"/>
              </w:rPr>
            </w:pPr>
            <w:r w:rsidRPr="00C13459">
              <w:rPr>
                <w:color w:val="000000"/>
                <w:sz w:val="18"/>
                <w:szCs w:val="20"/>
              </w:rPr>
              <w:t>2:38 p.m.</w:t>
            </w:r>
          </w:p>
        </w:tc>
        <w:tc>
          <w:tcPr>
            <w:tcW w:w="2111" w:type="dxa"/>
            <w:tcBorders>
              <w:top w:val="nil"/>
              <w:left w:val="nil"/>
              <w:bottom w:val="single" w:sz="4" w:space="0" w:color="000000"/>
              <w:right w:val="single" w:sz="4" w:space="0" w:color="000000"/>
            </w:tcBorders>
            <w:shd w:val="clear" w:color="auto" w:fill="auto"/>
            <w:vAlign w:val="center"/>
          </w:tcPr>
          <w:p w:rsidR="00C13459" w:rsidRPr="00C13459" w:rsidRDefault="00C13459" w:rsidP="00C13459">
            <w:pPr>
              <w:jc w:val="center"/>
              <w:rPr>
                <w:color w:val="000000"/>
                <w:sz w:val="18"/>
                <w:szCs w:val="20"/>
              </w:rPr>
            </w:pPr>
            <w:r w:rsidRPr="00C13459">
              <w:rPr>
                <w:color w:val="000000"/>
                <w:sz w:val="18"/>
                <w:szCs w:val="20"/>
              </w:rPr>
              <w:t xml:space="preserve">Thunderstorm Wind </w:t>
            </w:r>
          </w:p>
        </w:tc>
        <w:tc>
          <w:tcPr>
            <w:tcW w:w="979" w:type="dxa"/>
            <w:tcBorders>
              <w:top w:val="nil"/>
              <w:left w:val="nil"/>
              <w:bottom w:val="single" w:sz="4" w:space="0" w:color="000000"/>
              <w:right w:val="single" w:sz="4" w:space="0" w:color="000000"/>
            </w:tcBorders>
            <w:shd w:val="clear" w:color="auto" w:fill="auto"/>
            <w:vAlign w:val="center"/>
          </w:tcPr>
          <w:p w:rsidR="00C13459" w:rsidRPr="00C13459" w:rsidRDefault="00C13459" w:rsidP="00C13459">
            <w:pPr>
              <w:jc w:val="center"/>
              <w:rPr>
                <w:color w:val="000000"/>
                <w:sz w:val="18"/>
                <w:szCs w:val="20"/>
              </w:rPr>
            </w:pPr>
            <w:r w:rsidRPr="00C13459">
              <w:rPr>
                <w:color w:val="000000"/>
                <w:sz w:val="18"/>
                <w:szCs w:val="20"/>
              </w:rPr>
              <w:t>52 kts.</w:t>
            </w:r>
          </w:p>
        </w:tc>
      </w:tr>
      <w:tr w:rsidR="00C13459" w:rsidRPr="00BE7A3D" w:rsidTr="00C13459">
        <w:trPr>
          <w:trHeight w:val="300"/>
          <w:jc w:val="center"/>
        </w:trPr>
        <w:tc>
          <w:tcPr>
            <w:tcW w:w="2335" w:type="dxa"/>
            <w:tcBorders>
              <w:top w:val="nil"/>
              <w:left w:val="single" w:sz="4" w:space="0" w:color="000000"/>
              <w:bottom w:val="single" w:sz="4" w:space="0" w:color="000000"/>
              <w:right w:val="single" w:sz="4" w:space="0" w:color="000000"/>
            </w:tcBorders>
            <w:shd w:val="clear" w:color="auto" w:fill="auto"/>
            <w:vAlign w:val="center"/>
          </w:tcPr>
          <w:p w:rsidR="00C13459" w:rsidRPr="00C13459" w:rsidRDefault="00C13459" w:rsidP="00C13459">
            <w:pPr>
              <w:jc w:val="center"/>
              <w:rPr>
                <w:color w:val="000000"/>
                <w:sz w:val="18"/>
                <w:szCs w:val="20"/>
              </w:rPr>
            </w:pPr>
            <w:r w:rsidRPr="00C13459">
              <w:rPr>
                <w:color w:val="000000"/>
                <w:sz w:val="18"/>
                <w:szCs w:val="20"/>
              </w:rPr>
              <w:t>Badger</w:t>
            </w:r>
          </w:p>
        </w:tc>
        <w:tc>
          <w:tcPr>
            <w:tcW w:w="1168" w:type="dxa"/>
            <w:tcBorders>
              <w:top w:val="nil"/>
              <w:left w:val="nil"/>
              <w:bottom w:val="single" w:sz="4" w:space="0" w:color="000000"/>
              <w:right w:val="single" w:sz="4" w:space="0" w:color="000000"/>
            </w:tcBorders>
            <w:shd w:val="clear" w:color="auto" w:fill="auto"/>
            <w:vAlign w:val="center"/>
          </w:tcPr>
          <w:p w:rsidR="00C13459" w:rsidRPr="00C13459" w:rsidRDefault="00C13459" w:rsidP="00C13459">
            <w:pPr>
              <w:jc w:val="center"/>
              <w:rPr>
                <w:color w:val="000000"/>
                <w:sz w:val="18"/>
                <w:szCs w:val="20"/>
              </w:rPr>
            </w:pPr>
            <w:r w:rsidRPr="00C13459">
              <w:rPr>
                <w:color w:val="000000"/>
                <w:sz w:val="18"/>
                <w:szCs w:val="20"/>
              </w:rPr>
              <w:t>07/07/2009</w:t>
            </w:r>
          </w:p>
        </w:tc>
        <w:tc>
          <w:tcPr>
            <w:tcW w:w="1502" w:type="dxa"/>
            <w:tcBorders>
              <w:top w:val="nil"/>
              <w:left w:val="nil"/>
              <w:bottom w:val="single" w:sz="4" w:space="0" w:color="000000"/>
              <w:right w:val="single" w:sz="4" w:space="0" w:color="000000"/>
            </w:tcBorders>
            <w:shd w:val="clear" w:color="auto" w:fill="auto"/>
            <w:vAlign w:val="center"/>
          </w:tcPr>
          <w:p w:rsidR="00C13459" w:rsidRPr="00C13459" w:rsidRDefault="00C13459" w:rsidP="00C13459">
            <w:pPr>
              <w:jc w:val="center"/>
              <w:rPr>
                <w:color w:val="000000"/>
                <w:sz w:val="18"/>
                <w:szCs w:val="20"/>
              </w:rPr>
            </w:pPr>
            <w:r w:rsidRPr="00C13459">
              <w:rPr>
                <w:color w:val="000000"/>
                <w:sz w:val="18"/>
                <w:szCs w:val="20"/>
              </w:rPr>
              <w:t>2:58 p.m.</w:t>
            </w:r>
          </w:p>
        </w:tc>
        <w:tc>
          <w:tcPr>
            <w:tcW w:w="2111" w:type="dxa"/>
            <w:tcBorders>
              <w:top w:val="nil"/>
              <w:left w:val="nil"/>
              <w:bottom w:val="single" w:sz="4" w:space="0" w:color="000000"/>
              <w:right w:val="single" w:sz="4" w:space="0" w:color="000000"/>
            </w:tcBorders>
            <w:shd w:val="clear" w:color="auto" w:fill="auto"/>
            <w:vAlign w:val="center"/>
          </w:tcPr>
          <w:p w:rsidR="00C13459" w:rsidRPr="00C13459" w:rsidRDefault="00C13459" w:rsidP="00C13459">
            <w:pPr>
              <w:jc w:val="center"/>
              <w:rPr>
                <w:color w:val="000000"/>
                <w:sz w:val="18"/>
                <w:szCs w:val="20"/>
              </w:rPr>
            </w:pPr>
            <w:r w:rsidRPr="00C13459">
              <w:rPr>
                <w:color w:val="000000"/>
                <w:sz w:val="18"/>
                <w:szCs w:val="20"/>
              </w:rPr>
              <w:t>Thunderstorm Wind</w:t>
            </w:r>
          </w:p>
        </w:tc>
        <w:tc>
          <w:tcPr>
            <w:tcW w:w="979" w:type="dxa"/>
            <w:tcBorders>
              <w:top w:val="nil"/>
              <w:left w:val="nil"/>
              <w:bottom w:val="single" w:sz="4" w:space="0" w:color="000000"/>
              <w:right w:val="single" w:sz="4" w:space="0" w:color="000000"/>
            </w:tcBorders>
            <w:shd w:val="clear" w:color="auto" w:fill="auto"/>
            <w:vAlign w:val="center"/>
          </w:tcPr>
          <w:p w:rsidR="00C13459" w:rsidRPr="00C13459" w:rsidRDefault="00C13459" w:rsidP="00C13459">
            <w:pPr>
              <w:jc w:val="center"/>
              <w:rPr>
                <w:color w:val="000000"/>
                <w:sz w:val="18"/>
                <w:szCs w:val="20"/>
              </w:rPr>
            </w:pPr>
            <w:r w:rsidRPr="00C13459">
              <w:rPr>
                <w:color w:val="000000"/>
                <w:sz w:val="18"/>
                <w:szCs w:val="20"/>
              </w:rPr>
              <w:t>52 kts.</w:t>
            </w:r>
          </w:p>
        </w:tc>
      </w:tr>
      <w:tr w:rsidR="00C13459" w:rsidRPr="00BE7A3D" w:rsidTr="00C13459">
        <w:trPr>
          <w:trHeight w:val="300"/>
          <w:jc w:val="center"/>
        </w:trPr>
        <w:tc>
          <w:tcPr>
            <w:tcW w:w="2335" w:type="dxa"/>
            <w:tcBorders>
              <w:top w:val="nil"/>
              <w:left w:val="single" w:sz="4" w:space="0" w:color="000000"/>
              <w:bottom w:val="single" w:sz="4" w:space="0" w:color="000000"/>
              <w:right w:val="single" w:sz="4" w:space="0" w:color="000000"/>
            </w:tcBorders>
            <w:shd w:val="clear" w:color="auto" w:fill="auto"/>
            <w:vAlign w:val="center"/>
          </w:tcPr>
          <w:p w:rsidR="00C13459" w:rsidRPr="00C13459" w:rsidRDefault="00C13459" w:rsidP="00C13459">
            <w:pPr>
              <w:jc w:val="center"/>
              <w:rPr>
                <w:color w:val="000000"/>
                <w:sz w:val="18"/>
                <w:szCs w:val="20"/>
              </w:rPr>
            </w:pPr>
            <w:r w:rsidRPr="00C13459">
              <w:rPr>
                <w:color w:val="000000"/>
                <w:sz w:val="18"/>
                <w:szCs w:val="20"/>
              </w:rPr>
              <w:t>Iroquois</w:t>
            </w:r>
          </w:p>
        </w:tc>
        <w:tc>
          <w:tcPr>
            <w:tcW w:w="1168" w:type="dxa"/>
            <w:tcBorders>
              <w:top w:val="nil"/>
              <w:left w:val="nil"/>
              <w:bottom w:val="single" w:sz="4" w:space="0" w:color="000000"/>
              <w:right w:val="single" w:sz="4" w:space="0" w:color="000000"/>
            </w:tcBorders>
            <w:shd w:val="clear" w:color="auto" w:fill="auto"/>
            <w:vAlign w:val="center"/>
          </w:tcPr>
          <w:p w:rsidR="00C13459" w:rsidRPr="00C13459" w:rsidRDefault="00C13459" w:rsidP="00C13459">
            <w:pPr>
              <w:jc w:val="center"/>
              <w:rPr>
                <w:color w:val="000000"/>
                <w:sz w:val="18"/>
                <w:szCs w:val="20"/>
              </w:rPr>
            </w:pPr>
            <w:r w:rsidRPr="00C13459">
              <w:rPr>
                <w:color w:val="000000"/>
                <w:sz w:val="18"/>
                <w:szCs w:val="20"/>
              </w:rPr>
              <w:t>06/22/2010</w:t>
            </w:r>
          </w:p>
        </w:tc>
        <w:tc>
          <w:tcPr>
            <w:tcW w:w="1502" w:type="dxa"/>
            <w:tcBorders>
              <w:top w:val="nil"/>
              <w:left w:val="nil"/>
              <w:bottom w:val="single" w:sz="4" w:space="0" w:color="000000"/>
              <w:right w:val="single" w:sz="4" w:space="0" w:color="000000"/>
            </w:tcBorders>
            <w:shd w:val="clear" w:color="auto" w:fill="auto"/>
            <w:vAlign w:val="center"/>
          </w:tcPr>
          <w:p w:rsidR="00C13459" w:rsidRPr="00C13459" w:rsidRDefault="00C13459" w:rsidP="00C13459">
            <w:pPr>
              <w:jc w:val="center"/>
              <w:rPr>
                <w:color w:val="000000"/>
                <w:sz w:val="18"/>
                <w:szCs w:val="20"/>
              </w:rPr>
            </w:pPr>
            <w:r w:rsidRPr="00C13459">
              <w:rPr>
                <w:color w:val="000000"/>
                <w:sz w:val="18"/>
                <w:szCs w:val="20"/>
              </w:rPr>
              <w:t>11:30 p.m.</w:t>
            </w:r>
          </w:p>
        </w:tc>
        <w:tc>
          <w:tcPr>
            <w:tcW w:w="2111" w:type="dxa"/>
            <w:tcBorders>
              <w:top w:val="nil"/>
              <w:left w:val="nil"/>
              <w:bottom w:val="single" w:sz="4" w:space="0" w:color="000000"/>
              <w:right w:val="single" w:sz="4" w:space="0" w:color="000000"/>
            </w:tcBorders>
            <w:shd w:val="clear" w:color="auto" w:fill="auto"/>
            <w:vAlign w:val="center"/>
          </w:tcPr>
          <w:p w:rsidR="00C13459" w:rsidRPr="00C13459" w:rsidRDefault="00C13459" w:rsidP="00C13459">
            <w:pPr>
              <w:jc w:val="center"/>
              <w:rPr>
                <w:color w:val="000000"/>
                <w:sz w:val="18"/>
                <w:szCs w:val="20"/>
              </w:rPr>
            </w:pPr>
            <w:r w:rsidRPr="00C13459">
              <w:rPr>
                <w:color w:val="000000"/>
                <w:sz w:val="18"/>
                <w:szCs w:val="20"/>
              </w:rPr>
              <w:t>Thunderstorm Wind</w:t>
            </w:r>
          </w:p>
        </w:tc>
        <w:tc>
          <w:tcPr>
            <w:tcW w:w="979" w:type="dxa"/>
            <w:tcBorders>
              <w:top w:val="nil"/>
              <w:left w:val="nil"/>
              <w:bottom w:val="single" w:sz="4" w:space="0" w:color="000000"/>
              <w:right w:val="single" w:sz="4" w:space="0" w:color="000000"/>
            </w:tcBorders>
            <w:shd w:val="clear" w:color="auto" w:fill="auto"/>
            <w:vAlign w:val="center"/>
          </w:tcPr>
          <w:p w:rsidR="00C13459" w:rsidRPr="00C13459" w:rsidRDefault="00C13459" w:rsidP="00C13459">
            <w:pPr>
              <w:jc w:val="center"/>
              <w:rPr>
                <w:color w:val="000000"/>
                <w:sz w:val="18"/>
                <w:szCs w:val="20"/>
              </w:rPr>
            </w:pPr>
            <w:r w:rsidRPr="00C13459">
              <w:rPr>
                <w:color w:val="000000"/>
                <w:sz w:val="18"/>
                <w:szCs w:val="20"/>
              </w:rPr>
              <w:t>56 kts.</w:t>
            </w:r>
          </w:p>
        </w:tc>
      </w:tr>
      <w:tr w:rsidR="00C13459" w:rsidRPr="00BE7A3D" w:rsidTr="00C13459">
        <w:trPr>
          <w:trHeight w:val="300"/>
          <w:jc w:val="center"/>
        </w:trPr>
        <w:tc>
          <w:tcPr>
            <w:tcW w:w="2335" w:type="dxa"/>
            <w:tcBorders>
              <w:top w:val="nil"/>
              <w:left w:val="single" w:sz="4" w:space="0" w:color="000000"/>
              <w:bottom w:val="single" w:sz="4" w:space="0" w:color="000000"/>
              <w:right w:val="single" w:sz="4" w:space="0" w:color="000000"/>
            </w:tcBorders>
            <w:shd w:val="clear" w:color="auto" w:fill="auto"/>
            <w:vAlign w:val="center"/>
          </w:tcPr>
          <w:p w:rsidR="00C13459" w:rsidRPr="00C13459" w:rsidRDefault="00C13459" w:rsidP="00C13459">
            <w:pPr>
              <w:jc w:val="center"/>
              <w:rPr>
                <w:color w:val="000000"/>
                <w:sz w:val="18"/>
                <w:szCs w:val="20"/>
              </w:rPr>
            </w:pPr>
            <w:r w:rsidRPr="00C13459">
              <w:rPr>
                <w:color w:val="000000"/>
                <w:sz w:val="18"/>
                <w:szCs w:val="20"/>
              </w:rPr>
              <w:t>De Smet Municipal Airport</w:t>
            </w:r>
          </w:p>
        </w:tc>
        <w:tc>
          <w:tcPr>
            <w:tcW w:w="1168" w:type="dxa"/>
            <w:tcBorders>
              <w:top w:val="nil"/>
              <w:left w:val="nil"/>
              <w:bottom w:val="single" w:sz="4" w:space="0" w:color="000000"/>
              <w:right w:val="single" w:sz="4" w:space="0" w:color="000000"/>
            </w:tcBorders>
            <w:shd w:val="clear" w:color="auto" w:fill="auto"/>
            <w:vAlign w:val="center"/>
          </w:tcPr>
          <w:p w:rsidR="00C13459" w:rsidRPr="00C13459" w:rsidRDefault="00C13459" w:rsidP="00C13459">
            <w:pPr>
              <w:jc w:val="center"/>
              <w:rPr>
                <w:color w:val="000000"/>
                <w:sz w:val="18"/>
                <w:szCs w:val="20"/>
              </w:rPr>
            </w:pPr>
            <w:r w:rsidRPr="00C13459">
              <w:rPr>
                <w:color w:val="000000"/>
                <w:sz w:val="18"/>
                <w:szCs w:val="20"/>
              </w:rPr>
              <w:t>06/22/2010</w:t>
            </w:r>
          </w:p>
        </w:tc>
        <w:tc>
          <w:tcPr>
            <w:tcW w:w="1502" w:type="dxa"/>
            <w:tcBorders>
              <w:top w:val="nil"/>
              <w:left w:val="nil"/>
              <w:bottom w:val="single" w:sz="4" w:space="0" w:color="000000"/>
              <w:right w:val="single" w:sz="4" w:space="0" w:color="000000"/>
            </w:tcBorders>
            <w:shd w:val="clear" w:color="auto" w:fill="auto"/>
            <w:vAlign w:val="center"/>
          </w:tcPr>
          <w:p w:rsidR="00C13459" w:rsidRPr="00C13459" w:rsidRDefault="00C13459" w:rsidP="00C13459">
            <w:pPr>
              <w:jc w:val="center"/>
              <w:rPr>
                <w:color w:val="000000"/>
                <w:sz w:val="18"/>
                <w:szCs w:val="20"/>
              </w:rPr>
            </w:pPr>
            <w:r w:rsidRPr="00C13459">
              <w:rPr>
                <w:color w:val="000000"/>
                <w:sz w:val="18"/>
                <w:szCs w:val="20"/>
              </w:rPr>
              <w:t>11:55 p.m.</w:t>
            </w:r>
          </w:p>
        </w:tc>
        <w:tc>
          <w:tcPr>
            <w:tcW w:w="2111" w:type="dxa"/>
            <w:tcBorders>
              <w:top w:val="nil"/>
              <w:left w:val="nil"/>
              <w:bottom w:val="single" w:sz="4" w:space="0" w:color="000000"/>
              <w:right w:val="single" w:sz="4" w:space="0" w:color="000000"/>
            </w:tcBorders>
            <w:shd w:val="clear" w:color="auto" w:fill="auto"/>
            <w:vAlign w:val="center"/>
          </w:tcPr>
          <w:p w:rsidR="00C13459" w:rsidRPr="00C13459" w:rsidRDefault="00C13459" w:rsidP="00C13459">
            <w:pPr>
              <w:jc w:val="center"/>
              <w:rPr>
                <w:color w:val="000000"/>
                <w:sz w:val="18"/>
                <w:szCs w:val="20"/>
              </w:rPr>
            </w:pPr>
            <w:r w:rsidRPr="00C13459">
              <w:rPr>
                <w:color w:val="000000"/>
                <w:sz w:val="18"/>
                <w:szCs w:val="20"/>
              </w:rPr>
              <w:t>Thunderstorm Wind</w:t>
            </w:r>
          </w:p>
        </w:tc>
        <w:tc>
          <w:tcPr>
            <w:tcW w:w="979" w:type="dxa"/>
            <w:tcBorders>
              <w:top w:val="nil"/>
              <w:left w:val="nil"/>
              <w:bottom w:val="single" w:sz="4" w:space="0" w:color="000000"/>
              <w:right w:val="single" w:sz="4" w:space="0" w:color="000000"/>
            </w:tcBorders>
            <w:shd w:val="clear" w:color="auto" w:fill="auto"/>
            <w:vAlign w:val="center"/>
          </w:tcPr>
          <w:p w:rsidR="00C13459" w:rsidRPr="00C13459" w:rsidRDefault="00C13459" w:rsidP="00C13459">
            <w:pPr>
              <w:jc w:val="center"/>
              <w:rPr>
                <w:color w:val="000000"/>
                <w:sz w:val="18"/>
                <w:szCs w:val="20"/>
              </w:rPr>
            </w:pPr>
            <w:r w:rsidRPr="00C13459">
              <w:rPr>
                <w:color w:val="000000"/>
                <w:sz w:val="18"/>
                <w:szCs w:val="20"/>
              </w:rPr>
              <w:t>52 kts.</w:t>
            </w:r>
          </w:p>
        </w:tc>
      </w:tr>
      <w:tr w:rsidR="00C13459" w:rsidRPr="00BE7A3D" w:rsidTr="00C13459">
        <w:trPr>
          <w:trHeight w:val="300"/>
          <w:jc w:val="center"/>
        </w:trPr>
        <w:tc>
          <w:tcPr>
            <w:tcW w:w="2335" w:type="dxa"/>
            <w:tcBorders>
              <w:top w:val="nil"/>
              <w:left w:val="single" w:sz="4" w:space="0" w:color="000000"/>
              <w:bottom w:val="single" w:sz="4" w:space="0" w:color="000000"/>
              <w:right w:val="single" w:sz="4" w:space="0" w:color="000000"/>
            </w:tcBorders>
            <w:shd w:val="clear" w:color="auto" w:fill="auto"/>
            <w:vAlign w:val="center"/>
          </w:tcPr>
          <w:p w:rsidR="00C13459" w:rsidRPr="00C13459" w:rsidRDefault="00C13459" w:rsidP="00C13459">
            <w:pPr>
              <w:jc w:val="center"/>
              <w:rPr>
                <w:color w:val="000000"/>
                <w:sz w:val="18"/>
                <w:szCs w:val="20"/>
              </w:rPr>
            </w:pPr>
            <w:r w:rsidRPr="00C13459">
              <w:rPr>
                <w:color w:val="000000"/>
                <w:sz w:val="18"/>
                <w:szCs w:val="20"/>
              </w:rPr>
              <w:t>De Smet Municipal Airport</w:t>
            </w:r>
          </w:p>
        </w:tc>
        <w:tc>
          <w:tcPr>
            <w:tcW w:w="1168" w:type="dxa"/>
            <w:tcBorders>
              <w:top w:val="nil"/>
              <w:left w:val="nil"/>
              <w:bottom w:val="single" w:sz="4" w:space="0" w:color="000000"/>
              <w:right w:val="single" w:sz="4" w:space="0" w:color="000000"/>
            </w:tcBorders>
            <w:shd w:val="clear" w:color="auto" w:fill="auto"/>
            <w:vAlign w:val="center"/>
          </w:tcPr>
          <w:p w:rsidR="00C13459" w:rsidRPr="00C13459" w:rsidRDefault="00C13459" w:rsidP="00C13459">
            <w:pPr>
              <w:jc w:val="center"/>
              <w:rPr>
                <w:color w:val="000000"/>
                <w:sz w:val="18"/>
                <w:szCs w:val="20"/>
              </w:rPr>
            </w:pPr>
            <w:r w:rsidRPr="00C13459">
              <w:rPr>
                <w:color w:val="000000"/>
                <w:sz w:val="18"/>
                <w:szCs w:val="20"/>
              </w:rPr>
              <w:t>06/22/2010</w:t>
            </w:r>
          </w:p>
        </w:tc>
        <w:tc>
          <w:tcPr>
            <w:tcW w:w="1502" w:type="dxa"/>
            <w:tcBorders>
              <w:top w:val="nil"/>
              <w:left w:val="nil"/>
              <w:bottom w:val="single" w:sz="4" w:space="0" w:color="000000"/>
              <w:right w:val="single" w:sz="4" w:space="0" w:color="000000"/>
            </w:tcBorders>
            <w:shd w:val="clear" w:color="auto" w:fill="auto"/>
            <w:vAlign w:val="center"/>
          </w:tcPr>
          <w:p w:rsidR="00C13459" w:rsidRPr="00C13459" w:rsidRDefault="00C13459" w:rsidP="00C13459">
            <w:pPr>
              <w:jc w:val="center"/>
              <w:rPr>
                <w:color w:val="000000"/>
                <w:sz w:val="18"/>
                <w:szCs w:val="20"/>
              </w:rPr>
            </w:pPr>
            <w:r w:rsidRPr="00C13459">
              <w:rPr>
                <w:color w:val="000000"/>
                <w:sz w:val="18"/>
                <w:szCs w:val="20"/>
              </w:rPr>
              <w:t>11:56 p.m.</w:t>
            </w:r>
          </w:p>
        </w:tc>
        <w:tc>
          <w:tcPr>
            <w:tcW w:w="2111" w:type="dxa"/>
            <w:tcBorders>
              <w:top w:val="nil"/>
              <w:left w:val="nil"/>
              <w:bottom w:val="single" w:sz="4" w:space="0" w:color="000000"/>
              <w:right w:val="single" w:sz="4" w:space="0" w:color="000000"/>
            </w:tcBorders>
            <w:shd w:val="clear" w:color="auto" w:fill="auto"/>
            <w:vAlign w:val="center"/>
          </w:tcPr>
          <w:p w:rsidR="00C13459" w:rsidRPr="00C13459" w:rsidRDefault="00C13459" w:rsidP="00C13459">
            <w:pPr>
              <w:jc w:val="center"/>
              <w:rPr>
                <w:color w:val="000000"/>
                <w:sz w:val="18"/>
                <w:szCs w:val="20"/>
              </w:rPr>
            </w:pPr>
            <w:r w:rsidRPr="00C13459">
              <w:rPr>
                <w:color w:val="000000"/>
                <w:sz w:val="18"/>
                <w:szCs w:val="20"/>
              </w:rPr>
              <w:t>Thunderstorm Wind</w:t>
            </w:r>
          </w:p>
        </w:tc>
        <w:tc>
          <w:tcPr>
            <w:tcW w:w="979" w:type="dxa"/>
            <w:tcBorders>
              <w:top w:val="nil"/>
              <w:left w:val="nil"/>
              <w:bottom w:val="single" w:sz="4" w:space="0" w:color="000000"/>
              <w:right w:val="single" w:sz="4" w:space="0" w:color="000000"/>
            </w:tcBorders>
            <w:shd w:val="clear" w:color="auto" w:fill="auto"/>
            <w:vAlign w:val="center"/>
          </w:tcPr>
          <w:p w:rsidR="00C13459" w:rsidRPr="00C13459" w:rsidRDefault="00C13459" w:rsidP="00C13459">
            <w:pPr>
              <w:jc w:val="center"/>
              <w:rPr>
                <w:color w:val="000000"/>
                <w:sz w:val="18"/>
                <w:szCs w:val="20"/>
              </w:rPr>
            </w:pPr>
            <w:r w:rsidRPr="00C13459">
              <w:rPr>
                <w:color w:val="000000"/>
                <w:sz w:val="18"/>
                <w:szCs w:val="20"/>
              </w:rPr>
              <w:t>56 kts.</w:t>
            </w:r>
          </w:p>
        </w:tc>
      </w:tr>
      <w:tr w:rsidR="006C2D18" w:rsidRPr="00BE7A3D" w:rsidTr="00C13459">
        <w:trPr>
          <w:trHeight w:val="300"/>
          <w:jc w:val="center"/>
        </w:trPr>
        <w:tc>
          <w:tcPr>
            <w:tcW w:w="2335" w:type="dxa"/>
            <w:tcBorders>
              <w:top w:val="nil"/>
              <w:left w:val="single" w:sz="4" w:space="0" w:color="000000"/>
              <w:bottom w:val="single" w:sz="4" w:space="0" w:color="000000"/>
              <w:right w:val="single" w:sz="4" w:space="0" w:color="000000"/>
            </w:tcBorders>
            <w:shd w:val="clear" w:color="auto" w:fill="auto"/>
            <w:vAlign w:val="center"/>
          </w:tcPr>
          <w:p w:rsidR="006C2D18" w:rsidRPr="00C13459" w:rsidRDefault="006C2D18" w:rsidP="006C2D18">
            <w:pPr>
              <w:jc w:val="center"/>
              <w:rPr>
                <w:b/>
                <w:color w:val="000000"/>
                <w:sz w:val="22"/>
                <w:szCs w:val="22"/>
              </w:rPr>
            </w:pPr>
            <w:r w:rsidRPr="00C13459">
              <w:rPr>
                <w:b/>
                <w:color w:val="000000"/>
                <w:sz w:val="22"/>
                <w:szCs w:val="22"/>
              </w:rPr>
              <w:lastRenderedPageBreak/>
              <w:t>Location</w:t>
            </w:r>
          </w:p>
        </w:tc>
        <w:tc>
          <w:tcPr>
            <w:tcW w:w="1168" w:type="dxa"/>
            <w:tcBorders>
              <w:top w:val="nil"/>
              <w:left w:val="nil"/>
              <w:bottom w:val="single" w:sz="4" w:space="0" w:color="000000"/>
              <w:right w:val="single" w:sz="4" w:space="0" w:color="000000"/>
            </w:tcBorders>
            <w:shd w:val="clear" w:color="auto" w:fill="auto"/>
            <w:vAlign w:val="center"/>
          </w:tcPr>
          <w:p w:rsidR="006C2D18" w:rsidRPr="00C13459" w:rsidRDefault="006C2D18" w:rsidP="006C2D18">
            <w:pPr>
              <w:jc w:val="center"/>
              <w:rPr>
                <w:b/>
                <w:color w:val="000000"/>
                <w:sz w:val="22"/>
                <w:szCs w:val="22"/>
              </w:rPr>
            </w:pPr>
            <w:r w:rsidRPr="00C13459">
              <w:rPr>
                <w:b/>
                <w:color w:val="000000"/>
                <w:sz w:val="22"/>
                <w:szCs w:val="22"/>
              </w:rPr>
              <w:t>Date</w:t>
            </w:r>
          </w:p>
        </w:tc>
        <w:tc>
          <w:tcPr>
            <w:tcW w:w="1502" w:type="dxa"/>
            <w:tcBorders>
              <w:top w:val="nil"/>
              <w:left w:val="nil"/>
              <w:bottom w:val="single" w:sz="4" w:space="0" w:color="000000"/>
              <w:right w:val="single" w:sz="4" w:space="0" w:color="000000"/>
            </w:tcBorders>
            <w:shd w:val="clear" w:color="auto" w:fill="auto"/>
            <w:vAlign w:val="center"/>
          </w:tcPr>
          <w:p w:rsidR="006C2D18" w:rsidRPr="00C13459" w:rsidRDefault="006C2D18" w:rsidP="006C2D18">
            <w:pPr>
              <w:jc w:val="center"/>
              <w:rPr>
                <w:b/>
                <w:color w:val="000000"/>
                <w:sz w:val="22"/>
                <w:szCs w:val="22"/>
              </w:rPr>
            </w:pPr>
            <w:r w:rsidRPr="00C13459">
              <w:rPr>
                <w:b/>
                <w:color w:val="000000"/>
                <w:sz w:val="22"/>
                <w:szCs w:val="22"/>
              </w:rPr>
              <w:t>Time</w:t>
            </w:r>
          </w:p>
        </w:tc>
        <w:tc>
          <w:tcPr>
            <w:tcW w:w="2111" w:type="dxa"/>
            <w:tcBorders>
              <w:top w:val="nil"/>
              <w:left w:val="nil"/>
              <w:bottom w:val="single" w:sz="4" w:space="0" w:color="000000"/>
              <w:right w:val="single" w:sz="4" w:space="0" w:color="000000"/>
            </w:tcBorders>
            <w:shd w:val="clear" w:color="auto" w:fill="auto"/>
            <w:vAlign w:val="center"/>
          </w:tcPr>
          <w:p w:rsidR="006C2D18" w:rsidRPr="00C13459" w:rsidRDefault="006C2D18" w:rsidP="006C2D18">
            <w:pPr>
              <w:jc w:val="center"/>
              <w:rPr>
                <w:b/>
                <w:color w:val="000000"/>
                <w:sz w:val="22"/>
                <w:szCs w:val="22"/>
              </w:rPr>
            </w:pPr>
            <w:r w:rsidRPr="00C13459">
              <w:rPr>
                <w:b/>
                <w:color w:val="000000"/>
                <w:sz w:val="22"/>
                <w:szCs w:val="22"/>
              </w:rPr>
              <w:t>Type</w:t>
            </w:r>
          </w:p>
        </w:tc>
        <w:tc>
          <w:tcPr>
            <w:tcW w:w="979" w:type="dxa"/>
            <w:tcBorders>
              <w:top w:val="nil"/>
              <w:left w:val="nil"/>
              <w:bottom w:val="single" w:sz="4" w:space="0" w:color="000000"/>
              <w:right w:val="single" w:sz="4" w:space="0" w:color="000000"/>
            </w:tcBorders>
            <w:shd w:val="clear" w:color="auto" w:fill="auto"/>
            <w:vAlign w:val="center"/>
          </w:tcPr>
          <w:p w:rsidR="006C2D18" w:rsidRPr="00C13459" w:rsidRDefault="006C2D18" w:rsidP="006C2D18">
            <w:pPr>
              <w:jc w:val="center"/>
              <w:rPr>
                <w:b/>
                <w:color w:val="000000"/>
                <w:sz w:val="22"/>
                <w:szCs w:val="22"/>
              </w:rPr>
            </w:pPr>
            <w:r w:rsidRPr="00C13459">
              <w:rPr>
                <w:b/>
                <w:color w:val="000000"/>
                <w:sz w:val="22"/>
                <w:szCs w:val="22"/>
              </w:rPr>
              <w:t>Mag</w:t>
            </w:r>
          </w:p>
        </w:tc>
      </w:tr>
      <w:tr w:rsidR="006C2D18" w:rsidRPr="00BE7A3D" w:rsidTr="00C13459">
        <w:trPr>
          <w:trHeight w:val="300"/>
          <w:jc w:val="center"/>
        </w:trPr>
        <w:tc>
          <w:tcPr>
            <w:tcW w:w="2335" w:type="dxa"/>
            <w:tcBorders>
              <w:top w:val="nil"/>
              <w:left w:val="single" w:sz="4" w:space="0" w:color="000000"/>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Oldham</w:t>
            </w:r>
          </w:p>
        </w:tc>
        <w:tc>
          <w:tcPr>
            <w:tcW w:w="1168" w:type="dxa"/>
            <w:tcBorders>
              <w:top w:val="nil"/>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08/30/2010</w:t>
            </w:r>
          </w:p>
        </w:tc>
        <w:tc>
          <w:tcPr>
            <w:tcW w:w="1502" w:type="dxa"/>
            <w:tcBorders>
              <w:top w:val="nil"/>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6:55 p.m.</w:t>
            </w:r>
          </w:p>
        </w:tc>
        <w:tc>
          <w:tcPr>
            <w:tcW w:w="2111" w:type="dxa"/>
            <w:tcBorders>
              <w:top w:val="nil"/>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Thunderstorm Wind</w:t>
            </w:r>
          </w:p>
        </w:tc>
        <w:tc>
          <w:tcPr>
            <w:tcW w:w="979" w:type="dxa"/>
            <w:tcBorders>
              <w:top w:val="nil"/>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61 kts.</w:t>
            </w:r>
          </w:p>
        </w:tc>
      </w:tr>
      <w:tr w:rsidR="006C2D18" w:rsidRPr="00BE7A3D" w:rsidTr="00C13459">
        <w:trPr>
          <w:trHeight w:val="300"/>
          <w:jc w:val="center"/>
        </w:trPr>
        <w:tc>
          <w:tcPr>
            <w:tcW w:w="2335" w:type="dxa"/>
            <w:tcBorders>
              <w:top w:val="nil"/>
              <w:left w:val="single" w:sz="4" w:space="0" w:color="000000"/>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Kingsbury County</w:t>
            </w:r>
          </w:p>
        </w:tc>
        <w:tc>
          <w:tcPr>
            <w:tcW w:w="1168" w:type="dxa"/>
            <w:tcBorders>
              <w:top w:val="nil"/>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10/26/2010</w:t>
            </w:r>
          </w:p>
        </w:tc>
        <w:tc>
          <w:tcPr>
            <w:tcW w:w="1502" w:type="dxa"/>
            <w:tcBorders>
              <w:top w:val="nil"/>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7:00 a.m.</w:t>
            </w:r>
          </w:p>
        </w:tc>
        <w:tc>
          <w:tcPr>
            <w:tcW w:w="2111" w:type="dxa"/>
            <w:tcBorders>
              <w:top w:val="nil"/>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High Wind</w:t>
            </w:r>
          </w:p>
        </w:tc>
        <w:tc>
          <w:tcPr>
            <w:tcW w:w="979" w:type="dxa"/>
            <w:tcBorders>
              <w:top w:val="nil"/>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52 kts.</w:t>
            </w:r>
          </w:p>
        </w:tc>
      </w:tr>
      <w:tr w:rsidR="006C2D18" w:rsidRPr="00BE7A3D" w:rsidTr="00C13459">
        <w:trPr>
          <w:trHeight w:val="300"/>
          <w:jc w:val="center"/>
        </w:trPr>
        <w:tc>
          <w:tcPr>
            <w:tcW w:w="2335" w:type="dxa"/>
            <w:tcBorders>
              <w:top w:val="nil"/>
              <w:left w:val="single" w:sz="4" w:space="0" w:color="000000"/>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Kingsbury County</w:t>
            </w:r>
          </w:p>
        </w:tc>
        <w:tc>
          <w:tcPr>
            <w:tcW w:w="1168" w:type="dxa"/>
            <w:tcBorders>
              <w:top w:val="nil"/>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04/15/2012</w:t>
            </w:r>
          </w:p>
        </w:tc>
        <w:tc>
          <w:tcPr>
            <w:tcW w:w="1502" w:type="dxa"/>
            <w:tcBorders>
              <w:top w:val="nil"/>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7:00 p.m.</w:t>
            </w:r>
          </w:p>
        </w:tc>
        <w:tc>
          <w:tcPr>
            <w:tcW w:w="2111" w:type="dxa"/>
            <w:tcBorders>
              <w:top w:val="nil"/>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High Wind</w:t>
            </w:r>
          </w:p>
        </w:tc>
        <w:tc>
          <w:tcPr>
            <w:tcW w:w="979" w:type="dxa"/>
            <w:tcBorders>
              <w:top w:val="nil"/>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52 kts.</w:t>
            </w:r>
          </w:p>
        </w:tc>
      </w:tr>
      <w:tr w:rsidR="006C2D18" w:rsidRPr="00BE7A3D" w:rsidTr="00C13459">
        <w:trPr>
          <w:trHeight w:val="300"/>
          <w:jc w:val="center"/>
        </w:trPr>
        <w:tc>
          <w:tcPr>
            <w:tcW w:w="2335" w:type="dxa"/>
            <w:tcBorders>
              <w:top w:val="nil"/>
              <w:left w:val="single" w:sz="4" w:space="0" w:color="000000"/>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Lake Preston Airport</w:t>
            </w:r>
          </w:p>
        </w:tc>
        <w:tc>
          <w:tcPr>
            <w:tcW w:w="1168" w:type="dxa"/>
            <w:tcBorders>
              <w:top w:val="nil"/>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06/18/2012</w:t>
            </w:r>
          </w:p>
        </w:tc>
        <w:tc>
          <w:tcPr>
            <w:tcW w:w="1502" w:type="dxa"/>
            <w:tcBorders>
              <w:top w:val="nil"/>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11:05 p.m.</w:t>
            </w:r>
          </w:p>
        </w:tc>
        <w:tc>
          <w:tcPr>
            <w:tcW w:w="2111" w:type="dxa"/>
            <w:tcBorders>
              <w:top w:val="nil"/>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Thunderstorm Wind</w:t>
            </w:r>
          </w:p>
        </w:tc>
        <w:tc>
          <w:tcPr>
            <w:tcW w:w="979" w:type="dxa"/>
            <w:tcBorders>
              <w:top w:val="nil"/>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61 kts.</w:t>
            </w:r>
          </w:p>
        </w:tc>
      </w:tr>
      <w:tr w:rsidR="006C2D18" w:rsidRPr="00BE7A3D" w:rsidTr="00C13459">
        <w:trPr>
          <w:trHeight w:val="300"/>
          <w:jc w:val="center"/>
        </w:trPr>
        <w:tc>
          <w:tcPr>
            <w:tcW w:w="2335" w:type="dxa"/>
            <w:tcBorders>
              <w:top w:val="nil"/>
              <w:left w:val="single" w:sz="4" w:space="0" w:color="000000"/>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Iroquois</w:t>
            </w:r>
          </w:p>
        </w:tc>
        <w:tc>
          <w:tcPr>
            <w:tcW w:w="1168" w:type="dxa"/>
            <w:tcBorders>
              <w:top w:val="nil"/>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06/21/2013</w:t>
            </w:r>
          </w:p>
        </w:tc>
        <w:tc>
          <w:tcPr>
            <w:tcW w:w="1502" w:type="dxa"/>
            <w:tcBorders>
              <w:top w:val="nil"/>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2:05 p.m.</w:t>
            </w:r>
          </w:p>
        </w:tc>
        <w:tc>
          <w:tcPr>
            <w:tcW w:w="2111" w:type="dxa"/>
            <w:tcBorders>
              <w:top w:val="nil"/>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Thunderstorm Wind</w:t>
            </w:r>
          </w:p>
        </w:tc>
        <w:tc>
          <w:tcPr>
            <w:tcW w:w="979" w:type="dxa"/>
            <w:tcBorders>
              <w:top w:val="nil"/>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61 kts</w:t>
            </w:r>
          </w:p>
        </w:tc>
      </w:tr>
      <w:tr w:rsidR="006C2D18" w:rsidRPr="00BE7A3D" w:rsidTr="00C13459">
        <w:trPr>
          <w:trHeight w:val="300"/>
          <w:jc w:val="center"/>
        </w:trPr>
        <w:tc>
          <w:tcPr>
            <w:tcW w:w="2335" w:type="dxa"/>
            <w:tcBorders>
              <w:top w:val="nil"/>
              <w:left w:val="single" w:sz="4" w:space="0" w:color="000000"/>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Kingsbury County</w:t>
            </w:r>
          </w:p>
        </w:tc>
        <w:tc>
          <w:tcPr>
            <w:tcW w:w="1168" w:type="dxa"/>
            <w:tcBorders>
              <w:top w:val="nil"/>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01/26/2014</w:t>
            </w:r>
          </w:p>
        </w:tc>
        <w:tc>
          <w:tcPr>
            <w:tcW w:w="1502" w:type="dxa"/>
            <w:tcBorders>
              <w:top w:val="nil"/>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12:00 p.m.</w:t>
            </w:r>
          </w:p>
        </w:tc>
        <w:tc>
          <w:tcPr>
            <w:tcW w:w="2111" w:type="dxa"/>
            <w:tcBorders>
              <w:top w:val="nil"/>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High Wind</w:t>
            </w:r>
          </w:p>
        </w:tc>
        <w:tc>
          <w:tcPr>
            <w:tcW w:w="979" w:type="dxa"/>
            <w:tcBorders>
              <w:top w:val="nil"/>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50 kts.</w:t>
            </w:r>
          </w:p>
        </w:tc>
      </w:tr>
      <w:tr w:rsidR="006C2D18" w:rsidRPr="00BE7A3D" w:rsidTr="00C13459">
        <w:trPr>
          <w:trHeight w:val="300"/>
          <w:jc w:val="center"/>
        </w:trPr>
        <w:tc>
          <w:tcPr>
            <w:tcW w:w="2335" w:type="dxa"/>
            <w:tcBorders>
              <w:top w:val="nil"/>
              <w:left w:val="single" w:sz="4" w:space="0" w:color="000000"/>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Kingsbury County</w:t>
            </w:r>
          </w:p>
        </w:tc>
        <w:tc>
          <w:tcPr>
            <w:tcW w:w="1168" w:type="dxa"/>
            <w:tcBorders>
              <w:top w:val="nil"/>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06/22/2015</w:t>
            </w:r>
          </w:p>
        </w:tc>
        <w:tc>
          <w:tcPr>
            <w:tcW w:w="1502" w:type="dxa"/>
            <w:tcBorders>
              <w:top w:val="nil"/>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3:55 a.m.</w:t>
            </w:r>
          </w:p>
        </w:tc>
        <w:tc>
          <w:tcPr>
            <w:tcW w:w="2111" w:type="dxa"/>
            <w:tcBorders>
              <w:top w:val="nil"/>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High Wind</w:t>
            </w:r>
          </w:p>
        </w:tc>
        <w:tc>
          <w:tcPr>
            <w:tcW w:w="979" w:type="dxa"/>
            <w:tcBorders>
              <w:top w:val="nil"/>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70 kts.</w:t>
            </w:r>
          </w:p>
        </w:tc>
      </w:tr>
      <w:tr w:rsidR="006C2D18" w:rsidRPr="00BE7A3D" w:rsidTr="00C13459">
        <w:trPr>
          <w:trHeight w:val="300"/>
          <w:jc w:val="center"/>
        </w:trPr>
        <w:tc>
          <w:tcPr>
            <w:tcW w:w="2335" w:type="dxa"/>
            <w:tcBorders>
              <w:top w:val="nil"/>
              <w:left w:val="single" w:sz="4" w:space="0" w:color="000000"/>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De Smet</w:t>
            </w:r>
          </w:p>
        </w:tc>
        <w:tc>
          <w:tcPr>
            <w:tcW w:w="1168" w:type="dxa"/>
            <w:tcBorders>
              <w:top w:val="nil"/>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07/25/2015</w:t>
            </w:r>
          </w:p>
        </w:tc>
        <w:tc>
          <w:tcPr>
            <w:tcW w:w="1502" w:type="dxa"/>
            <w:tcBorders>
              <w:top w:val="nil"/>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8:00 p.m.</w:t>
            </w:r>
          </w:p>
        </w:tc>
        <w:tc>
          <w:tcPr>
            <w:tcW w:w="2111" w:type="dxa"/>
            <w:tcBorders>
              <w:top w:val="nil"/>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Thunderstorm Wind</w:t>
            </w:r>
          </w:p>
        </w:tc>
        <w:tc>
          <w:tcPr>
            <w:tcW w:w="979" w:type="dxa"/>
            <w:tcBorders>
              <w:top w:val="nil"/>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52 kts.</w:t>
            </w:r>
          </w:p>
        </w:tc>
      </w:tr>
      <w:tr w:rsidR="006C2D18" w:rsidRPr="00BE7A3D" w:rsidTr="00C13459">
        <w:trPr>
          <w:trHeight w:val="300"/>
          <w:jc w:val="center"/>
        </w:trPr>
        <w:tc>
          <w:tcPr>
            <w:tcW w:w="2335" w:type="dxa"/>
            <w:tcBorders>
              <w:top w:val="nil"/>
              <w:left w:val="single" w:sz="4" w:space="0" w:color="000000"/>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Badger</w:t>
            </w:r>
          </w:p>
        </w:tc>
        <w:tc>
          <w:tcPr>
            <w:tcW w:w="1168" w:type="dxa"/>
            <w:tcBorders>
              <w:top w:val="nil"/>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07/25/2015</w:t>
            </w:r>
          </w:p>
        </w:tc>
        <w:tc>
          <w:tcPr>
            <w:tcW w:w="1502" w:type="dxa"/>
            <w:tcBorders>
              <w:top w:val="nil"/>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8:01 p.m.</w:t>
            </w:r>
          </w:p>
        </w:tc>
        <w:tc>
          <w:tcPr>
            <w:tcW w:w="2111" w:type="dxa"/>
            <w:tcBorders>
              <w:top w:val="nil"/>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Thunderstorm Wind</w:t>
            </w:r>
          </w:p>
        </w:tc>
        <w:tc>
          <w:tcPr>
            <w:tcW w:w="979" w:type="dxa"/>
            <w:tcBorders>
              <w:top w:val="nil"/>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52 kts.</w:t>
            </w:r>
          </w:p>
        </w:tc>
      </w:tr>
      <w:tr w:rsidR="006C2D18" w:rsidRPr="00BE7A3D" w:rsidTr="00C13459">
        <w:trPr>
          <w:trHeight w:val="300"/>
          <w:jc w:val="center"/>
        </w:trPr>
        <w:tc>
          <w:tcPr>
            <w:tcW w:w="2335" w:type="dxa"/>
            <w:tcBorders>
              <w:top w:val="nil"/>
              <w:left w:val="single" w:sz="4" w:space="0" w:color="000000"/>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De Smet</w:t>
            </w:r>
          </w:p>
        </w:tc>
        <w:tc>
          <w:tcPr>
            <w:tcW w:w="1168" w:type="dxa"/>
            <w:tcBorders>
              <w:top w:val="nil"/>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08/09/2015</w:t>
            </w:r>
          </w:p>
        </w:tc>
        <w:tc>
          <w:tcPr>
            <w:tcW w:w="1502" w:type="dxa"/>
            <w:tcBorders>
              <w:top w:val="nil"/>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4:55 p.m.</w:t>
            </w:r>
          </w:p>
        </w:tc>
        <w:tc>
          <w:tcPr>
            <w:tcW w:w="2111" w:type="dxa"/>
            <w:tcBorders>
              <w:top w:val="nil"/>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Thunderstorm Wind</w:t>
            </w:r>
          </w:p>
        </w:tc>
        <w:tc>
          <w:tcPr>
            <w:tcW w:w="979" w:type="dxa"/>
            <w:tcBorders>
              <w:top w:val="nil"/>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56 kts.</w:t>
            </w:r>
          </w:p>
        </w:tc>
      </w:tr>
      <w:tr w:rsidR="006C2D18" w:rsidRPr="00BE7A3D" w:rsidTr="00C13459">
        <w:trPr>
          <w:trHeight w:val="300"/>
          <w:jc w:val="center"/>
        </w:trPr>
        <w:tc>
          <w:tcPr>
            <w:tcW w:w="2335" w:type="dxa"/>
            <w:tcBorders>
              <w:top w:val="nil"/>
              <w:left w:val="single" w:sz="4" w:space="0" w:color="000000"/>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Hetland</w:t>
            </w:r>
          </w:p>
        </w:tc>
        <w:tc>
          <w:tcPr>
            <w:tcW w:w="1168" w:type="dxa"/>
            <w:tcBorders>
              <w:top w:val="nil"/>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08/09/2015</w:t>
            </w:r>
          </w:p>
        </w:tc>
        <w:tc>
          <w:tcPr>
            <w:tcW w:w="1502" w:type="dxa"/>
            <w:tcBorders>
              <w:top w:val="nil"/>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6:14 p.m.</w:t>
            </w:r>
          </w:p>
        </w:tc>
        <w:tc>
          <w:tcPr>
            <w:tcW w:w="2111" w:type="dxa"/>
            <w:tcBorders>
              <w:top w:val="nil"/>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Thunderstorm Wind</w:t>
            </w:r>
          </w:p>
        </w:tc>
        <w:tc>
          <w:tcPr>
            <w:tcW w:w="979" w:type="dxa"/>
            <w:tcBorders>
              <w:top w:val="nil"/>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61 kts.</w:t>
            </w:r>
          </w:p>
        </w:tc>
      </w:tr>
      <w:tr w:rsidR="006C2D18" w:rsidRPr="00BE7A3D" w:rsidTr="00C13459">
        <w:trPr>
          <w:trHeight w:val="300"/>
          <w:jc w:val="center"/>
        </w:trPr>
        <w:tc>
          <w:tcPr>
            <w:tcW w:w="2335" w:type="dxa"/>
            <w:tcBorders>
              <w:top w:val="nil"/>
              <w:left w:val="single" w:sz="4" w:space="0" w:color="000000"/>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Kingsbury County</w:t>
            </w:r>
          </w:p>
        </w:tc>
        <w:tc>
          <w:tcPr>
            <w:tcW w:w="1168" w:type="dxa"/>
            <w:tcBorders>
              <w:top w:val="nil"/>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02/19/2016</w:t>
            </w:r>
          </w:p>
        </w:tc>
        <w:tc>
          <w:tcPr>
            <w:tcW w:w="1502" w:type="dxa"/>
            <w:tcBorders>
              <w:top w:val="nil"/>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4:30 a.m.</w:t>
            </w:r>
          </w:p>
        </w:tc>
        <w:tc>
          <w:tcPr>
            <w:tcW w:w="2111" w:type="dxa"/>
            <w:tcBorders>
              <w:top w:val="nil"/>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High Wind</w:t>
            </w:r>
          </w:p>
        </w:tc>
        <w:tc>
          <w:tcPr>
            <w:tcW w:w="979" w:type="dxa"/>
            <w:tcBorders>
              <w:top w:val="nil"/>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50 kts.</w:t>
            </w:r>
          </w:p>
        </w:tc>
      </w:tr>
      <w:tr w:rsidR="006C2D18" w:rsidRPr="00BE7A3D" w:rsidTr="00C13459">
        <w:trPr>
          <w:trHeight w:val="300"/>
          <w:jc w:val="center"/>
        </w:trPr>
        <w:tc>
          <w:tcPr>
            <w:tcW w:w="2335" w:type="dxa"/>
            <w:tcBorders>
              <w:top w:val="nil"/>
              <w:left w:val="single" w:sz="4" w:space="0" w:color="000000"/>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Badger</w:t>
            </w:r>
          </w:p>
        </w:tc>
        <w:tc>
          <w:tcPr>
            <w:tcW w:w="1168" w:type="dxa"/>
            <w:tcBorders>
              <w:top w:val="nil"/>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07/16/2016</w:t>
            </w:r>
          </w:p>
        </w:tc>
        <w:tc>
          <w:tcPr>
            <w:tcW w:w="1502" w:type="dxa"/>
            <w:tcBorders>
              <w:top w:val="nil"/>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8:50 p.m.</w:t>
            </w:r>
          </w:p>
        </w:tc>
        <w:tc>
          <w:tcPr>
            <w:tcW w:w="2111" w:type="dxa"/>
            <w:tcBorders>
              <w:top w:val="nil"/>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Thunderstorm Wind</w:t>
            </w:r>
          </w:p>
        </w:tc>
        <w:tc>
          <w:tcPr>
            <w:tcW w:w="979" w:type="dxa"/>
            <w:tcBorders>
              <w:top w:val="nil"/>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61 kts.</w:t>
            </w:r>
          </w:p>
        </w:tc>
      </w:tr>
      <w:tr w:rsidR="006C2D18" w:rsidRPr="00BE7A3D" w:rsidTr="00C13459">
        <w:trPr>
          <w:trHeight w:val="300"/>
          <w:jc w:val="center"/>
        </w:trPr>
        <w:tc>
          <w:tcPr>
            <w:tcW w:w="2335" w:type="dxa"/>
            <w:tcBorders>
              <w:top w:val="nil"/>
              <w:left w:val="single" w:sz="4" w:space="0" w:color="000000"/>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Kingsbury County</w:t>
            </w:r>
          </w:p>
        </w:tc>
        <w:tc>
          <w:tcPr>
            <w:tcW w:w="1168" w:type="dxa"/>
            <w:tcBorders>
              <w:top w:val="nil"/>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12/25/2016</w:t>
            </w:r>
          </w:p>
        </w:tc>
        <w:tc>
          <w:tcPr>
            <w:tcW w:w="1502" w:type="dxa"/>
            <w:tcBorders>
              <w:top w:val="nil"/>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11:00 p.m.</w:t>
            </w:r>
          </w:p>
        </w:tc>
        <w:tc>
          <w:tcPr>
            <w:tcW w:w="2111" w:type="dxa"/>
            <w:tcBorders>
              <w:top w:val="nil"/>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High Wind</w:t>
            </w:r>
          </w:p>
        </w:tc>
        <w:tc>
          <w:tcPr>
            <w:tcW w:w="979" w:type="dxa"/>
            <w:tcBorders>
              <w:top w:val="nil"/>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35 kts.</w:t>
            </w:r>
          </w:p>
        </w:tc>
      </w:tr>
      <w:tr w:rsidR="006C2D18" w:rsidRPr="00BE7A3D" w:rsidTr="00C13459">
        <w:trPr>
          <w:trHeight w:val="300"/>
          <w:jc w:val="center"/>
        </w:trPr>
        <w:tc>
          <w:tcPr>
            <w:tcW w:w="2335" w:type="dxa"/>
            <w:tcBorders>
              <w:top w:val="nil"/>
              <w:left w:val="single" w:sz="4" w:space="0" w:color="000000"/>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Lake Preston Airport</w:t>
            </w:r>
          </w:p>
        </w:tc>
        <w:tc>
          <w:tcPr>
            <w:tcW w:w="1168" w:type="dxa"/>
            <w:tcBorders>
              <w:top w:val="nil"/>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06/11/2017</w:t>
            </w:r>
          </w:p>
        </w:tc>
        <w:tc>
          <w:tcPr>
            <w:tcW w:w="1502" w:type="dxa"/>
            <w:tcBorders>
              <w:top w:val="nil"/>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4:07 a.m.</w:t>
            </w:r>
          </w:p>
        </w:tc>
        <w:tc>
          <w:tcPr>
            <w:tcW w:w="2111" w:type="dxa"/>
            <w:tcBorders>
              <w:top w:val="nil"/>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Thunderstorm Wind</w:t>
            </w:r>
          </w:p>
        </w:tc>
        <w:tc>
          <w:tcPr>
            <w:tcW w:w="979" w:type="dxa"/>
            <w:tcBorders>
              <w:top w:val="nil"/>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56 kts.</w:t>
            </w:r>
          </w:p>
        </w:tc>
      </w:tr>
      <w:tr w:rsidR="006C2D18" w:rsidRPr="00BE7A3D" w:rsidTr="00C13459">
        <w:trPr>
          <w:trHeight w:val="300"/>
          <w:jc w:val="center"/>
        </w:trPr>
        <w:tc>
          <w:tcPr>
            <w:tcW w:w="2335" w:type="dxa"/>
            <w:tcBorders>
              <w:top w:val="single" w:sz="4" w:space="0" w:color="000000"/>
              <w:left w:val="single" w:sz="4" w:space="0" w:color="000000"/>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Lake Preston</w:t>
            </w:r>
          </w:p>
        </w:tc>
        <w:tc>
          <w:tcPr>
            <w:tcW w:w="1168" w:type="dxa"/>
            <w:tcBorders>
              <w:top w:val="single" w:sz="4" w:space="0" w:color="000000"/>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06/11/2017</w:t>
            </w:r>
          </w:p>
        </w:tc>
        <w:tc>
          <w:tcPr>
            <w:tcW w:w="1502" w:type="dxa"/>
            <w:tcBorders>
              <w:top w:val="single" w:sz="4" w:space="0" w:color="000000"/>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4:07 a.m.</w:t>
            </w:r>
          </w:p>
        </w:tc>
        <w:tc>
          <w:tcPr>
            <w:tcW w:w="2111" w:type="dxa"/>
            <w:tcBorders>
              <w:top w:val="single" w:sz="4" w:space="0" w:color="000000"/>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Thunderstorm Wind</w:t>
            </w:r>
          </w:p>
        </w:tc>
        <w:tc>
          <w:tcPr>
            <w:tcW w:w="979" w:type="dxa"/>
            <w:tcBorders>
              <w:top w:val="single" w:sz="4" w:space="0" w:color="000000"/>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56 kts.</w:t>
            </w:r>
          </w:p>
        </w:tc>
      </w:tr>
      <w:tr w:rsidR="006C2D18" w:rsidRPr="00BE7A3D" w:rsidTr="00C13459">
        <w:trPr>
          <w:trHeight w:val="300"/>
          <w:jc w:val="center"/>
        </w:trPr>
        <w:tc>
          <w:tcPr>
            <w:tcW w:w="2335" w:type="dxa"/>
            <w:tcBorders>
              <w:top w:val="nil"/>
              <w:left w:val="single" w:sz="4" w:space="0" w:color="000000"/>
              <w:bottom w:val="single" w:sz="4" w:space="0" w:color="auto"/>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Elwin</w:t>
            </w:r>
          </w:p>
        </w:tc>
        <w:tc>
          <w:tcPr>
            <w:tcW w:w="1168" w:type="dxa"/>
            <w:tcBorders>
              <w:top w:val="nil"/>
              <w:left w:val="nil"/>
              <w:bottom w:val="single" w:sz="4" w:space="0" w:color="auto"/>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06/22/2017</w:t>
            </w:r>
          </w:p>
        </w:tc>
        <w:tc>
          <w:tcPr>
            <w:tcW w:w="1502" w:type="dxa"/>
            <w:tcBorders>
              <w:top w:val="nil"/>
              <w:left w:val="nil"/>
              <w:bottom w:val="single" w:sz="4" w:space="0" w:color="auto"/>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6:02 a.m.</w:t>
            </w:r>
          </w:p>
        </w:tc>
        <w:tc>
          <w:tcPr>
            <w:tcW w:w="2111" w:type="dxa"/>
            <w:tcBorders>
              <w:top w:val="nil"/>
              <w:left w:val="nil"/>
              <w:bottom w:val="single" w:sz="4" w:space="0" w:color="auto"/>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Thunderstorm Wind</w:t>
            </w:r>
          </w:p>
        </w:tc>
        <w:tc>
          <w:tcPr>
            <w:tcW w:w="979" w:type="dxa"/>
            <w:tcBorders>
              <w:top w:val="nil"/>
              <w:left w:val="nil"/>
              <w:bottom w:val="single" w:sz="4" w:space="0" w:color="auto"/>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52 kts.</w:t>
            </w:r>
          </w:p>
        </w:tc>
      </w:tr>
      <w:tr w:rsidR="006C2D18" w:rsidRPr="00BE7A3D" w:rsidTr="00C13459">
        <w:trPr>
          <w:trHeight w:val="300"/>
          <w:jc w:val="center"/>
        </w:trPr>
        <w:tc>
          <w:tcPr>
            <w:tcW w:w="2335" w:type="dxa"/>
            <w:tcBorders>
              <w:top w:val="single" w:sz="4" w:space="0" w:color="auto"/>
              <w:left w:val="single" w:sz="4" w:space="0" w:color="auto"/>
              <w:bottom w:val="single" w:sz="4" w:space="0" w:color="auto"/>
              <w:right w:val="single" w:sz="4" w:space="0" w:color="auto"/>
            </w:tcBorders>
            <w:shd w:val="clear" w:color="auto" w:fill="auto"/>
            <w:vAlign w:val="center"/>
          </w:tcPr>
          <w:p w:rsidR="006C2D18" w:rsidRPr="00C13459" w:rsidRDefault="006C2D18" w:rsidP="006C2D18">
            <w:pPr>
              <w:jc w:val="center"/>
              <w:rPr>
                <w:color w:val="000000"/>
                <w:sz w:val="18"/>
                <w:szCs w:val="18"/>
              </w:rPr>
            </w:pPr>
            <w:r w:rsidRPr="00C13459">
              <w:rPr>
                <w:color w:val="000000"/>
                <w:sz w:val="18"/>
                <w:szCs w:val="18"/>
              </w:rPr>
              <w:t>De Smet Municipal Airport</w:t>
            </w:r>
          </w:p>
        </w:tc>
        <w:tc>
          <w:tcPr>
            <w:tcW w:w="1168" w:type="dxa"/>
            <w:tcBorders>
              <w:top w:val="single" w:sz="4" w:space="0" w:color="auto"/>
              <w:left w:val="single" w:sz="4" w:space="0" w:color="auto"/>
              <w:bottom w:val="single" w:sz="4" w:space="0" w:color="auto"/>
              <w:right w:val="single" w:sz="4" w:space="0" w:color="auto"/>
            </w:tcBorders>
            <w:shd w:val="clear" w:color="auto" w:fill="auto"/>
            <w:vAlign w:val="center"/>
          </w:tcPr>
          <w:p w:rsidR="006C2D18" w:rsidRPr="00C13459" w:rsidRDefault="006C2D18" w:rsidP="006C2D18">
            <w:pPr>
              <w:jc w:val="center"/>
              <w:rPr>
                <w:color w:val="000000"/>
                <w:sz w:val="18"/>
                <w:szCs w:val="18"/>
              </w:rPr>
            </w:pPr>
            <w:r w:rsidRPr="00C13459">
              <w:rPr>
                <w:color w:val="000000"/>
                <w:sz w:val="18"/>
                <w:szCs w:val="18"/>
              </w:rPr>
              <w:t>07/17/2017</w:t>
            </w:r>
          </w:p>
        </w:tc>
        <w:tc>
          <w:tcPr>
            <w:tcW w:w="1502" w:type="dxa"/>
            <w:tcBorders>
              <w:top w:val="single" w:sz="4" w:space="0" w:color="auto"/>
              <w:left w:val="single" w:sz="4" w:space="0" w:color="auto"/>
              <w:bottom w:val="single" w:sz="4" w:space="0" w:color="auto"/>
              <w:right w:val="single" w:sz="4" w:space="0" w:color="auto"/>
            </w:tcBorders>
            <w:shd w:val="clear" w:color="auto" w:fill="auto"/>
            <w:vAlign w:val="center"/>
          </w:tcPr>
          <w:p w:rsidR="006C2D18" w:rsidRPr="00C13459" w:rsidRDefault="006C2D18" w:rsidP="006C2D18">
            <w:pPr>
              <w:jc w:val="center"/>
              <w:rPr>
                <w:color w:val="000000"/>
                <w:sz w:val="18"/>
                <w:szCs w:val="18"/>
              </w:rPr>
            </w:pPr>
            <w:r w:rsidRPr="00C13459">
              <w:rPr>
                <w:color w:val="000000"/>
                <w:sz w:val="18"/>
                <w:szCs w:val="18"/>
              </w:rPr>
              <w:t>7:17 p.m.</w:t>
            </w:r>
          </w:p>
        </w:tc>
        <w:tc>
          <w:tcPr>
            <w:tcW w:w="2111" w:type="dxa"/>
            <w:tcBorders>
              <w:top w:val="single" w:sz="4" w:space="0" w:color="auto"/>
              <w:left w:val="single" w:sz="4" w:space="0" w:color="auto"/>
              <w:bottom w:val="single" w:sz="4" w:space="0" w:color="auto"/>
              <w:right w:val="single" w:sz="4" w:space="0" w:color="auto"/>
            </w:tcBorders>
            <w:shd w:val="clear" w:color="auto" w:fill="auto"/>
            <w:vAlign w:val="center"/>
          </w:tcPr>
          <w:p w:rsidR="006C2D18" w:rsidRPr="00C13459" w:rsidRDefault="006C2D18" w:rsidP="006C2D18">
            <w:pPr>
              <w:jc w:val="center"/>
              <w:rPr>
                <w:b/>
                <w:color w:val="000000"/>
                <w:sz w:val="22"/>
                <w:szCs w:val="22"/>
              </w:rPr>
            </w:pPr>
            <w:r w:rsidRPr="00C13459">
              <w:rPr>
                <w:color w:val="000000"/>
                <w:sz w:val="18"/>
                <w:szCs w:val="20"/>
              </w:rPr>
              <w:t>Thunderstorm Wind</w:t>
            </w:r>
          </w:p>
        </w:tc>
        <w:tc>
          <w:tcPr>
            <w:tcW w:w="979" w:type="dxa"/>
            <w:tcBorders>
              <w:top w:val="single" w:sz="4" w:space="0" w:color="auto"/>
              <w:left w:val="single" w:sz="4" w:space="0" w:color="auto"/>
              <w:bottom w:val="single" w:sz="4" w:space="0" w:color="auto"/>
              <w:right w:val="single" w:sz="4" w:space="0" w:color="auto"/>
            </w:tcBorders>
            <w:shd w:val="clear" w:color="auto" w:fill="auto"/>
            <w:vAlign w:val="center"/>
          </w:tcPr>
          <w:p w:rsidR="006C2D18" w:rsidRPr="00C13459" w:rsidRDefault="006C2D18" w:rsidP="006C2D18">
            <w:pPr>
              <w:jc w:val="center"/>
              <w:rPr>
                <w:color w:val="000000"/>
                <w:sz w:val="18"/>
                <w:szCs w:val="18"/>
              </w:rPr>
            </w:pPr>
            <w:r w:rsidRPr="00C13459">
              <w:rPr>
                <w:color w:val="000000"/>
                <w:sz w:val="18"/>
                <w:szCs w:val="18"/>
              </w:rPr>
              <w:t>52 kts.</w:t>
            </w:r>
          </w:p>
        </w:tc>
      </w:tr>
      <w:tr w:rsidR="006C2D18" w:rsidRPr="00BE7A3D" w:rsidTr="00C13459">
        <w:trPr>
          <w:trHeight w:val="300"/>
          <w:jc w:val="center"/>
        </w:trPr>
        <w:tc>
          <w:tcPr>
            <w:tcW w:w="2335" w:type="dxa"/>
            <w:tcBorders>
              <w:top w:val="single" w:sz="4" w:space="0" w:color="auto"/>
              <w:left w:val="single" w:sz="4" w:space="0" w:color="000000"/>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Oldham</w:t>
            </w:r>
          </w:p>
        </w:tc>
        <w:tc>
          <w:tcPr>
            <w:tcW w:w="1168" w:type="dxa"/>
            <w:tcBorders>
              <w:top w:val="single" w:sz="4" w:space="0" w:color="auto"/>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07/17/2017</w:t>
            </w:r>
          </w:p>
        </w:tc>
        <w:tc>
          <w:tcPr>
            <w:tcW w:w="1502" w:type="dxa"/>
            <w:tcBorders>
              <w:top w:val="single" w:sz="4" w:space="0" w:color="auto"/>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7:40 p.m.</w:t>
            </w:r>
          </w:p>
        </w:tc>
        <w:tc>
          <w:tcPr>
            <w:tcW w:w="2111" w:type="dxa"/>
            <w:tcBorders>
              <w:top w:val="single" w:sz="4" w:space="0" w:color="auto"/>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Thunderstorm Wind</w:t>
            </w:r>
          </w:p>
        </w:tc>
        <w:tc>
          <w:tcPr>
            <w:tcW w:w="979" w:type="dxa"/>
            <w:tcBorders>
              <w:top w:val="single" w:sz="4" w:space="0" w:color="auto"/>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61 kts.</w:t>
            </w:r>
          </w:p>
        </w:tc>
      </w:tr>
      <w:tr w:rsidR="006C2D18" w:rsidRPr="00BE7A3D" w:rsidTr="00C13459">
        <w:trPr>
          <w:trHeight w:val="300"/>
          <w:jc w:val="center"/>
        </w:trPr>
        <w:tc>
          <w:tcPr>
            <w:tcW w:w="2335" w:type="dxa"/>
            <w:tcBorders>
              <w:top w:val="single" w:sz="4" w:space="0" w:color="000000"/>
              <w:left w:val="single" w:sz="4" w:space="0" w:color="000000"/>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Oldham</w:t>
            </w:r>
          </w:p>
        </w:tc>
        <w:tc>
          <w:tcPr>
            <w:tcW w:w="1168" w:type="dxa"/>
            <w:tcBorders>
              <w:top w:val="single" w:sz="4" w:space="0" w:color="000000"/>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07/17/2017</w:t>
            </w:r>
          </w:p>
        </w:tc>
        <w:tc>
          <w:tcPr>
            <w:tcW w:w="1502" w:type="dxa"/>
            <w:tcBorders>
              <w:top w:val="single" w:sz="4" w:space="0" w:color="000000"/>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7:40 p.m.</w:t>
            </w:r>
          </w:p>
        </w:tc>
        <w:tc>
          <w:tcPr>
            <w:tcW w:w="2111" w:type="dxa"/>
            <w:tcBorders>
              <w:top w:val="single" w:sz="4" w:space="0" w:color="000000"/>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Thunderstorm Wind</w:t>
            </w:r>
          </w:p>
        </w:tc>
        <w:tc>
          <w:tcPr>
            <w:tcW w:w="979" w:type="dxa"/>
            <w:tcBorders>
              <w:top w:val="single" w:sz="4" w:space="0" w:color="000000"/>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61 kts.</w:t>
            </w:r>
          </w:p>
        </w:tc>
      </w:tr>
      <w:tr w:rsidR="006C2D18" w:rsidRPr="00BE7A3D" w:rsidTr="00C13459">
        <w:trPr>
          <w:trHeight w:val="300"/>
          <w:jc w:val="center"/>
        </w:trPr>
        <w:tc>
          <w:tcPr>
            <w:tcW w:w="2335" w:type="dxa"/>
            <w:tcBorders>
              <w:top w:val="single" w:sz="4" w:space="0" w:color="000000"/>
              <w:left w:val="single" w:sz="4" w:space="0" w:color="000000"/>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Oldham</w:t>
            </w:r>
          </w:p>
        </w:tc>
        <w:tc>
          <w:tcPr>
            <w:tcW w:w="1168" w:type="dxa"/>
            <w:tcBorders>
              <w:top w:val="single" w:sz="4" w:space="0" w:color="000000"/>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07/17/2017</w:t>
            </w:r>
          </w:p>
        </w:tc>
        <w:tc>
          <w:tcPr>
            <w:tcW w:w="1502" w:type="dxa"/>
            <w:tcBorders>
              <w:top w:val="single" w:sz="4" w:space="0" w:color="000000"/>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7:45 p.m.</w:t>
            </w:r>
          </w:p>
        </w:tc>
        <w:tc>
          <w:tcPr>
            <w:tcW w:w="2111" w:type="dxa"/>
            <w:tcBorders>
              <w:top w:val="single" w:sz="4" w:space="0" w:color="000000"/>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Thunderstorm Wind</w:t>
            </w:r>
          </w:p>
        </w:tc>
        <w:tc>
          <w:tcPr>
            <w:tcW w:w="979" w:type="dxa"/>
            <w:tcBorders>
              <w:top w:val="single" w:sz="4" w:space="0" w:color="000000"/>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61 kts.</w:t>
            </w:r>
          </w:p>
        </w:tc>
      </w:tr>
    </w:tbl>
    <w:p w:rsidR="00C13459" w:rsidRPr="00C13459" w:rsidRDefault="00C13459" w:rsidP="00C13459">
      <w:pPr>
        <w:autoSpaceDE w:val="0"/>
        <w:autoSpaceDN w:val="0"/>
        <w:adjustRightInd w:val="0"/>
        <w:ind w:firstLine="720"/>
        <w:jc w:val="center"/>
        <w:rPr>
          <w:color w:val="000000"/>
          <w:sz w:val="18"/>
          <w:szCs w:val="18"/>
        </w:rPr>
      </w:pPr>
      <w:r w:rsidRPr="00C13459">
        <w:rPr>
          <w:color w:val="000000"/>
          <w:sz w:val="18"/>
          <w:szCs w:val="18"/>
        </w:rPr>
        <w:t xml:space="preserve">SOURCE: </w:t>
      </w:r>
      <w:hyperlink r:id="rId27" w:history="1">
        <w:r w:rsidRPr="00C13459">
          <w:rPr>
            <w:rStyle w:val="Hyperlink"/>
            <w:color w:val="000000"/>
            <w:sz w:val="18"/>
            <w:szCs w:val="18"/>
          </w:rPr>
          <w:t>http://www.ncdc.noaa.gov/stormevents</w:t>
        </w:r>
      </w:hyperlink>
    </w:p>
    <w:p w:rsidR="00FA0571" w:rsidRPr="00F45495" w:rsidRDefault="00FA0571" w:rsidP="00EE354A">
      <w:pPr>
        <w:jc w:val="center"/>
        <w:rPr>
          <w:b/>
          <w:bCs/>
          <w:color w:val="FF0000"/>
          <w:sz w:val="22"/>
          <w:szCs w:val="22"/>
        </w:rPr>
      </w:pPr>
    </w:p>
    <w:p w:rsidR="00FA0571" w:rsidRPr="00F45495" w:rsidRDefault="00FA0571" w:rsidP="00EE354A">
      <w:pPr>
        <w:jc w:val="center"/>
        <w:rPr>
          <w:b/>
          <w:bCs/>
          <w:color w:val="FF0000"/>
          <w:sz w:val="22"/>
          <w:szCs w:val="22"/>
        </w:rPr>
      </w:pPr>
    </w:p>
    <w:p w:rsidR="008E1655" w:rsidRPr="002A22DC" w:rsidRDefault="008E1655" w:rsidP="008E1655">
      <w:pPr>
        <w:jc w:val="center"/>
        <w:rPr>
          <w:b/>
          <w:sz w:val="22"/>
          <w:szCs w:val="22"/>
        </w:rPr>
      </w:pPr>
      <w:r w:rsidRPr="002A22DC">
        <w:rPr>
          <w:b/>
          <w:sz w:val="22"/>
          <w:szCs w:val="22"/>
        </w:rPr>
        <w:t>Major Wind Storm Occurrences:</w:t>
      </w:r>
    </w:p>
    <w:p w:rsidR="008E1655" w:rsidRPr="002A22DC" w:rsidRDefault="008E1655" w:rsidP="008E1655">
      <w:pPr>
        <w:jc w:val="center"/>
        <w:rPr>
          <w:b/>
          <w:sz w:val="22"/>
          <w:szCs w:val="22"/>
        </w:rPr>
      </w:pPr>
    </w:p>
    <w:p w:rsidR="008E1655" w:rsidRPr="002A22DC" w:rsidRDefault="008E1655" w:rsidP="008E1655">
      <w:pPr>
        <w:rPr>
          <w:sz w:val="22"/>
          <w:szCs w:val="22"/>
        </w:rPr>
      </w:pPr>
      <w:r w:rsidRPr="002A22DC">
        <w:rPr>
          <w:b/>
          <w:sz w:val="22"/>
          <w:szCs w:val="22"/>
        </w:rPr>
        <w:t xml:space="preserve">March 2005 - </w:t>
      </w:r>
      <w:r w:rsidRPr="002A22DC">
        <w:rPr>
          <w:sz w:val="22"/>
          <w:szCs w:val="22"/>
        </w:rPr>
        <w:t xml:space="preserve">Sustained winds of 40 to 45 mph with gusts above 60 mph persisted from </w:t>
      </w:r>
      <w:proofErr w:type="spellStart"/>
      <w:r w:rsidRPr="002A22DC">
        <w:rPr>
          <w:sz w:val="22"/>
          <w:szCs w:val="22"/>
        </w:rPr>
        <w:t>mid morning</w:t>
      </w:r>
      <w:proofErr w:type="spellEnd"/>
      <w:r w:rsidRPr="002A22DC">
        <w:rPr>
          <w:sz w:val="22"/>
          <w:szCs w:val="22"/>
        </w:rPr>
        <w:t xml:space="preserve"> until late afternoon. The winds caused widespread tree damage with branches and smaller tree debris broken off. Several power lines were knocked down by the wind or by windblown debris. This resulted in several power outages, especially between the Missouri and James Rivers. Damages to buildings were mostly to shingles and gutters. However, a metal storage building was blown over at Mitchell. Also at Mitchell, construction barriers were blown over, and windows were broken in two vehicles by blowing rocks. An aluminum recycling cage was blown away at Woonsocket. A window was blown out at a school in Freeman. In Sioux Falls, there was damage to the airport tower. Damages were estimated at $530,000.</w:t>
      </w:r>
    </w:p>
    <w:p w:rsidR="008E1655" w:rsidRPr="002A22DC" w:rsidRDefault="008E1655" w:rsidP="008E1655">
      <w:pPr>
        <w:rPr>
          <w:b/>
          <w:sz w:val="22"/>
          <w:szCs w:val="22"/>
        </w:rPr>
      </w:pPr>
    </w:p>
    <w:p w:rsidR="008E1655" w:rsidRPr="002A22DC" w:rsidRDefault="008E1655" w:rsidP="008E1655">
      <w:pPr>
        <w:rPr>
          <w:sz w:val="22"/>
          <w:szCs w:val="22"/>
        </w:rPr>
      </w:pPr>
      <w:r w:rsidRPr="002A22DC">
        <w:rPr>
          <w:b/>
          <w:sz w:val="22"/>
          <w:szCs w:val="22"/>
        </w:rPr>
        <w:t>July 2002 -</w:t>
      </w:r>
      <w:r w:rsidRPr="002A22DC">
        <w:rPr>
          <w:sz w:val="22"/>
          <w:szCs w:val="22"/>
        </w:rPr>
        <w:t xml:space="preserve"> Thunderstorm winds caused widespread tree damage. The winds also blew down power lines and poles, including many in the town of Oldham. The winds, along with large hail, contributed to widespread crop damage, with some corn and soybean crops totally destroyed. The amount of crop damage, as well as the part due to the winds, could not be determined.  However, thousands of acres were believed to be affected. Property damages were estimated at </w:t>
      </w:r>
      <w:r w:rsidR="00751C6C" w:rsidRPr="002A22DC">
        <w:rPr>
          <w:sz w:val="22"/>
          <w:szCs w:val="22"/>
        </w:rPr>
        <w:t>$</w:t>
      </w:r>
      <w:r w:rsidRPr="002A22DC">
        <w:rPr>
          <w:sz w:val="22"/>
          <w:szCs w:val="22"/>
        </w:rPr>
        <w:t>200,000.</w:t>
      </w:r>
    </w:p>
    <w:p w:rsidR="008E1655" w:rsidRPr="002A22DC" w:rsidRDefault="008E1655" w:rsidP="008E1655">
      <w:pPr>
        <w:rPr>
          <w:sz w:val="22"/>
          <w:szCs w:val="22"/>
        </w:rPr>
      </w:pPr>
    </w:p>
    <w:p w:rsidR="00C15A73" w:rsidRPr="002A22DC" w:rsidRDefault="00C15A73" w:rsidP="008E1655">
      <w:pPr>
        <w:rPr>
          <w:sz w:val="22"/>
          <w:szCs w:val="22"/>
        </w:rPr>
      </w:pPr>
      <w:r w:rsidRPr="002A22DC">
        <w:rPr>
          <w:b/>
          <w:sz w:val="22"/>
          <w:szCs w:val="22"/>
        </w:rPr>
        <w:t>July 1999-</w:t>
      </w:r>
      <w:r w:rsidRPr="002A22DC">
        <w:rPr>
          <w:sz w:val="22"/>
          <w:szCs w:val="22"/>
        </w:rPr>
        <w:t xml:space="preserve"> Thunderstorm winds from De Smet to Arlington destroyed a large garage, a 3200 bushel grain bin, at least two large barns, a pole barn, and a carport. A car in the carport was </w:t>
      </w:r>
      <w:r w:rsidRPr="002A22DC">
        <w:rPr>
          <w:sz w:val="22"/>
          <w:szCs w:val="22"/>
        </w:rPr>
        <w:lastRenderedPageBreak/>
        <w:t>damaged. The winds also caused extensive tree damage. Damages were estimated at $100,000.</w:t>
      </w:r>
    </w:p>
    <w:p w:rsidR="00627531" w:rsidRPr="002A22DC" w:rsidRDefault="00627531" w:rsidP="008E1655">
      <w:pPr>
        <w:rPr>
          <w:sz w:val="22"/>
          <w:szCs w:val="22"/>
        </w:rPr>
      </w:pPr>
    </w:p>
    <w:p w:rsidR="00C15A73" w:rsidRPr="002A22DC" w:rsidRDefault="00627531" w:rsidP="008E1655">
      <w:pPr>
        <w:rPr>
          <w:sz w:val="22"/>
          <w:szCs w:val="22"/>
        </w:rPr>
      </w:pPr>
      <w:r w:rsidRPr="002A22DC">
        <w:rPr>
          <w:b/>
          <w:sz w:val="22"/>
          <w:szCs w:val="22"/>
        </w:rPr>
        <w:t>July 1997</w:t>
      </w:r>
      <w:r w:rsidRPr="002A22DC">
        <w:rPr>
          <w:sz w:val="22"/>
          <w:szCs w:val="22"/>
        </w:rPr>
        <w:t>-Thunderstorm winds in Arlington caused widespread tree, power line, and pole damage. The winds also damaged a car wash under construction, blew down road signs, and broke windows. Some vehicles were damaged, mainly by trees or tree debris.</w:t>
      </w:r>
      <w:r w:rsidRPr="002A22DC">
        <w:rPr>
          <w:sz w:val="22"/>
          <w:szCs w:val="22"/>
        </w:rPr>
        <w:cr/>
        <w:t xml:space="preserve">Damages were estimated at $200,000. </w:t>
      </w:r>
      <w:r w:rsidRPr="002A22DC">
        <w:rPr>
          <w:sz w:val="22"/>
          <w:szCs w:val="22"/>
        </w:rPr>
        <w:cr/>
      </w:r>
    </w:p>
    <w:p w:rsidR="00EE354A" w:rsidRPr="002A22DC" w:rsidRDefault="00EE354A" w:rsidP="00EE354A">
      <w:pPr>
        <w:rPr>
          <w:b/>
          <w:sz w:val="22"/>
          <w:szCs w:val="22"/>
        </w:rPr>
      </w:pPr>
      <w:r w:rsidRPr="002A22DC">
        <w:rPr>
          <w:b/>
          <w:sz w:val="22"/>
          <w:szCs w:val="22"/>
        </w:rPr>
        <w:t>WINTER STORMS</w:t>
      </w:r>
    </w:p>
    <w:p w:rsidR="00EE354A" w:rsidRPr="002A22DC" w:rsidRDefault="00EE354A" w:rsidP="00EE354A">
      <w:pPr>
        <w:rPr>
          <w:b/>
          <w:sz w:val="22"/>
          <w:szCs w:val="22"/>
        </w:rPr>
      </w:pPr>
    </w:p>
    <w:p w:rsidR="00EE354A" w:rsidRPr="002A22DC" w:rsidRDefault="008B4615" w:rsidP="00EE354A">
      <w:pPr>
        <w:pStyle w:val="NormalWeb"/>
        <w:spacing w:before="0" w:beforeAutospacing="0" w:after="0" w:afterAutospacing="0"/>
        <w:jc w:val="both"/>
        <w:rPr>
          <w:rFonts w:ascii="Arial" w:hAnsi="Arial" w:cs="Arial"/>
          <w:sz w:val="22"/>
          <w:szCs w:val="22"/>
        </w:rPr>
      </w:pPr>
      <w:r w:rsidRPr="008B4615">
        <w:rPr>
          <w:rFonts w:ascii="Arial" w:hAnsi="Arial" w:cs="Arial"/>
          <w:sz w:val="22"/>
          <w:szCs w:val="22"/>
        </w:rPr>
        <w:t>Freezing Rain/Sleet/Ice and Heavy Snow are components of winter storms and included under this profile.</w:t>
      </w:r>
      <w:r w:rsidRPr="008B4615">
        <w:rPr>
          <w:sz w:val="22"/>
          <w:szCs w:val="22"/>
        </w:rPr>
        <w:t xml:space="preserve"> </w:t>
      </w:r>
      <w:r w:rsidR="00EE354A" w:rsidRPr="002A22DC">
        <w:rPr>
          <w:rFonts w:ascii="Arial" w:hAnsi="Arial" w:cs="Arial"/>
          <w:sz w:val="22"/>
          <w:szCs w:val="22"/>
        </w:rPr>
        <w:t>Table 4.1</w:t>
      </w:r>
      <w:r w:rsidR="00C152A9">
        <w:rPr>
          <w:rFonts w:ascii="Arial" w:hAnsi="Arial" w:cs="Arial"/>
          <w:sz w:val="22"/>
          <w:szCs w:val="22"/>
        </w:rPr>
        <w:t>2</w:t>
      </w:r>
      <w:r w:rsidR="00EE354A" w:rsidRPr="002A22DC">
        <w:rPr>
          <w:rFonts w:ascii="Arial" w:hAnsi="Arial" w:cs="Arial"/>
          <w:sz w:val="22"/>
          <w:szCs w:val="22"/>
        </w:rPr>
        <w:t xml:space="preserve"> shows just how common snow and ice storms are in </w:t>
      </w:r>
      <w:r w:rsidR="006C7FC8" w:rsidRPr="002A22DC">
        <w:rPr>
          <w:rFonts w:ascii="Arial" w:hAnsi="Arial" w:cs="Arial"/>
          <w:sz w:val="22"/>
          <w:szCs w:val="22"/>
        </w:rPr>
        <w:t>the County</w:t>
      </w:r>
      <w:r w:rsidR="00EE354A" w:rsidRPr="002A22DC">
        <w:rPr>
          <w:rFonts w:ascii="Arial" w:hAnsi="Arial" w:cs="Arial"/>
          <w:sz w:val="22"/>
          <w:szCs w:val="22"/>
        </w:rPr>
        <w:t xml:space="preserve">.  While such storms would be considered extreme in many parts of the </w:t>
      </w:r>
      <w:r w:rsidR="006C7FC8" w:rsidRPr="002A22DC">
        <w:rPr>
          <w:rFonts w:ascii="Arial" w:hAnsi="Arial" w:cs="Arial"/>
          <w:sz w:val="22"/>
          <w:szCs w:val="22"/>
        </w:rPr>
        <w:t>State</w:t>
      </w:r>
      <w:r w:rsidR="00EE354A" w:rsidRPr="002A22DC">
        <w:rPr>
          <w:rFonts w:ascii="Arial" w:hAnsi="Arial" w:cs="Arial"/>
          <w:sz w:val="22"/>
          <w:szCs w:val="22"/>
        </w:rPr>
        <w:t xml:space="preserve">, the consistent nature of such weather hazards are expected in this area.  Thus, planning and response mechanisms for snow and ice storms are vital to the County and are routine procedures in </w:t>
      </w:r>
      <w:r w:rsidR="006C7FC8" w:rsidRPr="002A22DC">
        <w:rPr>
          <w:rFonts w:ascii="Arial" w:hAnsi="Arial" w:cs="Arial"/>
          <w:sz w:val="22"/>
          <w:szCs w:val="22"/>
        </w:rPr>
        <w:t>the County</w:t>
      </w:r>
      <w:r w:rsidR="00EE354A" w:rsidRPr="002A22DC">
        <w:rPr>
          <w:rFonts w:ascii="Arial" w:hAnsi="Arial" w:cs="Arial"/>
          <w:sz w:val="22"/>
          <w:szCs w:val="22"/>
        </w:rPr>
        <w:t xml:space="preserve"> due to the common nature of such storms. Winter storms in South Dakota are known to cover large geographical areas, often an entire county or multiple counties can be affected by a single storm</w:t>
      </w:r>
      <w:r w:rsidR="00EE354A" w:rsidRPr="00C152A9">
        <w:rPr>
          <w:rFonts w:ascii="Arial" w:hAnsi="Arial" w:cs="Arial"/>
          <w:sz w:val="22"/>
          <w:szCs w:val="22"/>
          <w:highlight w:val="yellow"/>
        </w:rPr>
        <w:t>.</w:t>
      </w:r>
      <w:r w:rsidR="00C152A9" w:rsidRPr="00C152A9">
        <w:rPr>
          <w:rFonts w:ascii="Arial" w:hAnsi="Arial" w:cs="Arial"/>
          <w:sz w:val="22"/>
          <w:szCs w:val="22"/>
          <w:highlight w:val="yellow"/>
        </w:rPr>
        <w:t xml:space="preserve"> </w:t>
      </w:r>
      <w:proofErr w:type="gramStart"/>
      <w:r w:rsidR="00EE354A" w:rsidRPr="002A22DC">
        <w:rPr>
          <w:rFonts w:ascii="Arial" w:hAnsi="Arial" w:cs="Arial"/>
          <w:sz w:val="22"/>
          <w:szCs w:val="22"/>
        </w:rPr>
        <w:t>All of</w:t>
      </w:r>
      <w:proofErr w:type="gramEnd"/>
      <w:r w:rsidR="00EE354A" w:rsidRPr="002A22DC">
        <w:rPr>
          <w:rFonts w:ascii="Arial" w:hAnsi="Arial" w:cs="Arial"/>
          <w:sz w:val="22"/>
          <w:szCs w:val="22"/>
        </w:rPr>
        <w:t xml:space="preserve"> the storms identified in Table 4.1</w:t>
      </w:r>
      <w:r w:rsidR="00C152A9">
        <w:rPr>
          <w:rFonts w:ascii="Arial" w:hAnsi="Arial" w:cs="Arial"/>
          <w:sz w:val="22"/>
          <w:szCs w:val="22"/>
        </w:rPr>
        <w:t>2</w:t>
      </w:r>
      <w:r w:rsidR="00EE354A" w:rsidRPr="002A22DC">
        <w:rPr>
          <w:rFonts w:ascii="Arial" w:hAnsi="Arial" w:cs="Arial"/>
          <w:sz w:val="22"/>
          <w:szCs w:val="22"/>
        </w:rPr>
        <w:t xml:space="preserve"> were considered to have occurred countywide. Due to the multiple occurrences of winter storms each year, an exhaustive compilation is not possible.  </w:t>
      </w:r>
    </w:p>
    <w:p w:rsidR="005C1345" w:rsidRPr="00F45495" w:rsidRDefault="005C1345" w:rsidP="002A22DC">
      <w:pPr>
        <w:pStyle w:val="NormalWeb"/>
        <w:spacing w:before="0" w:beforeAutospacing="0" w:after="0" w:afterAutospacing="0"/>
        <w:jc w:val="center"/>
        <w:rPr>
          <w:rFonts w:ascii="Arial" w:hAnsi="Arial" w:cs="Arial"/>
          <w:color w:val="FF0000"/>
          <w:sz w:val="22"/>
          <w:szCs w:val="22"/>
        </w:rPr>
      </w:pPr>
    </w:p>
    <w:p w:rsidR="00376279" w:rsidRPr="00F45495" w:rsidRDefault="00376279" w:rsidP="002A22DC">
      <w:pPr>
        <w:jc w:val="center"/>
        <w:rPr>
          <w:b/>
          <w:bCs/>
          <w:color w:val="FF0000"/>
          <w:sz w:val="22"/>
          <w:szCs w:val="22"/>
        </w:rPr>
      </w:pPr>
    </w:p>
    <w:p w:rsidR="00EE354A" w:rsidRPr="00BB425E" w:rsidRDefault="00B44595" w:rsidP="002A22DC">
      <w:pPr>
        <w:jc w:val="center"/>
        <w:rPr>
          <w:b/>
          <w:bCs/>
          <w:sz w:val="22"/>
          <w:szCs w:val="22"/>
        </w:rPr>
      </w:pPr>
      <w:r w:rsidRPr="00BB425E">
        <w:rPr>
          <w:b/>
          <w:bCs/>
          <w:sz w:val="22"/>
          <w:szCs w:val="22"/>
        </w:rPr>
        <w:t xml:space="preserve">Table </w:t>
      </w:r>
      <w:r w:rsidR="00C36CC4" w:rsidRPr="00BB425E">
        <w:rPr>
          <w:b/>
          <w:bCs/>
          <w:sz w:val="22"/>
          <w:szCs w:val="22"/>
        </w:rPr>
        <w:t>4.1</w:t>
      </w:r>
      <w:r w:rsidR="00DA2B8A">
        <w:rPr>
          <w:b/>
          <w:bCs/>
          <w:sz w:val="22"/>
          <w:szCs w:val="22"/>
        </w:rPr>
        <w:t>2</w:t>
      </w:r>
      <w:r w:rsidR="00C36CC4" w:rsidRPr="00BB425E">
        <w:rPr>
          <w:b/>
          <w:bCs/>
          <w:sz w:val="22"/>
          <w:szCs w:val="22"/>
        </w:rPr>
        <w:t xml:space="preserve"> </w:t>
      </w:r>
      <w:r w:rsidR="00F4088A" w:rsidRPr="00BB425E">
        <w:rPr>
          <w:b/>
          <w:bCs/>
          <w:sz w:val="22"/>
          <w:szCs w:val="22"/>
        </w:rPr>
        <w:t>Kingsbury</w:t>
      </w:r>
      <w:r w:rsidR="00C36CC4" w:rsidRPr="00BB425E">
        <w:rPr>
          <w:b/>
          <w:bCs/>
          <w:sz w:val="22"/>
          <w:szCs w:val="22"/>
        </w:rPr>
        <w:t xml:space="preserve"> County 10-year History of Snow and Ice Storms</w:t>
      </w:r>
    </w:p>
    <w:p w:rsidR="00BB425E" w:rsidRPr="00F45495" w:rsidRDefault="00BB425E" w:rsidP="002A22DC">
      <w:pPr>
        <w:jc w:val="center"/>
        <w:rPr>
          <w:b/>
          <w:bCs/>
          <w:color w:val="FF0000"/>
          <w:sz w:val="22"/>
          <w:szCs w:val="22"/>
        </w:rPr>
      </w:pPr>
      <w:r>
        <w:rPr>
          <w:b/>
          <w:bCs/>
          <w:color w:val="FF0000"/>
          <w:sz w:val="22"/>
          <w:szCs w:val="22"/>
        </w:rPr>
        <w:t xml:space="preserve"> </w:t>
      </w:r>
    </w:p>
    <w:tbl>
      <w:tblPr>
        <w:tblW w:w="6812" w:type="dxa"/>
        <w:jc w:val="center"/>
        <w:tblLook w:val="04A0" w:firstRow="1" w:lastRow="0" w:firstColumn="1" w:lastColumn="0" w:noHBand="0" w:noVBand="1"/>
      </w:tblPr>
      <w:tblGrid>
        <w:gridCol w:w="2717"/>
        <w:gridCol w:w="1223"/>
        <w:gridCol w:w="1218"/>
        <w:gridCol w:w="1654"/>
      </w:tblGrid>
      <w:tr w:rsidR="00BB425E" w:rsidRPr="00BE7A3D" w:rsidTr="00904405">
        <w:trPr>
          <w:trHeight w:val="279"/>
          <w:jc w:val="center"/>
        </w:trPr>
        <w:tc>
          <w:tcPr>
            <w:tcW w:w="2717"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BB425E" w:rsidRPr="00BB425E" w:rsidRDefault="00BB425E" w:rsidP="00904405">
            <w:pPr>
              <w:jc w:val="center"/>
              <w:rPr>
                <w:b/>
                <w:color w:val="000000"/>
                <w:sz w:val="18"/>
                <w:szCs w:val="22"/>
              </w:rPr>
            </w:pPr>
            <w:r w:rsidRPr="00BB425E">
              <w:rPr>
                <w:b/>
                <w:color w:val="000000"/>
                <w:sz w:val="18"/>
                <w:szCs w:val="22"/>
              </w:rPr>
              <w:t xml:space="preserve">Location </w:t>
            </w:r>
          </w:p>
        </w:tc>
        <w:tc>
          <w:tcPr>
            <w:tcW w:w="1223" w:type="dxa"/>
            <w:tcBorders>
              <w:top w:val="single" w:sz="4" w:space="0" w:color="000000"/>
              <w:left w:val="nil"/>
              <w:bottom w:val="single" w:sz="4" w:space="0" w:color="000000"/>
              <w:right w:val="single" w:sz="4" w:space="0" w:color="000000"/>
            </w:tcBorders>
            <w:shd w:val="clear" w:color="auto" w:fill="auto"/>
            <w:vAlign w:val="center"/>
            <w:hideMark/>
          </w:tcPr>
          <w:p w:rsidR="00BB425E" w:rsidRPr="00BB425E" w:rsidRDefault="00BB425E" w:rsidP="00904405">
            <w:pPr>
              <w:jc w:val="center"/>
              <w:rPr>
                <w:b/>
                <w:color w:val="000000"/>
                <w:sz w:val="18"/>
                <w:szCs w:val="22"/>
              </w:rPr>
            </w:pPr>
            <w:r w:rsidRPr="00BB425E">
              <w:rPr>
                <w:b/>
                <w:color w:val="000000"/>
                <w:sz w:val="18"/>
                <w:szCs w:val="22"/>
              </w:rPr>
              <w:t>Date</w:t>
            </w:r>
          </w:p>
        </w:tc>
        <w:tc>
          <w:tcPr>
            <w:tcW w:w="1218" w:type="dxa"/>
            <w:tcBorders>
              <w:top w:val="single" w:sz="4" w:space="0" w:color="000000"/>
              <w:left w:val="nil"/>
              <w:bottom w:val="single" w:sz="4" w:space="0" w:color="000000"/>
              <w:right w:val="single" w:sz="4" w:space="0" w:color="000000"/>
            </w:tcBorders>
            <w:shd w:val="clear" w:color="auto" w:fill="auto"/>
            <w:vAlign w:val="center"/>
            <w:hideMark/>
          </w:tcPr>
          <w:p w:rsidR="00BB425E" w:rsidRPr="00BB425E" w:rsidRDefault="00BB425E" w:rsidP="00904405">
            <w:pPr>
              <w:jc w:val="center"/>
              <w:rPr>
                <w:b/>
                <w:color w:val="000000"/>
                <w:sz w:val="18"/>
                <w:szCs w:val="22"/>
              </w:rPr>
            </w:pPr>
            <w:r w:rsidRPr="00BB425E">
              <w:rPr>
                <w:b/>
                <w:color w:val="000000"/>
                <w:sz w:val="18"/>
                <w:szCs w:val="22"/>
              </w:rPr>
              <w:t>Time</w:t>
            </w:r>
          </w:p>
        </w:tc>
        <w:tc>
          <w:tcPr>
            <w:tcW w:w="1654" w:type="dxa"/>
            <w:tcBorders>
              <w:top w:val="single" w:sz="4" w:space="0" w:color="000000"/>
              <w:left w:val="nil"/>
              <w:bottom w:val="single" w:sz="4" w:space="0" w:color="000000"/>
              <w:right w:val="single" w:sz="4" w:space="0" w:color="000000"/>
            </w:tcBorders>
            <w:shd w:val="clear" w:color="auto" w:fill="auto"/>
            <w:vAlign w:val="center"/>
            <w:hideMark/>
          </w:tcPr>
          <w:p w:rsidR="00BB425E" w:rsidRPr="00BB425E" w:rsidRDefault="00BB425E" w:rsidP="00904405">
            <w:pPr>
              <w:jc w:val="center"/>
              <w:rPr>
                <w:b/>
                <w:color w:val="000000"/>
                <w:sz w:val="18"/>
                <w:szCs w:val="22"/>
              </w:rPr>
            </w:pPr>
            <w:r w:rsidRPr="00BB425E">
              <w:rPr>
                <w:b/>
                <w:color w:val="000000"/>
                <w:sz w:val="18"/>
                <w:szCs w:val="22"/>
              </w:rPr>
              <w:t>Type</w:t>
            </w:r>
          </w:p>
        </w:tc>
      </w:tr>
      <w:tr w:rsidR="00BB425E" w:rsidRPr="00BE7A3D" w:rsidTr="00904405">
        <w:trPr>
          <w:trHeight w:val="279"/>
          <w:jc w:val="center"/>
        </w:trPr>
        <w:tc>
          <w:tcPr>
            <w:tcW w:w="2717" w:type="dxa"/>
            <w:tcBorders>
              <w:top w:val="nil"/>
              <w:left w:val="single" w:sz="4" w:space="0" w:color="000000"/>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Kingsbury County</w:t>
            </w:r>
          </w:p>
        </w:tc>
        <w:tc>
          <w:tcPr>
            <w:tcW w:w="1223" w:type="dxa"/>
            <w:tcBorders>
              <w:top w:val="nil"/>
              <w:left w:val="nil"/>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02/24/2007</w:t>
            </w:r>
          </w:p>
        </w:tc>
        <w:tc>
          <w:tcPr>
            <w:tcW w:w="1218" w:type="dxa"/>
            <w:tcBorders>
              <w:top w:val="nil"/>
              <w:left w:val="nil"/>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10:00 a.m.</w:t>
            </w:r>
          </w:p>
        </w:tc>
        <w:tc>
          <w:tcPr>
            <w:tcW w:w="1654" w:type="dxa"/>
            <w:tcBorders>
              <w:top w:val="nil"/>
              <w:left w:val="nil"/>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Winter Storm</w:t>
            </w:r>
          </w:p>
        </w:tc>
      </w:tr>
      <w:tr w:rsidR="00BB425E" w:rsidRPr="00BE7A3D" w:rsidTr="00904405">
        <w:trPr>
          <w:trHeight w:val="279"/>
          <w:jc w:val="center"/>
        </w:trPr>
        <w:tc>
          <w:tcPr>
            <w:tcW w:w="2717" w:type="dxa"/>
            <w:tcBorders>
              <w:top w:val="nil"/>
              <w:left w:val="single" w:sz="4" w:space="0" w:color="000000"/>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Kingsbury County</w:t>
            </w:r>
          </w:p>
        </w:tc>
        <w:tc>
          <w:tcPr>
            <w:tcW w:w="1223" w:type="dxa"/>
            <w:tcBorders>
              <w:top w:val="nil"/>
              <w:left w:val="nil"/>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03/01/2007</w:t>
            </w:r>
          </w:p>
        </w:tc>
        <w:tc>
          <w:tcPr>
            <w:tcW w:w="1218" w:type="dxa"/>
            <w:tcBorders>
              <w:top w:val="nil"/>
              <w:left w:val="nil"/>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1:00 a.m.</w:t>
            </w:r>
          </w:p>
        </w:tc>
        <w:tc>
          <w:tcPr>
            <w:tcW w:w="1654" w:type="dxa"/>
            <w:tcBorders>
              <w:top w:val="nil"/>
              <w:left w:val="nil"/>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Blizzard</w:t>
            </w:r>
          </w:p>
        </w:tc>
      </w:tr>
      <w:tr w:rsidR="00BB425E" w:rsidRPr="00BE7A3D" w:rsidTr="00904405">
        <w:trPr>
          <w:trHeight w:val="279"/>
          <w:jc w:val="center"/>
        </w:trPr>
        <w:tc>
          <w:tcPr>
            <w:tcW w:w="2717" w:type="dxa"/>
            <w:tcBorders>
              <w:top w:val="nil"/>
              <w:left w:val="single" w:sz="4" w:space="0" w:color="000000"/>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Kingsbury County</w:t>
            </w:r>
          </w:p>
        </w:tc>
        <w:tc>
          <w:tcPr>
            <w:tcW w:w="1223" w:type="dxa"/>
            <w:tcBorders>
              <w:top w:val="nil"/>
              <w:left w:val="nil"/>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12/01/2007</w:t>
            </w:r>
          </w:p>
        </w:tc>
        <w:tc>
          <w:tcPr>
            <w:tcW w:w="1218" w:type="dxa"/>
            <w:tcBorders>
              <w:top w:val="nil"/>
              <w:left w:val="nil"/>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3:30 a.m.</w:t>
            </w:r>
          </w:p>
        </w:tc>
        <w:tc>
          <w:tcPr>
            <w:tcW w:w="1654" w:type="dxa"/>
            <w:tcBorders>
              <w:top w:val="nil"/>
              <w:left w:val="nil"/>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Heavy Snow</w:t>
            </w:r>
          </w:p>
        </w:tc>
      </w:tr>
      <w:tr w:rsidR="00BB425E" w:rsidRPr="00BE7A3D" w:rsidTr="00904405">
        <w:trPr>
          <w:trHeight w:val="279"/>
          <w:jc w:val="center"/>
        </w:trPr>
        <w:tc>
          <w:tcPr>
            <w:tcW w:w="2717" w:type="dxa"/>
            <w:tcBorders>
              <w:top w:val="nil"/>
              <w:left w:val="single" w:sz="4" w:space="0" w:color="000000"/>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Kingsbury County</w:t>
            </w:r>
          </w:p>
        </w:tc>
        <w:tc>
          <w:tcPr>
            <w:tcW w:w="1223" w:type="dxa"/>
            <w:tcBorders>
              <w:top w:val="nil"/>
              <w:left w:val="nil"/>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03/26/2008</w:t>
            </w:r>
          </w:p>
        </w:tc>
        <w:tc>
          <w:tcPr>
            <w:tcW w:w="1218" w:type="dxa"/>
            <w:tcBorders>
              <w:top w:val="nil"/>
              <w:left w:val="nil"/>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9:00 p.m.</w:t>
            </w:r>
          </w:p>
        </w:tc>
        <w:tc>
          <w:tcPr>
            <w:tcW w:w="1654" w:type="dxa"/>
            <w:tcBorders>
              <w:top w:val="nil"/>
              <w:left w:val="nil"/>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Heavy Snow</w:t>
            </w:r>
          </w:p>
        </w:tc>
      </w:tr>
      <w:tr w:rsidR="00BB425E" w:rsidRPr="00BE7A3D" w:rsidTr="00904405">
        <w:trPr>
          <w:trHeight w:val="279"/>
          <w:jc w:val="center"/>
        </w:trPr>
        <w:tc>
          <w:tcPr>
            <w:tcW w:w="2717" w:type="dxa"/>
            <w:tcBorders>
              <w:top w:val="nil"/>
              <w:left w:val="single" w:sz="4" w:space="0" w:color="000000"/>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Kingsbury County</w:t>
            </w:r>
          </w:p>
        </w:tc>
        <w:tc>
          <w:tcPr>
            <w:tcW w:w="1223" w:type="dxa"/>
            <w:tcBorders>
              <w:top w:val="nil"/>
              <w:left w:val="nil"/>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04/10/2008</w:t>
            </w:r>
          </w:p>
        </w:tc>
        <w:tc>
          <w:tcPr>
            <w:tcW w:w="1218" w:type="dxa"/>
            <w:tcBorders>
              <w:top w:val="nil"/>
              <w:left w:val="nil"/>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1:00 p.m.</w:t>
            </w:r>
          </w:p>
        </w:tc>
        <w:tc>
          <w:tcPr>
            <w:tcW w:w="1654" w:type="dxa"/>
            <w:tcBorders>
              <w:top w:val="nil"/>
              <w:left w:val="nil"/>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Blizzard</w:t>
            </w:r>
          </w:p>
        </w:tc>
      </w:tr>
      <w:tr w:rsidR="00BB425E" w:rsidRPr="00BE7A3D" w:rsidTr="00904405">
        <w:trPr>
          <w:trHeight w:val="279"/>
          <w:jc w:val="center"/>
        </w:trPr>
        <w:tc>
          <w:tcPr>
            <w:tcW w:w="2717" w:type="dxa"/>
            <w:tcBorders>
              <w:top w:val="nil"/>
              <w:left w:val="single" w:sz="4" w:space="0" w:color="000000"/>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Kingsbury County</w:t>
            </w:r>
          </w:p>
        </w:tc>
        <w:tc>
          <w:tcPr>
            <w:tcW w:w="1223" w:type="dxa"/>
            <w:tcBorders>
              <w:top w:val="nil"/>
              <w:left w:val="nil"/>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04/25/2008</w:t>
            </w:r>
          </w:p>
        </w:tc>
        <w:tc>
          <w:tcPr>
            <w:tcW w:w="1218" w:type="dxa"/>
            <w:tcBorders>
              <w:top w:val="nil"/>
              <w:left w:val="nil"/>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6:00 a.m.</w:t>
            </w:r>
          </w:p>
        </w:tc>
        <w:tc>
          <w:tcPr>
            <w:tcW w:w="1654" w:type="dxa"/>
            <w:tcBorders>
              <w:top w:val="nil"/>
              <w:left w:val="nil"/>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Heavy Snow</w:t>
            </w:r>
          </w:p>
        </w:tc>
      </w:tr>
      <w:tr w:rsidR="00BB425E" w:rsidRPr="00BE7A3D" w:rsidTr="00904405">
        <w:trPr>
          <w:trHeight w:val="279"/>
          <w:jc w:val="center"/>
        </w:trPr>
        <w:tc>
          <w:tcPr>
            <w:tcW w:w="2717" w:type="dxa"/>
            <w:tcBorders>
              <w:top w:val="nil"/>
              <w:left w:val="single" w:sz="4" w:space="0" w:color="000000"/>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Kingsbury County</w:t>
            </w:r>
          </w:p>
        </w:tc>
        <w:tc>
          <w:tcPr>
            <w:tcW w:w="1223" w:type="dxa"/>
            <w:tcBorders>
              <w:top w:val="nil"/>
              <w:left w:val="nil"/>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11/06/2008</w:t>
            </w:r>
          </w:p>
        </w:tc>
        <w:tc>
          <w:tcPr>
            <w:tcW w:w="1218" w:type="dxa"/>
            <w:tcBorders>
              <w:top w:val="nil"/>
              <w:left w:val="nil"/>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9:00 p.m.</w:t>
            </w:r>
          </w:p>
        </w:tc>
        <w:tc>
          <w:tcPr>
            <w:tcW w:w="1654" w:type="dxa"/>
            <w:tcBorders>
              <w:top w:val="nil"/>
              <w:left w:val="nil"/>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Blizzard</w:t>
            </w:r>
          </w:p>
        </w:tc>
      </w:tr>
      <w:tr w:rsidR="00BB425E" w:rsidRPr="00BE7A3D" w:rsidTr="00904405">
        <w:trPr>
          <w:trHeight w:val="279"/>
          <w:jc w:val="center"/>
        </w:trPr>
        <w:tc>
          <w:tcPr>
            <w:tcW w:w="2717" w:type="dxa"/>
            <w:tcBorders>
              <w:top w:val="nil"/>
              <w:left w:val="single" w:sz="4" w:space="0" w:color="000000"/>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Kingsbury County</w:t>
            </w:r>
          </w:p>
        </w:tc>
        <w:tc>
          <w:tcPr>
            <w:tcW w:w="1223" w:type="dxa"/>
            <w:tcBorders>
              <w:top w:val="nil"/>
              <w:left w:val="nil"/>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12/14/2008</w:t>
            </w:r>
          </w:p>
        </w:tc>
        <w:tc>
          <w:tcPr>
            <w:tcW w:w="1218" w:type="dxa"/>
            <w:tcBorders>
              <w:top w:val="nil"/>
              <w:left w:val="nil"/>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6:00 a.m.</w:t>
            </w:r>
          </w:p>
        </w:tc>
        <w:tc>
          <w:tcPr>
            <w:tcW w:w="1654" w:type="dxa"/>
            <w:tcBorders>
              <w:top w:val="nil"/>
              <w:left w:val="nil"/>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Blizzard</w:t>
            </w:r>
          </w:p>
        </w:tc>
      </w:tr>
      <w:tr w:rsidR="00BB425E" w:rsidRPr="00BE7A3D" w:rsidTr="00904405">
        <w:trPr>
          <w:trHeight w:val="279"/>
          <w:jc w:val="center"/>
        </w:trPr>
        <w:tc>
          <w:tcPr>
            <w:tcW w:w="2717" w:type="dxa"/>
            <w:tcBorders>
              <w:top w:val="nil"/>
              <w:left w:val="single" w:sz="4" w:space="0" w:color="000000"/>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Kingsbury County</w:t>
            </w:r>
          </w:p>
        </w:tc>
        <w:tc>
          <w:tcPr>
            <w:tcW w:w="1223" w:type="dxa"/>
            <w:tcBorders>
              <w:top w:val="nil"/>
              <w:left w:val="nil"/>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12/20/2008</w:t>
            </w:r>
          </w:p>
        </w:tc>
        <w:tc>
          <w:tcPr>
            <w:tcW w:w="1218" w:type="dxa"/>
            <w:tcBorders>
              <w:top w:val="nil"/>
              <w:left w:val="nil"/>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9:00 a.m.</w:t>
            </w:r>
          </w:p>
        </w:tc>
        <w:tc>
          <w:tcPr>
            <w:tcW w:w="1654" w:type="dxa"/>
            <w:tcBorders>
              <w:top w:val="nil"/>
              <w:left w:val="nil"/>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Blizzard</w:t>
            </w:r>
          </w:p>
        </w:tc>
      </w:tr>
      <w:tr w:rsidR="00BB425E" w:rsidRPr="00BE7A3D" w:rsidTr="00904405">
        <w:trPr>
          <w:trHeight w:val="279"/>
          <w:jc w:val="center"/>
        </w:trPr>
        <w:tc>
          <w:tcPr>
            <w:tcW w:w="2717" w:type="dxa"/>
            <w:tcBorders>
              <w:top w:val="nil"/>
              <w:left w:val="single" w:sz="4" w:space="0" w:color="000000"/>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Kingsbury County</w:t>
            </w:r>
          </w:p>
        </w:tc>
        <w:tc>
          <w:tcPr>
            <w:tcW w:w="1223" w:type="dxa"/>
            <w:tcBorders>
              <w:top w:val="nil"/>
              <w:left w:val="nil"/>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01/12/2009</w:t>
            </w:r>
          </w:p>
        </w:tc>
        <w:tc>
          <w:tcPr>
            <w:tcW w:w="1218" w:type="dxa"/>
            <w:tcBorders>
              <w:top w:val="nil"/>
              <w:left w:val="nil"/>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10:00 a.m.</w:t>
            </w:r>
          </w:p>
        </w:tc>
        <w:tc>
          <w:tcPr>
            <w:tcW w:w="1654" w:type="dxa"/>
            <w:tcBorders>
              <w:top w:val="nil"/>
              <w:left w:val="nil"/>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Blizzard</w:t>
            </w:r>
          </w:p>
        </w:tc>
      </w:tr>
      <w:tr w:rsidR="00BB425E" w:rsidRPr="00BE7A3D" w:rsidTr="00904405">
        <w:trPr>
          <w:trHeight w:val="279"/>
          <w:jc w:val="center"/>
        </w:trPr>
        <w:tc>
          <w:tcPr>
            <w:tcW w:w="2717" w:type="dxa"/>
            <w:tcBorders>
              <w:top w:val="nil"/>
              <w:left w:val="single" w:sz="4" w:space="0" w:color="000000"/>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Kingsbury County</w:t>
            </w:r>
          </w:p>
        </w:tc>
        <w:tc>
          <w:tcPr>
            <w:tcW w:w="1223" w:type="dxa"/>
            <w:tcBorders>
              <w:top w:val="nil"/>
              <w:left w:val="nil"/>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03/31/2009</w:t>
            </w:r>
          </w:p>
        </w:tc>
        <w:tc>
          <w:tcPr>
            <w:tcW w:w="1218" w:type="dxa"/>
            <w:tcBorders>
              <w:top w:val="nil"/>
              <w:left w:val="nil"/>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1:00 a.m.</w:t>
            </w:r>
          </w:p>
        </w:tc>
        <w:tc>
          <w:tcPr>
            <w:tcW w:w="1654" w:type="dxa"/>
            <w:tcBorders>
              <w:top w:val="nil"/>
              <w:left w:val="nil"/>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Blizzard</w:t>
            </w:r>
          </w:p>
        </w:tc>
      </w:tr>
      <w:tr w:rsidR="00BB425E" w:rsidRPr="00BE7A3D" w:rsidTr="00904405">
        <w:trPr>
          <w:trHeight w:val="279"/>
          <w:jc w:val="center"/>
        </w:trPr>
        <w:tc>
          <w:tcPr>
            <w:tcW w:w="2717" w:type="dxa"/>
            <w:tcBorders>
              <w:top w:val="nil"/>
              <w:left w:val="single" w:sz="4" w:space="0" w:color="000000"/>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Kingsbury County</w:t>
            </w:r>
          </w:p>
        </w:tc>
        <w:tc>
          <w:tcPr>
            <w:tcW w:w="1223" w:type="dxa"/>
            <w:tcBorders>
              <w:top w:val="nil"/>
              <w:left w:val="nil"/>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12/23/2009</w:t>
            </w:r>
          </w:p>
        </w:tc>
        <w:tc>
          <w:tcPr>
            <w:tcW w:w="1218" w:type="dxa"/>
            <w:tcBorders>
              <w:top w:val="nil"/>
              <w:left w:val="nil"/>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4:00 p.m.</w:t>
            </w:r>
          </w:p>
        </w:tc>
        <w:tc>
          <w:tcPr>
            <w:tcW w:w="1654" w:type="dxa"/>
            <w:tcBorders>
              <w:top w:val="nil"/>
              <w:left w:val="nil"/>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Blizzard</w:t>
            </w:r>
          </w:p>
        </w:tc>
      </w:tr>
      <w:tr w:rsidR="00BB425E" w:rsidRPr="00BE7A3D" w:rsidTr="00904405">
        <w:trPr>
          <w:trHeight w:val="279"/>
          <w:jc w:val="center"/>
        </w:trPr>
        <w:tc>
          <w:tcPr>
            <w:tcW w:w="2717" w:type="dxa"/>
            <w:tcBorders>
              <w:top w:val="nil"/>
              <w:left w:val="single" w:sz="4" w:space="0" w:color="000000"/>
              <w:bottom w:val="single" w:sz="4" w:space="0" w:color="auto"/>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Kingsbury County</w:t>
            </w:r>
          </w:p>
        </w:tc>
        <w:tc>
          <w:tcPr>
            <w:tcW w:w="1223" w:type="dxa"/>
            <w:tcBorders>
              <w:top w:val="nil"/>
              <w:left w:val="nil"/>
              <w:bottom w:val="single" w:sz="4" w:space="0" w:color="auto"/>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01/06/2010</w:t>
            </w:r>
          </w:p>
        </w:tc>
        <w:tc>
          <w:tcPr>
            <w:tcW w:w="1218" w:type="dxa"/>
            <w:tcBorders>
              <w:top w:val="nil"/>
              <w:left w:val="nil"/>
              <w:bottom w:val="single" w:sz="4" w:space="0" w:color="auto"/>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10:00 a.m.</w:t>
            </w:r>
          </w:p>
        </w:tc>
        <w:tc>
          <w:tcPr>
            <w:tcW w:w="1654" w:type="dxa"/>
            <w:tcBorders>
              <w:top w:val="nil"/>
              <w:left w:val="nil"/>
              <w:bottom w:val="single" w:sz="4" w:space="0" w:color="auto"/>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Winter Storm</w:t>
            </w:r>
          </w:p>
        </w:tc>
      </w:tr>
      <w:tr w:rsidR="00BB425E" w:rsidRPr="00BE7A3D" w:rsidTr="00904405">
        <w:trPr>
          <w:trHeight w:val="279"/>
          <w:jc w:val="center"/>
        </w:trPr>
        <w:tc>
          <w:tcPr>
            <w:tcW w:w="2717" w:type="dxa"/>
            <w:tcBorders>
              <w:top w:val="nil"/>
              <w:left w:val="single" w:sz="4" w:space="0" w:color="000000"/>
              <w:bottom w:val="single" w:sz="4" w:space="0" w:color="auto"/>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Kingsbury County</w:t>
            </w:r>
          </w:p>
        </w:tc>
        <w:tc>
          <w:tcPr>
            <w:tcW w:w="1223" w:type="dxa"/>
            <w:tcBorders>
              <w:top w:val="nil"/>
              <w:left w:val="nil"/>
              <w:bottom w:val="single" w:sz="4" w:space="0" w:color="auto"/>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01/25/2010</w:t>
            </w:r>
          </w:p>
        </w:tc>
        <w:tc>
          <w:tcPr>
            <w:tcW w:w="1218" w:type="dxa"/>
            <w:tcBorders>
              <w:top w:val="nil"/>
              <w:left w:val="nil"/>
              <w:bottom w:val="single" w:sz="4" w:space="0" w:color="auto"/>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8:00 a.m.</w:t>
            </w:r>
          </w:p>
        </w:tc>
        <w:tc>
          <w:tcPr>
            <w:tcW w:w="1654" w:type="dxa"/>
            <w:tcBorders>
              <w:top w:val="nil"/>
              <w:left w:val="nil"/>
              <w:bottom w:val="single" w:sz="4" w:space="0" w:color="auto"/>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Blizzard</w:t>
            </w:r>
          </w:p>
        </w:tc>
      </w:tr>
      <w:tr w:rsidR="00BB425E" w:rsidRPr="00BE7A3D" w:rsidTr="00904405">
        <w:trPr>
          <w:trHeight w:val="279"/>
          <w:jc w:val="center"/>
        </w:trPr>
        <w:tc>
          <w:tcPr>
            <w:tcW w:w="2717" w:type="dxa"/>
            <w:tcBorders>
              <w:top w:val="nil"/>
              <w:left w:val="single" w:sz="4" w:space="0" w:color="000000"/>
              <w:bottom w:val="single" w:sz="4" w:space="0" w:color="auto"/>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Kingsbury County</w:t>
            </w:r>
          </w:p>
        </w:tc>
        <w:tc>
          <w:tcPr>
            <w:tcW w:w="1223" w:type="dxa"/>
            <w:tcBorders>
              <w:top w:val="nil"/>
              <w:left w:val="nil"/>
              <w:bottom w:val="single" w:sz="4" w:space="0" w:color="auto"/>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12/10/2010</w:t>
            </w:r>
          </w:p>
        </w:tc>
        <w:tc>
          <w:tcPr>
            <w:tcW w:w="1218" w:type="dxa"/>
            <w:tcBorders>
              <w:top w:val="nil"/>
              <w:left w:val="nil"/>
              <w:bottom w:val="single" w:sz="4" w:space="0" w:color="auto"/>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11:00 p.m.</w:t>
            </w:r>
          </w:p>
        </w:tc>
        <w:tc>
          <w:tcPr>
            <w:tcW w:w="1654" w:type="dxa"/>
            <w:tcBorders>
              <w:top w:val="nil"/>
              <w:left w:val="nil"/>
              <w:bottom w:val="single" w:sz="4" w:space="0" w:color="auto"/>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Blizzard</w:t>
            </w:r>
          </w:p>
        </w:tc>
      </w:tr>
      <w:tr w:rsidR="00BB425E" w:rsidRPr="00BE7A3D" w:rsidTr="00904405">
        <w:trPr>
          <w:trHeight w:val="279"/>
          <w:jc w:val="center"/>
        </w:trPr>
        <w:tc>
          <w:tcPr>
            <w:tcW w:w="2717" w:type="dxa"/>
            <w:tcBorders>
              <w:top w:val="nil"/>
              <w:left w:val="single" w:sz="4" w:space="0" w:color="000000"/>
              <w:bottom w:val="single" w:sz="4" w:space="0" w:color="auto"/>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Kingsbury County</w:t>
            </w:r>
          </w:p>
        </w:tc>
        <w:tc>
          <w:tcPr>
            <w:tcW w:w="1223" w:type="dxa"/>
            <w:tcBorders>
              <w:top w:val="nil"/>
              <w:left w:val="nil"/>
              <w:bottom w:val="single" w:sz="4" w:space="0" w:color="auto"/>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12/31/2010</w:t>
            </w:r>
          </w:p>
        </w:tc>
        <w:tc>
          <w:tcPr>
            <w:tcW w:w="1218" w:type="dxa"/>
            <w:tcBorders>
              <w:top w:val="nil"/>
              <w:left w:val="nil"/>
              <w:bottom w:val="single" w:sz="4" w:space="0" w:color="auto"/>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6:00 a.m.</w:t>
            </w:r>
          </w:p>
        </w:tc>
        <w:tc>
          <w:tcPr>
            <w:tcW w:w="1654" w:type="dxa"/>
            <w:tcBorders>
              <w:top w:val="nil"/>
              <w:left w:val="nil"/>
              <w:bottom w:val="single" w:sz="4" w:space="0" w:color="auto"/>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Blizzard</w:t>
            </w:r>
          </w:p>
        </w:tc>
      </w:tr>
      <w:tr w:rsidR="00BB425E" w:rsidRPr="00BE7A3D" w:rsidTr="00904405">
        <w:trPr>
          <w:trHeight w:val="279"/>
          <w:jc w:val="center"/>
        </w:trPr>
        <w:tc>
          <w:tcPr>
            <w:tcW w:w="2717" w:type="dxa"/>
            <w:tcBorders>
              <w:top w:val="nil"/>
              <w:left w:val="single" w:sz="4" w:space="0" w:color="000000"/>
              <w:bottom w:val="single" w:sz="4" w:space="0" w:color="auto"/>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Kingsbury County</w:t>
            </w:r>
          </w:p>
        </w:tc>
        <w:tc>
          <w:tcPr>
            <w:tcW w:w="1223" w:type="dxa"/>
            <w:tcBorders>
              <w:top w:val="nil"/>
              <w:left w:val="nil"/>
              <w:bottom w:val="single" w:sz="4" w:space="0" w:color="auto"/>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01/01/2011</w:t>
            </w:r>
          </w:p>
        </w:tc>
        <w:tc>
          <w:tcPr>
            <w:tcW w:w="1218" w:type="dxa"/>
            <w:tcBorders>
              <w:top w:val="nil"/>
              <w:left w:val="nil"/>
              <w:bottom w:val="single" w:sz="4" w:space="0" w:color="auto"/>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00:00 a.m.</w:t>
            </w:r>
          </w:p>
        </w:tc>
        <w:tc>
          <w:tcPr>
            <w:tcW w:w="1654" w:type="dxa"/>
            <w:tcBorders>
              <w:top w:val="nil"/>
              <w:left w:val="nil"/>
              <w:bottom w:val="single" w:sz="4" w:space="0" w:color="auto"/>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Blizzard</w:t>
            </w:r>
          </w:p>
        </w:tc>
      </w:tr>
      <w:tr w:rsidR="00BB425E" w:rsidRPr="00BE7A3D" w:rsidTr="00904405">
        <w:trPr>
          <w:trHeight w:val="279"/>
          <w:jc w:val="center"/>
        </w:trPr>
        <w:tc>
          <w:tcPr>
            <w:tcW w:w="2717" w:type="dxa"/>
            <w:tcBorders>
              <w:top w:val="nil"/>
              <w:left w:val="single" w:sz="4" w:space="0" w:color="000000"/>
              <w:bottom w:val="single" w:sz="4" w:space="0" w:color="auto"/>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Kingsbury County</w:t>
            </w:r>
          </w:p>
        </w:tc>
        <w:tc>
          <w:tcPr>
            <w:tcW w:w="1223" w:type="dxa"/>
            <w:tcBorders>
              <w:top w:val="nil"/>
              <w:left w:val="nil"/>
              <w:bottom w:val="single" w:sz="4" w:space="0" w:color="auto"/>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02/20/2011</w:t>
            </w:r>
          </w:p>
        </w:tc>
        <w:tc>
          <w:tcPr>
            <w:tcW w:w="1218" w:type="dxa"/>
            <w:tcBorders>
              <w:top w:val="nil"/>
              <w:left w:val="nil"/>
              <w:bottom w:val="single" w:sz="4" w:space="0" w:color="auto"/>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3:00 a.m.</w:t>
            </w:r>
          </w:p>
        </w:tc>
        <w:tc>
          <w:tcPr>
            <w:tcW w:w="1654" w:type="dxa"/>
            <w:tcBorders>
              <w:top w:val="nil"/>
              <w:left w:val="nil"/>
              <w:bottom w:val="single" w:sz="4" w:space="0" w:color="auto"/>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Heavy Snow</w:t>
            </w:r>
          </w:p>
        </w:tc>
      </w:tr>
      <w:tr w:rsidR="00BB425E" w:rsidRPr="00BE7A3D" w:rsidTr="00904405">
        <w:trPr>
          <w:trHeight w:val="279"/>
          <w:jc w:val="center"/>
        </w:trPr>
        <w:tc>
          <w:tcPr>
            <w:tcW w:w="2717" w:type="dxa"/>
            <w:tcBorders>
              <w:top w:val="nil"/>
              <w:left w:val="single" w:sz="4" w:space="0" w:color="000000"/>
              <w:bottom w:val="single" w:sz="4" w:space="0" w:color="auto"/>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Kingsbury County</w:t>
            </w:r>
          </w:p>
        </w:tc>
        <w:tc>
          <w:tcPr>
            <w:tcW w:w="1223" w:type="dxa"/>
            <w:tcBorders>
              <w:top w:val="nil"/>
              <w:left w:val="nil"/>
              <w:bottom w:val="single" w:sz="4" w:space="0" w:color="auto"/>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12/09/2012</w:t>
            </w:r>
          </w:p>
        </w:tc>
        <w:tc>
          <w:tcPr>
            <w:tcW w:w="1218" w:type="dxa"/>
            <w:tcBorders>
              <w:top w:val="nil"/>
              <w:left w:val="nil"/>
              <w:bottom w:val="single" w:sz="4" w:space="0" w:color="auto"/>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6:00 a.m.</w:t>
            </w:r>
          </w:p>
        </w:tc>
        <w:tc>
          <w:tcPr>
            <w:tcW w:w="1654" w:type="dxa"/>
            <w:tcBorders>
              <w:top w:val="nil"/>
              <w:left w:val="nil"/>
              <w:bottom w:val="single" w:sz="4" w:space="0" w:color="auto"/>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Blizzard</w:t>
            </w:r>
          </w:p>
        </w:tc>
      </w:tr>
      <w:tr w:rsidR="00BB425E" w:rsidRPr="00BE7A3D" w:rsidTr="00904405">
        <w:trPr>
          <w:trHeight w:val="279"/>
          <w:jc w:val="center"/>
        </w:trPr>
        <w:tc>
          <w:tcPr>
            <w:tcW w:w="2717" w:type="dxa"/>
            <w:tcBorders>
              <w:top w:val="nil"/>
              <w:left w:val="single" w:sz="4" w:space="0" w:color="000000"/>
              <w:bottom w:val="single" w:sz="4" w:space="0" w:color="auto"/>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Kingsbury County</w:t>
            </w:r>
          </w:p>
        </w:tc>
        <w:tc>
          <w:tcPr>
            <w:tcW w:w="1223" w:type="dxa"/>
            <w:tcBorders>
              <w:top w:val="nil"/>
              <w:left w:val="nil"/>
              <w:bottom w:val="single" w:sz="4" w:space="0" w:color="auto"/>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02/10/2013</w:t>
            </w:r>
          </w:p>
        </w:tc>
        <w:tc>
          <w:tcPr>
            <w:tcW w:w="1218" w:type="dxa"/>
            <w:tcBorders>
              <w:top w:val="nil"/>
              <w:left w:val="nil"/>
              <w:bottom w:val="single" w:sz="4" w:space="0" w:color="auto"/>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3:00 p.m.</w:t>
            </w:r>
          </w:p>
        </w:tc>
        <w:tc>
          <w:tcPr>
            <w:tcW w:w="1654" w:type="dxa"/>
            <w:tcBorders>
              <w:top w:val="nil"/>
              <w:left w:val="nil"/>
              <w:bottom w:val="single" w:sz="4" w:space="0" w:color="auto"/>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Blizzard</w:t>
            </w:r>
          </w:p>
        </w:tc>
      </w:tr>
      <w:tr w:rsidR="00BB425E" w:rsidRPr="00BE7A3D" w:rsidTr="00904405">
        <w:trPr>
          <w:trHeight w:val="279"/>
          <w:jc w:val="center"/>
        </w:trPr>
        <w:tc>
          <w:tcPr>
            <w:tcW w:w="2717" w:type="dxa"/>
            <w:tcBorders>
              <w:top w:val="single" w:sz="4" w:space="0" w:color="auto"/>
              <w:left w:val="single" w:sz="4" w:space="0" w:color="000000"/>
              <w:bottom w:val="single" w:sz="4" w:space="0" w:color="auto"/>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Kingsbury County</w:t>
            </w:r>
          </w:p>
        </w:tc>
        <w:tc>
          <w:tcPr>
            <w:tcW w:w="1223" w:type="dxa"/>
            <w:tcBorders>
              <w:top w:val="single" w:sz="4" w:space="0" w:color="auto"/>
              <w:left w:val="nil"/>
              <w:bottom w:val="single" w:sz="4" w:space="0" w:color="auto"/>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04/09/2013</w:t>
            </w:r>
          </w:p>
        </w:tc>
        <w:tc>
          <w:tcPr>
            <w:tcW w:w="1218" w:type="dxa"/>
            <w:tcBorders>
              <w:top w:val="single" w:sz="4" w:space="0" w:color="auto"/>
              <w:left w:val="nil"/>
              <w:bottom w:val="single" w:sz="4" w:space="0" w:color="auto"/>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2:00 a.m.</w:t>
            </w:r>
          </w:p>
        </w:tc>
        <w:tc>
          <w:tcPr>
            <w:tcW w:w="1654" w:type="dxa"/>
            <w:tcBorders>
              <w:top w:val="single" w:sz="4" w:space="0" w:color="auto"/>
              <w:left w:val="nil"/>
              <w:bottom w:val="single" w:sz="4" w:space="0" w:color="auto"/>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Winter Storm</w:t>
            </w:r>
          </w:p>
        </w:tc>
      </w:tr>
      <w:tr w:rsidR="00BB425E" w:rsidRPr="00BE7A3D" w:rsidTr="00904405">
        <w:trPr>
          <w:trHeight w:val="279"/>
          <w:jc w:val="center"/>
        </w:trPr>
        <w:tc>
          <w:tcPr>
            <w:tcW w:w="2717" w:type="dxa"/>
            <w:tcBorders>
              <w:top w:val="nil"/>
              <w:left w:val="single" w:sz="4" w:space="0" w:color="000000"/>
              <w:bottom w:val="single" w:sz="4" w:space="0" w:color="auto"/>
              <w:right w:val="single" w:sz="4" w:space="0" w:color="000000"/>
            </w:tcBorders>
            <w:shd w:val="clear" w:color="auto" w:fill="auto"/>
            <w:vAlign w:val="center"/>
          </w:tcPr>
          <w:p w:rsidR="00BB425E" w:rsidRPr="00BB425E" w:rsidRDefault="00BB425E" w:rsidP="00904405">
            <w:pPr>
              <w:jc w:val="center"/>
              <w:rPr>
                <w:bCs/>
                <w:color w:val="000000"/>
                <w:sz w:val="18"/>
                <w:szCs w:val="20"/>
              </w:rPr>
            </w:pPr>
            <w:r w:rsidRPr="00BB425E">
              <w:rPr>
                <w:color w:val="000000"/>
                <w:sz w:val="18"/>
                <w:szCs w:val="20"/>
              </w:rPr>
              <w:t>Kingsbury County</w:t>
            </w:r>
          </w:p>
        </w:tc>
        <w:tc>
          <w:tcPr>
            <w:tcW w:w="1223" w:type="dxa"/>
            <w:tcBorders>
              <w:top w:val="nil"/>
              <w:left w:val="nil"/>
              <w:bottom w:val="single" w:sz="4" w:space="0" w:color="auto"/>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15/03/2013</w:t>
            </w:r>
          </w:p>
        </w:tc>
        <w:tc>
          <w:tcPr>
            <w:tcW w:w="1218" w:type="dxa"/>
            <w:tcBorders>
              <w:top w:val="nil"/>
              <w:left w:val="nil"/>
              <w:bottom w:val="single" w:sz="4" w:space="0" w:color="auto"/>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4:00 p.m.</w:t>
            </w:r>
          </w:p>
        </w:tc>
        <w:tc>
          <w:tcPr>
            <w:tcW w:w="1654" w:type="dxa"/>
            <w:tcBorders>
              <w:top w:val="nil"/>
              <w:left w:val="nil"/>
              <w:bottom w:val="single" w:sz="4" w:space="0" w:color="auto"/>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Winter Storm</w:t>
            </w:r>
          </w:p>
        </w:tc>
      </w:tr>
      <w:tr w:rsidR="00BB425E" w:rsidRPr="00BE7A3D" w:rsidTr="00904405">
        <w:trPr>
          <w:trHeight w:val="279"/>
          <w:jc w:val="center"/>
        </w:trPr>
        <w:tc>
          <w:tcPr>
            <w:tcW w:w="2717" w:type="dxa"/>
            <w:tcBorders>
              <w:top w:val="nil"/>
              <w:left w:val="single" w:sz="4" w:space="0" w:color="000000"/>
              <w:bottom w:val="single" w:sz="4" w:space="0" w:color="auto"/>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Kingsbury County</w:t>
            </w:r>
          </w:p>
        </w:tc>
        <w:tc>
          <w:tcPr>
            <w:tcW w:w="1223" w:type="dxa"/>
            <w:tcBorders>
              <w:top w:val="nil"/>
              <w:left w:val="nil"/>
              <w:bottom w:val="single" w:sz="4" w:space="0" w:color="auto"/>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01/16/2014</w:t>
            </w:r>
          </w:p>
        </w:tc>
        <w:tc>
          <w:tcPr>
            <w:tcW w:w="1218" w:type="dxa"/>
            <w:tcBorders>
              <w:top w:val="nil"/>
              <w:left w:val="nil"/>
              <w:bottom w:val="single" w:sz="4" w:space="0" w:color="auto"/>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10:00 a.m.</w:t>
            </w:r>
          </w:p>
        </w:tc>
        <w:tc>
          <w:tcPr>
            <w:tcW w:w="1654" w:type="dxa"/>
            <w:tcBorders>
              <w:top w:val="nil"/>
              <w:left w:val="nil"/>
              <w:bottom w:val="single" w:sz="4" w:space="0" w:color="auto"/>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Blizzard</w:t>
            </w:r>
          </w:p>
        </w:tc>
      </w:tr>
      <w:tr w:rsidR="0023604C" w:rsidRPr="00BE7A3D" w:rsidTr="00904405">
        <w:trPr>
          <w:trHeight w:val="279"/>
          <w:jc w:val="center"/>
        </w:trPr>
        <w:tc>
          <w:tcPr>
            <w:tcW w:w="2717" w:type="dxa"/>
            <w:tcBorders>
              <w:top w:val="nil"/>
              <w:left w:val="single" w:sz="4" w:space="0" w:color="000000"/>
              <w:bottom w:val="single" w:sz="4" w:space="0" w:color="auto"/>
              <w:right w:val="single" w:sz="4" w:space="0" w:color="000000"/>
            </w:tcBorders>
            <w:shd w:val="clear" w:color="auto" w:fill="auto"/>
            <w:vAlign w:val="center"/>
          </w:tcPr>
          <w:p w:rsidR="0023604C" w:rsidRPr="00BB425E" w:rsidRDefault="0023604C" w:rsidP="0023604C">
            <w:pPr>
              <w:jc w:val="center"/>
              <w:rPr>
                <w:b/>
                <w:color w:val="000000"/>
                <w:sz w:val="18"/>
                <w:szCs w:val="22"/>
              </w:rPr>
            </w:pPr>
            <w:r w:rsidRPr="00BB425E">
              <w:rPr>
                <w:b/>
                <w:color w:val="000000"/>
                <w:sz w:val="18"/>
                <w:szCs w:val="22"/>
              </w:rPr>
              <w:lastRenderedPageBreak/>
              <w:t xml:space="preserve">Location </w:t>
            </w:r>
          </w:p>
        </w:tc>
        <w:tc>
          <w:tcPr>
            <w:tcW w:w="1223" w:type="dxa"/>
            <w:tcBorders>
              <w:top w:val="nil"/>
              <w:left w:val="nil"/>
              <w:bottom w:val="single" w:sz="4" w:space="0" w:color="auto"/>
              <w:right w:val="single" w:sz="4" w:space="0" w:color="000000"/>
            </w:tcBorders>
            <w:shd w:val="clear" w:color="auto" w:fill="auto"/>
            <w:vAlign w:val="center"/>
          </w:tcPr>
          <w:p w:rsidR="0023604C" w:rsidRPr="00BB425E" w:rsidRDefault="0023604C" w:rsidP="0023604C">
            <w:pPr>
              <w:jc w:val="center"/>
              <w:rPr>
                <w:b/>
                <w:color w:val="000000"/>
                <w:sz w:val="18"/>
                <w:szCs w:val="22"/>
              </w:rPr>
            </w:pPr>
            <w:r w:rsidRPr="00BB425E">
              <w:rPr>
                <w:b/>
                <w:color w:val="000000"/>
                <w:sz w:val="18"/>
                <w:szCs w:val="22"/>
              </w:rPr>
              <w:t>Date</w:t>
            </w:r>
          </w:p>
        </w:tc>
        <w:tc>
          <w:tcPr>
            <w:tcW w:w="1218" w:type="dxa"/>
            <w:tcBorders>
              <w:top w:val="nil"/>
              <w:left w:val="nil"/>
              <w:bottom w:val="single" w:sz="4" w:space="0" w:color="auto"/>
              <w:right w:val="single" w:sz="4" w:space="0" w:color="000000"/>
            </w:tcBorders>
            <w:shd w:val="clear" w:color="auto" w:fill="auto"/>
            <w:vAlign w:val="center"/>
          </w:tcPr>
          <w:p w:rsidR="0023604C" w:rsidRPr="00BB425E" w:rsidRDefault="0023604C" w:rsidP="0023604C">
            <w:pPr>
              <w:jc w:val="center"/>
              <w:rPr>
                <w:b/>
                <w:color w:val="000000"/>
                <w:sz w:val="18"/>
                <w:szCs w:val="22"/>
              </w:rPr>
            </w:pPr>
            <w:r w:rsidRPr="00BB425E">
              <w:rPr>
                <w:b/>
                <w:color w:val="000000"/>
                <w:sz w:val="18"/>
                <w:szCs w:val="22"/>
              </w:rPr>
              <w:t>Time</w:t>
            </w:r>
          </w:p>
        </w:tc>
        <w:tc>
          <w:tcPr>
            <w:tcW w:w="1654" w:type="dxa"/>
            <w:tcBorders>
              <w:top w:val="nil"/>
              <w:left w:val="nil"/>
              <w:bottom w:val="single" w:sz="4" w:space="0" w:color="auto"/>
              <w:right w:val="single" w:sz="4" w:space="0" w:color="000000"/>
            </w:tcBorders>
            <w:shd w:val="clear" w:color="auto" w:fill="auto"/>
            <w:vAlign w:val="center"/>
          </w:tcPr>
          <w:p w:rsidR="0023604C" w:rsidRPr="00BB425E" w:rsidRDefault="0023604C" w:rsidP="0023604C">
            <w:pPr>
              <w:jc w:val="center"/>
              <w:rPr>
                <w:b/>
                <w:color w:val="000000"/>
                <w:sz w:val="18"/>
                <w:szCs w:val="22"/>
              </w:rPr>
            </w:pPr>
            <w:r w:rsidRPr="00BB425E">
              <w:rPr>
                <w:b/>
                <w:color w:val="000000"/>
                <w:sz w:val="18"/>
                <w:szCs w:val="22"/>
              </w:rPr>
              <w:t>Type</w:t>
            </w:r>
          </w:p>
        </w:tc>
      </w:tr>
      <w:tr w:rsidR="00BB425E" w:rsidRPr="00BE7A3D" w:rsidTr="00904405">
        <w:trPr>
          <w:trHeight w:val="279"/>
          <w:jc w:val="center"/>
        </w:trPr>
        <w:tc>
          <w:tcPr>
            <w:tcW w:w="2717" w:type="dxa"/>
            <w:tcBorders>
              <w:top w:val="nil"/>
              <w:left w:val="single" w:sz="4" w:space="0" w:color="000000"/>
              <w:bottom w:val="single" w:sz="4" w:space="0" w:color="auto"/>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Kingsbury County</w:t>
            </w:r>
          </w:p>
        </w:tc>
        <w:tc>
          <w:tcPr>
            <w:tcW w:w="1223" w:type="dxa"/>
            <w:tcBorders>
              <w:top w:val="nil"/>
              <w:left w:val="nil"/>
              <w:bottom w:val="single" w:sz="4" w:space="0" w:color="auto"/>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03/18/2014</w:t>
            </w:r>
          </w:p>
        </w:tc>
        <w:tc>
          <w:tcPr>
            <w:tcW w:w="1218" w:type="dxa"/>
            <w:tcBorders>
              <w:top w:val="nil"/>
              <w:left w:val="nil"/>
              <w:bottom w:val="single" w:sz="4" w:space="0" w:color="auto"/>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9:00 a.m.</w:t>
            </w:r>
          </w:p>
        </w:tc>
        <w:tc>
          <w:tcPr>
            <w:tcW w:w="1654" w:type="dxa"/>
            <w:tcBorders>
              <w:top w:val="nil"/>
              <w:left w:val="nil"/>
              <w:bottom w:val="single" w:sz="4" w:space="0" w:color="auto"/>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Heavy Snow</w:t>
            </w:r>
          </w:p>
        </w:tc>
      </w:tr>
      <w:tr w:rsidR="00BB425E" w:rsidRPr="00BE7A3D" w:rsidTr="00904405">
        <w:trPr>
          <w:trHeight w:val="279"/>
          <w:jc w:val="center"/>
        </w:trPr>
        <w:tc>
          <w:tcPr>
            <w:tcW w:w="2717" w:type="dxa"/>
            <w:tcBorders>
              <w:top w:val="single" w:sz="4" w:space="0" w:color="auto"/>
              <w:left w:val="single" w:sz="4" w:space="0" w:color="000000"/>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Kingsbury County</w:t>
            </w:r>
          </w:p>
        </w:tc>
        <w:tc>
          <w:tcPr>
            <w:tcW w:w="1223" w:type="dxa"/>
            <w:tcBorders>
              <w:top w:val="single" w:sz="4" w:space="0" w:color="auto"/>
              <w:left w:val="nil"/>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01/05/2015</w:t>
            </w:r>
          </w:p>
        </w:tc>
        <w:tc>
          <w:tcPr>
            <w:tcW w:w="1218" w:type="dxa"/>
            <w:tcBorders>
              <w:top w:val="single" w:sz="4" w:space="0" w:color="auto"/>
              <w:left w:val="nil"/>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11:00 a.m.</w:t>
            </w:r>
          </w:p>
        </w:tc>
        <w:tc>
          <w:tcPr>
            <w:tcW w:w="1654" w:type="dxa"/>
            <w:tcBorders>
              <w:top w:val="single" w:sz="4" w:space="0" w:color="auto"/>
              <w:left w:val="nil"/>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Winter Storm</w:t>
            </w:r>
          </w:p>
        </w:tc>
      </w:tr>
      <w:tr w:rsidR="00BB425E" w:rsidRPr="00BE7A3D" w:rsidTr="00904405">
        <w:trPr>
          <w:trHeight w:val="279"/>
          <w:jc w:val="center"/>
        </w:trPr>
        <w:tc>
          <w:tcPr>
            <w:tcW w:w="2717" w:type="dxa"/>
            <w:tcBorders>
              <w:top w:val="single" w:sz="4" w:space="0" w:color="auto"/>
              <w:left w:val="single" w:sz="4" w:space="0" w:color="000000"/>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Kingsbury County</w:t>
            </w:r>
          </w:p>
        </w:tc>
        <w:tc>
          <w:tcPr>
            <w:tcW w:w="1223" w:type="dxa"/>
            <w:tcBorders>
              <w:top w:val="single" w:sz="4" w:space="0" w:color="auto"/>
              <w:left w:val="nil"/>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01/08/2015</w:t>
            </w:r>
          </w:p>
        </w:tc>
        <w:tc>
          <w:tcPr>
            <w:tcW w:w="1218" w:type="dxa"/>
            <w:tcBorders>
              <w:top w:val="single" w:sz="4" w:space="0" w:color="auto"/>
              <w:left w:val="nil"/>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1:40 p.m.</w:t>
            </w:r>
          </w:p>
        </w:tc>
        <w:tc>
          <w:tcPr>
            <w:tcW w:w="1654" w:type="dxa"/>
            <w:tcBorders>
              <w:top w:val="single" w:sz="4" w:space="0" w:color="auto"/>
              <w:left w:val="nil"/>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Blizzard</w:t>
            </w:r>
          </w:p>
        </w:tc>
      </w:tr>
      <w:tr w:rsidR="00BB425E" w:rsidRPr="00BE7A3D" w:rsidTr="00904405">
        <w:trPr>
          <w:trHeight w:val="279"/>
          <w:jc w:val="center"/>
        </w:trPr>
        <w:tc>
          <w:tcPr>
            <w:tcW w:w="2717" w:type="dxa"/>
            <w:tcBorders>
              <w:top w:val="nil"/>
              <w:left w:val="single" w:sz="4" w:space="0" w:color="000000"/>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Kingsbury County</w:t>
            </w:r>
          </w:p>
        </w:tc>
        <w:tc>
          <w:tcPr>
            <w:tcW w:w="1223" w:type="dxa"/>
            <w:tcBorders>
              <w:top w:val="nil"/>
              <w:left w:val="nil"/>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11/30/2015</w:t>
            </w:r>
          </w:p>
        </w:tc>
        <w:tc>
          <w:tcPr>
            <w:tcW w:w="1218" w:type="dxa"/>
            <w:tcBorders>
              <w:top w:val="nil"/>
              <w:left w:val="nil"/>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3:00 a.m.</w:t>
            </w:r>
          </w:p>
        </w:tc>
        <w:tc>
          <w:tcPr>
            <w:tcW w:w="1654" w:type="dxa"/>
            <w:tcBorders>
              <w:top w:val="nil"/>
              <w:left w:val="nil"/>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Winter Storm</w:t>
            </w:r>
          </w:p>
        </w:tc>
      </w:tr>
      <w:tr w:rsidR="00BB425E" w:rsidRPr="00BE7A3D" w:rsidTr="00A96F59">
        <w:trPr>
          <w:trHeight w:val="332"/>
          <w:jc w:val="center"/>
        </w:trPr>
        <w:tc>
          <w:tcPr>
            <w:tcW w:w="2717" w:type="dxa"/>
            <w:tcBorders>
              <w:top w:val="nil"/>
              <w:left w:val="single" w:sz="4" w:space="0" w:color="000000"/>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Kingsbury County</w:t>
            </w:r>
          </w:p>
        </w:tc>
        <w:tc>
          <w:tcPr>
            <w:tcW w:w="1223" w:type="dxa"/>
            <w:tcBorders>
              <w:top w:val="nil"/>
              <w:left w:val="nil"/>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12/01/2015</w:t>
            </w:r>
          </w:p>
        </w:tc>
        <w:tc>
          <w:tcPr>
            <w:tcW w:w="1218" w:type="dxa"/>
            <w:tcBorders>
              <w:top w:val="nil"/>
              <w:left w:val="nil"/>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00:00 a.m.</w:t>
            </w:r>
          </w:p>
        </w:tc>
        <w:tc>
          <w:tcPr>
            <w:tcW w:w="1654" w:type="dxa"/>
            <w:tcBorders>
              <w:top w:val="nil"/>
              <w:left w:val="nil"/>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Winter Storm</w:t>
            </w:r>
          </w:p>
        </w:tc>
      </w:tr>
      <w:tr w:rsidR="00BB425E" w:rsidRPr="00BE7A3D" w:rsidTr="00904405">
        <w:trPr>
          <w:trHeight w:val="279"/>
          <w:jc w:val="center"/>
        </w:trPr>
        <w:tc>
          <w:tcPr>
            <w:tcW w:w="2717" w:type="dxa"/>
            <w:tcBorders>
              <w:top w:val="nil"/>
              <w:left w:val="single" w:sz="4" w:space="0" w:color="000000"/>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Kingsbury County</w:t>
            </w:r>
          </w:p>
        </w:tc>
        <w:tc>
          <w:tcPr>
            <w:tcW w:w="1223" w:type="dxa"/>
            <w:tcBorders>
              <w:top w:val="nil"/>
              <w:left w:val="nil"/>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12/25/2015</w:t>
            </w:r>
          </w:p>
        </w:tc>
        <w:tc>
          <w:tcPr>
            <w:tcW w:w="1218" w:type="dxa"/>
            <w:tcBorders>
              <w:top w:val="nil"/>
              <w:left w:val="nil"/>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7:00 p.m.</w:t>
            </w:r>
          </w:p>
        </w:tc>
        <w:tc>
          <w:tcPr>
            <w:tcW w:w="1654" w:type="dxa"/>
            <w:tcBorders>
              <w:top w:val="nil"/>
              <w:left w:val="nil"/>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Winter Storm</w:t>
            </w:r>
          </w:p>
        </w:tc>
      </w:tr>
      <w:tr w:rsidR="00BB425E" w:rsidRPr="00BE7A3D" w:rsidTr="00A96F59">
        <w:trPr>
          <w:trHeight w:val="467"/>
          <w:jc w:val="center"/>
        </w:trPr>
        <w:tc>
          <w:tcPr>
            <w:tcW w:w="2717" w:type="dxa"/>
            <w:tcBorders>
              <w:top w:val="nil"/>
              <w:left w:val="single" w:sz="4" w:space="0" w:color="000000"/>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Kingsbury County</w:t>
            </w:r>
          </w:p>
        </w:tc>
        <w:tc>
          <w:tcPr>
            <w:tcW w:w="1223" w:type="dxa"/>
            <w:tcBorders>
              <w:top w:val="nil"/>
              <w:left w:val="nil"/>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11/18/2016</w:t>
            </w:r>
          </w:p>
        </w:tc>
        <w:tc>
          <w:tcPr>
            <w:tcW w:w="1218" w:type="dxa"/>
            <w:tcBorders>
              <w:top w:val="nil"/>
              <w:left w:val="nil"/>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3:00 a.m.</w:t>
            </w:r>
          </w:p>
        </w:tc>
        <w:tc>
          <w:tcPr>
            <w:tcW w:w="1654" w:type="dxa"/>
            <w:tcBorders>
              <w:top w:val="nil"/>
              <w:left w:val="nil"/>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Blizzard</w:t>
            </w:r>
          </w:p>
        </w:tc>
      </w:tr>
      <w:tr w:rsidR="00BB425E" w:rsidRPr="00BE7A3D" w:rsidTr="00904405">
        <w:trPr>
          <w:trHeight w:val="279"/>
          <w:jc w:val="center"/>
        </w:trPr>
        <w:tc>
          <w:tcPr>
            <w:tcW w:w="2717" w:type="dxa"/>
            <w:tcBorders>
              <w:top w:val="nil"/>
              <w:left w:val="single" w:sz="4" w:space="0" w:color="000000"/>
              <w:bottom w:val="single" w:sz="4" w:space="0" w:color="auto"/>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Kingsbury County</w:t>
            </w:r>
          </w:p>
        </w:tc>
        <w:tc>
          <w:tcPr>
            <w:tcW w:w="1223" w:type="dxa"/>
            <w:tcBorders>
              <w:top w:val="nil"/>
              <w:left w:val="nil"/>
              <w:bottom w:val="single" w:sz="4" w:space="0" w:color="auto"/>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12/16/2016</w:t>
            </w:r>
          </w:p>
        </w:tc>
        <w:tc>
          <w:tcPr>
            <w:tcW w:w="1218" w:type="dxa"/>
            <w:tcBorders>
              <w:top w:val="nil"/>
              <w:left w:val="nil"/>
              <w:bottom w:val="single" w:sz="4" w:space="0" w:color="auto"/>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10:00 a.m.</w:t>
            </w:r>
          </w:p>
        </w:tc>
        <w:tc>
          <w:tcPr>
            <w:tcW w:w="1654" w:type="dxa"/>
            <w:tcBorders>
              <w:top w:val="nil"/>
              <w:left w:val="nil"/>
              <w:bottom w:val="single" w:sz="4" w:space="0" w:color="auto"/>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Winter Storm</w:t>
            </w:r>
          </w:p>
        </w:tc>
      </w:tr>
      <w:tr w:rsidR="00BB425E" w:rsidRPr="00BE7A3D" w:rsidTr="00904405">
        <w:trPr>
          <w:trHeight w:val="279"/>
          <w:jc w:val="center"/>
        </w:trPr>
        <w:tc>
          <w:tcPr>
            <w:tcW w:w="2717" w:type="dxa"/>
            <w:tcBorders>
              <w:top w:val="single" w:sz="4" w:space="0" w:color="auto"/>
              <w:left w:val="single" w:sz="4" w:space="0" w:color="auto"/>
              <w:bottom w:val="single" w:sz="4" w:space="0" w:color="auto"/>
              <w:right w:val="single" w:sz="4" w:space="0" w:color="auto"/>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Kingsbury County</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03/12/2017</w:t>
            </w:r>
          </w:p>
        </w:tc>
        <w:tc>
          <w:tcPr>
            <w:tcW w:w="1218" w:type="dxa"/>
            <w:tcBorders>
              <w:top w:val="single" w:sz="4" w:space="0" w:color="auto"/>
              <w:left w:val="single" w:sz="4" w:space="0" w:color="auto"/>
              <w:bottom w:val="single" w:sz="4" w:space="0" w:color="auto"/>
              <w:right w:val="single" w:sz="4" w:space="0" w:color="auto"/>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5:00 p.m.</w:t>
            </w:r>
          </w:p>
        </w:tc>
        <w:tc>
          <w:tcPr>
            <w:tcW w:w="1654" w:type="dxa"/>
            <w:tcBorders>
              <w:top w:val="single" w:sz="4" w:space="0" w:color="auto"/>
              <w:left w:val="single" w:sz="4" w:space="0" w:color="auto"/>
              <w:bottom w:val="single" w:sz="4" w:space="0" w:color="auto"/>
              <w:right w:val="single" w:sz="4" w:space="0" w:color="auto"/>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Heavy Snow</w:t>
            </w:r>
          </w:p>
        </w:tc>
      </w:tr>
      <w:tr w:rsidR="00BB425E" w:rsidRPr="00BE7A3D" w:rsidTr="00904405">
        <w:trPr>
          <w:trHeight w:val="279"/>
          <w:jc w:val="center"/>
        </w:trPr>
        <w:tc>
          <w:tcPr>
            <w:tcW w:w="2717" w:type="dxa"/>
            <w:tcBorders>
              <w:top w:val="single" w:sz="4" w:space="0" w:color="auto"/>
              <w:left w:val="single" w:sz="4" w:space="0" w:color="000000"/>
              <w:bottom w:val="single" w:sz="4" w:space="0" w:color="auto"/>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Kingsbury County</w:t>
            </w:r>
          </w:p>
        </w:tc>
        <w:tc>
          <w:tcPr>
            <w:tcW w:w="1223" w:type="dxa"/>
            <w:tcBorders>
              <w:top w:val="single" w:sz="4" w:space="0" w:color="auto"/>
              <w:left w:val="nil"/>
              <w:bottom w:val="single" w:sz="4" w:space="0" w:color="auto"/>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03/05/2018</w:t>
            </w:r>
          </w:p>
        </w:tc>
        <w:tc>
          <w:tcPr>
            <w:tcW w:w="1218" w:type="dxa"/>
            <w:tcBorders>
              <w:top w:val="single" w:sz="4" w:space="0" w:color="auto"/>
              <w:left w:val="nil"/>
              <w:bottom w:val="single" w:sz="4" w:space="0" w:color="auto"/>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9:00 a.m.</w:t>
            </w:r>
          </w:p>
        </w:tc>
        <w:tc>
          <w:tcPr>
            <w:tcW w:w="1654" w:type="dxa"/>
            <w:tcBorders>
              <w:top w:val="single" w:sz="4" w:space="0" w:color="auto"/>
              <w:left w:val="nil"/>
              <w:bottom w:val="single" w:sz="4" w:space="0" w:color="auto"/>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Winter Storm</w:t>
            </w:r>
          </w:p>
        </w:tc>
      </w:tr>
      <w:tr w:rsidR="00BB425E" w:rsidRPr="00BE7A3D" w:rsidTr="00904405">
        <w:trPr>
          <w:trHeight w:val="279"/>
          <w:jc w:val="center"/>
        </w:trPr>
        <w:tc>
          <w:tcPr>
            <w:tcW w:w="2717" w:type="dxa"/>
            <w:tcBorders>
              <w:top w:val="single" w:sz="4" w:space="0" w:color="auto"/>
              <w:left w:val="single" w:sz="4" w:space="0" w:color="auto"/>
              <w:bottom w:val="single" w:sz="4" w:space="0" w:color="auto"/>
              <w:right w:val="single" w:sz="4" w:space="0" w:color="auto"/>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Kingsbury County</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04/13/2018</w:t>
            </w:r>
          </w:p>
        </w:tc>
        <w:tc>
          <w:tcPr>
            <w:tcW w:w="1218" w:type="dxa"/>
            <w:tcBorders>
              <w:top w:val="single" w:sz="4" w:space="0" w:color="auto"/>
              <w:left w:val="single" w:sz="4" w:space="0" w:color="auto"/>
              <w:bottom w:val="single" w:sz="4" w:space="0" w:color="auto"/>
              <w:right w:val="single" w:sz="4" w:space="0" w:color="auto"/>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11:00 a.m.</w:t>
            </w:r>
          </w:p>
        </w:tc>
        <w:tc>
          <w:tcPr>
            <w:tcW w:w="1654" w:type="dxa"/>
            <w:tcBorders>
              <w:top w:val="single" w:sz="4" w:space="0" w:color="auto"/>
              <w:left w:val="single" w:sz="4" w:space="0" w:color="auto"/>
              <w:bottom w:val="single" w:sz="4" w:space="0" w:color="auto"/>
              <w:right w:val="single" w:sz="4" w:space="0" w:color="auto"/>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Blizzard</w:t>
            </w:r>
          </w:p>
        </w:tc>
      </w:tr>
    </w:tbl>
    <w:p w:rsidR="00BB425E" w:rsidRPr="00BB425E" w:rsidRDefault="00BB425E" w:rsidP="00BB425E">
      <w:pPr>
        <w:autoSpaceDE w:val="0"/>
        <w:autoSpaceDN w:val="0"/>
        <w:adjustRightInd w:val="0"/>
        <w:jc w:val="center"/>
        <w:rPr>
          <w:color w:val="000000"/>
          <w:sz w:val="18"/>
          <w:szCs w:val="18"/>
        </w:rPr>
      </w:pPr>
      <w:r w:rsidRPr="00BB425E">
        <w:rPr>
          <w:color w:val="000000"/>
          <w:sz w:val="18"/>
          <w:szCs w:val="18"/>
        </w:rPr>
        <w:t xml:space="preserve">SOURCE: </w:t>
      </w:r>
      <w:hyperlink r:id="rId28" w:history="1">
        <w:r w:rsidRPr="00BB425E">
          <w:rPr>
            <w:rStyle w:val="Hyperlink"/>
            <w:color w:val="000000"/>
            <w:sz w:val="18"/>
            <w:szCs w:val="18"/>
          </w:rPr>
          <w:t>http://www.ncdc.noaa.gov/stormevents</w:t>
        </w:r>
      </w:hyperlink>
    </w:p>
    <w:p w:rsidR="00C36CC4" w:rsidRPr="00F45495" w:rsidRDefault="00C36CC4" w:rsidP="002A22DC">
      <w:pPr>
        <w:jc w:val="center"/>
        <w:rPr>
          <w:b/>
          <w:bCs/>
          <w:color w:val="FF0000"/>
          <w:sz w:val="22"/>
          <w:szCs w:val="22"/>
        </w:rPr>
      </w:pPr>
    </w:p>
    <w:p w:rsidR="00C36CC4" w:rsidRPr="00F45495" w:rsidRDefault="00C36CC4" w:rsidP="00C36CC4">
      <w:pPr>
        <w:jc w:val="center"/>
        <w:rPr>
          <w:color w:val="FF0000"/>
          <w:sz w:val="22"/>
          <w:szCs w:val="22"/>
        </w:rPr>
      </w:pPr>
    </w:p>
    <w:p w:rsidR="00376279" w:rsidRPr="00F45495" w:rsidRDefault="00376279" w:rsidP="00EE354A">
      <w:pPr>
        <w:jc w:val="both"/>
        <w:rPr>
          <w:b/>
          <w:color w:val="FF0000"/>
          <w:sz w:val="22"/>
          <w:szCs w:val="22"/>
        </w:rPr>
      </w:pPr>
    </w:p>
    <w:p w:rsidR="00376279" w:rsidRPr="002A22DC" w:rsidRDefault="00376279" w:rsidP="00376279">
      <w:pPr>
        <w:jc w:val="center"/>
        <w:rPr>
          <w:b/>
          <w:sz w:val="22"/>
          <w:szCs w:val="22"/>
        </w:rPr>
      </w:pPr>
      <w:r w:rsidRPr="002A22DC">
        <w:rPr>
          <w:b/>
          <w:sz w:val="22"/>
          <w:szCs w:val="22"/>
        </w:rPr>
        <w:t>Major Winter Storm Occurrences:</w:t>
      </w:r>
    </w:p>
    <w:p w:rsidR="00024A5C" w:rsidRPr="002A22DC" w:rsidRDefault="00024A5C" w:rsidP="00024A5C">
      <w:pPr>
        <w:rPr>
          <w:sz w:val="22"/>
          <w:szCs w:val="22"/>
        </w:rPr>
      </w:pPr>
    </w:p>
    <w:p w:rsidR="00024A5C" w:rsidRPr="002A22DC" w:rsidRDefault="00024A5C" w:rsidP="001D5A70">
      <w:pPr>
        <w:pStyle w:val="ListParagraph"/>
        <w:numPr>
          <w:ilvl w:val="0"/>
          <w:numId w:val="47"/>
        </w:numPr>
        <w:rPr>
          <w:sz w:val="22"/>
          <w:szCs w:val="22"/>
        </w:rPr>
      </w:pPr>
      <w:r w:rsidRPr="002A22DC">
        <w:rPr>
          <w:b/>
          <w:sz w:val="22"/>
          <w:szCs w:val="22"/>
        </w:rPr>
        <w:t>November 2005</w:t>
      </w:r>
      <w:r w:rsidRPr="002A22DC">
        <w:rPr>
          <w:sz w:val="22"/>
          <w:szCs w:val="22"/>
        </w:rPr>
        <w:t xml:space="preserve"> - Snowfall varying from 4 to 15 inches combined with winds gusting over 50 mph to produce blizzard conditions. The heaviest snowfalls were mostly near and west of the James River, in the area where a severe ice storm immediately preceded the blizzard. Heavy freezing rain coated roads, trees, power lines, and most other objects with ice up to 3 inches thick. Travel quickly became difficult to impossible. Many roads including Interstate Highways 90 and 29 were closed for extended periods of time. Most schools and businesses were forced to close. Electric power was lost over widespread areas when many miles of power lines and thousands of poles were knocked down, with more damaged. Strong winds which accompanied the ice storm and the immediately following blizzard combined with the weight of the ice to bring down many of the power lines and poles. Tens of thousands of households and businesses lost power, with the time power was out ranging from most of a day, to two or three weeks in some rural areas. Even a few communities were without power for extended periods, such as more than 5 days at Avon and Wessington Springs, and 9 days at Woonsocket. The damage to power poles and lines was so extensive that repairs done in the following days and weeks required assistance from crews which came from other states such as North Dakota, Minnesota, Iowa, Wisconsin, Nebraska, Montana, Missouri, and Kansas. The power loss resulted in numerous additional problems, including loss of refrigeration, freezing, and cooking capacity, lack of heating, loss of telephone service, and the loss of water service. Indirect damage also occurred, such as damage to computers caused by generator power fluctuations. The loss of heat and utilities and food problems forced many people to take emergency shelter during and after the storm in such varied places as schools, nursing homes, community centers, churches, fire stations, and courthouses where commercial or generator power was available. Medical care was made unavailable or seriously hampered by the lack of power and the difficulties or impossibility of transportation. Even mail delivery was temporarily halted in many areas. Tree damage was extensive, with some vehicles and buildings suffering damage from falling trees. Livestock losses were suspected because of difficulties in making food and water available, although emergency assistance in the days following the storm helped. Aside from law enforcement and other emergency </w:t>
      </w:r>
      <w:r w:rsidRPr="002A22DC">
        <w:rPr>
          <w:sz w:val="22"/>
          <w:szCs w:val="22"/>
        </w:rPr>
        <w:lastRenderedPageBreak/>
        <w:t>personnel, the National Guard was activated for emergency operations including rescue work. A 79 year old man died from exposure three and a half miles north of Harrison in Douglas County when he became stuck in a barbed wire fence after the tractor he was driving on his farm became entangled in the fence late on the afternoon of the 28th Damages were estimated at $15,000,000.</w:t>
      </w:r>
    </w:p>
    <w:p w:rsidR="00024A5C" w:rsidRPr="002A22DC" w:rsidRDefault="00024A5C" w:rsidP="00024A5C">
      <w:pPr>
        <w:rPr>
          <w:sz w:val="22"/>
          <w:szCs w:val="22"/>
        </w:rPr>
      </w:pPr>
    </w:p>
    <w:p w:rsidR="00024A5C" w:rsidRPr="002A22DC" w:rsidRDefault="00024A5C" w:rsidP="001D5A70">
      <w:pPr>
        <w:pStyle w:val="ListParagraph"/>
        <w:numPr>
          <w:ilvl w:val="0"/>
          <w:numId w:val="47"/>
        </w:numPr>
        <w:rPr>
          <w:sz w:val="22"/>
          <w:szCs w:val="22"/>
        </w:rPr>
      </w:pPr>
      <w:r w:rsidRPr="002A22DC">
        <w:rPr>
          <w:b/>
          <w:sz w:val="22"/>
          <w:szCs w:val="22"/>
        </w:rPr>
        <w:t>1997 –</w:t>
      </w:r>
      <w:r w:rsidRPr="002A22DC">
        <w:rPr>
          <w:sz w:val="22"/>
          <w:szCs w:val="22"/>
        </w:rPr>
        <w:t xml:space="preserve"> FEMA declared a snow emergency statewide for SD-DR 1156 and 1173 and Kingsbury received snow removal assistance for cities, county, and townships. Estimated reimbursements were nearly $300,000 not including National Guard and State DOT assistance.</w:t>
      </w:r>
    </w:p>
    <w:p w:rsidR="00024A5C" w:rsidRPr="002A22DC" w:rsidRDefault="00024A5C" w:rsidP="00024A5C">
      <w:pPr>
        <w:pStyle w:val="ListParagraph"/>
        <w:rPr>
          <w:sz w:val="22"/>
          <w:szCs w:val="22"/>
        </w:rPr>
      </w:pPr>
    </w:p>
    <w:p w:rsidR="00024A5C" w:rsidRPr="002A22DC" w:rsidRDefault="00024A5C" w:rsidP="001D5A70">
      <w:pPr>
        <w:pStyle w:val="ListParagraph"/>
        <w:numPr>
          <w:ilvl w:val="0"/>
          <w:numId w:val="47"/>
        </w:numPr>
        <w:rPr>
          <w:b/>
          <w:sz w:val="22"/>
          <w:szCs w:val="22"/>
        </w:rPr>
      </w:pPr>
      <w:r w:rsidRPr="002A22DC">
        <w:rPr>
          <w:b/>
          <w:sz w:val="22"/>
          <w:szCs w:val="22"/>
        </w:rPr>
        <w:t xml:space="preserve">October 1995 – </w:t>
      </w:r>
      <w:r w:rsidRPr="002A22DC">
        <w:rPr>
          <w:sz w:val="22"/>
          <w:szCs w:val="22"/>
        </w:rPr>
        <w:t>An early winter storm caused widespread damage to power lines and poles due to heavy icing of lines. Kingsbury County Rural Electric had over 800 downed poles and was part of FEMA-SD-DR-1075 receiving over $100,000 in federal assistance for line and pole repair.</w:t>
      </w:r>
    </w:p>
    <w:p w:rsidR="00024A5C" w:rsidRPr="002A22DC" w:rsidRDefault="00024A5C" w:rsidP="00024A5C">
      <w:pPr>
        <w:pStyle w:val="ListParagraph"/>
        <w:rPr>
          <w:b/>
          <w:sz w:val="22"/>
          <w:szCs w:val="22"/>
        </w:rPr>
      </w:pPr>
    </w:p>
    <w:p w:rsidR="00024A5C" w:rsidRPr="002A22DC" w:rsidRDefault="00024A5C" w:rsidP="001D5A70">
      <w:pPr>
        <w:pStyle w:val="ListParagraph"/>
        <w:numPr>
          <w:ilvl w:val="0"/>
          <w:numId w:val="47"/>
        </w:numPr>
        <w:rPr>
          <w:b/>
          <w:sz w:val="22"/>
          <w:szCs w:val="22"/>
        </w:rPr>
      </w:pPr>
      <w:r w:rsidRPr="002A22DC">
        <w:rPr>
          <w:b/>
          <w:sz w:val="22"/>
          <w:szCs w:val="22"/>
        </w:rPr>
        <w:t xml:space="preserve">1969 – </w:t>
      </w:r>
      <w:r w:rsidRPr="002A22DC">
        <w:rPr>
          <w:sz w:val="22"/>
          <w:szCs w:val="22"/>
        </w:rPr>
        <w:t>Most of South Dakota experienced over 100 inches of snow. The State of South Dakota implemented Plan Bulldozer to assist Kingsbury County and other counties to plow snow. Livestock losses were very heavy.</w:t>
      </w:r>
    </w:p>
    <w:p w:rsidR="00024A5C" w:rsidRPr="00F45495" w:rsidRDefault="00024A5C" w:rsidP="00024A5C">
      <w:pPr>
        <w:pStyle w:val="ListParagraph"/>
        <w:rPr>
          <w:b/>
          <w:color w:val="FF0000"/>
          <w:sz w:val="22"/>
          <w:szCs w:val="22"/>
        </w:rPr>
      </w:pPr>
    </w:p>
    <w:p w:rsidR="00024A5C" w:rsidRPr="002A22DC" w:rsidRDefault="00024A5C" w:rsidP="001D5A70">
      <w:pPr>
        <w:pStyle w:val="ListParagraph"/>
        <w:numPr>
          <w:ilvl w:val="0"/>
          <w:numId w:val="47"/>
        </w:numPr>
        <w:rPr>
          <w:b/>
          <w:sz w:val="22"/>
          <w:szCs w:val="22"/>
        </w:rPr>
      </w:pPr>
      <w:r w:rsidRPr="002A22DC">
        <w:rPr>
          <w:b/>
          <w:sz w:val="22"/>
          <w:szCs w:val="22"/>
        </w:rPr>
        <w:t xml:space="preserve">1966- </w:t>
      </w:r>
      <w:r w:rsidRPr="002A22DC">
        <w:rPr>
          <w:sz w:val="22"/>
          <w:szCs w:val="22"/>
        </w:rPr>
        <w:t>Winds gusting 40/60 mph combined with snow cover and new snow causing whiteout conditions made travel extremely hazardous throughout eastern SD. Stranded motorists on I-29 suffered serious injury due to extreme cold.</w:t>
      </w:r>
    </w:p>
    <w:p w:rsidR="00024A5C" w:rsidRDefault="00024A5C" w:rsidP="00EE354A">
      <w:pPr>
        <w:jc w:val="both"/>
        <w:rPr>
          <w:color w:val="FF0000"/>
          <w:sz w:val="22"/>
          <w:szCs w:val="22"/>
        </w:rPr>
      </w:pPr>
    </w:p>
    <w:p w:rsidR="002A22DC" w:rsidRDefault="002A22DC" w:rsidP="00EE354A">
      <w:pPr>
        <w:jc w:val="both"/>
        <w:rPr>
          <w:b/>
          <w:sz w:val="22"/>
          <w:szCs w:val="22"/>
        </w:rPr>
      </w:pPr>
      <w:r w:rsidRPr="002A22DC">
        <w:rPr>
          <w:b/>
          <w:sz w:val="22"/>
          <w:szCs w:val="22"/>
          <w:u w:val="single"/>
        </w:rPr>
        <w:t>Climate Change</w:t>
      </w:r>
    </w:p>
    <w:p w:rsidR="002A22DC" w:rsidRDefault="002A22DC" w:rsidP="00EE354A">
      <w:pPr>
        <w:jc w:val="both"/>
        <w:rPr>
          <w:b/>
          <w:sz w:val="22"/>
          <w:szCs w:val="22"/>
        </w:rPr>
      </w:pPr>
    </w:p>
    <w:p w:rsidR="002A22DC" w:rsidRPr="002A22DC" w:rsidRDefault="002A22DC" w:rsidP="00EE354A">
      <w:pPr>
        <w:jc w:val="both"/>
        <w:rPr>
          <w:sz w:val="22"/>
          <w:szCs w:val="22"/>
        </w:rPr>
      </w:pPr>
      <w:r>
        <w:rPr>
          <w:sz w:val="22"/>
          <w:szCs w:val="22"/>
        </w:rPr>
        <w:t xml:space="preserve">Climate change is a global phenomenon. Human related activities are releasing increasing quantities of carbon dioxide and other greenhouse gases into the Earth’s atmosphere causing increases in temperatures worldwide. Dennis </w:t>
      </w:r>
      <w:proofErr w:type="spellStart"/>
      <w:r>
        <w:rPr>
          <w:sz w:val="22"/>
          <w:szCs w:val="22"/>
        </w:rPr>
        <w:t>Todey</w:t>
      </w:r>
      <w:proofErr w:type="spellEnd"/>
      <w:r>
        <w:rPr>
          <w:sz w:val="22"/>
          <w:szCs w:val="22"/>
        </w:rPr>
        <w:t>, Extension State Climatologist, predicts increased precipitation in the northern Great Plains with more heavy precipitation event</w:t>
      </w:r>
      <w:r w:rsidR="00127CFD">
        <w:rPr>
          <w:sz w:val="22"/>
          <w:szCs w:val="22"/>
        </w:rPr>
        <w:t xml:space="preserve">s and flooding. Warmer temperatures will lengthen the growing season and increase the number of frost free days. Total snow fall accumulations will decrease. Overall, climate change will increase the number and intensity of weather hazards in the region. </w:t>
      </w:r>
    </w:p>
    <w:p w:rsidR="0033078A" w:rsidRPr="00F45495" w:rsidRDefault="0033078A" w:rsidP="00EE354A">
      <w:pPr>
        <w:jc w:val="both"/>
        <w:rPr>
          <w:b/>
          <w:color w:val="FF0000"/>
          <w:sz w:val="22"/>
          <w:szCs w:val="22"/>
        </w:rPr>
      </w:pPr>
    </w:p>
    <w:p w:rsidR="008F07BC" w:rsidRPr="006E63B0" w:rsidRDefault="008A0289" w:rsidP="006E63B0">
      <w:pPr>
        <w:spacing w:before="240"/>
        <w:jc w:val="both"/>
        <w:rPr>
          <w:b/>
          <w:sz w:val="22"/>
          <w:szCs w:val="22"/>
        </w:rPr>
      </w:pPr>
      <w:r w:rsidRPr="006E63B0">
        <w:rPr>
          <w:b/>
          <w:sz w:val="22"/>
          <w:szCs w:val="22"/>
        </w:rPr>
        <w:t>ASSESSING VULNERABILITY: OVERVIEW</w:t>
      </w:r>
    </w:p>
    <w:p w:rsidR="0022719A" w:rsidRPr="006E63B0" w:rsidRDefault="0022719A" w:rsidP="006E63B0">
      <w:pPr>
        <w:tabs>
          <w:tab w:val="left" w:pos="360"/>
        </w:tabs>
        <w:spacing w:before="240"/>
        <w:rPr>
          <w:b/>
          <w:sz w:val="22"/>
          <w:szCs w:val="22"/>
        </w:rPr>
      </w:pPr>
      <w:r w:rsidRPr="006E63B0">
        <w:rPr>
          <w:i/>
          <w:sz w:val="20"/>
          <w:szCs w:val="20"/>
        </w:rPr>
        <w:t>Requirement 201.6(c)(2)(</w:t>
      </w:r>
      <w:proofErr w:type="spellStart"/>
      <w:r w:rsidRPr="006E63B0">
        <w:rPr>
          <w:i/>
          <w:sz w:val="20"/>
          <w:szCs w:val="20"/>
        </w:rPr>
        <w:t>i</w:t>
      </w:r>
      <w:proofErr w:type="spellEnd"/>
      <w:r w:rsidRPr="006E63B0">
        <w:rPr>
          <w:i/>
          <w:sz w:val="20"/>
          <w:szCs w:val="20"/>
        </w:rPr>
        <w:t>).  Local Mitigation Plan Review Tool – B1.</w:t>
      </w:r>
    </w:p>
    <w:p w:rsidR="0022719A" w:rsidRPr="006E63B0" w:rsidRDefault="0022719A" w:rsidP="006E63B0">
      <w:pPr>
        <w:tabs>
          <w:tab w:val="left" w:pos="360"/>
        </w:tabs>
        <w:spacing w:before="240"/>
        <w:rPr>
          <w:i/>
          <w:sz w:val="20"/>
          <w:szCs w:val="20"/>
        </w:rPr>
      </w:pPr>
      <w:r w:rsidRPr="006E63B0">
        <w:rPr>
          <w:i/>
          <w:sz w:val="20"/>
          <w:szCs w:val="20"/>
        </w:rPr>
        <w:t>Requirement 201.6(c)(2)(</w:t>
      </w:r>
      <w:proofErr w:type="spellStart"/>
      <w:r w:rsidRPr="006E63B0">
        <w:rPr>
          <w:i/>
          <w:sz w:val="20"/>
          <w:szCs w:val="20"/>
        </w:rPr>
        <w:t>i</w:t>
      </w:r>
      <w:proofErr w:type="spellEnd"/>
      <w:r w:rsidRPr="006E63B0">
        <w:rPr>
          <w:i/>
          <w:sz w:val="20"/>
          <w:szCs w:val="20"/>
        </w:rPr>
        <w:t>).  Local Mitigation Plan Review Tool – B2.</w:t>
      </w:r>
    </w:p>
    <w:p w:rsidR="0022719A" w:rsidRPr="006E63B0" w:rsidRDefault="0022719A" w:rsidP="006E63B0">
      <w:pPr>
        <w:tabs>
          <w:tab w:val="left" w:pos="360"/>
        </w:tabs>
        <w:spacing w:before="240"/>
        <w:rPr>
          <w:i/>
          <w:sz w:val="20"/>
          <w:szCs w:val="20"/>
        </w:rPr>
      </w:pPr>
      <w:r w:rsidRPr="006E63B0">
        <w:rPr>
          <w:i/>
          <w:sz w:val="20"/>
          <w:szCs w:val="20"/>
        </w:rPr>
        <w:t>Requirement 201.6(c)(2)(ii).  Local Mitigation Plan Review Tool – B3.</w:t>
      </w:r>
    </w:p>
    <w:p w:rsidR="00D05E06" w:rsidRPr="006E63B0" w:rsidRDefault="00D05E06" w:rsidP="00D05E06">
      <w:pPr>
        <w:autoSpaceDE w:val="0"/>
        <w:autoSpaceDN w:val="0"/>
        <w:adjustRightInd w:val="0"/>
        <w:rPr>
          <w:sz w:val="22"/>
          <w:szCs w:val="22"/>
        </w:rPr>
      </w:pPr>
    </w:p>
    <w:p w:rsidR="0022719A" w:rsidRPr="006E63B0" w:rsidRDefault="0022719A" w:rsidP="0022719A">
      <w:pPr>
        <w:jc w:val="both"/>
        <w:rPr>
          <w:sz w:val="22"/>
          <w:szCs w:val="22"/>
        </w:rPr>
      </w:pPr>
      <w:r w:rsidRPr="006E63B0">
        <w:rPr>
          <w:sz w:val="22"/>
          <w:szCs w:val="22"/>
        </w:rPr>
        <w:t xml:space="preserve">Hazards were also analyzed in terms of the level of the community or county’s </w:t>
      </w:r>
      <w:r w:rsidRPr="006E63B0">
        <w:rPr>
          <w:bCs/>
          <w:iCs/>
          <w:sz w:val="22"/>
          <w:szCs w:val="22"/>
        </w:rPr>
        <w:t>vulnerability</w:t>
      </w:r>
      <w:r w:rsidRPr="006E63B0">
        <w:rPr>
          <w:sz w:val="22"/>
          <w:szCs w:val="22"/>
        </w:rPr>
        <w:t xml:space="preserve"> to the hazard. </w:t>
      </w:r>
      <w:r w:rsidRPr="006E63B0">
        <w:rPr>
          <w:bCs/>
          <w:iCs/>
          <w:sz w:val="22"/>
          <w:szCs w:val="22"/>
        </w:rPr>
        <w:t>Vulnerability</w:t>
      </w:r>
      <w:r w:rsidRPr="006E63B0">
        <w:rPr>
          <w:sz w:val="22"/>
          <w:szCs w:val="22"/>
        </w:rPr>
        <w:t xml:space="preserve"> to the hazard is the susceptibility of life, property, and the environment to injury or damage if a hazard occurs. Representatives from each participating jurisdiction and the PDM Planning Team were asked to complete worksheets that rated their perception to vulnerability of hazards for either their specific geographical location, or for county-wide risks.  A low vulnerability hazard is one that has very low damage potential to either life or property (minor damage to less than 5% of the jurisdiction).  A “medium” vulnerability hazard is unlikely to threaten human life, although some people may be at risk, but may pose moderate damage potential </w:t>
      </w:r>
      <w:r w:rsidRPr="006E63B0">
        <w:rPr>
          <w:sz w:val="22"/>
          <w:szCs w:val="22"/>
        </w:rPr>
        <w:lastRenderedPageBreak/>
        <w:t>(causing partial damage to 5% to 10% of the jurisdiction, on an irregular occurrence).  A “high” vulnerability hazard may threaten human life, and more than ten percent of the jurisdiction may be at risk on a regular occurrence.  Table 4.1</w:t>
      </w:r>
      <w:r w:rsidR="0004412D">
        <w:rPr>
          <w:sz w:val="22"/>
          <w:szCs w:val="22"/>
        </w:rPr>
        <w:t>3</w:t>
      </w:r>
      <w:r w:rsidRPr="006E63B0">
        <w:rPr>
          <w:sz w:val="22"/>
          <w:szCs w:val="22"/>
        </w:rPr>
        <w:t xml:space="preserve"> below is an o</w:t>
      </w:r>
      <w:r w:rsidRPr="006E63B0">
        <w:rPr>
          <w:bCs/>
          <w:sz w:val="22"/>
          <w:szCs w:val="22"/>
        </w:rPr>
        <w:t>verall summary of vulnerability by jurisdiction</w:t>
      </w:r>
      <w:r w:rsidRPr="006E63B0">
        <w:rPr>
          <w:sz w:val="22"/>
          <w:szCs w:val="22"/>
        </w:rPr>
        <w:t xml:space="preserve"> produced from the FEMA worksheets completed by each participating jurisdiction and PDM Planning Team. </w:t>
      </w:r>
      <w:r w:rsidR="005A14BE">
        <w:rPr>
          <w:sz w:val="22"/>
          <w:szCs w:val="22"/>
        </w:rPr>
        <w:t>Also See Tables 5.1-5.12 for additional strategies and solutions that jurisdictions are taking to mitigate high-priority hazards.</w:t>
      </w:r>
    </w:p>
    <w:p w:rsidR="0022719A" w:rsidRDefault="0022719A">
      <w:pPr>
        <w:rPr>
          <w:color w:val="FF0000"/>
        </w:rPr>
      </w:pPr>
    </w:p>
    <w:p w:rsidR="00BB425E" w:rsidRDefault="00BB425E">
      <w:pPr>
        <w:rPr>
          <w:color w:val="FF0000"/>
        </w:rPr>
      </w:pPr>
    </w:p>
    <w:p w:rsidR="00FD28F2" w:rsidRDefault="00FD28F2">
      <w:pPr>
        <w:rPr>
          <w:color w:val="FF0000"/>
        </w:rPr>
        <w:sectPr w:rsidR="00FD28F2" w:rsidSect="00F42D11">
          <w:pgSz w:w="12240" w:h="15840"/>
          <w:pgMar w:top="1440" w:right="1440" w:bottom="1440" w:left="1440" w:header="720" w:footer="720" w:gutter="0"/>
          <w:cols w:space="720"/>
          <w:docGrid w:linePitch="360"/>
        </w:sectPr>
      </w:pPr>
    </w:p>
    <w:tbl>
      <w:tblPr>
        <w:tblpPr w:leftFromText="180" w:rightFromText="180" w:vertAnchor="text" w:horzAnchor="margin" w:tblpX="-972" w:tblpY="-299"/>
        <w:tblW w:w="11358" w:type="dxa"/>
        <w:tblLayout w:type="fixed"/>
        <w:tblLook w:val="0000" w:firstRow="0" w:lastRow="0" w:firstColumn="0" w:lastColumn="0" w:noHBand="0" w:noVBand="0"/>
      </w:tblPr>
      <w:tblGrid>
        <w:gridCol w:w="990"/>
        <w:gridCol w:w="648"/>
        <w:gridCol w:w="252"/>
        <w:gridCol w:w="918"/>
        <w:gridCol w:w="1080"/>
        <w:gridCol w:w="900"/>
        <w:gridCol w:w="990"/>
        <w:gridCol w:w="990"/>
        <w:gridCol w:w="900"/>
        <w:gridCol w:w="900"/>
        <w:gridCol w:w="990"/>
        <w:gridCol w:w="900"/>
        <w:gridCol w:w="900"/>
      </w:tblGrid>
      <w:tr w:rsidR="00C80886" w:rsidRPr="00F45495" w:rsidTr="00C80886">
        <w:trPr>
          <w:trHeight w:val="237"/>
        </w:trPr>
        <w:tc>
          <w:tcPr>
            <w:tcW w:w="990" w:type="dxa"/>
            <w:tcBorders>
              <w:top w:val="nil"/>
              <w:left w:val="nil"/>
              <w:bottom w:val="nil"/>
              <w:right w:val="nil"/>
            </w:tcBorders>
          </w:tcPr>
          <w:p w:rsidR="00C80886" w:rsidRPr="00B312AE" w:rsidRDefault="00C80886" w:rsidP="00C80886">
            <w:pPr>
              <w:jc w:val="center"/>
              <w:rPr>
                <w:b/>
                <w:bCs/>
                <w:sz w:val="22"/>
                <w:szCs w:val="22"/>
              </w:rPr>
            </w:pPr>
          </w:p>
        </w:tc>
        <w:tc>
          <w:tcPr>
            <w:tcW w:w="900" w:type="dxa"/>
            <w:gridSpan w:val="2"/>
            <w:tcBorders>
              <w:top w:val="nil"/>
              <w:left w:val="nil"/>
              <w:bottom w:val="nil"/>
              <w:right w:val="nil"/>
            </w:tcBorders>
          </w:tcPr>
          <w:p w:rsidR="00C80886" w:rsidRPr="00B312AE" w:rsidRDefault="00C80886" w:rsidP="00C80886">
            <w:pPr>
              <w:jc w:val="center"/>
              <w:rPr>
                <w:b/>
                <w:bCs/>
                <w:sz w:val="22"/>
                <w:szCs w:val="22"/>
              </w:rPr>
            </w:pPr>
          </w:p>
        </w:tc>
        <w:tc>
          <w:tcPr>
            <w:tcW w:w="9468" w:type="dxa"/>
            <w:gridSpan w:val="10"/>
            <w:tcBorders>
              <w:top w:val="nil"/>
              <w:left w:val="nil"/>
              <w:bottom w:val="nil"/>
              <w:right w:val="nil"/>
            </w:tcBorders>
          </w:tcPr>
          <w:p w:rsidR="00C80886" w:rsidRPr="00B312AE" w:rsidRDefault="00C80886" w:rsidP="00C80886">
            <w:pPr>
              <w:jc w:val="center"/>
              <w:rPr>
                <w:b/>
                <w:bCs/>
                <w:sz w:val="22"/>
                <w:szCs w:val="22"/>
              </w:rPr>
            </w:pPr>
            <w:r w:rsidRPr="00B312AE">
              <w:rPr>
                <w:b/>
                <w:bCs/>
                <w:sz w:val="22"/>
                <w:szCs w:val="22"/>
              </w:rPr>
              <w:t>Table 4.1</w:t>
            </w:r>
            <w:r w:rsidR="0004412D">
              <w:rPr>
                <w:b/>
                <w:bCs/>
                <w:sz w:val="22"/>
                <w:szCs w:val="22"/>
              </w:rPr>
              <w:t>3</w:t>
            </w:r>
            <w:r w:rsidRPr="00B312AE">
              <w:rPr>
                <w:b/>
                <w:bCs/>
                <w:sz w:val="22"/>
                <w:szCs w:val="22"/>
              </w:rPr>
              <w:t>: Overall Summary of Vulnerability by Jurisdiction</w:t>
            </w:r>
          </w:p>
          <w:p w:rsidR="00C80886" w:rsidRPr="00F45495" w:rsidRDefault="00C80886" w:rsidP="00C80886">
            <w:pPr>
              <w:jc w:val="center"/>
              <w:rPr>
                <w:b/>
                <w:bCs/>
                <w:color w:val="FF0000"/>
                <w:sz w:val="22"/>
                <w:szCs w:val="22"/>
              </w:rPr>
            </w:pPr>
          </w:p>
        </w:tc>
      </w:tr>
      <w:tr w:rsidR="00C80886" w:rsidRPr="00F45495" w:rsidTr="00C80886">
        <w:trPr>
          <w:trHeight w:val="237"/>
        </w:trPr>
        <w:tc>
          <w:tcPr>
            <w:tcW w:w="1638" w:type="dxa"/>
            <w:gridSpan w:val="2"/>
            <w:tcBorders>
              <w:top w:val="single" w:sz="4" w:space="0" w:color="auto"/>
              <w:left w:val="single" w:sz="4" w:space="0" w:color="auto"/>
              <w:bottom w:val="single" w:sz="4" w:space="0" w:color="auto"/>
              <w:right w:val="single" w:sz="4" w:space="0" w:color="auto"/>
            </w:tcBorders>
            <w:vAlign w:val="center"/>
          </w:tcPr>
          <w:p w:rsidR="00C80886" w:rsidRPr="00B312AE" w:rsidRDefault="00C80886" w:rsidP="00C80886">
            <w:pPr>
              <w:jc w:val="center"/>
              <w:rPr>
                <w:b/>
                <w:bCs/>
                <w:sz w:val="18"/>
                <w:szCs w:val="18"/>
              </w:rPr>
            </w:pPr>
            <w:r w:rsidRPr="00B312AE">
              <w:rPr>
                <w:b/>
                <w:bCs/>
                <w:sz w:val="18"/>
                <w:szCs w:val="18"/>
              </w:rPr>
              <w:t>Type of Disaster</w:t>
            </w:r>
          </w:p>
        </w:tc>
        <w:tc>
          <w:tcPr>
            <w:tcW w:w="1170" w:type="dxa"/>
            <w:gridSpan w:val="2"/>
            <w:tcBorders>
              <w:top w:val="single" w:sz="4" w:space="0" w:color="auto"/>
              <w:left w:val="nil"/>
              <w:bottom w:val="single" w:sz="4" w:space="0" w:color="auto"/>
              <w:right w:val="single" w:sz="4" w:space="0" w:color="auto"/>
            </w:tcBorders>
            <w:vAlign w:val="center"/>
          </w:tcPr>
          <w:p w:rsidR="00C80886" w:rsidRPr="00BB425E" w:rsidRDefault="00C80886" w:rsidP="00C80886">
            <w:pPr>
              <w:jc w:val="center"/>
              <w:rPr>
                <w:b/>
                <w:sz w:val="18"/>
                <w:szCs w:val="18"/>
              </w:rPr>
            </w:pPr>
            <w:r w:rsidRPr="00BB425E">
              <w:rPr>
                <w:b/>
                <w:sz w:val="18"/>
                <w:szCs w:val="18"/>
              </w:rPr>
              <w:t>Kingsbury County</w:t>
            </w: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C80886" w:rsidRPr="00BB425E" w:rsidRDefault="00C80886" w:rsidP="00C80886">
            <w:pPr>
              <w:jc w:val="center"/>
              <w:rPr>
                <w:b/>
                <w:sz w:val="18"/>
                <w:szCs w:val="18"/>
              </w:rPr>
            </w:pPr>
            <w:r w:rsidRPr="00BB425E">
              <w:rPr>
                <w:b/>
                <w:sz w:val="18"/>
                <w:szCs w:val="18"/>
              </w:rPr>
              <w:t>City of Arlington</w:t>
            </w:r>
          </w:p>
        </w:tc>
        <w:tc>
          <w:tcPr>
            <w:tcW w:w="900" w:type="dxa"/>
            <w:tcBorders>
              <w:top w:val="single" w:sz="4" w:space="0" w:color="auto"/>
              <w:left w:val="nil"/>
              <w:bottom w:val="single" w:sz="4" w:space="0" w:color="auto"/>
              <w:right w:val="single" w:sz="4" w:space="0" w:color="auto"/>
            </w:tcBorders>
            <w:shd w:val="clear" w:color="auto" w:fill="auto"/>
            <w:noWrap/>
            <w:vAlign w:val="center"/>
          </w:tcPr>
          <w:p w:rsidR="00C80886" w:rsidRPr="00BB425E" w:rsidRDefault="00C80886" w:rsidP="00C80886">
            <w:pPr>
              <w:jc w:val="center"/>
              <w:rPr>
                <w:b/>
                <w:sz w:val="18"/>
                <w:szCs w:val="18"/>
              </w:rPr>
            </w:pPr>
            <w:r w:rsidRPr="00BB425E">
              <w:rPr>
                <w:b/>
                <w:sz w:val="18"/>
                <w:szCs w:val="18"/>
              </w:rPr>
              <w:t>Town of Badger</w:t>
            </w:r>
          </w:p>
        </w:tc>
        <w:tc>
          <w:tcPr>
            <w:tcW w:w="990" w:type="dxa"/>
            <w:tcBorders>
              <w:top w:val="single" w:sz="4" w:space="0" w:color="auto"/>
              <w:left w:val="nil"/>
              <w:bottom w:val="single" w:sz="4" w:space="0" w:color="auto"/>
              <w:right w:val="single" w:sz="4" w:space="0" w:color="auto"/>
            </w:tcBorders>
          </w:tcPr>
          <w:p w:rsidR="00C80886" w:rsidRPr="00FD28F2" w:rsidRDefault="00C80886" w:rsidP="00C80886">
            <w:pPr>
              <w:jc w:val="center"/>
              <w:rPr>
                <w:b/>
                <w:sz w:val="18"/>
                <w:szCs w:val="18"/>
              </w:rPr>
            </w:pPr>
            <w:r>
              <w:rPr>
                <w:b/>
                <w:sz w:val="18"/>
                <w:szCs w:val="18"/>
              </w:rPr>
              <w:t xml:space="preserve">Town of Bancroft </w:t>
            </w:r>
          </w:p>
        </w:tc>
        <w:tc>
          <w:tcPr>
            <w:tcW w:w="990" w:type="dxa"/>
            <w:tcBorders>
              <w:top w:val="single" w:sz="4" w:space="0" w:color="auto"/>
              <w:left w:val="single" w:sz="4" w:space="0" w:color="auto"/>
              <w:bottom w:val="single" w:sz="4" w:space="0" w:color="auto"/>
              <w:right w:val="single" w:sz="4" w:space="0" w:color="auto"/>
            </w:tcBorders>
            <w:vAlign w:val="center"/>
          </w:tcPr>
          <w:p w:rsidR="00C80886" w:rsidRPr="00BB425E" w:rsidRDefault="00C80886" w:rsidP="00C80886">
            <w:pPr>
              <w:jc w:val="center"/>
              <w:rPr>
                <w:b/>
                <w:sz w:val="18"/>
                <w:szCs w:val="18"/>
              </w:rPr>
            </w:pPr>
            <w:r w:rsidRPr="00BB425E">
              <w:rPr>
                <w:b/>
                <w:sz w:val="18"/>
                <w:szCs w:val="18"/>
              </w:rPr>
              <w:t xml:space="preserve">City of </w:t>
            </w:r>
          </w:p>
          <w:p w:rsidR="00C80886" w:rsidRPr="00BB425E" w:rsidRDefault="00C80886" w:rsidP="00C80886">
            <w:pPr>
              <w:jc w:val="center"/>
              <w:rPr>
                <w:b/>
                <w:sz w:val="18"/>
                <w:szCs w:val="18"/>
              </w:rPr>
            </w:pPr>
            <w:r w:rsidRPr="00BB425E">
              <w:rPr>
                <w:b/>
                <w:sz w:val="18"/>
                <w:szCs w:val="18"/>
              </w:rPr>
              <w:t>De Smet</w:t>
            </w:r>
          </w:p>
        </w:tc>
        <w:tc>
          <w:tcPr>
            <w:tcW w:w="900" w:type="dxa"/>
            <w:tcBorders>
              <w:top w:val="single" w:sz="4" w:space="0" w:color="auto"/>
              <w:left w:val="single" w:sz="4" w:space="0" w:color="auto"/>
              <w:bottom w:val="single" w:sz="4" w:space="0" w:color="auto"/>
              <w:right w:val="single" w:sz="4" w:space="0" w:color="auto"/>
            </w:tcBorders>
            <w:vAlign w:val="center"/>
          </w:tcPr>
          <w:p w:rsidR="00C80886" w:rsidRPr="00FD28F2" w:rsidRDefault="00C80886" w:rsidP="00C80886">
            <w:pPr>
              <w:jc w:val="center"/>
              <w:rPr>
                <w:b/>
                <w:sz w:val="18"/>
                <w:szCs w:val="18"/>
              </w:rPr>
            </w:pPr>
            <w:r w:rsidRPr="00FD28F2">
              <w:rPr>
                <w:b/>
                <w:sz w:val="18"/>
                <w:szCs w:val="18"/>
              </w:rPr>
              <w:t>Town of Erwin</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80886" w:rsidRPr="00FD28F2" w:rsidRDefault="00C80886" w:rsidP="00C80886">
            <w:pPr>
              <w:jc w:val="center"/>
              <w:rPr>
                <w:b/>
                <w:sz w:val="18"/>
                <w:szCs w:val="18"/>
              </w:rPr>
            </w:pPr>
            <w:r w:rsidRPr="00FD28F2">
              <w:rPr>
                <w:b/>
                <w:sz w:val="18"/>
                <w:szCs w:val="18"/>
              </w:rPr>
              <w:t>Town of Hetland</w:t>
            </w:r>
          </w:p>
        </w:tc>
        <w:tc>
          <w:tcPr>
            <w:tcW w:w="990" w:type="dxa"/>
            <w:tcBorders>
              <w:top w:val="single" w:sz="4" w:space="0" w:color="auto"/>
              <w:left w:val="nil"/>
              <w:bottom w:val="single" w:sz="4" w:space="0" w:color="auto"/>
              <w:right w:val="single" w:sz="4" w:space="0" w:color="auto"/>
            </w:tcBorders>
            <w:shd w:val="clear" w:color="auto" w:fill="auto"/>
            <w:noWrap/>
            <w:vAlign w:val="center"/>
          </w:tcPr>
          <w:p w:rsidR="00C80886" w:rsidRPr="00FD28F2" w:rsidRDefault="00C80886" w:rsidP="00C80886">
            <w:pPr>
              <w:jc w:val="center"/>
              <w:rPr>
                <w:b/>
                <w:sz w:val="18"/>
                <w:szCs w:val="18"/>
              </w:rPr>
            </w:pPr>
            <w:r w:rsidRPr="00FD28F2">
              <w:rPr>
                <w:b/>
                <w:sz w:val="18"/>
                <w:szCs w:val="18"/>
              </w:rPr>
              <w:t>City of Iroquois</w:t>
            </w:r>
          </w:p>
        </w:tc>
        <w:tc>
          <w:tcPr>
            <w:tcW w:w="900" w:type="dxa"/>
            <w:tcBorders>
              <w:top w:val="single" w:sz="4" w:space="0" w:color="auto"/>
              <w:left w:val="nil"/>
              <w:bottom w:val="single" w:sz="4" w:space="0" w:color="auto"/>
              <w:right w:val="single" w:sz="4" w:space="0" w:color="auto"/>
            </w:tcBorders>
            <w:shd w:val="clear" w:color="auto" w:fill="auto"/>
            <w:noWrap/>
            <w:vAlign w:val="center"/>
          </w:tcPr>
          <w:p w:rsidR="00C80886" w:rsidRPr="00BB425E" w:rsidRDefault="00C80886" w:rsidP="00C80886">
            <w:pPr>
              <w:jc w:val="center"/>
              <w:rPr>
                <w:b/>
                <w:sz w:val="18"/>
                <w:szCs w:val="18"/>
              </w:rPr>
            </w:pPr>
            <w:r w:rsidRPr="00BB425E">
              <w:rPr>
                <w:b/>
                <w:sz w:val="18"/>
                <w:szCs w:val="18"/>
              </w:rPr>
              <w:t>City of Lake Preston</w:t>
            </w:r>
          </w:p>
        </w:tc>
        <w:tc>
          <w:tcPr>
            <w:tcW w:w="900" w:type="dxa"/>
            <w:tcBorders>
              <w:top w:val="single" w:sz="4" w:space="0" w:color="auto"/>
              <w:left w:val="nil"/>
              <w:bottom w:val="single" w:sz="4" w:space="0" w:color="auto"/>
              <w:right w:val="single" w:sz="4" w:space="0" w:color="auto"/>
            </w:tcBorders>
            <w:shd w:val="clear" w:color="auto" w:fill="auto"/>
            <w:noWrap/>
            <w:vAlign w:val="center"/>
          </w:tcPr>
          <w:p w:rsidR="00C80886" w:rsidRPr="00E973C3" w:rsidRDefault="00C80886" w:rsidP="00C80886">
            <w:pPr>
              <w:jc w:val="center"/>
              <w:rPr>
                <w:b/>
                <w:sz w:val="18"/>
                <w:szCs w:val="18"/>
              </w:rPr>
            </w:pPr>
            <w:r w:rsidRPr="00E973C3">
              <w:rPr>
                <w:b/>
                <w:sz w:val="18"/>
                <w:szCs w:val="18"/>
              </w:rPr>
              <w:t>Town of Oldham</w:t>
            </w:r>
          </w:p>
        </w:tc>
      </w:tr>
      <w:tr w:rsidR="00C80886" w:rsidRPr="00F45495" w:rsidTr="00C80886">
        <w:trPr>
          <w:trHeight w:val="237"/>
        </w:trPr>
        <w:tc>
          <w:tcPr>
            <w:tcW w:w="1638" w:type="dxa"/>
            <w:gridSpan w:val="2"/>
            <w:tcBorders>
              <w:top w:val="nil"/>
              <w:left w:val="single" w:sz="4" w:space="0" w:color="auto"/>
              <w:bottom w:val="single" w:sz="4" w:space="0" w:color="auto"/>
              <w:right w:val="single" w:sz="4" w:space="0" w:color="auto"/>
            </w:tcBorders>
            <w:shd w:val="clear" w:color="auto" w:fill="auto"/>
            <w:noWrap/>
            <w:vAlign w:val="bottom"/>
          </w:tcPr>
          <w:p w:rsidR="00C80886" w:rsidRPr="00B312AE" w:rsidRDefault="00C80886" w:rsidP="00C80886">
            <w:pPr>
              <w:ind w:left="-84"/>
              <w:rPr>
                <w:sz w:val="18"/>
                <w:szCs w:val="18"/>
              </w:rPr>
            </w:pPr>
            <w:r w:rsidRPr="00B312AE">
              <w:rPr>
                <w:sz w:val="18"/>
                <w:szCs w:val="18"/>
              </w:rPr>
              <w:t xml:space="preserve">Dam Failure </w:t>
            </w:r>
          </w:p>
        </w:tc>
        <w:tc>
          <w:tcPr>
            <w:tcW w:w="1170" w:type="dxa"/>
            <w:gridSpan w:val="2"/>
            <w:tcBorders>
              <w:top w:val="nil"/>
              <w:left w:val="nil"/>
              <w:bottom w:val="single" w:sz="4" w:space="0" w:color="auto"/>
              <w:right w:val="single" w:sz="4" w:space="0" w:color="auto"/>
            </w:tcBorders>
            <w:vAlign w:val="bottom"/>
          </w:tcPr>
          <w:p w:rsidR="00C80886" w:rsidRPr="00BB425E" w:rsidRDefault="00C80886" w:rsidP="00C80886">
            <w:pPr>
              <w:jc w:val="center"/>
              <w:rPr>
                <w:sz w:val="18"/>
                <w:szCs w:val="18"/>
              </w:rPr>
            </w:pPr>
            <w:r w:rsidRPr="00BB425E">
              <w:rPr>
                <w:sz w:val="18"/>
                <w:szCs w:val="18"/>
              </w:rPr>
              <w:t>L</w:t>
            </w:r>
          </w:p>
        </w:tc>
        <w:tc>
          <w:tcPr>
            <w:tcW w:w="1080" w:type="dxa"/>
            <w:tcBorders>
              <w:top w:val="nil"/>
              <w:left w:val="nil"/>
              <w:bottom w:val="single" w:sz="4" w:space="0" w:color="auto"/>
              <w:right w:val="single" w:sz="4" w:space="0" w:color="auto"/>
            </w:tcBorders>
            <w:shd w:val="clear" w:color="auto" w:fill="auto"/>
            <w:noWrap/>
            <w:vAlign w:val="bottom"/>
          </w:tcPr>
          <w:p w:rsidR="00C80886" w:rsidRPr="00BB425E" w:rsidRDefault="00C80886" w:rsidP="00C80886">
            <w:pPr>
              <w:jc w:val="center"/>
              <w:rPr>
                <w:sz w:val="18"/>
                <w:szCs w:val="18"/>
              </w:rPr>
            </w:pPr>
            <w:r w:rsidRPr="00BB425E">
              <w:rPr>
                <w:sz w:val="18"/>
                <w:szCs w:val="18"/>
              </w:rPr>
              <w:t>N</w:t>
            </w:r>
          </w:p>
        </w:tc>
        <w:tc>
          <w:tcPr>
            <w:tcW w:w="900" w:type="dxa"/>
            <w:tcBorders>
              <w:top w:val="nil"/>
              <w:left w:val="nil"/>
              <w:bottom w:val="single" w:sz="4" w:space="0" w:color="auto"/>
              <w:right w:val="single" w:sz="4" w:space="0" w:color="auto"/>
            </w:tcBorders>
            <w:shd w:val="clear" w:color="auto" w:fill="auto"/>
            <w:noWrap/>
            <w:vAlign w:val="bottom"/>
          </w:tcPr>
          <w:p w:rsidR="00C80886" w:rsidRPr="00BB425E" w:rsidRDefault="00C80886" w:rsidP="00C80886">
            <w:pPr>
              <w:jc w:val="center"/>
              <w:rPr>
                <w:sz w:val="18"/>
                <w:szCs w:val="18"/>
              </w:rPr>
            </w:pPr>
            <w:r w:rsidRPr="00BB425E">
              <w:rPr>
                <w:sz w:val="18"/>
                <w:szCs w:val="18"/>
              </w:rPr>
              <w:t>N</w:t>
            </w:r>
          </w:p>
        </w:tc>
        <w:tc>
          <w:tcPr>
            <w:tcW w:w="990" w:type="dxa"/>
            <w:tcBorders>
              <w:top w:val="single" w:sz="4" w:space="0" w:color="auto"/>
              <w:left w:val="nil"/>
              <w:bottom w:val="single" w:sz="4" w:space="0" w:color="auto"/>
              <w:right w:val="single" w:sz="4" w:space="0" w:color="auto"/>
            </w:tcBorders>
          </w:tcPr>
          <w:p w:rsidR="00C80886" w:rsidRPr="00FD28F2" w:rsidRDefault="00C80886" w:rsidP="00C80886">
            <w:pPr>
              <w:jc w:val="center"/>
              <w:rPr>
                <w:sz w:val="18"/>
                <w:szCs w:val="18"/>
              </w:rPr>
            </w:pPr>
            <w:r>
              <w:rPr>
                <w:sz w:val="18"/>
                <w:szCs w:val="18"/>
              </w:rPr>
              <w:t>N</w:t>
            </w:r>
          </w:p>
        </w:tc>
        <w:tc>
          <w:tcPr>
            <w:tcW w:w="990" w:type="dxa"/>
            <w:tcBorders>
              <w:top w:val="single" w:sz="4" w:space="0" w:color="auto"/>
              <w:left w:val="single" w:sz="4" w:space="0" w:color="auto"/>
              <w:bottom w:val="single" w:sz="4" w:space="0" w:color="auto"/>
              <w:right w:val="single" w:sz="4" w:space="0" w:color="auto"/>
            </w:tcBorders>
            <w:vAlign w:val="bottom"/>
          </w:tcPr>
          <w:p w:rsidR="00C80886" w:rsidRPr="00BB425E" w:rsidRDefault="00C80886" w:rsidP="00C80886">
            <w:pPr>
              <w:jc w:val="center"/>
              <w:rPr>
                <w:sz w:val="18"/>
                <w:szCs w:val="18"/>
              </w:rPr>
            </w:pPr>
            <w:r w:rsidRPr="00BB425E">
              <w:rPr>
                <w:sz w:val="18"/>
                <w:szCs w:val="18"/>
              </w:rPr>
              <w:t>N</w:t>
            </w:r>
          </w:p>
        </w:tc>
        <w:tc>
          <w:tcPr>
            <w:tcW w:w="900" w:type="dxa"/>
            <w:tcBorders>
              <w:top w:val="nil"/>
              <w:left w:val="single" w:sz="4" w:space="0" w:color="auto"/>
              <w:bottom w:val="single" w:sz="4" w:space="0" w:color="auto"/>
              <w:right w:val="single" w:sz="4" w:space="0" w:color="auto"/>
            </w:tcBorders>
          </w:tcPr>
          <w:p w:rsidR="00C80886" w:rsidRPr="00FD28F2" w:rsidRDefault="00C80886" w:rsidP="00C80886">
            <w:pPr>
              <w:jc w:val="center"/>
              <w:rPr>
                <w:sz w:val="18"/>
                <w:szCs w:val="18"/>
              </w:rPr>
            </w:pPr>
            <w:r w:rsidRPr="00FD28F2">
              <w:rPr>
                <w:sz w:val="18"/>
                <w:szCs w:val="18"/>
              </w:rPr>
              <w:t>N</w:t>
            </w:r>
          </w:p>
        </w:tc>
        <w:tc>
          <w:tcPr>
            <w:tcW w:w="900" w:type="dxa"/>
            <w:tcBorders>
              <w:top w:val="nil"/>
              <w:left w:val="single" w:sz="4" w:space="0" w:color="auto"/>
              <w:bottom w:val="single" w:sz="4" w:space="0" w:color="auto"/>
              <w:right w:val="single" w:sz="4" w:space="0" w:color="auto"/>
            </w:tcBorders>
            <w:shd w:val="clear" w:color="auto" w:fill="auto"/>
            <w:noWrap/>
            <w:vAlign w:val="bottom"/>
          </w:tcPr>
          <w:p w:rsidR="00C80886" w:rsidRPr="00FD28F2" w:rsidRDefault="00C80886" w:rsidP="00C80886">
            <w:pPr>
              <w:jc w:val="center"/>
              <w:rPr>
                <w:sz w:val="18"/>
                <w:szCs w:val="18"/>
              </w:rPr>
            </w:pPr>
            <w:r w:rsidRPr="00FD28F2">
              <w:rPr>
                <w:sz w:val="18"/>
                <w:szCs w:val="18"/>
              </w:rPr>
              <w:t>N</w:t>
            </w:r>
          </w:p>
        </w:tc>
        <w:tc>
          <w:tcPr>
            <w:tcW w:w="990" w:type="dxa"/>
            <w:tcBorders>
              <w:top w:val="nil"/>
              <w:left w:val="nil"/>
              <w:bottom w:val="single" w:sz="4" w:space="0" w:color="auto"/>
              <w:right w:val="single" w:sz="4" w:space="0" w:color="auto"/>
            </w:tcBorders>
            <w:shd w:val="clear" w:color="auto" w:fill="auto"/>
            <w:noWrap/>
            <w:vAlign w:val="bottom"/>
          </w:tcPr>
          <w:p w:rsidR="00C80886" w:rsidRPr="00FD28F2" w:rsidRDefault="00C80886" w:rsidP="00C80886">
            <w:pPr>
              <w:jc w:val="center"/>
              <w:rPr>
                <w:sz w:val="18"/>
                <w:szCs w:val="18"/>
              </w:rPr>
            </w:pPr>
            <w:r w:rsidRPr="00FD28F2">
              <w:rPr>
                <w:sz w:val="18"/>
                <w:szCs w:val="18"/>
              </w:rPr>
              <w:t>N</w:t>
            </w:r>
          </w:p>
        </w:tc>
        <w:tc>
          <w:tcPr>
            <w:tcW w:w="900" w:type="dxa"/>
            <w:tcBorders>
              <w:top w:val="nil"/>
              <w:left w:val="nil"/>
              <w:bottom w:val="single" w:sz="4" w:space="0" w:color="auto"/>
              <w:right w:val="single" w:sz="4" w:space="0" w:color="auto"/>
            </w:tcBorders>
            <w:shd w:val="clear" w:color="auto" w:fill="auto"/>
            <w:noWrap/>
            <w:vAlign w:val="bottom"/>
          </w:tcPr>
          <w:p w:rsidR="00C80886" w:rsidRPr="00BB425E" w:rsidRDefault="00C80886" w:rsidP="00C80886">
            <w:pPr>
              <w:jc w:val="center"/>
              <w:rPr>
                <w:sz w:val="18"/>
                <w:szCs w:val="18"/>
              </w:rPr>
            </w:pPr>
            <w:r w:rsidRPr="00BB425E">
              <w:rPr>
                <w:sz w:val="18"/>
                <w:szCs w:val="18"/>
              </w:rPr>
              <w:t>N</w:t>
            </w:r>
          </w:p>
        </w:tc>
        <w:tc>
          <w:tcPr>
            <w:tcW w:w="900" w:type="dxa"/>
            <w:tcBorders>
              <w:top w:val="nil"/>
              <w:left w:val="nil"/>
              <w:bottom w:val="single" w:sz="4" w:space="0" w:color="auto"/>
              <w:right w:val="single" w:sz="4" w:space="0" w:color="auto"/>
            </w:tcBorders>
            <w:shd w:val="clear" w:color="auto" w:fill="auto"/>
            <w:noWrap/>
            <w:vAlign w:val="bottom"/>
          </w:tcPr>
          <w:p w:rsidR="00C80886" w:rsidRPr="00E973C3" w:rsidRDefault="00C80886" w:rsidP="00C80886">
            <w:pPr>
              <w:jc w:val="center"/>
              <w:rPr>
                <w:sz w:val="18"/>
                <w:szCs w:val="18"/>
              </w:rPr>
            </w:pPr>
            <w:r w:rsidRPr="00E973C3">
              <w:rPr>
                <w:sz w:val="18"/>
                <w:szCs w:val="18"/>
              </w:rPr>
              <w:t>N</w:t>
            </w:r>
          </w:p>
        </w:tc>
      </w:tr>
      <w:tr w:rsidR="00C80886" w:rsidRPr="00F45495" w:rsidTr="00C80886">
        <w:trPr>
          <w:trHeight w:val="237"/>
        </w:trPr>
        <w:tc>
          <w:tcPr>
            <w:tcW w:w="1638" w:type="dxa"/>
            <w:gridSpan w:val="2"/>
            <w:tcBorders>
              <w:top w:val="nil"/>
              <w:left w:val="single" w:sz="4" w:space="0" w:color="auto"/>
              <w:bottom w:val="single" w:sz="4" w:space="0" w:color="auto"/>
              <w:right w:val="single" w:sz="4" w:space="0" w:color="auto"/>
            </w:tcBorders>
            <w:shd w:val="clear" w:color="auto" w:fill="auto"/>
            <w:noWrap/>
            <w:vAlign w:val="bottom"/>
          </w:tcPr>
          <w:p w:rsidR="00C80886" w:rsidRPr="00B312AE" w:rsidRDefault="00C80886" w:rsidP="00C80886">
            <w:pPr>
              <w:ind w:left="-84"/>
              <w:rPr>
                <w:sz w:val="18"/>
                <w:szCs w:val="18"/>
              </w:rPr>
            </w:pPr>
            <w:r w:rsidRPr="00B312AE">
              <w:rPr>
                <w:sz w:val="18"/>
                <w:szCs w:val="18"/>
              </w:rPr>
              <w:t>Drought</w:t>
            </w:r>
          </w:p>
        </w:tc>
        <w:tc>
          <w:tcPr>
            <w:tcW w:w="1170" w:type="dxa"/>
            <w:gridSpan w:val="2"/>
            <w:tcBorders>
              <w:top w:val="nil"/>
              <w:left w:val="nil"/>
              <w:bottom w:val="single" w:sz="4" w:space="0" w:color="auto"/>
              <w:right w:val="single" w:sz="4" w:space="0" w:color="auto"/>
            </w:tcBorders>
            <w:vAlign w:val="bottom"/>
          </w:tcPr>
          <w:p w:rsidR="00C80886" w:rsidRPr="00BB425E" w:rsidRDefault="00C80886" w:rsidP="00C80886">
            <w:pPr>
              <w:jc w:val="center"/>
              <w:rPr>
                <w:sz w:val="18"/>
                <w:szCs w:val="18"/>
              </w:rPr>
            </w:pPr>
            <w:r w:rsidRPr="00BB425E">
              <w:rPr>
                <w:sz w:val="18"/>
                <w:szCs w:val="18"/>
              </w:rPr>
              <w:t>M</w:t>
            </w:r>
          </w:p>
        </w:tc>
        <w:tc>
          <w:tcPr>
            <w:tcW w:w="1080" w:type="dxa"/>
            <w:tcBorders>
              <w:top w:val="nil"/>
              <w:left w:val="nil"/>
              <w:bottom w:val="single" w:sz="4" w:space="0" w:color="auto"/>
              <w:right w:val="single" w:sz="4" w:space="0" w:color="auto"/>
            </w:tcBorders>
            <w:shd w:val="clear" w:color="auto" w:fill="auto"/>
            <w:noWrap/>
            <w:vAlign w:val="bottom"/>
          </w:tcPr>
          <w:p w:rsidR="00C80886" w:rsidRPr="00BB425E" w:rsidRDefault="00C80886" w:rsidP="00C80886">
            <w:pPr>
              <w:jc w:val="center"/>
              <w:rPr>
                <w:sz w:val="18"/>
                <w:szCs w:val="18"/>
              </w:rPr>
            </w:pPr>
            <w:r w:rsidRPr="00BB425E">
              <w:rPr>
                <w:sz w:val="18"/>
                <w:szCs w:val="18"/>
              </w:rPr>
              <w:t>L</w:t>
            </w:r>
          </w:p>
        </w:tc>
        <w:tc>
          <w:tcPr>
            <w:tcW w:w="900" w:type="dxa"/>
            <w:tcBorders>
              <w:top w:val="nil"/>
              <w:left w:val="nil"/>
              <w:bottom w:val="single" w:sz="4" w:space="0" w:color="auto"/>
              <w:right w:val="single" w:sz="4" w:space="0" w:color="auto"/>
            </w:tcBorders>
            <w:shd w:val="clear" w:color="auto" w:fill="auto"/>
            <w:noWrap/>
            <w:vAlign w:val="bottom"/>
          </w:tcPr>
          <w:p w:rsidR="00C80886" w:rsidRPr="00BB425E" w:rsidRDefault="00C80886" w:rsidP="00C80886">
            <w:pPr>
              <w:jc w:val="center"/>
              <w:rPr>
                <w:sz w:val="18"/>
                <w:szCs w:val="18"/>
              </w:rPr>
            </w:pPr>
            <w:r w:rsidRPr="00BB425E">
              <w:rPr>
                <w:sz w:val="18"/>
                <w:szCs w:val="18"/>
              </w:rPr>
              <w:t>M</w:t>
            </w:r>
          </w:p>
        </w:tc>
        <w:tc>
          <w:tcPr>
            <w:tcW w:w="990" w:type="dxa"/>
            <w:tcBorders>
              <w:top w:val="single" w:sz="4" w:space="0" w:color="auto"/>
              <w:left w:val="nil"/>
              <w:bottom w:val="single" w:sz="4" w:space="0" w:color="auto"/>
              <w:right w:val="single" w:sz="4" w:space="0" w:color="auto"/>
            </w:tcBorders>
          </w:tcPr>
          <w:p w:rsidR="00C80886" w:rsidRPr="00FD28F2" w:rsidRDefault="00C80886" w:rsidP="00C80886">
            <w:pPr>
              <w:jc w:val="center"/>
              <w:rPr>
                <w:sz w:val="18"/>
                <w:szCs w:val="18"/>
              </w:rPr>
            </w:pPr>
            <w:r>
              <w:rPr>
                <w:sz w:val="18"/>
                <w:szCs w:val="18"/>
              </w:rPr>
              <w:t>M</w:t>
            </w:r>
          </w:p>
        </w:tc>
        <w:tc>
          <w:tcPr>
            <w:tcW w:w="990" w:type="dxa"/>
            <w:tcBorders>
              <w:top w:val="single" w:sz="4" w:space="0" w:color="auto"/>
              <w:left w:val="single" w:sz="4" w:space="0" w:color="auto"/>
              <w:bottom w:val="single" w:sz="4" w:space="0" w:color="auto"/>
              <w:right w:val="single" w:sz="4" w:space="0" w:color="auto"/>
            </w:tcBorders>
            <w:vAlign w:val="bottom"/>
          </w:tcPr>
          <w:p w:rsidR="00C80886" w:rsidRPr="00BB425E" w:rsidRDefault="00C80886" w:rsidP="00C80886">
            <w:pPr>
              <w:jc w:val="center"/>
              <w:rPr>
                <w:sz w:val="18"/>
                <w:szCs w:val="18"/>
              </w:rPr>
            </w:pPr>
            <w:r w:rsidRPr="00BB425E">
              <w:rPr>
                <w:sz w:val="18"/>
                <w:szCs w:val="18"/>
              </w:rPr>
              <w:t>M</w:t>
            </w:r>
          </w:p>
        </w:tc>
        <w:tc>
          <w:tcPr>
            <w:tcW w:w="900" w:type="dxa"/>
            <w:tcBorders>
              <w:top w:val="nil"/>
              <w:left w:val="single" w:sz="4" w:space="0" w:color="auto"/>
              <w:bottom w:val="single" w:sz="4" w:space="0" w:color="auto"/>
              <w:right w:val="single" w:sz="4" w:space="0" w:color="auto"/>
            </w:tcBorders>
          </w:tcPr>
          <w:p w:rsidR="00C80886" w:rsidRPr="00FD28F2" w:rsidRDefault="00C80886" w:rsidP="00C80886">
            <w:pPr>
              <w:jc w:val="center"/>
              <w:rPr>
                <w:sz w:val="18"/>
                <w:szCs w:val="18"/>
              </w:rPr>
            </w:pPr>
            <w:r w:rsidRPr="00FD28F2">
              <w:rPr>
                <w:sz w:val="18"/>
                <w:szCs w:val="18"/>
              </w:rPr>
              <w:t>M</w:t>
            </w:r>
          </w:p>
        </w:tc>
        <w:tc>
          <w:tcPr>
            <w:tcW w:w="900" w:type="dxa"/>
            <w:tcBorders>
              <w:top w:val="nil"/>
              <w:left w:val="single" w:sz="4" w:space="0" w:color="auto"/>
              <w:bottom w:val="single" w:sz="4" w:space="0" w:color="auto"/>
              <w:right w:val="single" w:sz="4" w:space="0" w:color="auto"/>
            </w:tcBorders>
            <w:shd w:val="clear" w:color="auto" w:fill="auto"/>
            <w:noWrap/>
            <w:vAlign w:val="bottom"/>
          </w:tcPr>
          <w:p w:rsidR="00C80886" w:rsidRPr="00FD28F2" w:rsidRDefault="00C80886" w:rsidP="00C80886">
            <w:pPr>
              <w:jc w:val="center"/>
              <w:rPr>
                <w:sz w:val="18"/>
                <w:szCs w:val="18"/>
              </w:rPr>
            </w:pPr>
            <w:r w:rsidRPr="00FD28F2">
              <w:rPr>
                <w:sz w:val="18"/>
                <w:szCs w:val="18"/>
              </w:rPr>
              <w:t>M</w:t>
            </w:r>
          </w:p>
        </w:tc>
        <w:tc>
          <w:tcPr>
            <w:tcW w:w="990" w:type="dxa"/>
            <w:tcBorders>
              <w:top w:val="nil"/>
              <w:left w:val="nil"/>
              <w:bottom w:val="single" w:sz="4" w:space="0" w:color="auto"/>
              <w:right w:val="single" w:sz="4" w:space="0" w:color="auto"/>
            </w:tcBorders>
            <w:shd w:val="clear" w:color="auto" w:fill="auto"/>
            <w:noWrap/>
            <w:vAlign w:val="bottom"/>
          </w:tcPr>
          <w:p w:rsidR="00C80886" w:rsidRPr="00FD28F2" w:rsidRDefault="00C80886" w:rsidP="00C80886">
            <w:pPr>
              <w:jc w:val="center"/>
              <w:rPr>
                <w:sz w:val="18"/>
                <w:szCs w:val="18"/>
              </w:rPr>
            </w:pPr>
            <w:r w:rsidRPr="00FD28F2">
              <w:rPr>
                <w:sz w:val="18"/>
                <w:szCs w:val="18"/>
              </w:rPr>
              <w:t>L</w:t>
            </w:r>
          </w:p>
        </w:tc>
        <w:tc>
          <w:tcPr>
            <w:tcW w:w="900" w:type="dxa"/>
            <w:tcBorders>
              <w:top w:val="nil"/>
              <w:left w:val="nil"/>
              <w:bottom w:val="single" w:sz="4" w:space="0" w:color="auto"/>
              <w:right w:val="single" w:sz="4" w:space="0" w:color="auto"/>
            </w:tcBorders>
            <w:shd w:val="clear" w:color="auto" w:fill="auto"/>
            <w:noWrap/>
            <w:vAlign w:val="bottom"/>
          </w:tcPr>
          <w:p w:rsidR="00C80886" w:rsidRPr="00BB425E" w:rsidRDefault="00C80886" w:rsidP="00C80886">
            <w:pPr>
              <w:jc w:val="center"/>
              <w:rPr>
                <w:sz w:val="18"/>
                <w:szCs w:val="18"/>
              </w:rPr>
            </w:pPr>
            <w:r w:rsidRPr="00BB425E">
              <w:rPr>
                <w:sz w:val="18"/>
                <w:szCs w:val="18"/>
              </w:rPr>
              <w:t>L</w:t>
            </w:r>
          </w:p>
        </w:tc>
        <w:tc>
          <w:tcPr>
            <w:tcW w:w="900" w:type="dxa"/>
            <w:tcBorders>
              <w:top w:val="nil"/>
              <w:left w:val="nil"/>
              <w:bottom w:val="single" w:sz="4" w:space="0" w:color="auto"/>
              <w:right w:val="single" w:sz="4" w:space="0" w:color="auto"/>
            </w:tcBorders>
            <w:shd w:val="clear" w:color="auto" w:fill="auto"/>
            <w:noWrap/>
            <w:vAlign w:val="bottom"/>
          </w:tcPr>
          <w:p w:rsidR="00C80886" w:rsidRPr="00E973C3" w:rsidRDefault="00C80886" w:rsidP="00C80886">
            <w:pPr>
              <w:jc w:val="center"/>
              <w:rPr>
                <w:sz w:val="18"/>
                <w:szCs w:val="18"/>
              </w:rPr>
            </w:pPr>
            <w:r w:rsidRPr="00E973C3">
              <w:rPr>
                <w:sz w:val="18"/>
                <w:szCs w:val="18"/>
              </w:rPr>
              <w:t>H</w:t>
            </w:r>
          </w:p>
        </w:tc>
      </w:tr>
      <w:tr w:rsidR="00C80886" w:rsidRPr="00F45495" w:rsidTr="00C80886">
        <w:trPr>
          <w:trHeight w:val="237"/>
        </w:trPr>
        <w:tc>
          <w:tcPr>
            <w:tcW w:w="1638" w:type="dxa"/>
            <w:gridSpan w:val="2"/>
            <w:tcBorders>
              <w:top w:val="nil"/>
              <w:left w:val="single" w:sz="4" w:space="0" w:color="auto"/>
              <w:bottom w:val="single" w:sz="4" w:space="0" w:color="auto"/>
              <w:right w:val="single" w:sz="4" w:space="0" w:color="auto"/>
            </w:tcBorders>
            <w:shd w:val="clear" w:color="auto" w:fill="auto"/>
            <w:noWrap/>
            <w:vAlign w:val="bottom"/>
          </w:tcPr>
          <w:p w:rsidR="00C80886" w:rsidRPr="00B312AE" w:rsidRDefault="00C80886" w:rsidP="00C80886">
            <w:pPr>
              <w:ind w:left="-84"/>
              <w:jc w:val="both"/>
              <w:rPr>
                <w:sz w:val="18"/>
                <w:szCs w:val="18"/>
              </w:rPr>
            </w:pPr>
            <w:r w:rsidRPr="00B312AE">
              <w:rPr>
                <w:sz w:val="18"/>
                <w:szCs w:val="18"/>
              </w:rPr>
              <w:t>Earthquake</w:t>
            </w:r>
          </w:p>
        </w:tc>
        <w:tc>
          <w:tcPr>
            <w:tcW w:w="1170" w:type="dxa"/>
            <w:gridSpan w:val="2"/>
            <w:tcBorders>
              <w:top w:val="nil"/>
              <w:left w:val="nil"/>
              <w:bottom w:val="single" w:sz="4" w:space="0" w:color="auto"/>
              <w:right w:val="single" w:sz="4" w:space="0" w:color="auto"/>
            </w:tcBorders>
            <w:vAlign w:val="bottom"/>
          </w:tcPr>
          <w:p w:rsidR="00C80886" w:rsidRPr="00BB425E" w:rsidRDefault="00C80886" w:rsidP="00C80886">
            <w:pPr>
              <w:jc w:val="center"/>
              <w:rPr>
                <w:sz w:val="18"/>
                <w:szCs w:val="18"/>
              </w:rPr>
            </w:pPr>
            <w:r w:rsidRPr="00BB425E">
              <w:rPr>
                <w:sz w:val="18"/>
                <w:szCs w:val="18"/>
              </w:rPr>
              <w:t>N</w:t>
            </w:r>
          </w:p>
        </w:tc>
        <w:tc>
          <w:tcPr>
            <w:tcW w:w="1080" w:type="dxa"/>
            <w:tcBorders>
              <w:top w:val="nil"/>
              <w:left w:val="nil"/>
              <w:bottom w:val="single" w:sz="4" w:space="0" w:color="auto"/>
              <w:right w:val="single" w:sz="4" w:space="0" w:color="auto"/>
            </w:tcBorders>
            <w:shd w:val="clear" w:color="auto" w:fill="auto"/>
            <w:noWrap/>
            <w:vAlign w:val="bottom"/>
          </w:tcPr>
          <w:p w:rsidR="00C80886" w:rsidRPr="00BB425E" w:rsidRDefault="00C80886" w:rsidP="00C80886">
            <w:pPr>
              <w:jc w:val="center"/>
              <w:rPr>
                <w:sz w:val="18"/>
                <w:szCs w:val="18"/>
              </w:rPr>
            </w:pPr>
            <w:r w:rsidRPr="00BB425E">
              <w:rPr>
                <w:sz w:val="18"/>
                <w:szCs w:val="18"/>
              </w:rPr>
              <w:t>N</w:t>
            </w:r>
          </w:p>
        </w:tc>
        <w:tc>
          <w:tcPr>
            <w:tcW w:w="900" w:type="dxa"/>
            <w:tcBorders>
              <w:top w:val="nil"/>
              <w:left w:val="nil"/>
              <w:bottom w:val="single" w:sz="4" w:space="0" w:color="auto"/>
              <w:right w:val="single" w:sz="4" w:space="0" w:color="auto"/>
            </w:tcBorders>
            <w:shd w:val="clear" w:color="auto" w:fill="auto"/>
            <w:noWrap/>
            <w:vAlign w:val="bottom"/>
          </w:tcPr>
          <w:p w:rsidR="00C80886" w:rsidRPr="00BB425E" w:rsidRDefault="00C80886" w:rsidP="00C80886">
            <w:pPr>
              <w:jc w:val="center"/>
              <w:rPr>
                <w:sz w:val="18"/>
                <w:szCs w:val="18"/>
              </w:rPr>
            </w:pPr>
            <w:r w:rsidRPr="00BB425E">
              <w:rPr>
                <w:sz w:val="18"/>
                <w:szCs w:val="18"/>
              </w:rPr>
              <w:t>N</w:t>
            </w:r>
          </w:p>
        </w:tc>
        <w:tc>
          <w:tcPr>
            <w:tcW w:w="990" w:type="dxa"/>
            <w:tcBorders>
              <w:top w:val="single" w:sz="4" w:space="0" w:color="auto"/>
              <w:left w:val="nil"/>
              <w:bottom w:val="single" w:sz="4" w:space="0" w:color="auto"/>
              <w:right w:val="single" w:sz="4" w:space="0" w:color="auto"/>
            </w:tcBorders>
          </w:tcPr>
          <w:p w:rsidR="00C80886" w:rsidRPr="00FD28F2" w:rsidRDefault="00C80886" w:rsidP="00C80886">
            <w:pPr>
              <w:jc w:val="center"/>
              <w:rPr>
                <w:sz w:val="18"/>
                <w:szCs w:val="18"/>
              </w:rPr>
            </w:pPr>
            <w:r>
              <w:rPr>
                <w:sz w:val="18"/>
                <w:szCs w:val="18"/>
              </w:rPr>
              <w:t>N</w:t>
            </w:r>
          </w:p>
        </w:tc>
        <w:tc>
          <w:tcPr>
            <w:tcW w:w="990" w:type="dxa"/>
            <w:tcBorders>
              <w:top w:val="single" w:sz="4" w:space="0" w:color="auto"/>
              <w:left w:val="single" w:sz="4" w:space="0" w:color="auto"/>
              <w:bottom w:val="single" w:sz="4" w:space="0" w:color="auto"/>
              <w:right w:val="single" w:sz="4" w:space="0" w:color="auto"/>
            </w:tcBorders>
            <w:vAlign w:val="bottom"/>
          </w:tcPr>
          <w:p w:rsidR="00C80886" w:rsidRPr="00BB425E" w:rsidRDefault="00C80886" w:rsidP="00C80886">
            <w:pPr>
              <w:jc w:val="center"/>
              <w:rPr>
                <w:sz w:val="18"/>
                <w:szCs w:val="18"/>
              </w:rPr>
            </w:pPr>
            <w:r w:rsidRPr="00BB425E">
              <w:rPr>
                <w:sz w:val="18"/>
                <w:szCs w:val="18"/>
              </w:rPr>
              <w:t>N</w:t>
            </w:r>
          </w:p>
        </w:tc>
        <w:tc>
          <w:tcPr>
            <w:tcW w:w="900" w:type="dxa"/>
            <w:tcBorders>
              <w:top w:val="nil"/>
              <w:left w:val="single" w:sz="4" w:space="0" w:color="auto"/>
              <w:bottom w:val="single" w:sz="4" w:space="0" w:color="auto"/>
              <w:right w:val="single" w:sz="4" w:space="0" w:color="auto"/>
            </w:tcBorders>
          </w:tcPr>
          <w:p w:rsidR="00C80886" w:rsidRPr="00FD28F2" w:rsidRDefault="00C80886" w:rsidP="00C80886">
            <w:pPr>
              <w:jc w:val="center"/>
              <w:rPr>
                <w:sz w:val="18"/>
                <w:szCs w:val="18"/>
              </w:rPr>
            </w:pPr>
            <w:r w:rsidRPr="00FD28F2">
              <w:rPr>
                <w:sz w:val="18"/>
                <w:szCs w:val="18"/>
              </w:rPr>
              <w:t>N</w:t>
            </w:r>
          </w:p>
        </w:tc>
        <w:tc>
          <w:tcPr>
            <w:tcW w:w="900" w:type="dxa"/>
            <w:tcBorders>
              <w:top w:val="nil"/>
              <w:left w:val="single" w:sz="4" w:space="0" w:color="auto"/>
              <w:bottom w:val="single" w:sz="4" w:space="0" w:color="auto"/>
              <w:right w:val="single" w:sz="4" w:space="0" w:color="auto"/>
            </w:tcBorders>
            <w:shd w:val="clear" w:color="auto" w:fill="auto"/>
            <w:noWrap/>
            <w:vAlign w:val="bottom"/>
          </w:tcPr>
          <w:p w:rsidR="00C80886" w:rsidRPr="00FD28F2" w:rsidRDefault="00C80886" w:rsidP="00C80886">
            <w:pPr>
              <w:jc w:val="center"/>
              <w:rPr>
                <w:sz w:val="18"/>
                <w:szCs w:val="18"/>
              </w:rPr>
            </w:pPr>
            <w:r w:rsidRPr="00FD28F2">
              <w:rPr>
                <w:sz w:val="18"/>
                <w:szCs w:val="18"/>
              </w:rPr>
              <w:t>N</w:t>
            </w:r>
          </w:p>
        </w:tc>
        <w:tc>
          <w:tcPr>
            <w:tcW w:w="990" w:type="dxa"/>
            <w:tcBorders>
              <w:top w:val="nil"/>
              <w:left w:val="nil"/>
              <w:bottom w:val="single" w:sz="4" w:space="0" w:color="auto"/>
              <w:right w:val="single" w:sz="4" w:space="0" w:color="auto"/>
            </w:tcBorders>
            <w:shd w:val="clear" w:color="auto" w:fill="auto"/>
            <w:noWrap/>
            <w:vAlign w:val="bottom"/>
          </w:tcPr>
          <w:p w:rsidR="00C80886" w:rsidRPr="00FD28F2" w:rsidRDefault="00C80886" w:rsidP="00C80886">
            <w:pPr>
              <w:jc w:val="center"/>
              <w:rPr>
                <w:sz w:val="18"/>
                <w:szCs w:val="18"/>
              </w:rPr>
            </w:pPr>
            <w:r w:rsidRPr="00FD28F2">
              <w:rPr>
                <w:sz w:val="18"/>
                <w:szCs w:val="18"/>
              </w:rPr>
              <w:t>N</w:t>
            </w:r>
          </w:p>
        </w:tc>
        <w:tc>
          <w:tcPr>
            <w:tcW w:w="900" w:type="dxa"/>
            <w:tcBorders>
              <w:top w:val="nil"/>
              <w:left w:val="nil"/>
              <w:bottom w:val="single" w:sz="4" w:space="0" w:color="auto"/>
              <w:right w:val="single" w:sz="4" w:space="0" w:color="auto"/>
            </w:tcBorders>
            <w:shd w:val="clear" w:color="auto" w:fill="auto"/>
            <w:noWrap/>
            <w:vAlign w:val="bottom"/>
          </w:tcPr>
          <w:p w:rsidR="00C80886" w:rsidRPr="00BB425E" w:rsidRDefault="00C80886" w:rsidP="00C80886">
            <w:pPr>
              <w:jc w:val="center"/>
              <w:rPr>
                <w:sz w:val="18"/>
                <w:szCs w:val="18"/>
              </w:rPr>
            </w:pPr>
            <w:r w:rsidRPr="00BB425E">
              <w:rPr>
                <w:sz w:val="18"/>
                <w:szCs w:val="18"/>
              </w:rPr>
              <w:t>N</w:t>
            </w:r>
          </w:p>
        </w:tc>
        <w:tc>
          <w:tcPr>
            <w:tcW w:w="900" w:type="dxa"/>
            <w:tcBorders>
              <w:top w:val="nil"/>
              <w:left w:val="nil"/>
              <w:bottom w:val="single" w:sz="4" w:space="0" w:color="auto"/>
              <w:right w:val="single" w:sz="4" w:space="0" w:color="auto"/>
            </w:tcBorders>
            <w:shd w:val="clear" w:color="auto" w:fill="auto"/>
            <w:noWrap/>
            <w:vAlign w:val="bottom"/>
          </w:tcPr>
          <w:p w:rsidR="00C80886" w:rsidRPr="00E973C3" w:rsidRDefault="00C80886" w:rsidP="00C80886">
            <w:pPr>
              <w:jc w:val="center"/>
              <w:rPr>
                <w:sz w:val="18"/>
                <w:szCs w:val="18"/>
              </w:rPr>
            </w:pPr>
            <w:r w:rsidRPr="00E973C3">
              <w:rPr>
                <w:sz w:val="18"/>
                <w:szCs w:val="18"/>
              </w:rPr>
              <w:t>N</w:t>
            </w:r>
          </w:p>
        </w:tc>
      </w:tr>
      <w:tr w:rsidR="00C80886" w:rsidRPr="00F45495" w:rsidTr="00C80886">
        <w:trPr>
          <w:trHeight w:val="237"/>
        </w:trPr>
        <w:tc>
          <w:tcPr>
            <w:tcW w:w="1638" w:type="dxa"/>
            <w:gridSpan w:val="2"/>
            <w:tcBorders>
              <w:top w:val="nil"/>
              <w:left w:val="single" w:sz="4" w:space="0" w:color="auto"/>
              <w:bottom w:val="single" w:sz="4" w:space="0" w:color="auto"/>
              <w:right w:val="single" w:sz="4" w:space="0" w:color="auto"/>
            </w:tcBorders>
            <w:shd w:val="clear" w:color="auto" w:fill="auto"/>
            <w:noWrap/>
            <w:vAlign w:val="bottom"/>
          </w:tcPr>
          <w:p w:rsidR="00C80886" w:rsidRPr="00B312AE" w:rsidRDefault="00C80886" w:rsidP="00C80886">
            <w:pPr>
              <w:ind w:left="-84"/>
              <w:rPr>
                <w:sz w:val="18"/>
                <w:szCs w:val="18"/>
              </w:rPr>
            </w:pPr>
            <w:r w:rsidRPr="00B312AE">
              <w:rPr>
                <w:sz w:val="18"/>
                <w:szCs w:val="18"/>
              </w:rPr>
              <w:t xml:space="preserve">Extreme Cold </w:t>
            </w:r>
          </w:p>
        </w:tc>
        <w:tc>
          <w:tcPr>
            <w:tcW w:w="1170" w:type="dxa"/>
            <w:gridSpan w:val="2"/>
            <w:tcBorders>
              <w:top w:val="nil"/>
              <w:left w:val="nil"/>
              <w:bottom w:val="single" w:sz="4" w:space="0" w:color="auto"/>
              <w:right w:val="single" w:sz="4" w:space="0" w:color="auto"/>
            </w:tcBorders>
            <w:vAlign w:val="bottom"/>
          </w:tcPr>
          <w:p w:rsidR="00C80886" w:rsidRPr="00BB425E" w:rsidRDefault="00C80886" w:rsidP="00C80886">
            <w:pPr>
              <w:jc w:val="center"/>
              <w:rPr>
                <w:sz w:val="18"/>
                <w:szCs w:val="18"/>
              </w:rPr>
            </w:pPr>
            <w:r w:rsidRPr="00BB425E">
              <w:rPr>
                <w:sz w:val="18"/>
                <w:szCs w:val="18"/>
              </w:rPr>
              <w:t>L</w:t>
            </w:r>
          </w:p>
        </w:tc>
        <w:tc>
          <w:tcPr>
            <w:tcW w:w="1080" w:type="dxa"/>
            <w:tcBorders>
              <w:top w:val="nil"/>
              <w:left w:val="nil"/>
              <w:bottom w:val="single" w:sz="4" w:space="0" w:color="auto"/>
              <w:right w:val="single" w:sz="4" w:space="0" w:color="auto"/>
            </w:tcBorders>
            <w:shd w:val="clear" w:color="auto" w:fill="auto"/>
            <w:noWrap/>
            <w:vAlign w:val="bottom"/>
          </w:tcPr>
          <w:p w:rsidR="00C80886" w:rsidRPr="00BB425E" w:rsidRDefault="00C80886" w:rsidP="00C80886">
            <w:pPr>
              <w:jc w:val="center"/>
              <w:rPr>
                <w:sz w:val="18"/>
                <w:szCs w:val="18"/>
              </w:rPr>
            </w:pPr>
            <w:r w:rsidRPr="00BB425E">
              <w:rPr>
                <w:sz w:val="18"/>
                <w:szCs w:val="18"/>
              </w:rPr>
              <w:t>L</w:t>
            </w:r>
          </w:p>
        </w:tc>
        <w:tc>
          <w:tcPr>
            <w:tcW w:w="900" w:type="dxa"/>
            <w:tcBorders>
              <w:top w:val="nil"/>
              <w:left w:val="nil"/>
              <w:bottom w:val="single" w:sz="4" w:space="0" w:color="auto"/>
              <w:right w:val="single" w:sz="4" w:space="0" w:color="auto"/>
            </w:tcBorders>
            <w:shd w:val="clear" w:color="auto" w:fill="auto"/>
            <w:noWrap/>
            <w:vAlign w:val="bottom"/>
          </w:tcPr>
          <w:p w:rsidR="00C80886" w:rsidRPr="00BB425E" w:rsidRDefault="00C80886" w:rsidP="00C80886">
            <w:pPr>
              <w:jc w:val="center"/>
              <w:rPr>
                <w:sz w:val="18"/>
                <w:szCs w:val="18"/>
              </w:rPr>
            </w:pPr>
            <w:r w:rsidRPr="00BB425E">
              <w:rPr>
                <w:sz w:val="18"/>
                <w:szCs w:val="18"/>
              </w:rPr>
              <w:t>L</w:t>
            </w:r>
          </w:p>
        </w:tc>
        <w:tc>
          <w:tcPr>
            <w:tcW w:w="990" w:type="dxa"/>
            <w:tcBorders>
              <w:top w:val="single" w:sz="4" w:space="0" w:color="auto"/>
              <w:left w:val="nil"/>
              <w:bottom w:val="single" w:sz="4" w:space="0" w:color="auto"/>
              <w:right w:val="single" w:sz="4" w:space="0" w:color="auto"/>
            </w:tcBorders>
          </w:tcPr>
          <w:p w:rsidR="00C80886" w:rsidRPr="00FD28F2" w:rsidRDefault="00C80886" w:rsidP="00C80886">
            <w:pPr>
              <w:jc w:val="center"/>
              <w:rPr>
                <w:sz w:val="18"/>
                <w:szCs w:val="18"/>
              </w:rPr>
            </w:pPr>
            <w:r>
              <w:rPr>
                <w:sz w:val="18"/>
                <w:szCs w:val="18"/>
              </w:rPr>
              <w:t>L</w:t>
            </w:r>
          </w:p>
        </w:tc>
        <w:tc>
          <w:tcPr>
            <w:tcW w:w="990" w:type="dxa"/>
            <w:tcBorders>
              <w:top w:val="single" w:sz="4" w:space="0" w:color="auto"/>
              <w:left w:val="single" w:sz="4" w:space="0" w:color="auto"/>
              <w:bottom w:val="single" w:sz="4" w:space="0" w:color="auto"/>
              <w:right w:val="single" w:sz="4" w:space="0" w:color="auto"/>
            </w:tcBorders>
            <w:vAlign w:val="bottom"/>
          </w:tcPr>
          <w:p w:rsidR="00C80886" w:rsidRPr="00BB425E" w:rsidRDefault="00C80886" w:rsidP="00C80886">
            <w:pPr>
              <w:jc w:val="center"/>
              <w:rPr>
                <w:sz w:val="18"/>
                <w:szCs w:val="18"/>
              </w:rPr>
            </w:pPr>
            <w:r w:rsidRPr="00BB425E">
              <w:rPr>
                <w:sz w:val="18"/>
                <w:szCs w:val="18"/>
              </w:rPr>
              <w:t>L</w:t>
            </w:r>
          </w:p>
        </w:tc>
        <w:tc>
          <w:tcPr>
            <w:tcW w:w="900" w:type="dxa"/>
            <w:tcBorders>
              <w:top w:val="nil"/>
              <w:left w:val="single" w:sz="4" w:space="0" w:color="auto"/>
              <w:bottom w:val="single" w:sz="4" w:space="0" w:color="auto"/>
              <w:right w:val="single" w:sz="4" w:space="0" w:color="auto"/>
            </w:tcBorders>
          </w:tcPr>
          <w:p w:rsidR="00C80886" w:rsidRPr="00FD28F2" w:rsidRDefault="00C80886" w:rsidP="00C80886">
            <w:pPr>
              <w:jc w:val="center"/>
              <w:rPr>
                <w:sz w:val="18"/>
                <w:szCs w:val="18"/>
              </w:rPr>
            </w:pPr>
            <w:r w:rsidRPr="00FD28F2">
              <w:rPr>
                <w:sz w:val="18"/>
                <w:szCs w:val="18"/>
              </w:rPr>
              <w:t>L</w:t>
            </w:r>
          </w:p>
        </w:tc>
        <w:tc>
          <w:tcPr>
            <w:tcW w:w="900" w:type="dxa"/>
            <w:tcBorders>
              <w:top w:val="nil"/>
              <w:left w:val="single" w:sz="4" w:space="0" w:color="auto"/>
              <w:bottom w:val="single" w:sz="4" w:space="0" w:color="auto"/>
              <w:right w:val="single" w:sz="4" w:space="0" w:color="auto"/>
            </w:tcBorders>
            <w:shd w:val="clear" w:color="auto" w:fill="auto"/>
            <w:noWrap/>
            <w:vAlign w:val="bottom"/>
          </w:tcPr>
          <w:p w:rsidR="00C80886" w:rsidRPr="00FD28F2" w:rsidRDefault="00C80886" w:rsidP="00C80886">
            <w:pPr>
              <w:jc w:val="center"/>
              <w:rPr>
                <w:sz w:val="18"/>
                <w:szCs w:val="18"/>
              </w:rPr>
            </w:pPr>
            <w:r w:rsidRPr="00FD28F2">
              <w:rPr>
                <w:sz w:val="18"/>
                <w:szCs w:val="18"/>
              </w:rPr>
              <w:t>L</w:t>
            </w:r>
          </w:p>
        </w:tc>
        <w:tc>
          <w:tcPr>
            <w:tcW w:w="990" w:type="dxa"/>
            <w:tcBorders>
              <w:top w:val="nil"/>
              <w:left w:val="nil"/>
              <w:bottom w:val="single" w:sz="4" w:space="0" w:color="auto"/>
              <w:right w:val="single" w:sz="4" w:space="0" w:color="auto"/>
            </w:tcBorders>
            <w:shd w:val="clear" w:color="auto" w:fill="auto"/>
            <w:noWrap/>
            <w:vAlign w:val="bottom"/>
          </w:tcPr>
          <w:p w:rsidR="00C80886" w:rsidRPr="00FD28F2" w:rsidRDefault="00C80886" w:rsidP="00C80886">
            <w:pPr>
              <w:jc w:val="center"/>
              <w:rPr>
                <w:sz w:val="18"/>
                <w:szCs w:val="18"/>
              </w:rPr>
            </w:pPr>
            <w:r w:rsidRPr="00FD28F2">
              <w:rPr>
                <w:sz w:val="18"/>
                <w:szCs w:val="18"/>
              </w:rPr>
              <w:t>L</w:t>
            </w:r>
          </w:p>
        </w:tc>
        <w:tc>
          <w:tcPr>
            <w:tcW w:w="900" w:type="dxa"/>
            <w:tcBorders>
              <w:top w:val="nil"/>
              <w:left w:val="nil"/>
              <w:bottom w:val="single" w:sz="4" w:space="0" w:color="auto"/>
              <w:right w:val="single" w:sz="4" w:space="0" w:color="auto"/>
            </w:tcBorders>
            <w:shd w:val="clear" w:color="auto" w:fill="auto"/>
            <w:noWrap/>
            <w:vAlign w:val="bottom"/>
          </w:tcPr>
          <w:p w:rsidR="00C80886" w:rsidRPr="00BB425E" w:rsidRDefault="00C80886" w:rsidP="00C80886">
            <w:pPr>
              <w:jc w:val="center"/>
              <w:rPr>
                <w:sz w:val="18"/>
                <w:szCs w:val="18"/>
              </w:rPr>
            </w:pPr>
            <w:r w:rsidRPr="00BB425E">
              <w:rPr>
                <w:sz w:val="18"/>
                <w:szCs w:val="18"/>
              </w:rPr>
              <w:t>L</w:t>
            </w:r>
          </w:p>
        </w:tc>
        <w:tc>
          <w:tcPr>
            <w:tcW w:w="900" w:type="dxa"/>
            <w:tcBorders>
              <w:top w:val="nil"/>
              <w:left w:val="nil"/>
              <w:bottom w:val="single" w:sz="4" w:space="0" w:color="auto"/>
              <w:right w:val="single" w:sz="4" w:space="0" w:color="auto"/>
            </w:tcBorders>
            <w:shd w:val="clear" w:color="auto" w:fill="auto"/>
            <w:noWrap/>
            <w:vAlign w:val="bottom"/>
          </w:tcPr>
          <w:p w:rsidR="00C80886" w:rsidRPr="00E973C3" w:rsidRDefault="00C80886" w:rsidP="00C80886">
            <w:pPr>
              <w:jc w:val="center"/>
              <w:rPr>
                <w:sz w:val="18"/>
                <w:szCs w:val="18"/>
              </w:rPr>
            </w:pPr>
            <w:r w:rsidRPr="00E973C3">
              <w:rPr>
                <w:sz w:val="18"/>
                <w:szCs w:val="18"/>
              </w:rPr>
              <w:t>H</w:t>
            </w:r>
          </w:p>
        </w:tc>
      </w:tr>
      <w:tr w:rsidR="00C80886" w:rsidRPr="00F45495" w:rsidTr="00C80886">
        <w:trPr>
          <w:trHeight w:val="237"/>
        </w:trPr>
        <w:tc>
          <w:tcPr>
            <w:tcW w:w="1638" w:type="dxa"/>
            <w:gridSpan w:val="2"/>
            <w:tcBorders>
              <w:top w:val="nil"/>
              <w:left w:val="single" w:sz="4" w:space="0" w:color="auto"/>
              <w:bottom w:val="single" w:sz="4" w:space="0" w:color="auto"/>
              <w:right w:val="single" w:sz="4" w:space="0" w:color="auto"/>
            </w:tcBorders>
            <w:shd w:val="clear" w:color="auto" w:fill="auto"/>
            <w:noWrap/>
            <w:vAlign w:val="bottom"/>
          </w:tcPr>
          <w:p w:rsidR="00C80886" w:rsidRPr="00B312AE" w:rsidRDefault="00C80886" w:rsidP="00C80886">
            <w:pPr>
              <w:ind w:left="-84"/>
              <w:rPr>
                <w:sz w:val="18"/>
                <w:szCs w:val="18"/>
              </w:rPr>
            </w:pPr>
            <w:r w:rsidRPr="00B312AE">
              <w:rPr>
                <w:sz w:val="18"/>
                <w:szCs w:val="18"/>
              </w:rPr>
              <w:t xml:space="preserve">Extreme Heat </w:t>
            </w:r>
          </w:p>
        </w:tc>
        <w:tc>
          <w:tcPr>
            <w:tcW w:w="1170" w:type="dxa"/>
            <w:gridSpan w:val="2"/>
            <w:tcBorders>
              <w:top w:val="nil"/>
              <w:left w:val="nil"/>
              <w:bottom w:val="single" w:sz="4" w:space="0" w:color="auto"/>
              <w:right w:val="single" w:sz="4" w:space="0" w:color="auto"/>
            </w:tcBorders>
            <w:vAlign w:val="bottom"/>
          </w:tcPr>
          <w:p w:rsidR="00C80886" w:rsidRPr="00BB425E" w:rsidRDefault="00C80886" w:rsidP="00C80886">
            <w:pPr>
              <w:jc w:val="center"/>
              <w:rPr>
                <w:sz w:val="18"/>
                <w:szCs w:val="18"/>
              </w:rPr>
            </w:pPr>
            <w:r w:rsidRPr="00BB425E">
              <w:rPr>
                <w:sz w:val="18"/>
                <w:szCs w:val="18"/>
              </w:rPr>
              <w:t>L</w:t>
            </w:r>
          </w:p>
        </w:tc>
        <w:tc>
          <w:tcPr>
            <w:tcW w:w="1080" w:type="dxa"/>
            <w:tcBorders>
              <w:top w:val="nil"/>
              <w:left w:val="nil"/>
              <w:bottom w:val="single" w:sz="4" w:space="0" w:color="auto"/>
              <w:right w:val="single" w:sz="4" w:space="0" w:color="auto"/>
            </w:tcBorders>
            <w:shd w:val="clear" w:color="auto" w:fill="auto"/>
            <w:noWrap/>
            <w:vAlign w:val="bottom"/>
          </w:tcPr>
          <w:p w:rsidR="00C80886" w:rsidRPr="00BB425E" w:rsidRDefault="00C80886" w:rsidP="00C80886">
            <w:pPr>
              <w:jc w:val="center"/>
              <w:rPr>
                <w:sz w:val="18"/>
                <w:szCs w:val="18"/>
              </w:rPr>
            </w:pPr>
            <w:r w:rsidRPr="00BB425E">
              <w:rPr>
                <w:sz w:val="18"/>
                <w:szCs w:val="18"/>
              </w:rPr>
              <w:t>L</w:t>
            </w:r>
          </w:p>
        </w:tc>
        <w:tc>
          <w:tcPr>
            <w:tcW w:w="900" w:type="dxa"/>
            <w:tcBorders>
              <w:top w:val="nil"/>
              <w:left w:val="nil"/>
              <w:bottom w:val="single" w:sz="4" w:space="0" w:color="auto"/>
              <w:right w:val="single" w:sz="4" w:space="0" w:color="auto"/>
            </w:tcBorders>
            <w:shd w:val="clear" w:color="auto" w:fill="auto"/>
            <w:noWrap/>
            <w:vAlign w:val="bottom"/>
          </w:tcPr>
          <w:p w:rsidR="00C80886" w:rsidRPr="00BB425E" w:rsidRDefault="00C80886" w:rsidP="00C80886">
            <w:pPr>
              <w:jc w:val="center"/>
              <w:rPr>
                <w:sz w:val="18"/>
                <w:szCs w:val="18"/>
              </w:rPr>
            </w:pPr>
            <w:r w:rsidRPr="00BB425E">
              <w:rPr>
                <w:sz w:val="18"/>
                <w:szCs w:val="18"/>
              </w:rPr>
              <w:t>L</w:t>
            </w:r>
          </w:p>
        </w:tc>
        <w:tc>
          <w:tcPr>
            <w:tcW w:w="990" w:type="dxa"/>
            <w:tcBorders>
              <w:top w:val="single" w:sz="4" w:space="0" w:color="auto"/>
              <w:left w:val="nil"/>
              <w:bottom w:val="single" w:sz="4" w:space="0" w:color="auto"/>
              <w:right w:val="single" w:sz="4" w:space="0" w:color="auto"/>
            </w:tcBorders>
          </w:tcPr>
          <w:p w:rsidR="00C80886" w:rsidRPr="00FD28F2" w:rsidRDefault="00C80886" w:rsidP="00C80886">
            <w:pPr>
              <w:jc w:val="center"/>
              <w:rPr>
                <w:sz w:val="18"/>
                <w:szCs w:val="18"/>
              </w:rPr>
            </w:pPr>
            <w:r>
              <w:rPr>
                <w:sz w:val="18"/>
                <w:szCs w:val="18"/>
              </w:rPr>
              <w:t>L</w:t>
            </w:r>
          </w:p>
        </w:tc>
        <w:tc>
          <w:tcPr>
            <w:tcW w:w="990" w:type="dxa"/>
            <w:tcBorders>
              <w:top w:val="single" w:sz="4" w:space="0" w:color="auto"/>
              <w:left w:val="single" w:sz="4" w:space="0" w:color="auto"/>
              <w:bottom w:val="single" w:sz="4" w:space="0" w:color="auto"/>
              <w:right w:val="single" w:sz="4" w:space="0" w:color="auto"/>
            </w:tcBorders>
            <w:vAlign w:val="bottom"/>
          </w:tcPr>
          <w:p w:rsidR="00C80886" w:rsidRPr="00BB425E" w:rsidRDefault="00C80886" w:rsidP="00C80886">
            <w:pPr>
              <w:jc w:val="center"/>
              <w:rPr>
                <w:sz w:val="18"/>
                <w:szCs w:val="18"/>
              </w:rPr>
            </w:pPr>
            <w:r w:rsidRPr="00BB425E">
              <w:rPr>
                <w:sz w:val="18"/>
                <w:szCs w:val="18"/>
              </w:rPr>
              <w:t>L</w:t>
            </w:r>
          </w:p>
        </w:tc>
        <w:tc>
          <w:tcPr>
            <w:tcW w:w="900" w:type="dxa"/>
            <w:tcBorders>
              <w:top w:val="nil"/>
              <w:left w:val="single" w:sz="4" w:space="0" w:color="auto"/>
              <w:bottom w:val="single" w:sz="4" w:space="0" w:color="auto"/>
              <w:right w:val="single" w:sz="4" w:space="0" w:color="auto"/>
            </w:tcBorders>
          </w:tcPr>
          <w:p w:rsidR="00C80886" w:rsidRPr="00FD28F2" w:rsidRDefault="00C80886" w:rsidP="00C80886">
            <w:pPr>
              <w:jc w:val="center"/>
              <w:rPr>
                <w:sz w:val="18"/>
                <w:szCs w:val="18"/>
              </w:rPr>
            </w:pPr>
            <w:r w:rsidRPr="00FD28F2">
              <w:rPr>
                <w:sz w:val="18"/>
                <w:szCs w:val="18"/>
              </w:rPr>
              <w:t>L</w:t>
            </w:r>
          </w:p>
        </w:tc>
        <w:tc>
          <w:tcPr>
            <w:tcW w:w="900" w:type="dxa"/>
            <w:tcBorders>
              <w:top w:val="nil"/>
              <w:left w:val="single" w:sz="4" w:space="0" w:color="auto"/>
              <w:bottom w:val="single" w:sz="4" w:space="0" w:color="auto"/>
              <w:right w:val="single" w:sz="4" w:space="0" w:color="auto"/>
            </w:tcBorders>
            <w:shd w:val="clear" w:color="auto" w:fill="auto"/>
            <w:noWrap/>
            <w:vAlign w:val="bottom"/>
          </w:tcPr>
          <w:p w:rsidR="00C80886" w:rsidRPr="00FD28F2" w:rsidRDefault="00C80886" w:rsidP="00C80886">
            <w:pPr>
              <w:jc w:val="center"/>
              <w:rPr>
                <w:sz w:val="18"/>
                <w:szCs w:val="18"/>
              </w:rPr>
            </w:pPr>
            <w:r w:rsidRPr="00FD28F2">
              <w:rPr>
                <w:sz w:val="18"/>
                <w:szCs w:val="18"/>
              </w:rPr>
              <w:t>L</w:t>
            </w:r>
          </w:p>
        </w:tc>
        <w:tc>
          <w:tcPr>
            <w:tcW w:w="990" w:type="dxa"/>
            <w:tcBorders>
              <w:top w:val="nil"/>
              <w:left w:val="nil"/>
              <w:bottom w:val="single" w:sz="4" w:space="0" w:color="auto"/>
              <w:right w:val="single" w:sz="4" w:space="0" w:color="auto"/>
            </w:tcBorders>
            <w:shd w:val="clear" w:color="auto" w:fill="auto"/>
            <w:noWrap/>
            <w:vAlign w:val="bottom"/>
          </w:tcPr>
          <w:p w:rsidR="00C80886" w:rsidRPr="00FD28F2" w:rsidRDefault="00C80886" w:rsidP="00C80886">
            <w:pPr>
              <w:jc w:val="center"/>
              <w:rPr>
                <w:sz w:val="18"/>
                <w:szCs w:val="18"/>
              </w:rPr>
            </w:pPr>
            <w:r w:rsidRPr="00FD28F2">
              <w:rPr>
                <w:sz w:val="18"/>
                <w:szCs w:val="18"/>
              </w:rPr>
              <w:t>L</w:t>
            </w:r>
          </w:p>
        </w:tc>
        <w:tc>
          <w:tcPr>
            <w:tcW w:w="900" w:type="dxa"/>
            <w:tcBorders>
              <w:top w:val="nil"/>
              <w:left w:val="nil"/>
              <w:bottom w:val="single" w:sz="4" w:space="0" w:color="auto"/>
              <w:right w:val="single" w:sz="4" w:space="0" w:color="auto"/>
            </w:tcBorders>
            <w:shd w:val="clear" w:color="auto" w:fill="auto"/>
            <w:noWrap/>
            <w:vAlign w:val="bottom"/>
          </w:tcPr>
          <w:p w:rsidR="00C80886" w:rsidRPr="00BB425E" w:rsidRDefault="00C80886" w:rsidP="00C80886">
            <w:pPr>
              <w:jc w:val="center"/>
              <w:rPr>
                <w:sz w:val="18"/>
                <w:szCs w:val="18"/>
              </w:rPr>
            </w:pPr>
            <w:r w:rsidRPr="00BB425E">
              <w:rPr>
                <w:sz w:val="18"/>
                <w:szCs w:val="18"/>
              </w:rPr>
              <w:t>L</w:t>
            </w:r>
          </w:p>
        </w:tc>
        <w:tc>
          <w:tcPr>
            <w:tcW w:w="900" w:type="dxa"/>
            <w:tcBorders>
              <w:top w:val="nil"/>
              <w:left w:val="nil"/>
              <w:bottom w:val="single" w:sz="4" w:space="0" w:color="auto"/>
              <w:right w:val="single" w:sz="4" w:space="0" w:color="auto"/>
            </w:tcBorders>
            <w:shd w:val="clear" w:color="auto" w:fill="auto"/>
            <w:noWrap/>
            <w:vAlign w:val="bottom"/>
          </w:tcPr>
          <w:p w:rsidR="00C80886" w:rsidRPr="00E973C3" w:rsidRDefault="00C80886" w:rsidP="00C80886">
            <w:pPr>
              <w:jc w:val="center"/>
              <w:rPr>
                <w:sz w:val="18"/>
                <w:szCs w:val="18"/>
              </w:rPr>
            </w:pPr>
            <w:r w:rsidRPr="00E973C3">
              <w:rPr>
                <w:sz w:val="18"/>
                <w:szCs w:val="18"/>
              </w:rPr>
              <w:t>L</w:t>
            </w:r>
          </w:p>
        </w:tc>
      </w:tr>
      <w:tr w:rsidR="00C80886" w:rsidRPr="00F45495" w:rsidTr="00C80886">
        <w:trPr>
          <w:trHeight w:val="237"/>
        </w:trPr>
        <w:tc>
          <w:tcPr>
            <w:tcW w:w="1638" w:type="dxa"/>
            <w:gridSpan w:val="2"/>
            <w:tcBorders>
              <w:top w:val="nil"/>
              <w:left w:val="single" w:sz="4" w:space="0" w:color="auto"/>
              <w:bottom w:val="single" w:sz="4" w:space="0" w:color="auto"/>
              <w:right w:val="single" w:sz="4" w:space="0" w:color="auto"/>
            </w:tcBorders>
            <w:shd w:val="clear" w:color="auto" w:fill="auto"/>
            <w:noWrap/>
            <w:vAlign w:val="bottom"/>
          </w:tcPr>
          <w:p w:rsidR="00C80886" w:rsidRPr="00B312AE" w:rsidRDefault="00C80886" w:rsidP="00C80886">
            <w:pPr>
              <w:ind w:left="-84"/>
              <w:rPr>
                <w:sz w:val="18"/>
                <w:szCs w:val="18"/>
              </w:rPr>
            </w:pPr>
            <w:r w:rsidRPr="00B312AE">
              <w:rPr>
                <w:sz w:val="18"/>
                <w:szCs w:val="18"/>
              </w:rPr>
              <w:t xml:space="preserve">Flood </w:t>
            </w:r>
          </w:p>
        </w:tc>
        <w:tc>
          <w:tcPr>
            <w:tcW w:w="1170" w:type="dxa"/>
            <w:gridSpan w:val="2"/>
            <w:tcBorders>
              <w:top w:val="nil"/>
              <w:left w:val="nil"/>
              <w:bottom w:val="single" w:sz="4" w:space="0" w:color="auto"/>
              <w:right w:val="single" w:sz="4" w:space="0" w:color="auto"/>
            </w:tcBorders>
            <w:vAlign w:val="bottom"/>
          </w:tcPr>
          <w:p w:rsidR="00C80886" w:rsidRPr="00BB425E" w:rsidRDefault="00C80886" w:rsidP="00C80886">
            <w:pPr>
              <w:jc w:val="center"/>
              <w:rPr>
                <w:sz w:val="18"/>
                <w:szCs w:val="18"/>
              </w:rPr>
            </w:pPr>
            <w:r w:rsidRPr="00BB425E">
              <w:rPr>
                <w:sz w:val="18"/>
                <w:szCs w:val="18"/>
              </w:rPr>
              <w:t>M</w:t>
            </w:r>
          </w:p>
        </w:tc>
        <w:tc>
          <w:tcPr>
            <w:tcW w:w="1080" w:type="dxa"/>
            <w:tcBorders>
              <w:top w:val="nil"/>
              <w:left w:val="nil"/>
              <w:bottom w:val="single" w:sz="4" w:space="0" w:color="auto"/>
              <w:right w:val="single" w:sz="4" w:space="0" w:color="auto"/>
            </w:tcBorders>
            <w:shd w:val="clear" w:color="auto" w:fill="auto"/>
            <w:noWrap/>
            <w:vAlign w:val="bottom"/>
          </w:tcPr>
          <w:p w:rsidR="00C80886" w:rsidRPr="00BB425E" w:rsidRDefault="00C80886" w:rsidP="00C80886">
            <w:pPr>
              <w:jc w:val="center"/>
              <w:rPr>
                <w:sz w:val="18"/>
                <w:szCs w:val="18"/>
              </w:rPr>
            </w:pPr>
            <w:r w:rsidRPr="00BB425E">
              <w:rPr>
                <w:sz w:val="18"/>
                <w:szCs w:val="18"/>
              </w:rPr>
              <w:t>L</w:t>
            </w:r>
          </w:p>
        </w:tc>
        <w:tc>
          <w:tcPr>
            <w:tcW w:w="900" w:type="dxa"/>
            <w:tcBorders>
              <w:top w:val="nil"/>
              <w:left w:val="nil"/>
              <w:bottom w:val="single" w:sz="4" w:space="0" w:color="auto"/>
              <w:right w:val="single" w:sz="4" w:space="0" w:color="auto"/>
            </w:tcBorders>
            <w:shd w:val="clear" w:color="auto" w:fill="auto"/>
            <w:noWrap/>
            <w:vAlign w:val="bottom"/>
          </w:tcPr>
          <w:p w:rsidR="00C80886" w:rsidRPr="00BB425E" w:rsidRDefault="00C80886" w:rsidP="00C80886">
            <w:pPr>
              <w:jc w:val="center"/>
              <w:rPr>
                <w:sz w:val="18"/>
                <w:szCs w:val="18"/>
              </w:rPr>
            </w:pPr>
            <w:r w:rsidRPr="00BB425E">
              <w:rPr>
                <w:sz w:val="18"/>
                <w:szCs w:val="18"/>
              </w:rPr>
              <w:t>L</w:t>
            </w:r>
          </w:p>
        </w:tc>
        <w:tc>
          <w:tcPr>
            <w:tcW w:w="990" w:type="dxa"/>
            <w:tcBorders>
              <w:top w:val="single" w:sz="4" w:space="0" w:color="auto"/>
              <w:left w:val="nil"/>
              <w:bottom w:val="single" w:sz="4" w:space="0" w:color="auto"/>
              <w:right w:val="single" w:sz="4" w:space="0" w:color="auto"/>
            </w:tcBorders>
          </w:tcPr>
          <w:p w:rsidR="00C80886" w:rsidRPr="00FD28F2" w:rsidRDefault="00C80886" w:rsidP="00C80886">
            <w:pPr>
              <w:jc w:val="center"/>
              <w:rPr>
                <w:sz w:val="18"/>
                <w:szCs w:val="18"/>
              </w:rPr>
            </w:pPr>
            <w:r>
              <w:rPr>
                <w:sz w:val="18"/>
                <w:szCs w:val="18"/>
              </w:rPr>
              <w:t>M</w:t>
            </w:r>
          </w:p>
        </w:tc>
        <w:tc>
          <w:tcPr>
            <w:tcW w:w="990" w:type="dxa"/>
            <w:tcBorders>
              <w:top w:val="single" w:sz="4" w:space="0" w:color="auto"/>
              <w:left w:val="single" w:sz="4" w:space="0" w:color="auto"/>
              <w:bottom w:val="single" w:sz="4" w:space="0" w:color="auto"/>
              <w:right w:val="single" w:sz="4" w:space="0" w:color="auto"/>
            </w:tcBorders>
            <w:vAlign w:val="bottom"/>
          </w:tcPr>
          <w:p w:rsidR="00C80886" w:rsidRPr="00BB425E" w:rsidRDefault="00C80886" w:rsidP="00C80886">
            <w:pPr>
              <w:jc w:val="center"/>
              <w:rPr>
                <w:sz w:val="18"/>
                <w:szCs w:val="18"/>
              </w:rPr>
            </w:pPr>
            <w:r w:rsidRPr="00BB425E">
              <w:rPr>
                <w:sz w:val="18"/>
                <w:szCs w:val="18"/>
              </w:rPr>
              <w:t>L</w:t>
            </w:r>
          </w:p>
        </w:tc>
        <w:tc>
          <w:tcPr>
            <w:tcW w:w="900" w:type="dxa"/>
            <w:tcBorders>
              <w:top w:val="nil"/>
              <w:left w:val="single" w:sz="4" w:space="0" w:color="auto"/>
              <w:bottom w:val="single" w:sz="4" w:space="0" w:color="auto"/>
              <w:right w:val="single" w:sz="4" w:space="0" w:color="auto"/>
            </w:tcBorders>
          </w:tcPr>
          <w:p w:rsidR="00C80886" w:rsidRPr="00FD28F2" w:rsidRDefault="00C80886" w:rsidP="00C80886">
            <w:pPr>
              <w:jc w:val="center"/>
              <w:rPr>
                <w:sz w:val="18"/>
                <w:szCs w:val="18"/>
              </w:rPr>
            </w:pPr>
            <w:r w:rsidRPr="00FD28F2">
              <w:rPr>
                <w:sz w:val="18"/>
                <w:szCs w:val="18"/>
              </w:rPr>
              <w:t>M</w:t>
            </w:r>
          </w:p>
        </w:tc>
        <w:tc>
          <w:tcPr>
            <w:tcW w:w="900" w:type="dxa"/>
            <w:tcBorders>
              <w:top w:val="nil"/>
              <w:left w:val="single" w:sz="4" w:space="0" w:color="auto"/>
              <w:bottom w:val="single" w:sz="4" w:space="0" w:color="auto"/>
              <w:right w:val="single" w:sz="4" w:space="0" w:color="auto"/>
            </w:tcBorders>
            <w:shd w:val="clear" w:color="auto" w:fill="auto"/>
            <w:noWrap/>
            <w:vAlign w:val="bottom"/>
          </w:tcPr>
          <w:p w:rsidR="00C80886" w:rsidRPr="00FD28F2" w:rsidRDefault="00C80886" w:rsidP="00C80886">
            <w:pPr>
              <w:jc w:val="center"/>
              <w:rPr>
                <w:sz w:val="18"/>
                <w:szCs w:val="18"/>
              </w:rPr>
            </w:pPr>
            <w:r w:rsidRPr="00FD28F2">
              <w:rPr>
                <w:sz w:val="18"/>
                <w:szCs w:val="18"/>
              </w:rPr>
              <w:t>M</w:t>
            </w:r>
          </w:p>
        </w:tc>
        <w:tc>
          <w:tcPr>
            <w:tcW w:w="990" w:type="dxa"/>
            <w:tcBorders>
              <w:top w:val="nil"/>
              <w:left w:val="nil"/>
              <w:bottom w:val="single" w:sz="4" w:space="0" w:color="auto"/>
              <w:right w:val="single" w:sz="4" w:space="0" w:color="auto"/>
            </w:tcBorders>
            <w:shd w:val="clear" w:color="auto" w:fill="auto"/>
            <w:noWrap/>
            <w:vAlign w:val="bottom"/>
          </w:tcPr>
          <w:p w:rsidR="00C80886" w:rsidRPr="00FD28F2" w:rsidRDefault="00C80886" w:rsidP="00C80886">
            <w:pPr>
              <w:jc w:val="center"/>
              <w:rPr>
                <w:sz w:val="18"/>
                <w:szCs w:val="18"/>
              </w:rPr>
            </w:pPr>
            <w:r w:rsidRPr="00FD28F2">
              <w:rPr>
                <w:sz w:val="18"/>
                <w:szCs w:val="18"/>
              </w:rPr>
              <w:t>L</w:t>
            </w:r>
          </w:p>
        </w:tc>
        <w:tc>
          <w:tcPr>
            <w:tcW w:w="900" w:type="dxa"/>
            <w:tcBorders>
              <w:top w:val="nil"/>
              <w:left w:val="nil"/>
              <w:bottom w:val="single" w:sz="4" w:space="0" w:color="auto"/>
              <w:right w:val="single" w:sz="4" w:space="0" w:color="auto"/>
            </w:tcBorders>
            <w:shd w:val="clear" w:color="auto" w:fill="auto"/>
            <w:noWrap/>
            <w:vAlign w:val="bottom"/>
          </w:tcPr>
          <w:p w:rsidR="00C80886" w:rsidRPr="00BB425E" w:rsidRDefault="00C80886" w:rsidP="00C80886">
            <w:pPr>
              <w:jc w:val="center"/>
              <w:rPr>
                <w:sz w:val="18"/>
                <w:szCs w:val="18"/>
              </w:rPr>
            </w:pPr>
            <w:r w:rsidRPr="00BB425E">
              <w:rPr>
                <w:sz w:val="18"/>
                <w:szCs w:val="18"/>
              </w:rPr>
              <w:t>L</w:t>
            </w:r>
          </w:p>
        </w:tc>
        <w:tc>
          <w:tcPr>
            <w:tcW w:w="900" w:type="dxa"/>
            <w:tcBorders>
              <w:top w:val="nil"/>
              <w:left w:val="nil"/>
              <w:bottom w:val="single" w:sz="4" w:space="0" w:color="auto"/>
              <w:right w:val="single" w:sz="4" w:space="0" w:color="auto"/>
            </w:tcBorders>
            <w:shd w:val="clear" w:color="auto" w:fill="auto"/>
            <w:noWrap/>
            <w:vAlign w:val="bottom"/>
          </w:tcPr>
          <w:p w:rsidR="00C80886" w:rsidRPr="00E973C3" w:rsidRDefault="00C80886" w:rsidP="00C80886">
            <w:pPr>
              <w:jc w:val="center"/>
              <w:rPr>
                <w:sz w:val="18"/>
                <w:szCs w:val="18"/>
              </w:rPr>
            </w:pPr>
            <w:r w:rsidRPr="00E973C3">
              <w:rPr>
                <w:sz w:val="18"/>
                <w:szCs w:val="18"/>
              </w:rPr>
              <w:t>M</w:t>
            </w:r>
          </w:p>
        </w:tc>
      </w:tr>
      <w:tr w:rsidR="00C80886" w:rsidRPr="00F45495" w:rsidTr="00C80886">
        <w:trPr>
          <w:trHeight w:val="237"/>
        </w:trPr>
        <w:tc>
          <w:tcPr>
            <w:tcW w:w="1638" w:type="dxa"/>
            <w:gridSpan w:val="2"/>
            <w:tcBorders>
              <w:top w:val="nil"/>
              <w:left w:val="single" w:sz="4" w:space="0" w:color="auto"/>
              <w:bottom w:val="single" w:sz="4" w:space="0" w:color="auto"/>
              <w:right w:val="single" w:sz="4" w:space="0" w:color="auto"/>
            </w:tcBorders>
            <w:shd w:val="clear" w:color="auto" w:fill="auto"/>
            <w:noWrap/>
            <w:vAlign w:val="bottom"/>
          </w:tcPr>
          <w:p w:rsidR="00C80886" w:rsidRPr="00B312AE" w:rsidRDefault="00C80886" w:rsidP="00C80886">
            <w:pPr>
              <w:ind w:left="-84"/>
              <w:rPr>
                <w:sz w:val="18"/>
                <w:szCs w:val="18"/>
              </w:rPr>
            </w:pPr>
            <w:r w:rsidRPr="00B312AE">
              <w:rPr>
                <w:sz w:val="18"/>
                <w:szCs w:val="18"/>
              </w:rPr>
              <w:t xml:space="preserve">Freezing Rain/Sleet/Ice </w:t>
            </w:r>
          </w:p>
        </w:tc>
        <w:tc>
          <w:tcPr>
            <w:tcW w:w="1170" w:type="dxa"/>
            <w:gridSpan w:val="2"/>
            <w:tcBorders>
              <w:top w:val="nil"/>
              <w:left w:val="nil"/>
              <w:bottom w:val="single" w:sz="4" w:space="0" w:color="auto"/>
              <w:right w:val="single" w:sz="4" w:space="0" w:color="auto"/>
            </w:tcBorders>
            <w:vAlign w:val="bottom"/>
          </w:tcPr>
          <w:p w:rsidR="00C80886" w:rsidRPr="00BB425E" w:rsidRDefault="00C80886" w:rsidP="00C80886">
            <w:pPr>
              <w:jc w:val="center"/>
              <w:rPr>
                <w:sz w:val="18"/>
                <w:szCs w:val="18"/>
              </w:rPr>
            </w:pPr>
            <w:r w:rsidRPr="00BB425E">
              <w:rPr>
                <w:sz w:val="18"/>
                <w:szCs w:val="18"/>
              </w:rPr>
              <w:t>M</w:t>
            </w:r>
          </w:p>
        </w:tc>
        <w:tc>
          <w:tcPr>
            <w:tcW w:w="1080" w:type="dxa"/>
            <w:tcBorders>
              <w:top w:val="nil"/>
              <w:left w:val="nil"/>
              <w:bottom w:val="single" w:sz="4" w:space="0" w:color="auto"/>
              <w:right w:val="single" w:sz="4" w:space="0" w:color="auto"/>
            </w:tcBorders>
            <w:shd w:val="clear" w:color="auto" w:fill="auto"/>
            <w:noWrap/>
            <w:vAlign w:val="bottom"/>
          </w:tcPr>
          <w:p w:rsidR="00C80886" w:rsidRPr="00BB425E" w:rsidRDefault="00C80886" w:rsidP="00C80886">
            <w:pPr>
              <w:jc w:val="center"/>
              <w:rPr>
                <w:sz w:val="18"/>
                <w:szCs w:val="18"/>
              </w:rPr>
            </w:pPr>
            <w:r w:rsidRPr="00BB425E">
              <w:rPr>
                <w:sz w:val="18"/>
                <w:szCs w:val="18"/>
              </w:rPr>
              <w:t>M</w:t>
            </w:r>
          </w:p>
        </w:tc>
        <w:tc>
          <w:tcPr>
            <w:tcW w:w="900" w:type="dxa"/>
            <w:tcBorders>
              <w:top w:val="nil"/>
              <w:left w:val="nil"/>
              <w:bottom w:val="single" w:sz="4" w:space="0" w:color="auto"/>
              <w:right w:val="single" w:sz="4" w:space="0" w:color="auto"/>
            </w:tcBorders>
            <w:shd w:val="clear" w:color="auto" w:fill="auto"/>
            <w:noWrap/>
            <w:vAlign w:val="bottom"/>
          </w:tcPr>
          <w:p w:rsidR="00C80886" w:rsidRPr="00BB425E" w:rsidRDefault="00C80886" w:rsidP="00C80886">
            <w:pPr>
              <w:jc w:val="center"/>
              <w:rPr>
                <w:sz w:val="18"/>
                <w:szCs w:val="18"/>
              </w:rPr>
            </w:pPr>
            <w:r w:rsidRPr="00BB425E">
              <w:rPr>
                <w:sz w:val="18"/>
                <w:szCs w:val="18"/>
              </w:rPr>
              <w:t>H</w:t>
            </w:r>
          </w:p>
        </w:tc>
        <w:tc>
          <w:tcPr>
            <w:tcW w:w="990" w:type="dxa"/>
            <w:tcBorders>
              <w:top w:val="single" w:sz="4" w:space="0" w:color="auto"/>
              <w:left w:val="nil"/>
              <w:bottom w:val="single" w:sz="4" w:space="0" w:color="auto"/>
              <w:right w:val="single" w:sz="4" w:space="0" w:color="auto"/>
            </w:tcBorders>
          </w:tcPr>
          <w:p w:rsidR="00C80886" w:rsidRPr="00FD28F2" w:rsidRDefault="00C80886" w:rsidP="00C80886">
            <w:pPr>
              <w:jc w:val="center"/>
              <w:rPr>
                <w:sz w:val="18"/>
                <w:szCs w:val="18"/>
              </w:rPr>
            </w:pPr>
            <w:r>
              <w:rPr>
                <w:sz w:val="18"/>
                <w:szCs w:val="18"/>
              </w:rPr>
              <w:t>M</w:t>
            </w:r>
          </w:p>
        </w:tc>
        <w:tc>
          <w:tcPr>
            <w:tcW w:w="990" w:type="dxa"/>
            <w:tcBorders>
              <w:top w:val="single" w:sz="4" w:space="0" w:color="auto"/>
              <w:left w:val="single" w:sz="4" w:space="0" w:color="auto"/>
              <w:bottom w:val="single" w:sz="4" w:space="0" w:color="auto"/>
              <w:right w:val="single" w:sz="4" w:space="0" w:color="auto"/>
            </w:tcBorders>
            <w:vAlign w:val="bottom"/>
          </w:tcPr>
          <w:p w:rsidR="00C80886" w:rsidRPr="00BB425E" w:rsidRDefault="00C80886" w:rsidP="00C80886">
            <w:pPr>
              <w:jc w:val="center"/>
              <w:rPr>
                <w:sz w:val="18"/>
                <w:szCs w:val="18"/>
              </w:rPr>
            </w:pPr>
            <w:r w:rsidRPr="00BB425E">
              <w:rPr>
                <w:sz w:val="18"/>
                <w:szCs w:val="18"/>
              </w:rPr>
              <w:t>H</w:t>
            </w:r>
          </w:p>
        </w:tc>
        <w:tc>
          <w:tcPr>
            <w:tcW w:w="900" w:type="dxa"/>
            <w:tcBorders>
              <w:top w:val="nil"/>
              <w:left w:val="single" w:sz="4" w:space="0" w:color="auto"/>
              <w:bottom w:val="single" w:sz="4" w:space="0" w:color="auto"/>
              <w:right w:val="single" w:sz="4" w:space="0" w:color="auto"/>
            </w:tcBorders>
          </w:tcPr>
          <w:p w:rsidR="00C80886" w:rsidRPr="00FD28F2" w:rsidRDefault="00C80886" w:rsidP="00C80886">
            <w:pPr>
              <w:jc w:val="center"/>
              <w:rPr>
                <w:sz w:val="18"/>
                <w:szCs w:val="18"/>
              </w:rPr>
            </w:pPr>
            <w:r w:rsidRPr="00FD28F2">
              <w:rPr>
                <w:sz w:val="18"/>
                <w:szCs w:val="18"/>
              </w:rPr>
              <w:t>M</w:t>
            </w:r>
          </w:p>
        </w:tc>
        <w:tc>
          <w:tcPr>
            <w:tcW w:w="900" w:type="dxa"/>
            <w:tcBorders>
              <w:top w:val="nil"/>
              <w:left w:val="single" w:sz="4" w:space="0" w:color="auto"/>
              <w:bottom w:val="single" w:sz="4" w:space="0" w:color="auto"/>
              <w:right w:val="single" w:sz="4" w:space="0" w:color="auto"/>
            </w:tcBorders>
            <w:shd w:val="clear" w:color="auto" w:fill="auto"/>
            <w:noWrap/>
            <w:vAlign w:val="bottom"/>
          </w:tcPr>
          <w:p w:rsidR="00C80886" w:rsidRPr="00FD28F2" w:rsidRDefault="00C80886" w:rsidP="00C80886">
            <w:pPr>
              <w:jc w:val="center"/>
              <w:rPr>
                <w:sz w:val="18"/>
                <w:szCs w:val="18"/>
              </w:rPr>
            </w:pPr>
            <w:r w:rsidRPr="00FD28F2">
              <w:rPr>
                <w:sz w:val="18"/>
                <w:szCs w:val="18"/>
              </w:rPr>
              <w:t>L</w:t>
            </w:r>
          </w:p>
        </w:tc>
        <w:tc>
          <w:tcPr>
            <w:tcW w:w="990" w:type="dxa"/>
            <w:tcBorders>
              <w:top w:val="nil"/>
              <w:left w:val="nil"/>
              <w:bottom w:val="single" w:sz="4" w:space="0" w:color="auto"/>
              <w:right w:val="single" w:sz="4" w:space="0" w:color="auto"/>
            </w:tcBorders>
            <w:shd w:val="clear" w:color="auto" w:fill="auto"/>
            <w:noWrap/>
            <w:vAlign w:val="bottom"/>
          </w:tcPr>
          <w:p w:rsidR="00C80886" w:rsidRPr="00FD28F2" w:rsidRDefault="00C80886" w:rsidP="00C80886">
            <w:pPr>
              <w:jc w:val="center"/>
              <w:rPr>
                <w:sz w:val="18"/>
                <w:szCs w:val="18"/>
              </w:rPr>
            </w:pPr>
            <w:r w:rsidRPr="00FD28F2">
              <w:rPr>
                <w:sz w:val="18"/>
                <w:szCs w:val="18"/>
              </w:rPr>
              <w:t>M</w:t>
            </w:r>
          </w:p>
        </w:tc>
        <w:tc>
          <w:tcPr>
            <w:tcW w:w="900" w:type="dxa"/>
            <w:tcBorders>
              <w:top w:val="nil"/>
              <w:left w:val="nil"/>
              <w:bottom w:val="single" w:sz="4" w:space="0" w:color="auto"/>
              <w:right w:val="single" w:sz="4" w:space="0" w:color="auto"/>
            </w:tcBorders>
            <w:shd w:val="clear" w:color="auto" w:fill="auto"/>
            <w:noWrap/>
            <w:vAlign w:val="bottom"/>
          </w:tcPr>
          <w:p w:rsidR="00C80886" w:rsidRPr="00BB425E" w:rsidRDefault="00C80886" w:rsidP="00C80886">
            <w:pPr>
              <w:jc w:val="center"/>
              <w:rPr>
                <w:sz w:val="18"/>
                <w:szCs w:val="18"/>
              </w:rPr>
            </w:pPr>
            <w:r w:rsidRPr="00BB425E">
              <w:rPr>
                <w:sz w:val="18"/>
                <w:szCs w:val="18"/>
              </w:rPr>
              <w:t>M</w:t>
            </w:r>
          </w:p>
        </w:tc>
        <w:tc>
          <w:tcPr>
            <w:tcW w:w="900" w:type="dxa"/>
            <w:tcBorders>
              <w:top w:val="nil"/>
              <w:left w:val="nil"/>
              <w:bottom w:val="single" w:sz="4" w:space="0" w:color="auto"/>
              <w:right w:val="single" w:sz="4" w:space="0" w:color="auto"/>
            </w:tcBorders>
            <w:shd w:val="clear" w:color="auto" w:fill="auto"/>
            <w:noWrap/>
            <w:vAlign w:val="bottom"/>
          </w:tcPr>
          <w:p w:rsidR="00C80886" w:rsidRPr="00E973C3" w:rsidRDefault="00C80886" w:rsidP="00C80886">
            <w:pPr>
              <w:jc w:val="center"/>
              <w:rPr>
                <w:sz w:val="18"/>
                <w:szCs w:val="18"/>
              </w:rPr>
            </w:pPr>
            <w:r w:rsidRPr="00E973C3">
              <w:rPr>
                <w:sz w:val="18"/>
                <w:szCs w:val="18"/>
              </w:rPr>
              <w:t>H</w:t>
            </w:r>
          </w:p>
        </w:tc>
      </w:tr>
      <w:tr w:rsidR="00C80886" w:rsidRPr="00F45495" w:rsidTr="00C80886">
        <w:trPr>
          <w:trHeight w:val="237"/>
        </w:trPr>
        <w:tc>
          <w:tcPr>
            <w:tcW w:w="1638" w:type="dxa"/>
            <w:gridSpan w:val="2"/>
            <w:tcBorders>
              <w:top w:val="nil"/>
              <w:left w:val="single" w:sz="4" w:space="0" w:color="auto"/>
              <w:bottom w:val="single" w:sz="4" w:space="0" w:color="auto"/>
              <w:right w:val="single" w:sz="4" w:space="0" w:color="auto"/>
            </w:tcBorders>
            <w:shd w:val="clear" w:color="auto" w:fill="auto"/>
            <w:noWrap/>
            <w:vAlign w:val="bottom"/>
          </w:tcPr>
          <w:p w:rsidR="00C80886" w:rsidRPr="00B312AE" w:rsidRDefault="00C80886" w:rsidP="00C80886">
            <w:pPr>
              <w:ind w:left="-84"/>
              <w:rPr>
                <w:sz w:val="18"/>
                <w:szCs w:val="18"/>
              </w:rPr>
            </w:pPr>
            <w:r w:rsidRPr="00B312AE">
              <w:rPr>
                <w:sz w:val="18"/>
                <w:szCs w:val="18"/>
              </w:rPr>
              <w:t xml:space="preserve">Hail </w:t>
            </w:r>
          </w:p>
        </w:tc>
        <w:tc>
          <w:tcPr>
            <w:tcW w:w="1170" w:type="dxa"/>
            <w:gridSpan w:val="2"/>
            <w:tcBorders>
              <w:top w:val="nil"/>
              <w:left w:val="nil"/>
              <w:bottom w:val="single" w:sz="4" w:space="0" w:color="auto"/>
              <w:right w:val="single" w:sz="4" w:space="0" w:color="auto"/>
            </w:tcBorders>
            <w:vAlign w:val="bottom"/>
          </w:tcPr>
          <w:p w:rsidR="00C80886" w:rsidRPr="00BB425E" w:rsidRDefault="00C80886" w:rsidP="00C80886">
            <w:pPr>
              <w:jc w:val="center"/>
              <w:rPr>
                <w:sz w:val="18"/>
                <w:szCs w:val="18"/>
              </w:rPr>
            </w:pPr>
            <w:r w:rsidRPr="00BB425E">
              <w:rPr>
                <w:sz w:val="18"/>
                <w:szCs w:val="18"/>
              </w:rPr>
              <w:t>M</w:t>
            </w:r>
          </w:p>
        </w:tc>
        <w:tc>
          <w:tcPr>
            <w:tcW w:w="1080" w:type="dxa"/>
            <w:tcBorders>
              <w:top w:val="nil"/>
              <w:left w:val="nil"/>
              <w:bottom w:val="single" w:sz="4" w:space="0" w:color="auto"/>
              <w:right w:val="single" w:sz="4" w:space="0" w:color="auto"/>
            </w:tcBorders>
            <w:shd w:val="clear" w:color="auto" w:fill="auto"/>
            <w:noWrap/>
            <w:vAlign w:val="bottom"/>
          </w:tcPr>
          <w:p w:rsidR="00C80886" w:rsidRPr="00BB425E" w:rsidRDefault="00C80886" w:rsidP="00C80886">
            <w:pPr>
              <w:jc w:val="center"/>
              <w:rPr>
                <w:sz w:val="18"/>
                <w:szCs w:val="18"/>
              </w:rPr>
            </w:pPr>
            <w:r w:rsidRPr="00BB425E">
              <w:rPr>
                <w:sz w:val="18"/>
                <w:szCs w:val="18"/>
              </w:rPr>
              <w:t>M</w:t>
            </w:r>
          </w:p>
        </w:tc>
        <w:tc>
          <w:tcPr>
            <w:tcW w:w="900" w:type="dxa"/>
            <w:tcBorders>
              <w:top w:val="nil"/>
              <w:left w:val="nil"/>
              <w:bottom w:val="single" w:sz="4" w:space="0" w:color="auto"/>
              <w:right w:val="single" w:sz="4" w:space="0" w:color="auto"/>
            </w:tcBorders>
            <w:shd w:val="clear" w:color="auto" w:fill="auto"/>
            <w:noWrap/>
            <w:vAlign w:val="bottom"/>
          </w:tcPr>
          <w:p w:rsidR="00C80886" w:rsidRPr="00BB425E" w:rsidRDefault="00C80886" w:rsidP="00C80886">
            <w:pPr>
              <w:jc w:val="center"/>
              <w:rPr>
                <w:sz w:val="18"/>
                <w:szCs w:val="18"/>
              </w:rPr>
            </w:pPr>
            <w:r w:rsidRPr="00BB425E">
              <w:rPr>
                <w:sz w:val="18"/>
                <w:szCs w:val="18"/>
              </w:rPr>
              <w:t>M</w:t>
            </w:r>
          </w:p>
        </w:tc>
        <w:tc>
          <w:tcPr>
            <w:tcW w:w="990" w:type="dxa"/>
            <w:tcBorders>
              <w:top w:val="single" w:sz="4" w:space="0" w:color="auto"/>
              <w:left w:val="nil"/>
              <w:bottom w:val="single" w:sz="4" w:space="0" w:color="auto"/>
              <w:right w:val="single" w:sz="4" w:space="0" w:color="auto"/>
            </w:tcBorders>
          </w:tcPr>
          <w:p w:rsidR="00C80886" w:rsidRPr="00FD28F2" w:rsidRDefault="00C80886" w:rsidP="00C80886">
            <w:pPr>
              <w:jc w:val="center"/>
              <w:rPr>
                <w:sz w:val="18"/>
                <w:szCs w:val="18"/>
              </w:rPr>
            </w:pPr>
            <w:r>
              <w:rPr>
                <w:sz w:val="18"/>
                <w:szCs w:val="18"/>
              </w:rPr>
              <w:t>M</w:t>
            </w:r>
          </w:p>
        </w:tc>
        <w:tc>
          <w:tcPr>
            <w:tcW w:w="990" w:type="dxa"/>
            <w:tcBorders>
              <w:top w:val="single" w:sz="4" w:space="0" w:color="auto"/>
              <w:left w:val="single" w:sz="4" w:space="0" w:color="auto"/>
              <w:bottom w:val="single" w:sz="4" w:space="0" w:color="auto"/>
              <w:right w:val="single" w:sz="4" w:space="0" w:color="auto"/>
            </w:tcBorders>
            <w:vAlign w:val="bottom"/>
          </w:tcPr>
          <w:p w:rsidR="00C80886" w:rsidRPr="00BB425E" w:rsidRDefault="00C80886" w:rsidP="00C80886">
            <w:pPr>
              <w:jc w:val="center"/>
              <w:rPr>
                <w:sz w:val="18"/>
                <w:szCs w:val="18"/>
              </w:rPr>
            </w:pPr>
            <w:r w:rsidRPr="00BB425E">
              <w:rPr>
                <w:sz w:val="18"/>
                <w:szCs w:val="18"/>
              </w:rPr>
              <w:t>M</w:t>
            </w:r>
          </w:p>
        </w:tc>
        <w:tc>
          <w:tcPr>
            <w:tcW w:w="900" w:type="dxa"/>
            <w:tcBorders>
              <w:top w:val="nil"/>
              <w:left w:val="single" w:sz="4" w:space="0" w:color="auto"/>
              <w:bottom w:val="single" w:sz="4" w:space="0" w:color="auto"/>
              <w:right w:val="single" w:sz="4" w:space="0" w:color="auto"/>
            </w:tcBorders>
          </w:tcPr>
          <w:p w:rsidR="00C80886" w:rsidRPr="00FD28F2" w:rsidRDefault="00C80886" w:rsidP="00C80886">
            <w:pPr>
              <w:jc w:val="center"/>
              <w:rPr>
                <w:sz w:val="18"/>
                <w:szCs w:val="18"/>
              </w:rPr>
            </w:pPr>
            <w:r w:rsidRPr="00FD28F2">
              <w:rPr>
                <w:sz w:val="18"/>
                <w:szCs w:val="18"/>
              </w:rPr>
              <w:t>M</w:t>
            </w:r>
          </w:p>
        </w:tc>
        <w:tc>
          <w:tcPr>
            <w:tcW w:w="900" w:type="dxa"/>
            <w:tcBorders>
              <w:top w:val="nil"/>
              <w:left w:val="single" w:sz="4" w:space="0" w:color="auto"/>
              <w:bottom w:val="single" w:sz="4" w:space="0" w:color="auto"/>
              <w:right w:val="single" w:sz="4" w:space="0" w:color="auto"/>
            </w:tcBorders>
            <w:shd w:val="clear" w:color="auto" w:fill="auto"/>
            <w:noWrap/>
            <w:vAlign w:val="bottom"/>
          </w:tcPr>
          <w:p w:rsidR="00C80886" w:rsidRPr="00FD28F2" w:rsidRDefault="00EA1066" w:rsidP="00C80886">
            <w:pPr>
              <w:jc w:val="center"/>
              <w:rPr>
                <w:sz w:val="18"/>
                <w:szCs w:val="18"/>
              </w:rPr>
            </w:pPr>
            <w:r w:rsidRPr="00FD28F2">
              <w:rPr>
                <w:sz w:val="18"/>
                <w:szCs w:val="18"/>
              </w:rPr>
              <w:t>H</w:t>
            </w:r>
          </w:p>
        </w:tc>
        <w:tc>
          <w:tcPr>
            <w:tcW w:w="990" w:type="dxa"/>
            <w:tcBorders>
              <w:top w:val="nil"/>
              <w:left w:val="nil"/>
              <w:bottom w:val="single" w:sz="4" w:space="0" w:color="auto"/>
              <w:right w:val="single" w:sz="4" w:space="0" w:color="auto"/>
            </w:tcBorders>
            <w:shd w:val="clear" w:color="auto" w:fill="auto"/>
            <w:noWrap/>
            <w:vAlign w:val="bottom"/>
          </w:tcPr>
          <w:p w:rsidR="00C80886" w:rsidRPr="00FD28F2" w:rsidRDefault="00C80886" w:rsidP="00C80886">
            <w:pPr>
              <w:jc w:val="center"/>
              <w:rPr>
                <w:sz w:val="18"/>
                <w:szCs w:val="18"/>
              </w:rPr>
            </w:pPr>
            <w:r w:rsidRPr="00FD28F2">
              <w:rPr>
                <w:sz w:val="18"/>
                <w:szCs w:val="18"/>
              </w:rPr>
              <w:t>L</w:t>
            </w:r>
          </w:p>
        </w:tc>
        <w:tc>
          <w:tcPr>
            <w:tcW w:w="900" w:type="dxa"/>
            <w:tcBorders>
              <w:top w:val="nil"/>
              <w:left w:val="nil"/>
              <w:bottom w:val="single" w:sz="4" w:space="0" w:color="auto"/>
              <w:right w:val="single" w:sz="4" w:space="0" w:color="auto"/>
            </w:tcBorders>
            <w:shd w:val="clear" w:color="auto" w:fill="auto"/>
            <w:noWrap/>
            <w:vAlign w:val="bottom"/>
          </w:tcPr>
          <w:p w:rsidR="00C80886" w:rsidRPr="00BB425E" w:rsidRDefault="00C80886" w:rsidP="00C80886">
            <w:pPr>
              <w:jc w:val="center"/>
              <w:rPr>
                <w:sz w:val="18"/>
                <w:szCs w:val="18"/>
              </w:rPr>
            </w:pPr>
            <w:r w:rsidRPr="00BB425E">
              <w:rPr>
                <w:sz w:val="18"/>
                <w:szCs w:val="18"/>
              </w:rPr>
              <w:t>M</w:t>
            </w:r>
          </w:p>
        </w:tc>
        <w:tc>
          <w:tcPr>
            <w:tcW w:w="900" w:type="dxa"/>
            <w:tcBorders>
              <w:top w:val="nil"/>
              <w:left w:val="nil"/>
              <w:bottom w:val="single" w:sz="4" w:space="0" w:color="auto"/>
              <w:right w:val="single" w:sz="4" w:space="0" w:color="auto"/>
            </w:tcBorders>
            <w:shd w:val="clear" w:color="auto" w:fill="auto"/>
            <w:noWrap/>
            <w:vAlign w:val="bottom"/>
          </w:tcPr>
          <w:p w:rsidR="00C80886" w:rsidRPr="00E973C3" w:rsidRDefault="00C80886" w:rsidP="00C80886">
            <w:pPr>
              <w:jc w:val="center"/>
              <w:rPr>
                <w:sz w:val="18"/>
                <w:szCs w:val="18"/>
              </w:rPr>
            </w:pPr>
            <w:r w:rsidRPr="00E973C3">
              <w:rPr>
                <w:sz w:val="18"/>
                <w:szCs w:val="18"/>
              </w:rPr>
              <w:t>M</w:t>
            </w:r>
          </w:p>
        </w:tc>
      </w:tr>
      <w:tr w:rsidR="00C80886" w:rsidRPr="00F45495" w:rsidTr="00C80886">
        <w:trPr>
          <w:trHeight w:val="237"/>
        </w:trPr>
        <w:tc>
          <w:tcPr>
            <w:tcW w:w="1638" w:type="dxa"/>
            <w:gridSpan w:val="2"/>
            <w:tcBorders>
              <w:top w:val="nil"/>
              <w:left w:val="single" w:sz="4" w:space="0" w:color="auto"/>
              <w:bottom w:val="single" w:sz="4" w:space="0" w:color="auto"/>
              <w:right w:val="single" w:sz="4" w:space="0" w:color="auto"/>
            </w:tcBorders>
            <w:shd w:val="clear" w:color="auto" w:fill="auto"/>
            <w:noWrap/>
            <w:vAlign w:val="bottom"/>
          </w:tcPr>
          <w:p w:rsidR="00C80886" w:rsidRPr="00B312AE" w:rsidRDefault="00C80886" w:rsidP="00C80886">
            <w:pPr>
              <w:ind w:left="-84"/>
              <w:rPr>
                <w:sz w:val="18"/>
                <w:szCs w:val="18"/>
              </w:rPr>
            </w:pPr>
            <w:r w:rsidRPr="00B312AE">
              <w:rPr>
                <w:sz w:val="18"/>
                <w:szCs w:val="18"/>
              </w:rPr>
              <w:t xml:space="preserve">Heavy Rain </w:t>
            </w:r>
          </w:p>
        </w:tc>
        <w:tc>
          <w:tcPr>
            <w:tcW w:w="1170" w:type="dxa"/>
            <w:gridSpan w:val="2"/>
            <w:tcBorders>
              <w:top w:val="nil"/>
              <w:left w:val="nil"/>
              <w:bottom w:val="single" w:sz="4" w:space="0" w:color="auto"/>
              <w:right w:val="single" w:sz="4" w:space="0" w:color="auto"/>
            </w:tcBorders>
            <w:vAlign w:val="bottom"/>
          </w:tcPr>
          <w:p w:rsidR="00C80886" w:rsidRPr="00BB425E" w:rsidRDefault="00C80886" w:rsidP="00C80886">
            <w:pPr>
              <w:jc w:val="center"/>
              <w:rPr>
                <w:sz w:val="18"/>
                <w:szCs w:val="18"/>
              </w:rPr>
            </w:pPr>
            <w:r w:rsidRPr="00BB425E">
              <w:rPr>
                <w:sz w:val="18"/>
                <w:szCs w:val="18"/>
              </w:rPr>
              <w:t>M</w:t>
            </w:r>
          </w:p>
        </w:tc>
        <w:tc>
          <w:tcPr>
            <w:tcW w:w="1080" w:type="dxa"/>
            <w:tcBorders>
              <w:top w:val="nil"/>
              <w:left w:val="nil"/>
              <w:bottom w:val="single" w:sz="4" w:space="0" w:color="auto"/>
              <w:right w:val="single" w:sz="4" w:space="0" w:color="auto"/>
            </w:tcBorders>
            <w:shd w:val="clear" w:color="auto" w:fill="auto"/>
            <w:noWrap/>
            <w:vAlign w:val="bottom"/>
          </w:tcPr>
          <w:p w:rsidR="00C80886" w:rsidRPr="00BB425E" w:rsidRDefault="00C80886" w:rsidP="00C80886">
            <w:pPr>
              <w:jc w:val="center"/>
              <w:rPr>
                <w:sz w:val="18"/>
                <w:szCs w:val="18"/>
              </w:rPr>
            </w:pPr>
            <w:r w:rsidRPr="00BB425E">
              <w:rPr>
                <w:sz w:val="18"/>
                <w:szCs w:val="18"/>
              </w:rPr>
              <w:t>L</w:t>
            </w:r>
          </w:p>
        </w:tc>
        <w:tc>
          <w:tcPr>
            <w:tcW w:w="900" w:type="dxa"/>
            <w:tcBorders>
              <w:top w:val="nil"/>
              <w:left w:val="nil"/>
              <w:bottom w:val="single" w:sz="4" w:space="0" w:color="auto"/>
              <w:right w:val="single" w:sz="4" w:space="0" w:color="auto"/>
            </w:tcBorders>
            <w:shd w:val="clear" w:color="auto" w:fill="auto"/>
            <w:noWrap/>
            <w:vAlign w:val="bottom"/>
          </w:tcPr>
          <w:p w:rsidR="00C80886" w:rsidRPr="00BB425E" w:rsidRDefault="00C80886" w:rsidP="00C80886">
            <w:pPr>
              <w:jc w:val="center"/>
              <w:rPr>
                <w:sz w:val="18"/>
                <w:szCs w:val="18"/>
              </w:rPr>
            </w:pPr>
            <w:r w:rsidRPr="00BB425E">
              <w:rPr>
                <w:sz w:val="18"/>
                <w:szCs w:val="18"/>
              </w:rPr>
              <w:t>M</w:t>
            </w:r>
          </w:p>
        </w:tc>
        <w:tc>
          <w:tcPr>
            <w:tcW w:w="990" w:type="dxa"/>
            <w:tcBorders>
              <w:top w:val="single" w:sz="4" w:space="0" w:color="auto"/>
              <w:left w:val="nil"/>
              <w:bottom w:val="single" w:sz="4" w:space="0" w:color="auto"/>
              <w:right w:val="single" w:sz="4" w:space="0" w:color="auto"/>
            </w:tcBorders>
          </w:tcPr>
          <w:p w:rsidR="00C80886" w:rsidRPr="00FD28F2" w:rsidRDefault="00C80886" w:rsidP="00C80886">
            <w:pPr>
              <w:jc w:val="center"/>
              <w:rPr>
                <w:sz w:val="18"/>
                <w:szCs w:val="18"/>
              </w:rPr>
            </w:pPr>
            <w:r>
              <w:rPr>
                <w:sz w:val="18"/>
                <w:szCs w:val="18"/>
              </w:rPr>
              <w:t>M</w:t>
            </w:r>
          </w:p>
        </w:tc>
        <w:tc>
          <w:tcPr>
            <w:tcW w:w="990" w:type="dxa"/>
            <w:tcBorders>
              <w:top w:val="single" w:sz="4" w:space="0" w:color="auto"/>
              <w:left w:val="single" w:sz="4" w:space="0" w:color="auto"/>
              <w:bottom w:val="single" w:sz="4" w:space="0" w:color="auto"/>
              <w:right w:val="single" w:sz="4" w:space="0" w:color="auto"/>
            </w:tcBorders>
            <w:vAlign w:val="bottom"/>
          </w:tcPr>
          <w:p w:rsidR="00C80886" w:rsidRPr="00BB425E" w:rsidRDefault="00C80886" w:rsidP="00C80886">
            <w:pPr>
              <w:jc w:val="center"/>
              <w:rPr>
                <w:sz w:val="18"/>
                <w:szCs w:val="18"/>
              </w:rPr>
            </w:pPr>
            <w:r w:rsidRPr="00BB425E">
              <w:rPr>
                <w:sz w:val="18"/>
                <w:szCs w:val="18"/>
              </w:rPr>
              <w:t>M</w:t>
            </w:r>
          </w:p>
        </w:tc>
        <w:tc>
          <w:tcPr>
            <w:tcW w:w="900" w:type="dxa"/>
            <w:tcBorders>
              <w:top w:val="nil"/>
              <w:left w:val="single" w:sz="4" w:space="0" w:color="auto"/>
              <w:bottom w:val="single" w:sz="4" w:space="0" w:color="auto"/>
              <w:right w:val="single" w:sz="4" w:space="0" w:color="auto"/>
            </w:tcBorders>
          </w:tcPr>
          <w:p w:rsidR="00C80886" w:rsidRPr="00FD28F2" w:rsidRDefault="00C80886" w:rsidP="00C80886">
            <w:pPr>
              <w:jc w:val="center"/>
              <w:rPr>
                <w:sz w:val="18"/>
                <w:szCs w:val="18"/>
              </w:rPr>
            </w:pPr>
            <w:r w:rsidRPr="00FD28F2">
              <w:rPr>
                <w:sz w:val="18"/>
                <w:szCs w:val="18"/>
              </w:rPr>
              <w:t>M</w:t>
            </w:r>
          </w:p>
        </w:tc>
        <w:tc>
          <w:tcPr>
            <w:tcW w:w="900" w:type="dxa"/>
            <w:tcBorders>
              <w:top w:val="nil"/>
              <w:left w:val="single" w:sz="4" w:space="0" w:color="auto"/>
              <w:bottom w:val="single" w:sz="4" w:space="0" w:color="auto"/>
              <w:right w:val="single" w:sz="4" w:space="0" w:color="auto"/>
            </w:tcBorders>
            <w:shd w:val="clear" w:color="auto" w:fill="auto"/>
            <w:noWrap/>
            <w:vAlign w:val="bottom"/>
          </w:tcPr>
          <w:p w:rsidR="00C80886" w:rsidRPr="00FD28F2" w:rsidRDefault="00C80886" w:rsidP="00C80886">
            <w:pPr>
              <w:jc w:val="center"/>
              <w:rPr>
                <w:sz w:val="18"/>
                <w:szCs w:val="18"/>
              </w:rPr>
            </w:pPr>
            <w:r w:rsidRPr="00FD28F2">
              <w:rPr>
                <w:sz w:val="18"/>
                <w:szCs w:val="18"/>
              </w:rPr>
              <w:t>M</w:t>
            </w:r>
          </w:p>
        </w:tc>
        <w:tc>
          <w:tcPr>
            <w:tcW w:w="990" w:type="dxa"/>
            <w:tcBorders>
              <w:top w:val="nil"/>
              <w:left w:val="nil"/>
              <w:bottom w:val="single" w:sz="4" w:space="0" w:color="auto"/>
              <w:right w:val="single" w:sz="4" w:space="0" w:color="auto"/>
            </w:tcBorders>
            <w:shd w:val="clear" w:color="auto" w:fill="auto"/>
            <w:noWrap/>
            <w:vAlign w:val="bottom"/>
          </w:tcPr>
          <w:p w:rsidR="00C80886" w:rsidRPr="00FD28F2" w:rsidRDefault="00C80886" w:rsidP="00C80886">
            <w:pPr>
              <w:jc w:val="center"/>
              <w:rPr>
                <w:sz w:val="18"/>
                <w:szCs w:val="18"/>
              </w:rPr>
            </w:pPr>
            <w:r w:rsidRPr="00FD28F2">
              <w:rPr>
                <w:sz w:val="18"/>
                <w:szCs w:val="18"/>
              </w:rPr>
              <w:t>M</w:t>
            </w:r>
          </w:p>
        </w:tc>
        <w:tc>
          <w:tcPr>
            <w:tcW w:w="900" w:type="dxa"/>
            <w:tcBorders>
              <w:top w:val="nil"/>
              <w:left w:val="nil"/>
              <w:bottom w:val="single" w:sz="4" w:space="0" w:color="auto"/>
              <w:right w:val="single" w:sz="4" w:space="0" w:color="auto"/>
            </w:tcBorders>
            <w:shd w:val="clear" w:color="auto" w:fill="auto"/>
            <w:noWrap/>
            <w:vAlign w:val="bottom"/>
          </w:tcPr>
          <w:p w:rsidR="00C80886" w:rsidRPr="00BB425E" w:rsidRDefault="00C80886" w:rsidP="00C80886">
            <w:pPr>
              <w:jc w:val="center"/>
              <w:rPr>
                <w:sz w:val="18"/>
                <w:szCs w:val="18"/>
              </w:rPr>
            </w:pPr>
            <w:r w:rsidRPr="00BB425E">
              <w:rPr>
                <w:sz w:val="18"/>
                <w:szCs w:val="18"/>
              </w:rPr>
              <w:t>M</w:t>
            </w:r>
          </w:p>
        </w:tc>
        <w:tc>
          <w:tcPr>
            <w:tcW w:w="900" w:type="dxa"/>
            <w:tcBorders>
              <w:top w:val="single" w:sz="4" w:space="0" w:color="auto"/>
              <w:left w:val="nil"/>
              <w:bottom w:val="single" w:sz="4" w:space="0" w:color="auto"/>
              <w:right w:val="single" w:sz="4" w:space="0" w:color="auto"/>
            </w:tcBorders>
            <w:shd w:val="clear" w:color="auto" w:fill="auto"/>
            <w:noWrap/>
            <w:vAlign w:val="bottom"/>
          </w:tcPr>
          <w:p w:rsidR="00C80886" w:rsidRPr="00E973C3" w:rsidRDefault="00C80886" w:rsidP="00C80886">
            <w:pPr>
              <w:jc w:val="center"/>
              <w:rPr>
                <w:sz w:val="18"/>
                <w:szCs w:val="18"/>
              </w:rPr>
            </w:pPr>
            <w:r w:rsidRPr="00E973C3">
              <w:rPr>
                <w:sz w:val="18"/>
                <w:szCs w:val="18"/>
              </w:rPr>
              <w:t>M</w:t>
            </w:r>
          </w:p>
        </w:tc>
      </w:tr>
      <w:tr w:rsidR="00C80886" w:rsidRPr="00F45495" w:rsidTr="00C80886">
        <w:trPr>
          <w:trHeight w:val="237"/>
        </w:trPr>
        <w:tc>
          <w:tcPr>
            <w:tcW w:w="1638" w:type="dxa"/>
            <w:gridSpan w:val="2"/>
            <w:tcBorders>
              <w:top w:val="nil"/>
              <w:left w:val="single" w:sz="4" w:space="0" w:color="auto"/>
              <w:bottom w:val="single" w:sz="4" w:space="0" w:color="auto"/>
              <w:right w:val="single" w:sz="4" w:space="0" w:color="auto"/>
            </w:tcBorders>
            <w:shd w:val="clear" w:color="auto" w:fill="auto"/>
            <w:noWrap/>
            <w:vAlign w:val="bottom"/>
          </w:tcPr>
          <w:p w:rsidR="00C80886" w:rsidRPr="00B312AE" w:rsidRDefault="00C80886" w:rsidP="00C80886">
            <w:pPr>
              <w:ind w:left="-84"/>
              <w:rPr>
                <w:sz w:val="18"/>
                <w:szCs w:val="18"/>
              </w:rPr>
            </w:pPr>
            <w:r w:rsidRPr="00B312AE">
              <w:rPr>
                <w:sz w:val="18"/>
                <w:szCs w:val="18"/>
              </w:rPr>
              <w:t xml:space="preserve">Heavy Snow  </w:t>
            </w:r>
          </w:p>
        </w:tc>
        <w:tc>
          <w:tcPr>
            <w:tcW w:w="1170" w:type="dxa"/>
            <w:gridSpan w:val="2"/>
            <w:tcBorders>
              <w:top w:val="nil"/>
              <w:left w:val="nil"/>
              <w:bottom w:val="single" w:sz="4" w:space="0" w:color="auto"/>
              <w:right w:val="single" w:sz="4" w:space="0" w:color="auto"/>
            </w:tcBorders>
            <w:vAlign w:val="bottom"/>
          </w:tcPr>
          <w:p w:rsidR="00C80886" w:rsidRPr="00BB425E" w:rsidRDefault="00C80886" w:rsidP="00C80886">
            <w:pPr>
              <w:jc w:val="center"/>
              <w:rPr>
                <w:sz w:val="18"/>
                <w:szCs w:val="18"/>
              </w:rPr>
            </w:pPr>
            <w:r w:rsidRPr="00BB425E">
              <w:rPr>
                <w:sz w:val="18"/>
                <w:szCs w:val="18"/>
              </w:rPr>
              <w:t>M</w:t>
            </w:r>
          </w:p>
        </w:tc>
        <w:tc>
          <w:tcPr>
            <w:tcW w:w="1080" w:type="dxa"/>
            <w:tcBorders>
              <w:top w:val="nil"/>
              <w:left w:val="nil"/>
              <w:bottom w:val="single" w:sz="4" w:space="0" w:color="auto"/>
              <w:right w:val="single" w:sz="4" w:space="0" w:color="auto"/>
            </w:tcBorders>
            <w:shd w:val="clear" w:color="auto" w:fill="auto"/>
            <w:noWrap/>
            <w:vAlign w:val="bottom"/>
          </w:tcPr>
          <w:p w:rsidR="00C80886" w:rsidRPr="00BB425E" w:rsidRDefault="00C80886" w:rsidP="00C80886">
            <w:pPr>
              <w:jc w:val="center"/>
              <w:rPr>
                <w:sz w:val="18"/>
                <w:szCs w:val="18"/>
              </w:rPr>
            </w:pPr>
            <w:r w:rsidRPr="00BB425E">
              <w:rPr>
                <w:sz w:val="18"/>
                <w:szCs w:val="18"/>
              </w:rPr>
              <w:t>M</w:t>
            </w:r>
          </w:p>
        </w:tc>
        <w:tc>
          <w:tcPr>
            <w:tcW w:w="900" w:type="dxa"/>
            <w:tcBorders>
              <w:top w:val="nil"/>
              <w:left w:val="nil"/>
              <w:bottom w:val="single" w:sz="4" w:space="0" w:color="auto"/>
              <w:right w:val="single" w:sz="4" w:space="0" w:color="auto"/>
            </w:tcBorders>
            <w:shd w:val="clear" w:color="auto" w:fill="auto"/>
            <w:noWrap/>
            <w:vAlign w:val="bottom"/>
          </w:tcPr>
          <w:p w:rsidR="00C80886" w:rsidRPr="00BB425E" w:rsidRDefault="00C80886" w:rsidP="00C80886">
            <w:pPr>
              <w:jc w:val="center"/>
              <w:rPr>
                <w:sz w:val="18"/>
                <w:szCs w:val="18"/>
              </w:rPr>
            </w:pPr>
            <w:r w:rsidRPr="00BB425E">
              <w:rPr>
                <w:sz w:val="18"/>
                <w:szCs w:val="18"/>
              </w:rPr>
              <w:t>M</w:t>
            </w:r>
          </w:p>
        </w:tc>
        <w:tc>
          <w:tcPr>
            <w:tcW w:w="990" w:type="dxa"/>
            <w:tcBorders>
              <w:top w:val="single" w:sz="4" w:space="0" w:color="auto"/>
              <w:left w:val="nil"/>
              <w:bottom w:val="single" w:sz="4" w:space="0" w:color="auto"/>
              <w:right w:val="single" w:sz="4" w:space="0" w:color="auto"/>
            </w:tcBorders>
          </w:tcPr>
          <w:p w:rsidR="00C80886" w:rsidRPr="00FD28F2" w:rsidRDefault="00C80886" w:rsidP="00C80886">
            <w:pPr>
              <w:jc w:val="center"/>
              <w:rPr>
                <w:sz w:val="18"/>
                <w:szCs w:val="18"/>
              </w:rPr>
            </w:pPr>
            <w:r>
              <w:rPr>
                <w:sz w:val="18"/>
                <w:szCs w:val="18"/>
              </w:rPr>
              <w:t>M</w:t>
            </w:r>
          </w:p>
        </w:tc>
        <w:tc>
          <w:tcPr>
            <w:tcW w:w="990" w:type="dxa"/>
            <w:tcBorders>
              <w:top w:val="single" w:sz="4" w:space="0" w:color="auto"/>
              <w:left w:val="single" w:sz="4" w:space="0" w:color="auto"/>
              <w:bottom w:val="single" w:sz="4" w:space="0" w:color="auto"/>
              <w:right w:val="single" w:sz="4" w:space="0" w:color="auto"/>
            </w:tcBorders>
            <w:vAlign w:val="bottom"/>
          </w:tcPr>
          <w:p w:rsidR="00C80886" w:rsidRPr="00BB425E" w:rsidRDefault="00C80886" w:rsidP="00C80886">
            <w:pPr>
              <w:jc w:val="center"/>
              <w:rPr>
                <w:sz w:val="18"/>
                <w:szCs w:val="18"/>
              </w:rPr>
            </w:pPr>
            <w:r w:rsidRPr="00BB425E">
              <w:rPr>
                <w:sz w:val="18"/>
                <w:szCs w:val="18"/>
              </w:rPr>
              <w:t>M</w:t>
            </w:r>
          </w:p>
        </w:tc>
        <w:tc>
          <w:tcPr>
            <w:tcW w:w="900" w:type="dxa"/>
            <w:tcBorders>
              <w:top w:val="nil"/>
              <w:left w:val="single" w:sz="4" w:space="0" w:color="auto"/>
              <w:bottom w:val="single" w:sz="4" w:space="0" w:color="auto"/>
              <w:right w:val="single" w:sz="4" w:space="0" w:color="auto"/>
            </w:tcBorders>
          </w:tcPr>
          <w:p w:rsidR="00C80886" w:rsidRPr="00FD28F2" w:rsidRDefault="00C80886" w:rsidP="00C80886">
            <w:pPr>
              <w:jc w:val="center"/>
              <w:rPr>
                <w:sz w:val="18"/>
                <w:szCs w:val="18"/>
              </w:rPr>
            </w:pPr>
            <w:r w:rsidRPr="00FD28F2">
              <w:rPr>
                <w:sz w:val="18"/>
                <w:szCs w:val="18"/>
              </w:rPr>
              <w:t>M</w:t>
            </w:r>
          </w:p>
        </w:tc>
        <w:tc>
          <w:tcPr>
            <w:tcW w:w="900" w:type="dxa"/>
            <w:tcBorders>
              <w:top w:val="nil"/>
              <w:left w:val="single" w:sz="4" w:space="0" w:color="auto"/>
              <w:bottom w:val="single" w:sz="4" w:space="0" w:color="auto"/>
              <w:right w:val="single" w:sz="4" w:space="0" w:color="auto"/>
            </w:tcBorders>
            <w:shd w:val="clear" w:color="auto" w:fill="auto"/>
            <w:noWrap/>
            <w:vAlign w:val="bottom"/>
          </w:tcPr>
          <w:p w:rsidR="00C80886" w:rsidRPr="00FD28F2" w:rsidRDefault="00C80886" w:rsidP="00C80886">
            <w:pPr>
              <w:jc w:val="center"/>
              <w:rPr>
                <w:sz w:val="18"/>
                <w:szCs w:val="18"/>
              </w:rPr>
            </w:pPr>
            <w:r w:rsidRPr="00FD28F2">
              <w:rPr>
                <w:sz w:val="18"/>
                <w:szCs w:val="18"/>
              </w:rPr>
              <w:t>M</w:t>
            </w:r>
          </w:p>
        </w:tc>
        <w:tc>
          <w:tcPr>
            <w:tcW w:w="990" w:type="dxa"/>
            <w:tcBorders>
              <w:top w:val="nil"/>
              <w:left w:val="nil"/>
              <w:bottom w:val="single" w:sz="4" w:space="0" w:color="auto"/>
              <w:right w:val="single" w:sz="4" w:space="0" w:color="auto"/>
            </w:tcBorders>
            <w:shd w:val="clear" w:color="auto" w:fill="auto"/>
            <w:noWrap/>
            <w:vAlign w:val="bottom"/>
          </w:tcPr>
          <w:p w:rsidR="00C80886" w:rsidRPr="00FD28F2" w:rsidRDefault="00C80886" w:rsidP="00C80886">
            <w:pPr>
              <w:jc w:val="center"/>
              <w:rPr>
                <w:sz w:val="18"/>
                <w:szCs w:val="18"/>
              </w:rPr>
            </w:pPr>
            <w:r w:rsidRPr="00FD28F2">
              <w:rPr>
                <w:sz w:val="18"/>
                <w:szCs w:val="18"/>
              </w:rPr>
              <w:t>M</w:t>
            </w:r>
          </w:p>
        </w:tc>
        <w:tc>
          <w:tcPr>
            <w:tcW w:w="900" w:type="dxa"/>
            <w:tcBorders>
              <w:top w:val="nil"/>
              <w:left w:val="nil"/>
              <w:bottom w:val="single" w:sz="4" w:space="0" w:color="auto"/>
              <w:right w:val="single" w:sz="4" w:space="0" w:color="auto"/>
            </w:tcBorders>
            <w:shd w:val="clear" w:color="auto" w:fill="auto"/>
            <w:noWrap/>
            <w:vAlign w:val="bottom"/>
          </w:tcPr>
          <w:p w:rsidR="00C80886" w:rsidRPr="00BB425E" w:rsidRDefault="00C80886" w:rsidP="00C80886">
            <w:pPr>
              <w:jc w:val="center"/>
              <w:rPr>
                <w:sz w:val="18"/>
                <w:szCs w:val="18"/>
              </w:rPr>
            </w:pPr>
            <w:r w:rsidRPr="00BB425E">
              <w:rPr>
                <w:sz w:val="18"/>
                <w:szCs w:val="18"/>
              </w:rPr>
              <w:t>M</w:t>
            </w:r>
          </w:p>
        </w:tc>
        <w:tc>
          <w:tcPr>
            <w:tcW w:w="900" w:type="dxa"/>
            <w:tcBorders>
              <w:top w:val="single" w:sz="4" w:space="0" w:color="auto"/>
              <w:left w:val="nil"/>
              <w:bottom w:val="single" w:sz="4" w:space="0" w:color="auto"/>
              <w:right w:val="single" w:sz="4" w:space="0" w:color="auto"/>
            </w:tcBorders>
            <w:shd w:val="clear" w:color="auto" w:fill="auto"/>
            <w:noWrap/>
            <w:vAlign w:val="bottom"/>
          </w:tcPr>
          <w:p w:rsidR="00C80886" w:rsidRPr="00E973C3" w:rsidRDefault="00C80886" w:rsidP="00C80886">
            <w:pPr>
              <w:jc w:val="center"/>
              <w:rPr>
                <w:sz w:val="18"/>
                <w:szCs w:val="18"/>
              </w:rPr>
            </w:pPr>
            <w:r w:rsidRPr="00E973C3">
              <w:rPr>
                <w:sz w:val="18"/>
                <w:szCs w:val="18"/>
              </w:rPr>
              <w:t>M</w:t>
            </w:r>
          </w:p>
        </w:tc>
      </w:tr>
      <w:tr w:rsidR="00C80886" w:rsidRPr="00F45495" w:rsidTr="00C80886">
        <w:trPr>
          <w:trHeight w:val="237"/>
        </w:trPr>
        <w:tc>
          <w:tcPr>
            <w:tcW w:w="1638" w:type="dxa"/>
            <w:gridSpan w:val="2"/>
            <w:tcBorders>
              <w:top w:val="nil"/>
              <w:left w:val="single" w:sz="4" w:space="0" w:color="auto"/>
              <w:bottom w:val="single" w:sz="4" w:space="0" w:color="auto"/>
              <w:right w:val="single" w:sz="4" w:space="0" w:color="auto"/>
            </w:tcBorders>
            <w:shd w:val="clear" w:color="auto" w:fill="auto"/>
            <w:noWrap/>
            <w:vAlign w:val="bottom"/>
          </w:tcPr>
          <w:p w:rsidR="00C80886" w:rsidRPr="00B312AE" w:rsidRDefault="00C80886" w:rsidP="00C80886">
            <w:pPr>
              <w:ind w:left="-84"/>
              <w:rPr>
                <w:sz w:val="18"/>
                <w:szCs w:val="18"/>
              </w:rPr>
            </w:pPr>
            <w:r w:rsidRPr="00B312AE">
              <w:rPr>
                <w:sz w:val="18"/>
                <w:szCs w:val="18"/>
              </w:rPr>
              <w:t xml:space="preserve">Ice Jam </w:t>
            </w:r>
          </w:p>
        </w:tc>
        <w:tc>
          <w:tcPr>
            <w:tcW w:w="1170" w:type="dxa"/>
            <w:gridSpan w:val="2"/>
            <w:tcBorders>
              <w:top w:val="nil"/>
              <w:left w:val="nil"/>
              <w:bottom w:val="single" w:sz="4" w:space="0" w:color="auto"/>
              <w:right w:val="single" w:sz="4" w:space="0" w:color="auto"/>
            </w:tcBorders>
            <w:vAlign w:val="bottom"/>
          </w:tcPr>
          <w:p w:rsidR="00C80886" w:rsidRPr="00BB425E" w:rsidRDefault="00C80886" w:rsidP="00C80886">
            <w:pPr>
              <w:jc w:val="center"/>
              <w:rPr>
                <w:sz w:val="18"/>
                <w:szCs w:val="18"/>
              </w:rPr>
            </w:pPr>
            <w:r w:rsidRPr="00BB425E">
              <w:rPr>
                <w:sz w:val="18"/>
                <w:szCs w:val="18"/>
              </w:rPr>
              <w:t>L</w:t>
            </w:r>
          </w:p>
        </w:tc>
        <w:tc>
          <w:tcPr>
            <w:tcW w:w="1080" w:type="dxa"/>
            <w:tcBorders>
              <w:top w:val="nil"/>
              <w:left w:val="nil"/>
              <w:bottom w:val="single" w:sz="4" w:space="0" w:color="auto"/>
              <w:right w:val="single" w:sz="4" w:space="0" w:color="auto"/>
            </w:tcBorders>
            <w:shd w:val="clear" w:color="auto" w:fill="auto"/>
            <w:noWrap/>
            <w:vAlign w:val="bottom"/>
          </w:tcPr>
          <w:p w:rsidR="00C80886" w:rsidRPr="00BB425E" w:rsidRDefault="00C80886" w:rsidP="00C80886">
            <w:pPr>
              <w:jc w:val="center"/>
              <w:rPr>
                <w:sz w:val="18"/>
                <w:szCs w:val="18"/>
              </w:rPr>
            </w:pPr>
            <w:r w:rsidRPr="00BB425E">
              <w:rPr>
                <w:sz w:val="18"/>
                <w:szCs w:val="18"/>
              </w:rPr>
              <w:t>N</w:t>
            </w:r>
          </w:p>
        </w:tc>
        <w:tc>
          <w:tcPr>
            <w:tcW w:w="900" w:type="dxa"/>
            <w:tcBorders>
              <w:top w:val="nil"/>
              <w:left w:val="nil"/>
              <w:bottom w:val="single" w:sz="4" w:space="0" w:color="auto"/>
              <w:right w:val="single" w:sz="4" w:space="0" w:color="auto"/>
            </w:tcBorders>
            <w:shd w:val="clear" w:color="auto" w:fill="auto"/>
            <w:noWrap/>
            <w:vAlign w:val="bottom"/>
          </w:tcPr>
          <w:p w:rsidR="00C80886" w:rsidRPr="00BB425E" w:rsidRDefault="00C80886" w:rsidP="00C80886">
            <w:pPr>
              <w:jc w:val="center"/>
              <w:rPr>
                <w:sz w:val="18"/>
                <w:szCs w:val="18"/>
              </w:rPr>
            </w:pPr>
            <w:r w:rsidRPr="00BB425E">
              <w:rPr>
                <w:sz w:val="18"/>
                <w:szCs w:val="18"/>
              </w:rPr>
              <w:t>N</w:t>
            </w:r>
          </w:p>
        </w:tc>
        <w:tc>
          <w:tcPr>
            <w:tcW w:w="990" w:type="dxa"/>
            <w:tcBorders>
              <w:top w:val="single" w:sz="4" w:space="0" w:color="auto"/>
              <w:left w:val="nil"/>
              <w:bottom w:val="single" w:sz="4" w:space="0" w:color="auto"/>
              <w:right w:val="single" w:sz="4" w:space="0" w:color="auto"/>
            </w:tcBorders>
          </w:tcPr>
          <w:p w:rsidR="00C80886" w:rsidRPr="00FD28F2" w:rsidRDefault="00C80886" w:rsidP="00C80886">
            <w:pPr>
              <w:jc w:val="center"/>
              <w:rPr>
                <w:sz w:val="18"/>
                <w:szCs w:val="18"/>
              </w:rPr>
            </w:pPr>
            <w:r>
              <w:rPr>
                <w:sz w:val="18"/>
                <w:szCs w:val="18"/>
              </w:rPr>
              <w:t>L</w:t>
            </w:r>
          </w:p>
        </w:tc>
        <w:tc>
          <w:tcPr>
            <w:tcW w:w="990" w:type="dxa"/>
            <w:tcBorders>
              <w:top w:val="single" w:sz="4" w:space="0" w:color="auto"/>
              <w:left w:val="single" w:sz="4" w:space="0" w:color="auto"/>
              <w:bottom w:val="single" w:sz="4" w:space="0" w:color="auto"/>
              <w:right w:val="single" w:sz="4" w:space="0" w:color="auto"/>
            </w:tcBorders>
            <w:vAlign w:val="bottom"/>
          </w:tcPr>
          <w:p w:rsidR="00C80886" w:rsidRPr="00BB425E" w:rsidRDefault="00C80886" w:rsidP="00C80886">
            <w:pPr>
              <w:jc w:val="center"/>
              <w:rPr>
                <w:sz w:val="18"/>
                <w:szCs w:val="18"/>
              </w:rPr>
            </w:pPr>
            <w:r w:rsidRPr="00BB425E">
              <w:rPr>
                <w:sz w:val="18"/>
                <w:szCs w:val="18"/>
              </w:rPr>
              <w:t>N</w:t>
            </w:r>
          </w:p>
        </w:tc>
        <w:tc>
          <w:tcPr>
            <w:tcW w:w="900" w:type="dxa"/>
            <w:tcBorders>
              <w:top w:val="nil"/>
              <w:left w:val="single" w:sz="4" w:space="0" w:color="auto"/>
              <w:bottom w:val="single" w:sz="4" w:space="0" w:color="auto"/>
              <w:right w:val="single" w:sz="4" w:space="0" w:color="auto"/>
            </w:tcBorders>
          </w:tcPr>
          <w:p w:rsidR="00C80886" w:rsidRPr="00FD28F2" w:rsidRDefault="00C80886" w:rsidP="00C80886">
            <w:pPr>
              <w:jc w:val="center"/>
              <w:rPr>
                <w:sz w:val="18"/>
                <w:szCs w:val="18"/>
              </w:rPr>
            </w:pPr>
            <w:r w:rsidRPr="00FD28F2">
              <w:rPr>
                <w:sz w:val="18"/>
                <w:szCs w:val="18"/>
              </w:rPr>
              <w:t>N</w:t>
            </w:r>
          </w:p>
        </w:tc>
        <w:tc>
          <w:tcPr>
            <w:tcW w:w="900" w:type="dxa"/>
            <w:tcBorders>
              <w:top w:val="nil"/>
              <w:left w:val="single" w:sz="4" w:space="0" w:color="auto"/>
              <w:bottom w:val="single" w:sz="4" w:space="0" w:color="auto"/>
              <w:right w:val="single" w:sz="4" w:space="0" w:color="auto"/>
            </w:tcBorders>
            <w:shd w:val="clear" w:color="auto" w:fill="auto"/>
            <w:noWrap/>
            <w:vAlign w:val="bottom"/>
          </w:tcPr>
          <w:p w:rsidR="00C80886" w:rsidRPr="00FD28F2" w:rsidRDefault="00C80886" w:rsidP="00C80886">
            <w:pPr>
              <w:jc w:val="center"/>
              <w:rPr>
                <w:sz w:val="18"/>
                <w:szCs w:val="18"/>
              </w:rPr>
            </w:pPr>
            <w:r w:rsidRPr="00FD28F2">
              <w:rPr>
                <w:sz w:val="18"/>
                <w:szCs w:val="18"/>
              </w:rPr>
              <w:t>N</w:t>
            </w:r>
          </w:p>
        </w:tc>
        <w:tc>
          <w:tcPr>
            <w:tcW w:w="990" w:type="dxa"/>
            <w:tcBorders>
              <w:top w:val="nil"/>
              <w:left w:val="nil"/>
              <w:bottom w:val="single" w:sz="4" w:space="0" w:color="auto"/>
              <w:right w:val="single" w:sz="4" w:space="0" w:color="auto"/>
            </w:tcBorders>
            <w:shd w:val="clear" w:color="auto" w:fill="auto"/>
            <w:noWrap/>
            <w:vAlign w:val="bottom"/>
          </w:tcPr>
          <w:p w:rsidR="00C80886" w:rsidRPr="00FD28F2" w:rsidRDefault="00C80886" w:rsidP="00C80886">
            <w:pPr>
              <w:jc w:val="center"/>
              <w:rPr>
                <w:sz w:val="18"/>
                <w:szCs w:val="18"/>
              </w:rPr>
            </w:pPr>
            <w:r w:rsidRPr="00FD28F2">
              <w:rPr>
                <w:sz w:val="18"/>
                <w:szCs w:val="18"/>
              </w:rPr>
              <w:t>L</w:t>
            </w:r>
          </w:p>
        </w:tc>
        <w:tc>
          <w:tcPr>
            <w:tcW w:w="900" w:type="dxa"/>
            <w:tcBorders>
              <w:top w:val="nil"/>
              <w:left w:val="nil"/>
              <w:bottom w:val="single" w:sz="4" w:space="0" w:color="auto"/>
              <w:right w:val="single" w:sz="4" w:space="0" w:color="auto"/>
            </w:tcBorders>
            <w:shd w:val="clear" w:color="auto" w:fill="auto"/>
            <w:noWrap/>
            <w:vAlign w:val="bottom"/>
          </w:tcPr>
          <w:p w:rsidR="00C80886" w:rsidRPr="00BB425E" w:rsidRDefault="00C80886" w:rsidP="00C80886">
            <w:pPr>
              <w:jc w:val="center"/>
              <w:rPr>
                <w:sz w:val="18"/>
                <w:szCs w:val="18"/>
              </w:rPr>
            </w:pPr>
            <w:r w:rsidRPr="00BB425E">
              <w:rPr>
                <w:sz w:val="18"/>
                <w:szCs w:val="18"/>
              </w:rPr>
              <w:t>N</w:t>
            </w:r>
          </w:p>
        </w:tc>
        <w:tc>
          <w:tcPr>
            <w:tcW w:w="900" w:type="dxa"/>
            <w:tcBorders>
              <w:top w:val="single" w:sz="4" w:space="0" w:color="auto"/>
              <w:left w:val="nil"/>
              <w:bottom w:val="single" w:sz="4" w:space="0" w:color="auto"/>
              <w:right w:val="single" w:sz="4" w:space="0" w:color="auto"/>
            </w:tcBorders>
            <w:shd w:val="clear" w:color="auto" w:fill="auto"/>
            <w:noWrap/>
            <w:vAlign w:val="bottom"/>
          </w:tcPr>
          <w:p w:rsidR="00C80886" w:rsidRPr="00E973C3" w:rsidRDefault="00C80886" w:rsidP="00C80886">
            <w:pPr>
              <w:jc w:val="center"/>
              <w:rPr>
                <w:sz w:val="18"/>
                <w:szCs w:val="18"/>
              </w:rPr>
            </w:pPr>
            <w:r w:rsidRPr="00E973C3">
              <w:rPr>
                <w:sz w:val="18"/>
                <w:szCs w:val="18"/>
              </w:rPr>
              <w:t>N</w:t>
            </w:r>
          </w:p>
        </w:tc>
      </w:tr>
      <w:tr w:rsidR="00C80886" w:rsidRPr="00F45495" w:rsidTr="00C80886">
        <w:trPr>
          <w:trHeight w:val="237"/>
        </w:trPr>
        <w:tc>
          <w:tcPr>
            <w:tcW w:w="1638" w:type="dxa"/>
            <w:gridSpan w:val="2"/>
            <w:tcBorders>
              <w:top w:val="nil"/>
              <w:left w:val="single" w:sz="4" w:space="0" w:color="auto"/>
              <w:bottom w:val="single" w:sz="4" w:space="0" w:color="auto"/>
              <w:right w:val="single" w:sz="4" w:space="0" w:color="auto"/>
            </w:tcBorders>
            <w:shd w:val="clear" w:color="auto" w:fill="auto"/>
            <w:noWrap/>
            <w:vAlign w:val="bottom"/>
          </w:tcPr>
          <w:p w:rsidR="00C80886" w:rsidRPr="00B312AE" w:rsidRDefault="00C80886" w:rsidP="00C80886">
            <w:pPr>
              <w:ind w:left="-84"/>
              <w:jc w:val="both"/>
              <w:rPr>
                <w:sz w:val="18"/>
                <w:szCs w:val="18"/>
              </w:rPr>
            </w:pPr>
            <w:r w:rsidRPr="00B312AE">
              <w:rPr>
                <w:sz w:val="18"/>
                <w:szCs w:val="18"/>
              </w:rPr>
              <w:t xml:space="preserve">Landslide </w:t>
            </w:r>
          </w:p>
        </w:tc>
        <w:tc>
          <w:tcPr>
            <w:tcW w:w="1170" w:type="dxa"/>
            <w:gridSpan w:val="2"/>
            <w:tcBorders>
              <w:top w:val="nil"/>
              <w:left w:val="nil"/>
              <w:bottom w:val="single" w:sz="4" w:space="0" w:color="auto"/>
              <w:right w:val="single" w:sz="4" w:space="0" w:color="auto"/>
            </w:tcBorders>
            <w:vAlign w:val="bottom"/>
          </w:tcPr>
          <w:p w:rsidR="00C80886" w:rsidRPr="00BB425E" w:rsidRDefault="00C80886" w:rsidP="00C80886">
            <w:pPr>
              <w:jc w:val="center"/>
              <w:rPr>
                <w:sz w:val="18"/>
                <w:szCs w:val="18"/>
              </w:rPr>
            </w:pPr>
            <w:r w:rsidRPr="00BB425E">
              <w:rPr>
                <w:sz w:val="18"/>
                <w:szCs w:val="18"/>
              </w:rPr>
              <w:t>N</w:t>
            </w:r>
          </w:p>
        </w:tc>
        <w:tc>
          <w:tcPr>
            <w:tcW w:w="1080" w:type="dxa"/>
            <w:tcBorders>
              <w:top w:val="nil"/>
              <w:left w:val="nil"/>
              <w:bottom w:val="single" w:sz="4" w:space="0" w:color="auto"/>
              <w:right w:val="single" w:sz="4" w:space="0" w:color="auto"/>
            </w:tcBorders>
            <w:shd w:val="clear" w:color="auto" w:fill="auto"/>
            <w:noWrap/>
            <w:vAlign w:val="bottom"/>
          </w:tcPr>
          <w:p w:rsidR="00C80886" w:rsidRPr="00BB425E" w:rsidRDefault="00C80886" w:rsidP="00C80886">
            <w:pPr>
              <w:jc w:val="center"/>
              <w:rPr>
                <w:sz w:val="18"/>
                <w:szCs w:val="18"/>
              </w:rPr>
            </w:pPr>
            <w:r w:rsidRPr="00BB425E">
              <w:rPr>
                <w:sz w:val="18"/>
                <w:szCs w:val="18"/>
              </w:rPr>
              <w:t>N</w:t>
            </w:r>
          </w:p>
        </w:tc>
        <w:tc>
          <w:tcPr>
            <w:tcW w:w="900" w:type="dxa"/>
            <w:tcBorders>
              <w:top w:val="nil"/>
              <w:left w:val="nil"/>
              <w:bottom w:val="single" w:sz="4" w:space="0" w:color="auto"/>
              <w:right w:val="single" w:sz="4" w:space="0" w:color="auto"/>
            </w:tcBorders>
            <w:shd w:val="clear" w:color="auto" w:fill="auto"/>
            <w:noWrap/>
            <w:vAlign w:val="bottom"/>
          </w:tcPr>
          <w:p w:rsidR="00C80886" w:rsidRPr="00BB425E" w:rsidRDefault="00C80886" w:rsidP="00C80886">
            <w:pPr>
              <w:jc w:val="center"/>
              <w:rPr>
                <w:sz w:val="18"/>
                <w:szCs w:val="18"/>
              </w:rPr>
            </w:pPr>
            <w:r w:rsidRPr="00BB425E">
              <w:rPr>
                <w:sz w:val="18"/>
                <w:szCs w:val="18"/>
              </w:rPr>
              <w:t>N</w:t>
            </w:r>
          </w:p>
        </w:tc>
        <w:tc>
          <w:tcPr>
            <w:tcW w:w="990" w:type="dxa"/>
            <w:tcBorders>
              <w:top w:val="single" w:sz="4" w:space="0" w:color="auto"/>
              <w:left w:val="nil"/>
              <w:bottom w:val="single" w:sz="4" w:space="0" w:color="auto"/>
              <w:right w:val="single" w:sz="4" w:space="0" w:color="auto"/>
            </w:tcBorders>
          </w:tcPr>
          <w:p w:rsidR="00C80886" w:rsidRPr="00FD28F2" w:rsidRDefault="00C80886" w:rsidP="00C80886">
            <w:pPr>
              <w:jc w:val="center"/>
              <w:rPr>
                <w:sz w:val="18"/>
                <w:szCs w:val="18"/>
              </w:rPr>
            </w:pPr>
            <w:r>
              <w:rPr>
                <w:sz w:val="18"/>
                <w:szCs w:val="18"/>
              </w:rPr>
              <w:t>N</w:t>
            </w:r>
          </w:p>
        </w:tc>
        <w:tc>
          <w:tcPr>
            <w:tcW w:w="990" w:type="dxa"/>
            <w:tcBorders>
              <w:top w:val="single" w:sz="4" w:space="0" w:color="auto"/>
              <w:left w:val="single" w:sz="4" w:space="0" w:color="auto"/>
              <w:bottom w:val="single" w:sz="4" w:space="0" w:color="auto"/>
              <w:right w:val="single" w:sz="4" w:space="0" w:color="auto"/>
            </w:tcBorders>
            <w:vAlign w:val="bottom"/>
          </w:tcPr>
          <w:p w:rsidR="00C80886" w:rsidRPr="00BB425E" w:rsidRDefault="00C80886" w:rsidP="00C80886">
            <w:pPr>
              <w:jc w:val="center"/>
              <w:rPr>
                <w:sz w:val="18"/>
                <w:szCs w:val="18"/>
              </w:rPr>
            </w:pPr>
            <w:r w:rsidRPr="00BB425E">
              <w:rPr>
                <w:sz w:val="18"/>
                <w:szCs w:val="18"/>
              </w:rPr>
              <w:t>N</w:t>
            </w:r>
          </w:p>
        </w:tc>
        <w:tc>
          <w:tcPr>
            <w:tcW w:w="900" w:type="dxa"/>
            <w:tcBorders>
              <w:top w:val="nil"/>
              <w:left w:val="single" w:sz="4" w:space="0" w:color="auto"/>
              <w:bottom w:val="single" w:sz="4" w:space="0" w:color="auto"/>
              <w:right w:val="single" w:sz="4" w:space="0" w:color="auto"/>
            </w:tcBorders>
          </w:tcPr>
          <w:p w:rsidR="00C80886" w:rsidRPr="00FD28F2" w:rsidRDefault="00C80886" w:rsidP="00C80886">
            <w:pPr>
              <w:jc w:val="center"/>
              <w:rPr>
                <w:sz w:val="18"/>
                <w:szCs w:val="18"/>
              </w:rPr>
            </w:pPr>
            <w:r w:rsidRPr="00FD28F2">
              <w:rPr>
                <w:sz w:val="18"/>
                <w:szCs w:val="18"/>
              </w:rPr>
              <w:t>N</w:t>
            </w:r>
          </w:p>
        </w:tc>
        <w:tc>
          <w:tcPr>
            <w:tcW w:w="900" w:type="dxa"/>
            <w:tcBorders>
              <w:top w:val="nil"/>
              <w:left w:val="single" w:sz="4" w:space="0" w:color="auto"/>
              <w:bottom w:val="single" w:sz="4" w:space="0" w:color="auto"/>
              <w:right w:val="single" w:sz="4" w:space="0" w:color="auto"/>
            </w:tcBorders>
            <w:shd w:val="clear" w:color="auto" w:fill="auto"/>
            <w:noWrap/>
            <w:vAlign w:val="bottom"/>
          </w:tcPr>
          <w:p w:rsidR="00C80886" w:rsidRPr="00FD28F2" w:rsidRDefault="00C80886" w:rsidP="00C80886">
            <w:pPr>
              <w:jc w:val="center"/>
              <w:rPr>
                <w:sz w:val="18"/>
                <w:szCs w:val="18"/>
              </w:rPr>
            </w:pPr>
            <w:r w:rsidRPr="00FD28F2">
              <w:rPr>
                <w:sz w:val="18"/>
                <w:szCs w:val="18"/>
              </w:rPr>
              <w:t>N</w:t>
            </w:r>
          </w:p>
        </w:tc>
        <w:tc>
          <w:tcPr>
            <w:tcW w:w="990" w:type="dxa"/>
            <w:tcBorders>
              <w:top w:val="nil"/>
              <w:left w:val="nil"/>
              <w:bottom w:val="single" w:sz="4" w:space="0" w:color="auto"/>
              <w:right w:val="single" w:sz="4" w:space="0" w:color="auto"/>
            </w:tcBorders>
            <w:shd w:val="clear" w:color="auto" w:fill="auto"/>
            <w:noWrap/>
            <w:vAlign w:val="bottom"/>
          </w:tcPr>
          <w:p w:rsidR="00C80886" w:rsidRPr="00FD28F2" w:rsidRDefault="00C80886" w:rsidP="00C80886">
            <w:pPr>
              <w:jc w:val="center"/>
              <w:rPr>
                <w:sz w:val="18"/>
                <w:szCs w:val="18"/>
              </w:rPr>
            </w:pPr>
            <w:r w:rsidRPr="00FD28F2">
              <w:rPr>
                <w:sz w:val="18"/>
                <w:szCs w:val="18"/>
              </w:rPr>
              <w:t>N</w:t>
            </w:r>
          </w:p>
        </w:tc>
        <w:tc>
          <w:tcPr>
            <w:tcW w:w="900" w:type="dxa"/>
            <w:tcBorders>
              <w:top w:val="nil"/>
              <w:left w:val="nil"/>
              <w:bottom w:val="single" w:sz="4" w:space="0" w:color="auto"/>
              <w:right w:val="single" w:sz="4" w:space="0" w:color="auto"/>
            </w:tcBorders>
            <w:shd w:val="clear" w:color="auto" w:fill="auto"/>
            <w:noWrap/>
            <w:vAlign w:val="bottom"/>
          </w:tcPr>
          <w:p w:rsidR="00C80886" w:rsidRPr="00BB425E" w:rsidRDefault="00C80886" w:rsidP="00C80886">
            <w:pPr>
              <w:jc w:val="center"/>
              <w:rPr>
                <w:sz w:val="18"/>
                <w:szCs w:val="18"/>
              </w:rPr>
            </w:pPr>
            <w:r w:rsidRPr="00BB425E">
              <w:rPr>
                <w:sz w:val="18"/>
                <w:szCs w:val="18"/>
              </w:rPr>
              <w:t>N</w:t>
            </w:r>
          </w:p>
        </w:tc>
        <w:tc>
          <w:tcPr>
            <w:tcW w:w="900" w:type="dxa"/>
            <w:tcBorders>
              <w:top w:val="single" w:sz="4" w:space="0" w:color="auto"/>
              <w:left w:val="nil"/>
              <w:bottom w:val="single" w:sz="4" w:space="0" w:color="auto"/>
              <w:right w:val="single" w:sz="4" w:space="0" w:color="auto"/>
            </w:tcBorders>
            <w:shd w:val="clear" w:color="auto" w:fill="auto"/>
            <w:noWrap/>
            <w:vAlign w:val="bottom"/>
          </w:tcPr>
          <w:p w:rsidR="00C80886" w:rsidRPr="00E973C3" w:rsidRDefault="00C80886" w:rsidP="00C80886">
            <w:pPr>
              <w:jc w:val="center"/>
              <w:rPr>
                <w:sz w:val="18"/>
                <w:szCs w:val="18"/>
              </w:rPr>
            </w:pPr>
            <w:r w:rsidRPr="00E973C3">
              <w:rPr>
                <w:sz w:val="18"/>
                <w:szCs w:val="18"/>
              </w:rPr>
              <w:t>N</w:t>
            </w:r>
          </w:p>
        </w:tc>
      </w:tr>
      <w:tr w:rsidR="00C80886" w:rsidRPr="00F45495" w:rsidTr="00C80886">
        <w:trPr>
          <w:trHeight w:val="237"/>
        </w:trPr>
        <w:tc>
          <w:tcPr>
            <w:tcW w:w="1638" w:type="dxa"/>
            <w:gridSpan w:val="2"/>
            <w:tcBorders>
              <w:top w:val="nil"/>
              <w:left w:val="single" w:sz="4" w:space="0" w:color="auto"/>
              <w:bottom w:val="single" w:sz="4" w:space="0" w:color="auto"/>
              <w:right w:val="single" w:sz="4" w:space="0" w:color="auto"/>
            </w:tcBorders>
            <w:shd w:val="clear" w:color="auto" w:fill="auto"/>
            <w:noWrap/>
            <w:vAlign w:val="bottom"/>
          </w:tcPr>
          <w:p w:rsidR="00C80886" w:rsidRPr="00B312AE" w:rsidRDefault="00C80886" w:rsidP="00C80886">
            <w:pPr>
              <w:ind w:left="-84"/>
              <w:rPr>
                <w:sz w:val="18"/>
                <w:szCs w:val="18"/>
              </w:rPr>
            </w:pPr>
            <w:r w:rsidRPr="00B312AE">
              <w:rPr>
                <w:sz w:val="18"/>
                <w:szCs w:val="18"/>
              </w:rPr>
              <w:t xml:space="preserve">Lightning </w:t>
            </w:r>
          </w:p>
        </w:tc>
        <w:tc>
          <w:tcPr>
            <w:tcW w:w="1170" w:type="dxa"/>
            <w:gridSpan w:val="2"/>
            <w:tcBorders>
              <w:top w:val="nil"/>
              <w:left w:val="nil"/>
              <w:bottom w:val="single" w:sz="4" w:space="0" w:color="auto"/>
              <w:right w:val="single" w:sz="4" w:space="0" w:color="auto"/>
            </w:tcBorders>
            <w:vAlign w:val="bottom"/>
          </w:tcPr>
          <w:p w:rsidR="00C80886" w:rsidRPr="00BB425E" w:rsidRDefault="00C80886" w:rsidP="00C80886">
            <w:pPr>
              <w:jc w:val="center"/>
              <w:rPr>
                <w:sz w:val="18"/>
                <w:szCs w:val="18"/>
              </w:rPr>
            </w:pPr>
            <w:r w:rsidRPr="00BB425E">
              <w:rPr>
                <w:sz w:val="18"/>
                <w:szCs w:val="18"/>
              </w:rPr>
              <w:t>L</w:t>
            </w:r>
          </w:p>
        </w:tc>
        <w:tc>
          <w:tcPr>
            <w:tcW w:w="1080" w:type="dxa"/>
            <w:tcBorders>
              <w:top w:val="nil"/>
              <w:left w:val="nil"/>
              <w:bottom w:val="single" w:sz="4" w:space="0" w:color="auto"/>
              <w:right w:val="single" w:sz="4" w:space="0" w:color="auto"/>
            </w:tcBorders>
            <w:shd w:val="clear" w:color="auto" w:fill="auto"/>
            <w:noWrap/>
            <w:vAlign w:val="bottom"/>
          </w:tcPr>
          <w:p w:rsidR="00C80886" w:rsidRPr="00BB425E" w:rsidRDefault="00C80886" w:rsidP="00C80886">
            <w:pPr>
              <w:jc w:val="center"/>
              <w:rPr>
                <w:sz w:val="18"/>
                <w:szCs w:val="18"/>
              </w:rPr>
            </w:pPr>
            <w:r w:rsidRPr="00BB425E">
              <w:rPr>
                <w:sz w:val="18"/>
                <w:szCs w:val="18"/>
              </w:rPr>
              <w:t>L</w:t>
            </w:r>
          </w:p>
        </w:tc>
        <w:tc>
          <w:tcPr>
            <w:tcW w:w="900" w:type="dxa"/>
            <w:tcBorders>
              <w:top w:val="nil"/>
              <w:left w:val="nil"/>
              <w:bottom w:val="single" w:sz="4" w:space="0" w:color="auto"/>
              <w:right w:val="single" w:sz="4" w:space="0" w:color="auto"/>
            </w:tcBorders>
            <w:shd w:val="clear" w:color="auto" w:fill="auto"/>
            <w:noWrap/>
            <w:vAlign w:val="bottom"/>
          </w:tcPr>
          <w:p w:rsidR="00C80886" w:rsidRPr="00BB425E" w:rsidRDefault="00C80886" w:rsidP="00C80886">
            <w:pPr>
              <w:jc w:val="center"/>
              <w:rPr>
                <w:sz w:val="18"/>
                <w:szCs w:val="18"/>
              </w:rPr>
            </w:pPr>
            <w:r w:rsidRPr="00BB425E">
              <w:rPr>
                <w:sz w:val="18"/>
                <w:szCs w:val="18"/>
              </w:rPr>
              <w:t>L</w:t>
            </w:r>
          </w:p>
        </w:tc>
        <w:tc>
          <w:tcPr>
            <w:tcW w:w="990" w:type="dxa"/>
            <w:tcBorders>
              <w:top w:val="single" w:sz="4" w:space="0" w:color="auto"/>
              <w:left w:val="nil"/>
              <w:bottom w:val="single" w:sz="4" w:space="0" w:color="auto"/>
              <w:right w:val="single" w:sz="4" w:space="0" w:color="auto"/>
            </w:tcBorders>
          </w:tcPr>
          <w:p w:rsidR="00C80886" w:rsidRPr="00FD28F2" w:rsidRDefault="00C80886" w:rsidP="00C80886">
            <w:pPr>
              <w:jc w:val="center"/>
              <w:rPr>
                <w:sz w:val="18"/>
                <w:szCs w:val="18"/>
              </w:rPr>
            </w:pPr>
            <w:r>
              <w:rPr>
                <w:sz w:val="18"/>
                <w:szCs w:val="18"/>
              </w:rPr>
              <w:t>L</w:t>
            </w:r>
          </w:p>
        </w:tc>
        <w:tc>
          <w:tcPr>
            <w:tcW w:w="990" w:type="dxa"/>
            <w:tcBorders>
              <w:top w:val="single" w:sz="4" w:space="0" w:color="auto"/>
              <w:left w:val="single" w:sz="4" w:space="0" w:color="auto"/>
              <w:bottom w:val="single" w:sz="4" w:space="0" w:color="auto"/>
              <w:right w:val="single" w:sz="4" w:space="0" w:color="auto"/>
            </w:tcBorders>
            <w:vAlign w:val="bottom"/>
          </w:tcPr>
          <w:p w:rsidR="00C80886" w:rsidRPr="00BB425E" w:rsidRDefault="00C80886" w:rsidP="00C80886">
            <w:pPr>
              <w:jc w:val="center"/>
              <w:rPr>
                <w:sz w:val="18"/>
                <w:szCs w:val="18"/>
              </w:rPr>
            </w:pPr>
            <w:r w:rsidRPr="00BB425E">
              <w:rPr>
                <w:sz w:val="18"/>
                <w:szCs w:val="18"/>
              </w:rPr>
              <w:t>L</w:t>
            </w:r>
          </w:p>
        </w:tc>
        <w:tc>
          <w:tcPr>
            <w:tcW w:w="900" w:type="dxa"/>
            <w:tcBorders>
              <w:top w:val="nil"/>
              <w:left w:val="single" w:sz="4" w:space="0" w:color="auto"/>
              <w:bottom w:val="single" w:sz="4" w:space="0" w:color="auto"/>
              <w:right w:val="single" w:sz="4" w:space="0" w:color="auto"/>
            </w:tcBorders>
          </w:tcPr>
          <w:p w:rsidR="00C80886" w:rsidRPr="00FD28F2" w:rsidRDefault="00C80886" w:rsidP="00C80886">
            <w:pPr>
              <w:jc w:val="center"/>
              <w:rPr>
                <w:sz w:val="18"/>
                <w:szCs w:val="18"/>
              </w:rPr>
            </w:pPr>
            <w:r w:rsidRPr="00FD28F2">
              <w:rPr>
                <w:sz w:val="18"/>
                <w:szCs w:val="18"/>
              </w:rPr>
              <w:t>L</w:t>
            </w:r>
          </w:p>
        </w:tc>
        <w:tc>
          <w:tcPr>
            <w:tcW w:w="900" w:type="dxa"/>
            <w:tcBorders>
              <w:top w:val="nil"/>
              <w:left w:val="single" w:sz="4" w:space="0" w:color="auto"/>
              <w:bottom w:val="single" w:sz="4" w:space="0" w:color="auto"/>
              <w:right w:val="single" w:sz="4" w:space="0" w:color="auto"/>
            </w:tcBorders>
            <w:shd w:val="clear" w:color="auto" w:fill="auto"/>
            <w:noWrap/>
            <w:vAlign w:val="bottom"/>
          </w:tcPr>
          <w:p w:rsidR="00C80886" w:rsidRPr="00FD28F2" w:rsidRDefault="00C80886" w:rsidP="00C80886">
            <w:pPr>
              <w:jc w:val="center"/>
              <w:rPr>
                <w:sz w:val="18"/>
                <w:szCs w:val="18"/>
              </w:rPr>
            </w:pPr>
            <w:r w:rsidRPr="00FD28F2">
              <w:rPr>
                <w:sz w:val="18"/>
                <w:szCs w:val="18"/>
              </w:rPr>
              <w:t>L</w:t>
            </w:r>
          </w:p>
        </w:tc>
        <w:tc>
          <w:tcPr>
            <w:tcW w:w="990" w:type="dxa"/>
            <w:tcBorders>
              <w:top w:val="nil"/>
              <w:left w:val="nil"/>
              <w:bottom w:val="single" w:sz="4" w:space="0" w:color="auto"/>
              <w:right w:val="single" w:sz="4" w:space="0" w:color="auto"/>
            </w:tcBorders>
            <w:shd w:val="clear" w:color="auto" w:fill="auto"/>
            <w:noWrap/>
            <w:vAlign w:val="bottom"/>
          </w:tcPr>
          <w:p w:rsidR="00C80886" w:rsidRPr="00FD28F2" w:rsidRDefault="00C80886" w:rsidP="00C80886">
            <w:pPr>
              <w:jc w:val="center"/>
              <w:rPr>
                <w:sz w:val="18"/>
                <w:szCs w:val="18"/>
              </w:rPr>
            </w:pPr>
            <w:r w:rsidRPr="00FD28F2">
              <w:rPr>
                <w:sz w:val="18"/>
                <w:szCs w:val="18"/>
              </w:rPr>
              <w:t>L</w:t>
            </w:r>
          </w:p>
        </w:tc>
        <w:tc>
          <w:tcPr>
            <w:tcW w:w="900" w:type="dxa"/>
            <w:tcBorders>
              <w:top w:val="nil"/>
              <w:left w:val="nil"/>
              <w:bottom w:val="single" w:sz="4" w:space="0" w:color="auto"/>
              <w:right w:val="single" w:sz="4" w:space="0" w:color="auto"/>
            </w:tcBorders>
            <w:shd w:val="clear" w:color="auto" w:fill="auto"/>
            <w:noWrap/>
            <w:vAlign w:val="bottom"/>
          </w:tcPr>
          <w:p w:rsidR="00C80886" w:rsidRPr="00BB425E" w:rsidRDefault="00C80886" w:rsidP="00C80886">
            <w:pPr>
              <w:jc w:val="center"/>
              <w:rPr>
                <w:sz w:val="18"/>
                <w:szCs w:val="18"/>
              </w:rPr>
            </w:pPr>
            <w:r w:rsidRPr="00BB425E">
              <w:rPr>
                <w:sz w:val="18"/>
                <w:szCs w:val="18"/>
              </w:rPr>
              <w:t>L</w:t>
            </w:r>
          </w:p>
        </w:tc>
        <w:tc>
          <w:tcPr>
            <w:tcW w:w="900" w:type="dxa"/>
            <w:tcBorders>
              <w:top w:val="single" w:sz="4" w:space="0" w:color="auto"/>
              <w:left w:val="nil"/>
              <w:bottom w:val="single" w:sz="4" w:space="0" w:color="auto"/>
              <w:right w:val="single" w:sz="4" w:space="0" w:color="auto"/>
            </w:tcBorders>
            <w:shd w:val="clear" w:color="auto" w:fill="auto"/>
            <w:noWrap/>
            <w:vAlign w:val="bottom"/>
          </w:tcPr>
          <w:p w:rsidR="00C80886" w:rsidRPr="00E973C3" w:rsidRDefault="00C80886" w:rsidP="00C80886">
            <w:pPr>
              <w:jc w:val="center"/>
              <w:rPr>
                <w:sz w:val="18"/>
                <w:szCs w:val="18"/>
              </w:rPr>
            </w:pPr>
            <w:r w:rsidRPr="00E973C3">
              <w:rPr>
                <w:sz w:val="18"/>
                <w:szCs w:val="18"/>
              </w:rPr>
              <w:t>L</w:t>
            </w:r>
          </w:p>
        </w:tc>
      </w:tr>
      <w:tr w:rsidR="00C80886" w:rsidRPr="00F45495" w:rsidTr="00C80886">
        <w:trPr>
          <w:trHeight w:val="237"/>
        </w:trPr>
        <w:tc>
          <w:tcPr>
            <w:tcW w:w="1638" w:type="dxa"/>
            <w:gridSpan w:val="2"/>
            <w:tcBorders>
              <w:top w:val="nil"/>
              <w:left w:val="single" w:sz="4" w:space="0" w:color="auto"/>
              <w:bottom w:val="single" w:sz="4" w:space="0" w:color="auto"/>
              <w:right w:val="single" w:sz="4" w:space="0" w:color="auto"/>
            </w:tcBorders>
            <w:shd w:val="clear" w:color="auto" w:fill="auto"/>
            <w:noWrap/>
            <w:vAlign w:val="bottom"/>
          </w:tcPr>
          <w:p w:rsidR="00C80886" w:rsidRPr="00B312AE" w:rsidRDefault="00C80886" w:rsidP="00C80886">
            <w:pPr>
              <w:ind w:left="-84"/>
              <w:rPr>
                <w:sz w:val="18"/>
                <w:szCs w:val="18"/>
              </w:rPr>
            </w:pPr>
            <w:r w:rsidRPr="00B312AE">
              <w:rPr>
                <w:sz w:val="18"/>
                <w:szCs w:val="18"/>
              </w:rPr>
              <w:t xml:space="preserve">Rapid Snow Melt </w:t>
            </w:r>
          </w:p>
        </w:tc>
        <w:tc>
          <w:tcPr>
            <w:tcW w:w="1170" w:type="dxa"/>
            <w:gridSpan w:val="2"/>
            <w:tcBorders>
              <w:top w:val="nil"/>
              <w:left w:val="nil"/>
              <w:bottom w:val="single" w:sz="4" w:space="0" w:color="auto"/>
              <w:right w:val="single" w:sz="4" w:space="0" w:color="auto"/>
            </w:tcBorders>
            <w:vAlign w:val="bottom"/>
          </w:tcPr>
          <w:p w:rsidR="00C80886" w:rsidRPr="00BB425E" w:rsidRDefault="00C80886" w:rsidP="00C80886">
            <w:pPr>
              <w:jc w:val="center"/>
              <w:rPr>
                <w:sz w:val="18"/>
                <w:szCs w:val="18"/>
              </w:rPr>
            </w:pPr>
            <w:r w:rsidRPr="00BB425E">
              <w:rPr>
                <w:sz w:val="18"/>
                <w:szCs w:val="18"/>
              </w:rPr>
              <w:t>M</w:t>
            </w:r>
          </w:p>
        </w:tc>
        <w:tc>
          <w:tcPr>
            <w:tcW w:w="1080" w:type="dxa"/>
            <w:tcBorders>
              <w:top w:val="nil"/>
              <w:left w:val="nil"/>
              <w:bottom w:val="single" w:sz="4" w:space="0" w:color="auto"/>
              <w:right w:val="single" w:sz="4" w:space="0" w:color="auto"/>
            </w:tcBorders>
            <w:shd w:val="clear" w:color="auto" w:fill="auto"/>
            <w:noWrap/>
            <w:vAlign w:val="bottom"/>
          </w:tcPr>
          <w:p w:rsidR="00C80886" w:rsidRPr="00BB425E" w:rsidRDefault="00C80886" w:rsidP="00C80886">
            <w:pPr>
              <w:jc w:val="center"/>
              <w:rPr>
                <w:sz w:val="18"/>
                <w:szCs w:val="18"/>
              </w:rPr>
            </w:pPr>
            <w:r w:rsidRPr="00BB425E">
              <w:rPr>
                <w:sz w:val="18"/>
                <w:szCs w:val="18"/>
              </w:rPr>
              <w:t>L</w:t>
            </w:r>
          </w:p>
        </w:tc>
        <w:tc>
          <w:tcPr>
            <w:tcW w:w="900" w:type="dxa"/>
            <w:tcBorders>
              <w:top w:val="nil"/>
              <w:left w:val="nil"/>
              <w:bottom w:val="single" w:sz="4" w:space="0" w:color="auto"/>
              <w:right w:val="single" w:sz="4" w:space="0" w:color="auto"/>
            </w:tcBorders>
            <w:shd w:val="clear" w:color="auto" w:fill="auto"/>
            <w:noWrap/>
            <w:vAlign w:val="bottom"/>
          </w:tcPr>
          <w:p w:rsidR="00C80886" w:rsidRPr="00BB425E" w:rsidRDefault="00C80886" w:rsidP="00C80886">
            <w:pPr>
              <w:jc w:val="center"/>
              <w:rPr>
                <w:sz w:val="18"/>
                <w:szCs w:val="18"/>
              </w:rPr>
            </w:pPr>
            <w:r w:rsidRPr="00BB425E">
              <w:rPr>
                <w:sz w:val="18"/>
                <w:szCs w:val="18"/>
              </w:rPr>
              <w:t>L</w:t>
            </w:r>
          </w:p>
        </w:tc>
        <w:tc>
          <w:tcPr>
            <w:tcW w:w="990" w:type="dxa"/>
            <w:tcBorders>
              <w:top w:val="single" w:sz="4" w:space="0" w:color="auto"/>
              <w:left w:val="nil"/>
              <w:bottom w:val="single" w:sz="4" w:space="0" w:color="auto"/>
              <w:right w:val="single" w:sz="4" w:space="0" w:color="auto"/>
            </w:tcBorders>
          </w:tcPr>
          <w:p w:rsidR="00C80886" w:rsidRPr="00FD28F2" w:rsidRDefault="00C80886" w:rsidP="00C80886">
            <w:pPr>
              <w:jc w:val="center"/>
              <w:rPr>
                <w:sz w:val="18"/>
                <w:szCs w:val="18"/>
              </w:rPr>
            </w:pPr>
            <w:r>
              <w:rPr>
                <w:sz w:val="18"/>
                <w:szCs w:val="18"/>
              </w:rPr>
              <w:t>M</w:t>
            </w:r>
          </w:p>
        </w:tc>
        <w:tc>
          <w:tcPr>
            <w:tcW w:w="990" w:type="dxa"/>
            <w:tcBorders>
              <w:top w:val="single" w:sz="4" w:space="0" w:color="auto"/>
              <w:left w:val="single" w:sz="4" w:space="0" w:color="auto"/>
              <w:bottom w:val="single" w:sz="4" w:space="0" w:color="auto"/>
              <w:right w:val="single" w:sz="4" w:space="0" w:color="auto"/>
            </w:tcBorders>
            <w:vAlign w:val="bottom"/>
          </w:tcPr>
          <w:p w:rsidR="00C80886" w:rsidRPr="00BB425E" w:rsidRDefault="00C80886" w:rsidP="00C80886">
            <w:pPr>
              <w:jc w:val="center"/>
              <w:rPr>
                <w:sz w:val="18"/>
                <w:szCs w:val="18"/>
              </w:rPr>
            </w:pPr>
            <w:r w:rsidRPr="00BB425E">
              <w:rPr>
                <w:sz w:val="18"/>
                <w:szCs w:val="18"/>
              </w:rPr>
              <w:t>L</w:t>
            </w:r>
          </w:p>
        </w:tc>
        <w:tc>
          <w:tcPr>
            <w:tcW w:w="900" w:type="dxa"/>
            <w:tcBorders>
              <w:top w:val="nil"/>
              <w:left w:val="single" w:sz="4" w:space="0" w:color="auto"/>
              <w:bottom w:val="single" w:sz="4" w:space="0" w:color="auto"/>
              <w:right w:val="single" w:sz="4" w:space="0" w:color="auto"/>
            </w:tcBorders>
          </w:tcPr>
          <w:p w:rsidR="00C80886" w:rsidRPr="00FD28F2" w:rsidRDefault="00C80886" w:rsidP="00C80886">
            <w:pPr>
              <w:jc w:val="center"/>
              <w:rPr>
                <w:sz w:val="18"/>
                <w:szCs w:val="18"/>
              </w:rPr>
            </w:pPr>
            <w:r w:rsidRPr="00FD28F2">
              <w:rPr>
                <w:sz w:val="18"/>
                <w:szCs w:val="18"/>
              </w:rPr>
              <w:t>M</w:t>
            </w:r>
          </w:p>
        </w:tc>
        <w:tc>
          <w:tcPr>
            <w:tcW w:w="900" w:type="dxa"/>
            <w:tcBorders>
              <w:top w:val="nil"/>
              <w:left w:val="single" w:sz="4" w:space="0" w:color="auto"/>
              <w:bottom w:val="single" w:sz="4" w:space="0" w:color="auto"/>
              <w:right w:val="single" w:sz="4" w:space="0" w:color="auto"/>
            </w:tcBorders>
            <w:shd w:val="clear" w:color="auto" w:fill="auto"/>
            <w:noWrap/>
            <w:vAlign w:val="bottom"/>
          </w:tcPr>
          <w:p w:rsidR="00C80886" w:rsidRPr="00FD28F2" w:rsidRDefault="00C80886" w:rsidP="00C80886">
            <w:pPr>
              <w:jc w:val="center"/>
              <w:rPr>
                <w:sz w:val="18"/>
                <w:szCs w:val="18"/>
              </w:rPr>
            </w:pPr>
            <w:r w:rsidRPr="00FD28F2">
              <w:rPr>
                <w:sz w:val="18"/>
                <w:szCs w:val="18"/>
              </w:rPr>
              <w:t>M</w:t>
            </w:r>
          </w:p>
        </w:tc>
        <w:tc>
          <w:tcPr>
            <w:tcW w:w="990" w:type="dxa"/>
            <w:tcBorders>
              <w:top w:val="nil"/>
              <w:left w:val="nil"/>
              <w:bottom w:val="single" w:sz="4" w:space="0" w:color="auto"/>
              <w:right w:val="single" w:sz="4" w:space="0" w:color="auto"/>
            </w:tcBorders>
            <w:shd w:val="clear" w:color="auto" w:fill="auto"/>
            <w:noWrap/>
            <w:vAlign w:val="bottom"/>
          </w:tcPr>
          <w:p w:rsidR="00C80886" w:rsidRPr="00FD28F2" w:rsidRDefault="00C80886" w:rsidP="00C80886">
            <w:pPr>
              <w:jc w:val="center"/>
              <w:rPr>
                <w:sz w:val="18"/>
                <w:szCs w:val="18"/>
              </w:rPr>
            </w:pPr>
            <w:r w:rsidRPr="00FD28F2">
              <w:rPr>
                <w:sz w:val="18"/>
                <w:szCs w:val="18"/>
              </w:rPr>
              <w:t>M</w:t>
            </w:r>
          </w:p>
        </w:tc>
        <w:tc>
          <w:tcPr>
            <w:tcW w:w="900" w:type="dxa"/>
            <w:tcBorders>
              <w:top w:val="nil"/>
              <w:left w:val="nil"/>
              <w:bottom w:val="single" w:sz="4" w:space="0" w:color="auto"/>
              <w:right w:val="single" w:sz="4" w:space="0" w:color="auto"/>
            </w:tcBorders>
            <w:shd w:val="clear" w:color="auto" w:fill="auto"/>
            <w:noWrap/>
            <w:vAlign w:val="bottom"/>
          </w:tcPr>
          <w:p w:rsidR="00C80886" w:rsidRPr="00BB425E" w:rsidRDefault="00C80886" w:rsidP="00C80886">
            <w:pPr>
              <w:jc w:val="center"/>
              <w:rPr>
                <w:sz w:val="18"/>
                <w:szCs w:val="18"/>
              </w:rPr>
            </w:pPr>
            <w:r w:rsidRPr="00BB425E">
              <w:rPr>
                <w:sz w:val="18"/>
                <w:szCs w:val="18"/>
              </w:rPr>
              <w:t>M</w:t>
            </w:r>
          </w:p>
        </w:tc>
        <w:tc>
          <w:tcPr>
            <w:tcW w:w="900" w:type="dxa"/>
            <w:tcBorders>
              <w:top w:val="single" w:sz="4" w:space="0" w:color="auto"/>
              <w:left w:val="nil"/>
              <w:bottom w:val="single" w:sz="4" w:space="0" w:color="auto"/>
              <w:right w:val="single" w:sz="4" w:space="0" w:color="auto"/>
            </w:tcBorders>
            <w:shd w:val="clear" w:color="auto" w:fill="auto"/>
            <w:noWrap/>
            <w:vAlign w:val="bottom"/>
          </w:tcPr>
          <w:p w:rsidR="00C80886" w:rsidRPr="00E973C3" w:rsidRDefault="00C80886" w:rsidP="00C80886">
            <w:pPr>
              <w:jc w:val="center"/>
              <w:rPr>
                <w:sz w:val="18"/>
                <w:szCs w:val="18"/>
              </w:rPr>
            </w:pPr>
            <w:r w:rsidRPr="00E973C3">
              <w:rPr>
                <w:sz w:val="18"/>
                <w:szCs w:val="18"/>
              </w:rPr>
              <w:t>M</w:t>
            </w:r>
          </w:p>
        </w:tc>
      </w:tr>
      <w:tr w:rsidR="00C80886" w:rsidRPr="00F45495" w:rsidTr="00C80886">
        <w:trPr>
          <w:trHeight w:val="237"/>
        </w:trPr>
        <w:tc>
          <w:tcPr>
            <w:tcW w:w="1638" w:type="dxa"/>
            <w:gridSpan w:val="2"/>
            <w:tcBorders>
              <w:top w:val="nil"/>
              <w:left w:val="single" w:sz="4" w:space="0" w:color="auto"/>
              <w:bottom w:val="single" w:sz="4" w:space="0" w:color="auto"/>
              <w:right w:val="single" w:sz="4" w:space="0" w:color="auto"/>
            </w:tcBorders>
            <w:shd w:val="clear" w:color="auto" w:fill="auto"/>
            <w:noWrap/>
            <w:vAlign w:val="bottom"/>
          </w:tcPr>
          <w:p w:rsidR="00C80886" w:rsidRPr="00B312AE" w:rsidRDefault="00C80886" w:rsidP="00C80886">
            <w:pPr>
              <w:ind w:left="-84"/>
              <w:jc w:val="both"/>
              <w:rPr>
                <w:sz w:val="18"/>
                <w:szCs w:val="18"/>
              </w:rPr>
            </w:pPr>
            <w:r w:rsidRPr="00B312AE">
              <w:rPr>
                <w:sz w:val="18"/>
                <w:szCs w:val="18"/>
              </w:rPr>
              <w:t xml:space="preserve">Strong Winds </w:t>
            </w:r>
          </w:p>
        </w:tc>
        <w:tc>
          <w:tcPr>
            <w:tcW w:w="1170" w:type="dxa"/>
            <w:gridSpan w:val="2"/>
            <w:tcBorders>
              <w:top w:val="nil"/>
              <w:left w:val="nil"/>
              <w:bottom w:val="single" w:sz="4" w:space="0" w:color="auto"/>
              <w:right w:val="single" w:sz="4" w:space="0" w:color="auto"/>
            </w:tcBorders>
            <w:vAlign w:val="bottom"/>
          </w:tcPr>
          <w:p w:rsidR="00C80886" w:rsidRPr="00BB425E" w:rsidRDefault="00C80886" w:rsidP="00C80886">
            <w:pPr>
              <w:jc w:val="center"/>
              <w:rPr>
                <w:sz w:val="18"/>
                <w:szCs w:val="18"/>
              </w:rPr>
            </w:pPr>
            <w:r w:rsidRPr="00BB425E">
              <w:rPr>
                <w:sz w:val="18"/>
                <w:szCs w:val="18"/>
              </w:rPr>
              <w:t>M</w:t>
            </w:r>
          </w:p>
        </w:tc>
        <w:tc>
          <w:tcPr>
            <w:tcW w:w="1080" w:type="dxa"/>
            <w:tcBorders>
              <w:top w:val="nil"/>
              <w:left w:val="nil"/>
              <w:bottom w:val="single" w:sz="4" w:space="0" w:color="auto"/>
              <w:right w:val="single" w:sz="4" w:space="0" w:color="auto"/>
            </w:tcBorders>
            <w:shd w:val="clear" w:color="auto" w:fill="auto"/>
            <w:noWrap/>
            <w:vAlign w:val="bottom"/>
          </w:tcPr>
          <w:p w:rsidR="00C80886" w:rsidRPr="00BB425E" w:rsidRDefault="00C80886" w:rsidP="00C80886">
            <w:pPr>
              <w:jc w:val="center"/>
              <w:rPr>
                <w:sz w:val="18"/>
                <w:szCs w:val="18"/>
              </w:rPr>
            </w:pPr>
            <w:r w:rsidRPr="00BB425E">
              <w:rPr>
                <w:sz w:val="18"/>
                <w:szCs w:val="18"/>
              </w:rPr>
              <w:t>M</w:t>
            </w:r>
          </w:p>
        </w:tc>
        <w:tc>
          <w:tcPr>
            <w:tcW w:w="900" w:type="dxa"/>
            <w:tcBorders>
              <w:top w:val="nil"/>
              <w:left w:val="nil"/>
              <w:bottom w:val="single" w:sz="4" w:space="0" w:color="auto"/>
              <w:right w:val="single" w:sz="4" w:space="0" w:color="auto"/>
            </w:tcBorders>
            <w:shd w:val="clear" w:color="auto" w:fill="auto"/>
            <w:noWrap/>
            <w:vAlign w:val="bottom"/>
          </w:tcPr>
          <w:p w:rsidR="00C80886" w:rsidRPr="00BB425E" w:rsidRDefault="00C80886" w:rsidP="00C80886">
            <w:pPr>
              <w:jc w:val="center"/>
              <w:rPr>
                <w:sz w:val="18"/>
                <w:szCs w:val="18"/>
              </w:rPr>
            </w:pPr>
            <w:r w:rsidRPr="00BB425E">
              <w:rPr>
                <w:sz w:val="18"/>
                <w:szCs w:val="18"/>
              </w:rPr>
              <w:t>M</w:t>
            </w:r>
          </w:p>
        </w:tc>
        <w:tc>
          <w:tcPr>
            <w:tcW w:w="990" w:type="dxa"/>
            <w:tcBorders>
              <w:top w:val="single" w:sz="4" w:space="0" w:color="auto"/>
              <w:left w:val="nil"/>
              <w:bottom w:val="single" w:sz="4" w:space="0" w:color="auto"/>
              <w:right w:val="single" w:sz="4" w:space="0" w:color="auto"/>
            </w:tcBorders>
          </w:tcPr>
          <w:p w:rsidR="00C80886" w:rsidRPr="00FD28F2" w:rsidRDefault="00C80886" w:rsidP="00C80886">
            <w:pPr>
              <w:jc w:val="center"/>
              <w:rPr>
                <w:sz w:val="18"/>
                <w:szCs w:val="18"/>
              </w:rPr>
            </w:pPr>
            <w:r>
              <w:rPr>
                <w:sz w:val="18"/>
                <w:szCs w:val="18"/>
              </w:rPr>
              <w:t>M</w:t>
            </w:r>
          </w:p>
        </w:tc>
        <w:tc>
          <w:tcPr>
            <w:tcW w:w="990" w:type="dxa"/>
            <w:tcBorders>
              <w:top w:val="single" w:sz="4" w:space="0" w:color="auto"/>
              <w:left w:val="single" w:sz="4" w:space="0" w:color="auto"/>
              <w:bottom w:val="single" w:sz="4" w:space="0" w:color="auto"/>
              <w:right w:val="single" w:sz="4" w:space="0" w:color="auto"/>
            </w:tcBorders>
            <w:vAlign w:val="bottom"/>
          </w:tcPr>
          <w:p w:rsidR="00C80886" w:rsidRPr="00BB425E" w:rsidRDefault="00C80886" w:rsidP="00C80886">
            <w:pPr>
              <w:jc w:val="center"/>
              <w:rPr>
                <w:sz w:val="18"/>
                <w:szCs w:val="18"/>
              </w:rPr>
            </w:pPr>
            <w:r w:rsidRPr="00BB425E">
              <w:rPr>
                <w:sz w:val="18"/>
                <w:szCs w:val="18"/>
              </w:rPr>
              <w:t>M</w:t>
            </w:r>
          </w:p>
        </w:tc>
        <w:tc>
          <w:tcPr>
            <w:tcW w:w="900" w:type="dxa"/>
            <w:tcBorders>
              <w:top w:val="nil"/>
              <w:left w:val="single" w:sz="4" w:space="0" w:color="auto"/>
              <w:bottom w:val="single" w:sz="4" w:space="0" w:color="auto"/>
              <w:right w:val="single" w:sz="4" w:space="0" w:color="auto"/>
            </w:tcBorders>
          </w:tcPr>
          <w:p w:rsidR="00C80886" w:rsidRPr="00FD28F2" w:rsidRDefault="00C80886" w:rsidP="00C80886">
            <w:pPr>
              <w:jc w:val="center"/>
              <w:rPr>
                <w:sz w:val="18"/>
                <w:szCs w:val="18"/>
              </w:rPr>
            </w:pPr>
            <w:r w:rsidRPr="00FD28F2">
              <w:rPr>
                <w:sz w:val="18"/>
                <w:szCs w:val="18"/>
              </w:rPr>
              <w:t>M</w:t>
            </w:r>
          </w:p>
        </w:tc>
        <w:tc>
          <w:tcPr>
            <w:tcW w:w="900" w:type="dxa"/>
            <w:tcBorders>
              <w:top w:val="nil"/>
              <w:left w:val="single" w:sz="4" w:space="0" w:color="auto"/>
              <w:bottom w:val="single" w:sz="4" w:space="0" w:color="auto"/>
              <w:right w:val="single" w:sz="4" w:space="0" w:color="auto"/>
            </w:tcBorders>
            <w:shd w:val="clear" w:color="auto" w:fill="auto"/>
            <w:noWrap/>
            <w:vAlign w:val="bottom"/>
          </w:tcPr>
          <w:p w:rsidR="00C80886" w:rsidRPr="00FD28F2" w:rsidRDefault="00C80886" w:rsidP="00C80886">
            <w:pPr>
              <w:jc w:val="center"/>
              <w:rPr>
                <w:sz w:val="18"/>
                <w:szCs w:val="18"/>
              </w:rPr>
            </w:pPr>
            <w:r w:rsidRPr="00FD28F2">
              <w:rPr>
                <w:sz w:val="18"/>
                <w:szCs w:val="18"/>
              </w:rPr>
              <w:t>H</w:t>
            </w:r>
          </w:p>
        </w:tc>
        <w:tc>
          <w:tcPr>
            <w:tcW w:w="990" w:type="dxa"/>
            <w:tcBorders>
              <w:top w:val="nil"/>
              <w:left w:val="nil"/>
              <w:bottom w:val="single" w:sz="4" w:space="0" w:color="auto"/>
              <w:right w:val="single" w:sz="4" w:space="0" w:color="auto"/>
            </w:tcBorders>
            <w:shd w:val="clear" w:color="auto" w:fill="auto"/>
            <w:noWrap/>
            <w:vAlign w:val="bottom"/>
          </w:tcPr>
          <w:p w:rsidR="00C80886" w:rsidRPr="00FD28F2" w:rsidRDefault="00C80886" w:rsidP="00C80886">
            <w:pPr>
              <w:jc w:val="center"/>
              <w:rPr>
                <w:sz w:val="18"/>
                <w:szCs w:val="18"/>
              </w:rPr>
            </w:pPr>
            <w:r w:rsidRPr="00FD28F2">
              <w:rPr>
                <w:sz w:val="18"/>
                <w:szCs w:val="18"/>
              </w:rPr>
              <w:t>M</w:t>
            </w:r>
          </w:p>
        </w:tc>
        <w:tc>
          <w:tcPr>
            <w:tcW w:w="900" w:type="dxa"/>
            <w:tcBorders>
              <w:top w:val="nil"/>
              <w:left w:val="nil"/>
              <w:bottom w:val="single" w:sz="4" w:space="0" w:color="auto"/>
              <w:right w:val="single" w:sz="4" w:space="0" w:color="auto"/>
            </w:tcBorders>
            <w:shd w:val="clear" w:color="auto" w:fill="auto"/>
            <w:noWrap/>
            <w:vAlign w:val="bottom"/>
          </w:tcPr>
          <w:p w:rsidR="00C80886" w:rsidRPr="00BB425E" w:rsidRDefault="00C80886" w:rsidP="00C80886">
            <w:pPr>
              <w:jc w:val="center"/>
              <w:rPr>
                <w:sz w:val="18"/>
                <w:szCs w:val="18"/>
              </w:rPr>
            </w:pPr>
            <w:r w:rsidRPr="00BB425E">
              <w:rPr>
                <w:sz w:val="18"/>
                <w:szCs w:val="18"/>
              </w:rPr>
              <w:t>M</w:t>
            </w:r>
          </w:p>
        </w:tc>
        <w:tc>
          <w:tcPr>
            <w:tcW w:w="900" w:type="dxa"/>
            <w:tcBorders>
              <w:top w:val="single" w:sz="4" w:space="0" w:color="auto"/>
              <w:left w:val="nil"/>
              <w:bottom w:val="single" w:sz="4" w:space="0" w:color="auto"/>
              <w:right w:val="single" w:sz="4" w:space="0" w:color="auto"/>
            </w:tcBorders>
            <w:shd w:val="clear" w:color="auto" w:fill="auto"/>
            <w:noWrap/>
            <w:vAlign w:val="bottom"/>
          </w:tcPr>
          <w:p w:rsidR="00C80886" w:rsidRPr="00E973C3" w:rsidRDefault="00C80886" w:rsidP="00C80886">
            <w:pPr>
              <w:jc w:val="center"/>
              <w:rPr>
                <w:sz w:val="18"/>
                <w:szCs w:val="18"/>
              </w:rPr>
            </w:pPr>
            <w:r w:rsidRPr="00E973C3">
              <w:rPr>
                <w:sz w:val="18"/>
                <w:szCs w:val="18"/>
              </w:rPr>
              <w:t>M</w:t>
            </w:r>
          </w:p>
        </w:tc>
      </w:tr>
      <w:tr w:rsidR="00C80886" w:rsidRPr="00F45495" w:rsidTr="00C80886">
        <w:trPr>
          <w:trHeight w:val="237"/>
        </w:trPr>
        <w:tc>
          <w:tcPr>
            <w:tcW w:w="1638" w:type="dxa"/>
            <w:gridSpan w:val="2"/>
            <w:tcBorders>
              <w:top w:val="nil"/>
              <w:left w:val="single" w:sz="4" w:space="0" w:color="auto"/>
              <w:bottom w:val="single" w:sz="4" w:space="0" w:color="auto"/>
              <w:right w:val="single" w:sz="4" w:space="0" w:color="auto"/>
            </w:tcBorders>
            <w:shd w:val="clear" w:color="auto" w:fill="auto"/>
            <w:noWrap/>
            <w:vAlign w:val="bottom"/>
          </w:tcPr>
          <w:p w:rsidR="00C80886" w:rsidRPr="00B312AE" w:rsidRDefault="00C80886" w:rsidP="00C80886">
            <w:pPr>
              <w:ind w:left="-84"/>
              <w:jc w:val="both"/>
              <w:rPr>
                <w:sz w:val="18"/>
                <w:szCs w:val="18"/>
              </w:rPr>
            </w:pPr>
            <w:r w:rsidRPr="00B312AE">
              <w:rPr>
                <w:sz w:val="18"/>
                <w:szCs w:val="18"/>
              </w:rPr>
              <w:t xml:space="preserve">Subsidence </w:t>
            </w:r>
          </w:p>
        </w:tc>
        <w:tc>
          <w:tcPr>
            <w:tcW w:w="1170" w:type="dxa"/>
            <w:gridSpan w:val="2"/>
            <w:tcBorders>
              <w:top w:val="nil"/>
              <w:left w:val="nil"/>
              <w:bottom w:val="single" w:sz="4" w:space="0" w:color="auto"/>
              <w:right w:val="single" w:sz="4" w:space="0" w:color="auto"/>
            </w:tcBorders>
            <w:vAlign w:val="bottom"/>
          </w:tcPr>
          <w:p w:rsidR="00C80886" w:rsidRPr="00BB425E" w:rsidRDefault="00C80886" w:rsidP="00C80886">
            <w:pPr>
              <w:jc w:val="center"/>
              <w:rPr>
                <w:sz w:val="18"/>
                <w:szCs w:val="18"/>
              </w:rPr>
            </w:pPr>
            <w:r>
              <w:rPr>
                <w:sz w:val="18"/>
                <w:szCs w:val="18"/>
              </w:rPr>
              <w:t>N</w:t>
            </w:r>
          </w:p>
        </w:tc>
        <w:tc>
          <w:tcPr>
            <w:tcW w:w="1080" w:type="dxa"/>
            <w:tcBorders>
              <w:top w:val="nil"/>
              <w:left w:val="nil"/>
              <w:bottom w:val="single" w:sz="4" w:space="0" w:color="auto"/>
              <w:right w:val="single" w:sz="4" w:space="0" w:color="auto"/>
            </w:tcBorders>
            <w:shd w:val="clear" w:color="auto" w:fill="auto"/>
            <w:noWrap/>
            <w:vAlign w:val="bottom"/>
          </w:tcPr>
          <w:p w:rsidR="00C80886" w:rsidRPr="00BB425E" w:rsidRDefault="00C80886" w:rsidP="00C80886">
            <w:pPr>
              <w:jc w:val="center"/>
              <w:rPr>
                <w:sz w:val="18"/>
                <w:szCs w:val="18"/>
              </w:rPr>
            </w:pPr>
            <w:r>
              <w:rPr>
                <w:sz w:val="18"/>
                <w:szCs w:val="18"/>
              </w:rPr>
              <w:t>N</w:t>
            </w:r>
          </w:p>
        </w:tc>
        <w:tc>
          <w:tcPr>
            <w:tcW w:w="900" w:type="dxa"/>
            <w:tcBorders>
              <w:top w:val="nil"/>
              <w:left w:val="nil"/>
              <w:bottom w:val="single" w:sz="4" w:space="0" w:color="auto"/>
              <w:right w:val="single" w:sz="4" w:space="0" w:color="auto"/>
            </w:tcBorders>
            <w:shd w:val="clear" w:color="auto" w:fill="auto"/>
            <w:noWrap/>
            <w:vAlign w:val="bottom"/>
          </w:tcPr>
          <w:p w:rsidR="00C80886" w:rsidRPr="00BB425E" w:rsidRDefault="00C80886" w:rsidP="00C80886">
            <w:pPr>
              <w:jc w:val="center"/>
              <w:rPr>
                <w:sz w:val="18"/>
                <w:szCs w:val="18"/>
              </w:rPr>
            </w:pPr>
            <w:r>
              <w:rPr>
                <w:sz w:val="18"/>
                <w:szCs w:val="18"/>
              </w:rPr>
              <w:t>N</w:t>
            </w:r>
          </w:p>
        </w:tc>
        <w:tc>
          <w:tcPr>
            <w:tcW w:w="990" w:type="dxa"/>
            <w:tcBorders>
              <w:top w:val="single" w:sz="4" w:space="0" w:color="auto"/>
              <w:left w:val="nil"/>
              <w:bottom w:val="single" w:sz="4" w:space="0" w:color="auto"/>
              <w:right w:val="single" w:sz="4" w:space="0" w:color="auto"/>
            </w:tcBorders>
          </w:tcPr>
          <w:p w:rsidR="00C80886" w:rsidRPr="00FD28F2" w:rsidRDefault="00C80886" w:rsidP="00C80886">
            <w:pPr>
              <w:jc w:val="center"/>
              <w:rPr>
                <w:sz w:val="18"/>
                <w:szCs w:val="18"/>
              </w:rPr>
            </w:pPr>
            <w:r>
              <w:rPr>
                <w:sz w:val="18"/>
                <w:szCs w:val="18"/>
              </w:rPr>
              <w:t>N</w:t>
            </w:r>
          </w:p>
        </w:tc>
        <w:tc>
          <w:tcPr>
            <w:tcW w:w="990" w:type="dxa"/>
            <w:tcBorders>
              <w:top w:val="single" w:sz="4" w:space="0" w:color="auto"/>
              <w:left w:val="single" w:sz="4" w:space="0" w:color="auto"/>
              <w:bottom w:val="single" w:sz="4" w:space="0" w:color="auto"/>
              <w:right w:val="single" w:sz="4" w:space="0" w:color="auto"/>
            </w:tcBorders>
            <w:vAlign w:val="bottom"/>
          </w:tcPr>
          <w:p w:rsidR="00C80886" w:rsidRPr="00BB425E" w:rsidRDefault="00C80886" w:rsidP="00C80886">
            <w:pPr>
              <w:jc w:val="center"/>
              <w:rPr>
                <w:sz w:val="18"/>
                <w:szCs w:val="18"/>
              </w:rPr>
            </w:pPr>
            <w:r>
              <w:rPr>
                <w:sz w:val="18"/>
                <w:szCs w:val="18"/>
              </w:rPr>
              <w:t>N</w:t>
            </w:r>
          </w:p>
        </w:tc>
        <w:tc>
          <w:tcPr>
            <w:tcW w:w="900" w:type="dxa"/>
            <w:tcBorders>
              <w:top w:val="nil"/>
              <w:left w:val="single" w:sz="4" w:space="0" w:color="auto"/>
              <w:bottom w:val="single" w:sz="4" w:space="0" w:color="auto"/>
              <w:right w:val="single" w:sz="4" w:space="0" w:color="auto"/>
            </w:tcBorders>
          </w:tcPr>
          <w:p w:rsidR="00C80886" w:rsidRPr="00FD28F2" w:rsidRDefault="00C80886" w:rsidP="00C80886">
            <w:pPr>
              <w:jc w:val="center"/>
              <w:rPr>
                <w:sz w:val="18"/>
                <w:szCs w:val="18"/>
              </w:rPr>
            </w:pPr>
            <w:r w:rsidRPr="00FD28F2">
              <w:rPr>
                <w:sz w:val="18"/>
                <w:szCs w:val="18"/>
              </w:rPr>
              <w:t>N</w:t>
            </w:r>
          </w:p>
        </w:tc>
        <w:tc>
          <w:tcPr>
            <w:tcW w:w="900" w:type="dxa"/>
            <w:tcBorders>
              <w:top w:val="nil"/>
              <w:left w:val="single" w:sz="4" w:space="0" w:color="auto"/>
              <w:bottom w:val="single" w:sz="4" w:space="0" w:color="auto"/>
              <w:right w:val="single" w:sz="4" w:space="0" w:color="auto"/>
            </w:tcBorders>
            <w:shd w:val="clear" w:color="auto" w:fill="auto"/>
            <w:noWrap/>
            <w:vAlign w:val="bottom"/>
          </w:tcPr>
          <w:p w:rsidR="00C80886" w:rsidRPr="00FD28F2" w:rsidRDefault="00C80886" w:rsidP="00C80886">
            <w:pPr>
              <w:jc w:val="center"/>
              <w:rPr>
                <w:sz w:val="18"/>
                <w:szCs w:val="18"/>
              </w:rPr>
            </w:pPr>
            <w:r w:rsidRPr="00FD28F2">
              <w:rPr>
                <w:sz w:val="18"/>
                <w:szCs w:val="18"/>
              </w:rPr>
              <w:t>N</w:t>
            </w:r>
          </w:p>
        </w:tc>
        <w:tc>
          <w:tcPr>
            <w:tcW w:w="990" w:type="dxa"/>
            <w:tcBorders>
              <w:top w:val="nil"/>
              <w:left w:val="nil"/>
              <w:bottom w:val="single" w:sz="4" w:space="0" w:color="auto"/>
              <w:right w:val="single" w:sz="4" w:space="0" w:color="auto"/>
            </w:tcBorders>
            <w:shd w:val="clear" w:color="auto" w:fill="auto"/>
            <w:noWrap/>
            <w:vAlign w:val="bottom"/>
          </w:tcPr>
          <w:p w:rsidR="00C80886" w:rsidRPr="00FD28F2" w:rsidRDefault="00C80886" w:rsidP="00C80886">
            <w:pPr>
              <w:jc w:val="center"/>
              <w:rPr>
                <w:sz w:val="18"/>
                <w:szCs w:val="18"/>
              </w:rPr>
            </w:pPr>
            <w:r w:rsidRPr="00FD28F2">
              <w:rPr>
                <w:sz w:val="18"/>
                <w:szCs w:val="18"/>
              </w:rPr>
              <w:t>N</w:t>
            </w:r>
          </w:p>
        </w:tc>
        <w:tc>
          <w:tcPr>
            <w:tcW w:w="900" w:type="dxa"/>
            <w:tcBorders>
              <w:top w:val="nil"/>
              <w:left w:val="nil"/>
              <w:bottom w:val="single" w:sz="4" w:space="0" w:color="auto"/>
              <w:right w:val="single" w:sz="4" w:space="0" w:color="auto"/>
            </w:tcBorders>
            <w:shd w:val="clear" w:color="auto" w:fill="auto"/>
            <w:noWrap/>
            <w:vAlign w:val="bottom"/>
          </w:tcPr>
          <w:p w:rsidR="00C80886" w:rsidRPr="00BB425E" w:rsidRDefault="00C80886" w:rsidP="00C80886">
            <w:pPr>
              <w:jc w:val="center"/>
              <w:rPr>
                <w:sz w:val="18"/>
                <w:szCs w:val="18"/>
              </w:rPr>
            </w:pPr>
            <w:r>
              <w:rPr>
                <w:sz w:val="18"/>
                <w:szCs w:val="18"/>
              </w:rPr>
              <w:t>N</w:t>
            </w:r>
          </w:p>
        </w:tc>
        <w:tc>
          <w:tcPr>
            <w:tcW w:w="900" w:type="dxa"/>
            <w:tcBorders>
              <w:top w:val="single" w:sz="4" w:space="0" w:color="auto"/>
              <w:left w:val="nil"/>
              <w:bottom w:val="single" w:sz="4" w:space="0" w:color="auto"/>
              <w:right w:val="single" w:sz="4" w:space="0" w:color="auto"/>
            </w:tcBorders>
            <w:shd w:val="clear" w:color="auto" w:fill="auto"/>
            <w:noWrap/>
            <w:vAlign w:val="bottom"/>
          </w:tcPr>
          <w:p w:rsidR="00C80886" w:rsidRPr="00E973C3" w:rsidRDefault="00C80886" w:rsidP="00C80886">
            <w:pPr>
              <w:jc w:val="center"/>
              <w:rPr>
                <w:sz w:val="18"/>
                <w:szCs w:val="18"/>
              </w:rPr>
            </w:pPr>
            <w:r w:rsidRPr="00E973C3">
              <w:rPr>
                <w:sz w:val="18"/>
                <w:szCs w:val="18"/>
              </w:rPr>
              <w:t>N</w:t>
            </w:r>
          </w:p>
        </w:tc>
      </w:tr>
      <w:tr w:rsidR="00C80886" w:rsidRPr="00F45495" w:rsidTr="00C80886">
        <w:trPr>
          <w:trHeight w:val="237"/>
        </w:trPr>
        <w:tc>
          <w:tcPr>
            <w:tcW w:w="1638" w:type="dxa"/>
            <w:gridSpan w:val="2"/>
            <w:tcBorders>
              <w:top w:val="nil"/>
              <w:left w:val="single" w:sz="4" w:space="0" w:color="auto"/>
              <w:bottom w:val="single" w:sz="4" w:space="0" w:color="auto"/>
              <w:right w:val="single" w:sz="4" w:space="0" w:color="auto"/>
            </w:tcBorders>
            <w:shd w:val="clear" w:color="auto" w:fill="auto"/>
            <w:noWrap/>
            <w:vAlign w:val="bottom"/>
          </w:tcPr>
          <w:p w:rsidR="00C80886" w:rsidRPr="00B312AE" w:rsidRDefault="00C80886" w:rsidP="00C80886">
            <w:pPr>
              <w:ind w:left="-84"/>
              <w:jc w:val="both"/>
              <w:rPr>
                <w:sz w:val="18"/>
                <w:szCs w:val="18"/>
              </w:rPr>
            </w:pPr>
            <w:r w:rsidRPr="00B312AE">
              <w:rPr>
                <w:sz w:val="18"/>
                <w:szCs w:val="18"/>
              </w:rPr>
              <w:t xml:space="preserve">Thunderstorm </w:t>
            </w:r>
          </w:p>
        </w:tc>
        <w:tc>
          <w:tcPr>
            <w:tcW w:w="1170" w:type="dxa"/>
            <w:gridSpan w:val="2"/>
            <w:tcBorders>
              <w:top w:val="nil"/>
              <w:left w:val="nil"/>
              <w:bottom w:val="single" w:sz="4" w:space="0" w:color="auto"/>
              <w:right w:val="single" w:sz="4" w:space="0" w:color="auto"/>
            </w:tcBorders>
            <w:vAlign w:val="bottom"/>
          </w:tcPr>
          <w:p w:rsidR="00C80886" w:rsidRPr="00BB425E" w:rsidRDefault="00C80886" w:rsidP="00C80886">
            <w:pPr>
              <w:jc w:val="center"/>
              <w:rPr>
                <w:sz w:val="18"/>
                <w:szCs w:val="18"/>
              </w:rPr>
            </w:pPr>
            <w:r w:rsidRPr="00BB425E">
              <w:rPr>
                <w:sz w:val="18"/>
                <w:szCs w:val="18"/>
              </w:rPr>
              <w:t>L</w:t>
            </w:r>
          </w:p>
        </w:tc>
        <w:tc>
          <w:tcPr>
            <w:tcW w:w="1080" w:type="dxa"/>
            <w:tcBorders>
              <w:top w:val="nil"/>
              <w:left w:val="nil"/>
              <w:bottom w:val="single" w:sz="4" w:space="0" w:color="auto"/>
              <w:right w:val="single" w:sz="4" w:space="0" w:color="auto"/>
            </w:tcBorders>
            <w:shd w:val="clear" w:color="auto" w:fill="auto"/>
            <w:noWrap/>
            <w:vAlign w:val="bottom"/>
          </w:tcPr>
          <w:p w:rsidR="00C80886" w:rsidRPr="00BB425E" w:rsidRDefault="00C80886" w:rsidP="00C80886">
            <w:pPr>
              <w:jc w:val="center"/>
              <w:rPr>
                <w:sz w:val="18"/>
                <w:szCs w:val="18"/>
              </w:rPr>
            </w:pPr>
            <w:r w:rsidRPr="00BB425E">
              <w:rPr>
                <w:sz w:val="18"/>
                <w:szCs w:val="18"/>
              </w:rPr>
              <w:t>L</w:t>
            </w:r>
          </w:p>
        </w:tc>
        <w:tc>
          <w:tcPr>
            <w:tcW w:w="900" w:type="dxa"/>
            <w:tcBorders>
              <w:top w:val="nil"/>
              <w:left w:val="nil"/>
              <w:bottom w:val="single" w:sz="4" w:space="0" w:color="auto"/>
              <w:right w:val="single" w:sz="4" w:space="0" w:color="auto"/>
            </w:tcBorders>
            <w:shd w:val="clear" w:color="auto" w:fill="auto"/>
            <w:noWrap/>
            <w:vAlign w:val="bottom"/>
          </w:tcPr>
          <w:p w:rsidR="00C80886" w:rsidRPr="00BB425E" w:rsidRDefault="00C80886" w:rsidP="00C80886">
            <w:pPr>
              <w:jc w:val="center"/>
              <w:rPr>
                <w:sz w:val="18"/>
                <w:szCs w:val="18"/>
              </w:rPr>
            </w:pPr>
            <w:r w:rsidRPr="00BB425E">
              <w:rPr>
                <w:sz w:val="18"/>
                <w:szCs w:val="18"/>
              </w:rPr>
              <w:t>L</w:t>
            </w:r>
          </w:p>
        </w:tc>
        <w:tc>
          <w:tcPr>
            <w:tcW w:w="990" w:type="dxa"/>
            <w:tcBorders>
              <w:top w:val="single" w:sz="4" w:space="0" w:color="auto"/>
              <w:left w:val="nil"/>
              <w:bottom w:val="single" w:sz="4" w:space="0" w:color="auto"/>
              <w:right w:val="single" w:sz="4" w:space="0" w:color="auto"/>
            </w:tcBorders>
          </w:tcPr>
          <w:p w:rsidR="00C80886" w:rsidRPr="00FD28F2" w:rsidRDefault="00C80886" w:rsidP="00C80886">
            <w:pPr>
              <w:jc w:val="center"/>
              <w:rPr>
                <w:sz w:val="18"/>
                <w:szCs w:val="18"/>
              </w:rPr>
            </w:pPr>
            <w:r>
              <w:rPr>
                <w:sz w:val="18"/>
                <w:szCs w:val="18"/>
              </w:rPr>
              <w:t>L</w:t>
            </w:r>
          </w:p>
        </w:tc>
        <w:tc>
          <w:tcPr>
            <w:tcW w:w="990" w:type="dxa"/>
            <w:tcBorders>
              <w:top w:val="single" w:sz="4" w:space="0" w:color="auto"/>
              <w:left w:val="single" w:sz="4" w:space="0" w:color="auto"/>
              <w:bottom w:val="single" w:sz="4" w:space="0" w:color="auto"/>
              <w:right w:val="single" w:sz="4" w:space="0" w:color="auto"/>
            </w:tcBorders>
            <w:vAlign w:val="bottom"/>
          </w:tcPr>
          <w:p w:rsidR="00C80886" w:rsidRPr="00BB425E" w:rsidRDefault="00C80886" w:rsidP="00C80886">
            <w:pPr>
              <w:jc w:val="center"/>
              <w:rPr>
                <w:sz w:val="18"/>
                <w:szCs w:val="18"/>
              </w:rPr>
            </w:pPr>
            <w:r w:rsidRPr="00BB425E">
              <w:rPr>
                <w:sz w:val="18"/>
                <w:szCs w:val="18"/>
              </w:rPr>
              <w:t>L</w:t>
            </w:r>
          </w:p>
        </w:tc>
        <w:tc>
          <w:tcPr>
            <w:tcW w:w="900" w:type="dxa"/>
            <w:tcBorders>
              <w:top w:val="nil"/>
              <w:left w:val="single" w:sz="4" w:space="0" w:color="auto"/>
              <w:bottom w:val="single" w:sz="4" w:space="0" w:color="auto"/>
              <w:right w:val="single" w:sz="4" w:space="0" w:color="auto"/>
            </w:tcBorders>
          </w:tcPr>
          <w:p w:rsidR="00C80886" w:rsidRPr="00FD28F2" w:rsidRDefault="00C80886" w:rsidP="00C80886">
            <w:pPr>
              <w:jc w:val="center"/>
              <w:rPr>
                <w:sz w:val="18"/>
                <w:szCs w:val="18"/>
              </w:rPr>
            </w:pPr>
            <w:r w:rsidRPr="00FD28F2">
              <w:rPr>
                <w:sz w:val="18"/>
                <w:szCs w:val="18"/>
              </w:rPr>
              <w:t>M</w:t>
            </w:r>
          </w:p>
        </w:tc>
        <w:tc>
          <w:tcPr>
            <w:tcW w:w="900" w:type="dxa"/>
            <w:tcBorders>
              <w:top w:val="nil"/>
              <w:left w:val="single" w:sz="4" w:space="0" w:color="auto"/>
              <w:bottom w:val="single" w:sz="4" w:space="0" w:color="auto"/>
              <w:right w:val="single" w:sz="4" w:space="0" w:color="auto"/>
            </w:tcBorders>
            <w:shd w:val="clear" w:color="auto" w:fill="auto"/>
            <w:noWrap/>
            <w:vAlign w:val="bottom"/>
          </w:tcPr>
          <w:p w:rsidR="00C80886" w:rsidRPr="00FD28F2" w:rsidRDefault="00C80886" w:rsidP="00C80886">
            <w:pPr>
              <w:jc w:val="center"/>
              <w:rPr>
                <w:sz w:val="18"/>
                <w:szCs w:val="18"/>
              </w:rPr>
            </w:pPr>
            <w:r w:rsidRPr="00FD28F2">
              <w:rPr>
                <w:sz w:val="18"/>
                <w:szCs w:val="18"/>
              </w:rPr>
              <w:t>L</w:t>
            </w:r>
          </w:p>
        </w:tc>
        <w:tc>
          <w:tcPr>
            <w:tcW w:w="990" w:type="dxa"/>
            <w:tcBorders>
              <w:top w:val="nil"/>
              <w:left w:val="nil"/>
              <w:bottom w:val="single" w:sz="4" w:space="0" w:color="auto"/>
              <w:right w:val="single" w:sz="4" w:space="0" w:color="auto"/>
            </w:tcBorders>
            <w:shd w:val="clear" w:color="auto" w:fill="auto"/>
            <w:noWrap/>
            <w:vAlign w:val="bottom"/>
          </w:tcPr>
          <w:p w:rsidR="00C80886" w:rsidRPr="00FD28F2" w:rsidRDefault="00C80886" w:rsidP="00C80886">
            <w:pPr>
              <w:jc w:val="center"/>
              <w:rPr>
                <w:sz w:val="18"/>
                <w:szCs w:val="18"/>
              </w:rPr>
            </w:pPr>
            <w:r w:rsidRPr="00FD28F2">
              <w:rPr>
                <w:sz w:val="18"/>
                <w:szCs w:val="18"/>
              </w:rPr>
              <w:t>L</w:t>
            </w:r>
          </w:p>
        </w:tc>
        <w:tc>
          <w:tcPr>
            <w:tcW w:w="900" w:type="dxa"/>
            <w:tcBorders>
              <w:top w:val="nil"/>
              <w:left w:val="nil"/>
              <w:bottom w:val="single" w:sz="4" w:space="0" w:color="auto"/>
              <w:right w:val="single" w:sz="4" w:space="0" w:color="auto"/>
            </w:tcBorders>
            <w:shd w:val="clear" w:color="auto" w:fill="auto"/>
            <w:noWrap/>
            <w:vAlign w:val="bottom"/>
          </w:tcPr>
          <w:p w:rsidR="00C80886" w:rsidRPr="00BB425E" w:rsidRDefault="00C80886" w:rsidP="00C80886">
            <w:pPr>
              <w:jc w:val="center"/>
              <w:rPr>
                <w:sz w:val="18"/>
                <w:szCs w:val="18"/>
              </w:rPr>
            </w:pPr>
            <w:r w:rsidRPr="00BB425E">
              <w:rPr>
                <w:sz w:val="18"/>
                <w:szCs w:val="18"/>
              </w:rPr>
              <w:t>L</w:t>
            </w:r>
          </w:p>
        </w:tc>
        <w:tc>
          <w:tcPr>
            <w:tcW w:w="900" w:type="dxa"/>
            <w:tcBorders>
              <w:top w:val="single" w:sz="4" w:space="0" w:color="auto"/>
              <w:left w:val="nil"/>
              <w:bottom w:val="single" w:sz="4" w:space="0" w:color="auto"/>
              <w:right w:val="single" w:sz="4" w:space="0" w:color="auto"/>
            </w:tcBorders>
            <w:shd w:val="clear" w:color="auto" w:fill="auto"/>
            <w:noWrap/>
            <w:vAlign w:val="bottom"/>
          </w:tcPr>
          <w:p w:rsidR="00C80886" w:rsidRPr="00E973C3" w:rsidRDefault="00C80886" w:rsidP="00C80886">
            <w:pPr>
              <w:jc w:val="center"/>
              <w:rPr>
                <w:sz w:val="18"/>
                <w:szCs w:val="18"/>
              </w:rPr>
            </w:pPr>
            <w:r w:rsidRPr="00E973C3">
              <w:rPr>
                <w:sz w:val="18"/>
                <w:szCs w:val="18"/>
              </w:rPr>
              <w:t>L</w:t>
            </w:r>
          </w:p>
        </w:tc>
      </w:tr>
      <w:tr w:rsidR="00C80886" w:rsidRPr="00F45495" w:rsidTr="00C80886">
        <w:trPr>
          <w:trHeight w:val="237"/>
        </w:trPr>
        <w:tc>
          <w:tcPr>
            <w:tcW w:w="1638" w:type="dxa"/>
            <w:gridSpan w:val="2"/>
            <w:tcBorders>
              <w:top w:val="nil"/>
              <w:left w:val="single" w:sz="4" w:space="0" w:color="auto"/>
              <w:bottom w:val="single" w:sz="4" w:space="0" w:color="auto"/>
              <w:right w:val="single" w:sz="4" w:space="0" w:color="auto"/>
            </w:tcBorders>
            <w:shd w:val="clear" w:color="auto" w:fill="auto"/>
            <w:noWrap/>
            <w:vAlign w:val="bottom"/>
          </w:tcPr>
          <w:p w:rsidR="00C80886" w:rsidRPr="00B312AE" w:rsidRDefault="00C80886" w:rsidP="00C80886">
            <w:pPr>
              <w:ind w:left="-84"/>
              <w:jc w:val="both"/>
              <w:rPr>
                <w:sz w:val="18"/>
                <w:szCs w:val="18"/>
              </w:rPr>
            </w:pPr>
            <w:r w:rsidRPr="00B312AE">
              <w:rPr>
                <w:sz w:val="18"/>
                <w:szCs w:val="18"/>
              </w:rPr>
              <w:t xml:space="preserve">Tornado </w:t>
            </w:r>
          </w:p>
        </w:tc>
        <w:tc>
          <w:tcPr>
            <w:tcW w:w="1170" w:type="dxa"/>
            <w:gridSpan w:val="2"/>
            <w:tcBorders>
              <w:top w:val="nil"/>
              <w:left w:val="nil"/>
              <w:bottom w:val="single" w:sz="4" w:space="0" w:color="auto"/>
              <w:right w:val="single" w:sz="4" w:space="0" w:color="auto"/>
            </w:tcBorders>
            <w:vAlign w:val="bottom"/>
          </w:tcPr>
          <w:p w:rsidR="00C80886" w:rsidRPr="00BB425E" w:rsidRDefault="00C80886" w:rsidP="00C80886">
            <w:pPr>
              <w:jc w:val="center"/>
              <w:rPr>
                <w:sz w:val="18"/>
                <w:szCs w:val="18"/>
              </w:rPr>
            </w:pPr>
            <w:r w:rsidRPr="00BB425E">
              <w:rPr>
                <w:sz w:val="18"/>
                <w:szCs w:val="18"/>
              </w:rPr>
              <w:t>M</w:t>
            </w:r>
          </w:p>
        </w:tc>
        <w:tc>
          <w:tcPr>
            <w:tcW w:w="1080" w:type="dxa"/>
            <w:tcBorders>
              <w:top w:val="nil"/>
              <w:left w:val="nil"/>
              <w:bottom w:val="single" w:sz="4" w:space="0" w:color="auto"/>
              <w:right w:val="single" w:sz="4" w:space="0" w:color="auto"/>
            </w:tcBorders>
            <w:shd w:val="clear" w:color="auto" w:fill="auto"/>
            <w:noWrap/>
            <w:vAlign w:val="bottom"/>
          </w:tcPr>
          <w:p w:rsidR="00C80886" w:rsidRPr="00BB425E" w:rsidRDefault="00C80886" w:rsidP="00C80886">
            <w:pPr>
              <w:jc w:val="center"/>
              <w:rPr>
                <w:sz w:val="18"/>
                <w:szCs w:val="18"/>
              </w:rPr>
            </w:pPr>
            <w:r w:rsidRPr="00BB425E">
              <w:rPr>
                <w:sz w:val="18"/>
                <w:szCs w:val="18"/>
              </w:rPr>
              <w:t>H</w:t>
            </w:r>
          </w:p>
        </w:tc>
        <w:tc>
          <w:tcPr>
            <w:tcW w:w="900" w:type="dxa"/>
            <w:tcBorders>
              <w:top w:val="nil"/>
              <w:left w:val="nil"/>
              <w:bottom w:val="single" w:sz="4" w:space="0" w:color="auto"/>
              <w:right w:val="single" w:sz="4" w:space="0" w:color="auto"/>
            </w:tcBorders>
            <w:shd w:val="clear" w:color="auto" w:fill="auto"/>
            <w:noWrap/>
            <w:vAlign w:val="bottom"/>
          </w:tcPr>
          <w:p w:rsidR="00C80886" w:rsidRPr="00BB425E" w:rsidRDefault="00C80886" w:rsidP="00C80886">
            <w:pPr>
              <w:jc w:val="center"/>
              <w:rPr>
                <w:sz w:val="18"/>
                <w:szCs w:val="18"/>
              </w:rPr>
            </w:pPr>
            <w:r w:rsidRPr="00BB425E">
              <w:rPr>
                <w:sz w:val="18"/>
                <w:szCs w:val="18"/>
              </w:rPr>
              <w:t>H</w:t>
            </w:r>
          </w:p>
        </w:tc>
        <w:tc>
          <w:tcPr>
            <w:tcW w:w="990" w:type="dxa"/>
            <w:tcBorders>
              <w:top w:val="single" w:sz="4" w:space="0" w:color="auto"/>
              <w:left w:val="nil"/>
              <w:bottom w:val="single" w:sz="4" w:space="0" w:color="auto"/>
              <w:right w:val="single" w:sz="4" w:space="0" w:color="auto"/>
            </w:tcBorders>
          </w:tcPr>
          <w:p w:rsidR="00C80886" w:rsidRPr="00FD28F2" w:rsidRDefault="00C80886" w:rsidP="00C80886">
            <w:pPr>
              <w:jc w:val="center"/>
              <w:rPr>
                <w:sz w:val="18"/>
                <w:szCs w:val="18"/>
              </w:rPr>
            </w:pPr>
            <w:r>
              <w:rPr>
                <w:sz w:val="18"/>
                <w:szCs w:val="18"/>
              </w:rPr>
              <w:t>H</w:t>
            </w:r>
          </w:p>
        </w:tc>
        <w:tc>
          <w:tcPr>
            <w:tcW w:w="990" w:type="dxa"/>
            <w:tcBorders>
              <w:top w:val="single" w:sz="4" w:space="0" w:color="auto"/>
              <w:left w:val="single" w:sz="4" w:space="0" w:color="auto"/>
              <w:bottom w:val="single" w:sz="4" w:space="0" w:color="auto"/>
              <w:right w:val="single" w:sz="4" w:space="0" w:color="auto"/>
            </w:tcBorders>
            <w:vAlign w:val="bottom"/>
          </w:tcPr>
          <w:p w:rsidR="00C80886" w:rsidRPr="00BB425E" w:rsidRDefault="00C80886" w:rsidP="00C80886">
            <w:pPr>
              <w:jc w:val="center"/>
              <w:rPr>
                <w:sz w:val="18"/>
                <w:szCs w:val="18"/>
              </w:rPr>
            </w:pPr>
            <w:r w:rsidRPr="00BB425E">
              <w:rPr>
                <w:sz w:val="18"/>
                <w:szCs w:val="18"/>
              </w:rPr>
              <w:t>H</w:t>
            </w:r>
          </w:p>
        </w:tc>
        <w:tc>
          <w:tcPr>
            <w:tcW w:w="900" w:type="dxa"/>
            <w:tcBorders>
              <w:top w:val="nil"/>
              <w:left w:val="single" w:sz="4" w:space="0" w:color="auto"/>
              <w:bottom w:val="single" w:sz="4" w:space="0" w:color="auto"/>
              <w:right w:val="single" w:sz="4" w:space="0" w:color="auto"/>
            </w:tcBorders>
          </w:tcPr>
          <w:p w:rsidR="00C80886" w:rsidRPr="00FD28F2" w:rsidRDefault="00C80886" w:rsidP="00C80886">
            <w:pPr>
              <w:jc w:val="center"/>
              <w:rPr>
                <w:sz w:val="18"/>
                <w:szCs w:val="18"/>
              </w:rPr>
            </w:pPr>
            <w:r w:rsidRPr="00FD28F2">
              <w:rPr>
                <w:sz w:val="18"/>
                <w:szCs w:val="18"/>
              </w:rPr>
              <w:t>H</w:t>
            </w:r>
          </w:p>
        </w:tc>
        <w:tc>
          <w:tcPr>
            <w:tcW w:w="900" w:type="dxa"/>
            <w:tcBorders>
              <w:top w:val="nil"/>
              <w:left w:val="single" w:sz="4" w:space="0" w:color="auto"/>
              <w:bottom w:val="single" w:sz="4" w:space="0" w:color="auto"/>
              <w:right w:val="single" w:sz="4" w:space="0" w:color="auto"/>
            </w:tcBorders>
            <w:shd w:val="clear" w:color="auto" w:fill="auto"/>
            <w:noWrap/>
            <w:vAlign w:val="bottom"/>
          </w:tcPr>
          <w:p w:rsidR="00C80886" w:rsidRPr="00FD28F2" w:rsidRDefault="00C80886" w:rsidP="00C80886">
            <w:pPr>
              <w:jc w:val="center"/>
              <w:rPr>
                <w:sz w:val="18"/>
                <w:szCs w:val="18"/>
              </w:rPr>
            </w:pPr>
            <w:r w:rsidRPr="00FD28F2">
              <w:rPr>
                <w:sz w:val="18"/>
                <w:szCs w:val="18"/>
              </w:rPr>
              <w:t>H</w:t>
            </w:r>
          </w:p>
        </w:tc>
        <w:tc>
          <w:tcPr>
            <w:tcW w:w="990" w:type="dxa"/>
            <w:tcBorders>
              <w:top w:val="nil"/>
              <w:left w:val="nil"/>
              <w:bottom w:val="single" w:sz="4" w:space="0" w:color="auto"/>
              <w:right w:val="single" w:sz="4" w:space="0" w:color="auto"/>
            </w:tcBorders>
            <w:shd w:val="clear" w:color="auto" w:fill="auto"/>
            <w:noWrap/>
            <w:vAlign w:val="bottom"/>
          </w:tcPr>
          <w:p w:rsidR="00C80886" w:rsidRPr="00FD28F2" w:rsidRDefault="00C80886" w:rsidP="00C80886">
            <w:pPr>
              <w:jc w:val="center"/>
              <w:rPr>
                <w:sz w:val="18"/>
                <w:szCs w:val="18"/>
              </w:rPr>
            </w:pPr>
            <w:r w:rsidRPr="00FD28F2">
              <w:rPr>
                <w:sz w:val="18"/>
                <w:szCs w:val="18"/>
              </w:rPr>
              <w:t>H</w:t>
            </w:r>
          </w:p>
        </w:tc>
        <w:tc>
          <w:tcPr>
            <w:tcW w:w="900" w:type="dxa"/>
            <w:tcBorders>
              <w:top w:val="nil"/>
              <w:left w:val="nil"/>
              <w:bottom w:val="single" w:sz="4" w:space="0" w:color="auto"/>
              <w:right w:val="single" w:sz="4" w:space="0" w:color="auto"/>
            </w:tcBorders>
            <w:shd w:val="clear" w:color="auto" w:fill="auto"/>
            <w:noWrap/>
            <w:vAlign w:val="bottom"/>
          </w:tcPr>
          <w:p w:rsidR="00C80886" w:rsidRPr="00BB425E" w:rsidRDefault="00C80886" w:rsidP="00C80886">
            <w:pPr>
              <w:jc w:val="center"/>
              <w:rPr>
                <w:sz w:val="18"/>
                <w:szCs w:val="18"/>
              </w:rPr>
            </w:pPr>
            <w:r w:rsidRPr="00BB425E">
              <w:rPr>
                <w:sz w:val="18"/>
                <w:szCs w:val="18"/>
              </w:rPr>
              <w:t>H</w:t>
            </w:r>
          </w:p>
        </w:tc>
        <w:tc>
          <w:tcPr>
            <w:tcW w:w="900" w:type="dxa"/>
            <w:tcBorders>
              <w:top w:val="single" w:sz="4" w:space="0" w:color="auto"/>
              <w:left w:val="nil"/>
              <w:bottom w:val="single" w:sz="4" w:space="0" w:color="auto"/>
              <w:right w:val="single" w:sz="4" w:space="0" w:color="auto"/>
            </w:tcBorders>
            <w:shd w:val="clear" w:color="auto" w:fill="auto"/>
            <w:noWrap/>
            <w:vAlign w:val="bottom"/>
          </w:tcPr>
          <w:p w:rsidR="00C80886" w:rsidRPr="00E973C3" w:rsidRDefault="00C80886" w:rsidP="00C80886">
            <w:pPr>
              <w:jc w:val="center"/>
              <w:rPr>
                <w:sz w:val="18"/>
                <w:szCs w:val="18"/>
              </w:rPr>
            </w:pPr>
            <w:r w:rsidRPr="00E973C3">
              <w:rPr>
                <w:sz w:val="18"/>
                <w:szCs w:val="18"/>
              </w:rPr>
              <w:t>H</w:t>
            </w:r>
          </w:p>
        </w:tc>
      </w:tr>
      <w:tr w:rsidR="00C80886" w:rsidRPr="00F45495" w:rsidTr="00C80886">
        <w:trPr>
          <w:trHeight w:val="237"/>
        </w:trPr>
        <w:tc>
          <w:tcPr>
            <w:tcW w:w="1638" w:type="dxa"/>
            <w:gridSpan w:val="2"/>
            <w:tcBorders>
              <w:top w:val="nil"/>
              <w:left w:val="single" w:sz="4" w:space="0" w:color="auto"/>
              <w:bottom w:val="single" w:sz="4" w:space="0" w:color="auto"/>
              <w:right w:val="single" w:sz="4" w:space="0" w:color="auto"/>
            </w:tcBorders>
            <w:shd w:val="clear" w:color="auto" w:fill="auto"/>
            <w:noWrap/>
            <w:vAlign w:val="bottom"/>
          </w:tcPr>
          <w:p w:rsidR="00C80886" w:rsidRPr="00B312AE" w:rsidRDefault="00C80886" w:rsidP="00C80886">
            <w:pPr>
              <w:ind w:left="-84"/>
              <w:jc w:val="both"/>
              <w:rPr>
                <w:sz w:val="18"/>
                <w:szCs w:val="18"/>
              </w:rPr>
            </w:pPr>
            <w:r w:rsidRPr="00B312AE">
              <w:rPr>
                <w:sz w:val="18"/>
                <w:szCs w:val="18"/>
              </w:rPr>
              <w:t xml:space="preserve">Urban Fire </w:t>
            </w:r>
          </w:p>
        </w:tc>
        <w:tc>
          <w:tcPr>
            <w:tcW w:w="1170" w:type="dxa"/>
            <w:gridSpan w:val="2"/>
            <w:tcBorders>
              <w:top w:val="nil"/>
              <w:left w:val="nil"/>
              <w:bottom w:val="single" w:sz="4" w:space="0" w:color="auto"/>
              <w:right w:val="single" w:sz="4" w:space="0" w:color="auto"/>
            </w:tcBorders>
            <w:vAlign w:val="bottom"/>
          </w:tcPr>
          <w:p w:rsidR="00C80886" w:rsidRPr="00BB425E" w:rsidRDefault="00C80886" w:rsidP="00C80886">
            <w:pPr>
              <w:jc w:val="center"/>
              <w:rPr>
                <w:sz w:val="18"/>
                <w:szCs w:val="18"/>
              </w:rPr>
            </w:pPr>
            <w:r w:rsidRPr="00BB425E">
              <w:rPr>
                <w:sz w:val="18"/>
                <w:szCs w:val="18"/>
              </w:rPr>
              <w:t>L</w:t>
            </w:r>
          </w:p>
        </w:tc>
        <w:tc>
          <w:tcPr>
            <w:tcW w:w="1080" w:type="dxa"/>
            <w:tcBorders>
              <w:top w:val="nil"/>
              <w:left w:val="nil"/>
              <w:bottom w:val="single" w:sz="4" w:space="0" w:color="auto"/>
              <w:right w:val="single" w:sz="4" w:space="0" w:color="auto"/>
            </w:tcBorders>
            <w:shd w:val="clear" w:color="auto" w:fill="auto"/>
            <w:noWrap/>
            <w:vAlign w:val="bottom"/>
          </w:tcPr>
          <w:p w:rsidR="00C80886" w:rsidRPr="00BB425E" w:rsidRDefault="00C80886" w:rsidP="00C80886">
            <w:pPr>
              <w:jc w:val="center"/>
              <w:rPr>
                <w:sz w:val="18"/>
                <w:szCs w:val="18"/>
              </w:rPr>
            </w:pPr>
            <w:r w:rsidRPr="00BB425E">
              <w:rPr>
                <w:sz w:val="18"/>
                <w:szCs w:val="18"/>
              </w:rPr>
              <w:t>L</w:t>
            </w:r>
          </w:p>
        </w:tc>
        <w:tc>
          <w:tcPr>
            <w:tcW w:w="900" w:type="dxa"/>
            <w:tcBorders>
              <w:top w:val="nil"/>
              <w:left w:val="nil"/>
              <w:bottom w:val="single" w:sz="4" w:space="0" w:color="auto"/>
              <w:right w:val="single" w:sz="4" w:space="0" w:color="auto"/>
            </w:tcBorders>
            <w:shd w:val="clear" w:color="auto" w:fill="auto"/>
            <w:noWrap/>
            <w:vAlign w:val="bottom"/>
          </w:tcPr>
          <w:p w:rsidR="00C80886" w:rsidRPr="00BB425E" w:rsidRDefault="00C80886" w:rsidP="00C80886">
            <w:pPr>
              <w:jc w:val="center"/>
              <w:rPr>
                <w:sz w:val="18"/>
                <w:szCs w:val="18"/>
              </w:rPr>
            </w:pPr>
            <w:r w:rsidRPr="00BB425E">
              <w:rPr>
                <w:sz w:val="18"/>
                <w:szCs w:val="18"/>
              </w:rPr>
              <w:t>L</w:t>
            </w:r>
          </w:p>
        </w:tc>
        <w:tc>
          <w:tcPr>
            <w:tcW w:w="990" w:type="dxa"/>
            <w:tcBorders>
              <w:top w:val="single" w:sz="4" w:space="0" w:color="auto"/>
              <w:left w:val="nil"/>
              <w:bottom w:val="single" w:sz="4" w:space="0" w:color="auto"/>
              <w:right w:val="single" w:sz="4" w:space="0" w:color="auto"/>
            </w:tcBorders>
          </w:tcPr>
          <w:p w:rsidR="00C80886" w:rsidRPr="00FD28F2" w:rsidRDefault="00C80886" w:rsidP="00C80886">
            <w:pPr>
              <w:jc w:val="center"/>
              <w:rPr>
                <w:sz w:val="18"/>
                <w:szCs w:val="18"/>
              </w:rPr>
            </w:pPr>
            <w:r>
              <w:rPr>
                <w:sz w:val="18"/>
                <w:szCs w:val="18"/>
              </w:rPr>
              <w:t>L</w:t>
            </w:r>
          </w:p>
        </w:tc>
        <w:tc>
          <w:tcPr>
            <w:tcW w:w="990" w:type="dxa"/>
            <w:tcBorders>
              <w:top w:val="single" w:sz="4" w:space="0" w:color="auto"/>
              <w:left w:val="single" w:sz="4" w:space="0" w:color="auto"/>
              <w:bottom w:val="single" w:sz="4" w:space="0" w:color="auto"/>
              <w:right w:val="single" w:sz="4" w:space="0" w:color="auto"/>
            </w:tcBorders>
            <w:vAlign w:val="bottom"/>
          </w:tcPr>
          <w:p w:rsidR="00C80886" w:rsidRPr="00BB425E" w:rsidRDefault="00C80886" w:rsidP="00C80886">
            <w:pPr>
              <w:jc w:val="center"/>
              <w:rPr>
                <w:sz w:val="18"/>
                <w:szCs w:val="18"/>
              </w:rPr>
            </w:pPr>
            <w:r w:rsidRPr="00BB425E">
              <w:rPr>
                <w:sz w:val="18"/>
                <w:szCs w:val="18"/>
              </w:rPr>
              <w:t>L</w:t>
            </w:r>
          </w:p>
        </w:tc>
        <w:tc>
          <w:tcPr>
            <w:tcW w:w="900" w:type="dxa"/>
            <w:tcBorders>
              <w:top w:val="nil"/>
              <w:left w:val="single" w:sz="4" w:space="0" w:color="auto"/>
              <w:bottom w:val="single" w:sz="4" w:space="0" w:color="auto"/>
              <w:right w:val="single" w:sz="4" w:space="0" w:color="auto"/>
            </w:tcBorders>
          </w:tcPr>
          <w:p w:rsidR="00C80886" w:rsidRPr="00FD28F2" w:rsidRDefault="00C80886" w:rsidP="00C80886">
            <w:pPr>
              <w:jc w:val="center"/>
              <w:rPr>
                <w:sz w:val="18"/>
                <w:szCs w:val="18"/>
              </w:rPr>
            </w:pPr>
            <w:r w:rsidRPr="00FD28F2">
              <w:rPr>
                <w:sz w:val="18"/>
                <w:szCs w:val="18"/>
              </w:rPr>
              <w:t>M</w:t>
            </w:r>
          </w:p>
        </w:tc>
        <w:tc>
          <w:tcPr>
            <w:tcW w:w="900" w:type="dxa"/>
            <w:tcBorders>
              <w:top w:val="nil"/>
              <w:left w:val="single" w:sz="4" w:space="0" w:color="auto"/>
              <w:bottom w:val="single" w:sz="4" w:space="0" w:color="auto"/>
              <w:right w:val="single" w:sz="4" w:space="0" w:color="auto"/>
            </w:tcBorders>
            <w:shd w:val="clear" w:color="auto" w:fill="auto"/>
            <w:noWrap/>
            <w:vAlign w:val="bottom"/>
          </w:tcPr>
          <w:p w:rsidR="00C80886" w:rsidRPr="00FD28F2" w:rsidRDefault="00C80886" w:rsidP="00C80886">
            <w:pPr>
              <w:jc w:val="center"/>
              <w:rPr>
                <w:sz w:val="18"/>
                <w:szCs w:val="18"/>
              </w:rPr>
            </w:pPr>
            <w:r w:rsidRPr="00FD28F2">
              <w:rPr>
                <w:sz w:val="18"/>
                <w:szCs w:val="18"/>
              </w:rPr>
              <w:t>L</w:t>
            </w:r>
          </w:p>
        </w:tc>
        <w:tc>
          <w:tcPr>
            <w:tcW w:w="990" w:type="dxa"/>
            <w:tcBorders>
              <w:top w:val="nil"/>
              <w:left w:val="nil"/>
              <w:bottom w:val="single" w:sz="4" w:space="0" w:color="auto"/>
              <w:right w:val="single" w:sz="4" w:space="0" w:color="auto"/>
            </w:tcBorders>
            <w:shd w:val="clear" w:color="auto" w:fill="auto"/>
            <w:noWrap/>
            <w:vAlign w:val="bottom"/>
          </w:tcPr>
          <w:p w:rsidR="00C80886" w:rsidRPr="00FD28F2" w:rsidRDefault="00C80886" w:rsidP="00C80886">
            <w:pPr>
              <w:jc w:val="center"/>
              <w:rPr>
                <w:sz w:val="18"/>
                <w:szCs w:val="18"/>
              </w:rPr>
            </w:pPr>
            <w:r w:rsidRPr="00FD28F2">
              <w:rPr>
                <w:sz w:val="18"/>
                <w:szCs w:val="18"/>
              </w:rPr>
              <w:t>M</w:t>
            </w:r>
          </w:p>
        </w:tc>
        <w:tc>
          <w:tcPr>
            <w:tcW w:w="900" w:type="dxa"/>
            <w:tcBorders>
              <w:top w:val="nil"/>
              <w:left w:val="nil"/>
              <w:bottom w:val="single" w:sz="4" w:space="0" w:color="auto"/>
              <w:right w:val="single" w:sz="4" w:space="0" w:color="auto"/>
            </w:tcBorders>
            <w:shd w:val="clear" w:color="auto" w:fill="auto"/>
            <w:noWrap/>
            <w:vAlign w:val="bottom"/>
          </w:tcPr>
          <w:p w:rsidR="00C80886" w:rsidRPr="00BB425E" w:rsidRDefault="00C80886" w:rsidP="00C80886">
            <w:pPr>
              <w:jc w:val="center"/>
              <w:rPr>
                <w:sz w:val="18"/>
                <w:szCs w:val="18"/>
              </w:rPr>
            </w:pPr>
            <w:r w:rsidRPr="00BB425E">
              <w:rPr>
                <w:sz w:val="18"/>
                <w:szCs w:val="18"/>
              </w:rPr>
              <w:t>L</w:t>
            </w:r>
          </w:p>
        </w:tc>
        <w:tc>
          <w:tcPr>
            <w:tcW w:w="900" w:type="dxa"/>
            <w:tcBorders>
              <w:top w:val="single" w:sz="4" w:space="0" w:color="auto"/>
              <w:left w:val="nil"/>
              <w:bottom w:val="single" w:sz="4" w:space="0" w:color="auto"/>
              <w:right w:val="single" w:sz="4" w:space="0" w:color="auto"/>
            </w:tcBorders>
            <w:shd w:val="clear" w:color="auto" w:fill="auto"/>
            <w:noWrap/>
            <w:vAlign w:val="bottom"/>
          </w:tcPr>
          <w:p w:rsidR="00C80886" w:rsidRPr="00E973C3" w:rsidRDefault="00C80886" w:rsidP="00C80886">
            <w:pPr>
              <w:jc w:val="center"/>
              <w:rPr>
                <w:sz w:val="18"/>
                <w:szCs w:val="18"/>
              </w:rPr>
            </w:pPr>
            <w:r w:rsidRPr="00E973C3">
              <w:rPr>
                <w:sz w:val="18"/>
                <w:szCs w:val="18"/>
              </w:rPr>
              <w:t>L</w:t>
            </w:r>
          </w:p>
        </w:tc>
      </w:tr>
      <w:tr w:rsidR="00C80886" w:rsidRPr="00F45495" w:rsidTr="00C80886">
        <w:trPr>
          <w:trHeight w:val="237"/>
        </w:trPr>
        <w:tc>
          <w:tcPr>
            <w:tcW w:w="1638" w:type="dxa"/>
            <w:gridSpan w:val="2"/>
            <w:tcBorders>
              <w:top w:val="nil"/>
              <w:left w:val="single" w:sz="4" w:space="0" w:color="auto"/>
              <w:bottom w:val="single" w:sz="4" w:space="0" w:color="auto"/>
              <w:right w:val="single" w:sz="4" w:space="0" w:color="auto"/>
            </w:tcBorders>
            <w:shd w:val="clear" w:color="auto" w:fill="auto"/>
            <w:noWrap/>
            <w:vAlign w:val="bottom"/>
          </w:tcPr>
          <w:p w:rsidR="00C80886" w:rsidRPr="00B312AE" w:rsidRDefault="00C80886" w:rsidP="00C80886">
            <w:pPr>
              <w:ind w:left="-84"/>
              <w:jc w:val="both"/>
              <w:rPr>
                <w:sz w:val="18"/>
                <w:szCs w:val="18"/>
              </w:rPr>
            </w:pPr>
            <w:r w:rsidRPr="00B312AE">
              <w:rPr>
                <w:sz w:val="18"/>
                <w:szCs w:val="18"/>
              </w:rPr>
              <w:t>Wild Fire</w:t>
            </w:r>
          </w:p>
        </w:tc>
        <w:tc>
          <w:tcPr>
            <w:tcW w:w="1170" w:type="dxa"/>
            <w:gridSpan w:val="2"/>
            <w:tcBorders>
              <w:top w:val="nil"/>
              <w:left w:val="nil"/>
              <w:bottom w:val="single" w:sz="4" w:space="0" w:color="auto"/>
              <w:right w:val="single" w:sz="4" w:space="0" w:color="auto"/>
            </w:tcBorders>
            <w:vAlign w:val="bottom"/>
          </w:tcPr>
          <w:p w:rsidR="00C80886" w:rsidRPr="00BB425E" w:rsidRDefault="00C80886" w:rsidP="00C80886">
            <w:pPr>
              <w:jc w:val="center"/>
              <w:rPr>
                <w:sz w:val="18"/>
                <w:szCs w:val="18"/>
              </w:rPr>
            </w:pPr>
            <w:r w:rsidRPr="00BB425E">
              <w:rPr>
                <w:sz w:val="18"/>
                <w:szCs w:val="18"/>
              </w:rPr>
              <w:t>M</w:t>
            </w:r>
          </w:p>
        </w:tc>
        <w:tc>
          <w:tcPr>
            <w:tcW w:w="1080" w:type="dxa"/>
            <w:tcBorders>
              <w:top w:val="nil"/>
              <w:left w:val="nil"/>
              <w:bottom w:val="single" w:sz="4" w:space="0" w:color="auto"/>
              <w:right w:val="single" w:sz="4" w:space="0" w:color="auto"/>
            </w:tcBorders>
            <w:shd w:val="clear" w:color="auto" w:fill="auto"/>
            <w:noWrap/>
            <w:vAlign w:val="bottom"/>
          </w:tcPr>
          <w:p w:rsidR="00C80886" w:rsidRPr="00BB425E" w:rsidRDefault="00C80886" w:rsidP="00C80886">
            <w:pPr>
              <w:jc w:val="center"/>
              <w:rPr>
                <w:sz w:val="18"/>
                <w:szCs w:val="18"/>
              </w:rPr>
            </w:pPr>
            <w:r w:rsidRPr="00BB425E">
              <w:rPr>
                <w:sz w:val="18"/>
                <w:szCs w:val="18"/>
              </w:rPr>
              <w:t>L</w:t>
            </w:r>
          </w:p>
        </w:tc>
        <w:tc>
          <w:tcPr>
            <w:tcW w:w="900" w:type="dxa"/>
            <w:tcBorders>
              <w:top w:val="nil"/>
              <w:left w:val="nil"/>
              <w:bottom w:val="single" w:sz="4" w:space="0" w:color="auto"/>
              <w:right w:val="single" w:sz="4" w:space="0" w:color="auto"/>
            </w:tcBorders>
            <w:shd w:val="clear" w:color="auto" w:fill="auto"/>
            <w:noWrap/>
            <w:vAlign w:val="bottom"/>
          </w:tcPr>
          <w:p w:rsidR="00C80886" w:rsidRPr="00BB425E" w:rsidRDefault="00C80886" w:rsidP="00C80886">
            <w:pPr>
              <w:jc w:val="center"/>
              <w:rPr>
                <w:sz w:val="18"/>
                <w:szCs w:val="18"/>
              </w:rPr>
            </w:pPr>
            <w:r w:rsidRPr="00BB425E">
              <w:rPr>
                <w:sz w:val="18"/>
                <w:szCs w:val="18"/>
              </w:rPr>
              <w:t>L</w:t>
            </w:r>
          </w:p>
        </w:tc>
        <w:tc>
          <w:tcPr>
            <w:tcW w:w="990" w:type="dxa"/>
            <w:tcBorders>
              <w:top w:val="single" w:sz="4" w:space="0" w:color="auto"/>
              <w:left w:val="nil"/>
              <w:bottom w:val="single" w:sz="4" w:space="0" w:color="auto"/>
              <w:right w:val="single" w:sz="4" w:space="0" w:color="auto"/>
            </w:tcBorders>
          </w:tcPr>
          <w:p w:rsidR="00C80886" w:rsidRPr="00FD28F2" w:rsidRDefault="00C80886" w:rsidP="00C80886">
            <w:pPr>
              <w:jc w:val="center"/>
              <w:rPr>
                <w:sz w:val="18"/>
                <w:szCs w:val="18"/>
              </w:rPr>
            </w:pPr>
            <w:r>
              <w:rPr>
                <w:sz w:val="18"/>
                <w:szCs w:val="18"/>
              </w:rPr>
              <w:t>M</w:t>
            </w:r>
          </w:p>
        </w:tc>
        <w:tc>
          <w:tcPr>
            <w:tcW w:w="990" w:type="dxa"/>
            <w:tcBorders>
              <w:top w:val="single" w:sz="4" w:space="0" w:color="auto"/>
              <w:left w:val="single" w:sz="4" w:space="0" w:color="auto"/>
              <w:bottom w:val="single" w:sz="4" w:space="0" w:color="auto"/>
              <w:right w:val="single" w:sz="4" w:space="0" w:color="auto"/>
            </w:tcBorders>
            <w:vAlign w:val="bottom"/>
          </w:tcPr>
          <w:p w:rsidR="00C80886" w:rsidRPr="00BB425E" w:rsidRDefault="00C80886" w:rsidP="00C80886">
            <w:pPr>
              <w:jc w:val="center"/>
              <w:rPr>
                <w:sz w:val="18"/>
                <w:szCs w:val="18"/>
              </w:rPr>
            </w:pPr>
            <w:r w:rsidRPr="00BB425E">
              <w:rPr>
                <w:sz w:val="18"/>
                <w:szCs w:val="18"/>
              </w:rPr>
              <w:t>L</w:t>
            </w:r>
          </w:p>
        </w:tc>
        <w:tc>
          <w:tcPr>
            <w:tcW w:w="900" w:type="dxa"/>
            <w:tcBorders>
              <w:top w:val="nil"/>
              <w:left w:val="single" w:sz="4" w:space="0" w:color="auto"/>
              <w:bottom w:val="single" w:sz="4" w:space="0" w:color="auto"/>
              <w:right w:val="single" w:sz="4" w:space="0" w:color="auto"/>
            </w:tcBorders>
          </w:tcPr>
          <w:p w:rsidR="00C80886" w:rsidRPr="00FD28F2" w:rsidRDefault="00C80886" w:rsidP="00C80886">
            <w:pPr>
              <w:jc w:val="center"/>
              <w:rPr>
                <w:sz w:val="18"/>
                <w:szCs w:val="18"/>
              </w:rPr>
            </w:pPr>
            <w:r w:rsidRPr="00FD28F2">
              <w:rPr>
                <w:sz w:val="18"/>
                <w:szCs w:val="18"/>
              </w:rPr>
              <w:t>M</w:t>
            </w:r>
          </w:p>
        </w:tc>
        <w:tc>
          <w:tcPr>
            <w:tcW w:w="900" w:type="dxa"/>
            <w:tcBorders>
              <w:top w:val="nil"/>
              <w:left w:val="single" w:sz="4" w:space="0" w:color="auto"/>
              <w:bottom w:val="single" w:sz="4" w:space="0" w:color="auto"/>
              <w:right w:val="single" w:sz="4" w:space="0" w:color="auto"/>
            </w:tcBorders>
            <w:shd w:val="clear" w:color="auto" w:fill="auto"/>
            <w:noWrap/>
            <w:vAlign w:val="bottom"/>
          </w:tcPr>
          <w:p w:rsidR="00C80886" w:rsidRPr="00FD28F2" w:rsidRDefault="00C80886" w:rsidP="00C80886">
            <w:pPr>
              <w:jc w:val="center"/>
              <w:rPr>
                <w:sz w:val="18"/>
                <w:szCs w:val="18"/>
              </w:rPr>
            </w:pPr>
            <w:r w:rsidRPr="00FD28F2">
              <w:rPr>
                <w:sz w:val="18"/>
                <w:szCs w:val="18"/>
              </w:rPr>
              <w:t>L</w:t>
            </w:r>
          </w:p>
        </w:tc>
        <w:tc>
          <w:tcPr>
            <w:tcW w:w="990" w:type="dxa"/>
            <w:tcBorders>
              <w:top w:val="nil"/>
              <w:left w:val="nil"/>
              <w:bottom w:val="single" w:sz="4" w:space="0" w:color="auto"/>
              <w:right w:val="single" w:sz="4" w:space="0" w:color="auto"/>
            </w:tcBorders>
            <w:shd w:val="clear" w:color="auto" w:fill="auto"/>
            <w:noWrap/>
            <w:vAlign w:val="bottom"/>
          </w:tcPr>
          <w:p w:rsidR="00C80886" w:rsidRPr="00FD28F2" w:rsidRDefault="00C80886" w:rsidP="00C80886">
            <w:pPr>
              <w:jc w:val="center"/>
              <w:rPr>
                <w:sz w:val="18"/>
                <w:szCs w:val="18"/>
              </w:rPr>
            </w:pPr>
            <w:r w:rsidRPr="00FD28F2">
              <w:rPr>
                <w:sz w:val="18"/>
                <w:szCs w:val="18"/>
              </w:rPr>
              <w:t>H</w:t>
            </w:r>
          </w:p>
        </w:tc>
        <w:tc>
          <w:tcPr>
            <w:tcW w:w="900" w:type="dxa"/>
            <w:tcBorders>
              <w:top w:val="nil"/>
              <w:left w:val="nil"/>
              <w:bottom w:val="single" w:sz="4" w:space="0" w:color="auto"/>
              <w:right w:val="single" w:sz="4" w:space="0" w:color="auto"/>
            </w:tcBorders>
            <w:shd w:val="clear" w:color="auto" w:fill="auto"/>
            <w:noWrap/>
            <w:vAlign w:val="bottom"/>
          </w:tcPr>
          <w:p w:rsidR="00C80886" w:rsidRPr="00BB425E" w:rsidRDefault="00C80886" w:rsidP="00C80886">
            <w:pPr>
              <w:jc w:val="center"/>
              <w:rPr>
                <w:sz w:val="18"/>
                <w:szCs w:val="18"/>
              </w:rPr>
            </w:pPr>
            <w:r w:rsidRPr="00BB425E">
              <w:rPr>
                <w:sz w:val="18"/>
                <w:szCs w:val="18"/>
              </w:rPr>
              <w:t>N</w:t>
            </w:r>
          </w:p>
        </w:tc>
        <w:tc>
          <w:tcPr>
            <w:tcW w:w="900" w:type="dxa"/>
            <w:tcBorders>
              <w:top w:val="single" w:sz="4" w:space="0" w:color="auto"/>
              <w:left w:val="nil"/>
              <w:bottom w:val="single" w:sz="4" w:space="0" w:color="auto"/>
              <w:right w:val="single" w:sz="4" w:space="0" w:color="auto"/>
            </w:tcBorders>
            <w:shd w:val="clear" w:color="auto" w:fill="auto"/>
            <w:noWrap/>
            <w:vAlign w:val="bottom"/>
          </w:tcPr>
          <w:p w:rsidR="00C80886" w:rsidRPr="00E973C3" w:rsidRDefault="00C80886" w:rsidP="00C80886">
            <w:pPr>
              <w:jc w:val="center"/>
              <w:rPr>
                <w:sz w:val="18"/>
                <w:szCs w:val="18"/>
              </w:rPr>
            </w:pPr>
            <w:r w:rsidRPr="00E973C3">
              <w:rPr>
                <w:sz w:val="18"/>
                <w:szCs w:val="18"/>
              </w:rPr>
              <w:t>L</w:t>
            </w:r>
          </w:p>
        </w:tc>
      </w:tr>
    </w:tbl>
    <w:p w:rsidR="00BB425E" w:rsidRPr="00F45495" w:rsidRDefault="00BB425E">
      <w:pPr>
        <w:rPr>
          <w:color w:val="FF0000"/>
        </w:rPr>
      </w:pPr>
    </w:p>
    <w:tbl>
      <w:tblPr>
        <w:tblpPr w:leftFromText="180" w:rightFromText="180" w:vertAnchor="text" w:horzAnchor="margin" w:tblpY="-299"/>
        <w:tblW w:w="10458" w:type="dxa"/>
        <w:tblLayout w:type="fixed"/>
        <w:tblLook w:val="0000" w:firstRow="0" w:lastRow="0" w:firstColumn="0" w:lastColumn="0" w:noHBand="0" w:noVBand="0"/>
      </w:tblPr>
      <w:tblGrid>
        <w:gridCol w:w="1278"/>
        <w:gridCol w:w="9180"/>
      </w:tblGrid>
      <w:tr w:rsidR="00C80886" w:rsidRPr="00B312AE" w:rsidTr="00C80886">
        <w:trPr>
          <w:trHeight w:val="255"/>
        </w:trPr>
        <w:tc>
          <w:tcPr>
            <w:tcW w:w="1278" w:type="dxa"/>
            <w:tcBorders>
              <w:top w:val="nil"/>
              <w:left w:val="nil"/>
              <w:bottom w:val="nil"/>
              <w:right w:val="nil"/>
            </w:tcBorders>
            <w:shd w:val="clear" w:color="auto" w:fill="auto"/>
            <w:noWrap/>
            <w:vAlign w:val="bottom"/>
          </w:tcPr>
          <w:p w:rsidR="00C80886" w:rsidRPr="00B312AE" w:rsidRDefault="00C80886" w:rsidP="00AA1160">
            <w:pPr>
              <w:jc w:val="center"/>
              <w:rPr>
                <w:b/>
                <w:bCs/>
                <w:sz w:val="18"/>
                <w:szCs w:val="18"/>
              </w:rPr>
            </w:pPr>
          </w:p>
          <w:p w:rsidR="00C80886" w:rsidRPr="00B312AE" w:rsidRDefault="00C80886" w:rsidP="00AA1160">
            <w:pPr>
              <w:jc w:val="center"/>
              <w:rPr>
                <w:b/>
                <w:bCs/>
                <w:sz w:val="18"/>
                <w:szCs w:val="18"/>
              </w:rPr>
            </w:pPr>
            <w:r w:rsidRPr="00B312AE">
              <w:rPr>
                <w:b/>
                <w:bCs/>
                <w:sz w:val="18"/>
                <w:szCs w:val="18"/>
              </w:rPr>
              <w:t>N</w:t>
            </w:r>
          </w:p>
        </w:tc>
        <w:tc>
          <w:tcPr>
            <w:tcW w:w="9180" w:type="dxa"/>
            <w:tcBorders>
              <w:top w:val="nil"/>
              <w:left w:val="nil"/>
              <w:bottom w:val="nil"/>
              <w:right w:val="nil"/>
            </w:tcBorders>
            <w:shd w:val="clear" w:color="auto" w:fill="auto"/>
            <w:noWrap/>
            <w:vAlign w:val="bottom"/>
          </w:tcPr>
          <w:p w:rsidR="00C80886" w:rsidRPr="00B312AE" w:rsidRDefault="00C80886" w:rsidP="00AA1160">
            <w:pPr>
              <w:rPr>
                <w:sz w:val="18"/>
                <w:szCs w:val="18"/>
              </w:rPr>
            </w:pPr>
            <w:r w:rsidRPr="00B312AE">
              <w:rPr>
                <w:sz w:val="18"/>
                <w:szCs w:val="18"/>
              </w:rPr>
              <w:t>: Not applicable; not a hazard to the jurisdiction</w:t>
            </w:r>
          </w:p>
        </w:tc>
      </w:tr>
      <w:tr w:rsidR="00C80886" w:rsidRPr="00B312AE" w:rsidTr="00C80886">
        <w:trPr>
          <w:trHeight w:val="255"/>
        </w:trPr>
        <w:tc>
          <w:tcPr>
            <w:tcW w:w="1278" w:type="dxa"/>
            <w:tcBorders>
              <w:top w:val="nil"/>
              <w:left w:val="nil"/>
              <w:bottom w:val="nil"/>
              <w:right w:val="nil"/>
            </w:tcBorders>
            <w:shd w:val="clear" w:color="auto" w:fill="auto"/>
            <w:noWrap/>
            <w:vAlign w:val="bottom"/>
          </w:tcPr>
          <w:p w:rsidR="00C80886" w:rsidRPr="00B312AE" w:rsidRDefault="00C80886" w:rsidP="00AA1160">
            <w:pPr>
              <w:jc w:val="center"/>
              <w:rPr>
                <w:b/>
                <w:bCs/>
                <w:sz w:val="18"/>
                <w:szCs w:val="18"/>
              </w:rPr>
            </w:pPr>
            <w:r w:rsidRPr="00B312AE">
              <w:rPr>
                <w:b/>
                <w:bCs/>
                <w:sz w:val="18"/>
                <w:szCs w:val="18"/>
              </w:rPr>
              <w:t>L</w:t>
            </w:r>
          </w:p>
        </w:tc>
        <w:tc>
          <w:tcPr>
            <w:tcW w:w="9180" w:type="dxa"/>
            <w:tcBorders>
              <w:top w:val="nil"/>
              <w:left w:val="nil"/>
              <w:bottom w:val="nil"/>
            </w:tcBorders>
            <w:shd w:val="clear" w:color="auto" w:fill="auto"/>
            <w:noWrap/>
            <w:vAlign w:val="bottom"/>
          </w:tcPr>
          <w:p w:rsidR="00C80886" w:rsidRPr="00B312AE" w:rsidRDefault="00C80886" w:rsidP="00AA1160">
            <w:pPr>
              <w:rPr>
                <w:sz w:val="18"/>
                <w:szCs w:val="18"/>
              </w:rPr>
            </w:pPr>
            <w:r w:rsidRPr="00B312AE">
              <w:rPr>
                <w:sz w:val="18"/>
                <w:szCs w:val="18"/>
              </w:rPr>
              <w:t>: Low risk/vulnerability; little damage potential (minor damage to less than 5% of the jurisdiction)</w:t>
            </w:r>
          </w:p>
        </w:tc>
      </w:tr>
      <w:tr w:rsidR="00C80886" w:rsidRPr="00B312AE" w:rsidTr="00C80886">
        <w:trPr>
          <w:trHeight w:val="527"/>
        </w:trPr>
        <w:tc>
          <w:tcPr>
            <w:tcW w:w="1278" w:type="dxa"/>
            <w:tcBorders>
              <w:top w:val="nil"/>
              <w:left w:val="nil"/>
              <w:right w:val="nil"/>
            </w:tcBorders>
            <w:shd w:val="clear" w:color="auto" w:fill="auto"/>
            <w:noWrap/>
            <w:vAlign w:val="center"/>
          </w:tcPr>
          <w:p w:rsidR="00C80886" w:rsidRPr="00B312AE" w:rsidRDefault="00C80886" w:rsidP="00AA1160">
            <w:pPr>
              <w:jc w:val="center"/>
              <w:rPr>
                <w:b/>
                <w:bCs/>
                <w:sz w:val="18"/>
                <w:szCs w:val="18"/>
              </w:rPr>
            </w:pPr>
            <w:r w:rsidRPr="00B312AE">
              <w:rPr>
                <w:b/>
                <w:bCs/>
                <w:sz w:val="18"/>
                <w:szCs w:val="18"/>
              </w:rPr>
              <w:t>M</w:t>
            </w:r>
          </w:p>
        </w:tc>
        <w:tc>
          <w:tcPr>
            <w:tcW w:w="9180" w:type="dxa"/>
            <w:tcBorders>
              <w:top w:val="nil"/>
              <w:left w:val="nil"/>
              <w:right w:val="nil"/>
            </w:tcBorders>
            <w:shd w:val="clear" w:color="auto" w:fill="auto"/>
            <w:noWrap/>
            <w:vAlign w:val="bottom"/>
          </w:tcPr>
          <w:p w:rsidR="00C80886" w:rsidRPr="00B312AE" w:rsidRDefault="00C80886" w:rsidP="00AA1160">
            <w:pPr>
              <w:ind w:left="138" w:hanging="138"/>
              <w:rPr>
                <w:sz w:val="18"/>
                <w:szCs w:val="18"/>
              </w:rPr>
            </w:pPr>
            <w:r w:rsidRPr="00B312AE">
              <w:rPr>
                <w:sz w:val="18"/>
                <w:szCs w:val="18"/>
              </w:rPr>
              <w:t>: Medium risk/vulnerability; moderate damage potential (causing partial damage to 5-10% of the   jurisdiction, and irregular occurrence)</w:t>
            </w:r>
          </w:p>
        </w:tc>
      </w:tr>
      <w:tr w:rsidR="00C80886" w:rsidRPr="00B312AE" w:rsidTr="00C80886">
        <w:trPr>
          <w:trHeight w:val="80"/>
        </w:trPr>
        <w:tc>
          <w:tcPr>
            <w:tcW w:w="1278" w:type="dxa"/>
            <w:tcBorders>
              <w:top w:val="nil"/>
              <w:left w:val="nil"/>
              <w:bottom w:val="nil"/>
              <w:right w:val="nil"/>
            </w:tcBorders>
            <w:shd w:val="clear" w:color="auto" w:fill="auto"/>
            <w:noWrap/>
            <w:vAlign w:val="bottom"/>
          </w:tcPr>
          <w:p w:rsidR="00C80886" w:rsidRPr="00B312AE" w:rsidRDefault="00C80886" w:rsidP="00AA1160">
            <w:pPr>
              <w:jc w:val="center"/>
              <w:rPr>
                <w:b/>
                <w:bCs/>
                <w:sz w:val="18"/>
                <w:szCs w:val="18"/>
              </w:rPr>
            </w:pPr>
            <w:r w:rsidRPr="00B312AE">
              <w:rPr>
                <w:b/>
                <w:bCs/>
                <w:sz w:val="18"/>
                <w:szCs w:val="18"/>
              </w:rPr>
              <w:t>H</w:t>
            </w:r>
          </w:p>
        </w:tc>
        <w:tc>
          <w:tcPr>
            <w:tcW w:w="9180" w:type="dxa"/>
            <w:tcBorders>
              <w:top w:val="nil"/>
              <w:left w:val="nil"/>
              <w:right w:val="nil"/>
            </w:tcBorders>
            <w:shd w:val="clear" w:color="auto" w:fill="auto"/>
            <w:noWrap/>
            <w:vAlign w:val="bottom"/>
          </w:tcPr>
          <w:p w:rsidR="00C80886" w:rsidRPr="00B312AE" w:rsidRDefault="00C80886" w:rsidP="00AA1160">
            <w:pPr>
              <w:rPr>
                <w:sz w:val="18"/>
                <w:szCs w:val="18"/>
              </w:rPr>
            </w:pPr>
            <w:r w:rsidRPr="00B312AE">
              <w:rPr>
                <w:sz w:val="18"/>
                <w:szCs w:val="18"/>
              </w:rPr>
              <w:t xml:space="preserve">: High risk/vulnerability; significant risk/major damage potential (for example, destructive, damage </w:t>
            </w:r>
          </w:p>
          <w:p w:rsidR="00C80886" w:rsidRPr="00B312AE" w:rsidRDefault="00C80886" w:rsidP="00AA1160">
            <w:pPr>
              <w:tabs>
                <w:tab w:val="left" w:pos="138"/>
              </w:tabs>
              <w:ind w:left="138" w:hanging="138"/>
              <w:jc w:val="both"/>
              <w:rPr>
                <w:sz w:val="18"/>
                <w:szCs w:val="18"/>
              </w:rPr>
            </w:pPr>
            <w:r w:rsidRPr="00B312AE">
              <w:rPr>
                <w:sz w:val="18"/>
                <w:szCs w:val="18"/>
              </w:rPr>
              <w:t xml:space="preserve">  to more than 10% of the jurisdiction and/or regular occurrence) </w:t>
            </w:r>
          </w:p>
        </w:tc>
      </w:tr>
    </w:tbl>
    <w:p w:rsidR="00FD28F2" w:rsidRDefault="00FD28F2">
      <w:pPr>
        <w:rPr>
          <w:color w:val="FF0000"/>
        </w:rPr>
        <w:sectPr w:rsidR="00FD28F2" w:rsidSect="00F42D11">
          <w:pgSz w:w="12240" w:h="15840"/>
          <w:pgMar w:top="1440" w:right="1440" w:bottom="1440" w:left="1440" w:header="720" w:footer="720" w:gutter="0"/>
          <w:cols w:space="720"/>
          <w:docGrid w:linePitch="360"/>
        </w:sectPr>
      </w:pPr>
    </w:p>
    <w:p w:rsidR="0022719A" w:rsidRPr="00F45495" w:rsidRDefault="0022719A" w:rsidP="006B23D1">
      <w:pPr>
        <w:autoSpaceDE w:val="0"/>
        <w:autoSpaceDN w:val="0"/>
        <w:adjustRightInd w:val="0"/>
        <w:jc w:val="both"/>
        <w:rPr>
          <w:color w:val="FF0000"/>
          <w:sz w:val="22"/>
          <w:szCs w:val="22"/>
        </w:rPr>
      </w:pPr>
    </w:p>
    <w:p w:rsidR="00C90936" w:rsidRPr="006E63B0" w:rsidRDefault="00542FC0" w:rsidP="006B23D1">
      <w:pPr>
        <w:autoSpaceDE w:val="0"/>
        <w:autoSpaceDN w:val="0"/>
        <w:adjustRightInd w:val="0"/>
        <w:jc w:val="both"/>
        <w:rPr>
          <w:b/>
          <w:sz w:val="22"/>
          <w:szCs w:val="22"/>
        </w:rPr>
      </w:pPr>
      <w:r w:rsidRPr="006E63B0">
        <w:rPr>
          <w:sz w:val="22"/>
          <w:szCs w:val="22"/>
        </w:rPr>
        <w:t>The following paragraphs summarize</w:t>
      </w:r>
      <w:r w:rsidR="008F07BC" w:rsidRPr="006E63B0">
        <w:rPr>
          <w:sz w:val="22"/>
          <w:szCs w:val="22"/>
        </w:rPr>
        <w:t xml:space="preserve"> </w:t>
      </w:r>
      <w:r w:rsidRPr="006E63B0">
        <w:rPr>
          <w:sz w:val="22"/>
          <w:szCs w:val="22"/>
        </w:rPr>
        <w:t>the</w:t>
      </w:r>
      <w:r w:rsidR="00D2575F" w:rsidRPr="006E63B0">
        <w:rPr>
          <w:sz w:val="22"/>
          <w:szCs w:val="22"/>
        </w:rPr>
        <w:t xml:space="preserve"> description of the </w:t>
      </w:r>
      <w:r w:rsidR="008F07BC" w:rsidRPr="006E63B0">
        <w:rPr>
          <w:sz w:val="22"/>
          <w:szCs w:val="22"/>
        </w:rPr>
        <w:t>jurisdiction</w:t>
      </w:r>
      <w:r w:rsidR="004361C6" w:rsidRPr="006E63B0">
        <w:rPr>
          <w:sz w:val="22"/>
          <w:szCs w:val="22"/>
        </w:rPr>
        <w:t>’s vulnerability to each hazar</w:t>
      </w:r>
      <w:r w:rsidRPr="006E63B0">
        <w:rPr>
          <w:sz w:val="22"/>
          <w:szCs w:val="22"/>
        </w:rPr>
        <w:t>d and the</w:t>
      </w:r>
      <w:r w:rsidR="00C90936" w:rsidRPr="006E63B0">
        <w:rPr>
          <w:sz w:val="22"/>
          <w:szCs w:val="22"/>
        </w:rPr>
        <w:t xml:space="preserve"> impact of each hazard on the jurisdiction</w:t>
      </w:r>
      <w:r w:rsidR="00C90936" w:rsidRPr="006E63B0">
        <w:rPr>
          <w:b/>
          <w:sz w:val="22"/>
          <w:szCs w:val="22"/>
        </w:rPr>
        <w:t>.</w:t>
      </w:r>
    </w:p>
    <w:p w:rsidR="00D05E06" w:rsidRPr="00F45495" w:rsidRDefault="00D05E06" w:rsidP="006B23D1">
      <w:pPr>
        <w:autoSpaceDE w:val="0"/>
        <w:autoSpaceDN w:val="0"/>
        <w:adjustRightInd w:val="0"/>
        <w:jc w:val="both"/>
        <w:rPr>
          <w:b/>
          <w:color w:val="FF0000"/>
          <w:sz w:val="22"/>
          <w:szCs w:val="22"/>
        </w:rPr>
      </w:pPr>
    </w:p>
    <w:p w:rsidR="003A2DD2" w:rsidRPr="006E63B0" w:rsidRDefault="003A2DD2" w:rsidP="006B23D1">
      <w:pPr>
        <w:autoSpaceDE w:val="0"/>
        <w:autoSpaceDN w:val="0"/>
        <w:adjustRightInd w:val="0"/>
        <w:jc w:val="both"/>
        <w:rPr>
          <w:sz w:val="22"/>
          <w:szCs w:val="22"/>
        </w:rPr>
      </w:pPr>
      <w:r w:rsidRPr="006E63B0">
        <w:rPr>
          <w:b/>
          <w:sz w:val="22"/>
          <w:szCs w:val="22"/>
          <w:u w:val="single"/>
        </w:rPr>
        <w:t>Blizzard</w:t>
      </w:r>
      <w:r w:rsidR="00523A04" w:rsidRPr="006E63B0">
        <w:rPr>
          <w:b/>
          <w:sz w:val="22"/>
          <w:szCs w:val="22"/>
          <w:u w:val="single"/>
        </w:rPr>
        <w:t>s</w:t>
      </w:r>
      <w:r w:rsidR="00523A04" w:rsidRPr="006E63B0">
        <w:rPr>
          <w:sz w:val="22"/>
          <w:szCs w:val="22"/>
        </w:rPr>
        <w:t xml:space="preserve"> are characterized by high winds, blowing snow, cold temperatures, and </w:t>
      </w:r>
      <w:r w:rsidR="00A87ECF" w:rsidRPr="006E63B0">
        <w:rPr>
          <w:sz w:val="22"/>
          <w:szCs w:val="22"/>
        </w:rPr>
        <w:t xml:space="preserve">low visibility.  Blizzards create conditions such as </w:t>
      </w:r>
      <w:r w:rsidR="00902432" w:rsidRPr="006E63B0">
        <w:rPr>
          <w:sz w:val="22"/>
          <w:szCs w:val="22"/>
        </w:rPr>
        <w:t>icy</w:t>
      </w:r>
      <w:r w:rsidR="00A87ECF" w:rsidRPr="006E63B0">
        <w:rPr>
          <w:sz w:val="22"/>
          <w:szCs w:val="22"/>
        </w:rPr>
        <w:t xml:space="preserve"> roads, closed roads, downed power</w:t>
      </w:r>
      <w:r w:rsidR="00902432" w:rsidRPr="006E63B0">
        <w:rPr>
          <w:sz w:val="22"/>
          <w:szCs w:val="22"/>
        </w:rPr>
        <w:t xml:space="preserve"> </w:t>
      </w:r>
      <w:r w:rsidR="00A87ECF" w:rsidRPr="006E63B0">
        <w:rPr>
          <w:sz w:val="22"/>
          <w:szCs w:val="22"/>
        </w:rPr>
        <w:t xml:space="preserve">lines and trees.  </w:t>
      </w:r>
      <w:r w:rsidR="006C7FC8" w:rsidRPr="006E63B0">
        <w:rPr>
          <w:sz w:val="22"/>
          <w:szCs w:val="22"/>
        </w:rPr>
        <w:t>The County</w:t>
      </w:r>
      <w:r w:rsidR="00A87ECF" w:rsidRPr="006E63B0">
        <w:rPr>
          <w:sz w:val="22"/>
          <w:szCs w:val="22"/>
        </w:rPr>
        <w:t xml:space="preserve">’s population is </w:t>
      </w:r>
      <w:r w:rsidR="00902432" w:rsidRPr="006E63B0">
        <w:rPr>
          <w:sz w:val="22"/>
          <w:szCs w:val="22"/>
        </w:rPr>
        <w:t>especially</w:t>
      </w:r>
      <w:r w:rsidR="00A87ECF" w:rsidRPr="006E63B0">
        <w:rPr>
          <w:sz w:val="22"/>
          <w:szCs w:val="22"/>
        </w:rPr>
        <w:t xml:space="preserve"> vulnerable to </w:t>
      </w:r>
      <w:r w:rsidR="00902432" w:rsidRPr="006E63B0">
        <w:rPr>
          <w:sz w:val="22"/>
          <w:szCs w:val="22"/>
        </w:rPr>
        <w:t xml:space="preserve">these conditions because people tend to leave their homes to get </w:t>
      </w:r>
      <w:r w:rsidR="002F07E3" w:rsidRPr="006E63B0">
        <w:rPr>
          <w:sz w:val="22"/>
          <w:szCs w:val="22"/>
        </w:rPr>
        <w:t xml:space="preserve">to </w:t>
      </w:r>
      <w:r w:rsidR="00902432" w:rsidRPr="006E63B0">
        <w:rPr>
          <w:sz w:val="22"/>
          <w:szCs w:val="22"/>
        </w:rPr>
        <w:t xml:space="preserve">places such as work, school, and stores rather than staying inside.  Traffic is one of the biggest hazards in </w:t>
      </w:r>
      <w:r w:rsidR="006C7FC8" w:rsidRPr="006E63B0">
        <w:rPr>
          <w:sz w:val="22"/>
          <w:szCs w:val="22"/>
        </w:rPr>
        <w:t>the County</w:t>
      </w:r>
      <w:r w:rsidR="00902432" w:rsidRPr="006E63B0">
        <w:rPr>
          <w:sz w:val="22"/>
          <w:szCs w:val="22"/>
        </w:rPr>
        <w:t xml:space="preserve"> during a blizzard because people often get stuck, stranded, and lost when driving their vehicles which usually prompts others such as family and or emergency responders to go out in the conditions to rescue them.</w:t>
      </w:r>
    </w:p>
    <w:p w:rsidR="00902432" w:rsidRPr="006E63B0" w:rsidRDefault="00902432" w:rsidP="006B23D1">
      <w:pPr>
        <w:autoSpaceDE w:val="0"/>
        <w:autoSpaceDN w:val="0"/>
        <w:adjustRightInd w:val="0"/>
        <w:jc w:val="both"/>
        <w:rPr>
          <w:sz w:val="22"/>
          <w:szCs w:val="22"/>
        </w:rPr>
      </w:pPr>
    </w:p>
    <w:p w:rsidR="003A2DD2" w:rsidRDefault="003A2DD2" w:rsidP="006B23D1">
      <w:pPr>
        <w:autoSpaceDE w:val="0"/>
        <w:autoSpaceDN w:val="0"/>
        <w:adjustRightInd w:val="0"/>
        <w:jc w:val="both"/>
        <w:rPr>
          <w:sz w:val="22"/>
          <w:szCs w:val="22"/>
        </w:rPr>
      </w:pPr>
      <w:r w:rsidRPr="006E63B0">
        <w:rPr>
          <w:b/>
          <w:sz w:val="22"/>
          <w:szCs w:val="22"/>
          <w:u w:val="single"/>
        </w:rPr>
        <w:t>Drought</w:t>
      </w:r>
      <w:r w:rsidR="00696719" w:rsidRPr="006E63B0">
        <w:rPr>
          <w:sz w:val="22"/>
          <w:szCs w:val="22"/>
        </w:rPr>
        <w:t xml:space="preserve"> can be defined as a period of prolonged lack of moisture. High temperatures, high winds, and low relative humidity all result from droughts and are caused by droughts. A decrease in the amount of precipitation can adversely affect stream flows and reservoirs, lakes, and groundwater levels. Crops and other vegetation are harmed when moisture is not present within the soil.</w:t>
      </w:r>
    </w:p>
    <w:p w:rsidR="00C80886" w:rsidRDefault="00C80886" w:rsidP="006B23D1">
      <w:pPr>
        <w:autoSpaceDE w:val="0"/>
        <w:autoSpaceDN w:val="0"/>
        <w:adjustRightInd w:val="0"/>
        <w:jc w:val="both"/>
        <w:rPr>
          <w:sz w:val="22"/>
          <w:szCs w:val="22"/>
        </w:rPr>
      </w:pPr>
    </w:p>
    <w:p w:rsidR="00696719" w:rsidRPr="00CE0A35" w:rsidRDefault="00696719" w:rsidP="006B23D1">
      <w:pPr>
        <w:jc w:val="both"/>
        <w:rPr>
          <w:sz w:val="22"/>
          <w:szCs w:val="22"/>
        </w:rPr>
      </w:pPr>
      <w:r w:rsidRPr="00CE0A35">
        <w:rPr>
          <w:sz w:val="22"/>
          <w:szCs w:val="22"/>
        </w:rPr>
        <w:t>South Dakota's climate is characterized by cold winters and warm to hot summers. There is usually light moisture in the winter and marginal to adequate moisture for the growing season for crops in the eastern portion of the state. Semi-arid conditions prevail in the western portion. This combination of hot summers and limited precipitation in a semi-arid climatic region present a potential position of suffering a drought in any given year. The climatic conditions are such that a small departure in the normal precipitation during the hot peak growing period of July and August could produce a partial or total crop failure. South Dakota's economy is closely tied to agriculture only magnifies the potential loss which could be suffered by the state's economy during drought conditions.</w:t>
      </w:r>
      <w:r w:rsidR="00A860F9" w:rsidRPr="00CE0A35">
        <w:rPr>
          <w:sz w:val="22"/>
          <w:szCs w:val="22"/>
        </w:rPr>
        <w:t xml:space="preserve">  </w:t>
      </w:r>
      <w:r w:rsidRPr="00CE0A35">
        <w:rPr>
          <w:sz w:val="22"/>
          <w:szCs w:val="22"/>
        </w:rPr>
        <w:t xml:space="preserve">Roughly every </w:t>
      </w:r>
      <w:r w:rsidR="009975FC" w:rsidRPr="00CE0A35">
        <w:rPr>
          <w:sz w:val="22"/>
          <w:szCs w:val="22"/>
        </w:rPr>
        <w:t>fifty</w:t>
      </w:r>
      <w:r w:rsidRPr="00CE0A35">
        <w:rPr>
          <w:sz w:val="22"/>
          <w:szCs w:val="22"/>
        </w:rPr>
        <w:t xml:space="preserve"> years a significant drought is experienced within the county, while less severe droughts </w:t>
      </w:r>
      <w:r w:rsidR="00A860F9" w:rsidRPr="00CE0A35">
        <w:rPr>
          <w:sz w:val="22"/>
          <w:szCs w:val="22"/>
        </w:rPr>
        <w:t>have occurred as often as</w:t>
      </w:r>
      <w:r w:rsidRPr="00CE0A35">
        <w:rPr>
          <w:sz w:val="22"/>
          <w:szCs w:val="22"/>
        </w:rPr>
        <w:t xml:space="preserve"> every three years.</w:t>
      </w:r>
    </w:p>
    <w:p w:rsidR="00696719" w:rsidRPr="00F45495" w:rsidRDefault="00696719" w:rsidP="006B23D1">
      <w:pPr>
        <w:autoSpaceDE w:val="0"/>
        <w:autoSpaceDN w:val="0"/>
        <w:adjustRightInd w:val="0"/>
        <w:jc w:val="both"/>
        <w:rPr>
          <w:color w:val="FF0000"/>
          <w:sz w:val="22"/>
          <w:szCs w:val="22"/>
          <w:u w:val="single"/>
        </w:rPr>
      </w:pPr>
    </w:p>
    <w:p w:rsidR="003A2DD2" w:rsidRPr="00CE0A35" w:rsidRDefault="00A860F9" w:rsidP="006B23D1">
      <w:pPr>
        <w:autoSpaceDE w:val="0"/>
        <w:autoSpaceDN w:val="0"/>
        <w:adjustRightInd w:val="0"/>
        <w:jc w:val="both"/>
        <w:rPr>
          <w:sz w:val="22"/>
          <w:szCs w:val="22"/>
        </w:rPr>
      </w:pPr>
      <w:r w:rsidRPr="00CE0A35">
        <w:rPr>
          <w:b/>
          <w:sz w:val="22"/>
          <w:szCs w:val="22"/>
          <w:u w:val="single"/>
        </w:rPr>
        <w:t>Earthquakes</w:t>
      </w:r>
      <w:r w:rsidR="00542FC0" w:rsidRPr="00CE0A35">
        <w:rPr>
          <w:sz w:val="22"/>
          <w:szCs w:val="22"/>
        </w:rPr>
        <w:t xml:space="preserve"> </w:t>
      </w:r>
      <w:r w:rsidR="009A1112" w:rsidRPr="00CE0A35">
        <w:rPr>
          <w:sz w:val="22"/>
          <w:szCs w:val="22"/>
        </w:rPr>
        <w:t xml:space="preserve">occur in the </w:t>
      </w:r>
      <w:r w:rsidR="00CE0A35" w:rsidRPr="00CE0A35">
        <w:rPr>
          <w:sz w:val="22"/>
          <w:szCs w:val="22"/>
        </w:rPr>
        <w:t>area but</w:t>
      </w:r>
      <w:r w:rsidR="009A1112" w:rsidRPr="00CE0A35">
        <w:rPr>
          <w:sz w:val="22"/>
          <w:szCs w:val="22"/>
        </w:rPr>
        <w:t xml:space="preserve"> have </w:t>
      </w:r>
      <w:r w:rsidR="00542FC0" w:rsidRPr="00CE0A35">
        <w:rPr>
          <w:sz w:val="22"/>
          <w:szCs w:val="22"/>
        </w:rPr>
        <w:t xml:space="preserve">not had a great enough magnitude or intensity in the past </w:t>
      </w:r>
      <w:r w:rsidR="009975FC" w:rsidRPr="00CE0A35">
        <w:rPr>
          <w:sz w:val="22"/>
          <w:szCs w:val="22"/>
        </w:rPr>
        <w:t>ten</w:t>
      </w:r>
      <w:r w:rsidR="00542FC0" w:rsidRPr="00CE0A35">
        <w:rPr>
          <w:sz w:val="22"/>
          <w:szCs w:val="22"/>
        </w:rPr>
        <w:t xml:space="preserve"> years to be reported</w:t>
      </w:r>
      <w:r w:rsidR="009A1112" w:rsidRPr="00CE0A35">
        <w:rPr>
          <w:sz w:val="22"/>
          <w:szCs w:val="22"/>
        </w:rPr>
        <w:t>.  The</w:t>
      </w:r>
      <w:r w:rsidR="002428DF" w:rsidRPr="00CE0A35">
        <w:rPr>
          <w:sz w:val="22"/>
          <w:szCs w:val="22"/>
        </w:rPr>
        <w:t xml:space="preserve"> magnitude and intensity of an earthquake is measured by the </w:t>
      </w:r>
      <w:hyperlink r:id="rId29" w:history="1">
        <w:r w:rsidR="002428DF" w:rsidRPr="00CE0A35">
          <w:rPr>
            <w:rStyle w:val="Hyperlink"/>
            <w:color w:val="auto"/>
            <w:sz w:val="22"/>
            <w:szCs w:val="22"/>
            <w:u w:val="none"/>
          </w:rPr>
          <w:t>Richter scale</w:t>
        </w:r>
      </w:hyperlink>
      <w:r w:rsidR="002428DF" w:rsidRPr="00CE0A35">
        <w:rPr>
          <w:sz w:val="22"/>
          <w:szCs w:val="22"/>
        </w:rPr>
        <w:t xml:space="preserve"> and the </w:t>
      </w:r>
      <w:hyperlink r:id="rId30" w:history="1">
        <w:r w:rsidR="002428DF" w:rsidRPr="00CE0A35">
          <w:rPr>
            <w:rStyle w:val="Hyperlink"/>
            <w:color w:val="auto"/>
            <w:sz w:val="22"/>
            <w:szCs w:val="22"/>
            <w:u w:val="none"/>
          </w:rPr>
          <w:t>Mercalli scale</w:t>
        </w:r>
      </w:hyperlink>
      <w:r w:rsidR="002428DF" w:rsidRPr="00CE0A35">
        <w:rPr>
          <w:sz w:val="22"/>
          <w:szCs w:val="22"/>
        </w:rPr>
        <w:t>.</w:t>
      </w:r>
      <w:r w:rsidR="00BB62C7" w:rsidRPr="00CE0A35">
        <w:rPr>
          <w:sz w:val="22"/>
          <w:szCs w:val="22"/>
        </w:rPr>
        <w:t xml:space="preserve"> An earthquake of noteworthy magnitude has not occurred in the county for decades</w:t>
      </w:r>
      <w:r w:rsidR="00A5087E" w:rsidRPr="00CE0A35">
        <w:rPr>
          <w:sz w:val="22"/>
          <w:szCs w:val="22"/>
        </w:rPr>
        <w:t xml:space="preserve">, but it would be reasonable to expect that a large earthquake would have comparative impact on </w:t>
      </w:r>
      <w:r w:rsidR="006C7FC8" w:rsidRPr="00CE0A35">
        <w:rPr>
          <w:sz w:val="22"/>
          <w:szCs w:val="22"/>
        </w:rPr>
        <w:t>the County</w:t>
      </w:r>
      <w:r w:rsidR="00A5087E" w:rsidRPr="00CE0A35">
        <w:rPr>
          <w:sz w:val="22"/>
          <w:szCs w:val="22"/>
        </w:rPr>
        <w:t xml:space="preserve"> as it would anywhere else.  </w:t>
      </w:r>
      <w:r w:rsidR="006C7FC8" w:rsidRPr="00CE0A35">
        <w:rPr>
          <w:sz w:val="22"/>
          <w:szCs w:val="22"/>
        </w:rPr>
        <w:t>The County</w:t>
      </w:r>
      <w:r w:rsidR="00A5087E" w:rsidRPr="00CE0A35">
        <w:rPr>
          <w:sz w:val="22"/>
          <w:szCs w:val="22"/>
        </w:rPr>
        <w:t xml:space="preserve"> does not have skyscrapers or very many tall buildings, but it also does not have codes in place that require homes or buildings to be retrofitted.  </w:t>
      </w:r>
    </w:p>
    <w:p w:rsidR="00696719" w:rsidRPr="00F45495" w:rsidRDefault="00696719" w:rsidP="006B23D1">
      <w:pPr>
        <w:autoSpaceDE w:val="0"/>
        <w:autoSpaceDN w:val="0"/>
        <w:adjustRightInd w:val="0"/>
        <w:jc w:val="both"/>
        <w:rPr>
          <w:color w:val="FF0000"/>
          <w:sz w:val="22"/>
          <w:szCs w:val="22"/>
        </w:rPr>
      </w:pPr>
    </w:p>
    <w:p w:rsidR="003A2DD2" w:rsidRPr="00172393" w:rsidRDefault="003A2DD2" w:rsidP="006B23D1">
      <w:pPr>
        <w:jc w:val="both"/>
        <w:rPr>
          <w:sz w:val="22"/>
          <w:szCs w:val="22"/>
          <w:u w:val="single"/>
        </w:rPr>
      </w:pPr>
      <w:r w:rsidRPr="00172393">
        <w:rPr>
          <w:b/>
          <w:sz w:val="22"/>
          <w:szCs w:val="22"/>
          <w:u w:val="single"/>
        </w:rPr>
        <w:t xml:space="preserve">Extreme </w:t>
      </w:r>
      <w:r w:rsidR="00486730" w:rsidRPr="00172393">
        <w:rPr>
          <w:b/>
          <w:sz w:val="22"/>
          <w:szCs w:val="22"/>
          <w:u w:val="single"/>
        </w:rPr>
        <w:t>Cold</w:t>
      </w:r>
      <w:r w:rsidR="00486730" w:rsidRPr="00172393">
        <w:rPr>
          <w:sz w:val="22"/>
          <w:szCs w:val="22"/>
        </w:rPr>
        <w:t xml:space="preserve"> temperatures</w:t>
      </w:r>
      <w:r w:rsidR="002732A8" w:rsidRPr="00172393">
        <w:rPr>
          <w:sz w:val="22"/>
          <w:szCs w:val="22"/>
        </w:rPr>
        <w:t xml:space="preserve"> often accompany a winter storm, so you may have to cope with power failures and icy roads. </w:t>
      </w:r>
      <w:r w:rsidR="00486730" w:rsidRPr="00172393">
        <w:rPr>
          <w:sz w:val="22"/>
          <w:szCs w:val="22"/>
        </w:rPr>
        <w:t xml:space="preserve"> Whenever temperatures drop decidedly below normal and as wind speed increases, heat can leave your body more rapidly.  These weather-related conditions may lead to serious health problems.  Extreme cold is a dangerous situation that can bring on health emergencies in susceptible people, such as those without shelter or who are stranded, or who live in a home that is poorly insulated or without heat.</w:t>
      </w:r>
      <w:r w:rsidR="00A5087E" w:rsidRPr="00172393">
        <w:rPr>
          <w:sz w:val="22"/>
          <w:szCs w:val="22"/>
        </w:rPr>
        <w:t xml:space="preserve">  Exposure is the biggest threat/vulnerability to human life, however, incidences of exposure are isolated and thus unlikely to happen in masses.</w:t>
      </w:r>
    </w:p>
    <w:p w:rsidR="00696719" w:rsidRPr="00172393" w:rsidRDefault="00696719" w:rsidP="006B23D1">
      <w:pPr>
        <w:autoSpaceDE w:val="0"/>
        <w:autoSpaceDN w:val="0"/>
        <w:adjustRightInd w:val="0"/>
        <w:jc w:val="both"/>
        <w:rPr>
          <w:sz w:val="22"/>
          <w:szCs w:val="22"/>
          <w:u w:val="single"/>
        </w:rPr>
      </w:pPr>
    </w:p>
    <w:p w:rsidR="00E64B62" w:rsidRPr="00172393" w:rsidRDefault="003A2DD2" w:rsidP="006B23D1">
      <w:pPr>
        <w:jc w:val="both"/>
        <w:rPr>
          <w:sz w:val="22"/>
          <w:szCs w:val="22"/>
        </w:rPr>
      </w:pPr>
      <w:r w:rsidRPr="00172393">
        <w:rPr>
          <w:b/>
          <w:sz w:val="22"/>
          <w:szCs w:val="22"/>
          <w:u w:val="single"/>
        </w:rPr>
        <w:t>Extreme Heat</w:t>
      </w:r>
      <w:r w:rsidR="00A860F9" w:rsidRPr="00172393">
        <w:rPr>
          <w:sz w:val="22"/>
          <w:szCs w:val="22"/>
        </w:rPr>
        <w:t xml:space="preserve"> </w:t>
      </w:r>
      <w:r w:rsidR="00E64B62" w:rsidRPr="00172393">
        <w:rPr>
          <w:sz w:val="22"/>
          <w:szCs w:val="22"/>
        </w:rPr>
        <w:t>Severe heat waves</w:t>
      </w:r>
      <w:r w:rsidR="00A5087E" w:rsidRPr="00172393">
        <w:rPr>
          <w:sz w:val="22"/>
          <w:szCs w:val="22"/>
        </w:rPr>
        <w:t xml:space="preserve"> have caused catastrophic crop damage</w:t>
      </w:r>
      <w:r w:rsidR="00E64B62" w:rsidRPr="00172393">
        <w:rPr>
          <w:sz w:val="22"/>
          <w:szCs w:val="22"/>
        </w:rPr>
        <w:t xml:space="preserve">, thousands of deaths from hyperthermia, and widespread power </w:t>
      </w:r>
      <w:r w:rsidR="00A5087E" w:rsidRPr="00172393">
        <w:rPr>
          <w:sz w:val="22"/>
          <w:szCs w:val="22"/>
        </w:rPr>
        <w:t>failures</w:t>
      </w:r>
      <w:r w:rsidR="00E64B62" w:rsidRPr="00172393">
        <w:rPr>
          <w:sz w:val="22"/>
          <w:szCs w:val="22"/>
        </w:rPr>
        <w:t xml:space="preserve"> due to increased use of air conditioning.  </w:t>
      </w:r>
      <w:r w:rsidR="00A5087E" w:rsidRPr="00172393">
        <w:rPr>
          <w:sz w:val="22"/>
          <w:szCs w:val="22"/>
        </w:rPr>
        <w:t xml:space="preserve">Loss of power and crop damage are the largest vulnerability to the county during extreme heat. Both have an effect on quality of life, however, neither are detrimental to the existence of the population of </w:t>
      </w:r>
      <w:r w:rsidR="006C7FC8" w:rsidRPr="00172393">
        <w:rPr>
          <w:sz w:val="22"/>
          <w:szCs w:val="22"/>
        </w:rPr>
        <w:t>the County</w:t>
      </w:r>
      <w:r w:rsidR="00A5087E" w:rsidRPr="00172393">
        <w:rPr>
          <w:sz w:val="22"/>
          <w:szCs w:val="22"/>
        </w:rPr>
        <w:t xml:space="preserve">. </w:t>
      </w:r>
    </w:p>
    <w:p w:rsidR="00696719" w:rsidRPr="00172393" w:rsidRDefault="00696719" w:rsidP="006B23D1">
      <w:pPr>
        <w:autoSpaceDE w:val="0"/>
        <w:autoSpaceDN w:val="0"/>
        <w:adjustRightInd w:val="0"/>
        <w:jc w:val="both"/>
        <w:rPr>
          <w:sz w:val="22"/>
          <w:szCs w:val="22"/>
          <w:u w:val="single"/>
        </w:rPr>
      </w:pPr>
    </w:p>
    <w:p w:rsidR="002428DF" w:rsidRPr="00172393" w:rsidRDefault="002428DF" w:rsidP="006B23D1">
      <w:pPr>
        <w:jc w:val="both"/>
        <w:rPr>
          <w:sz w:val="22"/>
          <w:szCs w:val="22"/>
        </w:rPr>
      </w:pPr>
      <w:r w:rsidRPr="00172393">
        <w:rPr>
          <w:b/>
          <w:sz w:val="22"/>
          <w:szCs w:val="22"/>
          <w:u w:val="single"/>
        </w:rPr>
        <w:lastRenderedPageBreak/>
        <w:t>Flooding</w:t>
      </w:r>
      <w:r w:rsidRPr="00172393">
        <w:rPr>
          <w:sz w:val="22"/>
          <w:szCs w:val="22"/>
        </w:rPr>
        <w:t xml:space="preserve"> can result in injuries and even loss of life when quickly moving water is involved. Six inches of moving water is enough to sweep a vehicle off a road. Disruption of communication, transportation, electric service, and community services, along with contamination of water supplies and transportation accidents are very possible. </w:t>
      </w:r>
    </w:p>
    <w:p w:rsidR="002428DF" w:rsidRPr="00F45495" w:rsidRDefault="002428DF" w:rsidP="006B23D1">
      <w:pPr>
        <w:jc w:val="both"/>
        <w:rPr>
          <w:color w:val="FF0000"/>
          <w:sz w:val="22"/>
          <w:szCs w:val="22"/>
        </w:rPr>
      </w:pPr>
    </w:p>
    <w:p w:rsidR="00CD52B4" w:rsidRPr="00172393" w:rsidRDefault="0022719A" w:rsidP="006B23D1">
      <w:pPr>
        <w:jc w:val="both"/>
        <w:rPr>
          <w:sz w:val="22"/>
          <w:szCs w:val="22"/>
        </w:rPr>
      </w:pPr>
      <w:r w:rsidRPr="00172393">
        <w:rPr>
          <w:sz w:val="22"/>
          <w:szCs w:val="22"/>
        </w:rPr>
        <w:t>Most flooding occurs</w:t>
      </w:r>
      <w:r w:rsidR="00381D39" w:rsidRPr="00172393">
        <w:rPr>
          <w:sz w:val="22"/>
          <w:szCs w:val="22"/>
        </w:rPr>
        <w:t xml:space="preserve"> in the early spring when a quick spring snow melt or heavy spring rain causes lowland and flash flooding to county and township roads. As stated earlier, major flooding occurred in and around L</w:t>
      </w:r>
      <w:r w:rsidRPr="00172393">
        <w:rPr>
          <w:sz w:val="22"/>
          <w:szCs w:val="22"/>
        </w:rPr>
        <w:t>ake Thompson in the mid 1980’s.  The flooding of that lake has persisted and largely stabilized, with the exception of the above described seasonal flooding.  In 2013, Kingsbury County worked with the State of South Dakota to establish an outlet elevation of 1,687.5 feet above sea level for Lake Thompson.</w:t>
      </w:r>
    </w:p>
    <w:p w:rsidR="00CD52B4" w:rsidRPr="00F45495" w:rsidRDefault="00CD52B4" w:rsidP="006B23D1">
      <w:pPr>
        <w:jc w:val="both"/>
        <w:rPr>
          <w:color w:val="FF0000"/>
          <w:sz w:val="22"/>
          <w:szCs w:val="22"/>
        </w:rPr>
      </w:pPr>
    </w:p>
    <w:p w:rsidR="003A2DD2" w:rsidRPr="00C80886" w:rsidRDefault="003A2DD2" w:rsidP="00C80886">
      <w:pPr>
        <w:rPr>
          <w:color w:val="FF0000"/>
          <w:sz w:val="22"/>
          <w:szCs w:val="22"/>
          <w:u w:val="single"/>
        </w:rPr>
      </w:pPr>
      <w:r w:rsidRPr="00172393">
        <w:rPr>
          <w:b/>
          <w:sz w:val="22"/>
          <w:szCs w:val="22"/>
          <w:u w:val="single"/>
        </w:rPr>
        <w:t>Freezing Rain</w:t>
      </w:r>
      <w:r w:rsidR="00902432" w:rsidRPr="00172393">
        <w:rPr>
          <w:sz w:val="22"/>
          <w:szCs w:val="22"/>
        </w:rPr>
        <w:t xml:space="preserve"> causes adverse conditions such as slippery surfaces and extra weight </w:t>
      </w:r>
      <w:r w:rsidR="005534FD" w:rsidRPr="00172393">
        <w:rPr>
          <w:sz w:val="22"/>
          <w:szCs w:val="22"/>
        </w:rPr>
        <w:t>build</w:t>
      </w:r>
      <w:r w:rsidR="00902432" w:rsidRPr="00172393">
        <w:rPr>
          <w:sz w:val="22"/>
          <w:szCs w:val="22"/>
        </w:rPr>
        <w:t xml:space="preserve">up on power lines, poles, trees, and structures. The additional weight can often cause weak structures to cave in and cause tree branches and power lines to break and fall.  </w:t>
      </w:r>
      <w:r w:rsidR="006C7FC8" w:rsidRPr="00172393">
        <w:rPr>
          <w:sz w:val="22"/>
          <w:szCs w:val="22"/>
        </w:rPr>
        <w:t>The County</w:t>
      </w:r>
      <w:r w:rsidR="00902432" w:rsidRPr="00172393">
        <w:rPr>
          <w:sz w:val="22"/>
          <w:szCs w:val="22"/>
        </w:rPr>
        <w:t xml:space="preserve"> and the local jurisdictions within are susceptible to these conditions due to the types of structures and surfaces that </w:t>
      </w:r>
      <w:r w:rsidR="005534FD" w:rsidRPr="00172393">
        <w:rPr>
          <w:sz w:val="22"/>
          <w:szCs w:val="22"/>
        </w:rPr>
        <w:t xml:space="preserve">exist in the county that </w:t>
      </w:r>
      <w:r w:rsidR="00A71A41" w:rsidRPr="00172393">
        <w:rPr>
          <w:sz w:val="22"/>
          <w:szCs w:val="22"/>
        </w:rPr>
        <w:t>cannot</w:t>
      </w:r>
      <w:r w:rsidR="00902432" w:rsidRPr="00172393">
        <w:rPr>
          <w:sz w:val="22"/>
          <w:szCs w:val="22"/>
        </w:rPr>
        <w:t xml:space="preserve"> be</w:t>
      </w:r>
      <w:r w:rsidR="005534FD" w:rsidRPr="00172393">
        <w:rPr>
          <w:sz w:val="22"/>
          <w:szCs w:val="22"/>
        </w:rPr>
        <w:t xml:space="preserve"> protected from freezing rain.  Traffic on the roads and highways tend to be the biggest hazard during freezing rain conditions because vehicles often slide off the road which prompts emergency responders and others to have to go out on rescue missions in the adverse conditions. </w:t>
      </w:r>
      <w:r w:rsidR="00902432" w:rsidRPr="00172393">
        <w:rPr>
          <w:sz w:val="22"/>
          <w:szCs w:val="22"/>
        </w:rPr>
        <w:t xml:space="preserve"> </w:t>
      </w:r>
    </w:p>
    <w:p w:rsidR="00A860F9" w:rsidRPr="00F45495" w:rsidRDefault="00A860F9" w:rsidP="006B23D1">
      <w:pPr>
        <w:autoSpaceDE w:val="0"/>
        <w:autoSpaceDN w:val="0"/>
        <w:adjustRightInd w:val="0"/>
        <w:jc w:val="both"/>
        <w:rPr>
          <w:color w:val="FF0000"/>
          <w:sz w:val="22"/>
          <w:szCs w:val="22"/>
          <w:u w:val="single"/>
        </w:rPr>
      </w:pPr>
    </w:p>
    <w:p w:rsidR="003A2DD2" w:rsidRPr="00172393" w:rsidRDefault="003A2DD2" w:rsidP="006B23D1">
      <w:pPr>
        <w:autoSpaceDE w:val="0"/>
        <w:autoSpaceDN w:val="0"/>
        <w:adjustRightInd w:val="0"/>
        <w:jc w:val="both"/>
        <w:rPr>
          <w:sz w:val="22"/>
          <w:szCs w:val="22"/>
        </w:rPr>
      </w:pPr>
      <w:r w:rsidRPr="00172393">
        <w:rPr>
          <w:b/>
          <w:sz w:val="22"/>
          <w:szCs w:val="22"/>
          <w:u w:val="single"/>
        </w:rPr>
        <w:t>Hail</w:t>
      </w:r>
      <w:r w:rsidR="005534FD" w:rsidRPr="00172393">
        <w:rPr>
          <w:sz w:val="22"/>
          <w:szCs w:val="22"/>
        </w:rPr>
        <w:t xml:space="preserve"> causes damage to property such as crops, vehicles, windows, roofs, and structures.  </w:t>
      </w:r>
      <w:r w:rsidR="006C7FC8" w:rsidRPr="00172393">
        <w:rPr>
          <w:sz w:val="22"/>
          <w:szCs w:val="22"/>
        </w:rPr>
        <w:t>The County</w:t>
      </w:r>
      <w:r w:rsidR="005534FD" w:rsidRPr="00172393">
        <w:rPr>
          <w:sz w:val="22"/>
          <w:szCs w:val="22"/>
        </w:rPr>
        <w:t xml:space="preserve"> and its local jurisdictions are vulnerable to hail, like most other areas in the State due to the nature of the hazard.  M</w:t>
      </w:r>
      <w:r w:rsidR="00A5087E" w:rsidRPr="00172393">
        <w:rPr>
          <w:sz w:val="22"/>
          <w:szCs w:val="22"/>
        </w:rPr>
        <w:t>itigating for hail is difficult and is usually found in the form of insurance policies for structures, vehicles, and crops.</w:t>
      </w:r>
      <w:r w:rsidR="005534FD" w:rsidRPr="00172393">
        <w:rPr>
          <w:sz w:val="22"/>
          <w:szCs w:val="22"/>
        </w:rPr>
        <w:t xml:space="preserve">   </w:t>
      </w:r>
    </w:p>
    <w:p w:rsidR="00A860F9" w:rsidRPr="00F45495" w:rsidRDefault="00A860F9" w:rsidP="006B23D1">
      <w:pPr>
        <w:autoSpaceDE w:val="0"/>
        <w:autoSpaceDN w:val="0"/>
        <w:adjustRightInd w:val="0"/>
        <w:jc w:val="both"/>
        <w:rPr>
          <w:color w:val="FF0000"/>
          <w:sz w:val="22"/>
          <w:szCs w:val="22"/>
          <w:u w:val="single"/>
        </w:rPr>
      </w:pPr>
    </w:p>
    <w:p w:rsidR="003A2DD2" w:rsidRPr="00172393" w:rsidRDefault="003A2DD2" w:rsidP="006B23D1">
      <w:pPr>
        <w:autoSpaceDE w:val="0"/>
        <w:autoSpaceDN w:val="0"/>
        <w:adjustRightInd w:val="0"/>
        <w:jc w:val="both"/>
        <w:rPr>
          <w:sz w:val="22"/>
          <w:szCs w:val="22"/>
        </w:rPr>
      </w:pPr>
      <w:r w:rsidRPr="00172393">
        <w:rPr>
          <w:b/>
          <w:sz w:val="22"/>
          <w:szCs w:val="22"/>
          <w:u w:val="single"/>
        </w:rPr>
        <w:t>Heavy Rain</w:t>
      </w:r>
      <w:r w:rsidR="005534FD" w:rsidRPr="00172393">
        <w:rPr>
          <w:sz w:val="22"/>
          <w:szCs w:val="22"/>
        </w:rPr>
        <w:t xml:space="preserve"> causes damage to property such as homes and roads.  Often when heavy rains occur in </w:t>
      </w:r>
      <w:r w:rsidR="006C7FC8" w:rsidRPr="00172393">
        <w:rPr>
          <w:sz w:val="22"/>
          <w:szCs w:val="22"/>
        </w:rPr>
        <w:t>the County</w:t>
      </w:r>
      <w:r w:rsidR="005534FD" w:rsidRPr="00172393">
        <w:rPr>
          <w:sz w:val="22"/>
          <w:szCs w:val="22"/>
        </w:rPr>
        <w:t xml:space="preserve"> it </w:t>
      </w:r>
      <w:r w:rsidR="006B23D1" w:rsidRPr="00172393">
        <w:rPr>
          <w:sz w:val="22"/>
          <w:szCs w:val="22"/>
        </w:rPr>
        <w:t>may cause</w:t>
      </w:r>
      <w:r w:rsidR="005534FD" w:rsidRPr="00172393">
        <w:rPr>
          <w:sz w:val="22"/>
          <w:szCs w:val="22"/>
        </w:rPr>
        <w:t xml:space="preserve"> sewers to </w:t>
      </w:r>
      <w:proofErr w:type="spellStart"/>
      <w:r w:rsidR="005534FD" w:rsidRPr="00172393">
        <w:rPr>
          <w:sz w:val="22"/>
          <w:szCs w:val="22"/>
        </w:rPr>
        <w:t>backup</w:t>
      </w:r>
      <w:proofErr w:type="spellEnd"/>
      <w:r w:rsidR="005534FD" w:rsidRPr="00172393">
        <w:rPr>
          <w:sz w:val="22"/>
          <w:szCs w:val="22"/>
        </w:rPr>
        <w:t xml:space="preserve"> in homes due to excess water entering the wastewater collection lines.  The excess water sometimes has no place to go and thus basements fill up with water which results in damage to water heaters, furnaces, and damage to living quarters for people who live in basement apartments. Roads </w:t>
      </w:r>
      <w:r w:rsidR="00FB7709" w:rsidRPr="00172393">
        <w:rPr>
          <w:sz w:val="22"/>
          <w:szCs w:val="22"/>
        </w:rPr>
        <w:t xml:space="preserve">and bridges can be washed out, thus causing traffic hazards for travelers and commuters.  Many times the roads have to be closed causing rural traffic to have to take alternate routes which can sometimes be an additional </w:t>
      </w:r>
      <w:r w:rsidR="009975FC" w:rsidRPr="00172393">
        <w:rPr>
          <w:sz w:val="22"/>
          <w:szCs w:val="22"/>
        </w:rPr>
        <w:t>five to ten</w:t>
      </w:r>
      <w:r w:rsidR="00FB7709" w:rsidRPr="00172393">
        <w:rPr>
          <w:sz w:val="22"/>
          <w:szCs w:val="22"/>
        </w:rPr>
        <w:t xml:space="preserve"> miles out of the way.  All areas of the County are vulnerable when heavy rains occur.  Storm sewers are built for the typical storm and therefore do not accommodate for excessive or heavy rains.  </w:t>
      </w:r>
    </w:p>
    <w:p w:rsidR="00A860F9" w:rsidRPr="00F45495" w:rsidRDefault="00A860F9" w:rsidP="006B23D1">
      <w:pPr>
        <w:autoSpaceDE w:val="0"/>
        <w:autoSpaceDN w:val="0"/>
        <w:adjustRightInd w:val="0"/>
        <w:jc w:val="both"/>
        <w:rPr>
          <w:color w:val="FF0000"/>
          <w:sz w:val="22"/>
          <w:szCs w:val="22"/>
          <w:u w:val="single"/>
        </w:rPr>
      </w:pPr>
    </w:p>
    <w:p w:rsidR="003A2DD2" w:rsidRPr="00AE417E" w:rsidRDefault="003A2DD2" w:rsidP="006B23D1">
      <w:pPr>
        <w:autoSpaceDE w:val="0"/>
        <w:autoSpaceDN w:val="0"/>
        <w:adjustRightInd w:val="0"/>
        <w:jc w:val="both"/>
        <w:rPr>
          <w:i/>
          <w:sz w:val="22"/>
          <w:szCs w:val="22"/>
        </w:rPr>
      </w:pPr>
      <w:r w:rsidRPr="00AE417E">
        <w:rPr>
          <w:b/>
          <w:sz w:val="22"/>
          <w:szCs w:val="22"/>
          <w:u w:val="single"/>
        </w:rPr>
        <w:t>Ice Jams</w:t>
      </w:r>
      <w:r w:rsidR="00FB7709" w:rsidRPr="00AE417E">
        <w:rPr>
          <w:sz w:val="22"/>
          <w:szCs w:val="22"/>
        </w:rPr>
        <w:t xml:space="preserve"> </w:t>
      </w:r>
      <w:r w:rsidR="002437FC" w:rsidRPr="00AE417E">
        <w:rPr>
          <w:sz w:val="22"/>
          <w:szCs w:val="22"/>
        </w:rPr>
        <w:t xml:space="preserve">cause damage to bridges, roads, and culverts due to water currents pushing large chunks of ice under or through small openings.  There are 34 bridges recognized by the South Dakota Department of Transportation and many more culverts throughout Kingsbury County which are at risk for ice jams.  </w:t>
      </w:r>
    </w:p>
    <w:p w:rsidR="006B23D1" w:rsidRPr="00F45495" w:rsidRDefault="006B23D1" w:rsidP="006B23D1">
      <w:pPr>
        <w:autoSpaceDE w:val="0"/>
        <w:autoSpaceDN w:val="0"/>
        <w:adjustRightInd w:val="0"/>
        <w:jc w:val="both"/>
        <w:rPr>
          <w:color w:val="FF0000"/>
          <w:sz w:val="22"/>
          <w:szCs w:val="22"/>
          <w:u w:val="single"/>
        </w:rPr>
      </w:pPr>
    </w:p>
    <w:p w:rsidR="002428DF" w:rsidRPr="00AE417E" w:rsidRDefault="002428DF" w:rsidP="006B23D1">
      <w:pPr>
        <w:jc w:val="both"/>
        <w:rPr>
          <w:sz w:val="22"/>
          <w:szCs w:val="22"/>
        </w:rPr>
      </w:pPr>
      <w:r w:rsidRPr="00AE417E">
        <w:rPr>
          <w:b/>
          <w:sz w:val="22"/>
          <w:szCs w:val="22"/>
          <w:u w:val="single"/>
        </w:rPr>
        <w:t>Lightning</w:t>
      </w:r>
      <w:r w:rsidRPr="00AE417E">
        <w:rPr>
          <w:sz w:val="22"/>
          <w:szCs w:val="22"/>
        </w:rPr>
        <w:t xml:space="preserve"> often strikes the tallest objects within the area. In towns trees and poles often receive the most strikes. In rural areas, shorter objects are more vulnerable to being struck. Electrical lines and poles are also vulnerable because of their height and charge. In addition, many streetlights function with sensors. Since thunderstorms occur primarily during hours of darkness, lightning strikes close to censored lights cause the lights to go out, causing a potential hazard for drivers. Flickering lights and short blackouts are not at all uncommon in the county.</w:t>
      </w:r>
    </w:p>
    <w:p w:rsidR="002428DF" w:rsidRPr="00AE417E" w:rsidRDefault="002428DF" w:rsidP="006B23D1">
      <w:pPr>
        <w:jc w:val="both"/>
        <w:rPr>
          <w:sz w:val="22"/>
          <w:szCs w:val="22"/>
        </w:rPr>
      </w:pPr>
    </w:p>
    <w:p w:rsidR="002428DF" w:rsidRPr="00AE417E" w:rsidRDefault="002428DF" w:rsidP="006B23D1">
      <w:pPr>
        <w:jc w:val="both"/>
        <w:rPr>
          <w:sz w:val="22"/>
          <w:szCs w:val="22"/>
        </w:rPr>
      </w:pPr>
      <w:r w:rsidRPr="00AE417E">
        <w:rPr>
          <w:sz w:val="22"/>
          <w:szCs w:val="22"/>
        </w:rPr>
        <w:lastRenderedPageBreak/>
        <w:t xml:space="preserve">One of lightning’s dangerous attributes includes the ability to cause fires. Since the entire county is vulnerable to lightning strikes and subsequent fires, these fires will be treated under the fire section of this </w:t>
      </w:r>
      <w:r w:rsidR="0063015B" w:rsidRPr="00AE417E">
        <w:rPr>
          <w:sz w:val="22"/>
          <w:szCs w:val="22"/>
        </w:rPr>
        <w:t>PDM</w:t>
      </w:r>
      <w:r w:rsidRPr="00AE417E">
        <w:rPr>
          <w:sz w:val="22"/>
          <w:szCs w:val="22"/>
        </w:rPr>
        <w:t>.</w:t>
      </w:r>
    </w:p>
    <w:p w:rsidR="002428DF" w:rsidRPr="00AE417E" w:rsidRDefault="002428DF" w:rsidP="006B23D1">
      <w:pPr>
        <w:jc w:val="both"/>
        <w:rPr>
          <w:sz w:val="22"/>
          <w:szCs w:val="22"/>
        </w:rPr>
      </w:pPr>
    </w:p>
    <w:p w:rsidR="002428DF" w:rsidRPr="00AE417E" w:rsidRDefault="002428DF" w:rsidP="006B23D1">
      <w:pPr>
        <w:jc w:val="both"/>
        <w:rPr>
          <w:sz w:val="22"/>
          <w:szCs w:val="22"/>
        </w:rPr>
      </w:pPr>
      <w:r w:rsidRPr="00AE417E">
        <w:rPr>
          <w:sz w:val="22"/>
          <w:szCs w:val="22"/>
        </w:rPr>
        <w:t>Most injuries from lightning occur near the end of thunderstorms. Individuals who sought shelter leave those areas prior to the entire completion of the thunderstorm. Believing it is safe to freely move around, concluding lightning strikes catch them off guard.</w:t>
      </w:r>
    </w:p>
    <w:p w:rsidR="003A2DD2" w:rsidRPr="00F45495" w:rsidRDefault="003A2DD2" w:rsidP="006B23D1">
      <w:pPr>
        <w:autoSpaceDE w:val="0"/>
        <w:autoSpaceDN w:val="0"/>
        <w:adjustRightInd w:val="0"/>
        <w:jc w:val="both"/>
        <w:rPr>
          <w:color w:val="FF0000"/>
          <w:sz w:val="22"/>
          <w:szCs w:val="22"/>
        </w:rPr>
      </w:pPr>
    </w:p>
    <w:p w:rsidR="002428DF" w:rsidRPr="00C80886" w:rsidRDefault="002428DF" w:rsidP="00C80886">
      <w:pPr>
        <w:rPr>
          <w:sz w:val="22"/>
          <w:szCs w:val="22"/>
          <w:u w:val="single"/>
        </w:rPr>
      </w:pPr>
      <w:r w:rsidRPr="00AE417E">
        <w:rPr>
          <w:b/>
          <w:sz w:val="22"/>
          <w:szCs w:val="22"/>
          <w:u w:val="single"/>
        </w:rPr>
        <w:t>Sever</w:t>
      </w:r>
      <w:r w:rsidR="00A860F9" w:rsidRPr="00AE417E">
        <w:rPr>
          <w:b/>
          <w:sz w:val="22"/>
          <w:szCs w:val="22"/>
          <w:u w:val="single"/>
        </w:rPr>
        <w:t>e</w:t>
      </w:r>
      <w:r w:rsidRPr="00AE417E">
        <w:rPr>
          <w:b/>
          <w:sz w:val="22"/>
          <w:szCs w:val="22"/>
          <w:u w:val="single"/>
        </w:rPr>
        <w:t xml:space="preserve"> W</w:t>
      </w:r>
      <w:r w:rsidR="00A860F9" w:rsidRPr="00AE417E">
        <w:rPr>
          <w:b/>
          <w:sz w:val="22"/>
          <w:szCs w:val="22"/>
          <w:u w:val="single"/>
        </w:rPr>
        <w:t>inter S</w:t>
      </w:r>
      <w:r w:rsidRPr="00AE417E">
        <w:rPr>
          <w:b/>
          <w:sz w:val="22"/>
          <w:szCs w:val="22"/>
          <w:u w:val="single"/>
        </w:rPr>
        <w:t>torms</w:t>
      </w:r>
      <w:r w:rsidRPr="00AE417E">
        <w:rPr>
          <w:sz w:val="22"/>
          <w:szCs w:val="22"/>
        </w:rPr>
        <w:t xml:space="preserve"> have a high risk of occurrence. Approximately five snowstorms each resulting in </w:t>
      </w:r>
      <w:r w:rsidR="009975FC" w:rsidRPr="00AE417E">
        <w:rPr>
          <w:sz w:val="22"/>
          <w:szCs w:val="22"/>
        </w:rPr>
        <w:t>five to ten</w:t>
      </w:r>
      <w:r w:rsidRPr="00AE417E">
        <w:rPr>
          <w:sz w:val="22"/>
          <w:szCs w:val="22"/>
        </w:rPr>
        <w:t xml:space="preserve"> inches of snow occur in the </w:t>
      </w:r>
      <w:r w:rsidR="00461CDC" w:rsidRPr="00AE417E">
        <w:rPr>
          <w:sz w:val="22"/>
          <w:szCs w:val="22"/>
        </w:rPr>
        <w:t>County</w:t>
      </w:r>
      <w:r w:rsidRPr="00AE417E">
        <w:rPr>
          <w:sz w:val="22"/>
          <w:szCs w:val="22"/>
        </w:rPr>
        <w:t xml:space="preserve"> area annually. Heavy snow can immobilize transportation, down power lines and trees and cause the collapsing of weaker structures. Livestock and wildlife are also very vulnerable during periods of heavy snow. </w:t>
      </w:r>
      <w:r w:rsidR="00696719" w:rsidRPr="00AE417E">
        <w:rPr>
          <w:sz w:val="22"/>
          <w:szCs w:val="22"/>
        </w:rPr>
        <w:t>Most storms can be considered to have occurred countywide. Due to the multiple occurrences of winter storms each year, an exhaustive compilation is not possible.</w:t>
      </w:r>
    </w:p>
    <w:p w:rsidR="002428DF" w:rsidRPr="00F45495" w:rsidRDefault="002428DF" w:rsidP="006B23D1">
      <w:pPr>
        <w:pStyle w:val="NormalWeb"/>
        <w:spacing w:before="0" w:beforeAutospacing="0" w:after="0" w:afterAutospacing="0"/>
        <w:jc w:val="both"/>
        <w:rPr>
          <w:rFonts w:ascii="Arial" w:hAnsi="Arial" w:cs="Arial"/>
          <w:color w:val="FF0000"/>
          <w:sz w:val="22"/>
          <w:szCs w:val="22"/>
        </w:rPr>
      </w:pPr>
    </w:p>
    <w:p w:rsidR="002428DF" w:rsidRPr="00AE417E" w:rsidRDefault="002428DF" w:rsidP="006B23D1">
      <w:pPr>
        <w:pStyle w:val="NormalWeb"/>
        <w:spacing w:before="0" w:beforeAutospacing="0" w:after="0" w:afterAutospacing="0"/>
        <w:jc w:val="both"/>
        <w:rPr>
          <w:rFonts w:ascii="Arial" w:hAnsi="Arial" w:cs="Arial"/>
          <w:sz w:val="22"/>
          <w:szCs w:val="22"/>
        </w:rPr>
      </w:pPr>
      <w:r w:rsidRPr="00AE417E">
        <w:rPr>
          <w:rFonts w:ascii="Arial" w:hAnsi="Arial" w:cs="Arial"/>
          <w:sz w:val="22"/>
          <w:szCs w:val="22"/>
        </w:rPr>
        <w:t xml:space="preserve">Additionally, winter storms often result in some forms of utility mishaps. High voltage electric transmission/distribution lines run the length of </w:t>
      </w:r>
      <w:r w:rsidR="006C7FC8" w:rsidRPr="00AE417E">
        <w:rPr>
          <w:rFonts w:ascii="Arial" w:hAnsi="Arial" w:cs="Arial"/>
          <w:sz w:val="22"/>
          <w:szCs w:val="22"/>
        </w:rPr>
        <w:t>the County</w:t>
      </w:r>
      <w:r w:rsidRPr="00AE417E">
        <w:rPr>
          <w:rFonts w:ascii="Arial" w:hAnsi="Arial" w:cs="Arial"/>
          <w:sz w:val="22"/>
          <w:szCs w:val="22"/>
        </w:rPr>
        <w:t xml:space="preserve">. These lines are susceptible to breaking under freezing rain and icy conditions and severing during high blizzard winds.  Any electrical complications bring associated risk of food spoilage, appliance burnout, loss of water, and potential harm for in-house life support users. Limited loss of power is not uncommon on an annual basis. A typical power interruption lasts from </w:t>
      </w:r>
      <w:r w:rsidR="009975FC" w:rsidRPr="00AE417E">
        <w:rPr>
          <w:rFonts w:ascii="Arial" w:hAnsi="Arial" w:cs="Arial"/>
          <w:sz w:val="22"/>
          <w:szCs w:val="22"/>
        </w:rPr>
        <w:t>one to three</w:t>
      </w:r>
      <w:r w:rsidRPr="00AE417E">
        <w:rPr>
          <w:rFonts w:ascii="Arial" w:hAnsi="Arial" w:cs="Arial"/>
          <w:sz w:val="22"/>
          <w:szCs w:val="22"/>
        </w:rPr>
        <w:t xml:space="preserve"> hours. Most residents are prepared to deal with this type of inconvenience.</w:t>
      </w:r>
    </w:p>
    <w:p w:rsidR="002428DF" w:rsidRPr="00AE417E" w:rsidRDefault="002428DF" w:rsidP="006B23D1">
      <w:pPr>
        <w:pStyle w:val="NormalWeb"/>
        <w:spacing w:before="0" w:beforeAutospacing="0" w:after="0" w:afterAutospacing="0"/>
        <w:jc w:val="both"/>
        <w:rPr>
          <w:rFonts w:ascii="Arial" w:hAnsi="Arial" w:cs="Arial"/>
          <w:sz w:val="22"/>
          <w:szCs w:val="22"/>
        </w:rPr>
      </w:pPr>
    </w:p>
    <w:p w:rsidR="003A2DD2" w:rsidRPr="00AE417E" w:rsidRDefault="002428DF" w:rsidP="006B23D1">
      <w:pPr>
        <w:autoSpaceDE w:val="0"/>
        <w:autoSpaceDN w:val="0"/>
        <w:adjustRightInd w:val="0"/>
        <w:jc w:val="both"/>
        <w:rPr>
          <w:sz w:val="22"/>
          <w:szCs w:val="22"/>
        </w:rPr>
      </w:pPr>
      <w:r w:rsidRPr="00AE417E">
        <w:rPr>
          <w:sz w:val="22"/>
          <w:szCs w:val="22"/>
        </w:rPr>
        <w:t xml:space="preserve">The greatest danger during winter weather is traveling. Many individuals venture out in inclement weather. Reasons include the necessity of getting to work, going to school, going out just to see how the weather is, and to rescue stranded persons. </w:t>
      </w:r>
    </w:p>
    <w:p w:rsidR="002428DF" w:rsidRPr="00F45495" w:rsidRDefault="002428DF" w:rsidP="006B23D1">
      <w:pPr>
        <w:pStyle w:val="NormalWeb"/>
        <w:spacing w:before="0" w:beforeAutospacing="0" w:after="0" w:afterAutospacing="0"/>
        <w:jc w:val="both"/>
        <w:rPr>
          <w:rFonts w:ascii="Arial" w:hAnsi="Arial" w:cs="Arial"/>
          <w:color w:val="FF0000"/>
          <w:sz w:val="22"/>
          <w:szCs w:val="22"/>
        </w:rPr>
      </w:pPr>
    </w:p>
    <w:p w:rsidR="002428DF" w:rsidRPr="00AE417E" w:rsidRDefault="002428DF" w:rsidP="006B23D1">
      <w:pPr>
        <w:pStyle w:val="NormalWeb"/>
        <w:spacing w:before="0" w:beforeAutospacing="0" w:after="0" w:afterAutospacing="0"/>
        <w:jc w:val="both"/>
        <w:rPr>
          <w:rFonts w:ascii="Arial" w:hAnsi="Arial" w:cs="Arial"/>
          <w:sz w:val="22"/>
          <w:szCs w:val="22"/>
        </w:rPr>
      </w:pPr>
      <w:r w:rsidRPr="00AE417E">
        <w:rPr>
          <w:rFonts w:ascii="Arial" w:hAnsi="Arial" w:cs="Arial"/>
          <w:b/>
          <w:sz w:val="22"/>
          <w:szCs w:val="22"/>
          <w:u w:val="single"/>
        </w:rPr>
        <w:t>Snow Drifts</w:t>
      </w:r>
      <w:r w:rsidRPr="00AE417E">
        <w:rPr>
          <w:rFonts w:ascii="Arial" w:hAnsi="Arial" w:cs="Arial"/>
          <w:sz w:val="22"/>
          <w:szCs w:val="22"/>
        </w:rPr>
        <w:t xml:space="preserve"> </w:t>
      </w:r>
      <w:r w:rsidR="001704C7" w:rsidRPr="00AE417E">
        <w:rPr>
          <w:rFonts w:ascii="Arial" w:hAnsi="Arial" w:cs="Arial"/>
          <w:sz w:val="22"/>
          <w:szCs w:val="22"/>
        </w:rPr>
        <w:t>are</w:t>
      </w:r>
      <w:r w:rsidRPr="00AE417E">
        <w:rPr>
          <w:rFonts w:ascii="Arial" w:hAnsi="Arial" w:cs="Arial"/>
          <w:sz w:val="22"/>
          <w:szCs w:val="22"/>
        </w:rPr>
        <w:t xml:space="preserve"> caused by wind blowing snow and cold temperatures. These drifts can be small finger drifts on roadways causing cautionary driving, or </w:t>
      </w:r>
      <w:r w:rsidR="00B13175" w:rsidRPr="00AE417E">
        <w:rPr>
          <w:rFonts w:ascii="Arial" w:hAnsi="Arial" w:cs="Arial"/>
          <w:sz w:val="22"/>
          <w:szCs w:val="22"/>
        </w:rPr>
        <w:t>twenty to forty</w:t>
      </w:r>
      <w:r w:rsidRPr="00AE417E">
        <w:rPr>
          <w:rFonts w:ascii="Arial" w:hAnsi="Arial" w:cs="Arial"/>
          <w:sz w:val="22"/>
          <w:szCs w:val="22"/>
        </w:rPr>
        <w:t xml:space="preserve"> foot high drifts that block entire highways, roads, and farmyards for several days.</w:t>
      </w:r>
    </w:p>
    <w:p w:rsidR="002428DF" w:rsidRPr="00AE417E" w:rsidRDefault="002428DF" w:rsidP="006B23D1">
      <w:pPr>
        <w:pStyle w:val="NormalWeb"/>
        <w:spacing w:before="0" w:beforeAutospacing="0" w:after="0" w:afterAutospacing="0"/>
        <w:jc w:val="both"/>
        <w:rPr>
          <w:rFonts w:ascii="Arial" w:hAnsi="Arial" w:cs="Arial"/>
          <w:sz w:val="22"/>
          <w:szCs w:val="22"/>
        </w:rPr>
      </w:pPr>
    </w:p>
    <w:p w:rsidR="002428DF" w:rsidRPr="00AE417E" w:rsidRDefault="002428DF" w:rsidP="006B23D1">
      <w:pPr>
        <w:pStyle w:val="NormalWeb"/>
        <w:spacing w:before="0" w:beforeAutospacing="0" w:after="0" w:afterAutospacing="0"/>
        <w:jc w:val="both"/>
        <w:rPr>
          <w:rFonts w:ascii="Arial" w:hAnsi="Arial" w:cs="Arial"/>
          <w:sz w:val="22"/>
          <w:szCs w:val="22"/>
        </w:rPr>
      </w:pPr>
      <w:r w:rsidRPr="00AE417E">
        <w:rPr>
          <w:rFonts w:ascii="Arial" w:hAnsi="Arial" w:cs="Arial"/>
          <w:sz w:val="22"/>
          <w:szCs w:val="22"/>
        </w:rPr>
        <w:t xml:space="preserve">Populations at highest vulnerability for this type of hazard are rural homeowners, which account for approximately </w:t>
      </w:r>
      <w:r w:rsidR="00B13175" w:rsidRPr="00AE417E">
        <w:rPr>
          <w:rFonts w:ascii="Arial" w:hAnsi="Arial" w:cs="Arial"/>
          <w:sz w:val="22"/>
          <w:szCs w:val="22"/>
        </w:rPr>
        <w:t>seventeen percent</w:t>
      </w:r>
      <w:r w:rsidRPr="00AE417E">
        <w:rPr>
          <w:rFonts w:ascii="Arial" w:hAnsi="Arial" w:cs="Arial"/>
          <w:sz w:val="22"/>
          <w:szCs w:val="22"/>
        </w:rPr>
        <w:t xml:space="preserve"> of the county, and the elderly. As with any weather event, those dependent upon healthcare supplies and other essentials will also bear the brunt of highway closures and slowed transportation due to snow and ice. Emergency services will also be delayed during winter storms.</w:t>
      </w:r>
    </w:p>
    <w:p w:rsidR="002428DF" w:rsidRPr="00AE417E" w:rsidRDefault="002428DF" w:rsidP="006B23D1">
      <w:pPr>
        <w:pStyle w:val="NormalWeb"/>
        <w:spacing w:before="0" w:beforeAutospacing="0" w:after="0" w:afterAutospacing="0"/>
        <w:jc w:val="both"/>
        <w:rPr>
          <w:rFonts w:ascii="Arial" w:hAnsi="Arial" w:cs="Arial"/>
          <w:sz w:val="22"/>
          <w:szCs w:val="22"/>
        </w:rPr>
      </w:pPr>
    </w:p>
    <w:p w:rsidR="003A2DD2" w:rsidRPr="00AE417E" w:rsidRDefault="002428DF" w:rsidP="006B23D1">
      <w:pPr>
        <w:pStyle w:val="NormalWeb"/>
        <w:spacing w:before="0" w:beforeAutospacing="0" w:after="0" w:afterAutospacing="0"/>
        <w:jc w:val="both"/>
        <w:rPr>
          <w:rFonts w:ascii="Arial" w:hAnsi="Arial" w:cs="Arial"/>
          <w:sz w:val="22"/>
          <w:szCs w:val="22"/>
        </w:rPr>
      </w:pPr>
      <w:r w:rsidRPr="00AE417E">
        <w:rPr>
          <w:rFonts w:ascii="Arial" w:hAnsi="Arial" w:cs="Arial"/>
          <w:sz w:val="22"/>
          <w:szCs w:val="22"/>
        </w:rPr>
        <w:t>Snow removal policies and emergency response is at excellent performance and no projects will be considered in this area</w:t>
      </w:r>
      <w:r w:rsidR="00A5087E" w:rsidRPr="00AE417E">
        <w:rPr>
          <w:rFonts w:ascii="Arial" w:hAnsi="Arial" w:cs="Arial"/>
          <w:sz w:val="22"/>
          <w:szCs w:val="22"/>
        </w:rPr>
        <w:t xml:space="preserve">. </w:t>
      </w:r>
      <w:r w:rsidRPr="00AE417E">
        <w:rPr>
          <w:rFonts w:ascii="Arial" w:hAnsi="Arial" w:cs="Arial"/>
          <w:sz w:val="22"/>
          <w:szCs w:val="22"/>
        </w:rPr>
        <w:t xml:space="preserve">Generators provide back-up power to many critical facilities within </w:t>
      </w:r>
      <w:r w:rsidR="006B23D1" w:rsidRPr="00AE417E">
        <w:rPr>
          <w:rFonts w:ascii="Arial" w:hAnsi="Arial" w:cs="Arial"/>
          <w:sz w:val="22"/>
          <w:szCs w:val="22"/>
        </w:rPr>
        <w:t>the municipalities and i</w:t>
      </w:r>
      <w:r w:rsidRPr="00AE417E">
        <w:rPr>
          <w:rFonts w:ascii="Arial" w:hAnsi="Arial" w:cs="Arial"/>
          <w:sz w:val="22"/>
          <w:szCs w:val="22"/>
        </w:rPr>
        <w:t>n rural areas. However,</w:t>
      </w:r>
      <w:r w:rsidR="003A6850" w:rsidRPr="00AE417E">
        <w:rPr>
          <w:rFonts w:ascii="Arial" w:hAnsi="Arial" w:cs="Arial"/>
          <w:sz w:val="22"/>
          <w:szCs w:val="22"/>
        </w:rPr>
        <w:t xml:space="preserve"> some of the</w:t>
      </w:r>
      <w:r w:rsidRPr="00AE417E">
        <w:rPr>
          <w:rFonts w:ascii="Arial" w:hAnsi="Arial" w:cs="Arial"/>
          <w:sz w:val="22"/>
          <w:szCs w:val="22"/>
        </w:rPr>
        <w:t xml:space="preserve"> critical facilities that could be utilized in </w:t>
      </w:r>
      <w:r w:rsidR="003A6850" w:rsidRPr="00AE417E">
        <w:rPr>
          <w:rFonts w:ascii="Arial" w:hAnsi="Arial" w:cs="Arial"/>
          <w:sz w:val="22"/>
          <w:szCs w:val="22"/>
        </w:rPr>
        <w:t>disaster</w:t>
      </w:r>
      <w:r w:rsidRPr="00AE417E">
        <w:rPr>
          <w:rFonts w:ascii="Arial" w:hAnsi="Arial" w:cs="Arial"/>
          <w:sz w:val="22"/>
          <w:szCs w:val="22"/>
        </w:rPr>
        <w:t xml:space="preserve"> situations do not have backup generators. Also, some facilities have generators that only power a portion of operations.</w:t>
      </w:r>
    </w:p>
    <w:p w:rsidR="009E7146" w:rsidRPr="00AE417E" w:rsidRDefault="009E7146" w:rsidP="006B23D1">
      <w:pPr>
        <w:autoSpaceDE w:val="0"/>
        <w:autoSpaceDN w:val="0"/>
        <w:adjustRightInd w:val="0"/>
        <w:jc w:val="both"/>
        <w:rPr>
          <w:sz w:val="22"/>
          <w:szCs w:val="22"/>
          <w:u w:val="single"/>
        </w:rPr>
      </w:pPr>
    </w:p>
    <w:p w:rsidR="003A2DD2" w:rsidRPr="00AE417E" w:rsidRDefault="003A2DD2" w:rsidP="006B23D1">
      <w:pPr>
        <w:autoSpaceDE w:val="0"/>
        <w:autoSpaceDN w:val="0"/>
        <w:adjustRightInd w:val="0"/>
        <w:jc w:val="both"/>
        <w:rPr>
          <w:sz w:val="22"/>
          <w:szCs w:val="22"/>
        </w:rPr>
      </w:pPr>
      <w:r w:rsidRPr="00AE417E">
        <w:rPr>
          <w:b/>
          <w:sz w:val="22"/>
          <w:szCs w:val="22"/>
          <w:u w:val="single"/>
        </w:rPr>
        <w:t>Strong Winds</w:t>
      </w:r>
      <w:r w:rsidR="00A860F9" w:rsidRPr="00AE417E">
        <w:rPr>
          <w:sz w:val="22"/>
          <w:szCs w:val="22"/>
        </w:rPr>
        <w:t xml:space="preserve"> can be detrimental to the </w:t>
      </w:r>
      <w:r w:rsidR="00C86966" w:rsidRPr="00AE417E">
        <w:rPr>
          <w:sz w:val="22"/>
          <w:szCs w:val="22"/>
        </w:rPr>
        <w:t xml:space="preserve">area.  </w:t>
      </w:r>
      <w:r w:rsidR="00CA79E5" w:rsidRPr="00AE417E">
        <w:rPr>
          <w:sz w:val="22"/>
          <w:szCs w:val="22"/>
        </w:rPr>
        <w:t xml:space="preserve">Trees, poles, power lines, and weak structures are all susceptible and vulnerable to strong winds.  When strong winds knock down trees, poles, power lines, and structures it creates additional traffic hazards for travelers and commuters.  Strong winds are a common occurrence in all parts of </w:t>
      </w:r>
      <w:r w:rsidR="006C7FC8" w:rsidRPr="00AE417E">
        <w:rPr>
          <w:sz w:val="22"/>
          <w:szCs w:val="22"/>
        </w:rPr>
        <w:t>the County</w:t>
      </w:r>
      <w:r w:rsidR="00CA79E5" w:rsidRPr="00AE417E">
        <w:rPr>
          <w:sz w:val="22"/>
          <w:szCs w:val="22"/>
        </w:rPr>
        <w:t xml:space="preserve">. </w:t>
      </w:r>
      <w:r w:rsidR="003F041D" w:rsidRPr="00AE417E">
        <w:rPr>
          <w:sz w:val="22"/>
          <w:szCs w:val="22"/>
        </w:rPr>
        <w:t>The farming community tends to be</w:t>
      </w:r>
      <w:r w:rsidR="00CA79E5" w:rsidRPr="00AE417E">
        <w:rPr>
          <w:sz w:val="22"/>
          <w:szCs w:val="22"/>
        </w:rPr>
        <w:t xml:space="preserve"> vulnerable </w:t>
      </w:r>
      <w:r w:rsidR="003F041D" w:rsidRPr="00AE417E">
        <w:rPr>
          <w:sz w:val="22"/>
          <w:szCs w:val="22"/>
        </w:rPr>
        <w:t>because many</w:t>
      </w:r>
      <w:r w:rsidR="00CA79E5" w:rsidRPr="00AE417E">
        <w:rPr>
          <w:sz w:val="22"/>
          <w:szCs w:val="22"/>
        </w:rPr>
        <w:t xml:space="preserve"> old farm sites </w:t>
      </w:r>
      <w:r w:rsidR="003F041D" w:rsidRPr="00AE417E">
        <w:rPr>
          <w:sz w:val="22"/>
          <w:szCs w:val="22"/>
        </w:rPr>
        <w:t>have</w:t>
      </w:r>
      <w:r w:rsidR="00CA79E5" w:rsidRPr="00AE417E">
        <w:rPr>
          <w:sz w:val="22"/>
          <w:szCs w:val="22"/>
        </w:rPr>
        <w:t xml:space="preserve"> weak, dilapidated, or crumbling </w:t>
      </w:r>
      <w:r w:rsidR="003F041D" w:rsidRPr="00AE417E">
        <w:rPr>
          <w:sz w:val="22"/>
          <w:szCs w:val="22"/>
        </w:rPr>
        <w:t xml:space="preserve">structures or structures such as grain bins which can easily be blown over.  Another area of particular vulnerability would be those areas with dense tree growth where dead or decaying trees lose their stability and can be blown over or knocked down easily.  </w:t>
      </w:r>
    </w:p>
    <w:p w:rsidR="002428DF" w:rsidRPr="00F45495" w:rsidRDefault="002428DF" w:rsidP="006B23D1">
      <w:pPr>
        <w:autoSpaceDE w:val="0"/>
        <w:autoSpaceDN w:val="0"/>
        <w:adjustRightInd w:val="0"/>
        <w:jc w:val="both"/>
        <w:rPr>
          <w:color w:val="FF0000"/>
          <w:sz w:val="22"/>
          <w:szCs w:val="22"/>
        </w:rPr>
      </w:pPr>
    </w:p>
    <w:p w:rsidR="003A2DD2" w:rsidRPr="00AE417E" w:rsidRDefault="003A2DD2" w:rsidP="006B23D1">
      <w:pPr>
        <w:autoSpaceDE w:val="0"/>
        <w:autoSpaceDN w:val="0"/>
        <w:adjustRightInd w:val="0"/>
        <w:jc w:val="both"/>
        <w:rPr>
          <w:sz w:val="22"/>
          <w:szCs w:val="22"/>
        </w:rPr>
      </w:pPr>
      <w:r w:rsidRPr="00AE417E">
        <w:rPr>
          <w:b/>
          <w:sz w:val="22"/>
          <w:szCs w:val="22"/>
          <w:u w:val="single"/>
        </w:rPr>
        <w:t>Thunderstorms</w:t>
      </w:r>
      <w:r w:rsidR="003F041D" w:rsidRPr="00AE417E">
        <w:rPr>
          <w:sz w:val="22"/>
          <w:szCs w:val="22"/>
        </w:rPr>
        <w:t xml:space="preserve"> cause lightening a</w:t>
      </w:r>
      <w:r w:rsidR="005055C4" w:rsidRPr="00AE417E">
        <w:rPr>
          <w:sz w:val="22"/>
          <w:szCs w:val="22"/>
        </w:rPr>
        <w:t>nd</w:t>
      </w:r>
      <w:r w:rsidR="003F041D" w:rsidRPr="00AE417E">
        <w:rPr>
          <w:sz w:val="22"/>
          <w:szCs w:val="22"/>
        </w:rPr>
        <w:t xml:space="preserve"> sometimes large amounts of rain in a small timeframe.  The entire county experiences thunderstorms on a regular basis and is only vulnerable when weather events outside the norm occur.  Specific vulnerabilities are further identified in the paragraphs for “Lightening” and “Heavy Rains”.</w:t>
      </w:r>
    </w:p>
    <w:p w:rsidR="00696719" w:rsidRPr="00F45495" w:rsidRDefault="00696719" w:rsidP="006B23D1">
      <w:pPr>
        <w:autoSpaceDE w:val="0"/>
        <w:autoSpaceDN w:val="0"/>
        <w:adjustRightInd w:val="0"/>
        <w:jc w:val="both"/>
        <w:rPr>
          <w:color w:val="FF0000"/>
          <w:sz w:val="22"/>
          <w:szCs w:val="22"/>
          <w:u w:val="single"/>
        </w:rPr>
      </w:pPr>
    </w:p>
    <w:p w:rsidR="003A2DD2" w:rsidRPr="00AE417E" w:rsidRDefault="00C90936" w:rsidP="006B23D1">
      <w:pPr>
        <w:jc w:val="both"/>
        <w:rPr>
          <w:sz w:val="22"/>
          <w:szCs w:val="22"/>
        </w:rPr>
      </w:pPr>
      <w:r w:rsidRPr="00AE417E">
        <w:rPr>
          <w:b/>
          <w:sz w:val="22"/>
          <w:szCs w:val="22"/>
          <w:u w:val="single"/>
        </w:rPr>
        <w:t>Tornadoes</w:t>
      </w:r>
      <w:r w:rsidRPr="00AE417E">
        <w:rPr>
          <w:sz w:val="22"/>
          <w:szCs w:val="22"/>
        </w:rPr>
        <w:t xml:space="preserve"> present significant danger and occur most often in South Dakota during the months of May, June, and July. The greatest period of tornado activity (about 82 percent of occurrence) is from </w:t>
      </w:r>
      <w:r w:rsidR="009975FC" w:rsidRPr="00AE417E">
        <w:rPr>
          <w:sz w:val="22"/>
          <w:szCs w:val="22"/>
        </w:rPr>
        <w:t>eleven</w:t>
      </w:r>
      <w:r w:rsidRPr="00AE417E">
        <w:rPr>
          <w:sz w:val="22"/>
          <w:szCs w:val="22"/>
        </w:rPr>
        <w:t xml:space="preserve"> a</w:t>
      </w:r>
      <w:r w:rsidR="009975FC" w:rsidRPr="00AE417E">
        <w:rPr>
          <w:sz w:val="22"/>
          <w:szCs w:val="22"/>
        </w:rPr>
        <w:t>.</w:t>
      </w:r>
      <w:r w:rsidRPr="00AE417E">
        <w:rPr>
          <w:sz w:val="22"/>
          <w:szCs w:val="22"/>
        </w:rPr>
        <w:t>m</w:t>
      </w:r>
      <w:r w:rsidR="009975FC" w:rsidRPr="00AE417E">
        <w:rPr>
          <w:sz w:val="22"/>
          <w:szCs w:val="22"/>
        </w:rPr>
        <w:t>.</w:t>
      </w:r>
      <w:r w:rsidRPr="00AE417E">
        <w:rPr>
          <w:sz w:val="22"/>
          <w:szCs w:val="22"/>
        </w:rPr>
        <w:t xml:space="preserve"> to midnight. Within this time frame, most tornadoes occur between </w:t>
      </w:r>
      <w:r w:rsidR="009975FC" w:rsidRPr="00AE417E">
        <w:rPr>
          <w:sz w:val="22"/>
          <w:szCs w:val="22"/>
        </w:rPr>
        <w:t>four</w:t>
      </w:r>
      <w:r w:rsidRPr="00AE417E">
        <w:rPr>
          <w:sz w:val="22"/>
          <w:szCs w:val="22"/>
        </w:rPr>
        <w:t xml:space="preserve"> p</w:t>
      </w:r>
      <w:r w:rsidR="009975FC" w:rsidRPr="00AE417E">
        <w:rPr>
          <w:sz w:val="22"/>
          <w:szCs w:val="22"/>
        </w:rPr>
        <w:t>.</w:t>
      </w:r>
      <w:r w:rsidRPr="00AE417E">
        <w:rPr>
          <w:sz w:val="22"/>
          <w:szCs w:val="22"/>
        </w:rPr>
        <w:t>m</w:t>
      </w:r>
      <w:r w:rsidR="009975FC" w:rsidRPr="00AE417E">
        <w:rPr>
          <w:sz w:val="22"/>
          <w:szCs w:val="22"/>
        </w:rPr>
        <w:t>.</w:t>
      </w:r>
      <w:r w:rsidRPr="00AE417E">
        <w:rPr>
          <w:sz w:val="22"/>
          <w:szCs w:val="22"/>
        </w:rPr>
        <w:t xml:space="preserve"> and </w:t>
      </w:r>
      <w:r w:rsidR="009975FC" w:rsidRPr="00AE417E">
        <w:rPr>
          <w:sz w:val="22"/>
          <w:szCs w:val="22"/>
        </w:rPr>
        <w:t>six</w:t>
      </w:r>
      <w:r w:rsidRPr="00AE417E">
        <w:rPr>
          <w:sz w:val="22"/>
          <w:szCs w:val="22"/>
        </w:rPr>
        <w:t xml:space="preserve"> p</w:t>
      </w:r>
      <w:r w:rsidR="009975FC" w:rsidRPr="00AE417E">
        <w:rPr>
          <w:sz w:val="22"/>
          <w:szCs w:val="22"/>
        </w:rPr>
        <w:t>.</w:t>
      </w:r>
      <w:r w:rsidRPr="00AE417E">
        <w:rPr>
          <w:sz w:val="22"/>
          <w:szCs w:val="22"/>
        </w:rPr>
        <w:t>m.</w:t>
      </w:r>
      <w:r w:rsidR="00C1453B" w:rsidRPr="00AE417E">
        <w:rPr>
          <w:sz w:val="22"/>
          <w:szCs w:val="22"/>
        </w:rPr>
        <w:t xml:space="preserve"> </w:t>
      </w:r>
      <w:r w:rsidRPr="00AE417E">
        <w:rPr>
          <w:sz w:val="22"/>
          <w:szCs w:val="22"/>
        </w:rPr>
        <w:t xml:space="preserve">The annual risk for intense summer storms is very high. Often associated with summer storms are utility problems. High voltage electrical transmission lines run the length of </w:t>
      </w:r>
      <w:r w:rsidR="006C7FC8" w:rsidRPr="00AE417E">
        <w:rPr>
          <w:sz w:val="22"/>
          <w:szCs w:val="22"/>
        </w:rPr>
        <w:t>the County</w:t>
      </w:r>
      <w:r w:rsidRPr="00AE417E">
        <w:rPr>
          <w:sz w:val="22"/>
          <w:szCs w:val="22"/>
        </w:rPr>
        <w:t xml:space="preserve">. These lines are susceptible to breaking during high winds and hail. Tall trees located near electrical lines can be broken in wind or by lightning strikes and land on electrical lines, severing connections. Any electrical complications bring associated risk of food spoilage, appliance burnout, loss of water, and potential harm to in-house life support dependents. Limited loss of power is common on an annual basis. Typical power interruptions last around </w:t>
      </w:r>
      <w:r w:rsidR="009975FC" w:rsidRPr="00AE417E">
        <w:rPr>
          <w:sz w:val="22"/>
          <w:szCs w:val="22"/>
        </w:rPr>
        <w:t>one</w:t>
      </w:r>
      <w:r w:rsidR="005B7380" w:rsidRPr="00AE417E">
        <w:rPr>
          <w:sz w:val="22"/>
          <w:szCs w:val="22"/>
        </w:rPr>
        <w:t xml:space="preserve"> to </w:t>
      </w:r>
      <w:r w:rsidR="009975FC" w:rsidRPr="00AE417E">
        <w:rPr>
          <w:sz w:val="22"/>
          <w:szCs w:val="22"/>
        </w:rPr>
        <w:t>three</w:t>
      </w:r>
      <w:r w:rsidRPr="00AE417E">
        <w:rPr>
          <w:sz w:val="22"/>
          <w:szCs w:val="22"/>
        </w:rPr>
        <w:t xml:space="preserve"> hours. Most residents are prepared to deal with this.</w:t>
      </w:r>
    </w:p>
    <w:p w:rsidR="002428DF" w:rsidRPr="00F45495" w:rsidRDefault="002428DF" w:rsidP="006B23D1">
      <w:pPr>
        <w:autoSpaceDE w:val="0"/>
        <w:autoSpaceDN w:val="0"/>
        <w:adjustRightInd w:val="0"/>
        <w:jc w:val="both"/>
        <w:rPr>
          <w:color w:val="FF0000"/>
          <w:sz w:val="22"/>
          <w:szCs w:val="22"/>
        </w:rPr>
      </w:pPr>
    </w:p>
    <w:p w:rsidR="002264A4" w:rsidRPr="00AE417E" w:rsidRDefault="002264A4" w:rsidP="006B23D1">
      <w:pPr>
        <w:jc w:val="both"/>
        <w:rPr>
          <w:sz w:val="22"/>
          <w:szCs w:val="22"/>
        </w:rPr>
      </w:pPr>
      <w:r w:rsidRPr="00AE417E">
        <w:rPr>
          <w:b/>
          <w:sz w:val="22"/>
          <w:szCs w:val="22"/>
          <w:u w:val="single"/>
        </w:rPr>
        <w:t>Wildfires</w:t>
      </w:r>
      <w:r w:rsidRPr="00AE417E">
        <w:rPr>
          <w:b/>
          <w:sz w:val="22"/>
          <w:szCs w:val="22"/>
        </w:rPr>
        <w:t xml:space="preserve"> </w:t>
      </w:r>
      <w:r w:rsidR="00696719" w:rsidRPr="00AE417E">
        <w:rPr>
          <w:sz w:val="22"/>
          <w:szCs w:val="22"/>
        </w:rPr>
        <w:t xml:space="preserve">occur primarily during drought conditions. Wildfires </w:t>
      </w:r>
      <w:r w:rsidRPr="00AE417E">
        <w:rPr>
          <w:sz w:val="22"/>
          <w:szCs w:val="22"/>
        </w:rPr>
        <w:t>can cause extensive damage, both to property and human life, and</w:t>
      </w:r>
      <w:r w:rsidR="00063101" w:rsidRPr="00AE417E">
        <w:rPr>
          <w:sz w:val="22"/>
          <w:szCs w:val="22"/>
        </w:rPr>
        <w:t xml:space="preserve"> can</w:t>
      </w:r>
      <w:r w:rsidRPr="00AE417E">
        <w:rPr>
          <w:sz w:val="22"/>
          <w:szCs w:val="22"/>
        </w:rPr>
        <w:t xml:space="preserve"> occur </w:t>
      </w:r>
      <w:r w:rsidR="00063101" w:rsidRPr="00AE417E">
        <w:rPr>
          <w:sz w:val="22"/>
          <w:szCs w:val="22"/>
        </w:rPr>
        <w:t>anywhere in the county</w:t>
      </w:r>
      <w:r w:rsidRPr="00AE417E">
        <w:rPr>
          <w:sz w:val="22"/>
          <w:szCs w:val="22"/>
        </w:rPr>
        <w:t xml:space="preserve">.  </w:t>
      </w:r>
      <w:r w:rsidR="00063101" w:rsidRPr="00AE417E">
        <w:rPr>
          <w:sz w:val="22"/>
          <w:szCs w:val="22"/>
        </w:rPr>
        <w:t>Even though wildfires can</w:t>
      </w:r>
      <w:r w:rsidRPr="00AE417E">
        <w:rPr>
          <w:sz w:val="22"/>
          <w:szCs w:val="22"/>
        </w:rPr>
        <w:t xml:space="preserve"> have various beneficial effects on wilderness areas</w:t>
      </w:r>
      <w:r w:rsidR="00063101" w:rsidRPr="00AE417E">
        <w:rPr>
          <w:sz w:val="22"/>
          <w:szCs w:val="22"/>
        </w:rPr>
        <w:t xml:space="preserve"> for</w:t>
      </w:r>
      <w:r w:rsidRPr="00AE417E">
        <w:rPr>
          <w:sz w:val="22"/>
          <w:szCs w:val="22"/>
        </w:rPr>
        <w:t xml:space="preserve"> plant species that are dependent on the effects of fire for growth and reproduction</w:t>
      </w:r>
      <w:r w:rsidR="00063101" w:rsidRPr="00AE417E">
        <w:rPr>
          <w:sz w:val="22"/>
          <w:szCs w:val="22"/>
        </w:rPr>
        <w:t xml:space="preserve">, </w:t>
      </w:r>
      <w:r w:rsidRPr="00AE417E">
        <w:rPr>
          <w:sz w:val="22"/>
          <w:szCs w:val="22"/>
        </w:rPr>
        <w:t xml:space="preserve">large wildfires often have detrimental atmospheric consequences, and too frequent wildfires may cause other negative ecological effects.  Current techniques may permit and even encourage fires in some regions as a means of minimizing or removing sources of fuel from any wildfire that might develop. </w:t>
      </w:r>
    </w:p>
    <w:p w:rsidR="002264A4" w:rsidRPr="00F45495" w:rsidRDefault="002264A4" w:rsidP="006B23D1">
      <w:pPr>
        <w:jc w:val="both"/>
        <w:rPr>
          <w:color w:val="FF0000"/>
          <w:sz w:val="22"/>
          <w:szCs w:val="22"/>
        </w:rPr>
      </w:pPr>
    </w:p>
    <w:p w:rsidR="00887B33" w:rsidRPr="00EE7BE0" w:rsidRDefault="00063101" w:rsidP="006B23D1">
      <w:pPr>
        <w:jc w:val="both"/>
        <w:rPr>
          <w:sz w:val="22"/>
          <w:szCs w:val="22"/>
        </w:rPr>
      </w:pPr>
      <w:r w:rsidRPr="00EE7BE0">
        <w:rPr>
          <w:sz w:val="22"/>
          <w:szCs w:val="22"/>
        </w:rPr>
        <w:t>Since there are no</w:t>
      </w:r>
      <w:r w:rsidR="002264A4" w:rsidRPr="00EE7BE0">
        <w:rPr>
          <w:sz w:val="22"/>
          <w:szCs w:val="22"/>
        </w:rPr>
        <w:t xml:space="preserve"> remote forested regions</w:t>
      </w:r>
      <w:r w:rsidRPr="00EE7BE0">
        <w:rPr>
          <w:sz w:val="22"/>
          <w:szCs w:val="22"/>
        </w:rPr>
        <w:t xml:space="preserve"> in </w:t>
      </w:r>
      <w:r w:rsidR="006C7FC8" w:rsidRPr="00EE7BE0">
        <w:rPr>
          <w:sz w:val="22"/>
          <w:szCs w:val="22"/>
        </w:rPr>
        <w:t>the County</w:t>
      </w:r>
      <w:r w:rsidR="002264A4" w:rsidRPr="00EE7BE0">
        <w:rPr>
          <w:sz w:val="22"/>
          <w:szCs w:val="22"/>
        </w:rPr>
        <w:t xml:space="preserve">, </w:t>
      </w:r>
      <w:r w:rsidRPr="00EE7BE0">
        <w:rPr>
          <w:sz w:val="22"/>
          <w:szCs w:val="22"/>
        </w:rPr>
        <w:t xml:space="preserve">wildfires can be easily spotted and are capable of being maintained.  </w:t>
      </w:r>
      <w:r w:rsidR="006C7FC8" w:rsidRPr="00EE7BE0">
        <w:rPr>
          <w:sz w:val="22"/>
          <w:szCs w:val="22"/>
        </w:rPr>
        <w:t>The County</w:t>
      </w:r>
      <w:r w:rsidRPr="00EE7BE0">
        <w:rPr>
          <w:sz w:val="22"/>
          <w:szCs w:val="22"/>
        </w:rPr>
        <w:t xml:space="preserve"> does not have any areas that are considered </w:t>
      </w:r>
      <w:r w:rsidR="0006633B" w:rsidRPr="00EE7BE0">
        <w:rPr>
          <w:sz w:val="22"/>
          <w:szCs w:val="22"/>
        </w:rPr>
        <w:t>w</w:t>
      </w:r>
      <w:r w:rsidRPr="00EE7BE0">
        <w:rPr>
          <w:sz w:val="22"/>
          <w:szCs w:val="22"/>
        </w:rPr>
        <w:t>ildland-urban interface because property outside city limits</w:t>
      </w:r>
      <w:r w:rsidR="00887B33" w:rsidRPr="00EE7BE0">
        <w:rPr>
          <w:sz w:val="22"/>
          <w:szCs w:val="22"/>
        </w:rPr>
        <w:t xml:space="preserve"> is primarily agricultural land, thus, there are no urban interface areas of risk in </w:t>
      </w:r>
      <w:r w:rsidR="006C7FC8" w:rsidRPr="00EE7BE0">
        <w:rPr>
          <w:sz w:val="22"/>
          <w:szCs w:val="22"/>
        </w:rPr>
        <w:t>the County</w:t>
      </w:r>
      <w:r w:rsidR="00887B33" w:rsidRPr="00EE7BE0">
        <w:rPr>
          <w:sz w:val="22"/>
          <w:szCs w:val="22"/>
        </w:rPr>
        <w:t>. In addition, fire interference with traffic on highways is not a major concern.  The most important factor in mitigating against wildfires continues to be common sense and adherence to burning regulations and suggestions disseminated by the County.</w:t>
      </w:r>
    </w:p>
    <w:p w:rsidR="002F0DD2" w:rsidRPr="00F45495" w:rsidRDefault="002F0DD2" w:rsidP="006B23D1">
      <w:pPr>
        <w:jc w:val="both"/>
        <w:rPr>
          <w:color w:val="FF0000"/>
          <w:sz w:val="22"/>
          <w:szCs w:val="22"/>
        </w:rPr>
      </w:pPr>
    </w:p>
    <w:p w:rsidR="002F0DD2" w:rsidRDefault="002F0DD2" w:rsidP="006B23D1">
      <w:pPr>
        <w:jc w:val="both"/>
        <w:rPr>
          <w:sz w:val="22"/>
          <w:szCs w:val="22"/>
        </w:rPr>
      </w:pPr>
      <w:r w:rsidRPr="00EE7BE0">
        <w:rPr>
          <w:sz w:val="22"/>
          <w:szCs w:val="22"/>
        </w:rPr>
        <w:t>Moisture amounts have the biggest impact on fire situations. During wet years, fire danger is low. More controll</w:t>
      </w:r>
      <w:r w:rsidR="00B13175" w:rsidRPr="00EE7BE0">
        <w:rPr>
          <w:sz w:val="22"/>
          <w:szCs w:val="22"/>
        </w:rPr>
        <w:t xml:space="preserve">ed burns are conducted and </w:t>
      </w:r>
      <w:r w:rsidR="00A71A41" w:rsidRPr="00EE7BE0">
        <w:rPr>
          <w:sz w:val="22"/>
          <w:szCs w:val="22"/>
        </w:rPr>
        <w:t>fewer mishaps</w:t>
      </w:r>
      <w:r w:rsidRPr="00EE7BE0">
        <w:rPr>
          <w:sz w:val="22"/>
          <w:szCs w:val="22"/>
        </w:rPr>
        <w:t xml:space="preserve"> occur. During dry years, severe restrictions are placed on any types of burns. For information on dealing with open/controlled burning within the county, see SDCL 34-29B and </w:t>
      </w:r>
      <w:r w:rsidR="00B13175" w:rsidRPr="00EE7BE0">
        <w:rPr>
          <w:sz w:val="22"/>
          <w:szCs w:val="22"/>
        </w:rPr>
        <w:t xml:space="preserve">SDCL </w:t>
      </w:r>
      <w:r w:rsidRPr="00EE7BE0">
        <w:rPr>
          <w:sz w:val="22"/>
          <w:szCs w:val="22"/>
        </w:rPr>
        <w:t xml:space="preserve">34-35. </w:t>
      </w:r>
    </w:p>
    <w:p w:rsidR="00EE7BE0" w:rsidRDefault="00EE7BE0" w:rsidP="006B23D1">
      <w:pPr>
        <w:jc w:val="both"/>
        <w:rPr>
          <w:sz w:val="22"/>
          <w:szCs w:val="22"/>
        </w:rPr>
      </w:pPr>
    </w:p>
    <w:p w:rsidR="00EE7BE0" w:rsidRPr="00EE7BE0" w:rsidRDefault="00EE7BE0" w:rsidP="006B23D1">
      <w:pPr>
        <w:jc w:val="both"/>
        <w:rPr>
          <w:sz w:val="22"/>
          <w:szCs w:val="22"/>
        </w:rPr>
      </w:pPr>
      <w:r>
        <w:rPr>
          <w:b/>
          <w:sz w:val="22"/>
          <w:szCs w:val="22"/>
          <w:u w:val="single"/>
        </w:rPr>
        <w:t>Climate Change</w:t>
      </w:r>
      <w:r>
        <w:rPr>
          <w:sz w:val="22"/>
          <w:szCs w:val="22"/>
        </w:rPr>
        <w:t xml:space="preserve"> is a global issue. Climate change exacerbates many of the identified weather hazards such as drought, extreme temperatures, severe storms, flooding, tornadoes, and wildfires. Current climate conditions in the northern Great Plains already put a strain on communities and cause millions of dollars in damages. Climate change will only add to these problems. </w:t>
      </w:r>
    </w:p>
    <w:p w:rsidR="00355B1D" w:rsidRPr="00F45495" w:rsidRDefault="00355B1D" w:rsidP="004E3D0E">
      <w:pPr>
        <w:rPr>
          <w:b/>
          <w:color w:val="FF0000"/>
          <w:sz w:val="22"/>
          <w:szCs w:val="22"/>
        </w:rPr>
      </w:pPr>
    </w:p>
    <w:p w:rsidR="004E3D0E" w:rsidRPr="004E2833" w:rsidRDefault="00355B1D" w:rsidP="004E2833">
      <w:pPr>
        <w:spacing w:before="240"/>
        <w:rPr>
          <w:b/>
          <w:sz w:val="22"/>
          <w:szCs w:val="22"/>
        </w:rPr>
      </w:pPr>
      <w:r w:rsidRPr="00F45495">
        <w:rPr>
          <w:b/>
          <w:color w:val="FF0000"/>
          <w:sz w:val="22"/>
          <w:szCs w:val="22"/>
        </w:rPr>
        <w:br w:type="page"/>
      </w:r>
      <w:r w:rsidR="004E3D0E" w:rsidRPr="004E2833">
        <w:rPr>
          <w:b/>
          <w:sz w:val="22"/>
          <w:szCs w:val="22"/>
        </w:rPr>
        <w:lastRenderedPageBreak/>
        <w:t>ASSESSING VULNERABILITY: NATIONAL FLOOD INSURANCE PROGRAM COMPLIANCE</w:t>
      </w:r>
    </w:p>
    <w:p w:rsidR="004E3D0E" w:rsidRPr="004E2833" w:rsidRDefault="004E3D0E" w:rsidP="004E2833">
      <w:pPr>
        <w:tabs>
          <w:tab w:val="left" w:pos="360"/>
        </w:tabs>
        <w:spacing w:before="240"/>
        <w:rPr>
          <w:i/>
          <w:sz w:val="20"/>
          <w:szCs w:val="20"/>
        </w:rPr>
      </w:pPr>
      <w:r w:rsidRPr="004E2833">
        <w:rPr>
          <w:i/>
          <w:sz w:val="20"/>
          <w:szCs w:val="20"/>
        </w:rPr>
        <w:t>Requirement 201.6(c)(3)(ii).  Local Mitigation Plan Review Tool – C2.</w:t>
      </w:r>
    </w:p>
    <w:p w:rsidR="004E3D0E" w:rsidRPr="007E4051" w:rsidRDefault="004E3D0E" w:rsidP="004E3D0E">
      <w:pPr>
        <w:jc w:val="both"/>
        <w:rPr>
          <w:i/>
          <w:sz w:val="22"/>
          <w:szCs w:val="22"/>
        </w:rPr>
      </w:pPr>
    </w:p>
    <w:p w:rsidR="003A77E7" w:rsidRDefault="004E3D0E" w:rsidP="00B97A00">
      <w:pPr>
        <w:autoSpaceDE w:val="0"/>
        <w:autoSpaceDN w:val="0"/>
        <w:adjustRightInd w:val="0"/>
        <w:jc w:val="both"/>
        <w:rPr>
          <w:sz w:val="22"/>
          <w:szCs w:val="22"/>
        </w:rPr>
      </w:pPr>
      <w:r w:rsidRPr="007E4051">
        <w:rPr>
          <w:sz w:val="22"/>
          <w:szCs w:val="22"/>
        </w:rPr>
        <w:t xml:space="preserve">Kingsbury County is in a unique category of participation in the National Flood Insurance Program (NFIP).  The County </w:t>
      </w:r>
      <w:r w:rsidR="00DE6EED">
        <w:rPr>
          <w:sz w:val="22"/>
          <w:szCs w:val="22"/>
        </w:rPr>
        <w:t>is part of a coordinated project by FEMA to update and establish Flood Hazard Areas in eastern South Dakota. No official flood insurance rate map has been established for Kingsbury County at the current time.</w:t>
      </w:r>
      <w:r w:rsidR="00075D5E">
        <w:rPr>
          <w:sz w:val="22"/>
          <w:szCs w:val="22"/>
        </w:rPr>
        <w:t xml:space="preserve"> </w:t>
      </w:r>
      <w:r w:rsidRPr="007E4051">
        <w:rPr>
          <w:sz w:val="22"/>
          <w:szCs w:val="22"/>
        </w:rPr>
        <w:t xml:space="preserve">Therefore the entirety of the unincorporated area of the county is in Specific Flood Hazard Area Zone D.  Unfortunately for residents of Kingsbury County, regardless of where they live, this designation requires higher rates than would be paid by residents of the B, C, X, and even some A Districts.  </w:t>
      </w:r>
      <w:r w:rsidR="006A0293" w:rsidRPr="007E4051">
        <w:rPr>
          <w:sz w:val="22"/>
          <w:szCs w:val="22"/>
        </w:rPr>
        <w:t xml:space="preserve">Kingsbury County hopes to work with FEMA and the South Dakota Office of Emergency Management to identify the flood risk for residents of the county.  The principal area of flood risk is near Lake Thompson and has been identified as the first priority. </w:t>
      </w:r>
      <w:r w:rsidR="00E737E7" w:rsidRPr="007E4051">
        <w:rPr>
          <w:sz w:val="22"/>
          <w:szCs w:val="22"/>
        </w:rPr>
        <w:t>The City of Iroquois has a flood insurance rate map (FIRM) which was updated as a portion of a study in the neighboring county in 2009</w:t>
      </w:r>
      <w:r w:rsidR="00D647E4">
        <w:rPr>
          <w:sz w:val="22"/>
          <w:szCs w:val="22"/>
        </w:rPr>
        <w:t xml:space="preserve"> </w:t>
      </w:r>
      <w:r w:rsidR="00E737E7" w:rsidRPr="007E4051">
        <w:rPr>
          <w:sz w:val="22"/>
          <w:szCs w:val="22"/>
        </w:rPr>
        <w:t>and maintains compliance with the NFIP.  The municipalities of De Smet, Lake Preston, and Oldham all maintain compliance with the NFIP, however all regulations are still based off of “Flood Hazard Boundary Maps” created in 1975 for the communities.</w:t>
      </w:r>
      <w:r w:rsidR="003A77E7">
        <w:rPr>
          <w:sz w:val="22"/>
          <w:szCs w:val="22"/>
        </w:rPr>
        <w:t xml:space="preserve"> Kingsbury County requires all structures constructed at Lake Thompson to be built three feet above the highest known elevation of Lake Thompson’s outlet despite no information provided by FEMA. </w:t>
      </w:r>
    </w:p>
    <w:p w:rsidR="003A77E7" w:rsidRDefault="003A77E7" w:rsidP="00B97A00">
      <w:pPr>
        <w:autoSpaceDE w:val="0"/>
        <w:autoSpaceDN w:val="0"/>
        <w:adjustRightInd w:val="0"/>
        <w:jc w:val="both"/>
        <w:rPr>
          <w:sz w:val="22"/>
          <w:szCs w:val="22"/>
        </w:rPr>
      </w:pPr>
    </w:p>
    <w:p w:rsidR="003A77E7" w:rsidRDefault="00E737E7" w:rsidP="00B97A00">
      <w:pPr>
        <w:autoSpaceDE w:val="0"/>
        <w:autoSpaceDN w:val="0"/>
        <w:adjustRightInd w:val="0"/>
        <w:jc w:val="both"/>
        <w:rPr>
          <w:sz w:val="22"/>
          <w:szCs w:val="22"/>
        </w:rPr>
      </w:pPr>
      <w:r w:rsidRPr="007E4051">
        <w:rPr>
          <w:sz w:val="22"/>
          <w:szCs w:val="22"/>
        </w:rPr>
        <w:t>Since no portion (with the exception of the four communities listed above) of Kingsbury County has been mapped for the purpose of establishing flood hazard areas it is impossible to identify whether the non-participating communities would include flood hazard areas if they chose to participate.</w:t>
      </w:r>
      <w:r w:rsidR="00F270D0">
        <w:rPr>
          <w:sz w:val="22"/>
          <w:szCs w:val="22"/>
        </w:rPr>
        <w:t xml:space="preserve"> The communities of Arlington, Badger, Bancroft, Erwin, and Hetland are not aware of a</w:t>
      </w:r>
      <w:r w:rsidR="00B97A00">
        <w:rPr>
          <w:sz w:val="22"/>
          <w:szCs w:val="22"/>
        </w:rPr>
        <w:t xml:space="preserve">ny NFIP Map in existence for their jurisdiction and therefore are listed as non-participating in Table 4.14. Those communities have noted that once updated Floodplain information is available, they review their participation in the NFIP program. </w:t>
      </w:r>
    </w:p>
    <w:p w:rsidR="003A77E7" w:rsidRDefault="003A77E7" w:rsidP="00B97A00">
      <w:pPr>
        <w:autoSpaceDE w:val="0"/>
        <w:autoSpaceDN w:val="0"/>
        <w:adjustRightInd w:val="0"/>
        <w:jc w:val="both"/>
        <w:rPr>
          <w:sz w:val="22"/>
          <w:szCs w:val="22"/>
        </w:rPr>
      </w:pPr>
    </w:p>
    <w:p w:rsidR="00FB1B94" w:rsidRPr="008B4615" w:rsidRDefault="003335F9" w:rsidP="008B4615">
      <w:pPr>
        <w:autoSpaceDE w:val="0"/>
        <w:autoSpaceDN w:val="0"/>
        <w:adjustRightInd w:val="0"/>
        <w:jc w:val="both"/>
        <w:rPr>
          <w:sz w:val="22"/>
          <w:szCs w:val="22"/>
        </w:rPr>
      </w:pPr>
      <w:r>
        <w:rPr>
          <w:sz w:val="22"/>
          <w:szCs w:val="22"/>
        </w:rPr>
        <w:t>Floodplain management requirements are administered by the Floodplain Administrator as described in Table 4.17 and follow floodplain regulations described in the local jurisdiction’s zoning ordinance in the participating communities</w:t>
      </w:r>
      <w:r w:rsidR="00B97A00">
        <w:rPr>
          <w:sz w:val="22"/>
          <w:szCs w:val="22"/>
        </w:rPr>
        <w:t xml:space="preserve"> </w:t>
      </w:r>
    </w:p>
    <w:p w:rsidR="00FB1B94" w:rsidRPr="007E4051" w:rsidRDefault="00FB1B94" w:rsidP="00FB1B94">
      <w:pPr>
        <w:autoSpaceDE w:val="0"/>
        <w:autoSpaceDN w:val="0"/>
        <w:adjustRightInd w:val="0"/>
        <w:jc w:val="center"/>
        <w:rPr>
          <w:b/>
          <w:sz w:val="22"/>
          <w:szCs w:val="22"/>
        </w:rPr>
      </w:pPr>
      <w:r w:rsidRPr="007E4051">
        <w:rPr>
          <w:b/>
          <w:sz w:val="22"/>
          <w:szCs w:val="22"/>
        </w:rPr>
        <w:t xml:space="preserve">Table </w:t>
      </w:r>
      <w:r w:rsidR="004E3D0E" w:rsidRPr="007E4051">
        <w:rPr>
          <w:b/>
          <w:sz w:val="22"/>
          <w:szCs w:val="22"/>
        </w:rPr>
        <w:t>4.1</w:t>
      </w:r>
      <w:r w:rsidR="0004412D">
        <w:rPr>
          <w:b/>
          <w:sz w:val="22"/>
          <w:szCs w:val="22"/>
        </w:rPr>
        <w:t>4</w:t>
      </w:r>
      <w:r w:rsidRPr="007E4051">
        <w:rPr>
          <w:b/>
          <w:sz w:val="22"/>
          <w:szCs w:val="22"/>
        </w:rPr>
        <w:t>:</w:t>
      </w:r>
    </w:p>
    <w:p w:rsidR="00FB1B94" w:rsidRPr="007E4051" w:rsidRDefault="00FB1B94" w:rsidP="00FB1B94">
      <w:pPr>
        <w:autoSpaceDE w:val="0"/>
        <w:autoSpaceDN w:val="0"/>
        <w:adjustRightInd w:val="0"/>
        <w:jc w:val="center"/>
        <w:rPr>
          <w:b/>
          <w:bCs/>
          <w:sz w:val="22"/>
          <w:szCs w:val="22"/>
        </w:rPr>
      </w:pPr>
      <w:r w:rsidRPr="007E4051">
        <w:rPr>
          <w:b/>
          <w:sz w:val="22"/>
          <w:szCs w:val="22"/>
        </w:rPr>
        <w:t>C</w:t>
      </w:r>
      <w:r w:rsidRPr="007E4051">
        <w:rPr>
          <w:b/>
          <w:bCs/>
          <w:sz w:val="22"/>
          <w:szCs w:val="22"/>
        </w:rPr>
        <w:t>ommunities Participating in the National Flood Program, Kingsbury County, SD</w:t>
      </w:r>
    </w:p>
    <w:p w:rsidR="00FB1B94" w:rsidRPr="007E4051" w:rsidRDefault="00FB1B94" w:rsidP="00FB1B94">
      <w:pPr>
        <w:autoSpaceDE w:val="0"/>
        <w:autoSpaceDN w:val="0"/>
        <w:adjustRightInd w:val="0"/>
        <w:jc w:val="center"/>
        <w:rPr>
          <w:sz w:val="22"/>
          <w:szCs w:val="22"/>
        </w:rPr>
      </w:pPr>
    </w:p>
    <w:tbl>
      <w:tblPr>
        <w:tblW w:w="5745" w:type="dxa"/>
        <w:jc w:val="center"/>
        <w:tblLook w:val="04A0" w:firstRow="1" w:lastRow="0" w:firstColumn="1" w:lastColumn="0" w:noHBand="0" w:noVBand="1"/>
      </w:tblPr>
      <w:tblGrid>
        <w:gridCol w:w="2501"/>
        <w:gridCol w:w="1622"/>
        <w:gridCol w:w="1622"/>
      </w:tblGrid>
      <w:tr w:rsidR="00FB1B94" w:rsidRPr="007E4051" w:rsidTr="004E3D0E">
        <w:trPr>
          <w:trHeight w:val="600"/>
          <w:jc w:val="center"/>
        </w:trPr>
        <w:tc>
          <w:tcPr>
            <w:tcW w:w="250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B1B94" w:rsidRPr="007E4051" w:rsidRDefault="00FB1B94" w:rsidP="004E3D0E">
            <w:pPr>
              <w:jc w:val="center"/>
              <w:rPr>
                <w:b/>
                <w:iCs/>
                <w:sz w:val="22"/>
                <w:szCs w:val="22"/>
              </w:rPr>
            </w:pPr>
            <w:r w:rsidRPr="007E4051">
              <w:rPr>
                <w:b/>
                <w:iCs/>
                <w:sz w:val="22"/>
                <w:szCs w:val="22"/>
              </w:rPr>
              <w:t xml:space="preserve">Community </w:t>
            </w:r>
            <w:r w:rsidRPr="007E4051">
              <w:rPr>
                <w:b/>
                <w:iCs/>
                <w:sz w:val="22"/>
                <w:szCs w:val="22"/>
              </w:rPr>
              <w:br/>
              <w:t>Name</w:t>
            </w:r>
          </w:p>
        </w:tc>
        <w:tc>
          <w:tcPr>
            <w:tcW w:w="1622" w:type="dxa"/>
            <w:tcBorders>
              <w:top w:val="single" w:sz="4" w:space="0" w:color="auto"/>
              <w:left w:val="nil"/>
              <w:bottom w:val="single" w:sz="4" w:space="0" w:color="auto"/>
              <w:right w:val="single" w:sz="4" w:space="0" w:color="auto"/>
            </w:tcBorders>
            <w:vAlign w:val="bottom"/>
          </w:tcPr>
          <w:p w:rsidR="00FB1B94" w:rsidRPr="007E4051" w:rsidRDefault="00FB1B94" w:rsidP="004E3D0E">
            <w:pPr>
              <w:jc w:val="center"/>
              <w:rPr>
                <w:b/>
                <w:iCs/>
                <w:sz w:val="22"/>
                <w:szCs w:val="22"/>
              </w:rPr>
            </w:pPr>
            <w:r w:rsidRPr="007E4051">
              <w:rPr>
                <w:b/>
                <w:iCs/>
                <w:sz w:val="22"/>
                <w:szCs w:val="22"/>
              </w:rPr>
              <w:t xml:space="preserve">Community </w:t>
            </w:r>
            <w:r w:rsidRPr="007E4051">
              <w:rPr>
                <w:b/>
                <w:iCs/>
                <w:sz w:val="22"/>
                <w:szCs w:val="22"/>
              </w:rPr>
              <w:br/>
              <w:t>ID</w:t>
            </w:r>
          </w:p>
        </w:tc>
        <w:tc>
          <w:tcPr>
            <w:tcW w:w="1622" w:type="dxa"/>
            <w:tcBorders>
              <w:top w:val="single" w:sz="4" w:space="0" w:color="auto"/>
              <w:left w:val="nil"/>
              <w:bottom w:val="single" w:sz="4" w:space="0" w:color="auto"/>
              <w:right w:val="single" w:sz="4" w:space="0" w:color="auto"/>
            </w:tcBorders>
            <w:vAlign w:val="bottom"/>
          </w:tcPr>
          <w:p w:rsidR="00FB1B94" w:rsidRPr="007E4051" w:rsidRDefault="00FB1B94" w:rsidP="004E3D0E">
            <w:pPr>
              <w:jc w:val="center"/>
              <w:rPr>
                <w:b/>
                <w:iCs/>
                <w:sz w:val="22"/>
                <w:szCs w:val="22"/>
              </w:rPr>
            </w:pPr>
            <w:r w:rsidRPr="007E4051">
              <w:rPr>
                <w:b/>
                <w:iCs/>
                <w:sz w:val="22"/>
                <w:szCs w:val="22"/>
              </w:rPr>
              <w:t>Current Map Effective Date</w:t>
            </w:r>
          </w:p>
        </w:tc>
      </w:tr>
      <w:tr w:rsidR="00FB1B94" w:rsidRPr="007E4051" w:rsidTr="004E3D0E">
        <w:trPr>
          <w:trHeight w:val="300"/>
          <w:jc w:val="center"/>
        </w:trPr>
        <w:tc>
          <w:tcPr>
            <w:tcW w:w="2501"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FB1B94" w:rsidRPr="007E4051" w:rsidRDefault="00FB1B94" w:rsidP="004E3D0E">
            <w:pPr>
              <w:rPr>
                <w:b/>
                <w:iCs/>
                <w:sz w:val="20"/>
                <w:szCs w:val="20"/>
              </w:rPr>
            </w:pPr>
            <w:r w:rsidRPr="007E4051">
              <w:rPr>
                <w:b/>
                <w:iCs/>
                <w:sz w:val="20"/>
                <w:szCs w:val="20"/>
              </w:rPr>
              <w:t>Kingsbury County</w:t>
            </w:r>
          </w:p>
        </w:tc>
        <w:tc>
          <w:tcPr>
            <w:tcW w:w="1622" w:type="dxa"/>
            <w:tcBorders>
              <w:top w:val="single" w:sz="4" w:space="0" w:color="auto"/>
              <w:left w:val="nil"/>
              <w:bottom w:val="single" w:sz="8" w:space="0" w:color="auto"/>
              <w:right w:val="single" w:sz="8" w:space="0" w:color="auto"/>
            </w:tcBorders>
          </w:tcPr>
          <w:p w:rsidR="00FB1B94" w:rsidRPr="007E4051" w:rsidRDefault="00FB1B94" w:rsidP="004E3D0E">
            <w:pPr>
              <w:jc w:val="center"/>
              <w:rPr>
                <w:sz w:val="20"/>
                <w:szCs w:val="20"/>
              </w:rPr>
            </w:pPr>
            <w:r w:rsidRPr="007E4051">
              <w:rPr>
                <w:sz w:val="20"/>
                <w:szCs w:val="20"/>
              </w:rPr>
              <w:t>460275</w:t>
            </w:r>
          </w:p>
        </w:tc>
        <w:tc>
          <w:tcPr>
            <w:tcW w:w="1622" w:type="dxa"/>
            <w:tcBorders>
              <w:top w:val="single" w:sz="4" w:space="0" w:color="auto"/>
              <w:left w:val="nil"/>
              <w:bottom w:val="single" w:sz="8" w:space="0" w:color="auto"/>
              <w:right w:val="single" w:sz="8" w:space="0" w:color="auto"/>
            </w:tcBorders>
          </w:tcPr>
          <w:p w:rsidR="00FB1B94" w:rsidRPr="007E4051" w:rsidRDefault="00FB1B94" w:rsidP="004E3D0E">
            <w:pPr>
              <w:jc w:val="right"/>
              <w:rPr>
                <w:sz w:val="20"/>
                <w:szCs w:val="20"/>
              </w:rPr>
            </w:pPr>
            <w:r w:rsidRPr="007E4051">
              <w:rPr>
                <w:sz w:val="20"/>
                <w:szCs w:val="20"/>
              </w:rPr>
              <w:t>(All Zone D)</w:t>
            </w:r>
          </w:p>
        </w:tc>
      </w:tr>
      <w:tr w:rsidR="00FB1B94" w:rsidRPr="007E4051" w:rsidTr="004E3D0E">
        <w:trPr>
          <w:trHeight w:val="300"/>
          <w:jc w:val="center"/>
        </w:trPr>
        <w:tc>
          <w:tcPr>
            <w:tcW w:w="2501" w:type="dxa"/>
            <w:tcBorders>
              <w:top w:val="nil"/>
              <w:left w:val="single" w:sz="8" w:space="0" w:color="auto"/>
              <w:bottom w:val="single" w:sz="4" w:space="0" w:color="auto"/>
              <w:right w:val="single" w:sz="4" w:space="0" w:color="auto"/>
            </w:tcBorders>
            <w:shd w:val="clear" w:color="auto" w:fill="auto"/>
            <w:noWrap/>
            <w:vAlign w:val="center"/>
            <w:hideMark/>
          </w:tcPr>
          <w:p w:rsidR="00FB1B94" w:rsidRPr="007E4051" w:rsidRDefault="00FB1B94" w:rsidP="004E3D0E">
            <w:pPr>
              <w:pStyle w:val="BodyTextIndent3"/>
              <w:ind w:left="0" w:firstLine="0"/>
              <w:rPr>
                <w:rFonts w:cs="Arial"/>
                <w:b/>
                <w:sz w:val="20"/>
              </w:rPr>
            </w:pPr>
            <w:r w:rsidRPr="007E4051">
              <w:rPr>
                <w:rFonts w:cs="Arial"/>
                <w:b/>
                <w:sz w:val="20"/>
              </w:rPr>
              <w:t>Arlington</w:t>
            </w:r>
          </w:p>
        </w:tc>
        <w:tc>
          <w:tcPr>
            <w:tcW w:w="3244" w:type="dxa"/>
            <w:gridSpan w:val="2"/>
            <w:tcBorders>
              <w:top w:val="single" w:sz="8" w:space="0" w:color="auto"/>
              <w:left w:val="nil"/>
              <w:bottom w:val="single" w:sz="8" w:space="0" w:color="auto"/>
              <w:right w:val="single" w:sz="8" w:space="0" w:color="auto"/>
            </w:tcBorders>
            <w:shd w:val="pct12" w:color="auto" w:fill="auto"/>
          </w:tcPr>
          <w:p w:rsidR="00FB1B94" w:rsidRPr="007E4051" w:rsidRDefault="00FB1B94" w:rsidP="004E3D0E">
            <w:pPr>
              <w:jc w:val="center"/>
              <w:rPr>
                <w:b/>
                <w:i/>
                <w:sz w:val="20"/>
                <w:szCs w:val="20"/>
              </w:rPr>
            </w:pPr>
            <w:r w:rsidRPr="007E4051">
              <w:rPr>
                <w:b/>
                <w:i/>
                <w:sz w:val="20"/>
                <w:szCs w:val="20"/>
              </w:rPr>
              <w:t>Not Participating</w:t>
            </w:r>
          </w:p>
        </w:tc>
      </w:tr>
      <w:tr w:rsidR="00FB1B94" w:rsidRPr="007E4051" w:rsidTr="004E3D0E">
        <w:trPr>
          <w:trHeight w:val="300"/>
          <w:jc w:val="center"/>
        </w:trPr>
        <w:tc>
          <w:tcPr>
            <w:tcW w:w="2501" w:type="dxa"/>
            <w:tcBorders>
              <w:top w:val="nil"/>
              <w:left w:val="single" w:sz="8" w:space="0" w:color="auto"/>
              <w:bottom w:val="single" w:sz="4" w:space="0" w:color="auto"/>
              <w:right w:val="single" w:sz="4" w:space="0" w:color="auto"/>
            </w:tcBorders>
            <w:shd w:val="clear" w:color="auto" w:fill="auto"/>
            <w:noWrap/>
            <w:vAlign w:val="center"/>
            <w:hideMark/>
          </w:tcPr>
          <w:p w:rsidR="00FB1B94" w:rsidRPr="007E4051" w:rsidRDefault="00FB1B94" w:rsidP="004E3D0E">
            <w:pPr>
              <w:pStyle w:val="BodyTextIndent3"/>
              <w:ind w:left="0" w:firstLine="0"/>
              <w:rPr>
                <w:rFonts w:cs="Arial"/>
                <w:b/>
                <w:sz w:val="20"/>
              </w:rPr>
            </w:pPr>
            <w:r w:rsidRPr="007E4051">
              <w:rPr>
                <w:rFonts w:cs="Arial"/>
                <w:b/>
                <w:sz w:val="20"/>
              </w:rPr>
              <w:t>Badger</w:t>
            </w:r>
          </w:p>
        </w:tc>
        <w:tc>
          <w:tcPr>
            <w:tcW w:w="3244" w:type="dxa"/>
            <w:gridSpan w:val="2"/>
            <w:tcBorders>
              <w:top w:val="single" w:sz="8" w:space="0" w:color="auto"/>
              <w:left w:val="nil"/>
              <w:bottom w:val="single" w:sz="8" w:space="0" w:color="auto"/>
              <w:right w:val="single" w:sz="8" w:space="0" w:color="000000"/>
            </w:tcBorders>
            <w:shd w:val="pct12" w:color="auto" w:fill="auto"/>
          </w:tcPr>
          <w:p w:rsidR="00FB1B94" w:rsidRPr="007E4051" w:rsidRDefault="00FB1B94" w:rsidP="004E3D0E">
            <w:pPr>
              <w:jc w:val="center"/>
              <w:rPr>
                <w:b/>
                <w:bCs/>
                <w:i/>
                <w:iCs/>
                <w:sz w:val="20"/>
                <w:szCs w:val="20"/>
              </w:rPr>
            </w:pPr>
            <w:r w:rsidRPr="007E4051">
              <w:rPr>
                <w:b/>
                <w:bCs/>
                <w:i/>
                <w:iCs/>
                <w:sz w:val="20"/>
                <w:szCs w:val="20"/>
              </w:rPr>
              <w:t>Not Participating</w:t>
            </w:r>
          </w:p>
        </w:tc>
      </w:tr>
      <w:tr w:rsidR="00FB1B94" w:rsidRPr="007E4051" w:rsidTr="004E3D0E">
        <w:trPr>
          <w:trHeight w:val="300"/>
          <w:jc w:val="center"/>
        </w:trPr>
        <w:tc>
          <w:tcPr>
            <w:tcW w:w="2501" w:type="dxa"/>
            <w:tcBorders>
              <w:top w:val="nil"/>
              <w:left w:val="single" w:sz="8" w:space="0" w:color="auto"/>
              <w:bottom w:val="single" w:sz="4" w:space="0" w:color="auto"/>
              <w:right w:val="single" w:sz="4" w:space="0" w:color="auto"/>
            </w:tcBorders>
            <w:shd w:val="clear" w:color="auto" w:fill="auto"/>
            <w:noWrap/>
            <w:vAlign w:val="center"/>
            <w:hideMark/>
          </w:tcPr>
          <w:p w:rsidR="00FB1B94" w:rsidRPr="007E4051" w:rsidRDefault="00FB1B94" w:rsidP="004E3D0E">
            <w:pPr>
              <w:pStyle w:val="BodyTextIndent3"/>
              <w:ind w:left="0" w:firstLine="0"/>
              <w:rPr>
                <w:rFonts w:cs="Arial"/>
                <w:b/>
                <w:sz w:val="20"/>
              </w:rPr>
            </w:pPr>
            <w:r w:rsidRPr="007E4051">
              <w:rPr>
                <w:rFonts w:cs="Arial"/>
                <w:b/>
                <w:sz w:val="20"/>
              </w:rPr>
              <w:t>Bancroft</w:t>
            </w:r>
          </w:p>
        </w:tc>
        <w:tc>
          <w:tcPr>
            <w:tcW w:w="3244" w:type="dxa"/>
            <w:gridSpan w:val="2"/>
            <w:tcBorders>
              <w:top w:val="single" w:sz="8" w:space="0" w:color="auto"/>
              <w:left w:val="nil"/>
              <w:bottom w:val="single" w:sz="8" w:space="0" w:color="auto"/>
              <w:right w:val="single" w:sz="8" w:space="0" w:color="000000"/>
            </w:tcBorders>
            <w:shd w:val="pct12" w:color="auto" w:fill="auto"/>
          </w:tcPr>
          <w:p w:rsidR="00FB1B94" w:rsidRPr="007E4051" w:rsidRDefault="00FB1B94" w:rsidP="004E3D0E">
            <w:pPr>
              <w:jc w:val="center"/>
              <w:rPr>
                <w:b/>
                <w:bCs/>
                <w:i/>
                <w:iCs/>
                <w:sz w:val="20"/>
                <w:szCs w:val="20"/>
              </w:rPr>
            </w:pPr>
            <w:r w:rsidRPr="007E4051">
              <w:rPr>
                <w:b/>
                <w:bCs/>
                <w:i/>
                <w:iCs/>
                <w:sz w:val="20"/>
                <w:szCs w:val="20"/>
              </w:rPr>
              <w:t>Not Participating</w:t>
            </w:r>
          </w:p>
        </w:tc>
      </w:tr>
      <w:tr w:rsidR="00FB1B94" w:rsidRPr="007E4051" w:rsidTr="004E3D0E">
        <w:trPr>
          <w:trHeight w:val="242"/>
          <w:jc w:val="center"/>
        </w:trPr>
        <w:tc>
          <w:tcPr>
            <w:tcW w:w="2501"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FB1B94" w:rsidRPr="007E4051" w:rsidRDefault="00FB1B94" w:rsidP="004E3D0E">
            <w:pPr>
              <w:pStyle w:val="BodyTextIndent3"/>
              <w:ind w:left="0" w:firstLine="0"/>
              <w:rPr>
                <w:rFonts w:cs="Arial"/>
                <w:b/>
                <w:sz w:val="20"/>
              </w:rPr>
            </w:pPr>
            <w:r w:rsidRPr="007E4051">
              <w:rPr>
                <w:rFonts w:cs="Arial"/>
                <w:b/>
                <w:sz w:val="20"/>
              </w:rPr>
              <w:t>De Smet</w:t>
            </w:r>
          </w:p>
        </w:tc>
        <w:tc>
          <w:tcPr>
            <w:tcW w:w="1622" w:type="dxa"/>
            <w:tcBorders>
              <w:top w:val="single" w:sz="8" w:space="0" w:color="auto"/>
              <w:left w:val="nil"/>
              <w:bottom w:val="single" w:sz="8" w:space="0" w:color="auto"/>
              <w:right w:val="single" w:sz="8" w:space="0" w:color="000000"/>
            </w:tcBorders>
            <w:shd w:val="clear" w:color="auto" w:fill="auto"/>
          </w:tcPr>
          <w:p w:rsidR="00FB1B94" w:rsidRPr="007E4051" w:rsidRDefault="00FB1B94" w:rsidP="004E3D0E">
            <w:pPr>
              <w:jc w:val="center"/>
              <w:rPr>
                <w:bCs/>
                <w:iCs/>
                <w:sz w:val="20"/>
                <w:szCs w:val="20"/>
              </w:rPr>
            </w:pPr>
            <w:r w:rsidRPr="007E4051">
              <w:rPr>
                <w:sz w:val="20"/>
                <w:szCs w:val="20"/>
              </w:rPr>
              <w:t>460168</w:t>
            </w:r>
          </w:p>
        </w:tc>
        <w:tc>
          <w:tcPr>
            <w:tcW w:w="1622" w:type="dxa"/>
            <w:tcBorders>
              <w:top w:val="single" w:sz="8" w:space="0" w:color="auto"/>
              <w:left w:val="nil"/>
              <w:bottom w:val="single" w:sz="8" w:space="0" w:color="auto"/>
              <w:right w:val="single" w:sz="8" w:space="0" w:color="000000"/>
            </w:tcBorders>
            <w:shd w:val="clear" w:color="auto" w:fill="auto"/>
          </w:tcPr>
          <w:p w:rsidR="00FB1B94" w:rsidRPr="007E4051" w:rsidRDefault="00FB1B94" w:rsidP="004E3D0E">
            <w:pPr>
              <w:jc w:val="center"/>
              <w:rPr>
                <w:bCs/>
                <w:iCs/>
                <w:sz w:val="20"/>
                <w:szCs w:val="20"/>
              </w:rPr>
            </w:pPr>
            <w:r w:rsidRPr="007E4051">
              <w:rPr>
                <w:sz w:val="20"/>
                <w:szCs w:val="20"/>
              </w:rPr>
              <w:t>(NSFHA)</w:t>
            </w:r>
          </w:p>
        </w:tc>
      </w:tr>
      <w:tr w:rsidR="00FB1B94" w:rsidRPr="007E4051" w:rsidTr="004E3D0E">
        <w:trPr>
          <w:trHeight w:val="315"/>
          <w:jc w:val="center"/>
        </w:trPr>
        <w:tc>
          <w:tcPr>
            <w:tcW w:w="2501" w:type="dxa"/>
            <w:tcBorders>
              <w:top w:val="single" w:sz="4" w:space="0" w:color="auto"/>
              <w:left w:val="single" w:sz="8" w:space="0" w:color="auto"/>
              <w:bottom w:val="single" w:sz="8" w:space="0" w:color="auto"/>
              <w:right w:val="single" w:sz="4" w:space="0" w:color="auto"/>
            </w:tcBorders>
            <w:shd w:val="clear" w:color="auto" w:fill="auto"/>
            <w:noWrap/>
            <w:vAlign w:val="center"/>
            <w:hideMark/>
          </w:tcPr>
          <w:p w:rsidR="00FB1B94" w:rsidRPr="007E4051" w:rsidRDefault="00FB1B94" w:rsidP="004E3D0E">
            <w:pPr>
              <w:pStyle w:val="BodyTextIndent3"/>
              <w:ind w:left="0" w:firstLine="0"/>
              <w:rPr>
                <w:rFonts w:cs="Arial"/>
                <w:b/>
                <w:sz w:val="20"/>
              </w:rPr>
            </w:pPr>
            <w:r w:rsidRPr="007E4051">
              <w:rPr>
                <w:rFonts w:cs="Arial"/>
                <w:b/>
                <w:sz w:val="20"/>
              </w:rPr>
              <w:t>Erwin</w:t>
            </w:r>
          </w:p>
        </w:tc>
        <w:tc>
          <w:tcPr>
            <w:tcW w:w="3244" w:type="dxa"/>
            <w:gridSpan w:val="2"/>
            <w:tcBorders>
              <w:top w:val="single" w:sz="8" w:space="0" w:color="auto"/>
              <w:left w:val="nil"/>
              <w:bottom w:val="single" w:sz="8" w:space="0" w:color="auto"/>
              <w:right w:val="single" w:sz="8" w:space="0" w:color="auto"/>
            </w:tcBorders>
            <w:shd w:val="pct12" w:color="auto" w:fill="auto"/>
          </w:tcPr>
          <w:p w:rsidR="00FB1B94" w:rsidRPr="007E4051" w:rsidRDefault="00FB1B94" w:rsidP="004E3D0E">
            <w:pPr>
              <w:jc w:val="center"/>
              <w:rPr>
                <w:b/>
                <w:i/>
                <w:sz w:val="20"/>
                <w:szCs w:val="20"/>
              </w:rPr>
            </w:pPr>
            <w:r w:rsidRPr="007E4051">
              <w:rPr>
                <w:b/>
                <w:i/>
                <w:sz w:val="20"/>
                <w:szCs w:val="20"/>
              </w:rPr>
              <w:t>Not Participating</w:t>
            </w:r>
          </w:p>
        </w:tc>
      </w:tr>
      <w:tr w:rsidR="00FB1B94" w:rsidRPr="007E4051" w:rsidTr="004E3D0E">
        <w:trPr>
          <w:trHeight w:val="315"/>
          <w:jc w:val="center"/>
        </w:trPr>
        <w:tc>
          <w:tcPr>
            <w:tcW w:w="2501"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rsidR="00FB1B94" w:rsidRPr="007E4051" w:rsidRDefault="00FB1B94" w:rsidP="004E3D0E">
            <w:pPr>
              <w:pStyle w:val="BodyTextIndent3"/>
              <w:ind w:left="0" w:firstLine="0"/>
              <w:rPr>
                <w:rFonts w:cs="Arial"/>
                <w:b/>
                <w:sz w:val="20"/>
              </w:rPr>
            </w:pPr>
            <w:r w:rsidRPr="007E4051">
              <w:rPr>
                <w:rFonts w:cs="Arial"/>
                <w:b/>
                <w:sz w:val="20"/>
              </w:rPr>
              <w:t>Hetland</w:t>
            </w:r>
          </w:p>
        </w:tc>
        <w:tc>
          <w:tcPr>
            <w:tcW w:w="3244" w:type="dxa"/>
            <w:gridSpan w:val="2"/>
            <w:tcBorders>
              <w:top w:val="single" w:sz="8" w:space="0" w:color="auto"/>
              <w:left w:val="nil"/>
              <w:bottom w:val="single" w:sz="8" w:space="0" w:color="auto"/>
              <w:right w:val="single" w:sz="8" w:space="0" w:color="auto"/>
            </w:tcBorders>
            <w:shd w:val="pct12" w:color="auto" w:fill="auto"/>
          </w:tcPr>
          <w:p w:rsidR="00FB1B94" w:rsidRPr="007E4051" w:rsidRDefault="00FB1B94" w:rsidP="004E3D0E">
            <w:pPr>
              <w:jc w:val="center"/>
              <w:rPr>
                <w:b/>
                <w:i/>
                <w:sz w:val="20"/>
                <w:szCs w:val="20"/>
              </w:rPr>
            </w:pPr>
            <w:r w:rsidRPr="007E4051">
              <w:rPr>
                <w:b/>
                <w:i/>
                <w:sz w:val="20"/>
                <w:szCs w:val="20"/>
              </w:rPr>
              <w:t>Not Participating</w:t>
            </w:r>
          </w:p>
        </w:tc>
      </w:tr>
      <w:tr w:rsidR="00FB1B94" w:rsidRPr="007E4051" w:rsidTr="004E3D0E">
        <w:trPr>
          <w:trHeight w:val="315"/>
          <w:jc w:val="center"/>
        </w:trPr>
        <w:tc>
          <w:tcPr>
            <w:tcW w:w="2501"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rsidR="00FB1B94" w:rsidRPr="007E4051" w:rsidRDefault="00FB1B94" w:rsidP="004E3D0E">
            <w:pPr>
              <w:pStyle w:val="BodyTextIndent3"/>
              <w:ind w:left="0" w:firstLine="0"/>
              <w:rPr>
                <w:rFonts w:cs="Arial"/>
                <w:b/>
                <w:sz w:val="20"/>
              </w:rPr>
            </w:pPr>
            <w:r w:rsidRPr="007E4051">
              <w:rPr>
                <w:rFonts w:cs="Arial"/>
                <w:b/>
                <w:sz w:val="20"/>
              </w:rPr>
              <w:t>Iroquois</w:t>
            </w:r>
          </w:p>
        </w:tc>
        <w:tc>
          <w:tcPr>
            <w:tcW w:w="1622" w:type="dxa"/>
            <w:tcBorders>
              <w:top w:val="single" w:sz="8" w:space="0" w:color="auto"/>
              <w:left w:val="nil"/>
              <w:bottom w:val="single" w:sz="8" w:space="0" w:color="auto"/>
              <w:right w:val="single" w:sz="8" w:space="0" w:color="auto"/>
            </w:tcBorders>
          </w:tcPr>
          <w:p w:rsidR="00FB1B94" w:rsidRPr="007E4051" w:rsidRDefault="00FB1B94" w:rsidP="004E3D0E">
            <w:pPr>
              <w:jc w:val="center"/>
              <w:rPr>
                <w:sz w:val="20"/>
                <w:szCs w:val="20"/>
              </w:rPr>
            </w:pPr>
            <w:r w:rsidRPr="007E4051">
              <w:rPr>
                <w:sz w:val="20"/>
                <w:szCs w:val="20"/>
              </w:rPr>
              <w:t>460121</w:t>
            </w:r>
          </w:p>
        </w:tc>
        <w:tc>
          <w:tcPr>
            <w:tcW w:w="1622" w:type="dxa"/>
            <w:tcBorders>
              <w:top w:val="single" w:sz="8" w:space="0" w:color="auto"/>
              <w:left w:val="nil"/>
              <w:bottom w:val="single" w:sz="8" w:space="0" w:color="auto"/>
              <w:right w:val="single" w:sz="8" w:space="0" w:color="auto"/>
            </w:tcBorders>
          </w:tcPr>
          <w:p w:rsidR="00FB1B94" w:rsidRPr="007E4051" w:rsidRDefault="00FB1B94" w:rsidP="004E3D0E">
            <w:pPr>
              <w:jc w:val="center"/>
              <w:rPr>
                <w:sz w:val="20"/>
                <w:szCs w:val="20"/>
              </w:rPr>
            </w:pPr>
            <w:r w:rsidRPr="007E4051">
              <w:rPr>
                <w:sz w:val="20"/>
                <w:szCs w:val="20"/>
              </w:rPr>
              <w:t>06/02/09(M)</w:t>
            </w:r>
          </w:p>
        </w:tc>
      </w:tr>
      <w:tr w:rsidR="00FB1B94" w:rsidRPr="007E4051" w:rsidTr="004E3D0E">
        <w:trPr>
          <w:trHeight w:val="315"/>
          <w:jc w:val="center"/>
        </w:trPr>
        <w:tc>
          <w:tcPr>
            <w:tcW w:w="2501"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rsidR="00FB1B94" w:rsidRPr="007E4051" w:rsidRDefault="00FB1B94" w:rsidP="004E3D0E">
            <w:pPr>
              <w:pStyle w:val="BodyTextIndent3"/>
              <w:ind w:left="0" w:firstLine="0"/>
              <w:rPr>
                <w:rFonts w:cs="Arial"/>
                <w:b/>
                <w:sz w:val="20"/>
              </w:rPr>
            </w:pPr>
            <w:r w:rsidRPr="007E4051">
              <w:rPr>
                <w:rFonts w:cs="Arial"/>
                <w:b/>
                <w:sz w:val="20"/>
              </w:rPr>
              <w:t>Lake Preston</w:t>
            </w:r>
          </w:p>
        </w:tc>
        <w:tc>
          <w:tcPr>
            <w:tcW w:w="1622" w:type="dxa"/>
            <w:tcBorders>
              <w:top w:val="single" w:sz="8" w:space="0" w:color="auto"/>
              <w:left w:val="nil"/>
              <w:bottom w:val="single" w:sz="8" w:space="0" w:color="auto"/>
              <w:right w:val="single" w:sz="8" w:space="0" w:color="auto"/>
            </w:tcBorders>
          </w:tcPr>
          <w:p w:rsidR="00FB1B94" w:rsidRPr="007E4051" w:rsidRDefault="00FB1B94" w:rsidP="004E3D0E">
            <w:pPr>
              <w:jc w:val="center"/>
              <w:rPr>
                <w:sz w:val="20"/>
                <w:szCs w:val="20"/>
              </w:rPr>
            </w:pPr>
            <w:r w:rsidRPr="007E4051">
              <w:rPr>
                <w:sz w:val="20"/>
                <w:szCs w:val="20"/>
              </w:rPr>
              <w:t>460189</w:t>
            </w:r>
          </w:p>
        </w:tc>
        <w:tc>
          <w:tcPr>
            <w:tcW w:w="1622" w:type="dxa"/>
            <w:tcBorders>
              <w:top w:val="single" w:sz="8" w:space="0" w:color="auto"/>
              <w:left w:val="nil"/>
              <w:bottom w:val="single" w:sz="8" w:space="0" w:color="auto"/>
              <w:right w:val="single" w:sz="8" w:space="0" w:color="auto"/>
            </w:tcBorders>
          </w:tcPr>
          <w:p w:rsidR="00FB1B94" w:rsidRPr="007E4051" w:rsidRDefault="00FB1B94" w:rsidP="004E3D0E">
            <w:pPr>
              <w:jc w:val="center"/>
              <w:rPr>
                <w:sz w:val="20"/>
                <w:szCs w:val="20"/>
              </w:rPr>
            </w:pPr>
            <w:r w:rsidRPr="007E4051">
              <w:rPr>
                <w:sz w:val="20"/>
                <w:szCs w:val="20"/>
              </w:rPr>
              <w:t>(NSFHA)</w:t>
            </w:r>
          </w:p>
        </w:tc>
      </w:tr>
      <w:tr w:rsidR="00FB1B94" w:rsidRPr="007E4051" w:rsidTr="004E3D0E">
        <w:trPr>
          <w:trHeight w:val="315"/>
          <w:jc w:val="center"/>
        </w:trPr>
        <w:tc>
          <w:tcPr>
            <w:tcW w:w="2501"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rsidR="00FB1B94" w:rsidRPr="007E4051" w:rsidRDefault="00FB1B94" w:rsidP="004E3D0E">
            <w:pPr>
              <w:pStyle w:val="BodyTextIndent3"/>
              <w:ind w:left="0" w:firstLine="0"/>
              <w:rPr>
                <w:rFonts w:cs="Arial"/>
                <w:b/>
                <w:sz w:val="20"/>
              </w:rPr>
            </w:pPr>
            <w:r w:rsidRPr="007E4051">
              <w:rPr>
                <w:rFonts w:cs="Arial"/>
                <w:b/>
                <w:sz w:val="20"/>
              </w:rPr>
              <w:t>Oldham</w:t>
            </w:r>
          </w:p>
        </w:tc>
        <w:tc>
          <w:tcPr>
            <w:tcW w:w="1622" w:type="dxa"/>
            <w:tcBorders>
              <w:top w:val="single" w:sz="8" w:space="0" w:color="auto"/>
              <w:left w:val="nil"/>
              <w:bottom w:val="single" w:sz="8" w:space="0" w:color="auto"/>
              <w:right w:val="single" w:sz="8" w:space="0" w:color="auto"/>
            </w:tcBorders>
          </w:tcPr>
          <w:p w:rsidR="00FB1B94" w:rsidRPr="007E4051" w:rsidRDefault="00FB1B94" w:rsidP="004E3D0E">
            <w:pPr>
              <w:jc w:val="center"/>
              <w:rPr>
                <w:sz w:val="20"/>
                <w:szCs w:val="20"/>
              </w:rPr>
            </w:pPr>
            <w:r w:rsidRPr="007E4051">
              <w:rPr>
                <w:sz w:val="20"/>
                <w:szCs w:val="20"/>
              </w:rPr>
              <w:t>460129</w:t>
            </w:r>
          </w:p>
        </w:tc>
        <w:tc>
          <w:tcPr>
            <w:tcW w:w="1622" w:type="dxa"/>
            <w:tcBorders>
              <w:top w:val="single" w:sz="8" w:space="0" w:color="auto"/>
              <w:left w:val="nil"/>
              <w:bottom w:val="single" w:sz="8" w:space="0" w:color="auto"/>
              <w:right w:val="single" w:sz="8" w:space="0" w:color="auto"/>
            </w:tcBorders>
          </w:tcPr>
          <w:p w:rsidR="00FB1B94" w:rsidRPr="007E4051" w:rsidRDefault="00FB1B94" w:rsidP="004E3D0E">
            <w:pPr>
              <w:jc w:val="center"/>
              <w:rPr>
                <w:sz w:val="20"/>
                <w:szCs w:val="20"/>
              </w:rPr>
            </w:pPr>
            <w:r w:rsidRPr="007E4051">
              <w:rPr>
                <w:sz w:val="20"/>
                <w:szCs w:val="20"/>
              </w:rPr>
              <w:t>(NSFHA)</w:t>
            </w:r>
          </w:p>
        </w:tc>
      </w:tr>
    </w:tbl>
    <w:p w:rsidR="00FB1B94" w:rsidRPr="007E4051" w:rsidRDefault="00FB1B94" w:rsidP="00FB1B94">
      <w:pPr>
        <w:autoSpaceDE w:val="0"/>
        <w:autoSpaceDN w:val="0"/>
        <w:adjustRightInd w:val="0"/>
        <w:rPr>
          <w:sz w:val="22"/>
          <w:szCs w:val="22"/>
        </w:rPr>
      </w:pPr>
    </w:p>
    <w:p w:rsidR="00FB1B94" w:rsidRPr="007E4051" w:rsidRDefault="00FB1B94" w:rsidP="00FB1B94">
      <w:pPr>
        <w:rPr>
          <w:b/>
          <w:sz w:val="22"/>
          <w:szCs w:val="22"/>
        </w:rPr>
      </w:pPr>
    </w:p>
    <w:p w:rsidR="00C644BD" w:rsidRPr="00BE523D" w:rsidRDefault="00C644BD" w:rsidP="00C644BD">
      <w:pPr>
        <w:autoSpaceDE w:val="0"/>
        <w:autoSpaceDN w:val="0"/>
        <w:adjustRightInd w:val="0"/>
        <w:jc w:val="both"/>
        <w:rPr>
          <w:sz w:val="22"/>
          <w:szCs w:val="22"/>
        </w:rPr>
      </w:pPr>
      <w:r w:rsidRPr="000B4AA9">
        <w:rPr>
          <w:sz w:val="22"/>
          <w:szCs w:val="22"/>
        </w:rPr>
        <w:t>Each individual participating community has a designated floodplain administrator that requires elevation certificates and issues floodplain development permits for structures constructed within Zone A of the identified flood hazard areas.  The DFIRMS are used to determine where the natural drainage occurs in Iroquois, and the original paper copies of the Flood Hazard Boundary Maps (FHBM) from 1975 are used in De Smet, Lake Preston, and Oldham.  No digital copies of the FHBM are available.</w:t>
      </w:r>
    </w:p>
    <w:p w:rsidR="00355B1D" w:rsidRPr="007E4051" w:rsidRDefault="00355B1D" w:rsidP="00C644BD">
      <w:pPr>
        <w:rPr>
          <w:b/>
          <w:sz w:val="22"/>
          <w:szCs w:val="22"/>
        </w:rPr>
      </w:pPr>
    </w:p>
    <w:p w:rsidR="006851DA" w:rsidRPr="007E4051" w:rsidRDefault="008A0289" w:rsidP="002D6023">
      <w:pPr>
        <w:spacing w:before="240"/>
        <w:jc w:val="both"/>
        <w:rPr>
          <w:b/>
          <w:sz w:val="22"/>
          <w:szCs w:val="22"/>
        </w:rPr>
      </w:pPr>
      <w:r w:rsidRPr="007E4051">
        <w:rPr>
          <w:b/>
          <w:sz w:val="22"/>
          <w:szCs w:val="22"/>
        </w:rPr>
        <w:t>ADDRESSING VULNERABILTY: REPETITIVE LOSS PROPERTIES</w:t>
      </w:r>
    </w:p>
    <w:p w:rsidR="00287236" w:rsidRPr="002D6023" w:rsidRDefault="00287236" w:rsidP="002D6023">
      <w:pPr>
        <w:tabs>
          <w:tab w:val="left" w:pos="360"/>
        </w:tabs>
        <w:spacing w:before="240"/>
        <w:rPr>
          <w:i/>
          <w:sz w:val="20"/>
          <w:szCs w:val="20"/>
        </w:rPr>
      </w:pPr>
      <w:r w:rsidRPr="002D6023">
        <w:rPr>
          <w:i/>
          <w:sz w:val="20"/>
          <w:szCs w:val="20"/>
        </w:rPr>
        <w:t>Requirement 201.6(c)(2)(ii).  Local Mitigation Plan Review Tool – B4.</w:t>
      </w:r>
    </w:p>
    <w:p w:rsidR="00063101" w:rsidRPr="00F45495" w:rsidRDefault="00063101" w:rsidP="00D05E06">
      <w:pPr>
        <w:autoSpaceDE w:val="0"/>
        <w:autoSpaceDN w:val="0"/>
        <w:adjustRightInd w:val="0"/>
        <w:rPr>
          <w:b/>
          <w:color w:val="FF0000"/>
          <w:sz w:val="22"/>
          <w:szCs w:val="22"/>
        </w:rPr>
      </w:pPr>
    </w:p>
    <w:p w:rsidR="00097D39" w:rsidRPr="007E4051" w:rsidRDefault="00097D39" w:rsidP="00097D39">
      <w:pPr>
        <w:jc w:val="both"/>
        <w:rPr>
          <w:sz w:val="22"/>
          <w:szCs w:val="22"/>
        </w:rPr>
      </w:pPr>
      <w:r w:rsidRPr="007E4051">
        <w:rPr>
          <w:sz w:val="22"/>
          <w:szCs w:val="22"/>
        </w:rPr>
        <w:t xml:space="preserve">Due to various geomorphologic and topographical conditions, periodic flooding affects numerous areas in both incorporated and unincorporated areas of the County.  Residential development occurred adjacent to Lake Thompson, Lake Henry, Lake Whitewood, and Lake Albert.  Since no flood boundaries have been established for these lakes, the County has little guidance in determining what the lowest floor elevation should </w:t>
      </w:r>
      <w:r w:rsidR="00E23340" w:rsidRPr="007E4051">
        <w:rPr>
          <w:sz w:val="22"/>
          <w:szCs w:val="22"/>
        </w:rPr>
        <w:t>be on these lakes.</w:t>
      </w:r>
      <w:r w:rsidRPr="007E4051">
        <w:rPr>
          <w:sz w:val="22"/>
          <w:szCs w:val="22"/>
        </w:rPr>
        <w:t xml:space="preserve">  </w:t>
      </w:r>
      <w:r w:rsidR="008E30B3" w:rsidRPr="007E4051">
        <w:rPr>
          <w:sz w:val="22"/>
          <w:szCs w:val="22"/>
        </w:rPr>
        <w:t>The drastic changes in the size of Lake Thompson have brought to light new flood prone areas that were not a consideration when the FHBM’s were made in 1975.  With very little area identified as Zone A in the rural areas or municipalities in the counties there are very few structures required to carry flood insurance.  Since Zone D insurance rates are high, property owners have been reluctant to purchase flood insurance in the rural areas of the county.</w:t>
      </w:r>
      <w:r w:rsidRPr="007E4051">
        <w:rPr>
          <w:sz w:val="22"/>
          <w:szCs w:val="22"/>
        </w:rPr>
        <w:t xml:space="preserve">  The County has a total of </w:t>
      </w:r>
      <w:r w:rsidR="008E30B3" w:rsidRPr="007E4051">
        <w:rPr>
          <w:sz w:val="22"/>
          <w:szCs w:val="22"/>
        </w:rPr>
        <w:t>six (6)</w:t>
      </w:r>
      <w:r w:rsidRPr="007E4051">
        <w:rPr>
          <w:sz w:val="22"/>
          <w:szCs w:val="22"/>
        </w:rPr>
        <w:t xml:space="preserve"> flood insurance policy holders.  </w:t>
      </w:r>
    </w:p>
    <w:p w:rsidR="0034388C" w:rsidRPr="007E4051" w:rsidRDefault="0034388C" w:rsidP="0034388C">
      <w:pPr>
        <w:rPr>
          <w:sz w:val="22"/>
          <w:szCs w:val="22"/>
        </w:rPr>
      </w:pPr>
    </w:p>
    <w:p w:rsidR="0034388C" w:rsidRDefault="00B13175" w:rsidP="007E4051">
      <w:pPr>
        <w:jc w:val="center"/>
        <w:rPr>
          <w:b/>
          <w:sz w:val="22"/>
          <w:szCs w:val="22"/>
        </w:rPr>
      </w:pPr>
      <w:r w:rsidRPr="007E4051">
        <w:rPr>
          <w:b/>
          <w:sz w:val="22"/>
          <w:szCs w:val="22"/>
        </w:rPr>
        <w:t>Table 4.1</w:t>
      </w:r>
      <w:r w:rsidR="0004412D">
        <w:rPr>
          <w:b/>
          <w:sz w:val="22"/>
          <w:szCs w:val="22"/>
        </w:rPr>
        <w:t>5</w:t>
      </w:r>
      <w:r w:rsidR="000006BA" w:rsidRPr="007E4051">
        <w:rPr>
          <w:b/>
          <w:sz w:val="22"/>
          <w:szCs w:val="22"/>
        </w:rPr>
        <w:t>:</w:t>
      </w:r>
      <w:r w:rsidRPr="007E4051">
        <w:rPr>
          <w:b/>
          <w:sz w:val="22"/>
          <w:szCs w:val="22"/>
        </w:rPr>
        <w:t xml:space="preserve">  </w:t>
      </w:r>
      <w:r w:rsidR="00F4088A" w:rsidRPr="007E4051">
        <w:rPr>
          <w:b/>
          <w:sz w:val="22"/>
          <w:szCs w:val="22"/>
        </w:rPr>
        <w:t>Kingsbury</w:t>
      </w:r>
      <w:r w:rsidRPr="007E4051">
        <w:rPr>
          <w:b/>
          <w:sz w:val="22"/>
          <w:szCs w:val="22"/>
        </w:rPr>
        <w:t xml:space="preserve"> County National Flood Insurance Program Statistics</w:t>
      </w:r>
    </w:p>
    <w:p w:rsidR="00D647E4" w:rsidRDefault="00D647E4" w:rsidP="007E4051">
      <w:pPr>
        <w:jc w:val="center"/>
        <w:rPr>
          <w:b/>
          <w:sz w:val="22"/>
          <w:szCs w:val="22"/>
        </w:rPr>
      </w:pPr>
    </w:p>
    <w:tbl>
      <w:tblPr>
        <w:tblW w:w="10074" w:type="dxa"/>
        <w:tblInd w:w="108" w:type="dxa"/>
        <w:tblLook w:val="04A0" w:firstRow="1" w:lastRow="0" w:firstColumn="1" w:lastColumn="0" w:noHBand="0" w:noVBand="1"/>
      </w:tblPr>
      <w:tblGrid>
        <w:gridCol w:w="2070"/>
        <w:gridCol w:w="1530"/>
        <w:gridCol w:w="1350"/>
        <w:gridCol w:w="2523"/>
        <w:gridCol w:w="1350"/>
        <w:gridCol w:w="1305"/>
      </w:tblGrid>
      <w:tr w:rsidR="00D647E4" w:rsidRPr="00D647E4" w:rsidTr="00C848A5">
        <w:trPr>
          <w:trHeight w:val="600"/>
        </w:trPr>
        <w:tc>
          <w:tcPr>
            <w:tcW w:w="207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647E4" w:rsidRPr="00D647E4" w:rsidRDefault="00D647E4" w:rsidP="00C848A5">
            <w:pPr>
              <w:jc w:val="center"/>
              <w:rPr>
                <w:b/>
                <w:iCs/>
                <w:sz w:val="22"/>
                <w:szCs w:val="22"/>
              </w:rPr>
            </w:pPr>
            <w:r w:rsidRPr="00D647E4">
              <w:rPr>
                <w:b/>
                <w:iCs/>
                <w:sz w:val="22"/>
                <w:szCs w:val="22"/>
              </w:rPr>
              <w:t xml:space="preserve">Community </w:t>
            </w:r>
            <w:r w:rsidRPr="00D647E4">
              <w:rPr>
                <w:b/>
                <w:iCs/>
                <w:sz w:val="22"/>
                <w:szCs w:val="22"/>
              </w:rPr>
              <w:br/>
              <w:t>Name</w:t>
            </w:r>
          </w:p>
        </w:tc>
        <w:tc>
          <w:tcPr>
            <w:tcW w:w="1530" w:type="dxa"/>
            <w:tcBorders>
              <w:top w:val="single" w:sz="4" w:space="0" w:color="auto"/>
              <w:left w:val="nil"/>
              <w:bottom w:val="single" w:sz="4" w:space="0" w:color="auto"/>
              <w:right w:val="single" w:sz="4" w:space="0" w:color="auto"/>
            </w:tcBorders>
            <w:shd w:val="clear" w:color="auto" w:fill="auto"/>
            <w:vAlign w:val="center"/>
            <w:hideMark/>
          </w:tcPr>
          <w:p w:rsidR="00D647E4" w:rsidRPr="00D647E4" w:rsidRDefault="00D647E4" w:rsidP="00C848A5">
            <w:pPr>
              <w:jc w:val="center"/>
              <w:rPr>
                <w:b/>
                <w:iCs/>
                <w:sz w:val="22"/>
                <w:szCs w:val="22"/>
              </w:rPr>
            </w:pPr>
            <w:r w:rsidRPr="00D647E4">
              <w:rPr>
                <w:b/>
                <w:iCs/>
                <w:sz w:val="22"/>
                <w:szCs w:val="22"/>
              </w:rPr>
              <w:t>Current NFIP Policies</w:t>
            </w:r>
          </w:p>
        </w:tc>
        <w:tc>
          <w:tcPr>
            <w:tcW w:w="1350" w:type="dxa"/>
            <w:tcBorders>
              <w:top w:val="single" w:sz="4" w:space="0" w:color="auto"/>
              <w:left w:val="nil"/>
              <w:bottom w:val="single" w:sz="4" w:space="0" w:color="auto"/>
              <w:right w:val="single" w:sz="4" w:space="0" w:color="auto"/>
            </w:tcBorders>
            <w:shd w:val="clear" w:color="auto" w:fill="auto"/>
            <w:vAlign w:val="center"/>
            <w:hideMark/>
          </w:tcPr>
          <w:p w:rsidR="00D647E4" w:rsidRPr="00D647E4" w:rsidRDefault="00D647E4" w:rsidP="00C848A5">
            <w:pPr>
              <w:jc w:val="center"/>
              <w:rPr>
                <w:b/>
                <w:iCs/>
                <w:sz w:val="22"/>
                <w:szCs w:val="22"/>
              </w:rPr>
            </w:pPr>
            <w:r w:rsidRPr="00D647E4">
              <w:rPr>
                <w:b/>
                <w:iCs/>
                <w:sz w:val="22"/>
                <w:szCs w:val="22"/>
              </w:rPr>
              <w:t>Number of Claims Paid Since 1978</w:t>
            </w:r>
          </w:p>
        </w:tc>
        <w:tc>
          <w:tcPr>
            <w:tcW w:w="2523" w:type="dxa"/>
            <w:tcBorders>
              <w:top w:val="single" w:sz="4" w:space="0" w:color="auto"/>
              <w:left w:val="nil"/>
              <w:bottom w:val="single" w:sz="4" w:space="0" w:color="auto"/>
              <w:right w:val="single" w:sz="4" w:space="0" w:color="auto"/>
            </w:tcBorders>
            <w:shd w:val="clear" w:color="auto" w:fill="auto"/>
            <w:vAlign w:val="center"/>
            <w:hideMark/>
          </w:tcPr>
          <w:p w:rsidR="00D647E4" w:rsidRPr="00D647E4" w:rsidRDefault="00D647E4" w:rsidP="00C848A5">
            <w:pPr>
              <w:jc w:val="center"/>
              <w:rPr>
                <w:b/>
                <w:iCs/>
                <w:sz w:val="22"/>
                <w:szCs w:val="22"/>
              </w:rPr>
            </w:pPr>
            <w:r w:rsidRPr="00D647E4">
              <w:rPr>
                <w:b/>
                <w:iCs/>
                <w:sz w:val="22"/>
                <w:szCs w:val="22"/>
              </w:rPr>
              <w:t>Total Value of Claims Paid</w:t>
            </w:r>
          </w:p>
        </w:tc>
        <w:tc>
          <w:tcPr>
            <w:tcW w:w="1350" w:type="dxa"/>
            <w:tcBorders>
              <w:top w:val="single" w:sz="4" w:space="0" w:color="auto"/>
              <w:left w:val="nil"/>
              <w:bottom w:val="single" w:sz="4" w:space="0" w:color="auto"/>
              <w:right w:val="single" w:sz="4" w:space="0" w:color="auto"/>
            </w:tcBorders>
            <w:shd w:val="clear" w:color="auto" w:fill="auto"/>
            <w:vAlign w:val="center"/>
            <w:hideMark/>
          </w:tcPr>
          <w:p w:rsidR="00D647E4" w:rsidRPr="00D647E4" w:rsidRDefault="00D647E4" w:rsidP="00C848A5">
            <w:pPr>
              <w:jc w:val="center"/>
              <w:rPr>
                <w:b/>
                <w:iCs/>
                <w:sz w:val="22"/>
                <w:szCs w:val="22"/>
              </w:rPr>
            </w:pPr>
            <w:r w:rsidRPr="00D647E4">
              <w:rPr>
                <w:b/>
                <w:iCs/>
                <w:sz w:val="22"/>
                <w:szCs w:val="22"/>
              </w:rPr>
              <w:t>Policies for Structures in A-Zones</w:t>
            </w:r>
          </w:p>
        </w:tc>
        <w:tc>
          <w:tcPr>
            <w:tcW w:w="1251" w:type="dxa"/>
            <w:tcBorders>
              <w:top w:val="single" w:sz="4" w:space="0" w:color="auto"/>
              <w:left w:val="nil"/>
              <w:bottom w:val="single" w:sz="4" w:space="0" w:color="auto"/>
              <w:right w:val="single" w:sz="4" w:space="0" w:color="auto"/>
            </w:tcBorders>
            <w:shd w:val="clear" w:color="auto" w:fill="auto"/>
            <w:vAlign w:val="center"/>
            <w:hideMark/>
          </w:tcPr>
          <w:p w:rsidR="00D647E4" w:rsidRPr="00D647E4" w:rsidRDefault="00D647E4" w:rsidP="00C848A5">
            <w:pPr>
              <w:jc w:val="center"/>
              <w:rPr>
                <w:b/>
                <w:iCs/>
                <w:sz w:val="22"/>
                <w:szCs w:val="22"/>
              </w:rPr>
            </w:pPr>
            <w:r w:rsidRPr="00D647E4">
              <w:rPr>
                <w:b/>
                <w:iCs/>
                <w:sz w:val="22"/>
                <w:szCs w:val="22"/>
              </w:rPr>
              <w:t>Repetitive Loss Properties</w:t>
            </w:r>
          </w:p>
        </w:tc>
      </w:tr>
      <w:tr w:rsidR="00D647E4" w:rsidRPr="00D647E4" w:rsidTr="00C848A5">
        <w:trPr>
          <w:trHeight w:val="300"/>
        </w:trPr>
        <w:tc>
          <w:tcPr>
            <w:tcW w:w="2070"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D647E4" w:rsidRPr="00D647E4" w:rsidRDefault="00D647E4" w:rsidP="00C848A5">
            <w:pPr>
              <w:rPr>
                <w:iCs/>
                <w:sz w:val="22"/>
                <w:szCs w:val="22"/>
              </w:rPr>
            </w:pPr>
            <w:r w:rsidRPr="00D647E4">
              <w:rPr>
                <w:iCs/>
                <w:sz w:val="22"/>
                <w:szCs w:val="22"/>
              </w:rPr>
              <w:t>City of De Smet</w:t>
            </w:r>
          </w:p>
        </w:tc>
        <w:tc>
          <w:tcPr>
            <w:tcW w:w="1530" w:type="dxa"/>
            <w:tcBorders>
              <w:top w:val="single" w:sz="4" w:space="0" w:color="auto"/>
              <w:left w:val="nil"/>
              <w:bottom w:val="single" w:sz="4" w:space="0" w:color="auto"/>
              <w:right w:val="single" w:sz="4" w:space="0" w:color="auto"/>
            </w:tcBorders>
            <w:shd w:val="clear" w:color="auto" w:fill="auto"/>
            <w:noWrap/>
            <w:vAlign w:val="bottom"/>
            <w:hideMark/>
          </w:tcPr>
          <w:p w:rsidR="00D647E4" w:rsidRPr="00D647E4" w:rsidRDefault="00D647E4" w:rsidP="00C848A5">
            <w:pPr>
              <w:jc w:val="right"/>
              <w:rPr>
                <w:sz w:val="22"/>
                <w:szCs w:val="22"/>
              </w:rPr>
            </w:pPr>
            <w:r w:rsidRPr="00D647E4">
              <w:rPr>
                <w:sz w:val="22"/>
                <w:szCs w:val="22"/>
              </w:rPr>
              <w:t>2</w:t>
            </w:r>
          </w:p>
        </w:tc>
        <w:tc>
          <w:tcPr>
            <w:tcW w:w="1350" w:type="dxa"/>
            <w:tcBorders>
              <w:top w:val="single" w:sz="4" w:space="0" w:color="auto"/>
              <w:left w:val="nil"/>
              <w:bottom w:val="single" w:sz="4" w:space="0" w:color="auto"/>
              <w:right w:val="single" w:sz="4" w:space="0" w:color="auto"/>
            </w:tcBorders>
            <w:shd w:val="clear" w:color="auto" w:fill="auto"/>
            <w:noWrap/>
            <w:vAlign w:val="bottom"/>
            <w:hideMark/>
          </w:tcPr>
          <w:p w:rsidR="00D647E4" w:rsidRPr="00D647E4" w:rsidRDefault="00D647E4" w:rsidP="00C848A5">
            <w:pPr>
              <w:jc w:val="right"/>
              <w:rPr>
                <w:sz w:val="22"/>
                <w:szCs w:val="22"/>
              </w:rPr>
            </w:pPr>
            <w:r w:rsidRPr="00D647E4">
              <w:rPr>
                <w:sz w:val="22"/>
                <w:szCs w:val="22"/>
              </w:rPr>
              <w:t>0</w:t>
            </w:r>
          </w:p>
        </w:tc>
        <w:tc>
          <w:tcPr>
            <w:tcW w:w="2523" w:type="dxa"/>
            <w:tcBorders>
              <w:top w:val="single" w:sz="4" w:space="0" w:color="auto"/>
              <w:left w:val="nil"/>
              <w:bottom w:val="single" w:sz="4" w:space="0" w:color="auto"/>
              <w:right w:val="single" w:sz="4" w:space="0" w:color="auto"/>
            </w:tcBorders>
            <w:shd w:val="clear" w:color="auto" w:fill="auto"/>
            <w:noWrap/>
            <w:vAlign w:val="bottom"/>
            <w:hideMark/>
          </w:tcPr>
          <w:p w:rsidR="00D647E4" w:rsidRPr="00D647E4" w:rsidRDefault="00D647E4" w:rsidP="00C848A5">
            <w:pPr>
              <w:jc w:val="right"/>
              <w:rPr>
                <w:sz w:val="22"/>
                <w:szCs w:val="22"/>
              </w:rPr>
            </w:pPr>
            <w:r w:rsidRPr="00D647E4">
              <w:rPr>
                <w:sz w:val="22"/>
                <w:szCs w:val="22"/>
              </w:rPr>
              <w:t>$0.00</w:t>
            </w:r>
          </w:p>
        </w:tc>
        <w:tc>
          <w:tcPr>
            <w:tcW w:w="1350" w:type="dxa"/>
            <w:tcBorders>
              <w:top w:val="single" w:sz="4" w:space="0" w:color="auto"/>
              <w:left w:val="nil"/>
              <w:bottom w:val="single" w:sz="4" w:space="0" w:color="auto"/>
              <w:right w:val="single" w:sz="4" w:space="0" w:color="auto"/>
            </w:tcBorders>
            <w:shd w:val="clear" w:color="auto" w:fill="auto"/>
            <w:noWrap/>
            <w:vAlign w:val="bottom"/>
            <w:hideMark/>
          </w:tcPr>
          <w:p w:rsidR="00D647E4" w:rsidRPr="00D647E4" w:rsidRDefault="00D647E4" w:rsidP="00C848A5">
            <w:pPr>
              <w:jc w:val="right"/>
              <w:rPr>
                <w:sz w:val="22"/>
                <w:szCs w:val="22"/>
              </w:rPr>
            </w:pPr>
            <w:r w:rsidRPr="00D647E4">
              <w:rPr>
                <w:sz w:val="22"/>
                <w:szCs w:val="22"/>
              </w:rPr>
              <w:t>0</w:t>
            </w:r>
          </w:p>
        </w:tc>
        <w:tc>
          <w:tcPr>
            <w:tcW w:w="1251" w:type="dxa"/>
            <w:tcBorders>
              <w:top w:val="single" w:sz="4" w:space="0" w:color="auto"/>
              <w:left w:val="nil"/>
              <w:bottom w:val="single" w:sz="4" w:space="0" w:color="auto"/>
              <w:right w:val="single" w:sz="8" w:space="0" w:color="auto"/>
            </w:tcBorders>
            <w:shd w:val="clear" w:color="auto" w:fill="auto"/>
            <w:noWrap/>
            <w:vAlign w:val="bottom"/>
            <w:hideMark/>
          </w:tcPr>
          <w:p w:rsidR="00D647E4" w:rsidRPr="00D647E4" w:rsidRDefault="00D647E4" w:rsidP="00C848A5">
            <w:pPr>
              <w:jc w:val="right"/>
              <w:rPr>
                <w:sz w:val="22"/>
                <w:szCs w:val="22"/>
              </w:rPr>
            </w:pPr>
            <w:r w:rsidRPr="00D647E4">
              <w:rPr>
                <w:sz w:val="22"/>
                <w:szCs w:val="22"/>
              </w:rPr>
              <w:t>0</w:t>
            </w:r>
          </w:p>
        </w:tc>
      </w:tr>
      <w:tr w:rsidR="00D647E4" w:rsidRPr="00D647E4" w:rsidTr="00C848A5">
        <w:trPr>
          <w:trHeight w:val="300"/>
        </w:trPr>
        <w:tc>
          <w:tcPr>
            <w:tcW w:w="2070"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D647E4" w:rsidRPr="00D647E4" w:rsidRDefault="00D647E4" w:rsidP="00C848A5">
            <w:pPr>
              <w:rPr>
                <w:iCs/>
                <w:sz w:val="22"/>
                <w:szCs w:val="22"/>
              </w:rPr>
            </w:pPr>
            <w:r w:rsidRPr="00D647E4">
              <w:rPr>
                <w:iCs/>
                <w:sz w:val="22"/>
                <w:szCs w:val="22"/>
              </w:rPr>
              <w:t>City of Lake Preston</w:t>
            </w:r>
          </w:p>
        </w:tc>
        <w:tc>
          <w:tcPr>
            <w:tcW w:w="1530" w:type="dxa"/>
            <w:tcBorders>
              <w:top w:val="single" w:sz="4" w:space="0" w:color="auto"/>
              <w:left w:val="nil"/>
              <w:bottom w:val="single" w:sz="4" w:space="0" w:color="auto"/>
              <w:right w:val="single" w:sz="4" w:space="0" w:color="auto"/>
            </w:tcBorders>
            <w:shd w:val="clear" w:color="auto" w:fill="auto"/>
            <w:noWrap/>
            <w:vAlign w:val="bottom"/>
            <w:hideMark/>
          </w:tcPr>
          <w:p w:rsidR="00D647E4" w:rsidRPr="00D647E4" w:rsidRDefault="00D647E4" w:rsidP="00C848A5">
            <w:pPr>
              <w:jc w:val="right"/>
              <w:rPr>
                <w:sz w:val="22"/>
                <w:szCs w:val="22"/>
              </w:rPr>
            </w:pPr>
            <w:r w:rsidRPr="00D647E4">
              <w:rPr>
                <w:sz w:val="22"/>
                <w:szCs w:val="22"/>
              </w:rPr>
              <w:t>0</w:t>
            </w:r>
          </w:p>
        </w:tc>
        <w:tc>
          <w:tcPr>
            <w:tcW w:w="1350" w:type="dxa"/>
            <w:tcBorders>
              <w:top w:val="single" w:sz="4" w:space="0" w:color="auto"/>
              <w:left w:val="nil"/>
              <w:bottom w:val="single" w:sz="4" w:space="0" w:color="auto"/>
              <w:right w:val="single" w:sz="4" w:space="0" w:color="auto"/>
            </w:tcBorders>
            <w:shd w:val="clear" w:color="auto" w:fill="auto"/>
            <w:noWrap/>
            <w:vAlign w:val="bottom"/>
            <w:hideMark/>
          </w:tcPr>
          <w:p w:rsidR="00D647E4" w:rsidRPr="00D647E4" w:rsidRDefault="00D647E4" w:rsidP="00C848A5">
            <w:pPr>
              <w:jc w:val="right"/>
              <w:rPr>
                <w:sz w:val="22"/>
                <w:szCs w:val="22"/>
              </w:rPr>
            </w:pPr>
            <w:r w:rsidRPr="00D647E4">
              <w:rPr>
                <w:sz w:val="22"/>
                <w:szCs w:val="22"/>
              </w:rPr>
              <w:t>1</w:t>
            </w:r>
          </w:p>
        </w:tc>
        <w:tc>
          <w:tcPr>
            <w:tcW w:w="2523" w:type="dxa"/>
            <w:tcBorders>
              <w:top w:val="single" w:sz="4" w:space="0" w:color="auto"/>
              <w:left w:val="nil"/>
              <w:bottom w:val="single" w:sz="4" w:space="0" w:color="auto"/>
              <w:right w:val="single" w:sz="4" w:space="0" w:color="auto"/>
            </w:tcBorders>
            <w:shd w:val="clear" w:color="auto" w:fill="auto"/>
            <w:noWrap/>
            <w:vAlign w:val="bottom"/>
            <w:hideMark/>
          </w:tcPr>
          <w:p w:rsidR="00D647E4" w:rsidRPr="00D647E4" w:rsidRDefault="00D647E4" w:rsidP="00C848A5">
            <w:pPr>
              <w:jc w:val="right"/>
              <w:rPr>
                <w:sz w:val="22"/>
                <w:szCs w:val="22"/>
              </w:rPr>
            </w:pPr>
            <w:r w:rsidRPr="00D647E4">
              <w:rPr>
                <w:sz w:val="22"/>
                <w:szCs w:val="22"/>
              </w:rPr>
              <w:t>$35,340.00</w:t>
            </w:r>
          </w:p>
        </w:tc>
        <w:tc>
          <w:tcPr>
            <w:tcW w:w="1350" w:type="dxa"/>
            <w:tcBorders>
              <w:top w:val="single" w:sz="4" w:space="0" w:color="auto"/>
              <w:left w:val="nil"/>
              <w:bottom w:val="single" w:sz="4" w:space="0" w:color="auto"/>
              <w:right w:val="single" w:sz="4" w:space="0" w:color="auto"/>
            </w:tcBorders>
            <w:shd w:val="clear" w:color="auto" w:fill="auto"/>
            <w:noWrap/>
            <w:vAlign w:val="bottom"/>
            <w:hideMark/>
          </w:tcPr>
          <w:p w:rsidR="00D647E4" w:rsidRPr="00D647E4" w:rsidRDefault="00D647E4" w:rsidP="00C848A5">
            <w:pPr>
              <w:jc w:val="right"/>
              <w:rPr>
                <w:sz w:val="22"/>
                <w:szCs w:val="22"/>
              </w:rPr>
            </w:pPr>
            <w:r w:rsidRPr="00D647E4">
              <w:rPr>
                <w:sz w:val="22"/>
                <w:szCs w:val="22"/>
              </w:rPr>
              <w:t>0</w:t>
            </w:r>
          </w:p>
        </w:tc>
        <w:tc>
          <w:tcPr>
            <w:tcW w:w="1251" w:type="dxa"/>
            <w:tcBorders>
              <w:top w:val="single" w:sz="4" w:space="0" w:color="auto"/>
              <w:left w:val="nil"/>
              <w:bottom w:val="single" w:sz="4" w:space="0" w:color="auto"/>
              <w:right w:val="single" w:sz="8" w:space="0" w:color="auto"/>
            </w:tcBorders>
            <w:shd w:val="clear" w:color="auto" w:fill="auto"/>
            <w:noWrap/>
            <w:vAlign w:val="bottom"/>
            <w:hideMark/>
          </w:tcPr>
          <w:p w:rsidR="00D647E4" w:rsidRPr="00D647E4" w:rsidRDefault="00D647E4" w:rsidP="00C848A5">
            <w:pPr>
              <w:jc w:val="right"/>
              <w:rPr>
                <w:sz w:val="22"/>
                <w:szCs w:val="22"/>
              </w:rPr>
            </w:pPr>
            <w:r w:rsidRPr="00D647E4">
              <w:rPr>
                <w:sz w:val="22"/>
                <w:szCs w:val="22"/>
              </w:rPr>
              <w:t>0</w:t>
            </w:r>
          </w:p>
        </w:tc>
      </w:tr>
      <w:tr w:rsidR="00D647E4" w:rsidRPr="00D647E4" w:rsidTr="00C848A5">
        <w:trPr>
          <w:trHeight w:val="600"/>
        </w:trPr>
        <w:tc>
          <w:tcPr>
            <w:tcW w:w="2070" w:type="dxa"/>
            <w:tcBorders>
              <w:top w:val="nil"/>
              <w:left w:val="single" w:sz="8" w:space="0" w:color="auto"/>
              <w:bottom w:val="double" w:sz="6" w:space="0" w:color="auto"/>
              <w:right w:val="single" w:sz="4" w:space="0" w:color="auto"/>
            </w:tcBorders>
            <w:shd w:val="clear" w:color="auto" w:fill="auto"/>
            <w:vAlign w:val="bottom"/>
            <w:hideMark/>
          </w:tcPr>
          <w:p w:rsidR="00D647E4" w:rsidRPr="00D647E4" w:rsidRDefault="00D647E4" w:rsidP="00C848A5">
            <w:pPr>
              <w:rPr>
                <w:iCs/>
                <w:sz w:val="22"/>
                <w:szCs w:val="22"/>
              </w:rPr>
            </w:pPr>
            <w:r w:rsidRPr="00D647E4">
              <w:rPr>
                <w:iCs/>
                <w:sz w:val="22"/>
                <w:szCs w:val="22"/>
              </w:rPr>
              <w:t>Unincorporated areas of Kingsbury County</w:t>
            </w:r>
          </w:p>
        </w:tc>
        <w:tc>
          <w:tcPr>
            <w:tcW w:w="1530" w:type="dxa"/>
            <w:tcBorders>
              <w:top w:val="nil"/>
              <w:left w:val="nil"/>
              <w:bottom w:val="double" w:sz="6" w:space="0" w:color="auto"/>
              <w:right w:val="single" w:sz="4" w:space="0" w:color="auto"/>
            </w:tcBorders>
            <w:shd w:val="clear" w:color="auto" w:fill="auto"/>
            <w:noWrap/>
            <w:vAlign w:val="bottom"/>
            <w:hideMark/>
          </w:tcPr>
          <w:p w:rsidR="00D647E4" w:rsidRPr="00D647E4" w:rsidRDefault="00D647E4" w:rsidP="00C848A5">
            <w:pPr>
              <w:jc w:val="right"/>
              <w:rPr>
                <w:sz w:val="22"/>
                <w:szCs w:val="22"/>
              </w:rPr>
            </w:pPr>
            <w:r w:rsidRPr="00D647E4">
              <w:rPr>
                <w:sz w:val="22"/>
                <w:szCs w:val="22"/>
              </w:rPr>
              <w:t>4</w:t>
            </w:r>
          </w:p>
        </w:tc>
        <w:tc>
          <w:tcPr>
            <w:tcW w:w="1350" w:type="dxa"/>
            <w:tcBorders>
              <w:top w:val="nil"/>
              <w:left w:val="nil"/>
              <w:bottom w:val="double" w:sz="6" w:space="0" w:color="auto"/>
              <w:right w:val="single" w:sz="4" w:space="0" w:color="auto"/>
            </w:tcBorders>
            <w:shd w:val="clear" w:color="auto" w:fill="auto"/>
            <w:noWrap/>
            <w:vAlign w:val="bottom"/>
            <w:hideMark/>
          </w:tcPr>
          <w:p w:rsidR="00D647E4" w:rsidRPr="00D647E4" w:rsidRDefault="00D647E4" w:rsidP="00C848A5">
            <w:pPr>
              <w:jc w:val="right"/>
              <w:rPr>
                <w:sz w:val="22"/>
                <w:szCs w:val="22"/>
              </w:rPr>
            </w:pPr>
            <w:r w:rsidRPr="00D647E4">
              <w:rPr>
                <w:sz w:val="22"/>
                <w:szCs w:val="22"/>
              </w:rPr>
              <w:t>32</w:t>
            </w:r>
          </w:p>
        </w:tc>
        <w:tc>
          <w:tcPr>
            <w:tcW w:w="2523" w:type="dxa"/>
            <w:tcBorders>
              <w:top w:val="nil"/>
              <w:left w:val="nil"/>
              <w:bottom w:val="double" w:sz="6" w:space="0" w:color="auto"/>
              <w:right w:val="single" w:sz="4" w:space="0" w:color="auto"/>
            </w:tcBorders>
            <w:shd w:val="clear" w:color="auto" w:fill="auto"/>
            <w:noWrap/>
            <w:vAlign w:val="bottom"/>
            <w:hideMark/>
          </w:tcPr>
          <w:p w:rsidR="00D647E4" w:rsidRPr="00D647E4" w:rsidRDefault="00D647E4" w:rsidP="00C848A5">
            <w:pPr>
              <w:jc w:val="right"/>
              <w:rPr>
                <w:sz w:val="22"/>
                <w:szCs w:val="22"/>
              </w:rPr>
            </w:pPr>
            <w:r w:rsidRPr="00D647E4">
              <w:rPr>
                <w:sz w:val="22"/>
                <w:szCs w:val="22"/>
              </w:rPr>
              <w:t>$329,662.00</w:t>
            </w:r>
          </w:p>
        </w:tc>
        <w:tc>
          <w:tcPr>
            <w:tcW w:w="1350" w:type="dxa"/>
            <w:tcBorders>
              <w:top w:val="nil"/>
              <w:left w:val="nil"/>
              <w:bottom w:val="double" w:sz="6" w:space="0" w:color="auto"/>
              <w:right w:val="single" w:sz="4" w:space="0" w:color="auto"/>
            </w:tcBorders>
            <w:shd w:val="clear" w:color="auto" w:fill="auto"/>
            <w:noWrap/>
            <w:vAlign w:val="bottom"/>
            <w:hideMark/>
          </w:tcPr>
          <w:p w:rsidR="00D647E4" w:rsidRPr="00D647E4" w:rsidRDefault="00D647E4" w:rsidP="00C848A5">
            <w:pPr>
              <w:jc w:val="right"/>
              <w:rPr>
                <w:sz w:val="22"/>
                <w:szCs w:val="22"/>
              </w:rPr>
            </w:pPr>
            <w:r w:rsidRPr="00D647E4">
              <w:rPr>
                <w:sz w:val="22"/>
                <w:szCs w:val="22"/>
              </w:rPr>
              <w:t>0</w:t>
            </w:r>
          </w:p>
        </w:tc>
        <w:tc>
          <w:tcPr>
            <w:tcW w:w="1251" w:type="dxa"/>
            <w:tcBorders>
              <w:top w:val="nil"/>
              <w:left w:val="nil"/>
              <w:bottom w:val="double" w:sz="6" w:space="0" w:color="auto"/>
              <w:right w:val="single" w:sz="8" w:space="0" w:color="auto"/>
            </w:tcBorders>
            <w:shd w:val="clear" w:color="auto" w:fill="auto"/>
            <w:noWrap/>
            <w:vAlign w:val="bottom"/>
            <w:hideMark/>
          </w:tcPr>
          <w:p w:rsidR="00D647E4" w:rsidRPr="00D647E4" w:rsidRDefault="00D647E4" w:rsidP="00C848A5">
            <w:pPr>
              <w:jc w:val="right"/>
              <w:rPr>
                <w:sz w:val="22"/>
                <w:szCs w:val="22"/>
              </w:rPr>
            </w:pPr>
            <w:r w:rsidRPr="00D647E4">
              <w:rPr>
                <w:sz w:val="22"/>
                <w:szCs w:val="22"/>
              </w:rPr>
              <w:t>0</w:t>
            </w:r>
          </w:p>
        </w:tc>
      </w:tr>
      <w:tr w:rsidR="00D647E4" w:rsidRPr="00D647E4" w:rsidTr="00C848A5">
        <w:trPr>
          <w:trHeight w:val="330"/>
        </w:trPr>
        <w:tc>
          <w:tcPr>
            <w:tcW w:w="2070" w:type="dxa"/>
            <w:tcBorders>
              <w:top w:val="double" w:sz="6" w:space="0" w:color="auto"/>
              <w:left w:val="single" w:sz="8" w:space="0" w:color="auto"/>
              <w:bottom w:val="single" w:sz="8" w:space="0" w:color="auto"/>
              <w:right w:val="single" w:sz="4" w:space="0" w:color="auto"/>
            </w:tcBorders>
            <w:shd w:val="pct15" w:color="auto" w:fill="auto"/>
            <w:vAlign w:val="bottom"/>
            <w:hideMark/>
          </w:tcPr>
          <w:p w:rsidR="00D647E4" w:rsidRPr="00D647E4" w:rsidRDefault="00D647E4" w:rsidP="00C848A5">
            <w:pPr>
              <w:rPr>
                <w:b/>
                <w:iCs/>
                <w:sz w:val="22"/>
                <w:szCs w:val="22"/>
              </w:rPr>
            </w:pPr>
            <w:r w:rsidRPr="00D647E4">
              <w:rPr>
                <w:b/>
                <w:iCs/>
                <w:sz w:val="22"/>
                <w:szCs w:val="22"/>
              </w:rPr>
              <w:t>Totals</w:t>
            </w:r>
          </w:p>
        </w:tc>
        <w:tc>
          <w:tcPr>
            <w:tcW w:w="1530" w:type="dxa"/>
            <w:tcBorders>
              <w:top w:val="double" w:sz="6" w:space="0" w:color="auto"/>
              <w:left w:val="nil"/>
              <w:bottom w:val="single" w:sz="8" w:space="0" w:color="auto"/>
              <w:right w:val="single" w:sz="4" w:space="0" w:color="auto"/>
            </w:tcBorders>
            <w:shd w:val="pct15" w:color="auto" w:fill="auto"/>
            <w:noWrap/>
            <w:vAlign w:val="bottom"/>
            <w:hideMark/>
          </w:tcPr>
          <w:p w:rsidR="00D647E4" w:rsidRPr="00D647E4" w:rsidRDefault="00D647E4" w:rsidP="00C848A5">
            <w:pPr>
              <w:jc w:val="right"/>
              <w:rPr>
                <w:b/>
                <w:sz w:val="22"/>
                <w:szCs w:val="22"/>
              </w:rPr>
            </w:pPr>
            <w:r w:rsidRPr="00D647E4">
              <w:rPr>
                <w:b/>
                <w:sz w:val="22"/>
                <w:szCs w:val="22"/>
              </w:rPr>
              <w:t>6</w:t>
            </w:r>
          </w:p>
        </w:tc>
        <w:tc>
          <w:tcPr>
            <w:tcW w:w="1350" w:type="dxa"/>
            <w:tcBorders>
              <w:top w:val="double" w:sz="6" w:space="0" w:color="auto"/>
              <w:left w:val="nil"/>
              <w:bottom w:val="single" w:sz="8" w:space="0" w:color="auto"/>
              <w:right w:val="single" w:sz="4" w:space="0" w:color="auto"/>
            </w:tcBorders>
            <w:shd w:val="pct15" w:color="auto" w:fill="auto"/>
            <w:noWrap/>
            <w:vAlign w:val="bottom"/>
            <w:hideMark/>
          </w:tcPr>
          <w:p w:rsidR="00D647E4" w:rsidRPr="00D647E4" w:rsidRDefault="00D647E4" w:rsidP="00C848A5">
            <w:pPr>
              <w:jc w:val="right"/>
              <w:rPr>
                <w:b/>
                <w:sz w:val="22"/>
                <w:szCs w:val="22"/>
              </w:rPr>
            </w:pPr>
            <w:r w:rsidRPr="00D647E4">
              <w:rPr>
                <w:b/>
                <w:sz w:val="22"/>
                <w:szCs w:val="22"/>
              </w:rPr>
              <w:t>33</w:t>
            </w:r>
          </w:p>
        </w:tc>
        <w:tc>
          <w:tcPr>
            <w:tcW w:w="2523" w:type="dxa"/>
            <w:tcBorders>
              <w:top w:val="double" w:sz="6" w:space="0" w:color="auto"/>
              <w:left w:val="nil"/>
              <w:bottom w:val="single" w:sz="8" w:space="0" w:color="auto"/>
              <w:right w:val="single" w:sz="4" w:space="0" w:color="auto"/>
            </w:tcBorders>
            <w:shd w:val="pct15" w:color="auto" w:fill="auto"/>
            <w:noWrap/>
            <w:vAlign w:val="bottom"/>
            <w:hideMark/>
          </w:tcPr>
          <w:p w:rsidR="00D647E4" w:rsidRPr="00D647E4" w:rsidRDefault="00D647E4" w:rsidP="00C848A5">
            <w:pPr>
              <w:jc w:val="right"/>
              <w:rPr>
                <w:b/>
                <w:sz w:val="22"/>
                <w:szCs w:val="22"/>
              </w:rPr>
            </w:pPr>
            <w:r w:rsidRPr="00D647E4">
              <w:rPr>
                <w:b/>
                <w:sz w:val="22"/>
                <w:szCs w:val="22"/>
              </w:rPr>
              <w:t>$365,002.00</w:t>
            </w:r>
          </w:p>
        </w:tc>
        <w:tc>
          <w:tcPr>
            <w:tcW w:w="1350" w:type="dxa"/>
            <w:tcBorders>
              <w:top w:val="double" w:sz="6" w:space="0" w:color="auto"/>
              <w:left w:val="nil"/>
              <w:bottom w:val="single" w:sz="8" w:space="0" w:color="auto"/>
              <w:right w:val="single" w:sz="4" w:space="0" w:color="auto"/>
            </w:tcBorders>
            <w:shd w:val="pct15" w:color="auto" w:fill="auto"/>
            <w:noWrap/>
            <w:vAlign w:val="bottom"/>
            <w:hideMark/>
          </w:tcPr>
          <w:p w:rsidR="00D647E4" w:rsidRPr="00D647E4" w:rsidRDefault="00D647E4" w:rsidP="00C848A5">
            <w:pPr>
              <w:jc w:val="right"/>
              <w:rPr>
                <w:b/>
                <w:sz w:val="22"/>
                <w:szCs w:val="22"/>
              </w:rPr>
            </w:pPr>
            <w:r w:rsidRPr="00D647E4">
              <w:rPr>
                <w:b/>
                <w:sz w:val="22"/>
                <w:szCs w:val="22"/>
              </w:rPr>
              <w:t>0</w:t>
            </w:r>
          </w:p>
        </w:tc>
        <w:tc>
          <w:tcPr>
            <w:tcW w:w="1251" w:type="dxa"/>
            <w:tcBorders>
              <w:top w:val="double" w:sz="6" w:space="0" w:color="auto"/>
              <w:left w:val="nil"/>
              <w:bottom w:val="single" w:sz="8" w:space="0" w:color="auto"/>
              <w:right w:val="single" w:sz="8" w:space="0" w:color="auto"/>
            </w:tcBorders>
            <w:shd w:val="pct15" w:color="auto" w:fill="auto"/>
            <w:noWrap/>
            <w:vAlign w:val="bottom"/>
            <w:hideMark/>
          </w:tcPr>
          <w:p w:rsidR="00D647E4" w:rsidRPr="00D647E4" w:rsidRDefault="00D647E4" w:rsidP="00C848A5">
            <w:pPr>
              <w:jc w:val="right"/>
              <w:rPr>
                <w:b/>
                <w:sz w:val="22"/>
                <w:szCs w:val="22"/>
              </w:rPr>
            </w:pPr>
            <w:r w:rsidRPr="00D647E4">
              <w:rPr>
                <w:b/>
                <w:sz w:val="22"/>
                <w:szCs w:val="22"/>
              </w:rPr>
              <w:t>0</w:t>
            </w:r>
          </w:p>
        </w:tc>
      </w:tr>
    </w:tbl>
    <w:p w:rsidR="00D647E4" w:rsidRPr="00D647E4" w:rsidRDefault="00D647E4" w:rsidP="00D647E4">
      <w:pPr>
        <w:rPr>
          <w:sz w:val="18"/>
          <w:szCs w:val="18"/>
        </w:rPr>
      </w:pPr>
      <w:r w:rsidRPr="00D647E4">
        <w:rPr>
          <w:sz w:val="18"/>
          <w:szCs w:val="18"/>
        </w:rPr>
        <w:t>SOURCE: South Dakota State NFIP Coordinator</w:t>
      </w:r>
    </w:p>
    <w:p w:rsidR="00D647E4" w:rsidRPr="00F45495" w:rsidRDefault="00D647E4" w:rsidP="00D647E4">
      <w:pPr>
        <w:rPr>
          <w:color w:val="FF0000"/>
          <w:sz w:val="22"/>
          <w:szCs w:val="22"/>
        </w:rPr>
      </w:pPr>
    </w:p>
    <w:p w:rsidR="00355B1D" w:rsidRPr="007E4051" w:rsidRDefault="00355B1D">
      <w:pPr>
        <w:rPr>
          <w:sz w:val="22"/>
          <w:szCs w:val="22"/>
        </w:rPr>
      </w:pPr>
      <w:r w:rsidRPr="007E4051">
        <w:rPr>
          <w:sz w:val="22"/>
          <w:szCs w:val="22"/>
        </w:rPr>
        <w:br w:type="page"/>
      </w:r>
    </w:p>
    <w:p w:rsidR="00965EAF" w:rsidRPr="007E4051" w:rsidRDefault="00965EAF" w:rsidP="00965EAF">
      <w:pPr>
        <w:jc w:val="both"/>
        <w:rPr>
          <w:sz w:val="22"/>
          <w:szCs w:val="22"/>
        </w:rPr>
      </w:pPr>
      <w:r w:rsidRPr="007E4051">
        <w:rPr>
          <w:sz w:val="22"/>
          <w:szCs w:val="22"/>
        </w:rPr>
        <w:lastRenderedPageBreak/>
        <w:t xml:space="preserve">The PDM Planning Team focused attention particularly on flood related issues.  An issue of primary concern the number of times specific properties and structures on those properties flood.  Fortunately for Kingsbury County there have been zero incidence of repetitive loss claims throughout the county.  Repetitive loss properties are those for which two or more losses of at least $1,000 each have been paid under the National Flood Insurance Program (NFIP) within any ten-year period.  A goal of the County is to protect specific areas in the county from flooding. This goal aims to protect properties prone to flood </w:t>
      </w:r>
      <w:r w:rsidR="00C80886" w:rsidRPr="007E4051">
        <w:rPr>
          <w:sz w:val="22"/>
          <w:szCs w:val="22"/>
        </w:rPr>
        <w:t>losses but</w:t>
      </w:r>
      <w:r w:rsidRPr="007E4051">
        <w:rPr>
          <w:sz w:val="22"/>
          <w:szCs w:val="22"/>
        </w:rPr>
        <w:t xml:space="preserve"> does not discount the possibility that in some cases structures located in the floodplain may need to be removed.</w:t>
      </w:r>
    </w:p>
    <w:p w:rsidR="005F74F3" w:rsidRPr="00F45495" w:rsidRDefault="005F74F3" w:rsidP="006B23D1">
      <w:pPr>
        <w:autoSpaceDE w:val="0"/>
        <w:autoSpaceDN w:val="0"/>
        <w:adjustRightInd w:val="0"/>
        <w:jc w:val="both"/>
        <w:rPr>
          <w:color w:val="FF0000"/>
          <w:sz w:val="22"/>
          <w:szCs w:val="22"/>
        </w:rPr>
      </w:pPr>
    </w:p>
    <w:p w:rsidR="00052B89" w:rsidRPr="002D6023" w:rsidRDefault="00052B89" w:rsidP="002D6023">
      <w:pPr>
        <w:spacing w:before="240"/>
        <w:jc w:val="both"/>
        <w:rPr>
          <w:b/>
          <w:sz w:val="22"/>
          <w:szCs w:val="22"/>
        </w:rPr>
      </w:pPr>
      <w:r w:rsidRPr="002D6023">
        <w:rPr>
          <w:b/>
          <w:sz w:val="22"/>
          <w:szCs w:val="22"/>
        </w:rPr>
        <w:t xml:space="preserve">ADDRESSING VULNERABILTY: </w:t>
      </w:r>
      <w:r w:rsidR="00B13175" w:rsidRPr="002D6023">
        <w:rPr>
          <w:b/>
          <w:sz w:val="22"/>
          <w:szCs w:val="22"/>
        </w:rPr>
        <w:t xml:space="preserve">SEVERE </w:t>
      </w:r>
      <w:r w:rsidRPr="002D6023">
        <w:rPr>
          <w:b/>
          <w:sz w:val="22"/>
          <w:szCs w:val="22"/>
        </w:rPr>
        <w:t>REPETITIVE LOSS PROPERTIES</w:t>
      </w:r>
    </w:p>
    <w:p w:rsidR="00287236" w:rsidRPr="002D6023" w:rsidRDefault="00287236" w:rsidP="002D6023">
      <w:pPr>
        <w:tabs>
          <w:tab w:val="left" w:pos="360"/>
        </w:tabs>
        <w:spacing w:before="240"/>
        <w:rPr>
          <w:i/>
          <w:sz w:val="20"/>
          <w:szCs w:val="20"/>
        </w:rPr>
      </w:pPr>
      <w:r w:rsidRPr="002D6023">
        <w:rPr>
          <w:i/>
          <w:sz w:val="20"/>
          <w:szCs w:val="20"/>
        </w:rPr>
        <w:t>Requirement 201.6(c)(2)(ii).  Local Mitigation Plan Review Tool – B4.</w:t>
      </w:r>
    </w:p>
    <w:p w:rsidR="00052B89" w:rsidRPr="002D6023" w:rsidRDefault="00052B89" w:rsidP="00052B89">
      <w:pPr>
        <w:jc w:val="both"/>
        <w:rPr>
          <w:b/>
          <w:sz w:val="22"/>
          <w:szCs w:val="22"/>
        </w:rPr>
      </w:pPr>
    </w:p>
    <w:p w:rsidR="0064528C" w:rsidRPr="002D6023" w:rsidRDefault="0064528C" w:rsidP="0064528C">
      <w:pPr>
        <w:autoSpaceDE w:val="0"/>
        <w:autoSpaceDN w:val="0"/>
        <w:adjustRightInd w:val="0"/>
        <w:jc w:val="both"/>
        <w:rPr>
          <w:sz w:val="22"/>
          <w:szCs w:val="22"/>
        </w:rPr>
      </w:pPr>
      <w:r w:rsidRPr="002D6023">
        <w:rPr>
          <w:sz w:val="22"/>
          <w:szCs w:val="22"/>
        </w:rPr>
        <w:t>The Flood Insurance Reform Act of 2004 identified another category of repetitive loss, severe repetitive loss, and defined it as “a single family property (consisting of one-to-four residences) that is covered under flood insurance by the NFIP and has incurred flood-related damage for which four or more separate claims payments have been paid under flood insurance coverage with the amount of each claim payment exceeding $5,000 and with cumulative amount of such claims payments exceeding $20,000; or for which at least two separate claims payments have been made with the cumulative amount of such claims exceeding the reported value of the property.  Again, since Kingsbury County does not have any properties classified as “repetitive loss” there are none classified as “severe repetitive loss” either.</w:t>
      </w:r>
    </w:p>
    <w:p w:rsidR="005C5E78" w:rsidRPr="00F45495" w:rsidRDefault="005C5E78" w:rsidP="005C5E78">
      <w:pPr>
        <w:autoSpaceDE w:val="0"/>
        <w:autoSpaceDN w:val="0"/>
        <w:adjustRightInd w:val="0"/>
        <w:rPr>
          <w:color w:val="FF0000"/>
          <w:sz w:val="22"/>
          <w:szCs w:val="22"/>
        </w:rPr>
      </w:pPr>
      <w:r w:rsidRPr="00F45495">
        <w:rPr>
          <w:color w:val="FF0000"/>
          <w:sz w:val="22"/>
          <w:szCs w:val="22"/>
        </w:rPr>
        <w:t xml:space="preserve"> </w:t>
      </w:r>
      <w:r w:rsidR="00834810" w:rsidRPr="00F45495">
        <w:rPr>
          <w:color w:val="FF0000"/>
          <w:sz w:val="22"/>
          <w:szCs w:val="22"/>
        </w:rPr>
        <w:t xml:space="preserve"> </w:t>
      </w:r>
    </w:p>
    <w:p w:rsidR="00975185" w:rsidRPr="002D6023" w:rsidRDefault="00975185" w:rsidP="002D6023">
      <w:pPr>
        <w:autoSpaceDE w:val="0"/>
        <w:autoSpaceDN w:val="0"/>
        <w:adjustRightInd w:val="0"/>
        <w:spacing w:before="240"/>
        <w:jc w:val="both"/>
        <w:rPr>
          <w:b/>
          <w:sz w:val="22"/>
          <w:szCs w:val="22"/>
        </w:rPr>
      </w:pPr>
      <w:r w:rsidRPr="002D6023">
        <w:rPr>
          <w:b/>
          <w:sz w:val="22"/>
          <w:szCs w:val="22"/>
        </w:rPr>
        <w:t>ASSESSING VULNERABILITY: IDENTIFYING STRUCTURES</w:t>
      </w:r>
    </w:p>
    <w:p w:rsidR="00975185" w:rsidRPr="002D6023" w:rsidRDefault="00975185" w:rsidP="002D6023">
      <w:pPr>
        <w:tabs>
          <w:tab w:val="left" w:pos="360"/>
        </w:tabs>
        <w:spacing w:before="240"/>
        <w:rPr>
          <w:i/>
          <w:sz w:val="20"/>
          <w:szCs w:val="20"/>
        </w:rPr>
      </w:pPr>
      <w:r w:rsidRPr="002D6023">
        <w:rPr>
          <w:i/>
          <w:sz w:val="20"/>
          <w:szCs w:val="20"/>
        </w:rPr>
        <w:t>Requirement 201.6(c)(2)(ii).  Local Mitigation Plan Review Tool – B3.</w:t>
      </w:r>
    </w:p>
    <w:p w:rsidR="00975185" w:rsidRPr="00F45495" w:rsidRDefault="00975185" w:rsidP="00975185">
      <w:pPr>
        <w:autoSpaceDE w:val="0"/>
        <w:autoSpaceDN w:val="0"/>
        <w:adjustRightInd w:val="0"/>
        <w:rPr>
          <w:color w:val="FF0000"/>
          <w:sz w:val="22"/>
          <w:szCs w:val="22"/>
        </w:rPr>
      </w:pPr>
      <w:r w:rsidRPr="00F45495">
        <w:rPr>
          <w:color w:val="FF0000"/>
          <w:sz w:val="22"/>
          <w:szCs w:val="22"/>
        </w:rPr>
        <w:tab/>
      </w:r>
    </w:p>
    <w:p w:rsidR="00975185" w:rsidRPr="002D6023" w:rsidRDefault="00975185" w:rsidP="00975185">
      <w:pPr>
        <w:jc w:val="both"/>
        <w:rPr>
          <w:sz w:val="22"/>
          <w:szCs w:val="22"/>
        </w:rPr>
      </w:pPr>
      <w:r w:rsidRPr="002D6023">
        <w:rPr>
          <w:sz w:val="22"/>
          <w:szCs w:val="22"/>
        </w:rPr>
        <w:t xml:space="preserve">One of the primary purposes of this PDM is identifying critical facilities, emergency shelters, and summer storm shelters and equipping those facilities with the means to provide the necessary energy for access to sanitation and maintain important functions during a natural hazard occurrence.  </w:t>
      </w:r>
      <w:r w:rsidR="002D6023" w:rsidRPr="002D6023">
        <w:rPr>
          <w:sz w:val="22"/>
          <w:szCs w:val="22"/>
        </w:rPr>
        <w:t>In the event of a disaster as a result of severe summer of winter storms, a terrorist attack, or hazardous materials incident, t</w:t>
      </w:r>
      <w:r w:rsidRPr="002D6023">
        <w:rPr>
          <w:sz w:val="22"/>
          <w:szCs w:val="22"/>
        </w:rPr>
        <w:t>he County and participating entities will have the ability to prevent further loss of life by generator powered critical facility shelters. The City of De Smet has many structures that are vital to emergency operations. Each jurisdiction was responsible for listing critical infrastructure within their communities.  Table 4.1</w:t>
      </w:r>
      <w:r w:rsidR="004A7F91" w:rsidRPr="002D6023">
        <w:rPr>
          <w:sz w:val="22"/>
          <w:szCs w:val="22"/>
        </w:rPr>
        <w:t>8</w:t>
      </w:r>
      <w:r w:rsidRPr="002D6023">
        <w:rPr>
          <w:sz w:val="22"/>
          <w:szCs w:val="22"/>
        </w:rPr>
        <w:t xml:space="preserve"> is a list of critical facilities that would cause the greatest distress in the county if destruction occurred.  The information provided in Table 4.1</w:t>
      </w:r>
      <w:r w:rsidR="004A7F91" w:rsidRPr="002D6023">
        <w:rPr>
          <w:sz w:val="22"/>
          <w:szCs w:val="22"/>
        </w:rPr>
        <w:t>8</w:t>
      </w:r>
      <w:r w:rsidRPr="002D6023">
        <w:rPr>
          <w:sz w:val="22"/>
          <w:szCs w:val="22"/>
        </w:rPr>
        <w:t xml:space="preserve"> was compiled via survey of the participating communities.  </w:t>
      </w:r>
    </w:p>
    <w:p w:rsidR="004D6D34" w:rsidRPr="00F45495" w:rsidRDefault="004D6D34" w:rsidP="00975185">
      <w:pPr>
        <w:autoSpaceDE w:val="0"/>
        <w:autoSpaceDN w:val="0"/>
        <w:adjustRightInd w:val="0"/>
        <w:jc w:val="both"/>
        <w:rPr>
          <w:color w:val="FF0000"/>
          <w:sz w:val="22"/>
          <w:szCs w:val="22"/>
        </w:rPr>
      </w:pPr>
      <w:r w:rsidRPr="00F45495">
        <w:rPr>
          <w:color w:val="FF0000"/>
          <w:sz w:val="22"/>
          <w:szCs w:val="22"/>
        </w:rPr>
        <w:t xml:space="preserve">.  </w:t>
      </w:r>
    </w:p>
    <w:p w:rsidR="00BA22BE" w:rsidRPr="00F45495" w:rsidRDefault="00BA22BE" w:rsidP="006B23D1">
      <w:pPr>
        <w:jc w:val="both"/>
        <w:rPr>
          <w:color w:val="FF0000"/>
          <w:sz w:val="22"/>
          <w:szCs w:val="22"/>
        </w:rPr>
      </w:pPr>
      <w:r w:rsidRPr="00F45495">
        <w:rPr>
          <w:color w:val="FF0000"/>
          <w:sz w:val="22"/>
          <w:szCs w:val="22"/>
        </w:rPr>
        <w:t xml:space="preserve"> </w:t>
      </w:r>
    </w:p>
    <w:p w:rsidR="0065599A" w:rsidRPr="00F45495" w:rsidRDefault="0065599A" w:rsidP="006B23D1">
      <w:pPr>
        <w:jc w:val="both"/>
        <w:rPr>
          <w:color w:val="FF0000"/>
          <w:sz w:val="22"/>
          <w:szCs w:val="22"/>
        </w:rPr>
      </w:pPr>
    </w:p>
    <w:p w:rsidR="00376B95" w:rsidRPr="002D6023" w:rsidRDefault="00AA5758" w:rsidP="0065599A">
      <w:pPr>
        <w:jc w:val="center"/>
        <w:rPr>
          <w:b/>
          <w:sz w:val="22"/>
          <w:szCs w:val="22"/>
        </w:rPr>
      </w:pPr>
      <w:r w:rsidRPr="00F45495">
        <w:rPr>
          <w:b/>
          <w:color w:val="FF0000"/>
          <w:sz w:val="22"/>
          <w:szCs w:val="22"/>
          <w:highlight w:val="yellow"/>
        </w:rPr>
        <w:br w:type="page"/>
      </w:r>
      <w:r w:rsidR="0065599A" w:rsidRPr="002D6023">
        <w:rPr>
          <w:b/>
          <w:sz w:val="22"/>
          <w:szCs w:val="22"/>
        </w:rPr>
        <w:lastRenderedPageBreak/>
        <w:t xml:space="preserve">Table </w:t>
      </w:r>
      <w:r w:rsidRPr="002D6023">
        <w:rPr>
          <w:b/>
          <w:sz w:val="22"/>
          <w:szCs w:val="22"/>
        </w:rPr>
        <w:t>4.1</w:t>
      </w:r>
      <w:r w:rsidR="0004412D">
        <w:rPr>
          <w:b/>
          <w:sz w:val="22"/>
          <w:szCs w:val="22"/>
        </w:rPr>
        <w:t>6</w:t>
      </w:r>
      <w:r w:rsidR="00A12C57" w:rsidRPr="002D6023">
        <w:rPr>
          <w:b/>
          <w:sz w:val="22"/>
          <w:szCs w:val="22"/>
        </w:rPr>
        <w:t>:</w:t>
      </w:r>
      <w:r w:rsidR="0065599A" w:rsidRPr="002D6023">
        <w:rPr>
          <w:b/>
          <w:sz w:val="22"/>
          <w:szCs w:val="22"/>
        </w:rPr>
        <w:t xml:space="preserve"> Critical Structures in </w:t>
      </w:r>
      <w:r w:rsidR="00F4088A" w:rsidRPr="002D6023">
        <w:rPr>
          <w:b/>
          <w:sz w:val="22"/>
          <w:szCs w:val="22"/>
        </w:rPr>
        <w:t>Kingsbury</w:t>
      </w:r>
      <w:r w:rsidR="0065599A" w:rsidRPr="002D6023">
        <w:rPr>
          <w:b/>
          <w:sz w:val="22"/>
          <w:szCs w:val="22"/>
        </w:rPr>
        <w:t xml:space="preserve"> County</w:t>
      </w:r>
    </w:p>
    <w:p w:rsidR="0065599A" w:rsidRPr="00F45495" w:rsidRDefault="0065599A" w:rsidP="0065599A">
      <w:pPr>
        <w:jc w:val="center"/>
        <w:rPr>
          <w:b/>
          <w:color w:val="FF0000"/>
          <w:sz w:val="22"/>
          <w:szCs w:val="22"/>
          <w:highlight w:val="yellow"/>
        </w:rPr>
      </w:pPr>
    </w:p>
    <w:tbl>
      <w:tblPr>
        <w:tblW w:w="11628"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1584"/>
        <w:gridCol w:w="1854"/>
        <w:gridCol w:w="1980"/>
        <w:gridCol w:w="1890"/>
        <w:gridCol w:w="1800"/>
        <w:gridCol w:w="1656"/>
        <w:gridCol w:w="864"/>
      </w:tblGrid>
      <w:tr w:rsidR="00B6445A" w:rsidRPr="00F45495" w:rsidTr="00646265">
        <w:trPr>
          <w:trHeight w:val="525"/>
          <w:jc w:val="center"/>
        </w:trPr>
        <w:tc>
          <w:tcPr>
            <w:tcW w:w="1584" w:type="dxa"/>
            <w:shd w:val="clear" w:color="auto" w:fill="D9D9D9" w:themeFill="background1" w:themeFillShade="D9"/>
            <w:vAlign w:val="center"/>
          </w:tcPr>
          <w:p w:rsidR="00B6445A" w:rsidRPr="004F4CA9" w:rsidRDefault="00B6445A" w:rsidP="00523EAF">
            <w:pPr>
              <w:jc w:val="center"/>
              <w:rPr>
                <w:b/>
                <w:bCs/>
                <w:sz w:val="18"/>
                <w:szCs w:val="18"/>
              </w:rPr>
            </w:pPr>
            <w:r w:rsidRPr="004F4CA9">
              <w:rPr>
                <w:b/>
                <w:bCs/>
                <w:sz w:val="18"/>
                <w:szCs w:val="18"/>
              </w:rPr>
              <w:t>Jurisdiction/ Entity</w:t>
            </w:r>
          </w:p>
        </w:tc>
        <w:tc>
          <w:tcPr>
            <w:tcW w:w="1854" w:type="dxa"/>
            <w:shd w:val="clear" w:color="auto" w:fill="D9D9D9" w:themeFill="background1" w:themeFillShade="D9"/>
            <w:vAlign w:val="center"/>
            <w:hideMark/>
          </w:tcPr>
          <w:p w:rsidR="00B6445A" w:rsidRPr="004F4CA9" w:rsidRDefault="00B6445A" w:rsidP="00523EAF">
            <w:pPr>
              <w:jc w:val="center"/>
              <w:rPr>
                <w:b/>
                <w:bCs/>
                <w:sz w:val="18"/>
                <w:szCs w:val="18"/>
              </w:rPr>
            </w:pPr>
            <w:r w:rsidRPr="004F4CA9">
              <w:rPr>
                <w:b/>
                <w:bCs/>
                <w:sz w:val="18"/>
                <w:szCs w:val="18"/>
              </w:rPr>
              <w:t>Location</w:t>
            </w:r>
          </w:p>
        </w:tc>
        <w:tc>
          <w:tcPr>
            <w:tcW w:w="1980" w:type="dxa"/>
            <w:shd w:val="clear" w:color="auto" w:fill="D9D9D9" w:themeFill="background1" w:themeFillShade="D9"/>
            <w:vAlign w:val="center"/>
            <w:hideMark/>
          </w:tcPr>
          <w:p w:rsidR="00B6445A" w:rsidRPr="004F4CA9" w:rsidRDefault="00B6445A" w:rsidP="00523EAF">
            <w:pPr>
              <w:jc w:val="center"/>
              <w:rPr>
                <w:b/>
                <w:bCs/>
                <w:sz w:val="18"/>
                <w:szCs w:val="18"/>
              </w:rPr>
            </w:pPr>
            <w:r w:rsidRPr="004F4CA9">
              <w:rPr>
                <w:b/>
                <w:bCs/>
                <w:sz w:val="18"/>
                <w:szCs w:val="18"/>
              </w:rPr>
              <w:t>Address</w:t>
            </w:r>
          </w:p>
        </w:tc>
        <w:tc>
          <w:tcPr>
            <w:tcW w:w="1890" w:type="dxa"/>
            <w:shd w:val="clear" w:color="auto" w:fill="D9D9D9" w:themeFill="background1" w:themeFillShade="D9"/>
            <w:vAlign w:val="center"/>
            <w:hideMark/>
          </w:tcPr>
          <w:p w:rsidR="00B6445A" w:rsidRPr="004F4CA9" w:rsidRDefault="00B6445A" w:rsidP="00523EAF">
            <w:pPr>
              <w:jc w:val="center"/>
              <w:rPr>
                <w:b/>
                <w:bCs/>
                <w:sz w:val="18"/>
                <w:szCs w:val="18"/>
              </w:rPr>
            </w:pPr>
            <w:r w:rsidRPr="004F4CA9">
              <w:rPr>
                <w:b/>
                <w:bCs/>
                <w:sz w:val="18"/>
                <w:szCs w:val="18"/>
              </w:rPr>
              <w:t>Sector</w:t>
            </w:r>
          </w:p>
        </w:tc>
        <w:tc>
          <w:tcPr>
            <w:tcW w:w="1800" w:type="dxa"/>
            <w:shd w:val="clear" w:color="auto" w:fill="D9D9D9" w:themeFill="background1" w:themeFillShade="D9"/>
            <w:vAlign w:val="center"/>
            <w:hideMark/>
          </w:tcPr>
          <w:p w:rsidR="00B6445A" w:rsidRPr="004F4CA9" w:rsidRDefault="00B6445A" w:rsidP="00523EAF">
            <w:pPr>
              <w:jc w:val="center"/>
              <w:rPr>
                <w:b/>
                <w:bCs/>
                <w:sz w:val="18"/>
                <w:szCs w:val="18"/>
              </w:rPr>
            </w:pPr>
            <w:r w:rsidRPr="004F4CA9">
              <w:rPr>
                <w:b/>
                <w:bCs/>
                <w:sz w:val="18"/>
                <w:szCs w:val="18"/>
              </w:rPr>
              <w:t>Sub sector</w:t>
            </w:r>
          </w:p>
        </w:tc>
        <w:tc>
          <w:tcPr>
            <w:tcW w:w="1656" w:type="dxa"/>
            <w:shd w:val="clear" w:color="auto" w:fill="D9D9D9" w:themeFill="background1" w:themeFillShade="D9"/>
            <w:vAlign w:val="center"/>
            <w:hideMark/>
          </w:tcPr>
          <w:p w:rsidR="00B6445A" w:rsidRPr="004F4CA9" w:rsidRDefault="00B6445A" w:rsidP="00523EAF">
            <w:pPr>
              <w:jc w:val="center"/>
              <w:rPr>
                <w:b/>
                <w:bCs/>
                <w:sz w:val="18"/>
                <w:szCs w:val="18"/>
              </w:rPr>
            </w:pPr>
            <w:r w:rsidRPr="004F4CA9">
              <w:rPr>
                <w:b/>
                <w:bCs/>
                <w:sz w:val="18"/>
                <w:szCs w:val="18"/>
              </w:rPr>
              <w:t>Name</w:t>
            </w:r>
          </w:p>
        </w:tc>
        <w:tc>
          <w:tcPr>
            <w:tcW w:w="864" w:type="dxa"/>
            <w:shd w:val="clear" w:color="auto" w:fill="D9D9D9" w:themeFill="background1" w:themeFillShade="D9"/>
            <w:vAlign w:val="center"/>
            <w:hideMark/>
          </w:tcPr>
          <w:p w:rsidR="00B6445A" w:rsidRPr="004F4CA9" w:rsidRDefault="00B6445A" w:rsidP="00523EAF">
            <w:pPr>
              <w:jc w:val="center"/>
              <w:rPr>
                <w:b/>
                <w:bCs/>
                <w:sz w:val="18"/>
                <w:szCs w:val="18"/>
              </w:rPr>
            </w:pPr>
            <w:r w:rsidRPr="004F4CA9">
              <w:rPr>
                <w:b/>
                <w:bCs/>
                <w:sz w:val="18"/>
                <w:szCs w:val="18"/>
              </w:rPr>
              <w:t>Owner Type</w:t>
            </w:r>
          </w:p>
        </w:tc>
      </w:tr>
      <w:tr w:rsidR="00413C8D" w:rsidRPr="00F45495" w:rsidTr="00462628">
        <w:trPr>
          <w:trHeight w:val="466"/>
          <w:jc w:val="center"/>
        </w:trPr>
        <w:tc>
          <w:tcPr>
            <w:tcW w:w="1584" w:type="dxa"/>
            <w:shd w:val="clear" w:color="auto" w:fill="auto"/>
            <w:vAlign w:val="center"/>
          </w:tcPr>
          <w:p w:rsidR="00413C8D" w:rsidRPr="00C43FDB" w:rsidRDefault="00975185" w:rsidP="00D9046B">
            <w:pPr>
              <w:rPr>
                <w:sz w:val="18"/>
                <w:szCs w:val="18"/>
              </w:rPr>
            </w:pPr>
            <w:r w:rsidRPr="00C43FDB">
              <w:rPr>
                <w:sz w:val="18"/>
                <w:szCs w:val="18"/>
              </w:rPr>
              <w:t>Matthews Township</w:t>
            </w:r>
          </w:p>
        </w:tc>
        <w:tc>
          <w:tcPr>
            <w:tcW w:w="1854" w:type="dxa"/>
            <w:shd w:val="clear" w:color="auto" w:fill="auto"/>
            <w:vAlign w:val="center"/>
            <w:hideMark/>
          </w:tcPr>
          <w:p w:rsidR="00413C8D" w:rsidRPr="00C43FDB" w:rsidRDefault="00975185" w:rsidP="00D9046B">
            <w:pPr>
              <w:rPr>
                <w:sz w:val="18"/>
                <w:szCs w:val="18"/>
              </w:rPr>
            </w:pPr>
            <w:r w:rsidRPr="00C43FDB">
              <w:rPr>
                <w:sz w:val="18"/>
                <w:szCs w:val="18"/>
              </w:rPr>
              <w:t>Matthews Township</w:t>
            </w:r>
          </w:p>
        </w:tc>
        <w:tc>
          <w:tcPr>
            <w:tcW w:w="1980" w:type="dxa"/>
            <w:shd w:val="clear" w:color="auto" w:fill="auto"/>
            <w:vAlign w:val="center"/>
            <w:hideMark/>
          </w:tcPr>
          <w:p w:rsidR="00413C8D" w:rsidRPr="00C43FDB" w:rsidRDefault="00975185" w:rsidP="00D9046B">
            <w:pPr>
              <w:rPr>
                <w:sz w:val="18"/>
                <w:szCs w:val="18"/>
              </w:rPr>
            </w:pPr>
            <w:r w:rsidRPr="00C43FDB">
              <w:rPr>
                <w:sz w:val="18"/>
                <w:szCs w:val="18"/>
              </w:rPr>
              <w:t>Intersection 215</w:t>
            </w:r>
            <w:r w:rsidRPr="00C43FDB">
              <w:rPr>
                <w:sz w:val="18"/>
                <w:szCs w:val="18"/>
                <w:vertAlign w:val="superscript"/>
              </w:rPr>
              <w:t>th</w:t>
            </w:r>
            <w:r w:rsidRPr="00C43FDB">
              <w:rPr>
                <w:sz w:val="18"/>
                <w:szCs w:val="18"/>
              </w:rPr>
              <w:t xml:space="preserve"> St and SD HWY 25</w:t>
            </w:r>
          </w:p>
        </w:tc>
        <w:tc>
          <w:tcPr>
            <w:tcW w:w="1890" w:type="dxa"/>
            <w:shd w:val="clear" w:color="auto" w:fill="auto"/>
            <w:vAlign w:val="center"/>
            <w:hideMark/>
          </w:tcPr>
          <w:p w:rsidR="00413C8D" w:rsidRPr="00C43FDB" w:rsidRDefault="00975185" w:rsidP="00D9046B">
            <w:pPr>
              <w:rPr>
                <w:sz w:val="18"/>
                <w:szCs w:val="18"/>
              </w:rPr>
            </w:pPr>
            <w:proofErr w:type="spellStart"/>
            <w:r w:rsidRPr="00C43FDB">
              <w:rPr>
                <w:sz w:val="18"/>
                <w:szCs w:val="18"/>
              </w:rPr>
              <w:t>Non Emergency</w:t>
            </w:r>
            <w:proofErr w:type="spellEnd"/>
            <w:r w:rsidRPr="00C43FDB">
              <w:rPr>
                <w:sz w:val="18"/>
                <w:szCs w:val="18"/>
              </w:rPr>
              <w:t xml:space="preserve"> Response Facility</w:t>
            </w:r>
          </w:p>
        </w:tc>
        <w:tc>
          <w:tcPr>
            <w:tcW w:w="1800" w:type="dxa"/>
            <w:shd w:val="clear" w:color="auto" w:fill="auto"/>
            <w:vAlign w:val="center"/>
            <w:hideMark/>
          </w:tcPr>
          <w:p w:rsidR="00413C8D" w:rsidRPr="00C43FDB" w:rsidRDefault="00975185" w:rsidP="00D9046B">
            <w:pPr>
              <w:rPr>
                <w:sz w:val="18"/>
                <w:szCs w:val="18"/>
              </w:rPr>
            </w:pPr>
            <w:r w:rsidRPr="00C43FDB">
              <w:rPr>
                <w:sz w:val="18"/>
                <w:szCs w:val="18"/>
              </w:rPr>
              <w:t>Building</w:t>
            </w:r>
          </w:p>
        </w:tc>
        <w:tc>
          <w:tcPr>
            <w:tcW w:w="1656" w:type="dxa"/>
            <w:shd w:val="clear" w:color="auto" w:fill="auto"/>
            <w:vAlign w:val="center"/>
            <w:hideMark/>
          </w:tcPr>
          <w:p w:rsidR="00413C8D" w:rsidRPr="00C43FDB" w:rsidRDefault="00975185" w:rsidP="00D9046B">
            <w:pPr>
              <w:rPr>
                <w:sz w:val="18"/>
                <w:szCs w:val="18"/>
              </w:rPr>
            </w:pPr>
            <w:r w:rsidRPr="00C43FDB">
              <w:rPr>
                <w:sz w:val="18"/>
                <w:szCs w:val="18"/>
              </w:rPr>
              <w:t>Matthews Township Hall</w:t>
            </w:r>
          </w:p>
        </w:tc>
        <w:tc>
          <w:tcPr>
            <w:tcW w:w="864" w:type="dxa"/>
            <w:shd w:val="clear" w:color="auto" w:fill="auto"/>
            <w:vAlign w:val="center"/>
            <w:hideMark/>
          </w:tcPr>
          <w:p w:rsidR="00413C8D" w:rsidRPr="00C43FDB" w:rsidRDefault="00975185" w:rsidP="00D9046B">
            <w:pPr>
              <w:rPr>
                <w:sz w:val="18"/>
                <w:szCs w:val="18"/>
              </w:rPr>
            </w:pPr>
            <w:r w:rsidRPr="00C43FDB">
              <w:rPr>
                <w:sz w:val="18"/>
                <w:szCs w:val="18"/>
              </w:rPr>
              <w:t>Public</w:t>
            </w:r>
          </w:p>
        </w:tc>
      </w:tr>
      <w:tr w:rsidR="00413C8D" w:rsidRPr="00F45495" w:rsidTr="00462628">
        <w:trPr>
          <w:trHeight w:val="439"/>
          <w:jc w:val="center"/>
        </w:trPr>
        <w:tc>
          <w:tcPr>
            <w:tcW w:w="1584" w:type="dxa"/>
            <w:shd w:val="clear" w:color="auto" w:fill="auto"/>
            <w:vAlign w:val="center"/>
          </w:tcPr>
          <w:p w:rsidR="00413C8D" w:rsidRPr="00C43FDB" w:rsidRDefault="00975185" w:rsidP="00D9046B">
            <w:pPr>
              <w:rPr>
                <w:sz w:val="18"/>
                <w:szCs w:val="18"/>
              </w:rPr>
            </w:pPr>
            <w:r w:rsidRPr="00C43FDB">
              <w:rPr>
                <w:sz w:val="18"/>
                <w:szCs w:val="18"/>
              </w:rPr>
              <w:t>Arlington</w:t>
            </w:r>
          </w:p>
        </w:tc>
        <w:tc>
          <w:tcPr>
            <w:tcW w:w="1854" w:type="dxa"/>
            <w:shd w:val="clear" w:color="auto" w:fill="auto"/>
            <w:vAlign w:val="center"/>
            <w:hideMark/>
          </w:tcPr>
          <w:p w:rsidR="00413C8D" w:rsidRPr="00C43FDB" w:rsidRDefault="00975185" w:rsidP="00D9046B">
            <w:pPr>
              <w:rPr>
                <w:sz w:val="18"/>
                <w:szCs w:val="18"/>
              </w:rPr>
            </w:pPr>
            <w:r w:rsidRPr="00C43FDB">
              <w:rPr>
                <w:sz w:val="18"/>
                <w:szCs w:val="18"/>
              </w:rPr>
              <w:t>City of Arlington</w:t>
            </w:r>
          </w:p>
        </w:tc>
        <w:tc>
          <w:tcPr>
            <w:tcW w:w="1980" w:type="dxa"/>
            <w:shd w:val="clear" w:color="auto" w:fill="auto"/>
            <w:vAlign w:val="center"/>
            <w:hideMark/>
          </w:tcPr>
          <w:p w:rsidR="00413C8D" w:rsidRPr="00C43FDB" w:rsidRDefault="00975185" w:rsidP="00D9046B">
            <w:pPr>
              <w:rPr>
                <w:sz w:val="18"/>
                <w:szCs w:val="18"/>
              </w:rPr>
            </w:pPr>
            <w:r w:rsidRPr="00C43FDB">
              <w:rPr>
                <w:sz w:val="18"/>
                <w:szCs w:val="18"/>
              </w:rPr>
              <w:t>202 W Elm Street</w:t>
            </w:r>
          </w:p>
        </w:tc>
        <w:tc>
          <w:tcPr>
            <w:tcW w:w="1890" w:type="dxa"/>
            <w:shd w:val="clear" w:color="auto" w:fill="auto"/>
            <w:vAlign w:val="center"/>
            <w:hideMark/>
          </w:tcPr>
          <w:p w:rsidR="00413C8D" w:rsidRPr="00C43FDB" w:rsidRDefault="00413C8D" w:rsidP="00D9046B">
            <w:pPr>
              <w:rPr>
                <w:sz w:val="18"/>
                <w:szCs w:val="18"/>
              </w:rPr>
            </w:pPr>
            <w:r w:rsidRPr="00C43FDB">
              <w:rPr>
                <w:sz w:val="18"/>
                <w:szCs w:val="18"/>
              </w:rPr>
              <w:t>Emergency Services</w:t>
            </w:r>
          </w:p>
        </w:tc>
        <w:tc>
          <w:tcPr>
            <w:tcW w:w="1800" w:type="dxa"/>
            <w:shd w:val="clear" w:color="auto" w:fill="auto"/>
            <w:vAlign w:val="center"/>
            <w:hideMark/>
          </w:tcPr>
          <w:p w:rsidR="00413C8D" w:rsidRPr="00C43FDB" w:rsidRDefault="00413C8D" w:rsidP="00D9046B">
            <w:pPr>
              <w:rPr>
                <w:sz w:val="18"/>
                <w:szCs w:val="18"/>
              </w:rPr>
            </w:pPr>
            <w:r w:rsidRPr="00C43FDB">
              <w:rPr>
                <w:sz w:val="18"/>
                <w:szCs w:val="18"/>
              </w:rPr>
              <w:t>Fire Department</w:t>
            </w:r>
          </w:p>
        </w:tc>
        <w:tc>
          <w:tcPr>
            <w:tcW w:w="1656" w:type="dxa"/>
            <w:shd w:val="clear" w:color="auto" w:fill="auto"/>
            <w:vAlign w:val="center"/>
            <w:hideMark/>
          </w:tcPr>
          <w:p w:rsidR="00413C8D" w:rsidRPr="00C43FDB" w:rsidRDefault="00975185" w:rsidP="00D9046B">
            <w:pPr>
              <w:rPr>
                <w:sz w:val="18"/>
                <w:szCs w:val="18"/>
              </w:rPr>
            </w:pPr>
            <w:r w:rsidRPr="00C43FDB">
              <w:rPr>
                <w:sz w:val="18"/>
                <w:szCs w:val="18"/>
              </w:rPr>
              <w:t>Arlington</w:t>
            </w:r>
            <w:r w:rsidR="00413C8D" w:rsidRPr="00C43FDB">
              <w:rPr>
                <w:sz w:val="18"/>
                <w:szCs w:val="18"/>
              </w:rPr>
              <w:t xml:space="preserve"> Fire Department</w:t>
            </w:r>
          </w:p>
        </w:tc>
        <w:tc>
          <w:tcPr>
            <w:tcW w:w="864" w:type="dxa"/>
            <w:shd w:val="clear" w:color="auto" w:fill="auto"/>
            <w:vAlign w:val="center"/>
            <w:hideMark/>
          </w:tcPr>
          <w:p w:rsidR="00413C8D" w:rsidRPr="00C43FDB" w:rsidRDefault="00413C8D" w:rsidP="00D9046B">
            <w:pPr>
              <w:rPr>
                <w:sz w:val="18"/>
                <w:szCs w:val="18"/>
              </w:rPr>
            </w:pPr>
            <w:r w:rsidRPr="00C43FDB">
              <w:rPr>
                <w:sz w:val="18"/>
                <w:szCs w:val="18"/>
              </w:rPr>
              <w:t>Public</w:t>
            </w:r>
          </w:p>
        </w:tc>
      </w:tr>
      <w:tr w:rsidR="0094642B" w:rsidRPr="00F45495" w:rsidTr="00462628">
        <w:trPr>
          <w:jc w:val="center"/>
        </w:trPr>
        <w:tc>
          <w:tcPr>
            <w:tcW w:w="1584" w:type="dxa"/>
            <w:shd w:val="clear" w:color="auto" w:fill="auto"/>
            <w:vAlign w:val="center"/>
          </w:tcPr>
          <w:p w:rsidR="0094642B" w:rsidRPr="00C43FDB" w:rsidRDefault="0094642B" w:rsidP="00ED1C22">
            <w:pPr>
              <w:rPr>
                <w:sz w:val="18"/>
                <w:szCs w:val="18"/>
              </w:rPr>
            </w:pPr>
            <w:r w:rsidRPr="00C43FDB">
              <w:rPr>
                <w:sz w:val="18"/>
                <w:szCs w:val="18"/>
              </w:rPr>
              <w:t>Arlington</w:t>
            </w:r>
          </w:p>
        </w:tc>
        <w:tc>
          <w:tcPr>
            <w:tcW w:w="1854" w:type="dxa"/>
            <w:shd w:val="clear" w:color="auto" w:fill="auto"/>
            <w:vAlign w:val="center"/>
            <w:hideMark/>
          </w:tcPr>
          <w:p w:rsidR="0094642B" w:rsidRPr="00C43FDB" w:rsidRDefault="0094642B" w:rsidP="00ED1C22">
            <w:pPr>
              <w:rPr>
                <w:sz w:val="18"/>
                <w:szCs w:val="18"/>
              </w:rPr>
            </w:pPr>
            <w:r w:rsidRPr="00C43FDB">
              <w:rPr>
                <w:sz w:val="18"/>
                <w:szCs w:val="18"/>
              </w:rPr>
              <w:t>City of Arlington</w:t>
            </w:r>
          </w:p>
        </w:tc>
        <w:tc>
          <w:tcPr>
            <w:tcW w:w="1980" w:type="dxa"/>
            <w:shd w:val="clear" w:color="auto" w:fill="auto"/>
            <w:vAlign w:val="center"/>
            <w:hideMark/>
          </w:tcPr>
          <w:p w:rsidR="0094642B" w:rsidRPr="00C43FDB" w:rsidRDefault="0094642B" w:rsidP="00ED1C22">
            <w:pPr>
              <w:rPr>
                <w:sz w:val="18"/>
                <w:szCs w:val="18"/>
              </w:rPr>
            </w:pPr>
            <w:r w:rsidRPr="00C43FDB">
              <w:rPr>
                <w:sz w:val="18"/>
                <w:szCs w:val="18"/>
              </w:rPr>
              <w:t>202 W Elm Street</w:t>
            </w:r>
          </w:p>
        </w:tc>
        <w:tc>
          <w:tcPr>
            <w:tcW w:w="1890" w:type="dxa"/>
            <w:shd w:val="clear" w:color="auto" w:fill="auto"/>
            <w:vAlign w:val="center"/>
            <w:hideMark/>
          </w:tcPr>
          <w:p w:rsidR="0094642B" w:rsidRPr="00C43FDB" w:rsidRDefault="0094642B" w:rsidP="00ED1C22">
            <w:pPr>
              <w:rPr>
                <w:sz w:val="18"/>
                <w:szCs w:val="18"/>
              </w:rPr>
            </w:pPr>
            <w:proofErr w:type="spellStart"/>
            <w:r w:rsidRPr="00C43FDB">
              <w:rPr>
                <w:sz w:val="18"/>
                <w:szCs w:val="18"/>
              </w:rPr>
              <w:t>Non Emergency</w:t>
            </w:r>
            <w:proofErr w:type="spellEnd"/>
            <w:r w:rsidRPr="00C43FDB">
              <w:rPr>
                <w:sz w:val="18"/>
                <w:szCs w:val="18"/>
              </w:rPr>
              <w:t xml:space="preserve"> Response Facility</w:t>
            </w:r>
          </w:p>
        </w:tc>
        <w:tc>
          <w:tcPr>
            <w:tcW w:w="1800" w:type="dxa"/>
            <w:shd w:val="clear" w:color="auto" w:fill="auto"/>
            <w:vAlign w:val="center"/>
            <w:hideMark/>
          </w:tcPr>
          <w:p w:rsidR="0094642B" w:rsidRPr="00C43FDB" w:rsidRDefault="0094642B" w:rsidP="00ED1C22">
            <w:pPr>
              <w:rPr>
                <w:sz w:val="18"/>
                <w:szCs w:val="18"/>
              </w:rPr>
            </w:pPr>
            <w:r w:rsidRPr="00C43FDB">
              <w:rPr>
                <w:sz w:val="18"/>
                <w:szCs w:val="18"/>
              </w:rPr>
              <w:t>Building</w:t>
            </w:r>
          </w:p>
        </w:tc>
        <w:tc>
          <w:tcPr>
            <w:tcW w:w="1656" w:type="dxa"/>
            <w:shd w:val="clear" w:color="auto" w:fill="auto"/>
            <w:vAlign w:val="center"/>
            <w:hideMark/>
          </w:tcPr>
          <w:p w:rsidR="0094642B" w:rsidRPr="00C43FDB" w:rsidRDefault="0094642B" w:rsidP="00ED1C22">
            <w:pPr>
              <w:rPr>
                <w:sz w:val="18"/>
                <w:szCs w:val="18"/>
              </w:rPr>
            </w:pPr>
            <w:r w:rsidRPr="00C43FDB">
              <w:rPr>
                <w:sz w:val="18"/>
                <w:szCs w:val="18"/>
              </w:rPr>
              <w:t>Municipal Building</w:t>
            </w:r>
          </w:p>
        </w:tc>
        <w:tc>
          <w:tcPr>
            <w:tcW w:w="864" w:type="dxa"/>
            <w:shd w:val="clear" w:color="auto" w:fill="auto"/>
            <w:vAlign w:val="center"/>
            <w:hideMark/>
          </w:tcPr>
          <w:p w:rsidR="0094642B" w:rsidRPr="00C43FDB" w:rsidRDefault="0094642B" w:rsidP="00ED1C22">
            <w:pPr>
              <w:rPr>
                <w:sz w:val="18"/>
                <w:szCs w:val="18"/>
              </w:rPr>
            </w:pPr>
            <w:r w:rsidRPr="00C43FDB">
              <w:rPr>
                <w:sz w:val="18"/>
                <w:szCs w:val="18"/>
              </w:rPr>
              <w:t>Public</w:t>
            </w:r>
          </w:p>
        </w:tc>
      </w:tr>
      <w:tr w:rsidR="0094642B" w:rsidRPr="00F45495" w:rsidTr="00462628">
        <w:trPr>
          <w:jc w:val="center"/>
        </w:trPr>
        <w:tc>
          <w:tcPr>
            <w:tcW w:w="1584" w:type="dxa"/>
            <w:shd w:val="clear" w:color="auto" w:fill="auto"/>
            <w:vAlign w:val="center"/>
          </w:tcPr>
          <w:p w:rsidR="0094642B" w:rsidRPr="00C43FDB" w:rsidRDefault="0094642B" w:rsidP="00ED1C22">
            <w:pPr>
              <w:rPr>
                <w:sz w:val="18"/>
                <w:szCs w:val="18"/>
              </w:rPr>
            </w:pPr>
            <w:r w:rsidRPr="00C43FDB">
              <w:rPr>
                <w:sz w:val="18"/>
                <w:szCs w:val="18"/>
              </w:rPr>
              <w:t>Arlington</w:t>
            </w:r>
          </w:p>
        </w:tc>
        <w:tc>
          <w:tcPr>
            <w:tcW w:w="1854" w:type="dxa"/>
            <w:shd w:val="clear" w:color="auto" w:fill="auto"/>
            <w:vAlign w:val="center"/>
            <w:hideMark/>
          </w:tcPr>
          <w:p w:rsidR="0094642B" w:rsidRPr="00C43FDB" w:rsidRDefault="0094642B" w:rsidP="00ED1C22">
            <w:pPr>
              <w:rPr>
                <w:sz w:val="18"/>
                <w:szCs w:val="18"/>
              </w:rPr>
            </w:pPr>
            <w:r w:rsidRPr="00C43FDB">
              <w:rPr>
                <w:sz w:val="18"/>
                <w:szCs w:val="18"/>
              </w:rPr>
              <w:t>City of Arlington</w:t>
            </w:r>
          </w:p>
        </w:tc>
        <w:tc>
          <w:tcPr>
            <w:tcW w:w="1980" w:type="dxa"/>
            <w:shd w:val="clear" w:color="auto" w:fill="auto"/>
            <w:vAlign w:val="center"/>
            <w:hideMark/>
          </w:tcPr>
          <w:p w:rsidR="0094642B" w:rsidRPr="00C43FDB" w:rsidRDefault="0094642B" w:rsidP="0094642B">
            <w:pPr>
              <w:rPr>
                <w:sz w:val="18"/>
                <w:szCs w:val="18"/>
              </w:rPr>
            </w:pPr>
            <w:r w:rsidRPr="00C43FDB">
              <w:rPr>
                <w:sz w:val="18"/>
                <w:szCs w:val="18"/>
              </w:rPr>
              <w:t>202 N 3rd Street</w:t>
            </w:r>
          </w:p>
        </w:tc>
        <w:tc>
          <w:tcPr>
            <w:tcW w:w="1890" w:type="dxa"/>
            <w:shd w:val="clear" w:color="auto" w:fill="auto"/>
            <w:vAlign w:val="center"/>
            <w:hideMark/>
          </w:tcPr>
          <w:p w:rsidR="0094642B" w:rsidRPr="00C43FDB" w:rsidRDefault="0094642B" w:rsidP="00ED1C22">
            <w:pPr>
              <w:rPr>
                <w:sz w:val="18"/>
                <w:szCs w:val="18"/>
              </w:rPr>
            </w:pPr>
            <w:r w:rsidRPr="00C43FDB">
              <w:rPr>
                <w:sz w:val="18"/>
                <w:szCs w:val="18"/>
              </w:rPr>
              <w:t>Government Facility</w:t>
            </w:r>
          </w:p>
        </w:tc>
        <w:tc>
          <w:tcPr>
            <w:tcW w:w="1800" w:type="dxa"/>
            <w:shd w:val="clear" w:color="auto" w:fill="auto"/>
            <w:vAlign w:val="center"/>
            <w:hideMark/>
          </w:tcPr>
          <w:p w:rsidR="0094642B" w:rsidRPr="00C43FDB" w:rsidRDefault="0094642B" w:rsidP="00ED1C22">
            <w:pPr>
              <w:rPr>
                <w:sz w:val="18"/>
                <w:szCs w:val="18"/>
              </w:rPr>
            </w:pPr>
            <w:r w:rsidRPr="00C43FDB">
              <w:rPr>
                <w:sz w:val="18"/>
                <w:szCs w:val="18"/>
              </w:rPr>
              <w:t>Emergency Fuel Facility</w:t>
            </w:r>
          </w:p>
        </w:tc>
        <w:tc>
          <w:tcPr>
            <w:tcW w:w="1656" w:type="dxa"/>
            <w:shd w:val="clear" w:color="auto" w:fill="auto"/>
            <w:vAlign w:val="center"/>
            <w:hideMark/>
          </w:tcPr>
          <w:p w:rsidR="0094642B" w:rsidRPr="00C43FDB" w:rsidRDefault="0094642B" w:rsidP="00ED1C22">
            <w:pPr>
              <w:rPr>
                <w:sz w:val="18"/>
                <w:szCs w:val="18"/>
              </w:rPr>
            </w:pPr>
            <w:r w:rsidRPr="00C43FDB">
              <w:rPr>
                <w:sz w:val="18"/>
                <w:szCs w:val="18"/>
              </w:rPr>
              <w:t>City Shop</w:t>
            </w:r>
          </w:p>
        </w:tc>
        <w:tc>
          <w:tcPr>
            <w:tcW w:w="864" w:type="dxa"/>
            <w:shd w:val="clear" w:color="auto" w:fill="auto"/>
            <w:vAlign w:val="center"/>
            <w:hideMark/>
          </w:tcPr>
          <w:p w:rsidR="0094642B" w:rsidRPr="00C43FDB" w:rsidRDefault="0094642B" w:rsidP="00ED1C22">
            <w:pPr>
              <w:rPr>
                <w:sz w:val="18"/>
                <w:szCs w:val="18"/>
              </w:rPr>
            </w:pPr>
            <w:r w:rsidRPr="00C43FDB">
              <w:rPr>
                <w:sz w:val="18"/>
                <w:szCs w:val="18"/>
              </w:rPr>
              <w:t>Public</w:t>
            </w:r>
          </w:p>
        </w:tc>
      </w:tr>
      <w:tr w:rsidR="0094642B" w:rsidRPr="00F45495" w:rsidTr="00462628">
        <w:trPr>
          <w:jc w:val="center"/>
        </w:trPr>
        <w:tc>
          <w:tcPr>
            <w:tcW w:w="1584" w:type="dxa"/>
            <w:shd w:val="clear" w:color="auto" w:fill="auto"/>
            <w:vAlign w:val="center"/>
          </w:tcPr>
          <w:p w:rsidR="0094642B" w:rsidRPr="00C43FDB" w:rsidRDefault="0094642B" w:rsidP="00ED1C22">
            <w:pPr>
              <w:rPr>
                <w:sz w:val="18"/>
                <w:szCs w:val="18"/>
              </w:rPr>
            </w:pPr>
            <w:r w:rsidRPr="00C43FDB">
              <w:rPr>
                <w:sz w:val="18"/>
                <w:szCs w:val="18"/>
              </w:rPr>
              <w:t>Arlington</w:t>
            </w:r>
          </w:p>
        </w:tc>
        <w:tc>
          <w:tcPr>
            <w:tcW w:w="1854" w:type="dxa"/>
            <w:shd w:val="clear" w:color="auto" w:fill="auto"/>
            <w:vAlign w:val="center"/>
            <w:hideMark/>
          </w:tcPr>
          <w:p w:rsidR="0094642B" w:rsidRPr="00C43FDB" w:rsidRDefault="0094642B" w:rsidP="00ED1C22">
            <w:pPr>
              <w:rPr>
                <w:sz w:val="18"/>
                <w:szCs w:val="18"/>
              </w:rPr>
            </w:pPr>
            <w:r w:rsidRPr="00C43FDB">
              <w:rPr>
                <w:sz w:val="18"/>
                <w:szCs w:val="18"/>
              </w:rPr>
              <w:t>City of Arlington</w:t>
            </w:r>
          </w:p>
        </w:tc>
        <w:tc>
          <w:tcPr>
            <w:tcW w:w="1980" w:type="dxa"/>
            <w:shd w:val="clear" w:color="auto" w:fill="auto"/>
            <w:vAlign w:val="center"/>
            <w:hideMark/>
          </w:tcPr>
          <w:p w:rsidR="0094642B" w:rsidRPr="00C43FDB" w:rsidRDefault="0094642B" w:rsidP="00ED1C22">
            <w:pPr>
              <w:rPr>
                <w:sz w:val="18"/>
                <w:szCs w:val="18"/>
              </w:rPr>
            </w:pPr>
            <w:r w:rsidRPr="00C43FDB">
              <w:rPr>
                <w:sz w:val="18"/>
                <w:szCs w:val="18"/>
              </w:rPr>
              <w:t xml:space="preserve">203 </w:t>
            </w:r>
            <w:r w:rsidR="004F4CA9">
              <w:rPr>
                <w:sz w:val="18"/>
                <w:szCs w:val="18"/>
              </w:rPr>
              <w:t xml:space="preserve">S </w:t>
            </w:r>
            <w:r w:rsidRPr="00C43FDB">
              <w:rPr>
                <w:sz w:val="18"/>
                <w:szCs w:val="18"/>
              </w:rPr>
              <w:t>Main Street</w:t>
            </w:r>
          </w:p>
        </w:tc>
        <w:tc>
          <w:tcPr>
            <w:tcW w:w="1890" w:type="dxa"/>
            <w:shd w:val="clear" w:color="auto" w:fill="auto"/>
            <w:hideMark/>
          </w:tcPr>
          <w:p w:rsidR="0094642B" w:rsidRPr="00C43FDB" w:rsidRDefault="0094642B" w:rsidP="00ED1C22">
            <w:pPr>
              <w:rPr>
                <w:sz w:val="18"/>
                <w:szCs w:val="18"/>
              </w:rPr>
            </w:pPr>
            <w:proofErr w:type="spellStart"/>
            <w:r w:rsidRPr="00C43FDB">
              <w:rPr>
                <w:sz w:val="18"/>
                <w:szCs w:val="18"/>
              </w:rPr>
              <w:t>Non Emergency</w:t>
            </w:r>
            <w:proofErr w:type="spellEnd"/>
            <w:r w:rsidRPr="00C43FDB">
              <w:rPr>
                <w:sz w:val="18"/>
                <w:szCs w:val="18"/>
              </w:rPr>
              <w:t xml:space="preserve"> Response Facility</w:t>
            </w:r>
          </w:p>
        </w:tc>
        <w:tc>
          <w:tcPr>
            <w:tcW w:w="1800" w:type="dxa"/>
            <w:shd w:val="clear" w:color="auto" w:fill="auto"/>
            <w:vAlign w:val="center"/>
            <w:hideMark/>
          </w:tcPr>
          <w:p w:rsidR="0094642B" w:rsidRPr="00C43FDB" w:rsidRDefault="0094642B" w:rsidP="00ED1C22">
            <w:pPr>
              <w:rPr>
                <w:sz w:val="18"/>
                <w:szCs w:val="18"/>
              </w:rPr>
            </w:pPr>
            <w:r w:rsidRPr="00C43FDB">
              <w:rPr>
                <w:sz w:val="18"/>
                <w:szCs w:val="18"/>
              </w:rPr>
              <w:t>Water Supply – Storage Tanks</w:t>
            </w:r>
          </w:p>
        </w:tc>
        <w:tc>
          <w:tcPr>
            <w:tcW w:w="1656" w:type="dxa"/>
            <w:shd w:val="clear" w:color="auto" w:fill="auto"/>
            <w:vAlign w:val="center"/>
            <w:hideMark/>
          </w:tcPr>
          <w:p w:rsidR="0094642B" w:rsidRPr="00C43FDB" w:rsidRDefault="0094642B" w:rsidP="00D9046B">
            <w:pPr>
              <w:rPr>
                <w:sz w:val="18"/>
                <w:szCs w:val="18"/>
              </w:rPr>
            </w:pPr>
            <w:r w:rsidRPr="00C43FDB">
              <w:rPr>
                <w:sz w:val="18"/>
                <w:szCs w:val="18"/>
              </w:rPr>
              <w:t>Arlington Water Tower</w:t>
            </w:r>
          </w:p>
        </w:tc>
        <w:tc>
          <w:tcPr>
            <w:tcW w:w="864" w:type="dxa"/>
            <w:shd w:val="clear" w:color="auto" w:fill="auto"/>
            <w:vAlign w:val="center"/>
            <w:hideMark/>
          </w:tcPr>
          <w:p w:rsidR="0094642B" w:rsidRPr="00C43FDB" w:rsidRDefault="0094642B" w:rsidP="00D9046B">
            <w:pPr>
              <w:rPr>
                <w:sz w:val="18"/>
                <w:szCs w:val="18"/>
              </w:rPr>
            </w:pPr>
            <w:r w:rsidRPr="00C43FDB">
              <w:rPr>
                <w:sz w:val="18"/>
                <w:szCs w:val="18"/>
              </w:rPr>
              <w:t>Public</w:t>
            </w:r>
          </w:p>
        </w:tc>
      </w:tr>
      <w:tr w:rsidR="00B52EF1" w:rsidRPr="00F45495" w:rsidTr="00462628">
        <w:trPr>
          <w:jc w:val="center"/>
        </w:trPr>
        <w:tc>
          <w:tcPr>
            <w:tcW w:w="1584" w:type="dxa"/>
            <w:shd w:val="clear" w:color="auto" w:fill="auto"/>
            <w:vAlign w:val="center"/>
          </w:tcPr>
          <w:p w:rsidR="00B52EF1" w:rsidRPr="00C43FDB" w:rsidRDefault="00B52EF1" w:rsidP="00ED1C22">
            <w:pPr>
              <w:rPr>
                <w:sz w:val="18"/>
                <w:szCs w:val="18"/>
              </w:rPr>
            </w:pPr>
            <w:r w:rsidRPr="00C43FDB">
              <w:rPr>
                <w:sz w:val="18"/>
                <w:szCs w:val="18"/>
              </w:rPr>
              <w:t>Arlington</w:t>
            </w:r>
          </w:p>
        </w:tc>
        <w:tc>
          <w:tcPr>
            <w:tcW w:w="1854" w:type="dxa"/>
            <w:shd w:val="clear" w:color="auto" w:fill="auto"/>
            <w:vAlign w:val="center"/>
            <w:hideMark/>
          </w:tcPr>
          <w:p w:rsidR="00B52EF1" w:rsidRPr="00C43FDB" w:rsidRDefault="00B52EF1" w:rsidP="00ED1C22">
            <w:pPr>
              <w:rPr>
                <w:sz w:val="18"/>
                <w:szCs w:val="18"/>
              </w:rPr>
            </w:pPr>
            <w:r w:rsidRPr="00C43FDB">
              <w:rPr>
                <w:sz w:val="18"/>
                <w:szCs w:val="18"/>
              </w:rPr>
              <w:t>City of Arlington</w:t>
            </w:r>
          </w:p>
        </w:tc>
        <w:tc>
          <w:tcPr>
            <w:tcW w:w="1980" w:type="dxa"/>
            <w:shd w:val="clear" w:color="auto" w:fill="auto"/>
            <w:vAlign w:val="center"/>
            <w:hideMark/>
          </w:tcPr>
          <w:p w:rsidR="00B52EF1" w:rsidRPr="00C43FDB" w:rsidRDefault="00B52EF1" w:rsidP="00ED1C22">
            <w:pPr>
              <w:rPr>
                <w:sz w:val="18"/>
                <w:szCs w:val="18"/>
              </w:rPr>
            </w:pPr>
            <w:r w:rsidRPr="00C43FDB">
              <w:rPr>
                <w:sz w:val="18"/>
                <w:szCs w:val="18"/>
              </w:rPr>
              <w:t>45449 208</w:t>
            </w:r>
            <w:r w:rsidRPr="00C43FDB">
              <w:rPr>
                <w:sz w:val="18"/>
                <w:szCs w:val="18"/>
                <w:vertAlign w:val="superscript"/>
              </w:rPr>
              <w:t>th</w:t>
            </w:r>
            <w:r w:rsidRPr="00C43FDB">
              <w:rPr>
                <w:sz w:val="18"/>
                <w:szCs w:val="18"/>
              </w:rPr>
              <w:t xml:space="preserve"> St</w:t>
            </w:r>
          </w:p>
        </w:tc>
        <w:tc>
          <w:tcPr>
            <w:tcW w:w="1890" w:type="dxa"/>
            <w:shd w:val="clear" w:color="auto" w:fill="auto"/>
            <w:vAlign w:val="center"/>
            <w:hideMark/>
          </w:tcPr>
          <w:p w:rsidR="00B52EF1" w:rsidRPr="00C43FDB" w:rsidRDefault="00B52EF1" w:rsidP="00ED1C22">
            <w:pPr>
              <w:rPr>
                <w:sz w:val="18"/>
                <w:szCs w:val="18"/>
              </w:rPr>
            </w:pPr>
            <w:proofErr w:type="spellStart"/>
            <w:r w:rsidRPr="00C43FDB">
              <w:rPr>
                <w:sz w:val="18"/>
                <w:szCs w:val="18"/>
              </w:rPr>
              <w:t>Non Emergency</w:t>
            </w:r>
            <w:proofErr w:type="spellEnd"/>
            <w:r w:rsidRPr="00C43FDB">
              <w:rPr>
                <w:sz w:val="18"/>
                <w:szCs w:val="18"/>
              </w:rPr>
              <w:t xml:space="preserve"> Response Facility</w:t>
            </w:r>
          </w:p>
        </w:tc>
        <w:tc>
          <w:tcPr>
            <w:tcW w:w="1800" w:type="dxa"/>
            <w:shd w:val="clear" w:color="auto" w:fill="auto"/>
            <w:vAlign w:val="center"/>
            <w:hideMark/>
          </w:tcPr>
          <w:p w:rsidR="00B52EF1" w:rsidRPr="00C43FDB" w:rsidRDefault="00B52EF1" w:rsidP="00ED1C22">
            <w:pPr>
              <w:rPr>
                <w:sz w:val="18"/>
                <w:szCs w:val="18"/>
              </w:rPr>
            </w:pPr>
            <w:r w:rsidRPr="00C43FDB">
              <w:rPr>
                <w:sz w:val="18"/>
                <w:szCs w:val="18"/>
              </w:rPr>
              <w:t>Sanitary Sewer</w:t>
            </w:r>
          </w:p>
        </w:tc>
        <w:tc>
          <w:tcPr>
            <w:tcW w:w="1656" w:type="dxa"/>
            <w:shd w:val="clear" w:color="auto" w:fill="auto"/>
            <w:vAlign w:val="center"/>
            <w:hideMark/>
          </w:tcPr>
          <w:p w:rsidR="00B52EF1" w:rsidRPr="00C43FDB" w:rsidRDefault="00B52EF1" w:rsidP="00ED1C22">
            <w:pPr>
              <w:rPr>
                <w:sz w:val="18"/>
                <w:szCs w:val="18"/>
              </w:rPr>
            </w:pPr>
            <w:r w:rsidRPr="00C43FDB">
              <w:rPr>
                <w:sz w:val="18"/>
                <w:szCs w:val="18"/>
              </w:rPr>
              <w:t>Wastewater Lagoon</w:t>
            </w:r>
          </w:p>
        </w:tc>
        <w:tc>
          <w:tcPr>
            <w:tcW w:w="864" w:type="dxa"/>
            <w:shd w:val="clear" w:color="auto" w:fill="auto"/>
            <w:vAlign w:val="center"/>
            <w:hideMark/>
          </w:tcPr>
          <w:p w:rsidR="00B52EF1" w:rsidRPr="00C43FDB" w:rsidRDefault="00B52EF1" w:rsidP="00ED1C22">
            <w:pPr>
              <w:rPr>
                <w:sz w:val="18"/>
                <w:szCs w:val="18"/>
              </w:rPr>
            </w:pPr>
            <w:r w:rsidRPr="00C43FDB">
              <w:rPr>
                <w:sz w:val="18"/>
                <w:szCs w:val="18"/>
              </w:rPr>
              <w:t>Public</w:t>
            </w:r>
          </w:p>
        </w:tc>
      </w:tr>
      <w:tr w:rsidR="00B52EF1" w:rsidRPr="00F45495" w:rsidTr="00462628">
        <w:trPr>
          <w:jc w:val="center"/>
        </w:trPr>
        <w:tc>
          <w:tcPr>
            <w:tcW w:w="1584" w:type="dxa"/>
            <w:shd w:val="clear" w:color="auto" w:fill="auto"/>
            <w:vAlign w:val="center"/>
          </w:tcPr>
          <w:p w:rsidR="00B52EF1" w:rsidRPr="00C43FDB" w:rsidRDefault="00B52EF1" w:rsidP="00ED1C22">
            <w:pPr>
              <w:rPr>
                <w:sz w:val="18"/>
                <w:szCs w:val="18"/>
              </w:rPr>
            </w:pPr>
            <w:r w:rsidRPr="00C43FDB">
              <w:rPr>
                <w:sz w:val="18"/>
                <w:szCs w:val="18"/>
              </w:rPr>
              <w:t>Arlington</w:t>
            </w:r>
          </w:p>
        </w:tc>
        <w:tc>
          <w:tcPr>
            <w:tcW w:w="1854" w:type="dxa"/>
            <w:shd w:val="clear" w:color="auto" w:fill="auto"/>
            <w:vAlign w:val="center"/>
            <w:hideMark/>
          </w:tcPr>
          <w:p w:rsidR="00B52EF1" w:rsidRPr="00C43FDB" w:rsidRDefault="00B52EF1" w:rsidP="00ED1C22">
            <w:pPr>
              <w:rPr>
                <w:sz w:val="18"/>
                <w:szCs w:val="18"/>
              </w:rPr>
            </w:pPr>
            <w:r w:rsidRPr="00C43FDB">
              <w:rPr>
                <w:sz w:val="18"/>
                <w:szCs w:val="18"/>
              </w:rPr>
              <w:t>City of Arlington</w:t>
            </w:r>
          </w:p>
        </w:tc>
        <w:tc>
          <w:tcPr>
            <w:tcW w:w="1980" w:type="dxa"/>
            <w:shd w:val="clear" w:color="auto" w:fill="auto"/>
            <w:vAlign w:val="center"/>
            <w:hideMark/>
          </w:tcPr>
          <w:p w:rsidR="00B52EF1" w:rsidRPr="00C43FDB" w:rsidRDefault="00B52EF1" w:rsidP="00ED1C22">
            <w:pPr>
              <w:rPr>
                <w:sz w:val="18"/>
                <w:szCs w:val="18"/>
              </w:rPr>
            </w:pPr>
            <w:r w:rsidRPr="00C43FDB">
              <w:rPr>
                <w:sz w:val="18"/>
                <w:szCs w:val="18"/>
              </w:rPr>
              <w:t>45449 208</w:t>
            </w:r>
            <w:r w:rsidRPr="00C43FDB">
              <w:rPr>
                <w:sz w:val="18"/>
                <w:szCs w:val="18"/>
                <w:vertAlign w:val="superscript"/>
              </w:rPr>
              <w:t>th</w:t>
            </w:r>
            <w:r w:rsidRPr="00C43FDB">
              <w:rPr>
                <w:sz w:val="18"/>
                <w:szCs w:val="18"/>
              </w:rPr>
              <w:t xml:space="preserve"> St</w:t>
            </w:r>
          </w:p>
        </w:tc>
        <w:tc>
          <w:tcPr>
            <w:tcW w:w="1890" w:type="dxa"/>
            <w:shd w:val="clear" w:color="auto" w:fill="auto"/>
            <w:vAlign w:val="center"/>
            <w:hideMark/>
          </w:tcPr>
          <w:p w:rsidR="00B52EF1" w:rsidRPr="00C43FDB" w:rsidRDefault="00B52EF1" w:rsidP="00D9046B">
            <w:pPr>
              <w:rPr>
                <w:sz w:val="18"/>
                <w:szCs w:val="18"/>
              </w:rPr>
            </w:pPr>
            <w:proofErr w:type="spellStart"/>
            <w:r w:rsidRPr="00C43FDB">
              <w:rPr>
                <w:sz w:val="18"/>
                <w:szCs w:val="18"/>
              </w:rPr>
              <w:t>Non Emergency</w:t>
            </w:r>
            <w:proofErr w:type="spellEnd"/>
            <w:r w:rsidRPr="00C43FDB">
              <w:rPr>
                <w:sz w:val="18"/>
                <w:szCs w:val="18"/>
              </w:rPr>
              <w:t xml:space="preserve"> Response Facility</w:t>
            </w:r>
          </w:p>
        </w:tc>
        <w:tc>
          <w:tcPr>
            <w:tcW w:w="1800" w:type="dxa"/>
            <w:shd w:val="clear" w:color="auto" w:fill="auto"/>
            <w:vAlign w:val="center"/>
            <w:hideMark/>
          </w:tcPr>
          <w:p w:rsidR="00B52EF1" w:rsidRPr="00C43FDB" w:rsidRDefault="00B52EF1" w:rsidP="00D9046B">
            <w:pPr>
              <w:rPr>
                <w:sz w:val="18"/>
                <w:szCs w:val="18"/>
              </w:rPr>
            </w:pPr>
            <w:r w:rsidRPr="00C43FDB">
              <w:rPr>
                <w:sz w:val="18"/>
                <w:szCs w:val="18"/>
              </w:rPr>
              <w:t>Sanitary Sewer</w:t>
            </w:r>
          </w:p>
        </w:tc>
        <w:tc>
          <w:tcPr>
            <w:tcW w:w="1656" w:type="dxa"/>
            <w:shd w:val="clear" w:color="auto" w:fill="auto"/>
            <w:vAlign w:val="center"/>
            <w:hideMark/>
          </w:tcPr>
          <w:p w:rsidR="00B52EF1" w:rsidRPr="00C43FDB" w:rsidRDefault="00B52EF1" w:rsidP="00D9046B">
            <w:pPr>
              <w:rPr>
                <w:sz w:val="18"/>
                <w:szCs w:val="18"/>
              </w:rPr>
            </w:pPr>
            <w:r w:rsidRPr="00C43FDB">
              <w:rPr>
                <w:sz w:val="18"/>
                <w:szCs w:val="18"/>
              </w:rPr>
              <w:t>Lift Station</w:t>
            </w:r>
          </w:p>
        </w:tc>
        <w:tc>
          <w:tcPr>
            <w:tcW w:w="864" w:type="dxa"/>
            <w:shd w:val="clear" w:color="auto" w:fill="auto"/>
            <w:vAlign w:val="center"/>
            <w:hideMark/>
          </w:tcPr>
          <w:p w:rsidR="00B52EF1" w:rsidRPr="00C43FDB" w:rsidRDefault="00B52EF1" w:rsidP="00D9046B">
            <w:pPr>
              <w:rPr>
                <w:sz w:val="18"/>
                <w:szCs w:val="18"/>
              </w:rPr>
            </w:pPr>
            <w:r w:rsidRPr="00C43FDB">
              <w:rPr>
                <w:sz w:val="18"/>
                <w:szCs w:val="18"/>
              </w:rPr>
              <w:t>Public</w:t>
            </w:r>
          </w:p>
        </w:tc>
      </w:tr>
      <w:tr w:rsidR="0094642B" w:rsidRPr="00F45495" w:rsidTr="00462628">
        <w:trPr>
          <w:jc w:val="center"/>
        </w:trPr>
        <w:tc>
          <w:tcPr>
            <w:tcW w:w="1584" w:type="dxa"/>
            <w:shd w:val="clear" w:color="auto" w:fill="auto"/>
            <w:vAlign w:val="center"/>
          </w:tcPr>
          <w:p w:rsidR="0094642B" w:rsidRPr="00C43FDB" w:rsidRDefault="0094642B" w:rsidP="00ED1C22">
            <w:pPr>
              <w:rPr>
                <w:sz w:val="18"/>
                <w:szCs w:val="18"/>
              </w:rPr>
            </w:pPr>
            <w:r w:rsidRPr="00C43FDB">
              <w:rPr>
                <w:sz w:val="18"/>
                <w:szCs w:val="18"/>
              </w:rPr>
              <w:t>Arlington</w:t>
            </w:r>
          </w:p>
        </w:tc>
        <w:tc>
          <w:tcPr>
            <w:tcW w:w="1854" w:type="dxa"/>
            <w:shd w:val="clear" w:color="auto" w:fill="auto"/>
            <w:vAlign w:val="center"/>
            <w:hideMark/>
          </w:tcPr>
          <w:p w:rsidR="0094642B" w:rsidRPr="00C43FDB" w:rsidRDefault="0094642B" w:rsidP="00ED1C22">
            <w:pPr>
              <w:rPr>
                <w:sz w:val="18"/>
                <w:szCs w:val="18"/>
              </w:rPr>
            </w:pPr>
            <w:r w:rsidRPr="00C43FDB">
              <w:rPr>
                <w:sz w:val="18"/>
                <w:szCs w:val="18"/>
              </w:rPr>
              <w:t>City of Arlington</w:t>
            </w:r>
          </w:p>
        </w:tc>
        <w:tc>
          <w:tcPr>
            <w:tcW w:w="1980" w:type="dxa"/>
            <w:shd w:val="clear" w:color="auto" w:fill="auto"/>
            <w:vAlign w:val="center"/>
            <w:hideMark/>
          </w:tcPr>
          <w:p w:rsidR="0094642B" w:rsidRPr="00C43FDB" w:rsidRDefault="0094642B" w:rsidP="00D9046B">
            <w:pPr>
              <w:rPr>
                <w:sz w:val="18"/>
                <w:szCs w:val="18"/>
              </w:rPr>
            </w:pPr>
            <w:r w:rsidRPr="00C43FDB">
              <w:rPr>
                <w:sz w:val="18"/>
                <w:szCs w:val="18"/>
              </w:rPr>
              <w:t>W. Elm Street</w:t>
            </w:r>
          </w:p>
        </w:tc>
        <w:tc>
          <w:tcPr>
            <w:tcW w:w="1890" w:type="dxa"/>
            <w:shd w:val="clear" w:color="auto" w:fill="auto"/>
            <w:vAlign w:val="center"/>
            <w:hideMark/>
          </w:tcPr>
          <w:p w:rsidR="0094642B" w:rsidRPr="00C43FDB" w:rsidRDefault="0094642B" w:rsidP="00D9046B">
            <w:pPr>
              <w:rPr>
                <w:sz w:val="18"/>
                <w:szCs w:val="18"/>
              </w:rPr>
            </w:pPr>
            <w:r w:rsidRPr="00C43FDB">
              <w:rPr>
                <w:sz w:val="18"/>
                <w:szCs w:val="18"/>
              </w:rPr>
              <w:t>Population to Protect</w:t>
            </w:r>
          </w:p>
        </w:tc>
        <w:tc>
          <w:tcPr>
            <w:tcW w:w="1800" w:type="dxa"/>
            <w:shd w:val="clear" w:color="auto" w:fill="auto"/>
            <w:vAlign w:val="center"/>
            <w:hideMark/>
          </w:tcPr>
          <w:p w:rsidR="0094642B" w:rsidRPr="00C43FDB" w:rsidRDefault="0094642B" w:rsidP="00D9046B">
            <w:pPr>
              <w:rPr>
                <w:sz w:val="18"/>
                <w:szCs w:val="18"/>
              </w:rPr>
            </w:pPr>
            <w:r w:rsidRPr="00C43FDB">
              <w:rPr>
                <w:sz w:val="18"/>
                <w:szCs w:val="18"/>
              </w:rPr>
              <w:t>Park</w:t>
            </w:r>
          </w:p>
        </w:tc>
        <w:tc>
          <w:tcPr>
            <w:tcW w:w="1656" w:type="dxa"/>
            <w:shd w:val="clear" w:color="auto" w:fill="auto"/>
            <w:vAlign w:val="center"/>
            <w:hideMark/>
          </w:tcPr>
          <w:p w:rsidR="0094642B" w:rsidRPr="00C43FDB" w:rsidRDefault="0094642B" w:rsidP="00D9046B">
            <w:pPr>
              <w:rPr>
                <w:sz w:val="18"/>
                <w:szCs w:val="18"/>
              </w:rPr>
            </w:pPr>
            <w:r w:rsidRPr="00C43FDB">
              <w:rPr>
                <w:sz w:val="18"/>
                <w:szCs w:val="18"/>
              </w:rPr>
              <w:t>Maxwell Park</w:t>
            </w:r>
          </w:p>
        </w:tc>
        <w:tc>
          <w:tcPr>
            <w:tcW w:w="864" w:type="dxa"/>
            <w:shd w:val="clear" w:color="auto" w:fill="auto"/>
            <w:vAlign w:val="center"/>
            <w:hideMark/>
          </w:tcPr>
          <w:p w:rsidR="0094642B" w:rsidRPr="00C43FDB" w:rsidRDefault="0094642B" w:rsidP="00D9046B">
            <w:pPr>
              <w:rPr>
                <w:sz w:val="18"/>
                <w:szCs w:val="18"/>
              </w:rPr>
            </w:pPr>
            <w:r w:rsidRPr="00C43FDB">
              <w:rPr>
                <w:sz w:val="18"/>
                <w:szCs w:val="18"/>
              </w:rPr>
              <w:t>Public</w:t>
            </w:r>
          </w:p>
        </w:tc>
      </w:tr>
      <w:tr w:rsidR="0094642B" w:rsidRPr="00F45495" w:rsidTr="00462628">
        <w:trPr>
          <w:jc w:val="center"/>
        </w:trPr>
        <w:tc>
          <w:tcPr>
            <w:tcW w:w="1584" w:type="dxa"/>
            <w:shd w:val="clear" w:color="auto" w:fill="auto"/>
            <w:vAlign w:val="center"/>
          </w:tcPr>
          <w:p w:rsidR="0094642B" w:rsidRPr="00C43FDB" w:rsidRDefault="0094642B" w:rsidP="00ED1C22">
            <w:pPr>
              <w:rPr>
                <w:sz w:val="18"/>
                <w:szCs w:val="18"/>
              </w:rPr>
            </w:pPr>
            <w:r w:rsidRPr="00C43FDB">
              <w:rPr>
                <w:sz w:val="18"/>
                <w:szCs w:val="18"/>
              </w:rPr>
              <w:t>Arlington</w:t>
            </w:r>
          </w:p>
        </w:tc>
        <w:tc>
          <w:tcPr>
            <w:tcW w:w="1854" w:type="dxa"/>
            <w:shd w:val="clear" w:color="auto" w:fill="auto"/>
            <w:vAlign w:val="center"/>
            <w:hideMark/>
          </w:tcPr>
          <w:p w:rsidR="0094642B" w:rsidRPr="00C43FDB" w:rsidRDefault="0094642B" w:rsidP="00ED1C22">
            <w:pPr>
              <w:rPr>
                <w:sz w:val="18"/>
                <w:szCs w:val="18"/>
              </w:rPr>
            </w:pPr>
            <w:r w:rsidRPr="00C43FDB">
              <w:rPr>
                <w:sz w:val="18"/>
                <w:szCs w:val="18"/>
              </w:rPr>
              <w:t>City of Arlington</w:t>
            </w:r>
          </w:p>
        </w:tc>
        <w:tc>
          <w:tcPr>
            <w:tcW w:w="1980" w:type="dxa"/>
            <w:shd w:val="clear" w:color="auto" w:fill="auto"/>
            <w:vAlign w:val="center"/>
            <w:hideMark/>
          </w:tcPr>
          <w:p w:rsidR="0094642B" w:rsidRPr="00C43FDB" w:rsidRDefault="0094642B" w:rsidP="00ED1C22">
            <w:pPr>
              <w:rPr>
                <w:sz w:val="18"/>
                <w:szCs w:val="18"/>
              </w:rPr>
            </w:pPr>
            <w:r w:rsidRPr="00C43FDB">
              <w:rPr>
                <w:sz w:val="18"/>
                <w:szCs w:val="18"/>
              </w:rPr>
              <w:t>E. Elm Street</w:t>
            </w:r>
          </w:p>
        </w:tc>
        <w:tc>
          <w:tcPr>
            <w:tcW w:w="1890" w:type="dxa"/>
            <w:shd w:val="clear" w:color="auto" w:fill="auto"/>
            <w:vAlign w:val="center"/>
            <w:hideMark/>
          </w:tcPr>
          <w:p w:rsidR="0094642B" w:rsidRPr="00C43FDB" w:rsidRDefault="0094642B" w:rsidP="00ED1C22">
            <w:pPr>
              <w:rPr>
                <w:sz w:val="18"/>
                <w:szCs w:val="18"/>
              </w:rPr>
            </w:pPr>
            <w:r w:rsidRPr="00C43FDB">
              <w:rPr>
                <w:sz w:val="18"/>
                <w:szCs w:val="18"/>
              </w:rPr>
              <w:t>Population to Protect</w:t>
            </w:r>
          </w:p>
        </w:tc>
        <w:tc>
          <w:tcPr>
            <w:tcW w:w="1800" w:type="dxa"/>
            <w:shd w:val="clear" w:color="auto" w:fill="auto"/>
            <w:vAlign w:val="center"/>
            <w:hideMark/>
          </w:tcPr>
          <w:p w:rsidR="0094642B" w:rsidRPr="00C43FDB" w:rsidRDefault="0094642B" w:rsidP="00ED1C22">
            <w:pPr>
              <w:rPr>
                <w:sz w:val="18"/>
                <w:szCs w:val="18"/>
              </w:rPr>
            </w:pPr>
            <w:r w:rsidRPr="00C43FDB">
              <w:rPr>
                <w:sz w:val="18"/>
                <w:szCs w:val="18"/>
              </w:rPr>
              <w:t>Park</w:t>
            </w:r>
          </w:p>
        </w:tc>
        <w:tc>
          <w:tcPr>
            <w:tcW w:w="1656" w:type="dxa"/>
            <w:shd w:val="clear" w:color="auto" w:fill="auto"/>
            <w:vAlign w:val="center"/>
            <w:hideMark/>
          </w:tcPr>
          <w:p w:rsidR="0094642B" w:rsidRPr="00C43FDB" w:rsidRDefault="0094642B" w:rsidP="00ED1C22">
            <w:pPr>
              <w:rPr>
                <w:sz w:val="18"/>
                <w:szCs w:val="18"/>
              </w:rPr>
            </w:pPr>
            <w:r w:rsidRPr="00C43FDB">
              <w:rPr>
                <w:sz w:val="18"/>
                <w:szCs w:val="18"/>
              </w:rPr>
              <w:t>Baseball Park</w:t>
            </w:r>
          </w:p>
        </w:tc>
        <w:tc>
          <w:tcPr>
            <w:tcW w:w="864" w:type="dxa"/>
            <w:shd w:val="clear" w:color="auto" w:fill="auto"/>
            <w:vAlign w:val="center"/>
            <w:hideMark/>
          </w:tcPr>
          <w:p w:rsidR="0094642B" w:rsidRPr="00C43FDB" w:rsidRDefault="0094642B" w:rsidP="00ED1C22">
            <w:pPr>
              <w:rPr>
                <w:sz w:val="18"/>
                <w:szCs w:val="18"/>
              </w:rPr>
            </w:pPr>
            <w:r w:rsidRPr="00C43FDB">
              <w:rPr>
                <w:sz w:val="18"/>
                <w:szCs w:val="18"/>
              </w:rPr>
              <w:t>Public</w:t>
            </w:r>
          </w:p>
        </w:tc>
      </w:tr>
      <w:tr w:rsidR="0094642B" w:rsidRPr="00F45495" w:rsidTr="00C43FDB">
        <w:trPr>
          <w:trHeight w:val="223"/>
          <w:jc w:val="center"/>
        </w:trPr>
        <w:tc>
          <w:tcPr>
            <w:tcW w:w="1584" w:type="dxa"/>
            <w:shd w:val="clear" w:color="auto" w:fill="auto"/>
            <w:vAlign w:val="center"/>
          </w:tcPr>
          <w:p w:rsidR="0094642B" w:rsidRPr="00C43FDB" w:rsidRDefault="0094642B" w:rsidP="00ED1C22">
            <w:pPr>
              <w:rPr>
                <w:sz w:val="18"/>
                <w:szCs w:val="18"/>
              </w:rPr>
            </w:pPr>
            <w:r w:rsidRPr="00C43FDB">
              <w:rPr>
                <w:sz w:val="18"/>
                <w:szCs w:val="18"/>
              </w:rPr>
              <w:t>Arlington</w:t>
            </w:r>
          </w:p>
        </w:tc>
        <w:tc>
          <w:tcPr>
            <w:tcW w:w="1854" w:type="dxa"/>
            <w:shd w:val="clear" w:color="auto" w:fill="auto"/>
            <w:vAlign w:val="center"/>
            <w:hideMark/>
          </w:tcPr>
          <w:p w:rsidR="0094642B" w:rsidRPr="00C43FDB" w:rsidRDefault="0094642B" w:rsidP="00ED1C22">
            <w:pPr>
              <w:rPr>
                <w:sz w:val="18"/>
                <w:szCs w:val="18"/>
              </w:rPr>
            </w:pPr>
            <w:r w:rsidRPr="00C43FDB">
              <w:rPr>
                <w:sz w:val="18"/>
                <w:szCs w:val="18"/>
              </w:rPr>
              <w:t>City of Arlington</w:t>
            </w:r>
          </w:p>
        </w:tc>
        <w:tc>
          <w:tcPr>
            <w:tcW w:w="1980" w:type="dxa"/>
            <w:shd w:val="clear" w:color="auto" w:fill="auto"/>
            <w:vAlign w:val="center"/>
            <w:hideMark/>
          </w:tcPr>
          <w:p w:rsidR="0094642B" w:rsidRPr="00C43FDB" w:rsidRDefault="0094642B" w:rsidP="00ED1C22">
            <w:pPr>
              <w:rPr>
                <w:sz w:val="18"/>
                <w:szCs w:val="18"/>
              </w:rPr>
            </w:pPr>
            <w:r w:rsidRPr="00C43FDB">
              <w:rPr>
                <w:sz w:val="18"/>
                <w:szCs w:val="18"/>
              </w:rPr>
              <w:t>E. Ash St</w:t>
            </w:r>
          </w:p>
        </w:tc>
        <w:tc>
          <w:tcPr>
            <w:tcW w:w="1890" w:type="dxa"/>
            <w:shd w:val="clear" w:color="auto" w:fill="auto"/>
            <w:vAlign w:val="center"/>
            <w:hideMark/>
          </w:tcPr>
          <w:p w:rsidR="0094642B" w:rsidRPr="00C43FDB" w:rsidRDefault="0094642B" w:rsidP="00ED1C22">
            <w:pPr>
              <w:rPr>
                <w:sz w:val="18"/>
                <w:szCs w:val="18"/>
              </w:rPr>
            </w:pPr>
            <w:r w:rsidRPr="00C43FDB">
              <w:rPr>
                <w:sz w:val="18"/>
                <w:szCs w:val="18"/>
              </w:rPr>
              <w:t>Population to Protect</w:t>
            </w:r>
          </w:p>
        </w:tc>
        <w:tc>
          <w:tcPr>
            <w:tcW w:w="1800" w:type="dxa"/>
            <w:shd w:val="clear" w:color="auto" w:fill="auto"/>
            <w:vAlign w:val="center"/>
            <w:hideMark/>
          </w:tcPr>
          <w:p w:rsidR="0094642B" w:rsidRPr="00C43FDB" w:rsidRDefault="0094642B" w:rsidP="00ED1C22">
            <w:pPr>
              <w:rPr>
                <w:sz w:val="18"/>
                <w:szCs w:val="18"/>
              </w:rPr>
            </w:pPr>
            <w:r w:rsidRPr="00C43FDB">
              <w:rPr>
                <w:sz w:val="18"/>
                <w:szCs w:val="18"/>
              </w:rPr>
              <w:t>Park</w:t>
            </w:r>
          </w:p>
        </w:tc>
        <w:tc>
          <w:tcPr>
            <w:tcW w:w="1656" w:type="dxa"/>
            <w:shd w:val="clear" w:color="auto" w:fill="auto"/>
            <w:vAlign w:val="center"/>
            <w:hideMark/>
          </w:tcPr>
          <w:p w:rsidR="0094642B" w:rsidRPr="00C43FDB" w:rsidRDefault="0094642B" w:rsidP="00ED1C22">
            <w:pPr>
              <w:rPr>
                <w:sz w:val="18"/>
                <w:szCs w:val="18"/>
              </w:rPr>
            </w:pPr>
            <w:r w:rsidRPr="00C43FDB">
              <w:rPr>
                <w:sz w:val="18"/>
                <w:szCs w:val="18"/>
              </w:rPr>
              <w:t>Pool Park</w:t>
            </w:r>
          </w:p>
        </w:tc>
        <w:tc>
          <w:tcPr>
            <w:tcW w:w="864" w:type="dxa"/>
            <w:shd w:val="clear" w:color="auto" w:fill="auto"/>
            <w:vAlign w:val="center"/>
            <w:hideMark/>
          </w:tcPr>
          <w:p w:rsidR="0094642B" w:rsidRPr="00C43FDB" w:rsidRDefault="0094642B" w:rsidP="00ED1C22">
            <w:pPr>
              <w:rPr>
                <w:sz w:val="18"/>
                <w:szCs w:val="18"/>
              </w:rPr>
            </w:pPr>
            <w:r w:rsidRPr="00C43FDB">
              <w:rPr>
                <w:sz w:val="18"/>
                <w:szCs w:val="18"/>
              </w:rPr>
              <w:t>Public</w:t>
            </w:r>
          </w:p>
        </w:tc>
      </w:tr>
      <w:tr w:rsidR="0094642B" w:rsidRPr="00F45495" w:rsidTr="00C43FDB">
        <w:trPr>
          <w:trHeight w:val="628"/>
          <w:jc w:val="center"/>
        </w:trPr>
        <w:tc>
          <w:tcPr>
            <w:tcW w:w="1584" w:type="dxa"/>
            <w:shd w:val="clear" w:color="auto" w:fill="auto"/>
            <w:vAlign w:val="center"/>
          </w:tcPr>
          <w:p w:rsidR="0094642B" w:rsidRPr="00C43FDB" w:rsidRDefault="0094642B" w:rsidP="00ED1C22">
            <w:pPr>
              <w:rPr>
                <w:sz w:val="18"/>
                <w:szCs w:val="18"/>
              </w:rPr>
            </w:pPr>
            <w:r w:rsidRPr="00C43FDB">
              <w:rPr>
                <w:sz w:val="18"/>
                <w:szCs w:val="18"/>
              </w:rPr>
              <w:t>Arlington</w:t>
            </w:r>
          </w:p>
        </w:tc>
        <w:tc>
          <w:tcPr>
            <w:tcW w:w="1854" w:type="dxa"/>
            <w:shd w:val="clear" w:color="auto" w:fill="auto"/>
            <w:vAlign w:val="center"/>
            <w:hideMark/>
          </w:tcPr>
          <w:p w:rsidR="0094642B" w:rsidRPr="00C43FDB" w:rsidRDefault="0094642B" w:rsidP="00ED1C22">
            <w:pPr>
              <w:rPr>
                <w:sz w:val="18"/>
                <w:szCs w:val="18"/>
              </w:rPr>
            </w:pPr>
            <w:r w:rsidRPr="00C43FDB">
              <w:rPr>
                <w:sz w:val="18"/>
                <w:szCs w:val="18"/>
              </w:rPr>
              <w:t>City of Arlington</w:t>
            </w:r>
          </w:p>
        </w:tc>
        <w:tc>
          <w:tcPr>
            <w:tcW w:w="1980" w:type="dxa"/>
            <w:shd w:val="clear" w:color="auto" w:fill="auto"/>
            <w:vAlign w:val="center"/>
            <w:hideMark/>
          </w:tcPr>
          <w:p w:rsidR="0094642B" w:rsidRPr="00C43FDB" w:rsidRDefault="0094642B" w:rsidP="0094642B">
            <w:pPr>
              <w:rPr>
                <w:sz w:val="18"/>
                <w:szCs w:val="18"/>
              </w:rPr>
            </w:pPr>
            <w:r w:rsidRPr="00C43FDB">
              <w:rPr>
                <w:sz w:val="18"/>
                <w:szCs w:val="18"/>
              </w:rPr>
              <w:t>311 S. 3rd St.</w:t>
            </w:r>
          </w:p>
        </w:tc>
        <w:tc>
          <w:tcPr>
            <w:tcW w:w="1890" w:type="dxa"/>
            <w:shd w:val="clear" w:color="auto" w:fill="auto"/>
            <w:vAlign w:val="center"/>
            <w:hideMark/>
          </w:tcPr>
          <w:p w:rsidR="0094642B" w:rsidRPr="00C43FDB" w:rsidRDefault="0094642B" w:rsidP="00ED1C22">
            <w:pPr>
              <w:rPr>
                <w:sz w:val="18"/>
                <w:szCs w:val="18"/>
              </w:rPr>
            </w:pPr>
            <w:r w:rsidRPr="00C43FDB">
              <w:rPr>
                <w:sz w:val="18"/>
                <w:szCs w:val="18"/>
              </w:rPr>
              <w:t>Population to Protect</w:t>
            </w:r>
          </w:p>
        </w:tc>
        <w:tc>
          <w:tcPr>
            <w:tcW w:w="1800" w:type="dxa"/>
            <w:shd w:val="clear" w:color="auto" w:fill="auto"/>
            <w:vAlign w:val="center"/>
            <w:hideMark/>
          </w:tcPr>
          <w:p w:rsidR="0094642B" w:rsidRPr="00C43FDB" w:rsidRDefault="0094642B" w:rsidP="00ED1C22">
            <w:pPr>
              <w:rPr>
                <w:sz w:val="18"/>
                <w:szCs w:val="18"/>
              </w:rPr>
            </w:pPr>
            <w:r w:rsidRPr="00C43FDB">
              <w:rPr>
                <w:sz w:val="18"/>
                <w:szCs w:val="18"/>
              </w:rPr>
              <w:t>School</w:t>
            </w:r>
          </w:p>
        </w:tc>
        <w:tc>
          <w:tcPr>
            <w:tcW w:w="1656" w:type="dxa"/>
            <w:shd w:val="clear" w:color="auto" w:fill="auto"/>
            <w:vAlign w:val="center"/>
            <w:hideMark/>
          </w:tcPr>
          <w:p w:rsidR="0094642B" w:rsidRPr="00C43FDB" w:rsidRDefault="0094642B" w:rsidP="0094642B">
            <w:pPr>
              <w:rPr>
                <w:sz w:val="18"/>
                <w:szCs w:val="18"/>
              </w:rPr>
            </w:pPr>
            <w:r w:rsidRPr="00C43FDB">
              <w:rPr>
                <w:sz w:val="18"/>
                <w:szCs w:val="18"/>
              </w:rPr>
              <w:t>Arlington Elementary and Junior High School</w:t>
            </w:r>
          </w:p>
        </w:tc>
        <w:tc>
          <w:tcPr>
            <w:tcW w:w="864" w:type="dxa"/>
            <w:shd w:val="clear" w:color="auto" w:fill="auto"/>
            <w:vAlign w:val="center"/>
            <w:hideMark/>
          </w:tcPr>
          <w:p w:rsidR="0094642B" w:rsidRPr="00C43FDB" w:rsidRDefault="0094642B" w:rsidP="00ED1C22">
            <w:pPr>
              <w:rPr>
                <w:sz w:val="18"/>
                <w:szCs w:val="18"/>
              </w:rPr>
            </w:pPr>
            <w:r w:rsidRPr="00C43FDB">
              <w:rPr>
                <w:sz w:val="18"/>
                <w:szCs w:val="18"/>
              </w:rPr>
              <w:t>Public</w:t>
            </w:r>
          </w:p>
        </w:tc>
      </w:tr>
      <w:tr w:rsidR="0094642B" w:rsidRPr="00F45495" w:rsidTr="00B312AE">
        <w:trPr>
          <w:trHeight w:val="133"/>
          <w:jc w:val="center"/>
        </w:trPr>
        <w:tc>
          <w:tcPr>
            <w:tcW w:w="1584" w:type="dxa"/>
            <w:shd w:val="clear" w:color="auto" w:fill="auto"/>
            <w:vAlign w:val="center"/>
          </w:tcPr>
          <w:p w:rsidR="0094642B" w:rsidRPr="00C43FDB" w:rsidRDefault="0094642B" w:rsidP="00ED1C22">
            <w:pPr>
              <w:rPr>
                <w:sz w:val="18"/>
                <w:szCs w:val="18"/>
              </w:rPr>
            </w:pPr>
            <w:r w:rsidRPr="00C43FDB">
              <w:rPr>
                <w:sz w:val="18"/>
                <w:szCs w:val="18"/>
              </w:rPr>
              <w:t>Arlington</w:t>
            </w:r>
          </w:p>
        </w:tc>
        <w:tc>
          <w:tcPr>
            <w:tcW w:w="1854" w:type="dxa"/>
            <w:shd w:val="clear" w:color="auto" w:fill="auto"/>
            <w:vAlign w:val="center"/>
            <w:hideMark/>
          </w:tcPr>
          <w:p w:rsidR="0094642B" w:rsidRPr="00C43FDB" w:rsidRDefault="0094642B" w:rsidP="00ED1C22">
            <w:pPr>
              <w:rPr>
                <w:sz w:val="18"/>
                <w:szCs w:val="18"/>
              </w:rPr>
            </w:pPr>
            <w:r w:rsidRPr="00C43FDB">
              <w:rPr>
                <w:sz w:val="18"/>
                <w:szCs w:val="18"/>
              </w:rPr>
              <w:t>City of Arlington</w:t>
            </w:r>
          </w:p>
        </w:tc>
        <w:tc>
          <w:tcPr>
            <w:tcW w:w="1980" w:type="dxa"/>
            <w:shd w:val="clear" w:color="auto" w:fill="auto"/>
            <w:vAlign w:val="center"/>
            <w:hideMark/>
          </w:tcPr>
          <w:p w:rsidR="0094642B" w:rsidRPr="00C43FDB" w:rsidRDefault="0094642B" w:rsidP="00ED1C22">
            <w:pPr>
              <w:rPr>
                <w:sz w:val="18"/>
                <w:szCs w:val="18"/>
              </w:rPr>
            </w:pPr>
            <w:r w:rsidRPr="00C43FDB">
              <w:rPr>
                <w:sz w:val="18"/>
                <w:szCs w:val="18"/>
              </w:rPr>
              <w:t>306 S. Main St.</w:t>
            </w:r>
          </w:p>
        </w:tc>
        <w:tc>
          <w:tcPr>
            <w:tcW w:w="1890" w:type="dxa"/>
            <w:shd w:val="clear" w:color="auto" w:fill="auto"/>
            <w:vAlign w:val="center"/>
            <w:hideMark/>
          </w:tcPr>
          <w:p w:rsidR="0094642B" w:rsidRPr="00C43FDB" w:rsidRDefault="0094642B" w:rsidP="00ED1C22">
            <w:pPr>
              <w:rPr>
                <w:sz w:val="18"/>
                <w:szCs w:val="18"/>
              </w:rPr>
            </w:pPr>
            <w:r w:rsidRPr="00C43FDB">
              <w:rPr>
                <w:sz w:val="18"/>
                <w:szCs w:val="18"/>
              </w:rPr>
              <w:t>Population to Protect</w:t>
            </w:r>
          </w:p>
        </w:tc>
        <w:tc>
          <w:tcPr>
            <w:tcW w:w="1800" w:type="dxa"/>
            <w:shd w:val="clear" w:color="auto" w:fill="auto"/>
            <w:vAlign w:val="center"/>
            <w:hideMark/>
          </w:tcPr>
          <w:p w:rsidR="0094642B" w:rsidRPr="00C43FDB" w:rsidRDefault="0094642B" w:rsidP="00ED1C22">
            <w:pPr>
              <w:rPr>
                <w:sz w:val="18"/>
                <w:szCs w:val="18"/>
              </w:rPr>
            </w:pPr>
            <w:r w:rsidRPr="00C43FDB">
              <w:rPr>
                <w:sz w:val="18"/>
                <w:szCs w:val="18"/>
              </w:rPr>
              <w:t>School</w:t>
            </w:r>
          </w:p>
        </w:tc>
        <w:tc>
          <w:tcPr>
            <w:tcW w:w="1656" w:type="dxa"/>
            <w:shd w:val="clear" w:color="auto" w:fill="auto"/>
            <w:vAlign w:val="center"/>
            <w:hideMark/>
          </w:tcPr>
          <w:p w:rsidR="0094642B" w:rsidRPr="00C43FDB" w:rsidRDefault="0094642B" w:rsidP="00B52EF1">
            <w:pPr>
              <w:rPr>
                <w:sz w:val="18"/>
                <w:szCs w:val="18"/>
              </w:rPr>
            </w:pPr>
            <w:r w:rsidRPr="00C43FDB">
              <w:rPr>
                <w:sz w:val="18"/>
                <w:szCs w:val="18"/>
              </w:rPr>
              <w:t>Arlington High School</w:t>
            </w:r>
          </w:p>
        </w:tc>
        <w:tc>
          <w:tcPr>
            <w:tcW w:w="864" w:type="dxa"/>
            <w:shd w:val="clear" w:color="auto" w:fill="auto"/>
            <w:vAlign w:val="center"/>
            <w:hideMark/>
          </w:tcPr>
          <w:p w:rsidR="0094642B" w:rsidRPr="00C43FDB" w:rsidRDefault="0094642B" w:rsidP="00ED1C22">
            <w:pPr>
              <w:rPr>
                <w:sz w:val="18"/>
                <w:szCs w:val="18"/>
              </w:rPr>
            </w:pPr>
            <w:r w:rsidRPr="00C43FDB">
              <w:rPr>
                <w:sz w:val="18"/>
                <w:szCs w:val="18"/>
              </w:rPr>
              <w:t>Public</w:t>
            </w:r>
          </w:p>
        </w:tc>
      </w:tr>
      <w:tr w:rsidR="00B52EF1" w:rsidRPr="00F45495" w:rsidTr="00462628">
        <w:trPr>
          <w:jc w:val="center"/>
        </w:trPr>
        <w:tc>
          <w:tcPr>
            <w:tcW w:w="1584" w:type="dxa"/>
            <w:shd w:val="clear" w:color="auto" w:fill="auto"/>
            <w:vAlign w:val="center"/>
          </w:tcPr>
          <w:p w:rsidR="00B52EF1" w:rsidRPr="00C43FDB" w:rsidRDefault="00B52EF1" w:rsidP="00ED1C22">
            <w:pPr>
              <w:rPr>
                <w:sz w:val="18"/>
                <w:szCs w:val="18"/>
              </w:rPr>
            </w:pPr>
            <w:r w:rsidRPr="00C43FDB">
              <w:rPr>
                <w:sz w:val="18"/>
                <w:szCs w:val="18"/>
              </w:rPr>
              <w:t>Arlington</w:t>
            </w:r>
          </w:p>
        </w:tc>
        <w:tc>
          <w:tcPr>
            <w:tcW w:w="1854" w:type="dxa"/>
            <w:shd w:val="clear" w:color="auto" w:fill="auto"/>
            <w:vAlign w:val="center"/>
            <w:hideMark/>
          </w:tcPr>
          <w:p w:rsidR="00B52EF1" w:rsidRPr="00C43FDB" w:rsidRDefault="004F4CA9" w:rsidP="00ED1C22">
            <w:pPr>
              <w:rPr>
                <w:sz w:val="18"/>
                <w:szCs w:val="18"/>
              </w:rPr>
            </w:pPr>
            <w:r>
              <w:rPr>
                <w:sz w:val="18"/>
                <w:szCs w:val="18"/>
              </w:rPr>
              <w:t xml:space="preserve">Brookings </w:t>
            </w:r>
            <w:r w:rsidR="00C43FDB" w:rsidRPr="00C43FDB">
              <w:rPr>
                <w:sz w:val="18"/>
                <w:szCs w:val="18"/>
              </w:rPr>
              <w:t xml:space="preserve">County/ </w:t>
            </w:r>
            <w:r w:rsidR="00B52EF1" w:rsidRPr="00C43FDB">
              <w:rPr>
                <w:sz w:val="18"/>
                <w:szCs w:val="18"/>
              </w:rPr>
              <w:t>City of Arlington</w:t>
            </w:r>
          </w:p>
        </w:tc>
        <w:tc>
          <w:tcPr>
            <w:tcW w:w="1980" w:type="dxa"/>
            <w:shd w:val="clear" w:color="auto" w:fill="auto"/>
            <w:vAlign w:val="center"/>
            <w:hideMark/>
          </w:tcPr>
          <w:p w:rsidR="00B52EF1" w:rsidRPr="00C43FDB" w:rsidRDefault="00C43FDB" w:rsidP="00ED1C22">
            <w:pPr>
              <w:rPr>
                <w:sz w:val="18"/>
                <w:szCs w:val="18"/>
              </w:rPr>
            </w:pPr>
            <w:r w:rsidRPr="00C43FDB">
              <w:rPr>
                <w:sz w:val="18"/>
                <w:szCs w:val="18"/>
              </w:rPr>
              <w:t>20624 454</w:t>
            </w:r>
            <w:r w:rsidRPr="00C43FDB">
              <w:rPr>
                <w:sz w:val="18"/>
                <w:szCs w:val="18"/>
                <w:vertAlign w:val="superscript"/>
              </w:rPr>
              <w:t>th</w:t>
            </w:r>
            <w:r w:rsidRPr="00C43FDB">
              <w:rPr>
                <w:sz w:val="18"/>
                <w:szCs w:val="18"/>
              </w:rPr>
              <w:t xml:space="preserve"> Ave </w:t>
            </w:r>
          </w:p>
        </w:tc>
        <w:tc>
          <w:tcPr>
            <w:tcW w:w="1890" w:type="dxa"/>
            <w:shd w:val="clear" w:color="auto" w:fill="auto"/>
            <w:vAlign w:val="center"/>
            <w:hideMark/>
          </w:tcPr>
          <w:p w:rsidR="00B52EF1" w:rsidRPr="00C43FDB" w:rsidRDefault="00B52EF1" w:rsidP="00D9046B">
            <w:pPr>
              <w:rPr>
                <w:sz w:val="18"/>
                <w:szCs w:val="18"/>
              </w:rPr>
            </w:pPr>
            <w:r w:rsidRPr="00C43FDB">
              <w:rPr>
                <w:sz w:val="18"/>
                <w:szCs w:val="18"/>
              </w:rPr>
              <w:t>Transportation</w:t>
            </w:r>
          </w:p>
        </w:tc>
        <w:tc>
          <w:tcPr>
            <w:tcW w:w="1800" w:type="dxa"/>
            <w:shd w:val="clear" w:color="auto" w:fill="auto"/>
            <w:vAlign w:val="center"/>
            <w:hideMark/>
          </w:tcPr>
          <w:p w:rsidR="00B52EF1" w:rsidRPr="00C43FDB" w:rsidRDefault="00B52EF1" w:rsidP="00D9046B">
            <w:pPr>
              <w:rPr>
                <w:sz w:val="18"/>
                <w:szCs w:val="18"/>
              </w:rPr>
            </w:pPr>
            <w:r w:rsidRPr="00C43FDB">
              <w:rPr>
                <w:sz w:val="18"/>
                <w:szCs w:val="18"/>
              </w:rPr>
              <w:t>Airport</w:t>
            </w:r>
          </w:p>
        </w:tc>
        <w:tc>
          <w:tcPr>
            <w:tcW w:w="1656" w:type="dxa"/>
            <w:shd w:val="clear" w:color="auto" w:fill="auto"/>
            <w:vAlign w:val="center"/>
            <w:hideMark/>
          </w:tcPr>
          <w:p w:rsidR="00B52EF1" w:rsidRPr="00C43FDB" w:rsidRDefault="00B52EF1" w:rsidP="00D9046B">
            <w:pPr>
              <w:rPr>
                <w:sz w:val="18"/>
                <w:szCs w:val="18"/>
              </w:rPr>
            </w:pPr>
            <w:r w:rsidRPr="00C43FDB">
              <w:rPr>
                <w:sz w:val="18"/>
                <w:szCs w:val="18"/>
              </w:rPr>
              <w:t>Arlington Airport</w:t>
            </w:r>
          </w:p>
        </w:tc>
        <w:tc>
          <w:tcPr>
            <w:tcW w:w="864" w:type="dxa"/>
            <w:shd w:val="clear" w:color="auto" w:fill="auto"/>
            <w:vAlign w:val="center"/>
            <w:hideMark/>
          </w:tcPr>
          <w:p w:rsidR="00B52EF1" w:rsidRPr="00C43FDB" w:rsidRDefault="00B52EF1" w:rsidP="00D9046B">
            <w:pPr>
              <w:rPr>
                <w:sz w:val="18"/>
                <w:szCs w:val="18"/>
              </w:rPr>
            </w:pPr>
            <w:r w:rsidRPr="00C43FDB">
              <w:rPr>
                <w:sz w:val="18"/>
                <w:szCs w:val="18"/>
              </w:rPr>
              <w:t>Public</w:t>
            </w:r>
          </w:p>
        </w:tc>
      </w:tr>
      <w:tr w:rsidR="00B52EF1" w:rsidRPr="00F45495" w:rsidTr="00462628">
        <w:trPr>
          <w:jc w:val="center"/>
        </w:trPr>
        <w:tc>
          <w:tcPr>
            <w:tcW w:w="1584" w:type="dxa"/>
            <w:shd w:val="clear" w:color="auto" w:fill="auto"/>
            <w:vAlign w:val="center"/>
          </w:tcPr>
          <w:p w:rsidR="00B52EF1" w:rsidRPr="00C43FDB" w:rsidRDefault="00B52EF1" w:rsidP="00D9046B">
            <w:pPr>
              <w:rPr>
                <w:sz w:val="18"/>
                <w:szCs w:val="18"/>
              </w:rPr>
            </w:pPr>
            <w:r w:rsidRPr="00C43FDB">
              <w:rPr>
                <w:sz w:val="18"/>
                <w:szCs w:val="18"/>
              </w:rPr>
              <w:t>Arlington</w:t>
            </w:r>
          </w:p>
        </w:tc>
        <w:tc>
          <w:tcPr>
            <w:tcW w:w="1854" w:type="dxa"/>
            <w:shd w:val="clear" w:color="auto" w:fill="auto"/>
            <w:vAlign w:val="center"/>
            <w:hideMark/>
          </w:tcPr>
          <w:p w:rsidR="00B52EF1" w:rsidRPr="00C43FDB" w:rsidRDefault="00B52EF1" w:rsidP="00D9046B">
            <w:pPr>
              <w:rPr>
                <w:sz w:val="18"/>
                <w:szCs w:val="18"/>
              </w:rPr>
            </w:pPr>
            <w:r w:rsidRPr="00C43FDB">
              <w:rPr>
                <w:sz w:val="18"/>
                <w:szCs w:val="18"/>
              </w:rPr>
              <w:t>City of Arlington</w:t>
            </w:r>
          </w:p>
        </w:tc>
        <w:tc>
          <w:tcPr>
            <w:tcW w:w="1980" w:type="dxa"/>
            <w:shd w:val="clear" w:color="auto" w:fill="auto"/>
            <w:vAlign w:val="center"/>
            <w:hideMark/>
          </w:tcPr>
          <w:p w:rsidR="00B52EF1" w:rsidRPr="00C43FDB" w:rsidRDefault="00B52EF1" w:rsidP="00D9046B">
            <w:pPr>
              <w:rPr>
                <w:sz w:val="18"/>
                <w:szCs w:val="18"/>
              </w:rPr>
            </w:pPr>
            <w:r w:rsidRPr="00C43FDB">
              <w:rPr>
                <w:sz w:val="18"/>
                <w:szCs w:val="18"/>
              </w:rPr>
              <w:t>120 Care Center Rd</w:t>
            </w:r>
          </w:p>
        </w:tc>
        <w:tc>
          <w:tcPr>
            <w:tcW w:w="1890" w:type="dxa"/>
            <w:shd w:val="clear" w:color="auto" w:fill="auto"/>
            <w:vAlign w:val="center"/>
            <w:hideMark/>
          </w:tcPr>
          <w:p w:rsidR="00B52EF1" w:rsidRPr="00C43FDB" w:rsidRDefault="00B52EF1" w:rsidP="00D9046B">
            <w:pPr>
              <w:rPr>
                <w:sz w:val="18"/>
                <w:szCs w:val="18"/>
              </w:rPr>
            </w:pPr>
            <w:r w:rsidRPr="00C43FDB">
              <w:rPr>
                <w:sz w:val="18"/>
                <w:szCs w:val="18"/>
              </w:rPr>
              <w:t>Population to Protect</w:t>
            </w:r>
          </w:p>
        </w:tc>
        <w:tc>
          <w:tcPr>
            <w:tcW w:w="1800" w:type="dxa"/>
            <w:shd w:val="clear" w:color="auto" w:fill="auto"/>
            <w:vAlign w:val="center"/>
            <w:hideMark/>
          </w:tcPr>
          <w:p w:rsidR="00B52EF1" w:rsidRPr="00C43FDB" w:rsidRDefault="00B52EF1" w:rsidP="00D9046B">
            <w:pPr>
              <w:rPr>
                <w:sz w:val="18"/>
                <w:szCs w:val="18"/>
              </w:rPr>
            </w:pPr>
            <w:r w:rsidRPr="00C43FDB">
              <w:rPr>
                <w:sz w:val="18"/>
                <w:szCs w:val="18"/>
              </w:rPr>
              <w:t>Elderly Housing</w:t>
            </w:r>
          </w:p>
        </w:tc>
        <w:tc>
          <w:tcPr>
            <w:tcW w:w="1656" w:type="dxa"/>
            <w:shd w:val="clear" w:color="auto" w:fill="auto"/>
            <w:vAlign w:val="center"/>
            <w:hideMark/>
          </w:tcPr>
          <w:p w:rsidR="00B52EF1" w:rsidRPr="00C43FDB" w:rsidRDefault="00B52EF1" w:rsidP="00D9046B">
            <w:pPr>
              <w:rPr>
                <w:sz w:val="18"/>
                <w:szCs w:val="18"/>
              </w:rPr>
            </w:pPr>
            <w:r w:rsidRPr="00C43FDB">
              <w:rPr>
                <w:sz w:val="18"/>
                <w:szCs w:val="18"/>
              </w:rPr>
              <w:t>Arlington Care Center</w:t>
            </w:r>
          </w:p>
        </w:tc>
        <w:tc>
          <w:tcPr>
            <w:tcW w:w="864" w:type="dxa"/>
            <w:shd w:val="clear" w:color="auto" w:fill="auto"/>
            <w:vAlign w:val="center"/>
            <w:hideMark/>
          </w:tcPr>
          <w:p w:rsidR="00B52EF1" w:rsidRPr="00C43FDB" w:rsidRDefault="00B52EF1" w:rsidP="00D9046B">
            <w:pPr>
              <w:rPr>
                <w:sz w:val="18"/>
                <w:szCs w:val="18"/>
              </w:rPr>
            </w:pPr>
            <w:r w:rsidRPr="00C43FDB">
              <w:rPr>
                <w:sz w:val="18"/>
                <w:szCs w:val="18"/>
              </w:rPr>
              <w:t>Private</w:t>
            </w:r>
          </w:p>
        </w:tc>
      </w:tr>
      <w:tr w:rsidR="00B52EF1" w:rsidRPr="00F45495" w:rsidTr="00462628">
        <w:trPr>
          <w:jc w:val="center"/>
        </w:trPr>
        <w:tc>
          <w:tcPr>
            <w:tcW w:w="1584" w:type="dxa"/>
            <w:shd w:val="clear" w:color="auto" w:fill="auto"/>
            <w:vAlign w:val="center"/>
          </w:tcPr>
          <w:p w:rsidR="00B52EF1" w:rsidRPr="00C43FDB" w:rsidRDefault="00B52EF1" w:rsidP="00D9046B">
            <w:pPr>
              <w:rPr>
                <w:sz w:val="18"/>
                <w:szCs w:val="18"/>
              </w:rPr>
            </w:pPr>
            <w:r w:rsidRPr="00C43FDB">
              <w:rPr>
                <w:sz w:val="18"/>
                <w:szCs w:val="18"/>
              </w:rPr>
              <w:t>Arlington</w:t>
            </w:r>
          </w:p>
        </w:tc>
        <w:tc>
          <w:tcPr>
            <w:tcW w:w="1854" w:type="dxa"/>
            <w:shd w:val="clear" w:color="auto" w:fill="auto"/>
            <w:vAlign w:val="center"/>
            <w:hideMark/>
          </w:tcPr>
          <w:p w:rsidR="00B52EF1" w:rsidRPr="00C43FDB" w:rsidRDefault="00B52EF1" w:rsidP="00D9046B">
            <w:pPr>
              <w:rPr>
                <w:sz w:val="18"/>
                <w:szCs w:val="18"/>
              </w:rPr>
            </w:pPr>
            <w:r w:rsidRPr="00C43FDB">
              <w:rPr>
                <w:sz w:val="18"/>
                <w:szCs w:val="18"/>
              </w:rPr>
              <w:t>City of Arlington</w:t>
            </w:r>
          </w:p>
        </w:tc>
        <w:tc>
          <w:tcPr>
            <w:tcW w:w="1980" w:type="dxa"/>
            <w:shd w:val="clear" w:color="auto" w:fill="auto"/>
            <w:vAlign w:val="center"/>
            <w:hideMark/>
          </w:tcPr>
          <w:p w:rsidR="00B52EF1" w:rsidRPr="00C43FDB" w:rsidRDefault="00B52EF1" w:rsidP="00D9046B">
            <w:pPr>
              <w:rPr>
                <w:sz w:val="18"/>
                <w:szCs w:val="18"/>
              </w:rPr>
            </w:pPr>
            <w:r w:rsidRPr="00C43FDB">
              <w:rPr>
                <w:sz w:val="18"/>
                <w:szCs w:val="18"/>
              </w:rPr>
              <w:t>104 W. Birch St</w:t>
            </w:r>
          </w:p>
        </w:tc>
        <w:tc>
          <w:tcPr>
            <w:tcW w:w="1890" w:type="dxa"/>
            <w:shd w:val="clear" w:color="auto" w:fill="auto"/>
            <w:vAlign w:val="center"/>
            <w:hideMark/>
          </w:tcPr>
          <w:p w:rsidR="00B52EF1" w:rsidRPr="00C43FDB" w:rsidRDefault="00B52EF1" w:rsidP="00D9046B">
            <w:pPr>
              <w:rPr>
                <w:sz w:val="18"/>
                <w:szCs w:val="18"/>
              </w:rPr>
            </w:pPr>
            <w:r w:rsidRPr="00C43FDB">
              <w:rPr>
                <w:sz w:val="18"/>
                <w:szCs w:val="18"/>
              </w:rPr>
              <w:t>Population to Protect</w:t>
            </w:r>
          </w:p>
        </w:tc>
        <w:tc>
          <w:tcPr>
            <w:tcW w:w="1800" w:type="dxa"/>
            <w:shd w:val="clear" w:color="auto" w:fill="auto"/>
            <w:vAlign w:val="center"/>
            <w:hideMark/>
          </w:tcPr>
          <w:p w:rsidR="00B52EF1" w:rsidRPr="00C43FDB" w:rsidRDefault="00B52EF1" w:rsidP="00D9046B">
            <w:pPr>
              <w:rPr>
                <w:sz w:val="18"/>
                <w:szCs w:val="18"/>
              </w:rPr>
            </w:pPr>
            <w:r w:rsidRPr="00C43FDB">
              <w:rPr>
                <w:sz w:val="18"/>
                <w:szCs w:val="18"/>
              </w:rPr>
              <w:t>Clinic</w:t>
            </w:r>
          </w:p>
        </w:tc>
        <w:tc>
          <w:tcPr>
            <w:tcW w:w="1656" w:type="dxa"/>
            <w:shd w:val="clear" w:color="auto" w:fill="auto"/>
            <w:vAlign w:val="center"/>
            <w:hideMark/>
          </w:tcPr>
          <w:p w:rsidR="00B52EF1" w:rsidRPr="00C43FDB" w:rsidRDefault="00B52EF1" w:rsidP="00D9046B">
            <w:pPr>
              <w:rPr>
                <w:sz w:val="18"/>
                <w:szCs w:val="18"/>
              </w:rPr>
            </w:pPr>
            <w:r w:rsidRPr="00C43FDB">
              <w:rPr>
                <w:sz w:val="18"/>
                <w:szCs w:val="18"/>
              </w:rPr>
              <w:t>Arlington Medical Center</w:t>
            </w:r>
          </w:p>
        </w:tc>
        <w:tc>
          <w:tcPr>
            <w:tcW w:w="864" w:type="dxa"/>
            <w:shd w:val="clear" w:color="auto" w:fill="auto"/>
            <w:vAlign w:val="center"/>
            <w:hideMark/>
          </w:tcPr>
          <w:p w:rsidR="00B52EF1" w:rsidRPr="00C43FDB" w:rsidRDefault="004B5F0A" w:rsidP="00D9046B">
            <w:pPr>
              <w:rPr>
                <w:sz w:val="18"/>
                <w:szCs w:val="18"/>
              </w:rPr>
            </w:pPr>
            <w:r w:rsidRPr="00C43FDB">
              <w:rPr>
                <w:sz w:val="18"/>
                <w:szCs w:val="18"/>
              </w:rPr>
              <w:t>Private</w:t>
            </w:r>
          </w:p>
        </w:tc>
      </w:tr>
      <w:tr w:rsidR="00C43FDB" w:rsidRPr="00F45495" w:rsidTr="00462628">
        <w:trPr>
          <w:jc w:val="center"/>
        </w:trPr>
        <w:tc>
          <w:tcPr>
            <w:tcW w:w="1584" w:type="dxa"/>
            <w:shd w:val="clear" w:color="auto" w:fill="auto"/>
            <w:vAlign w:val="center"/>
          </w:tcPr>
          <w:p w:rsidR="00C43FDB" w:rsidRPr="00C43FDB" w:rsidRDefault="00C43FDB" w:rsidP="00D9046B">
            <w:pPr>
              <w:rPr>
                <w:sz w:val="18"/>
                <w:szCs w:val="18"/>
              </w:rPr>
            </w:pPr>
            <w:r>
              <w:rPr>
                <w:sz w:val="18"/>
                <w:szCs w:val="18"/>
              </w:rPr>
              <w:t>Arlington</w:t>
            </w:r>
          </w:p>
        </w:tc>
        <w:tc>
          <w:tcPr>
            <w:tcW w:w="1854" w:type="dxa"/>
            <w:shd w:val="clear" w:color="auto" w:fill="auto"/>
            <w:vAlign w:val="center"/>
          </w:tcPr>
          <w:p w:rsidR="00C43FDB" w:rsidRPr="00C43FDB" w:rsidRDefault="00C43FDB" w:rsidP="00D9046B">
            <w:pPr>
              <w:rPr>
                <w:sz w:val="18"/>
                <w:szCs w:val="18"/>
              </w:rPr>
            </w:pPr>
            <w:r>
              <w:rPr>
                <w:sz w:val="18"/>
                <w:szCs w:val="18"/>
              </w:rPr>
              <w:t xml:space="preserve">City of Arlington </w:t>
            </w:r>
          </w:p>
        </w:tc>
        <w:tc>
          <w:tcPr>
            <w:tcW w:w="1980" w:type="dxa"/>
            <w:shd w:val="clear" w:color="auto" w:fill="auto"/>
            <w:vAlign w:val="center"/>
          </w:tcPr>
          <w:p w:rsidR="00C43FDB" w:rsidRPr="00C43FDB" w:rsidRDefault="001D2786" w:rsidP="00D9046B">
            <w:pPr>
              <w:rPr>
                <w:sz w:val="18"/>
                <w:szCs w:val="18"/>
              </w:rPr>
            </w:pPr>
            <w:r>
              <w:rPr>
                <w:sz w:val="18"/>
                <w:szCs w:val="18"/>
              </w:rPr>
              <w:t>N 4</w:t>
            </w:r>
            <w:r w:rsidRPr="001D2786">
              <w:rPr>
                <w:sz w:val="18"/>
                <w:szCs w:val="18"/>
                <w:vertAlign w:val="superscript"/>
              </w:rPr>
              <w:t>th</w:t>
            </w:r>
            <w:r>
              <w:rPr>
                <w:sz w:val="18"/>
                <w:szCs w:val="18"/>
              </w:rPr>
              <w:t xml:space="preserve"> St &amp; W Maple St </w:t>
            </w:r>
          </w:p>
        </w:tc>
        <w:tc>
          <w:tcPr>
            <w:tcW w:w="1890" w:type="dxa"/>
            <w:shd w:val="clear" w:color="auto" w:fill="auto"/>
            <w:vAlign w:val="center"/>
          </w:tcPr>
          <w:p w:rsidR="00C43FDB" w:rsidRPr="00C43FDB" w:rsidRDefault="001D2786" w:rsidP="00D9046B">
            <w:pPr>
              <w:rPr>
                <w:sz w:val="18"/>
                <w:szCs w:val="18"/>
              </w:rPr>
            </w:pPr>
            <w:r>
              <w:rPr>
                <w:sz w:val="18"/>
                <w:szCs w:val="18"/>
              </w:rPr>
              <w:t>Utility</w:t>
            </w:r>
          </w:p>
        </w:tc>
        <w:tc>
          <w:tcPr>
            <w:tcW w:w="1800" w:type="dxa"/>
            <w:shd w:val="clear" w:color="auto" w:fill="auto"/>
            <w:vAlign w:val="center"/>
          </w:tcPr>
          <w:p w:rsidR="00C43FDB" w:rsidRPr="00C43FDB" w:rsidRDefault="001D2786" w:rsidP="00D9046B">
            <w:pPr>
              <w:rPr>
                <w:sz w:val="18"/>
                <w:szCs w:val="18"/>
              </w:rPr>
            </w:pPr>
            <w:r>
              <w:rPr>
                <w:sz w:val="18"/>
                <w:szCs w:val="18"/>
              </w:rPr>
              <w:t xml:space="preserve">Electrical Supply </w:t>
            </w:r>
          </w:p>
        </w:tc>
        <w:tc>
          <w:tcPr>
            <w:tcW w:w="1656" w:type="dxa"/>
            <w:shd w:val="clear" w:color="auto" w:fill="auto"/>
            <w:vAlign w:val="center"/>
          </w:tcPr>
          <w:p w:rsidR="00C43FDB" w:rsidRPr="00C43FDB" w:rsidRDefault="001D2786" w:rsidP="00D9046B">
            <w:pPr>
              <w:rPr>
                <w:sz w:val="18"/>
                <w:szCs w:val="18"/>
              </w:rPr>
            </w:pPr>
            <w:r>
              <w:rPr>
                <w:sz w:val="18"/>
                <w:szCs w:val="18"/>
              </w:rPr>
              <w:t>Substation</w:t>
            </w:r>
          </w:p>
        </w:tc>
        <w:tc>
          <w:tcPr>
            <w:tcW w:w="864" w:type="dxa"/>
            <w:shd w:val="clear" w:color="auto" w:fill="auto"/>
            <w:vAlign w:val="center"/>
          </w:tcPr>
          <w:p w:rsidR="00C43FDB" w:rsidRPr="00C43FDB" w:rsidRDefault="001D2786" w:rsidP="00D9046B">
            <w:pPr>
              <w:rPr>
                <w:sz w:val="18"/>
                <w:szCs w:val="18"/>
              </w:rPr>
            </w:pPr>
            <w:r>
              <w:rPr>
                <w:sz w:val="18"/>
                <w:szCs w:val="18"/>
              </w:rPr>
              <w:t xml:space="preserve">Public </w:t>
            </w:r>
          </w:p>
        </w:tc>
      </w:tr>
      <w:tr w:rsidR="00C43FDB" w:rsidRPr="00F45495" w:rsidTr="00462628">
        <w:trPr>
          <w:jc w:val="center"/>
        </w:trPr>
        <w:tc>
          <w:tcPr>
            <w:tcW w:w="1584" w:type="dxa"/>
            <w:shd w:val="clear" w:color="auto" w:fill="auto"/>
            <w:vAlign w:val="center"/>
          </w:tcPr>
          <w:p w:rsidR="00C43FDB" w:rsidRPr="00C43FDB" w:rsidRDefault="00C43FDB" w:rsidP="00D9046B">
            <w:pPr>
              <w:rPr>
                <w:sz w:val="18"/>
                <w:szCs w:val="18"/>
              </w:rPr>
            </w:pPr>
            <w:r>
              <w:rPr>
                <w:sz w:val="18"/>
                <w:szCs w:val="18"/>
              </w:rPr>
              <w:t>Arlington</w:t>
            </w:r>
          </w:p>
        </w:tc>
        <w:tc>
          <w:tcPr>
            <w:tcW w:w="1854" w:type="dxa"/>
            <w:shd w:val="clear" w:color="auto" w:fill="auto"/>
            <w:vAlign w:val="center"/>
          </w:tcPr>
          <w:p w:rsidR="00C43FDB" w:rsidRPr="00C43FDB" w:rsidRDefault="00C43FDB" w:rsidP="00D9046B">
            <w:pPr>
              <w:rPr>
                <w:sz w:val="18"/>
                <w:szCs w:val="18"/>
              </w:rPr>
            </w:pPr>
            <w:r>
              <w:rPr>
                <w:sz w:val="18"/>
                <w:szCs w:val="18"/>
              </w:rPr>
              <w:t>City of Arlington</w:t>
            </w:r>
          </w:p>
        </w:tc>
        <w:tc>
          <w:tcPr>
            <w:tcW w:w="1980" w:type="dxa"/>
            <w:shd w:val="clear" w:color="auto" w:fill="auto"/>
            <w:vAlign w:val="center"/>
          </w:tcPr>
          <w:p w:rsidR="00C43FDB" w:rsidRPr="00C43FDB" w:rsidRDefault="001D2786" w:rsidP="00D9046B">
            <w:pPr>
              <w:rPr>
                <w:sz w:val="18"/>
                <w:szCs w:val="18"/>
              </w:rPr>
            </w:pPr>
            <w:r>
              <w:rPr>
                <w:sz w:val="18"/>
                <w:szCs w:val="18"/>
              </w:rPr>
              <w:t>306 Main St N</w:t>
            </w:r>
          </w:p>
        </w:tc>
        <w:tc>
          <w:tcPr>
            <w:tcW w:w="1890" w:type="dxa"/>
            <w:shd w:val="clear" w:color="auto" w:fill="auto"/>
            <w:vAlign w:val="center"/>
          </w:tcPr>
          <w:p w:rsidR="00C43FDB" w:rsidRPr="00C43FDB" w:rsidRDefault="001D2786" w:rsidP="00D9046B">
            <w:pPr>
              <w:rPr>
                <w:sz w:val="18"/>
                <w:szCs w:val="18"/>
              </w:rPr>
            </w:pPr>
            <w:r>
              <w:rPr>
                <w:sz w:val="18"/>
                <w:szCs w:val="18"/>
              </w:rPr>
              <w:t>Population to Protect</w:t>
            </w:r>
          </w:p>
        </w:tc>
        <w:tc>
          <w:tcPr>
            <w:tcW w:w="1800" w:type="dxa"/>
            <w:shd w:val="clear" w:color="auto" w:fill="auto"/>
            <w:vAlign w:val="center"/>
          </w:tcPr>
          <w:p w:rsidR="00C43FDB" w:rsidRPr="00C43FDB" w:rsidRDefault="001D2786" w:rsidP="00D9046B">
            <w:pPr>
              <w:rPr>
                <w:sz w:val="18"/>
                <w:szCs w:val="18"/>
              </w:rPr>
            </w:pPr>
            <w:r>
              <w:rPr>
                <w:sz w:val="18"/>
                <w:szCs w:val="18"/>
              </w:rPr>
              <w:t>Manufactured Home Park</w:t>
            </w:r>
          </w:p>
        </w:tc>
        <w:tc>
          <w:tcPr>
            <w:tcW w:w="1656" w:type="dxa"/>
            <w:shd w:val="clear" w:color="auto" w:fill="auto"/>
            <w:vAlign w:val="center"/>
          </w:tcPr>
          <w:p w:rsidR="00C43FDB" w:rsidRPr="00C43FDB" w:rsidRDefault="001D2786" w:rsidP="00D9046B">
            <w:pPr>
              <w:rPr>
                <w:sz w:val="18"/>
                <w:szCs w:val="18"/>
              </w:rPr>
            </w:pPr>
            <w:r>
              <w:rPr>
                <w:sz w:val="18"/>
                <w:szCs w:val="18"/>
              </w:rPr>
              <w:t xml:space="preserve">Mobile Homes </w:t>
            </w:r>
          </w:p>
        </w:tc>
        <w:tc>
          <w:tcPr>
            <w:tcW w:w="864" w:type="dxa"/>
            <w:shd w:val="clear" w:color="auto" w:fill="auto"/>
            <w:vAlign w:val="center"/>
          </w:tcPr>
          <w:p w:rsidR="00C43FDB" w:rsidRPr="00C43FDB" w:rsidRDefault="001D2786" w:rsidP="00D9046B">
            <w:pPr>
              <w:rPr>
                <w:sz w:val="18"/>
                <w:szCs w:val="18"/>
              </w:rPr>
            </w:pPr>
            <w:r>
              <w:rPr>
                <w:sz w:val="18"/>
                <w:szCs w:val="18"/>
              </w:rPr>
              <w:t xml:space="preserve">Private </w:t>
            </w:r>
          </w:p>
        </w:tc>
      </w:tr>
      <w:tr w:rsidR="00C43FDB" w:rsidRPr="00F45495" w:rsidTr="00462628">
        <w:trPr>
          <w:jc w:val="center"/>
        </w:trPr>
        <w:tc>
          <w:tcPr>
            <w:tcW w:w="1584" w:type="dxa"/>
            <w:shd w:val="clear" w:color="auto" w:fill="auto"/>
            <w:vAlign w:val="center"/>
          </w:tcPr>
          <w:p w:rsidR="00C43FDB" w:rsidRPr="00C43FDB" w:rsidRDefault="00C43FDB" w:rsidP="00D9046B">
            <w:pPr>
              <w:rPr>
                <w:sz w:val="18"/>
                <w:szCs w:val="18"/>
              </w:rPr>
            </w:pPr>
            <w:r>
              <w:rPr>
                <w:sz w:val="18"/>
                <w:szCs w:val="18"/>
              </w:rPr>
              <w:t>Arlington</w:t>
            </w:r>
          </w:p>
        </w:tc>
        <w:tc>
          <w:tcPr>
            <w:tcW w:w="1854" w:type="dxa"/>
            <w:shd w:val="clear" w:color="auto" w:fill="auto"/>
            <w:vAlign w:val="center"/>
          </w:tcPr>
          <w:p w:rsidR="00C43FDB" w:rsidRPr="00C43FDB" w:rsidRDefault="00C43FDB" w:rsidP="00D9046B">
            <w:pPr>
              <w:rPr>
                <w:sz w:val="18"/>
                <w:szCs w:val="18"/>
              </w:rPr>
            </w:pPr>
            <w:r>
              <w:rPr>
                <w:sz w:val="18"/>
                <w:szCs w:val="18"/>
              </w:rPr>
              <w:t>City of Arlington</w:t>
            </w:r>
          </w:p>
        </w:tc>
        <w:tc>
          <w:tcPr>
            <w:tcW w:w="1980" w:type="dxa"/>
            <w:shd w:val="clear" w:color="auto" w:fill="auto"/>
            <w:vAlign w:val="center"/>
          </w:tcPr>
          <w:p w:rsidR="00C43FDB" w:rsidRPr="00C43FDB" w:rsidRDefault="001D2786" w:rsidP="00D9046B">
            <w:pPr>
              <w:rPr>
                <w:sz w:val="18"/>
                <w:szCs w:val="18"/>
              </w:rPr>
            </w:pPr>
            <w:r>
              <w:rPr>
                <w:sz w:val="18"/>
                <w:szCs w:val="18"/>
              </w:rPr>
              <w:t>202 W Elm Street</w:t>
            </w:r>
          </w:p>
        </w:tc>
        <w:tc>
          <w:tcPr>
            <w:tcW w:w="1890" w:type="dxa"/>
            <w:shd w:val="clear" w:color="auto" w:fill="auto"/>
            <w:vAlign w:val="center"/>
          </w:tcPr>
          <w:p w:rsidR="00C43FDB" w:rsidRPr="00C43FDB" w:rsidRDefault="001D2786" w:rsidP="00D9046B">
            <w:pPr>
              <w:rPr>
                <w:sz w:val="18"/>
                <w:szCs w:val="18"/>
              </w:rPr>
            </w:pPr>
            <w:r>
              <w:rPr>
                <w:sz w:val="18"/>
                <w:szCs w:val="18"/>
              </w:rPr>
              <w:t>Emergency Services</w:t>
            </w:r>
          </w:p>
        </w:tc>
        <w:tc>
          <w:tcPr>
            <w:tcW w:w="1800" w:type="dxa"/>
            <w:shd w:val="clear" w:color="auto" w:fill="auto"/>
            <w:vAlign w:val="center"/>
          </w:tcPr>
          <w:p w:rsidR="00C43FDB" w:rsidRPr="00C43FDB" w:rsidRDefault="001D2786" w:rsidP="00D9046B">
            <w:pPr>
              <w:rPr>
                <w:sz w:val="18"/>
                <w:szCs w:val="18"/>
              </w:rPr>
            </w:pPr>
            <w:r>
              <w:rPr>
                <w:sz w:val="18"/>
                <w:szCs w:val="18"/>
              </w:rPr>
              <w:t>Emergency Electrical Supply</w:t>
            </w:r>
          </w:p>
        </w:tc>
        <w:tc>
          <w:tcPr>
            <w:tcW w:w="1656" w:type="dxa"/>
            <w:shd w:val="clear" w:color="auto" w:fill="auto"/>
            <w:vAlign w:val="center"/>
          </w:tcPr>
          <w:p w:rsidR="00C43FDB" w:rsidRPr="00C43FDB" w:rsidRDefault="001D2786" w:rsidP="00D9046B">
            <w:pPr>
              <w:rPr>
                <w:sz w:val="18"/>
                <w:szCs w:val="18"/>
              </w:rPr>
            </w:pPr>
            <w:r>
              <w:rPr>
                <w:sz w:val="18"/>
                <w:szCs w:val="18"/>
              </w:rPr>
              <w:t>Back-up Generator</w:t>
            </w:r>
          </w:p>
        </w:tc>
        <w:tc>
          <w:tcPr>
            <w:tcW w:w="864" w:type="dxa"/>
            <w:shd w:val="clear" w:color="auto" w:fill="auto"/>
            <w:vAlign w:val="center"/>
          </w:tcPr>
          <w:p w:rsidR="00C43FDB" w:rsidRPr="00C43FDB" w:rsidRDefault="001D2786" w:rsidP="00D9046B">
            <w:pPr>
              <w:rPr>
                <w:sz w:val="18"/>
                <w:szCs w:val="18"/>
              </w:rPr>
            </w:pPr>
            <w:r>
              <w:rPr>
                <w:sz w:val="18"/>
                <w:szCs w:val="18"/>
              </w:rPr>
              <w:t xml:space="preserve">Public </w:t>
            </w:r>
          </w:p>
        </w:tc>
      </w:tr>
      <w:tr w:rsidR="00C43FDB" w:rsidRPr="00F45495" w:rsidTr="00462628">
        <w:trPr>
          <w:jc w:val="center"/>
        </w:trPr>
        <w:tc>
          <w:tcPr>
            <w:tcW w:w="1584" w:type="dxa"/>
            <w:shd w:val="clear" w:color="auto" w:fill="auto"/>
            <w:vAlign w:val="center"/>
          </w:tcPr>
          <w:p w:rsidR="00C43FDB" w:rsidRPr="00C43FDB" w:rsidRDefault="00C43FDB" w:rsidP="00D9046B">
            <w:pPr>
              <w:rPr>
                <w:sz w:val="18"/>
                <w:szCs w:val="18"/>
              </w:rPr>
            </w:pPr>
            <w:r>
              <w:rPr>
                <w:sz w:val="18"/>
                <w:szCs w:val="18"/>
              </w:rPr>
              <w:t>Arlington</w:t>
            </w:r>
          </w:p>
        </w:tc>
        <w:tc>
          <w:tcPr>
            <w:tcW w:w="1854" w:type="dxa"/>
            <w:shd w:val="clear" w:color="auto" w:fill="auto"/>
            <w:vAlign w:val="center"/>
          </w:tcPr>
          <w:p w:rsidR="00C43FDB" w:rsidRPr="00C43FDB" w:rsidRDefault="00C43FDB" w:rsidP="00D9046B">
            <w:pPr>
              <w:rPr>
                <w:sz w:val="18"/>
                <w:szCs w:val="18"/>
              </w:rPr>
            </w:pPr>
            <w:r>
              <w:rPr>
                <w:sz w:val="18"/>
                <w:szCs w:val="18"/>
              </w:rPr>
              <w:t>City of Arlington</w:t>
            </w:r>
          </w:p>
        </w:tc>
        <w:tc>
          <w:tcPr>
            <w:tcW w:w="1980" w:type="dxa"/>
            <w:shd w:val="clear" w:color="auto" w:fill="auto"/>
            <w:vAlign w:val="center"/>
          </w:tcPr>
          <w:p w:rsidR="00C43FDB" w:rsidRPr="00C43FDB" w:rsidRDefault="001D2786" w:rsidP="00D9046B">
            <w:pPr>
              <w:rPr>
                <w:sz w:val="18"/>
                <w:szCs w:val="18"/>
              </w:rPr>
            </w:pPr>
            <w:r>
              <w:rPr>
                <w:sz w:val="18"/>
                <w:szCs w:val="18"/>
              </w:rPr>
              <w:t>202 W Elm Street</w:t>
            </w:r>
          </w:p>
        </w:tc>
        <w:tc>
          <w:tcPr>
            <w:tcW w:w="1890" w:type="dxa"/>
            <w:shd w:val="clear" w:color="auto" w:fill="auto"/>
            <w:vAlign w:val="center"/>
          </w:tcPr>
          <w:p w:rsidR="00C43FDB" w:rsidRPr="00C43FDB" w:rsidRDefault="001D2786" w:rsidP="00D9046B">
            <w:pPr>
              <w:rPr>
                <w:sz w:val="18"/>
                <w:szCs w:val="18"/>
              </w:rPr>
            </w:pPr>
            <w:r>
              <w:rPr>
                <w:sz w:val="18"/>
                <w:szCs w:val="18"/>
              </w:rPr>
              <w:t>Emergency Services</w:t>
            </w:r>
          </w:p>
        </w:tc>
        <w:tc>
          <w:tcPr>
            <w:tcW w:w="1800" w:type="dxa"/>
            <w:shd w:val="clear" w:color="auto" w:fill="auto"/>
            <w:vAlign w:val="center"/>
          </w:tcPr>
          <w:p w:rsidR="00C43FDB" w:rsidRPr="00C43FDB" w:rsidRDefault="001D2786" w:rsidP="00D9046B">
            <w:pPr>
              <w:rPr>
                <w:sz w:val="18"/>
                <w:szCs w:val="18"/>
              </w:rPr>
            </w:pPr>
            <w:r>
              <w:rPr>
                <w:sz w:val="18"/>
                <w:szCs w:val="18"/>
              </w:rPr>
              <w:t>Ambulance</w:t>
            </w:r>
          </w:p>
        </w:tc>
        <w:tc>
          <w:tcPr>
            <w:tcW w:w="1656" w:type="dxa"/>
            <w:shd w:val="clear" w:color="auto" w:fill="auto"/>
            <w:vAlign w:val="center"/>
          </w:tcPr>
          <w:p w:rsidR="00C43FDB" w:rsidRPr="00C43FDB" w:rsidRDefault="001D2786" w:rsidP="00D9046B">
            <w:pPr>
              <w:rPr>
                <w:sz w:val="18"/>
                <w:szCs w:val="18"/>
              </w:rPr>
            </w:pPr>
            <w:r>
              <w:rPr>
                <w:sz w:val="18"/>
                <w:szCs w:val="18"/>
              </w:rPr>
              <w:t xml:space="preserve">Ambulance Building </w:t>
            </w:r>
          </w:p>
        </w:tc>
        <w:tc>
          <w:tcPr>
            <w:tcW w:w="864" w:type="dxa"/>
            <w:shd w:val="clear" w:color="auto" w:fill="auto"/>
            <w:vAlign w:val="center"/>
          </w:tcPr>
          <w:p w:rsidR="00C43FDB" w:rsidRPr="00C43FDB" w:rsidRDefault="001D2786" w:rsidP="00D9046B">
            <w:pPr>
              <w:rPr>
                <w:sz w:val="18"/>
                <w:szCs w:val="18"/>
              </w:rPr>
            </w:pPr>
            <w:r>
              <w:rPr>
                <w:sz w:val="18"/>
                <w:szCs w:val="18"/>
              </w:rPr>
              <w:t xml:space="preserve">Public </w:t>
            </w:r>
          </w:p>
        </w:tc>
      </w:tr>
      <w:tr w:rsidR="00C43FDB" w:rsidRPr="00F45495" w:rsidTr="00462628">
        <w:trPr>
          <w:jc w:val="center"/>
        </w:trPr>
        <w:tc>
          <w:tcPr>
            <w:tcW w:w="1584" w:type="dxa"/>
            <w:shd w:val="clear" w:color="auto" w:fill="auto"/>
            <w:vAlign w:val="center"/>
          </w:tcPr>
          <w:p w:rsidR="00C43FDB" w:rsidRPr="00C43FDB" w:rsidRDefault="00C43FDB" w:rsidP="00D9046B">
            <w:pPr>
              <w:rPr>
                <w:sz w:val="18"/>
                <w:szCs w:val="18"/>
              </w:rPr>
            </w:pPr>
            <w:r>
              <w:rPr>
                <w:sz w:val="18"/>
                <w:szCs w:val="18"/>
              </w:rPr>
              <w:t>Arlington</w:t>
            </w:r>
          </w:p>
        </w:tc>
        <w:tc>
          <w:tcPr>
            <w:tcW w:w="1854" w:type="dxa"/>
            <w:shd w:val="clear" w:color="auto" w:fill="auto"/>
            <w:vAlign w:val="center"/>
          </w:tcPr>
          <w:p w:rsidR="00C43FDB" w:rsidRPr="00C43FDB" w:rsidRDefault="00C43FDB" w:rsidP="00D9046B">
            <w:pPr>
              <w:rPr>
                <w:sz w:val="18"/>
                <w:szCs w:val="18"/>
              </w:rPr>
            </w:pPr>
            <w:r>
              <w:rPr>
                <w:sz w:val="18"/>
                <w:szCs w:val="18"/>
              </w:rPr>
              <w:t>City of Arlington</w:t>
            </w:r>
          </w:p>
        </w:tc>
        <w:tc>
          <w:tcPr>
            <w:tcW w:w="1980" w:type="dxa"/>
            <w:shd w:val="clear" w:color="auto" w:fill="auto"/>
            <w:vAlign w:val="center"/>
          </w:tcPr>
          <w:p w:rsidR="00C43FDB" w:rsidRPr="00C43FDB" w:rsidRDefault="004F4CA9" w:rsidP="00D9046B">
            <w:pPr>
              <w:rPr>
                <w:sz w:val="18"/>
                <w:szCs w:val="18"/>
              </w:rPr>
            </w:pPr>
            <w:r>
              <w:rPr>
                <w:sz w:val="18"/>
                <w:szCs w:val="18"/>
              </w:rPr>
              <w:t>203 S Main Street</w:t>
            </w:r>
          </w:p>
        </w:tc>
        <w:tc>
          <w:tcPr>
            <w:tcW w:w="1890" w:type="dxa"/>
            <w:shd w:val="clear" w:color="auto" w:fill="auto"/>
            <w:vAlign w:val="center"/>
          </w:tcPr>
          <w:p w:rsidR="00C43FDB" w:rsidRPr="00C43FDB" w:rsidRDefault="004F4CA9" w:rsidP="00D9046B">
            <w:pPr>
              <w:rPr>
                <w:sz w:val="18"/>
                <w:szCs w:val="18"/>
              </w:rPr>
            </w:pPr>
            <w:r>
              <w:rPr>
                <w:sz w:val="18"/>
                <w:szCs w:val="18"/>
              </w:rPr>
              <w:t>Emergency Services</w:t>
            </w:r>
          </w:p>
        </w:tc>
        <w:tc>
          <w:tcPr>
            <w:tcW w:w="1800" w:type="dxa"/>
            <w:shd w:val="clear" w:color="auto" w:fill="auto"/>
            <w:vAlign w:val="center"/>
          </w:tcPr>
          <w:p w:rsidR="00C43FDB" w:rsidRPr="00C43FDB" w:rsidRDefault="004F4CA9" w:rsidP="00D9046B">
            <w:pPr>
              <w:rPr>
                <w:sz w:val="18"/>
                <w:szCs w:val="18"/>
              </w:rPr>
            </w:pPr>
            <w:r>
              <w:rPr>
                <w:sz w:val="18"/>
                <w:szCs w:val="18"/>
              </w:rPr>
              <w:t>Storm Siren</w:t>
            </w:r>
          </w:p>
        </w:tc>
        <w:tc>
          <w:tcPr>
            <w:tcW w:w="1656" w:type="dxa"/>
            <w:shd w:val="clear" w:color="auto" w:fill="auto"/>
            <w:vAlign w:val="center"/>
          </w:tcPr>
          <w:p w:rsidR="00C43FDB" w:rsidRPr="00C43FDB" w:rsidRDefault="00C43FDB" w:rsidP="00D9046B">
            <w:pPr>
              <w:rPr>
                <w:sz w:val="18"/>
                <w:szCs w:val="18"/>
              </w:rPr>
            </w:pPr>
          </w:p>
        </w:tc>
        <w:tc>
          <w:tcPr>
            <w:tcW w:w="864" w:type="dxa"/>
            <w:shd w:val="clear" w:color="auto" w:fill="auto"/>
            <w:vAlign w:val="center"/>
          </w:tcPr>
          <w:p w:rsidR="00C43FDB" w:rsidRPr="00C43FDB" w:rsidRDefault="004F4CA9" w:rsidP="00D9046B">
            <w:pPr>
              <w:rPr>
                <w:sz w:val="18"/>
                <w:szCs w:val="18"/>
              </w:rPr>
            </w:pPr>
            <w:r>
              <w:rPr>
                <w:sz w:val="18"/>
                <w:szCs w:val="18"/>
              </w:rPr>
              <w:t xml:space="preserve">Pubic </w:t>
            </w:r>
          </w:p>
        </w:tc>
      </w:tr>
      <w:tr w:rsidR="00C43FDB" w:rsidRPr="00F45495" w:rsidTr="00462628">
        <w:trPr>
          <w:jc w:val="center"/>
        </w:trPr>
        <w:tc>
          <w:tcPr>
            <w:tcW w:w="1584" w:type="dxa"/>
            <w:shd w:val="clear" w:color="auto" w:fill="auto"/>
            <w:vAlign w:val="center"/>
          </w:tcPr>
          <w:p w:rsidR="00C43FDB" w:rsidRPr="00C43FDB" w:rsidRDefault="00C43FDB" w:rsidP="00D9046B">
            <w:pPr>
              <w:rPr>
                <w:sz w:val="18"/>
                <w:szCs w:val="18"/>
              </w:rPr>
            </w:pPr>
            <w:r>
              <w:rPr>
                <w:sz w:val="18"/>
                <w:szCs w:val="18"/>
              </w:rPr>
              <w:t>Arlington</w:t>
            </w:r>
          </w:p>
        </w:tc>
        <w:tc>
          <w:tcPr>
            <w:tcW w:w="1854" w:type="dxa"/>
            <w:shd w:val="clear" w:color="auto" w:fill="auto"/>
            <w:vAlign w:val="center"/>
          </w:tcPr>
          <w:p w:rsidR="00C43FDB" w:rsidRPr="00C43FDB" w:rsidRDefault="00C43FDB" w:rsidP="00D9046B">
            <w:pPr>
              <w:rPr>
                <w:sz w:val="18"/>
                <w:szCs w:val="18"/>
              </w:rPr>
            </w:pPr>
            <w:r>
              <w:rPr>
                <w:sz w:val="18"/>
                <w:szCs w:val="18"/>
              </w:rPr>
              <w:t>City of Arlington</w:t>
            </w:r>
          </w:p>
        </w:tc>
        <w:tc>
          <w:tcPr>
            <w:tcW w:w="1980" w:type="dxa"/>
            <w:shd w:val="clear" w:color="auto" w:fill="auto"/>
            <w:vAlign w:val="center"/>
          </w:tcPr>
          <w:p w:rsidR="00C43FDB" w:rsidRPr="00C43FDB" w:rsidRDefault="004F4CA9" w:rsidP="00D9046B">
            <w:pPr>
              <w:rPr>
                <w:sz w:val="18"/>
                <w:szCs w:val="18"/>
              </w:rPr>
            </w:pPr>
            <w:r>
              <w:rPr>
                <w:sz w:val="18"/>
                <w:szCs w:val="18"/>
              </w:rPr>
              <w:t>N 4</w:t>
            </w:r>
            <w:r w:rsidRPr="004F4CA9">
              <w:rPr>
                <w:sz w:val="18"/>
                <w:szCs w:val="18"/>
                <w:vertAlign w:val="superscript"/>
              </w:rPr>
              <w:t>th</w:t>
            </w:r>
            <w:r>
              <w:rPr>
                <w:sz w:val="18"/>
                <w:szCs w:val="18"/>
              </w:rPr>
              <w:t xml:space="preserve"> St &amp; W Maple St</w:t>
            </w:r>
          </w:p>
        </w:tc>
        <w:tc>
          <w:tcPr>
            <w:tcW w:w="1890" w:type="dxa"/>
            <w:shd w:val="clear" w:color="auto" w:fill="auto"/>
            <w:vAlign w:val="center"/>
          </w:tcPr>
          <w:p w:rsidR="00C43FDB" w:rsidRPr="00C43FDB" w:rsidRDefault="004F4CA9" w:rsidP="00D9046B">
            <w:pPr>
              <w:rPr>
                <w:sz w:val="18"/>
                <w:szCs w:val="18"/>
              </w:rPr>
            </w:pPr>
            <w:r>
              <w:rPr>
                <w:sz w:val="18"/>
                <w:szCs w:val="18"/>
              </w:rPr>
              <w:t>Emergency Services</w:t>
            </w:r>
          </w:p>
        </w:tc>
        <w:tc>
          <w:tcPr>
            <w:tcW w:w="1800" w:type="dxa"/>
            <w:shd w:val="clear" w:color="auto" w:fill="auto"/>
            <w:vAlign w:val="center"/>
          </w:tcPr>
          <w:p w:rsidR="00C43FDB" w:rsidRPr="00C43FDB" w:rsidRDefault="004F4CA9" w:rsidP="00D9046B">
            <w:pPr>
              <w:rPr>
                <w:sz w:val="18"/>
                <w:szCs w:val="18"/>
              </w:rPr>
            </w:pPr>
            <w:r>
              <w:rPr>
                <w:sz w:val="18"/>
                <w:szCs w:val="18"/>
              </w:rPr>
              <w:t xml:space="preserve">Storm Siren </w:t>
            </w:r>
          </w:p>
        </w:tc>
        <w:tc>
          <w:tcPr>
            <w:tcW w:w="1656" w:type="dxa"/>
            <w:shd w:val="clear" w:color="auto" w:fill="auto"/>
            <w:vAlign w:val="center"/>
          </w:tcPr>
          <w:p w:rsidR="00C43FDB" w:rsidRPr="00C43FDB" w:rsidRDefault="00C43FDB" w:rsidP="00D9046B">
            <w:pPr>
              <w:rPr>
                <w:sz w:val="18"/>
                <w:szCs w:val="18"/>
              </w:rPr>
            </w:pPr>
          </w:p>
        </w:tc>
        <w:tc>
          <w:tcPr>
            <w:tcW w:w="864" w:type="dxa"/>
            <w:shd w:val="clear" w:color="auto" w:fill="auto"/>
            <w:vAlign w:val="center"/>
          </w:tcPr>
          <w:p w:rsidR="00C43FDB" w:rsidRPr="00C43FDB" w:rsidRDefault="004F4CA9" w:rsidP="00D9046B">
            <w:pPr>
              <w:rPr>
                <w:sz w:val="18"/>
                <w:szCs w:val="18"/>
              </w:rPr>
            </w:pPr>
            <w:r>
              <w:rPr>
                <w:sz w:val="18"/>
                <w:szCs w:val="18"/>
              </w:rPr>
              <w:t xml:space="preserve">Public </w:t>
            </w:r>
          </w:p>
        </w:tc>
      </w:tr>
      <w:tr w:rsidR="00C43FDB" w:rsidRPr="00F45495" w:rsidTr="00462628">
        <w:trPr>
          <w:jc w:val="center"/>
        </w:trPr>
        <w:tc>
          <w:tcPr>
            <w:tcW w:w="1584" w:type="dxa"/>
            <w:shd w:val="clear" w:color="auto" w:fill="auto"/>
            <w:vAlign w:val="center"/>
          </w:tcPr>
          <w:p w:rsidR="00C43FDB" w:rsidRPr="00C43FDB" w:rsidRDefault="00C43FDB" w:rsidP="00D9046B">
            <w:pPr>
              <w:rPr>
                <w:sz w:val="18"/>
                <w:szCs w:val="18"/>
              </w:rPr>
            </w:pPr>
            <w:r>
              <w:rPr>
                <w:sz w:val="18"/>
                <w:szCs w:val="18"/>
              </w:rPr>
              <w:t>Arlington</w:t>
            </w:r>
          </w:p>
        </w:tc>
        <w:tc>
          <w:tcPr>
            <w:tcW w:w="1854" w:type="dxa"/>
            <w:shd w:val="clear" w:color="auto" w:fill="auto"/>
            <w:vAlign w:val="center"/>
          </w:tcPr>
          <w:p w:rsidR="00C43FDB" w:rsidRPr="00C43FDB" w:rsidRDefault="00C43FDB" w:rsidP="00D9046B">
            <w:pPr>
              <w:rPr>
                <w:sz w:val="18"/>
                <w:szCs w:val="18"/>
              </w:rPr>
            </w:pPr>
            <w:r>
              <w:rPr>
                <w:sz w:val="18"/>
                <w:szCs w:val="18"/>
              </w:rPr>
              <w:t>City of Arlington</w:t>
            </w:r>
          </w:p>
        </w:tc>
        <w:tc>
          <w:tcPr>
            <w:tcW w:w="1980" w:type="dxa"/>
            <w:shd w:val="clear" w:color="auto" w:fill="auto"/>
            <w:vAlign w:val="center"/>
          </w:tcPr>
          <w:p w:rsidR="00C43FDB" w:rsidRPr="00C43FDB" w:rsidRDefault="004F4CA9" w:rsidP="00D9046B">
            <w:pPr>
              <w:rPr>
                <w:sz w:val="18"/>
                <w:szCs w:val="18"/>
              </w:rPr>
            </w:pPr>
            <w:r>
              <w:rPr>
                <w:sz w:val="18"/>
                <w:szCs w:val="18"/>
              </w:rPr>
              <w:t xml:space="preserve">215 S Main St </w:t>
            </w:r>
          </w:p>
        </w:tc>
        <w:tc>
          <w:tcPr>
            <w:tcW w:w="1890" w:type="dxa"/>
            <w:shd w:val="clear" w:color="auto" w:fill="auto"/>
            <w:vAlign w:val="center"/>
          </w:tcPr>
          <w:p w:rsidR="00C43FDB" w:rsidRPr="00C43FDB" w:rsidRDefault="004F4CA9" w:rsidP="00D9046B">
            <w:pPr>
              <w:rPr>
                <w:sz w:val="18"/>
                <w:szCs w:val="18"/>
              </w:rPr>
            </w:pPr>
            <w:r>
              <w:rPr>
                <w:sz w:val="18"/>
                <w:szCs w:val="18"/>
              </w:rPr>
              <w:t>Population to Protect</w:t>
            </w:r>
          </w:p>
        </w:tc>
        <w:tc>
          <w:tcPr>
            <w:tcW w:w="1800" w:type="dxa"/>
            <w:shd w:val="clear" w:color="auto" w:fill="auto"/>
            <w:vAlign w:val="center"/>
          </w:tcPr>
          <w:p w:rsidR="00C43FDB" w:rsidRPr="00C43FDB" w:rsidRDefault="004F4CA9" w:rsidP="00D9046B">
            <w:pPr>
              <w:rPr>
                <w:sz w:val="18"/>
                <w:szCs w:val="18"/>
              </w:rPr>
            </w:pPr>
            <w:r>
              <w:rPr>
                <w:sz w:val="18"/>
                <w:szCs w:val="18"/>
              </w:rPr>
              <w:t>Daycare</w:t>
            </w:r>
          </w:p>
        </w:tc>
        <w:tc>
          <w:tcPr>
            <w:tcW w:w="1656" w:type="dxa"/>
            <w:shd w:val="clear" w:color="auto" w:fill="auto"/>
            <w:vAlign w:val="center"/>
          </w:tcPr>
          <w:p w:rsidR="00C43FDB" w:rsidRPr="00C43FDB" w:rsidRDefault="004F4CA9" w:rsidP="00D9046B">
            <w:pPr>
              <w:rPr>
                <w:sz w:val="18"/>
                <w:szCs w:val="18"/>
              </w:rPr>
            </w:pPr>
            <w:r>
              <w:rPr>
                <w:sz w:val="18"/>
                <w:szCs w:val="18"/>
              </w:rPr>
              <w:t xml:space="preserve">Arlington Daycare Facility </w:t>
            </w:r>
          </w:p>
        </w:tc>
        <w:tc>
          <w:tcPr>
            <w:tcW w:w="864" w:type="dxa"/>
            <w:shd w:val="clear" w:color="auto" w:fill="auto"/>
            <w:vAlign w:val="center"/>
          </w:tcPr>
          <w:p w:rsidR="00C43FDB" w:rsidRPr="00C43FDB" w:rsidRDefault="004F4CA9" w:rsidP="00D9046B">
            <w:pPr>
              <w:rPr>
                <w:sz w:val="18"/>
                <w:szCs w:val="18"/>
              </w:rPr>
            </w:pPr>
            <w:r>
              <w:rPr>
                <w:sz w:val="18"/>
                <w:szCs w:val="18"/>
              </w:rPr>
              <w:t xml:space="preserve">Private </w:t>
            </w:r>
          </w:p>
        </w:tc>
      </w:tr>
      <w:tr w:rsidR="00C43FDB" w:rsidRPr="00F45495" w:rsidTr="00462628">
        <w:trPr>
          <w:jc w:val="center"/>
        </w:trPr>
        <w:tc>
          <w:tcPr>
            <w:tcW w:w="1584" w:type="dxa"/>
            <w:shd w:val="clear" w:color="auto" w:fill="auto"/>
            <w:vAlign w:val="center"/>
          </w:tcPr>
          <w:p w:rsidR="00C43FDB" w:rsidRPr="00C43FDB" w:rsidRDefault="00C43FDB" w:rsidP="00D9046B">
            <w:pPr>
              <w:rPr>
                <w:sz w:val="18"/>
                <w:szCs w:val="18"/>
              </w:rPr>
            </w:pPr>
            <w:r>
              <w:rPr>
                <w:sz w:val="18"/>
                <w:szCs w:val="18"/>
              </w:rPr>
              <w:t>Arlington</w:t>
            </w:r>
          </w:p>
        </w:tc>
        <w:tc>
          <w:tcPr>
            <w:tcW w:w="1854" w:type="dxa"/>
            <w:shd w:val="clear" w:color="auto" w:fill="auto"/>
            <w:vAlign w:val="center"/>
          </w:tcPr>
          <w:p w:rsidR="00C43FDB" w:rsidRPr="00C43FDB" w:rsidRDefault="00C43FDB" w:rsidP="00D9046B">
            <w:pPr>
              <w:rPr>
                <w:sz w:val="18"/>
                <w:szCs w:val="18"/>
              </w:rPr>
            </w:pPr>
            <w:r>
              <w:rPr>
                <w:sz w:val="18"/>
                <w:szCs w:val="18"/>
              </w:rPr>
              <w:t>City of Arlington</w:t>
            </w:r>
          </w:p>
        </w:tc>
        <w:tc>
          <w:tcPr>
            <w:tcW w:w="1980" w:type="dxa"/>
            <w:shd w:val="clear" w:color="auto" w:fill="auto"/>
            <w:vAlign w:val="center"/>
          </w:tcPr>
          <w:p w:rsidR="00C43FDB" w:rsidRPr="00C43FDB" w:rsidRDefault="004F4CA9" w:rsidP="00D9046B">
            <w:pPr>
              <w:rPr>
                <w:sz w:val="18"/>
                <w:szCs w:val="18"/>
              </w:rPr>
            </w:pPr>
            <w:r>
              <w:rPr>
                <w:sz w:val="18"/>
                <w:szCs w:val="18"/>
              </w:rPr>
              <w:t>202 3</w:t>
            </w:r>
            <w:r w:rsidRPr="004F4CA9">
              <w:rPr>
                <w:sz w:val="18"/>
                <w:szCs w:val="18"/>
                <w:vertAlign w:val="superscript"/>
              </w:rPr>
              <w:t>rd</w:t>
            </w:r>
            <w:r>
              <w:rPr>
                <w:sz w:val="18"/>
                <w:szCs w:val="18"/>
              </w:rPr>
              <w:t xml:space="preserve"> St N</w:t>
            </w:r>
          </w:p>
        </w:tc>
        <w:tc>
          <w:tcPr>
            <w:tcW w:w="1890" w:type="dxa"/>
            <w:shd w:val="clear" w:color="auto" w:fill="auto"/>
            <w:vAlign w:val="center"/>
          </w:tcPr>
          <w:p w:rsidR="00C43FDB" w:rsidRPr="00C43FDB" w:rsidRDefault="004F4CA9" w:rsidP="00D9046B">
            <w:pPr>
              <w:rPr>
                <w:sz w:val="18"/>
                <w:szCs w:val="18"/>
              </w:rPr>
            </w:pPr>
            <w:r>
              <w:rPr>
                <w:sz w:val="18"/>
                <w:szCs w:val="18"/>
              </w:rPr>
              <w:t>Population to Protect</w:t>
            </w:r>
          </w:p>
        </w:tc>
        <w:tc>
          <w:tcPr>
            <w:tcW w:w="1800" w:type="dxa"/>
            <w:shd w:val="clear" w:color="auto" w:fill="auto"/>
            <w:vAlign w:val="center"/>
          </w:tcPr>
          <w:p w:rsidR="00C43FDB" w:rsidRPr="00C43FDB" w:rsidRDefault="004F4CA9" w:rsidP="00D9046B">
            <w:pPr>
              <w:rPr>
                <w:sz w:val="18"/>
                <w:szCs w:val="18"/>
              </w:rPr>
            </w:pPr>
            <w:r>
              <w:rPr>
                <w:sz w:val="18"/>
                <w:szCs w:val="18"/>
              </w:rPr>
              <w:t>Park</w:t>
            </w:r>
          </w:p>
        </w:tc>
        <w:tc>
          <w:tcPr>
            <w:tcW w:w="1656" w:type="dxa"/>
            <w:shd w:val="clear" w:color="auto" w:fill="auto"/>
            <w:vAlign w:val="center"/>
          </w:tcPr>
          <w:p w:rsidR="00C43FDB" w:rsidRPr="00C43FDB" w:rsidRDefault="004F4CA9" w:rsidP="00D9046B">
            <w:pPr>
              <w:rPr>
                <w:sz w:val="18"/>
                <w:szCs w:val="18"/>
              </w:rPr>
            </w:pPr>
            <w:r>
              <w:rPr>
                <w:sz w:val="18"/>
                <w:szCs w:val="18"/>
              </w:rPr>
              <w:t xml:space="preserve">City Park </w:t>
            </w:r>
          </w:p>
        </w:tc>
        <w:tc>
          <w:tcPr>
            <w:tcW w:w="864" w:type="dxa"/>
            <w:shd w:val="clear" w:color="auto" w:fill="auto"/>
            <w:vAlign w:val="center"/>
          </w:tcPr>
          <w:p w:rsidR="00C43FDB" w:rsidRPr="00C43FDB" w:rsidRDefault="00C43FDB" w:rsidP="00D9046B">
            <w:pPr>
              <w:rPr>
                <w:sz w:val="18"/>
                <w:szCs w:val="18"/>
              </w:rPr>
            </w:pPr>
          </w:p>
        </w:tc>
      </w:tr>
      <w:tr w:rsidR="00003DCB" w:rsidRPr="00F45495" w:rsidTr="00462628">
        <w:trPr>
          <w:jc w:val="center"/>
        </w:trPr>
        <w:tc>
          <w:tcPr>
            <w:tcW w:w="1584" w:type="dxa"/>
            <w:shd w:val="clear" w:color="auto" w:fill="auto"/>
            <w:vAlign w:val="center"/>
          </w:tcPr>
          <w:p w:rsidR="00003DCB" w:rsidRPr="004F4CA9" w:rsidRDefault="00003DCB" w:rsidP="00D9046B">
            <w:pPr>
              <w:rPr>
                <w:sz w:val="18"/>
                <w:szCs w:val="18"/>
              </w:rPr>
            </w:pPr>
            <w:r w:rsidRPr="004F4CA9">
              <w:rPr>
                <w:sz w:val="18"/>
                <w:szCs w:val="18"/>
              </w:rPr>
              <w:t>Badger</w:t>
            </w:r>
          </w:p>
        </w:tc>
        <w:tc>
          <w:tcPr>
            <w:tcW w:w="1854" w:type="dxa"/>
            <w:shd w:val="clear" w:color="auto" w:fill="auto"/>
            <w:vAlign w:val="center"/>
            <w:hideMark/>
          </w:tcPr>
          <w:p w:rsidR="00003DCB" w:rsidRPr="004F4CA9" w:rsidRDefault="00003DCB" w:rsidP="00D9046B">
            <w:pPr>
              <w:rPr>
                <w:sz w:val="18"/>
                <w:szCs w:val="18"/>
              </w:rPr>
            </w:pPr>
            <w:r w:rsidRPr="004F4CA9">
              <w:rPr>
                <w:sz w:val="18"/>
                <w:szCs w:val="18"/>
              </w:rPr>
              <w:t>Town of Badger</w:t>
            </w:r>
          </w:p>
        </w:tc>
        <w:tc>
          <w:tcPr>
            <w:tcW w:w="1980" w:type="dxa"/>
            <w:shd w:val="clear" w:color="auto" w:fill="auto"/>
            <w:vAlign w:val="center"/>
            <w:hideMark/>
          </w:tcPr>
          <w:p w:rsidR="00003DCB" w:rsidRPr="004F4CA9" w:rsidRDefault="00003DCB" w:rsidP="00D9046B">
            <w:pPr>
              <w:rPr>
                <w:sz w:val="18"/>
                <w:szCs w:val="18"/>
              </w:rPr>
            </w:pPr>
            <w:r w:rsidRPr="004F4CA9">
              <w:rPr>
                <w:sz w:val="18"/>
                <w:szCs w:val="18"/>
              </w:rPr>
              <w:t>322 E. Main</w:t>
            </w:r>
          </w:p>
        </w:tc>
        <w:tc>
          <w:tcPr>
            <w:tcW w:w="1890" w:type="dxa"/>
            <w:shd w:val="clear" w:color="auto" w:fill="auto"/>
            <w:vAlign w:val="center"/>
            <w:hideMark/>
          </w:tcPr>
          <w:p w:rsidR="00003DCB" w:rsidRPr="004F4CA9" w:rsidRDefault="00003DCB" w:rsidP="00ED1C22">
            <w:pPr>
              <w:rPr>
                <w:sz w:val="18"/>
                <w:szCs w:val="18"/>
              </w:rPr>
            </w:pPr>
            <w:r w:rsidRPr="004F4CA9">
              <w:rPr>
                <w:sz w:val="18"/>
                <w:szCs w:val="18"/>
              </w:rPr>
              <w:t>Emergency Services</w:t>
            </w:r>
          </w:p>
        </w:tc>
        <w:tc>
          <w:tcPr>
            <w:tcW w:w="1800" w:type="dxa"/>
            <w:shd w:val="clear" w:color="auto" w:fill="auto"/>
            <w:vAlign w:val="center"/>
            <w:hideMark/>
          </w:tcPr>
          <w:p w:rsidR="00003DCB" w:rsidRPr="004F4CA9" w:rsidRDefault="00003DCB" w:rsidP="00ED1C22">
            <w:pPr>
              <w:rPr>
                <w:sz w:val="18"/>
                <w:szCs w:val="18"/>
              </w:rPr>
            </w:pPr>
            <w:r w:rsidRPr="004F4CA9">
              <w:rPr>
                <w:sz w:val="18"/>
                <w:szCs w:val="18"/>
              </w:rPr>
              <w:t>Fire Department</w:t>
            </w:r>
          </w:p>
        </w:tc>
        <w:tc>
          <w:tcPr>
            <w:tcW w:w="1656" w:type="dxa"/>
            <w:shd w:val="clear" w:color="auto" w:fill="auto"/>
            <w:vAlign w:val="center"/>
            <w:hideMark/>
          </w:tcPr>
          <w:p w:rsidR="00003DCB" w:rsidRPr="004F4CA9" w:rsidRDefault="00003DCB" w:rsidP="00D9046B">
            <w:pPr>
              <w:rPr>
                <w:sz w:val="18"/>
                <w:szCs w:val="18"/>
              </w:rPr>
            </w:pPr>
            <w:r w:rsidRPr="004F4CA9">
              <w:rPr>
                <w:sz w:val="18"/>
                <w:szCs w:val="18"/>
              </w:rPr>
              <w:t>Badger Fire Department</w:t>
            </w:r>
          </w:p>
        </w:tc>
        <w:tc>
          <w:tcPr>
            <w:tcW w:w="864" w:type="dxa"/>
            <w:shd w:val="clear" w:color="auto" w:fill="auto"/>
            <w:vAlign w:val="center"/>
            <w:hideMark/>
          </w:tcPr>
          <w:p w:rsidR="00003DCB" w:rsidRPr="004F4CA9" w:rsidRDefault="00003DCB" w:rsidP="00D9046B">
            <w:pPr>
              <w:rPr>
                <w:sz w:val="18"/>
                <w:szCs w:val="18"/>
              </w:rPr>
            </w:pPr>
            <w:r w:rsidRPr="004F4CA9">
              <w:rPr>
                <w:sz w:val="18"/>
                <w:szCs w:val="18"/>
              </w:rPr>
              <w:t>Public</w:t>
            </w:r>
          </w:p>
        </w:tc>
      </w:tr>
      <w:tr w:rsidR="00003DCB" w:rsidRPr="00F45495" w:rsidTr="00462628">
        <w:trPr>
          <w:jc w:val="center"/>
        </w:trPr>
        <w:tc>
          <w:tcPr>
            <w:tcW w:w="1584" w:type="dxa"/>
            <w:shd w:val="clear" w:color="auto" w:fill="auto"/>
            <w:vAlign w:val="center"/>
          </w:tcPr>
          <w:p w:rsidR="00003DCB" w:rsidRPr="004F4CA9" w:rsidRDefault="00003DCB" w:rsidP="00ED1C22">
            <w:pPr>
              <w:rPr>
                <w:sz w:val="18"/>
                <w:szCs w:val="18"/>
              </w:rPr>
            </w:pPr>
            <w:r w:rsidRPr="004F4CA9">
              <w:rPr>
                <w:sz w:val="18"/>
                <w:szCs w:val="18"/>
              </w:rPr>
              <w:t>Badger</w:t>
            </w:r>
          </w:p>
        </w:tc>
        <w:tc>
          <w:tcPr>
            <w:tcW w:w="1854" w:type="dxa"/>
            <w:shd w:val="clear" w:color="auto" w:fill="auto"/>
            <w:vAlign w:val="center"/>
            <w:hideMark/>
          </w:tcPr>
          <w:p w:rsidR="00003DCB" w:rsidRPr="004F4CA9" w:rsidRDefault="00003DCB" w:rsidP="00ED1C22">
            <w:pPr>
              <w:rPr>
                <w:sz w:val="18"/>
                <w:szCs w:val="18"/>
              </w:rPr>
            </w:pPr>
            <w:r w:rsidRPr="004F4CA9">
              <w:rPr>
                <w:sz w:val="18"/>
                <w:szCs w:val="18"/>
              </w:rPr>
              <w:t>Town of Badger</w:t>
            </w:r>
          </w:p>
        </w:tc>
        <w:tc>
          <w:tcPr>
            <w:tcW w:w="1980" w:type="dxa"/>
            <w:shd w:val="clear" w:color="auto" w:fill="auto"/>
            <w:vAlign w:val="center"/>
            <w:hideMark/>
          </w:tcPr>
          <w:p w:rsidR="00003DCB" w:rsidRPr="004F4CA9" w:rsidRDefault="00003DCB" w:rsidP="00ED1C22">
            <w:pPr>
              <w:rPr>
                <w:sz w:val="18"/>
                <w:szCs w:val="18"/>
              </w:rPr>
            </w:pPr>
            <w:r w:rsidRPr="004F4CA9">
              <w:rPr>
                <w:sz w:val="18"/>
                <w:szCs w:val="18"/>
              </w:rPr>
              <w:t>322 E. Main</w:t>
            </w:r>
          </w:p>
        </w:tc>
        <w:tc>
          <w:tcPr>
            <w:tcW w:w="1890" w:type="dxa"/>
            <w:shd w:val="clear" w:color="auto" w:fill="auto"/>
            <w:vAlign w:val="center"/>
            <w:hideMark/>
          </w:tcPr>
          <w:p w:rsidR="00003DCB" w:rsidRPr="004F4CA9" w:rsidRDefault="00003DCB" w:rsidP="00ED1C22">
            <w:pPr>
              <w:rPr>
                <w:sz w:val="18"/>
                <w:szCs w:val="18"/>
              </w:rPr>
            </w:pPr>
            <w:r w:rsidRPr="004F4CA9">
              <w:rPr>
                <w:sz w:val="18"/>
                <w:szCs w:val="18"/>
              </w:rPr>
              <w:t>Emergency Services</w:t>
            </w:r>
          </w:p>
        </w:tc>
        <w:tc>
          <w:tcPr>
            <w:tcW w:w="1800" w:type="dxa"/>
            <w:shd w:val="clear" w:color="auto" w:fill="auto"/>
            <w:vAlign w:val="center"/>
            <w:hideMark/>
          </w:tcPr>
          <w:p w:rsidR="00003DCB" w:rsidRPr="004F4CA9" w:rsidRDefault="00003DCB" w:rsidP="00ED1C22">
            <w:pPr>
              <w:rPr>
                <w:sz w:val="18"/>
                <w:szCs w:val="18"/>
              </w:rPr>
            </w:pPr>
            <w:r w:rsidRPr="004F4CA9">
              <w:rPr>
                <w:sz w:val="18"/>
                <w:szCs w:val="18"/>
              </w:rPr>
              <w:t>Storm Siren</w:t>
            </w:r>
          </w:p>
        </w:tc>
        <w:tc>
          <w:tcPr>
            <w:tcW w:w="1656" w:type="dxa"/>
            <w:shd w:val="clear" w:color="auto" w:fill="auto"/>
            <w:vAlign w:val="center"/>
            <w:hideMark/>
          </w:tcPr>
          <w:p w:rsidR="00003DCB" w:rsidRPr="004F4CA9" w:rsidRDefault="00003DCB" w:rsidP="00ED1C22">
            <w:pPr>
              <w:rPr>
                <w:sz w:val="18"/>
                <w:szCs w:val="18"/>
              </w:rPr>
            </w:pPr>
          </w:p>
        </w:tc>
        <w:tc>
          <w:tcPr>
            <w:tcW w:w="864" w:type="dxa"/>
            <w:shd w:val="clear" w:color="auto" w:fill="auto"/>
            <w:vAlign w:val="center"/>
            <w:hideMark/>
          </w:tcPr>
          <w:p w:rsidR="00003DCB" w:rsidRPr="004F4CA9" w:rsidRDefault="00003DCB" w:rsidP="00ED1C22">
            <w:pPr>
              <w:rPr>
                <w:sz w:val="18"/>
                <w:szCs w:val="18"/>
              </w:rPr>
            </w:pPr>
            <w:r w:rsidRPr="004F4CA9">
              <w:rPr>
                <w:sz w:val="18"/>
                <w:szCs w:val="18"/>
              </w:rPr>
              <w:t>Public</w:t>
            </w:r>
          </w:p>
        </w:tc>
      </w:tr>
      <w:tr w:rsidR="00003DCB" w:rsidRPr="00F45495" w:rsidTr="00462628">
        <w:trPr>
          <w:jc w:val="center"/>
        </w:trPr>
        <w:tc>
          <w:tcPr>
            <w:tcW w:w="1584" w:type="dxa"/>
            <w:shd w:val="clear" w:color="auto" w:fill="auto"/>
            <w:vAlign w:val="center"/>
          </w:tcPr>
          <w:p w:rsidR="00003DCB" w:rsidRPr="004F4CA9" w:rsidRDefault="00003DCB" w:rsidP="00ED1C22">
            <w:pPr>
              <w:rPr>
                <w:sz w:val="18"/>
                <w:szCs w:val="18"/>
              </w:rPr>
            </w:pPr>
            <w:r w:rsidRPr="004F4CA9">
              <w:rPr>
                <w:sz w:val="18"/>
                <w:szCs w:val="18"/>
              </w:rPr>
              <w:t>Badger</w:t>
            </w:r>
          </w:p>
        </w:tc>
        <w:tc>
          <w:tcPr>
            <w:tcW w:w="1854" w:type="dxa"/>
            <w:shd w:val="clear" w:color="auto" w:fill="auto"/>
            <w:vAlign w:val="center"/>
            <w:hideMark/>
          </w:tcPr>
          <w:p w:rsidR="00003DCB" w:rsidRPr="004F4CA9" w:rsidRDefault="00003DCB" w:rsidP="00ED1C22">
            <w:pPr>
              <w:rPr>
                <w:sz w:val="18"/>
                <w:szCs w:val="18"/>
              </w:rPr>
            </w:pPr>
            <w:r w:rsidRPr="004F4CA9">
              <w:rPr>
                <w:sz w:val="18"/>
                <w:szCs w:val="18"/>
              </w:rPr>
              <w:t>Town of Badger</w:t>
            </w:r>
          </w:p>
        </w:tc>
        <w:tc>
          <w:tcPr>
            <w:tcW w:w="1980" w:type="dxa"/>
            <w:shd w:val="clear" w:color="auto" w:fill="auto"/>
            <w:vAlign w:val="center"/>
            <w:hideMark/>
          </w:tcPr>
          <w:p w:rsidR="00003DCB" w:rsidRPr="004F4CA9" w:rsidRDefault="00003DCB" w:rsidP="00D9046B">
            <w:pPr>
              <w:rPr>
                <w:sz w:val="18"/>
                <w:szCs w:val="18"/>
              </w:rPr>
            </w:pPr>
            <w:r w:rsidRPr="004F4CA9">
              <w:rPr>
                <w:sz w:val="18"/>
                <w:szCs w:val="18"/>
              </w:rPr>
              <w:t>316 E. Main</w:t>
            </w:r>
          </w:p>
        </w:tc>
        <w:tc>
          <w:tcPr>
            <w:tcW w:w="1890" w:type="dxa"/>
            <w:shd w:val="clear" w:color="auto" w:fill="auto"/>
            <w:vAlign w:val="center"/>
            <w:hideMark/>
          </w:tcPr>
          <w:p w:rsidR="00003DCB" w:rsidRPr="004F4CA9" w:rsidRDefault="00003DCB" w:rsidP="00ED1C22">
            <w:pPr>
              <w:rPr>
                <w:sz w:val="18"/>
                <w:szCs w:val="18"/>
              </w:rPr>
            </w:pPr>
            <w:proofErr w:type="spellStart"/>
            <w:r w:rsidRPr="004F4CA9">
              <w:rPr>
                <w:sz w:val="18"/>
                <w:szCs w:val="18"/>
              </w:rPr>
              <w:t>Non Emergency</w:t>
            </w:r>
            <w:proofErr w:type="spellEnd"/>
            <w:r w:rsidRPr="004F4CA9">
              <w:rPr>
                <w:sz w:val="18"/>
                <w:szCs w:val="18"/>
              </w:rPr>
              <w:t xml:space="preserve"> Response Facility</w:t>
            </w:r>
          </w:p>
        </w:tc>
        <w:tc>
          <w:tcPr>
            <w:tcW w:w="1800" w:type="dxa"/>
            <w:shd w:val="clear" w:color="auto" w:fill="auto"/>
            <w:vAlign w:val="center"/>
            <w:hideMark/>
          </w:tcPr>
          <w:p w:rsidR="00003DCB" w:rsidRPr="004F4CA9" w:rsidRDefault="00003DCB" w:rsidP="00ED1C22">
            <w:pPr>
              <w:rPr>
                <w:sz w:val="18"/>
                <w:szCs w:val="18"/>
              </w:rPr>
            </w:pPr>
            <w:r w:rsidRPr="004F4CA9">
              <w:rPr>
                <w:sz w:val="18"/>
                <w:szCs w:val="18"/>
              </w:rPr>
              <w:t>Building</w:t>
            </w:r>
          </w:p>
        </w:tc>
        <w:tc>
          <w:tcPr>
            <w:tcW w:w="1656" w:type="dxa"/>
            <w:shd w:val="clear" w:color="auto" w:fill="auto"/>
            <w:vAlign w:val="center"/>
            <w:hideMark/>
          </w:tcPr>
          <w:p w:rsidR="00003DCB" w:rsidRPr="004F4CA9" w:rsidRDefault="00003DCB" w:rsidP="00ED1C22">
            <w:pPr>
              <w:rPr>
                <w:sz w:val="18"/>
                <w:szCs w:val="18"/>
              </w:rPr>
            </w:pPr>
            <w:r w:rsidRPr="004F4CA9">
              <w:rPr>
                <w:sz w:val="18"/>
                <w:szCs w:val="18"/>
              </w:rPr>
              <w:t>City Hall</w:t>
            </w:r>
          </w:p>
        </w:tc>
        <w:tc>
          <w:tcPr>
            <w:tcW w:w="864" w:type="dxa"/>
            <w:shd w:val="clear" w:color="auto" w:fill="auto"/>
            <w:vAlign w:val="center"/>
            <w:hideMark/>
          </w:tcPr>
          <w:p w:rsidR="00003DCB" w:rsidRPr="004F4CA9" w:rsidRDefault="00003DCB" w:rsidP="00ED1C22">
            <w:pPr>
              <w:rPr>
                <w:sz w:val="18"/>
                <w:szCs w:val="18"/>
              </w:rPr>
            </w:pPr>
            <w:r w:rsidRPr="004F4CA9">
              <w:rPr>
                <w:sz w:val="18"/>
                <w:szCs w:val="18"/>
              </w:rPr>
              <w:t>Public</w:t>
            </w:r>
          </w:p>
        </w:tc>
      </w:tr>
      <w:tr w:rsidR="00003DCB" w:rsidRPr="00F45495" w:rsidTr="00462628">
        <w:trPr>
          <w:jc w:val="center"/>
        </w:trPr>
        <w:tc>
          <w:tcPr>
            <w:tcW w:w="1584" w:type="dxa"/>
            <w:shd w:val="clear" w:color="auto" w:fill="auto"/>
            <w:vAlign w:val="center"/>
          </w:tcPr>
          <w:p w:rsidR="00003DCB" w:rsidRPr="004F4CA9" w:rsidRDefault="00003DCB" w:rsidP="00ED1C22">
            <w:pPr>
              <w:rPr>
                <w:sz w:val="18"/>
                <w:szCs w:val="18"/>
              </w:rPr>
            </w:pPr>
            <w:r w:rsidRPr="004F4CA9">
              <w:rPr>
                <w:sz w:val="18"/>
                <w:szCs w:val="18"/>
              </w:rPr>
              <w:t>Badger</w:t>
            </w:r>
          </w:p>
        </w:tc>
        <w:tc>
          <w:tcPr>
            <w:tcW w:w="1854" w:type="dxa"/>
            <w:shd w:val="clear" w:color="auto" w:fill="auto"/>
            <w:vAlign w:val="center"/>
            <w:hideMark/>
          </w:tcPr>
          <w:p w:rsidR="00003DCB" w:rsidRPr="004F4CA9" w:rsidRDefault="00003DCB" w:rsidP="00ED1C22">
            <w:pPr>
              <w:rPr>
                <w:sz w:val="18"/>
                <w:szCs w:val="18"/>
              </w:rPr>
            </w:pPr>
            <w:r w:rsidRPr="004F4CA9">
              <w:rPr>
                <w:sz w:val="18"/>
                <w:szCs w:val="18"/>
              </w:rPr>
              <w:t>Town of Badger</w:t>
            </w:r>
          </w:p>
        </w:tc>
        <w:tc>
          <w:tcPr>
            <w:tcW w:w="1980" w:type="dxa"/>
            <w:shd w:val="clear" w:color="auto" w:fill="auto"/>
            <w:vAlign w:val="center"/>
            <w:hideMark/>
          </w:tcPr>
          <w:p w:rsidR="00003DCB" w:rsidRPr="004F4CA9" w:rsidRDefault="00003DCB" w:rsidP="00003DCB">
            <w:pPr>
              <w:rPr>
                <w:sz w:val="18"/>
                <w:szCs w:val="18"/>
              </w:rPr>
            </w:pPr>
            <w:r w:rsidRPr="004F4CA9">
              <w:rPr>
                <w:sz w:val="18"/>
                <w:szCs w:val="18"/>
              </w:rPr>
              <w:t>306 E. Main</w:t>
            </w:r>
          </w:p>
        </w:tc>
        <w:tc>
          <w:tcPr>
            <w:tcW w:w="1890" w:type="dxa"/>
            <w:shd w:val="clear" w:color="auto" w:fill="auto"/>
            <w:vAlign w:val="center"/>
            <w:hideMark/>
          </w:tcPr>
          <w:p w:rsidR="00003DCB" w:rsidRPr="004F4CA9" w:rsidRDefault="00003DCB" w:rsidP="00ED1C22">
            <w:pPr>
              <w:rPr>
                <w:sz w:val="18"/>
                <w:szCs w:val="18"/>
              </w:rPr>
            </w:pPr>
            <w:proofErr w:type="spellStart"/>
            <w:r w:rsidRPr="004F4CA9">
              <w:rPr>
                <w:sz w:val="18"/>
                <w:szCs w:val="18"/>
              </w:rPr>
              <w:t>Non Emergency</w:t>
            </w:r>
            <w:proofErr w:type="spellEnd"/>
            <w:r w:rsidRPr="004F4CA9">
              <w:rPr>
                <w:sz w:val="18"/>
                <w:szCs w:val="18"/>
              </w:rPr>
              <w:t xml:space="preserve"> Response Facility</w:t>
            </w:r>
          </w:p>
        </w:tc>
        <w:tc>
          <w:tcPr>
            <w:tcW w:w="1800" w:type="dxa"/>
            <w:shd w:val="clear" w:color="auto" w:fill="auto"/>
            <w:vAlign w:val="center"/>
            <w:hideMark/>
          </w:tcPr>
          <w:p w:rsidR="00003DCB" w:rsidRPr="004F4CA9" w:rsidRDefault="00003DCB" w:rsidP="00ED1C22">
            <w:pPr>
              <w:rPr>
                <w:sz w:val="18"/>
                <w:szCs w:val="18"/>
              </w:rPr>
            </w:pPr>
            <w:r w:rsidRPr="004F4CA9">
              <w:rPr>
                <w:sz w:val="18"/>
                <w:szCs w:val="18"/>
              </w:rPr>
              <w:t>Building</w:t>
            </w:r>
          </w:p>
        </w:tc>
        <w:tc>
          <w:tcPr>
            <w:tcW w:w="1656" w:type="dxa"/>
            <w:shd w:val="clear" w:color="auto" w:fill="auto"/>
            <w:vAlign w:val="center"/>
            <w:hideMark/>
          </w:tcPr>
          <w:p w:rsidR="00003DCB" w:rsidRPr="004F4CA9" w:rsidRDefault="00003DCB" w:rsidP="00ED1C22">
            <w:pPr>
              <w:rPr>
                <w:sz w:val="18"/>
                <w:szCs w:val="18"/>
              </w:rPr>
            </w:pPr>
            <w:r w:rsidRPr="004F4CA9">
              <w:rPr>
                <w:sz w:val="18"/>
                <w:szCs w:val="18"/>
              </w:rPr>
              <w:t>Legion (meeting) Hall</w:t>
            </w:r>
          </w:p>
        </w:tc>
        <w:tc>
          <w:tcPr>
            <w:tcW w:w="864" w:type="dxa"/>
            <w:shd w:val="clear" w:color="auto" w:fill="auto"/>
            <w:vAlign w:val="center"/>
            <w:hideMark/>
          </w:tcPr>
          <w:p w:rsidR="00003DCB" w:rsidRPr="004F4CA9" w:rsidRDefault="00003DCB" w:rsidP="00ED1C22">
            <w:pPr>
              <w:rPr>
                <w:sz w:val="18"/>
                <w:szCs w:val="18"/>
              </w:rPr>
            </w:pPr>
            <w:r w:rsidRPr="004F4CA9">
              <w:rPr>
                <w:sz w:val="18"/>
                <w:szCs w:val="18"/>
              </w:rPr>
              <w:t>Public</w:t>
            </w:r>
          </w:p>
        </w:tc>
      </w:tr>
      <w:tr w:rsidR="00003DCB" w:rsidRPr="00F45495" w:rsidTr="00462628">
        <w:trPr>
          <w:jc w:val="center"/>
        </w:trPr>
        <w:tc>
          <w:tcPr>
            <w:tcW w:w="1584" w:type="dxa"/>
            <w:shd w:val="clear" w:color="auto" w:fill="auto"/>
            <w:vAlign w:val="center"/>
          </w:tcPr>
          <w:p w:rsidR="00003DCB" w:rsidRPr="00B312AE" w:rsidRDefault="00003DCB" w:rsidP="00ED1C22">
            <w:pPr>
              <w:rPr>
                <w:sz w:val="18"/>
                <w:szCs w:val="18"/>
              </w:rPr>
            </w:pPr>
            <w:r w:rsidRPr="00B312AE">
              <w:rPr>
                <w:sz w:val="18"/>
                <w:szCs w:val="18"/>
              </w:rPr>
              <w:t>De Smet</w:t>
            </w:r>
          </w:p>
        </w:tc>
        <w:tc>
          <w:tcPr>
            <w:tcW w:w="1854" w:type="dxa"/>
            <w:shd w:val="clear" w:color="auto" w:fill="auto"/>
            <w:vAlign w:val="center"/>
            <w:hideMark/>
          </w:tcPr>
          <w:p w:rsidR="00003DCB" w:rsidRPr="00B312AE" w:rsidRDefault="00003DCB" w:rsidP="00ED1C22">
            <w:pPr>
              <w:rPr>
                <w:sz w:val="18"/>
                <w:szCs w:val="18"/>
              </w:rPr>
            </w:pPr>
            <w:r w:rsidRPr="00B312AE">
              <w:rPr>
                <w:sz w:val="18"/>
                <w:szCs w:val="18"/>
              </w:rPr>
              <w:t>City of De Smet</w:t>
            </w:r>
          </w:p>
        </w:tc>
        <w:tc>
          <w:tcPr>
            <w:tcW w:w="1980" w:type="dxa"/>
            <w:shd w:val="clear" w:color="auto" w:fill="auto"/>
            <w:vAlign w:val="center"/>
            <w:hideMark/>
          </w:tcPr>
          <w:p w:rsidR="00003DCB" w:rsidRPr="00B312AE" w:rsidRDefault="00003DCB" w:rsidP="00D9046B">
            <w:pPr>
              <w:rPr>
                <w:sz w:val="18"/>
                <w:szCs w:val="18"/>
              </w:rPr>
            </w:pPr>
            <w:r w:rsidRPr="00B312AE">
              <w:rPr>
                <w:sz w:val="18"/>
                <w:szCs w:val="18"/>
              </w:rPr>
              <w:t>10</w:t>
            </w:r>
            <w:r w:rsidR="00B312AE" w:rsidRPr="00B312AE">
              <w:rPr>
                <w:sz w:val="18"/>
                <w:szCs w:val="18"/>
              </w:rPr>
              <w:t>6</w:t>
            </w:r>
            <w:r w:rsidRPr="00B312AE">
              <w:rPr>
                <w:sz w:val="18"/>
                <w:szCs w:val="18"/>
              </w:rPr>
              <w:t xml:space="preserve"> Calumet Ave.</w:t>
            </w:r>
          </w:p>
        </w:tc>
        <w:tc>
          <w:tcPr>
            <w:tcW w:w="1890" w:type="dxa"/>
            <w:shd w:val="clear" w:color="auto" w:fill="auto"/>
            <w:vAlign w:val="center"/>
            <w:hideMark/>
          </w:tcPr>
          <w:p w:rsidR="00003DCB" w:rsidRPr="00B312AE" w:rsidRDefault="00003DCB" w:rsidP="00ED1C22">
            <w:pPr>
              <w:rPr>
                <w:sz w:val="18"/>
                <w:szCs w:val="18"/>
              </w:rPr>
            </w:pPr>
            <w:proofErr w:type="spellStart"/>
            <w:r w:rsidRPr="00B312AE">
              <w:rPr>
                <w:sz w:val="18"/>
                <w:szCs w:val="18"/>
              </w:rPr>
              <w:t>Non Emergency</w:t>
            </w:r>
            <w:proofErr w:type="spellEnd"/>
            <w:r w:rsidRPr="00B312AE">
              <w:rPr>
                <w:sz w:val="18"/>
                <w:szCs w:val="18"/>
              </w:rPr>
              <w:t xml:space="preserve"> Response Facility</w:t>
            </w:r>
          </w:p>
        </w:tc>
        <w:tc>
          <w:tcPr>
            <w:tcW w:w="1800" w:type="dxa"/>
            <w:shd w:val="clear" w:color="auto" w:fill="auto"/>
            <w:vAlign w:val="center"/>
            <w:hideMark/>
          </w:tcPr>
          <w:p w:rsidR="00003DCB" w:rsidRPr="00B312AE" w:rsidRDefault="00003DCB" w:rsidP="00ED1C22">
            <w:pPr>
              <w:rPr>
                <w:sz w:val="18"/>
                <w:szCs w:val="18"/>
              </w:rPr>
            </w:pPr>
            <w:r w:rsidRPr="00B312AE">
              <w:rPr>
                <w:sz w:val="18"/>
                <w:szCs w:val="18"/>
              </w:rPr>
              <w:t>Building</w:t>
            </w:r>
          </w:p>
        </w:tc>
        <w:tc>
          <w:tcPr>
            <w:tcW w:w="1656" w:type="dxa"/>
            <w:shd w:val="clear" w:color="auto" w:fill="auto"/>
            <w:vAlign w:val="center"/>
            <w:hideMark/>
          </w:tcPr>
          <w:p w:rsidR="00003DCB" w:rsidRPr="00B312AE" w:rsidRDefault="00003DCB" w:rsidP="00D9046B">
            <w:pPr>
              <w:rPr>
                <w:sz w:val="18"/>
                <w:szCs w:val="18"/>
              </w:rPr>
            </w:pPr>
            <w:r w:rsidRPr="00B312AE">
              <w:rPr>
                <w:sz w:val="18"/>
                <w:szCs w:val="18"/>
              </w:rPr>
              <w:t>City Hall</w:t>
            </w:r>
          </w:p>
        </w:tc>
        <w:tc>
          <w:tcPr>
            <w:tcW w:w="864" w:type="dxa"/>
            <w:shd w:val="clear" w:color="auto" w:fill="auto"/>
            <w:vAlign w:val="center"/>
            <w:hideMark/>
          </w:tcPr>
          <w:p w:rsidR="00003DCB" w:rsidRPr="00B312AE" w:rsidRDefault="00003DCB" w:rsidP="00D9046B">
            <w:pPr>
              <w:rPr>
                <w:sz w:val="18"/>
                <w:szCs w:val="18"/>
              </w:rPr>
            </w:pPr>
            <w:r w:rsidRPr="00B312AE">
              <w:rPr>
                <w:sz w:val="18"/>
                <w:szCs w:val="18"/>
              </w:rPr>
              <w:t>Public</w:t>
            </w:r>
          </w:p>
        </w:tc>
      </w:tr>
      <w:tr w:rsidR="00003DCB" w:rsidRPr="00F45495" w:rsidTr="00462628">
        <w:trPr>
          <w:jc w:val="center"/>
        </w:trPr>
        <w:tc>
          <w:tcPr>
            <w:tcW w:w="1584" w:type="dxa"/>
            <w:shd w:val="clear" w:color="auto" w:fill="auto"/>
            <w:vAlign w:val="center"/>
          </w:tcPr>
          <w:p w:rsidR="00003DCB" w:rsidRPr="00B312AE" w:rsidRDefault="00003DCB" w:rsidP="00ED1C22">
            <w:pPr>
              <w:rPr>
                <w:sz w:val="18"/>
                <w:szCs w:val="18"/>
              </w:rPr>
            </w:pPr>
            <w:r w:rsidRPr="00B312AE">
              <w:rPr>
                <w:sz w:val="18"/>
                <w:szCs w:val="18"/>
              </w:rPr>
              <w:t>De Smet</w:t>
            </w:r>
          </w:p>
        </w:tc>
        <w:tc>
          <w:tcPr>
            <w:tcW w:w="1854" w:type="dxa"/>
            <w:shd w:val="clear" w:color="auto" w:fill="auto"/>
            <w:vAlign w:val="center"/>
            <w:hideMark/>
          </w:tcPr>
          <w:p w:rsidR="00003DCB" w:rsidRPr="00B312AE" w:rsidRDefault="00003DCB" w:rsidP="00ED1C22">
            <w:pPr>
              <w:rPr>
                <w:sz w:val="18"/>
                <w:szCs w:val="18"/>
              </w:rPr>
            </w:pPr>
            <w:r w:rsidRPr="00B312AE">
              <w:rPr>
                <w:sz w:val="18"/>
                <w:szCs w:val="18"/>
              </w:rPr>
              <w:t>City of De Smet</w:t>
            </w:r>
          </w:p>
        </w:tc>
        <w:tc>
          <w:tcPr>
            <w:tcW w:w="1980" w:type="dxa"/>
            <w:shd w:val="clear" w:color="auto" w:fill="auto"/>
            <w:vAlign w:val="center"/>
            <w:hideMark/>
          </w:tcPr>
          <w:p w:rsidR="00003DCB" w:rsidRPr="00B312AE" w:rsidRDefault="00003DCB" w:rsidP="00D9046B">
            <w:pPr>
              <w:rPr>
                <w:sz w:val="18"/>
                <w:szCs w:val="18"/>
              </w:rPr>
            </w:pPr>
            <w:r w:rsidRPr="00B312AE">
              <w:rPr>
                <w:sz w:val="18"/>
                <w:szCs w:val="18"/>
              </w:rPr>
              <w:t>102 SD HWY 25 South</w:t>
            </w:r>
          </w:p>
        </w:tc>
        <w:tc>
          <w:tcPr>
            <w:tcW w:w="1890" w:type="dxa"/>
            <w:shd w:val="clear" w:color="auto" w:fill="auto"/>
            <w:vAlign w:val="center"/>
            <w:hideMark/>
          </w:tcPr>
          <w:p w:rsidR="00003DCB" w:rsidRPr="00B312AE" w:rsidRDefault="00003DCB" w:rsidP="00ED1C22">
            <w:pPr>
              <w:rPr>
                <w:sz w:val="18"/>
                <w:szCs w:val="18"/>
              </w:rPr>
            </w:pPr>
            <w:r w:rsidRPr="00B312AE">
              <w:rPr>
                <w:sz w:val="18"/>
                <w:szCs w:val="18"/>
              </w:rPr>
              <w:t>Emergency Services</w:t>
            </w:r>
          </w:p>
        </w:tc>
        <w:tc>
          <w:tcPr>
            <w:tcW w:w="1800" w:type="dxa"/>
            <w:shd w:val="clear" w:color="auto" w:fill="auto"/>
            <w:vAlign w:val="center"/>
            <w:hideMark/>
          </w:tcPr>
          <w:p w:rsidR="00003DCB" w:rsidRPr="00B312AE" w:rsidRDefault="00003DCB" w:rsidP="00ED1C22">
            <w:pPr>
              <w:rPr>
                <w:sz w:val="18"/>
                <w:szCs w:val="18"/>
              </w:rPr>
            </w:pPr>
            <w:r w:rsidRPr="00B312AE">
              <w:rPr>
                <w:sz w:val="18"/>
                <w:szCs w:val="18"/>
              </w:rPr>
              <w:t>Fire Department</w:t>
            </w:r>
          </w:p>
        </w:tc>
        <w:tc>
          <w:tcPr>
            <w:tcW w:w="1656" w:type="dxa"/>
            <w:shd w:val="clear" w:color="auto" w:fill="auto"/>
            <w:vAlign w:val="center"/>
            <w:hideMark/>
          </w:tcPr>
          <w:p w:rsidR="00003DCB" w:rsidRPr="00B312AE" w:rsidRDefault="00003DCB" w:rsidP="00ED1C22">
            <w:pPr>
              <w:rPr>
                <w:sz w:val="18"/>
                <w:szCs w:val="18"/>
              </w:rPr>
            </w:pPr>
            <w:r w:rsidRPr="00B312AE">
              <w:rPr>
                <w:sz w:val="18"/>
                <w:szCs w:val="18"/>
              </w:rPr>
              <w:t>De Smet Fire Department</w:t>
            </w:r>
          </w:p>
        </w:tc>
        <w:tc>
          <w:tcPr>
            <w:tcW w:w="864" w:type="dxa"/>
            <w:shd w:val="clear" w:color="auto" w:fill="auto"/>
            <w:vAlign w:val="center"/>
            <w:hideMark/>
          </w:tcPr>
          <w:p w:rsidR="00003DCB" w:rsidRPr="00B312AE" w:rsidRDefault="00003DCB" w:rsidP="00ED1C22">
            <w:pPr>
              <w:rPr>
                <w:sz w:val="18"/>
                <w:szCs w:val="18"/>
              </w:rPr>
            </w:pPr>
            <w:r w:rsidRPr="00B312AE">
              <w:rPr>
                <w:sz w:val="18"/>
                <w:szCs w:val="18"/>
              </w:rPr>
              <w:t>Public</w:t>
            </w:r>
          </w:p>
        </w:tc>
      </w:tr>
      <w:tr w:rsidR="004B5F0A" w:rsidRPr="00F45495" w:rsidTr="00462628">
        <w:trPr>
          <w:jc w:val="center"/>
        </w:trPr>
        <w:tc>
          <w:tcPr>
            <w:tcW w:w="1584" w:type="dxa"/>
            <w:shd w:val="clear" w:color="auto" w:fill="auto"/>
            <w:vAlign w:val="center"/>
          </w:tcPr>
          <w:p w:rsidR="004B5F0A" w:rsidRPr="00B312AE" w:rsidRDefault="004B5F0A" w:rsidP="00ED1C22">
            <w:pPr>
              <w:rPr>
                <w:sz w:val="18"/>
                <w:szCs w:val="18"/>
              </w:rPr>
            </w:pPr>
            <w:r w:rsidRPr="00B312AE">
              <w:rPr>
                <w:sz w:val="18"/>
                <w:szCs w:val="18"/>
              </w:rPr>
              <w:t>De Smet</w:t>
            </w:r>
          </w:p>
        </w:tc>
        <w:tc>
          <w:tcPr>
            <w:tcW w:w="1854" w:type="dxa"/>
            <w:shd w:val="clear" w:color="auto" w:fill="auto"/>
            <w:vAlign w:val="center"/>
            <w:hideMark/>
          </w:tcPr>
          <w:p w:rsidR="004B5F0A" w:rsidRPr="00B312AE" w:rsidRDefault="004B5F0A" w:rsidP="00ED1C22">
            <w:pPr>
              <w:rPr>
                <w:sz w:val="18"/>
                <w:szCs w:val="18"/>
              </w:rPr>
            </w:pPr>
            <w:r w:rsidRPr="00B312AE">
              <w:rPr>
                <w:sz w:val="18"/>
                <w:szCs w:val="18"/>
              </w:rPr>
              <w:t>City of De Smet</w:t>
            </w:r>
          </w:p>
        </w:tc>
        <w:tc>
          <w:tcPr>
            <w:tcW w:w="1980" w:type="dxa"/>
            <w:shd w:val="clear" w:color="auto" w:fill="auto"/>
            <w:vAlign w:val="center"/>
            <w:hideMark/>
          </w:tcPr>
          <w:p w:rsidR="004B5F0A" w:rsidRPr="00B312AE" w:rsidRDefault="004B5F0A" w:rsidP="00D9046B">
            <w:pPr>
              <w:rPr>
                <w:sz w:val="18"/>
                <w:szCs w:val="18"/>
              </w:rPr>
            </w:pPr>
            <w:r w:rsidRPr="00B312AE">
              <w:rPr>
                <w:sz w:val="18"/>
                <w:szCs w:val="18"/>
              </w:rPr>
              <w:t>601 Front St. NW</w:t>
            </w:r>
          </w:p>
        </w:tc>
        <w:tc>
          <w:tcPr>
            <w:tcW w:w="1890" w:type="dxa"/>
            <w:shd w:val="clear" w:color="auto" w:fill="auto"/>
            <w:vAlign w:val="center"/>
            <w:hideMark/>
          </w:tcPr>
          <w:p w:rsidR="004B5F0A" w:rsidRPr="00B312AE" w:rsidRDefault="004B5F0A" w:rsidP="00ED1C22">
            <w:pPr>
              <w:rPr>
                <w:sz w:val="18"/>
                <w:szCs w:val="18"/>
              </w:rPr>
            </w:pPr>
            <w:r w:rsidRPr="00B312AE">
              <w:rPr>
                <w:sz w:val="18"/>
                <w:szCs w:val="18"/>
              </w:rPr>
              <w:t>Government Facility</w:t>
            </w:r>
          </w:p>
        </w:tc>
        <w:tc>
          <w:tcPr>
            <w:tcW w:w="1800" w:type="dxa"/>
            <w:shd w:val="clear" w:color="auto" w:fill="auto"/>
            <w:vAlign w:val="center"/>
            <w:hideMark/>
          </w:tcPr>
          <w:p w:rsidR="004B5F0A" w:rsidRPr="00B312AE" w:rsidRDefault="004B5F0A" w:rsidP="00ED1C22">
            <w:pPr>
              <w:rPr>
                <w:sz w:val="18"/>
                <w:szCs w:val="18"/>
              </w:rPr>
            </w:pPr>
            <w:r w:rsidRPr="00B312AE">
              <w:rPr>
                <w:sz w:val="18"/>
                <w:szCs w:val="18"/>
              </w:rPr>
              <w:t>Emergency Fuel Facility</w:t>
            </w:r>
          </w:p>
        </w:tc>
        <w:tc>
          <w:tcPr>
            <w:tcW w:w="1656" w:type="dxa"/>
            <w:shd w:val="clear" w:color="auto" w:fill="auto"/>
            <w:vAlign w:val="center"/>
            <w:hideMark/>
          </w:tcPr>
          <w:p w:rsidR="004B5F0A" w:rsidRPr="00B312AE" w:rsidRDefault="004B5F0A" w:rsidP="00ED1C22">
            <w:pPr>
              <w:rPr>
                <w:sz w:val="18"/>
                <w:szCs w:val="18"/>
              </w:rPr>
            </w:pPr>
            <w:r w:rsidRPr="00B312AE">
              <w:rPr>
                <w:sz w:val="18"/>
                <w:szCs w:val="18"/>
              </w:rPr>
              <w:t>City Shop</w:t>
            </w:r>
          </w:p>
        </w:tc>
        <w:tc>
          <w:tcPr>
            <w:tcW w:w="864" w:type="dxa"/>
            <w:shd w:val="clear" w:color="auto" w:fill="auto"/>
            <w:vAlign w:val="center"/>
            <w:hideMark/>
          </w:tcPr>
          <w:p w:rsidR="004B5F0A" w:rsidRPr="00B312AE" w:rsidRDefault="004B5F0A" w:rsidP="00ED1C22">
            <w:pPr>
              <w:rPr>
                <w:sz w:val="18"/>
                <w:szCs w:val="18"/>
              </w:rPr>
            </w:pPr>
            <w:r w:rsidRPr="00B312AE">
              <w:rPr>
                <w:sz w:val="18"/>
                <w:szCs w:val="18"/>
              </w:rPr>
              <w:t>Public</w:t>
            </w:r>
          </w:p>
        </w:tc>
      </w:tr>
      <w:tr w:rsidR="00646265" w:rsidRPr="00F45495" w:rsidTr="00646265">
        <w:trPr>
          <w:jc w:val="center"/>
        </w:trPr>
        <w:tc>
          <w:tcPr>
            <w:tcW w:w="1584" w:type="dxa"/>
            <w:shd w:val="clear" w:color="auto" w:fill="D9D9D9" w:themeFill="background1" w:themeFillShade="D9"/>
            <w:vAlign w:val="center"/>
          </w:tcPr>
          <w:p w:rsidR="00646265" w:rsidRPr="004F4CA9" w:rsidRDefault="00646265" w:rsidP="00646265">
            <w:pPr>
              <w:jc w:val="center"/>
              <w:rPr>
                <w:b/>
                <w:bCs/>
                <w:sz w:val="18"/>
                <w:szCs w:val="18"/>
              </w:rPr>
            </w:pPr>
            <w:r w:rsidRPr="004F4CA9">
              <w:rPr>
                <w:b/>
                <w:bCs/>
                <w:sz w:val="18"/>
                <w:szCs w:val="18"/>
              </w:rPr>
              <w:lastRenderedPageBreak/>
              <w:t>Jurisdiction/ Entity</w:t>
            </w:r>
          </w:p>
        </w:tc>
        <w:tc>
          <w:tcPr>
            <w:tcW w:w="1854" w:type="dxa"/>
            <w:shd w:val="clear" w:color="auto" w:fill="D9D9D9" w:themeFill="background1" w:themeFillShade="D9"/>
            <w:vAlign w:val="center"/>
          </w:tcPr>
          <w:p w:rsidR="00646265" w:rsidRPr="004F4CA9" w:rsidRDefault="00646265" w:rsidP="00646265">
            <w:pPr>
              <w:jc w:val="center"/>
              <w:rPr>
                <w:b/>
                <w:bCs/>
                <w:sz w:val="18"/>
                <w:szCs w:val="18"/>
              </w:rPr>
            </w:pPr>
            <w:r w:rsidRPr="004F4CA9">
              <w:rPr>
                <w:b/>
                <w:bCs/>
                <w:sz w:val="18"/>
                <w:szCs w:val="18"/>
              </w:rPr>
              <w:t>Location</w:t>
            </w:r>
          </w:p>
        </w:tc>
        <w:tc>
          <w:tcPr>
            <w:tcW w:w="1980" w:type="dxa"/>
            <w:shd w:val="clear" w:color="auto" w:fill="D9D9D9" w:themeFill="background1" w:themeFillShade="D9"/>
            <w:vAlign w:val="center"/>
          </w:tcPr>
          <w:p w:rsidR="00646265" w:rsidRPr="004F4CA9" w:rsidRDefault="00646265" w:rsidP="00646265">
            <w:pPr>
              <w:jc w:val="center"/>
              <w:rPr>
                <w:b/>
                <w:bCs/>
                <w:sz w:val="18"/>
                <w:szCs w:val="18"/>
              </w:rPr>
            </w:pPr>
            <w:r w:rsidRPr="004F4CA9">
              <w:rPr>
                <w:b/>
                <w:bCs/>
                <w:sz w:val="18"/>
                <w:szCs w:val="18"/>
              </w:rPr>
              <w:t>Address</w:t>
            </w:r>
          </w:p>
        </w:tc>
        <w:tc>
          <w:tcPr>
            <w:tcW w:w="1890" w:type="dxa"/>
            <w:shd w:val="clear" w:color="auto" w:fill="D9D9D9" w:themeFill="background1" w:themeFillShade="D9"/>
            <w:vAlign w:val="center"/>
          </w:tcPr>
          <w:p w:rsidR="00646265" w:rsidRPr="004F4CA9" w:rsidRDefault="00646265" w:rsidP="00646265">
            <w:pPr>
              <w:jc w:val="center"/>
              <w:rPr>
                <w:b/>
                <w:bCs/>
                <w:sz w:val="18"/>
                <w:szCs w:val="18"/>
              </w:rPr>
            </w:pPr>
            <w:r w:rsidRPr="004F4CA9">
              <w:rPr>
                <w:b/>
                <w:bCs/>
                <w:sz w:val="18"/>
                <w:szCs w:val="18"/>
              </w:rPr>
              <w:t>Sector</w:t>
            </w:r>
          </w:p>
        </w:tc>
        <w:tc>
          <w:tcPr>
            <w:tcW w:w="1800" w:type="dxa"/>
            <w:shd w:val="clear" w:color="auto" w:fill="D9D9D9" w:themeFill="background1" w:themeFillShade="D9"/>
            <w:vAlign w:val="center"/>
          </w:tcPr>
          <w:p w:rsidR="00646265" w:rsidRPr="004F4CA9" w:rsidRDefault="00646265" w:rsidP="00646265">
            <w:pPr>
              <w:jc w:val="center"/>
              <w:rPr>
                <w:b/>
                <w:bCs/>
                <w:sz w:val="18"/>
                <w:szCs w:val="18"/>
              </w:rPr>
            </w:pPr>
            <w:r w:rsidRPr="004F4CA9">
              <w:rPr>
                <w:b/>
                <w:bCs/>
                <w:sz w:val="18"/>
                <w:szCs w:val="18"/>
              </w:rPr>
              <w:t>Sub sector</w:t>
            </w:r>
          </w:p>
        </w:tc>
        <w:tc>
          <w:tcPr>
            <w:tcW w:w="1656" w:type="dxa"/>
            <w:shd w:val="clear" w:color="auto" w:fill="D9D9D9" w:themeFill="background1" w:themeFillShade="D9"/>
            <w:vAlign w:val="center"/>
          </w:tcPr>
          <w:p w:rsidR="00646265" w:rsidRPr="004F4CA9" w:rsidRDefault="00646265" w:rsidP="00646265">
            <w:pPr>
              <w:jc w:val="center"/>
              <w:rPr>
                <w:b/>
                <w:bCs/>
                <w:sz w:val="18"/>
                <w:szCs w:val="18"/>
              </w:rPr>
            </w:pPr>
            <w:r w:rsidRPr="004F4CA9">
              <w:rPr>
                <w:b/>
                <w:bCs/>
                <w:sz w:val="18"/>
                <w:szCs w:val="18"/>
              </w:rPr>
              <w:t>Name</w:t>
            </w:r>
          </w:p>
        </w:tc>
        <w:tc>
          <w:tcPr>
            <w:tcW w:w="864" w:type="dxa"/>
            <w:shd w:val="clear" w:color="auto" w:fill="D9D9D9" w:themeFill="background1" w:themeFillShade="D9"/>
            <w:vAlign w:val="center"/>
          </w:tcPr>
          <w:p w:rsidR="00646265" w:rsidRPr="004F4CA9" w:rsidRDefault="00646265" w:rsidP="00646265">
            <w:pPr>
              <w:jc w:val="center"/>
              <w:rPr>
                <w:b/>
                <w:bCs/>
                <w:sz w:val="18"/>
                <w:szCs w:val="18"/>
              </w:rPr>
            </w:pPr>
            <w:r w:rsidRPr="004F4CA9">
              <w:rPr>
                <w:b/>
                <w:bCs/>
                <w:sz w:val="18"/>
                <w:szCs w:val="18"/>
              </w:rPr>
              <w:t>Owner Type</w:t>
            </w:r>
          </w:p>
        </w:tc>
      </w:tr>
      <w:tr w:rsidR="00646265" w:rsidRPr="00F45495" w:rsidTr="00462628">
        <w:trPr>
          <w:jc w:val="center"/>
        </w:trPr>
        <w:tc>
          <w:tcPr>
            <w:tcW w:w="1584" w:type="dxa"/>
            <w:shd w:val="clear" w:color="auto" w:fill="auto"/>
            <w:vAlign w:val="center"/>
          </w:tcPr>
          <w:p w:rsidR="00646265" w:rsidRPr="00B312AE" w:rsidRDefault="00646265" w:rsidP="00646265">
            <w:pPr>
              <w:rPr>
                <w:sz w:val="18"/>
                <w:szCs w:val="18"/>
              </w:rPr>
            </w:pPr>
            <w:r w:rsidRPr="00B312AE">
              <w:rPr>
                <w:sz w:val="18"/>
                <w:szCs w:val="18"/>
              </w:rPr>
              <w:t>De Smet</w:t>
            </w:r>
          </w:p>
        </w:tc>
        <w:tc>
          <w:tcPr>
            <w:tcW w:w="1854" w:type="dxa"/>
            <w:shd w:val="clear" w:color="auto" w:fill="auto"/>
            <w:vAlign w:val="center"/>
            <w:hideMark/>
          </w:tcPr>
          <w:p w:rsidR="00646265" w:rsidRPr="00B312AE" w:rsidRDefault="00646265" w:rsidP="00646265">
            <w:pPr>
              <w:rPr>
                <w:sz w:val="18"/>
                <w:szCs w:val="18"/>
              </w:rPr>
            </w:pPr>
            <w:r w:rsidRPr="00B312AE">
              <w:rPr>
                <w:sz w:val="18"/>
                <w:szCs w:val="18"/>
              </w:rPr>
              <w:t>City of De Smet</w:t>
            </w:r>
          </w:p>
        </w:tc>
        <w:tc>
          <w:tcPr>
            <w:tcW w:w="1980" w:type="dxa"/>
            <w:shd w:val="clear" w:color="auto" w:fill="auto"/>
            <w:vAlign w:val="center"/>
            <w:hideMark/>
          </w:tcPr>
          <w:p w:rsidR="00646265" w:rsidRPr="00B312AE" w:rsidRDefault="00646265" w:rsidP="00646265">
            <w:pPr>
              <w:rPr>
                <w:sz w:val="18"/>
                <w:szCs w:val="18"/>
              </w:rPr>
            </w:pPr>
            <w:r w:rsidRPr="00B312AE">
              <w:rPr>
                <w:sz w:val="18"/>
                <w:szCs w:val="18"/>
              </w:rPr>
              <w:t>609 Front St. NW</w:t>
            </w:r>
          </w:p>
        </w:tc>
        <w:tc>
          <w:tcPr>
            <w:tcW w:w="1890" w:type="dxa"/>
            <w:shd w:val="clear" w:color="auto" w:fill="auto"/>
            <w:vAlign w:val="center"/>
            <w:hideMark/>
          </w:tcPr>
          <w:p w:rsidR="00646265" w:rsidRPr="00B312AE" w:rsidRDefault="00646265" w:rsidP="00646265">
            <w:pPr>
              <w:rPr>
                <w:sz w:val="18"/>
                <w:szCs w:val="18"/>
              </w:rPr>
            </w:pPr>
            <w:r w:rsidRPr="00B312AE">
              <w:rPr>
                <w:sz w:val="18"/>
                <w:szCs w:val="18"/>
              </w:rPr>
              <w:t>Government Facility</w:t>
            </w:r>
          </w:p>
        </w:tc>
        <w:tc>
          <w:tcPr>
            <w:tcW w:w="1800" w:type="dxa"/>
            <w:shd w:val="clear" w:color="auto" w:fill="auto"/>
            <w:vAlign w:val="center"/>
            <w:hideMark/>
          </w:tcPr>
          <w:p w:rsidR="00646265" w:rsidRPr="00B312AE" w:rsidRDefault="00646265" w:rsidP="00646265">
            <w:pPr>
              <w:rPr>
                <w:sz w:val="18"/>
                <w:szCs w:val="18"/>
              </w:rPr>
            </w:pPr>
            <w:r w:rsidRPr="00B312AE">
              <w:rPr>
                <w:sz w:val="18"/>
                <w:szCs w:val="18"/>
              </w:rPr>
              <w:t>Emergency Fuel Facility</w:t>
            </w:r>
          </w:p>
        </w:tc>
        <w:tc>
          <w:tcPr>
            <w:tcW w:w="1656" w:type="dxa"/>
            <w:shd w:val="clear" w:color="auto" w:fill="auto"/>
            <w:vAlign w:val="center"/>
            <w:hideMark/>
          </w:tcPr>
          <w:p w:rsidR="00646265" w:rsidRPr="00B312AE" w:rsidRDefault="00646265" w:rsidP="00646265">
            <w:pPr>
              <w:rPr>
                <w:sz w:val="18"/>
                <w:szCs w:val="18"/>
              </w:rPr>
            </w:pPr>
            <w:r w:rsidRPr="00B312AE">
              <w:rPr>
                <w:sz w:val="18"/>
                <w:szCs w:val="18"/>
              </w:rPr>
              <w:t>City Shop</w:t>
            </w:r>
          </w:p>
        </w:tc>
        <w:tc>
          <w:tcPr>
            <w:tcW w:w="864" w:type="dxa"/>
            <w:shd w:val="clear" w:color="auto" w:fill="auto"/>
            <w:vAlign w:val="center"/>
            <w:hideMark/>
          </w:tcPr>
          <w:p w:rsidR="00646265" w:rsidRPr="00B312AE" w:rsidRDefault="00646265" w:rsidP="00646265">
            <w:pPr>
              <w:rPr>
                <w:sz w:val="18"/>
                <w:szCs w:val="18"/>
              </w:rPr>
            </w:pPr>
            <w:r w:rsidRPr="00B312AE">
              <w:rPr>
                <w:sz w:val="18"/>
                <w:szCs w:val="18"/>
              </w:rPr>
              <w:t>Public</w:t>
            </w:r>
          </w:p>
        </w:tc>
      </w:tr>
      <w:tr w:rsidR="00646265" w:rsidRPr="00F45495" w:rsidTr="00462628">
        <w:trPr>
          <w:jc w:val="center"/>
        </w:trPr>
        <w:tc>
          <w:tcPr>
            <w:tcW w:w="1584" w:type="dxa"/>
            <w:shd w:val="clear" w:color="auto" w:fill="auto"/>
            <w:vAlign w:val="center"/>
          </w:tcPr>
          <w:p w:rsidR="00646265" w:rsidRPr="00B312AE" w:rsidRDefault="00646265" w:rsidP="00646265">
            <w:pPr>
              <w:rPr>
                <w:sz w:val="18"/>
                <w:szCs w:val="18"/>
              </w:rPr>
            </w:pPr>
            <w:r w:rsidRPr="00B312AE">
              <w:rPr>
                <w:sz w:val="18"/>
                <w:szCs w:val="18"/>
              </w:rPr>
              <w:t>De Smet</w:t>
            </w:r>
          </w:p>
        </w:tc>
        <w:tc>
          <w:tcPr>
            <w:tcW w:w="1854" w:type="dxa"/>
            <w:shd w:val="clear" w:color="auto" w:fill="auto"/>
            <w:vAlign w:val="center"/>
            <w:hideMark/>
          </w:tcPr>
          <w:p w:rsidR="00646265" w:rsidRPr="00B312AE" w:rsidRDefault="00646265" w:rsidP="00646265">
            <w:pPr>
              <w:rPr>
                <w:sz w:val="18"/>
                <w:szCs w:val="18"/>
              </w:rPr>
            </w:pPr>
            <w:r w:rsidRPr="00B312AE">
              <w:rPr>
                <w:sz w:val="18"/>
                <w:szCs w:val="18"/>
              </w:rPr>
              <w:t>City of De Smet</w:t>
            </w:r>
          </w:p>
        </w:tc>
        <w:tc>
          <w:tcPr>
            <w:tcW w:w="1980" w:type="dxa"/>
            <w:shd w:val="clear" w:color="auto" w:fill="auto"/>
            <w:vAlign w:val="center"/>
            <w:hideMark/>
          </w:tcPr>
          <w:p w:rsidR="00646265" w:rsidRPr="00B312AE" w:rsidRDefault="00646265" w:rsidP="00646265">
            <w:pPr>
              <w:rPr>
                <w:sz w:val="18"/>
                <w:szCs w:val="18"/>
              </w:rPr>
            </w:pPr>
            <w:r w:rsidRPr="00B312AE">
              <w:rPr>
                <w:sz w:val="18"/>
                <w:szCs w:val="18"/>
              </w:rPr>
              <w:t>801 3</w:t>
            </w:r>
            <w:r w:rsidRPr="00B312AE">
              <w:rPr>
                <w:sz w:val="18"/>
                <w:szCs w:val="18"/>
                <w:vertAlign w:val="superscript"/>
              </w:rPr>
              <w:t>rd</w:t>
            </w:r>
            <w:r w:rsidRPr="00B312AE">
              <w:rPr>
                <w:sz w:val="18"/>
                <w:szCs w:val="18"/>
              </w:rPr>
              <w:t xml:space="preserve"> St. SW</w:t>
            </w:r>
          </w:p>
        </w:tc>
        <w:tc>
          <w:tcPr>
            <w:tcW w:w="1890" w:type="dxa"/>
            <w:shd w:val="clear" w:color="auto" w:fill="auto"/>
            <w:vAlign w:val="center"/>
            <w:hideMark/>
          </w:tcPr>
          <w:p w:rsidR="00646265" w:rsidRPr="00B312AE" w:rsidRDefault="00646265" w:rsidP="00646265">
            <w:pPr>
              <w:rPr>
                <w:sz w:val="18"/>
                <w:szCs w:val="18"/>
              </w:rPr>
            </w:pPr>
            <w:r w:rsidRPr="00B312AE">
              <w:rPr>
                <w:sz w:val="18"/>
                <w:szCs w:val="18"/>
              </w:rPr>
              <w:t>Population to Protect</w:t>
            </w:r>
          </w:p>
        </w:tc>
        <w:tc>
          <w:tcPr>
            <w:tcW w:w="1800" w:type="dxa"/>
            <w:shd w:val="clear" w:color="auto" w:fill="auto"/>
            <w:vAlign w:val="center"/>
            <w:hideMark/>
          </w:tcPr>
          <w:p w:rsidR="00646265" w:rsidRPr="00B312AE" w:rsidRDefault="00646265" w:rsidP="00646265">
            <w:pPr>
              <w:rPr>
                <w:sz w:val="18"/>
                <w:szCs w:val="18"/>
              </w:rPr>
            </w:pPr>
            <w:r w:rsidRPr="00B312AE">
              <w:rPr>
                <w:sz w:val="18"/>
                <w:szCs w:val="18"/>
              </w:rPr>
              <w:t>Clinic</w:t>
            </w:r>
          </w:p>
        </w:tc>
        <w:tc>
          <w:tcPr>
            <w:tcW w:w="1656" w:type="dxa"/>
            <w:shd w:val="clear" w:color="auto" w:fill="auto"/>
            <w:vAlign w:val="center"/>
            <w:hideMark/>
          </w:tcPr>
          <w:p w:rsidR="00646265" w:rsidRPr="00B312AE" w:rsidRDefault="00646265" w:rsidP="00646265">
            <w:pPr>
              <w:rPr>
                <w:sz w:val="18"/>
                <w:szCs w:val="18"/>
              </w:rPr>
            </w:pPr>
            <w:r w:rsidRPr="00B312AE">
              <w:rPr>
                <w:sz w:val="18"/>
                <w:szCs w:val="18"/>
              </w:rPr>
              <w:t>De Smet Community Health Center</w:t>
            </w:r>
          </w:p>
        </w:tc>
        <w:tc>
          <w:tcPr>
            <w:tcW w:w="864" w:type="dxa"/>
            <w:shd w:val="clear" w:color="auto" w:fill="auto"/>
            <w:vAlign w:val="center"/>
            <w:hideMark/>
          </w:tcPr>
          <w:p w:rsidR="00646265" w:rsidRPr="00B312AE" w:rsidRDefault="00646265" w:rsidP="00646265">
            <w:pPr>
              <w:rPr>
                <w:sz w:val="18"/>
                <w:szCs w:val="18"/>
              </w:rPr>
            </w:pPr>
            <w:r w:rsidRPr="00B312AE">
              <w:rPr>
                <w:sz w:val="18"/>
                <w:szCs w:val="18"/>
              </w:rPr>
              <w:t>Private</w:t>
            </w:r>
          </w:p>
        </w:tc>
      </w:tr>
      <w:tr w:rsidR="00646265" w:rsidRPr="00F45495" w:rsidTr="00462628">
        <w:trPr>
          <w:jc w:val="center"/>
        </w:trPr>
        <w:tc>
          <w:tcPr>
            <w:tcW w:w="1584" w:type="dxa"/>
            <w:shd w:val="clear" w:color="auto" w:fill="auto"/>
            <w:vAlign w:val="center"/>
          </w:tcPr>
          <w:p w:rsidR="00646265" w:rsidRPr="00B312AE" w:rsidRDefault="00646265" w:rsidP="00646265">
            <w:pPr>
              <w:rPr>
                <w:sz w:val="18"/>
                <w:szCs w:val="18"/>
              </w:rPr>
            </w:pPr>
            <w:r w:rsidRPr="00B312AE">
              <w:rPr>
                <w:sz w:val="18"/>
                <w:szCs w:val="18"/>
              </w:rPr>
              <w:t>De Smet</w:t>
            </w:r>
          </w:p>
        </w:tc>
        <w:tc>
          <w:tcPr>
            <w:tcW w:w="1854" w:type="dxa"/>
            <w:shd w:val="clear" w:color="auto" w:fill="auto"/>
            <w:vAlign w:val="center"/>
            <w:hideMark/>
          </w:tcPr>
          <w:p w:rsidR="00646265" w:rsidRPr="00B312AE" w:rsidRDefault="00646265" w:rsidP="00646265">
            <w:pPr>
              <w:rPr>
                <w:sz w:val="18"/>
                <w:szCs w:val="18"/>
              </w:rPr>
            </w:pPr>
            <w:r w:rsidRPr="00B312AE">
              <w:rPr>
                <w:sz w:val="18"/>
                <w:szCs w:val="18"/>
              </w:rPr>
              <w:t>City of De Smet</w:t>
            </w:r>
          </w:p>
        </w:tc>
        <w:tc>
          <w:tcPr>
            <w:tcW w:w="1980" w:type="dxa"/>
            <w:shd w:val="clear" w:color="auto" w:fill="auto"/>
            <w:vAlign w:val="center"/>
            <w:hideMark/>
          </w:tcPr>
          <w:p w:rsidR="00646265" w:rsidRPr="00B312AE" w:rsidRDefault="00646265" w:rsidP="00646265">
            <w:pPr>
              <w:rPr>
                <w:sz w:val="18"/>
                <w:szCs w:val="18"/>
              </w:rPr>
            </w:pPr>
            <w:r w:rsidRPr="00B312AE">
              <w:rPr>
                <w:sz w:val="18"/>
                <w:szCs w:val="18"/>
              </w:rPr>
              <w:t>801 3</w:t>
            </w:r>
            <w:r w:rsidRPr="00B312AE">
              <w:rPr>
                <w:sz w:val="18"/>
                <w:szCs w:val="18"/>
                <w:vertAlign w:val="superscript"/>
              </w:rPr>
              <w:t>rd</w:t>
            </w:r>
            <w:r w:rsidRPr="00B312AE">
              <w:rPr>
                <w:sz w:val="18"/>
                <w:szCs w:val="18"/>
              </w:rPr>
              <w:t xml:space="preserve"> St. SW</w:t>
            </w:r>
          </w:p>
        </w:tc>
        <w:tc>
          <w:tcPr>
            <w:tcW w:w="1890" w:type="dxa"/>
            <w:shd w:val="clear" w:color="auto" w:fill="auto"/>
            <w:vAlign w:val="center"/>
            <w:hideMark/>
          </w:tcPr>
          <w:p w:rsidR="00646265" w:rsidRPr="00B312AE" w:rsidRDefault="00646265" w:rsidP="00646265">
            <w:pPr>
              <w:rPr>
                <w:sz w:val="18"/>
                <w:szCs w:val="18"/>
              </w:rPr>
            </w:pPr>
            <w:r w:rsidRPr="00B312AE">
              <w:rPr>
                <w:sz w:val="18"/>
                <w:szCs w:val="18"/>
              </w:rPr>
              <w:t>Population to Protect</w:t>
            </w:r>
          </w:p>
        </w:tc>
        <w:tc>
          <w:tcPr>
            <w:tcW w:w="1800" w:type="dxa"/>
            <w:shd w:val="clear" w:color="auto" w:fill="auto"/>
            <w:vAlign w:val="center"/>
            <w:hideMark/>
          </w:tcPr>
          <w:p w:rsidR="00646265" w:rsidRPr="00B312AE" w:rsidRDefault="00646265" w:rsidP="00646265">
            <w:pPr>
              <w:rPr>
                <w:sz w:val="18"/>
                <w:szCs w:val="18"/>
              </w:rPr>
            </w:pPr>
            <w:r w:rsidRPr="00B312AE">
              <w:rPr>
                <w:sz w:val="18"/>
                <w:szCs w:val="18"/>
              </w:rPr>
              <w:t>Hospital</w:t>
            </w:r>
          </w:p>
        </w:tc>
        <w:tc>
          <w:tcPr>
            <w:tcW w:w="1656" w:type="dxa"/>
            <w:shd w:val="clear" w:color="auto" w:fill="auto"/>
            <w:vAlign w:val="center"/>
            <w:hideMark/>
          </w:tcPr>
          <w:p w:rsidR="00646265" w:rsidRPr="00B312AE" w:rsidRDefault="00646265" w:rsidP="00646265">
            <w:pPr>
              <w:rPr>
                <w:sz w:val="18"/>
                <w:szCs w:val="18"/>
              </w:rPr>
            </w:pPr>
            <w:r w:rsidRPr="00B312AE">
              <w:rPr>
                <w:sz w:val="18"/>
                <w:szCs w:val="18"/>
              </w:rPr>
              <w:t>De Smet Memorial Hospital</w:t>
            </w:r>
          </w:p>
        </w:tc>
        <w:tc>
          <w:tcPr>
            <w:tcW w:w="864" w:type="dxa"/>
            <w:shd w:val="clear" w:color="auto" w:fill="auto"/>
            <w:vAlign w:val="center"/>
            <w:hideMark/>
          </w:tcPr>
          <w:p w:rsidR="00646265" w:rsidRPr="00B312AE" w:rsidRDefault="00646265" w:rsidP="00646265">
            <w:pPr>
              <w:rPr>
                <w:sz w:val="18"/>
                <w:szCs w:val="18"/>
              </w:rPr>
            </w:pPr>
            <w:r w:rsidRPr="00B312AE">
              <w:rPr>
                <w:sz w:val="18"/>
                <w:szCs w:val="18"/>
              </w:rPr>
              <w:t>Private</w:t>
            </w:r>
          </w:p>
        </w:tc>
      </w:tr>
      <w:tr w:rsidR="00646265" w:rsidRPr="00F45495" w:rsidTr="00B312AE">
        <w:trPr>
          <w:trHeight w:val="187"/>
          <w:jc w:val="center"/>
        </w:trPr>
        <w:tc>
          <w:tcPr>
            <w:tcW w:w="1584" w:type="dxa"/>
            <w:shd w:val="clear" w:color="auto" w:fill="auto"/>
            <w:vAlign w:val="center"/>
          </w:tcPr>
          <w:p w:rsidR="00646265" w:rsidRPr="00B312AE" w:rsidRDefault="00646265" w:rsidP="00646265">
            <w:pPr>
              <w:rPr>
                <w:sz w:val="18"/>
                <w:szCs w:val="18"/>
              </w:rPr>
            </w:pPr>
            <w:r w:rsidRPr="00B312AE">
              <w:rPr>
                <w:sz w:val="18"/>
                <w:szCs w:val="18"/>
              </w:rPr>
              <w:t>De Smet</w:t>
            </w:r>
          </w:p>
        </w:tc>
        <w:tc>
          <w:tcPr>
            <w:tcW w:w="1854" w:type="dxa"/>
            <w:shd w:val="clear" w:color="auto" w:fill="auto"/>
            <w:vAlign w:val="center"/>
            <w:hideMark/>
          </w:tcPr>
          <w:p w:rsidR="00646265" w:rsidRPr="00B312AE" w:rsidRDefault="00646265" w:rsidP="00646265">
            <w:pPr>
              <w:rPr>
                <w:sz w:val="18"/>
                <w:szCs w:val="18"/>
              </w:rPr>
            </w:pPr>
            <w:r w:rsidRPr="00B312AE">
              <w:rPr>
                <w:sz w:val="18"/>
                <w:szCs w:val="18"/>
              </w:rPr>
              <w:t>City of De Smet</w:t>
            </w:r>
          </w:p>
        </w:tc>
        <w:tc>
          <w:tcPr>
            <w:tcW w:w="1980" w:type="dxa"/>
            <w:shd w:val="clear" w:color="auto" w:fill="auto"/>
            <w:vAlign w:val="center"/>
            <w:hideMark/>
          </w:tcPr>
          <w:p w:rsidR="00646265" w:rsidRPr="00B312AE" w:rsidRDefault="00646265" w:rsidP="00646265">
            <w:pPr>
              <w:rPr>
                <w:sz w:val="18"/>
                <w:szCs w:val="18"/>
              </w:rPr>
            </w:pPr>
            <w:r w:rsidRPr="00B312AE">
              <w:rPr>
                <w:sz w:val="18"/>
                <w:szCs w:val="18"/>
              </w:rPr>
              <w:t>405 3</w:t>
            </w:r>
            <w:r w:rsidRPr="00B312AE">
              <w:rPr>
                <w:sz w:val="18"/>
                <w:szCs w:val="18"/>
                <w:vertAlign w:val="superscript"/>
              </w:rPr>
              <w:t>rd</w:t>
            </w:r>
            <w:r w:rsidRPr="00B312AE">
              <w:rPr>
                <w:sz w:val="18"/>
                <w:szCs w:val="18"/>
              </w:rPr>
              <w:t xml:space="preserve"> St SW</w:t>
            </w:r>
          </w:p>
        </w:tc>
        <w:tc>
          <w:tcPr>
            <w:tcW w:w="1890" w:type="dxa"/>
            <w:shd w:val="clear" w:color="auto" w:fill="auto"/>
            <w:vAlign w:val="center"/>
            <w:hideMark/>
          </w:tcPr>
          <w:p w:rsidR="00646265" w:rsidRPr="00B312AE" w:rsidRDefault="00646265" w:rsidP="00646265">
            <w:pPr>
              <w:rPr>
                <w:sz w:val="18"/>
                <w:szCs w:val="18"/>
              </w:rPr>
            </w:pPr>
            <w:r w:rsidRPr="00B312AE">
              <w:rPr>
                <w:sz w:val="18"/>
                <w:szCs w:val="18"/>
              </w:rPr>
              <w:t>Emergency Services</w:t>
            </w:r>
          </w:p>
        </w:tc>
        <w:tc>
          <w:tcPr>
            <w:tcW w:w="1800" w:type="dxa"/>
            <w:shd w:val="clear" w:color="auto" w:fill="auto"/>
            <w:vAlign w:val="center"/>
            <w:hideMark/>
          </w:tcPr>
          <w:p w:rsidR="00646265" w:rsidRPr="00B312AE" w:rsidRDefault="00646265" w:rsidP="00646265">
            <w:pPr>
              <w:rPr>
                <w:sz w:val="18"/>
                <w:szCs w:val="18"/>
              </w:rPr>
            </w:pPr>
            <w:r w:rsidRPr="00B312AE">
              <w:rPr>
                <w:sz w:val="18"/>
                <w:szCs w:val="18"/>
              </w:rPr>
              <w:t xml:space="preserve">De Smet School District </w:t>
            </w:r>
          </w:p>
        </w:tc>
        <w:tc>
          <w:tcPr>
            <w:tcW w:w="1656" w:type="dxa"/>
            <w:shd w:val="clear" w:color="auto" w:fill="auto"/>
            <w:vAlign w:val="center"/>
            <w:hideMark/>
          </w:tcPr>
          <w:p w:rsidR="00646265" w:rsidRPr="00B312AE" w:rsidRDefault="00646265" w:rsidP="00646265">
            <w:pPr>
              <w:rPr>
                <w:sz w:val="18"/>
                <w:szCs w:val="18"/>
              </w:rPr>
            </w:pPr>
            <w:r w:rsidRPr="00B312AE">
              <w:rPr>
                <w:sz w:val="18"/>
                <w:szCs w:val="18"/>
              </w:rPr>
              <w:t>Armory</w:t>
            </w:r>
          </w:p>
        </w:tc>
        <w:tc>
          <w:tcPr>
            <w:tcW w:w="864" w:type="dxa"/>
            <w:shd w:val="clear" w:color="auto" w:fill="auto"/>
            <w:vAlign w:val="center"/>
            <w:hideMark/>
          </w:tcPr>
          <w:p w:rsidR="00646265" w:rsidRPr="00B312AE" w:rsidRDefault="00646265" w:rsidP="00646265">
            <w:pPr>
              <w:rPr>
                <w:sz w:val="18"/>
                <w:szCs w:val="18"/>
              </w:rPr>
            </w:pPr>
            <w:r w:rsidRPr="00B312AE">
              <w:rPr>
                <w:sz w:val="18"/>
                <w:szCs w:val="18"/>
              </w:rPr>
              <w:t>Public</w:t>
            </w:r>
          </w:p>
        </w:tc>
      </w:tr>
      <w:tr w:rsidR="00646265" w:rsidRPr="00F45495" w:rsidTr="00B312AE">
        <w:trPr>
          <w:trHeight w:val="520"/>
          <w:jc w:val="center"/>
        </w:trPr>
        <w:tc>
          <w:tcPr>
            <w:tcW w:w="1584" w:type="dxa"/>
            <w:tcBorders>
              <w:bottom w:val="single" w:sz="8" w:space="0" w:color="auto"/>
            </w:tcBorders>
            <w:shd w:val="clear" w:color="auto" w:fill="auto"/>
            <w:vAlign w:val="center"/>
          </w:tcPr>
          <w:p w:rsidR="00646265" w:rsidRPr="00B312AE" w:rsidRDefault="00646265" w:rsidP="00646265">
            <w:pPr>
              <w:rPr>
                <w:sz w:val="18"/>
                <w:szCs w:val="18"/>
              </w:rPr>
            </w:pPr>
            <w:r w:rsidRPr="00B312AE">
              <w:rPr>
                <w:sz w:val="18"/>
                <w:szCs w:val="18"/>
              </w:rPr>
              <w:t>De Smet</w:t>
            </w:r>
          </w:p>
        </w:tc>
        <w:tc>
          <w:tcPr>
            <w:tcW w:w="1854" w:type="dxa"/>
            <w:tcBorders>
              <w:bottom w:val="single" w:sz="8" w:space="0" w:color="auto"/>
            </w:tcBorders>
            <w:shd w:val="clear" w:color="auto" w:fill="auto"/>
            <w:vAlign w:val="center"/>
            <w:hideMark/>
          </w:tcPr>
          <w:p w:rsidR="00646265" w:rsidRPr="00B312AE" w:rsidRDefault="00646265" w:rsidP="00646265">
            <w:pPr>
              <w:rPr>
                <w:sz w:val="18"/>
                <w:szCs w:val="18"/>
              </w:rPr>
            </w:pPr>
            <w:r w:rsidRPr="00B312AE">
              <w:rPr>
                <w:sz w:val="18"/>
                <w:szCs w:val="18"/>
              </w:rPr>
              <w:t>City of De Smet</w:t>
            </w:r>
          </w:p>
        </w:tc>
        <w:tc>
          <w:tcPr>
            <w:tcW w:w="1980" w:type="dxa"/>
            <w:tcBorders>
              <w:bottom w:val="single" w:sz="8" w:space="0" w:color="auto"/>
            </w:tcBorders>
            <w:shd w:val="clear" w:color="auto" w:fill="auto"/>
            <w:vAlign w:val="center"/>
            <w:hideMark/>
          </w:tcPr>
          <w:p w:rsidR="00646265" w:rsidRPr="00B312AE" w:rsidRDefault="00646265" w:rsidP="00646265">
            <w:pPr>
              <w:rPr>
                <w:sz w:val="18"/>
                <w:szCs w:val="18"/>
              </w:rPr>
            </w:pPr>
            <w:r w:rsidRPr="00B312AE">
              <w:rPr>
                <w:sz w:val="18"/>
                <w:szCs w:val="18"/>
              </w:rPr>
              <w:t>405 3</w:t>
            </w:r>
            <w:r w:rsidRPr="00B312AE">
              <w:rPr>
                <w:sz w:val="18"/>
                <w:szCs w:val="18"/>
                <w:vertAlign w:val="superscript"/>
              </w:rPr>
              <w:t>rd</w:t>
            </w:r>
            <w:r w:rsidRPr="00B312AE">
              <w:rPr>
                <w:sz w:val="18"/>
                <w:szCs w:val="18"/>
              </w:rPr>
              <w:t xml:space="preserve"> St SW</w:t>
            </w:r>
          </w:p>
        </w:tc>
        <w:tc>
          <w:tcPr>
            <w:tcW w:w="1890" w:type="dxa"/>
            <w:tcBorders>
              <w:bottom w:val="single" w:sz="8" w:space="0" w:color="auto"/>
            </w:tcBorders>
            <w:shd w:val="clear" w:color="auto" w:fill="auto"/>
            <w:vAlign w:val="center"/>
            <w:hideMark/>
          </w:tcPr>
          <w:p w:rsidR="00646265" w:rsidRPr="00B312AE" w:rsidRDefault="00646265" w:rsidP="00646265">
            <w:pPr>
              <w:rPr>
                <w:sz w:val="18"/>
                <w:szCs w:val="18"/>
              </w:rPr>
            </w:pPr>
            <w:r w:rsidRPr="00B312AE">
              <w:rPr>
                <w:sz w:val="18"/>
                <w:szCs w:val="18"/>
              </w:rPr>
              <w:t>Population to Protect</w:t>
            </w:r>
          </w:p>
        </w:tc>
        <w:tc>
          <w:tcPr>
            <w:tcW w:w="1800" w:type="dxa"/>
            <w:tcBorders>
              <w:bottom w:val="single" w:sz="8" w:space="0" w:color="auto"/>
            </w:tcBorders>
            <w:shd w:val="clear" w:color="auto" w:fill="auto"/>
            <w:vAlign w:val="center"/>
            <w:hideMark/>
          </w:tcPr>
          <w:p w:rsidR="00646265" w:rsidRPr="00B312AE" w:rsidRDefault="00646265" w:rsidP="00646265">
            <w:pPr>
              <w:rPr>
                <w:sz w:val="18"/>
                <w:szCs w:val="18"/>
              </w:rPr>
            </w:pPr>
            <w:r w:rsidRPr="00B312AE">
              <w:rPr>
                <w:sz w:val="18"/>
                <w:szCs w:val="18"/>
              </w:rPr>
              <w:t>School</w:t>
            </w:r>
          </w:p>
        </w:tc>
        <w:tc>
          <w:tcPr>
            <w:tcW w:w="1656" w:type="dxa"/>
            <w:tcBorders>
              <w:bottom w:val="single" w:sz="8" w:space="0" w:color="auto"/>
            </w:tcBorders>
            <w:shd w:val="clear" w:color="auto" w:fill="auto"/>
            <w:vAlign w:val="center"/>
            <w:hideMark/>
          </w:tcPr>
          <w:p w:rsidR="00646265" w:rsidRPr="00B312AE" w:rsidRDefault="00646265" w:rsidP="00646265">
            <w:pPr>
              <w:rPr>
                <w:sz w:val="18"/>
                <w:szCs w:val="18"/>
              </w:rPr>
            </w:pPr>
            <w:r w:rsidRPr="00B312AE">
              <w:rPr>
                <w:sz w:val="18"/>
                <w:szCs w:val="18"/>
              </w:rPr>
              <w:t>De Smet High School</w:t>
            </w:r>
          </w:p>
        </w:tc>
        <w:tc>
          <w:tcPr>
            <w:tcW w:w="864" w:type="dxa"/>
            <w:tcBorders>
              <w:bottom w:val="single" w:sz="8" w:space="0" w:color="auto"/>
            </w:tcBorders>
            <w:shd w:val="clear" w:color="auto" w:fill="auto"/>
            <w:vAlign w:val="center"/>
            <w:hideMark/>
          </w:tcPr>
          <w:p w:rsidR="00646265" w:rsidRPr="00B312AE" w:rsidRDefault="00646265" w:rsidP="00646265">
            <w:pPr>
              <w:rPr>
                <w:sz w:val="18"/>
                <w:szCs w:val="18"/>
              </w:rPr>
            </w:pPr>
            <w:r w:rsidRPr="00B312AE">
              <w:rPr>
                <w:sz w:val="18"/>
                <w:szCs w:val="18"/>
              </w:rPr>
              <w:t>Public</w:t>
            </w:r>
          </w:p>
        </w:tc>
      </w:tr>
      <w:tr w:rsidR="00646265" w:rsidRPr="00F45495" w:rsidTr="00462628">
        <w:trPr>
          <w:jc w:val="center"/>
        </w:trPr>
        <w:tc>
          <w:tcPr>
            <w:tcW w:w="1584" w:type="dxa"/>
            <w:shd w:val="clear" w:color="auto" w:fill="auto"/>
            <w:vAlign w:val="center"/>
          </w:tcPr>
          <w:p w:rsidR="00646265" w:rsidRPr="00904405" w:rsidRDefault="00646265" w:rsidP="00646265">
            <w:pPr>
              <w:rPr>
                <w:sz w:val="18"/>
                <w:szCs w:val="18"/>
              </w:rPr>
            </w:pPr>
            <w:r w:rsidRPr="00904405">
              <w:rPr>
                <w:sz w:val="18"/>
                <w:szCs w:val="18"/>
              </w:rPr>
              <w:t>De Smet</w:t>
            </w:r>
          </w:p>
        </w:tc>
        <w:tc>
          <w:tcPr>
            <w:tcW w:w="1854" w:type="dxa"/>
            <w:shd w:val="clear" w:color="auto" w:fill="auto"/>
            <w:vAlign w:val="center"/>
            <w:hideMark/>
          </w:tcPr>
          <w:p w:rsidR="00646265" w:rsidRPr="00904405" w:rsidRDefault="00646265" w:rsidP="00646265">
            <w:pPr>
              <w:rPr>
                <w:sz w:val="18"/>
                <w:szCs w:val="18"/>
              </w:rPr>
            </w:pPr>
            <w:r w:rsidRPr="00904405">
              <w:rPr>
                <w:sz w:val="18"/>
                <w:szCs w:val="18"/>
              </w:rPr>
              <w:t>City of De Smet</w:t>
            </w:r>
          </w:p>
        </w:tc>
        <w:tc>
          <w:tcPr>
            <w:tcW w:w="1980" w:type="dxa"/>
            <w:shd w:val="clear" w:color="auto" w:fill="auto"/>
            <w:vAlign w:val="center"/>
            <w:hideMark/>
          </w:tcPr>
          <w:p w:rsidR="00646265" w:rsidRPr="00904405" w:rsidRDefault="00646265" w:rsidP="00646265">
            <w:pPr>
              <w:rPr>
                <w:sz w:val="18"/>
                <w:szCs w:val="18"/>
              </w:rPr>
            </w:pPr>
            <w:r w:rsidRPr="00904405">
              <w:rPr>
                <w:sz w:val="18"/>
                <w:szCs w:val="18"/>
              </w:rPr>
              <w:t>405 Ingalls Ave SW</w:t>
            </w:r>
          </w:p>
        </w:tc>
        <w:tc>
          <w:tcPr>
            <w:tcW w:w="1890" w:type="dxa"/>
            <w:shd w:val="clear" w:color="auto" w:fill="auto"/>
            <w:vAlign w:val="center"/>
            <w:hideMark/>
          </w:tcPr>
          <w:p w:rsidR="00646265" w:rsidRPr="00904405" w:rsidRDefault="00646265" w:rsidP="00646265">
            <w:pPr>
              <w:rPr>
                <w:sz w:val="18"/>
                <w:szCs w:val="18"/>
              </w:rPr>
            </w:pPr>
            <w:r w:rsidRPr="00904405">
              <w:rPr>
                <w:sz w:val="18"/>
                <w:szCs w:val="18"/>
              </w:rPr>
              <w:t>Population to Protect</w:t>
            </w:r>
          </w:p>
        </w:tc>
        <w:tc>
          <w:tcPr>
            <w:tcW w:w="1800" w:type="dxa"/>
            <w:shd w:val="clear" w:color="auto" w:fill="auto"/>
            <w:vAlign w:val="center"/>
            <w:hideMark/>
          </w:tcPr>
          <w:p w:rsidR="00646265" w:rsidRPr="00904405" w:rsidRDefault="00646265" w:rsidP="00646265">
            <w:pPr>
              <w:rPr>
                <w:sz w:val="18"/>
                <w:szCs w:val="18"/>
              </w:rPr>
            </w:pPr>
            <w:r w:rsidRPr="00904405">
              <w:rPr>
                <w:sz w:val="18"/>
                <w:szCs w:val="18"/>
              </w:rPr>
              <w:t>School</w:t>
            </w:r>
          </w:p>
        </w:tc>
        <w:tc>
          <w:tcPr>
            <w:tcW w:w="1656" w:type="dxa"/>
            <w:shd w:val="clear" w:color="auto" w:fill="auto"/>
            <w:vAlign w:val="center"/>
            <w:hideMark/>
          </w:tcPr>
          <w:p w:rsidR="00646265" w:rsidRPr="00904405" w:rsidRDefault="00646265" w:rsidP="00646265">
            <w:pPr>
              <w:rPr>
                <w:sz w:val="18"/>
                <w:szCs w:val="18"/>
              </w:rPr>
            </w:pPr>
            <w:r w:rsidRPr="00904405">
              <w:rPr>
                <w:sz w:val="18"/>
                <w:szCs w:val="18"/>
              </w:rPr>
              <w:t>De Smet Elementary School</w:t>
            </w:r>
          </w:p>
        </w:tc>
        <w:tc>
          <w:tcPr>
            <w:tcW w:w="864" w:type="dxa"/>
            <w:shd w:val="clear" w:color="auto" w:fill="auto"/>
            <w:vAlign w:val="center"/>
            <w:hideMark/>
          </w:tcPr>
          <w:p w:rsidR="00646265" w:rsidRPr="00904405" w:rsidRDefault="00646265" w:rsidP="00646265">
            <w:pPr>
              <w:rPr>
                <w:sz w:val="18"/>
                <w:szCs w:val="18"/>
              </w:rPr>
            </w:pPr>
            <w:r w:rsidRPr="00904405">
              <w:rPr>
                <w:sz w:val="18"/>
                <w:szCs w:val="18"/>
              </w:rPr>
              <w:t>Public</w:t>
            </w:r>
          </w:p>
        </w:tc>
      </w:tr>
      <w:tr w:rsidR="00646265" w:rsidRPr="00F45495" w:rsidTr="00462628">
        <w:trPr>
          <w:jc w:val="center"/>
        </w:trPr>
        <w:tc>
          <w:tcPr>
            <w:tcW w:w="1584" w:type="dxa"/>
            <w:shd w:val="clear" w:color="auto" w:fill="auto"/>
            <w:vAlign w:val="center"/>
          </w:tcPr>
          <w:p w:rsidR="00646265" w:rsidRPr="00904405" w:rsidRDefault="00646265" w:rsidP="00646265">
            <w:pPr>
              <w:rPr>
                <w:sz w:val="18"/>
                <w:szCs w:val="18"/>
              </w:rPr>
            </w:pPr>
            <w:r w:rsidRPr="00904405">
              <w:rPr>
                <w:sz w:val="18"/>
                <w:szCs w:val="18"/>
              </w:rPr>
              <w:t>De Smet</w:t>
            </w:r>
          </w:p>
        </w:tc>
        <w:tc>
          <w:tcPr>
            <w:tcW w:w="1854" w:type="dxa"/>
            <w:shd w:val="clear" w:color="auto" w:fill="auto"/>
            <w:vAlign w:val="center"/>
            <w:hideMark/>
          </w:tcPr>
          <w:p w:rsidR="00646265" w:rsidRPr="00904405" w:rsidRDefault="00646265" w:rsidP="00646265">
            <w:pPr>
              <w:rPr>
                <w:sz w:val="18"/>
                <w:szCs w:val="18"/>
              </w:rPr>
            </w:pPr>
            <w:r w:rsidRPr="00904405">
              <w:rPr>
                <w:sz w:val="18"/>
                <w:szCs w:val="18"/>
              </w:rPr>
              <w:t>City of De Smet</w:t>
            </w:r>
          </w:p>
        </w:tc>
        <w:tc>
          <w:tcPr>
            <w:tcW w:w="1980" w:type="dxa"/>
            <w:shd w:val="clear" w:color="auto" w:fill="auto"/>
            <w:vAlign w:val="center"/>
            <w:hideMark/>
          </w:tcPr>
          <w:p w:rsidR="00646265" w:rsidRPr="00904405" w:rsidRDefault="00646265" w:rsidP="00646265">
            <w:pPr>
              <w:rPr>
                <w:sz w:val="18"/>
                <w:szCs w:val="18"/>
              </w:rPr>
            </w:pPr>
            <w:r w:rsidRPr="00904405">
              <w:rPr>
                <w:sz w:val="18"/>
                <w:szCs w:val="18"/>
              </w:rPr>
              <w:t>N. Intersection of US HWY 14 and Prairie Ave.</w:t>
            </w:r>
          </w:p>
        </w:tc>
        <w:tc>
          <w:tcPr>
            <w:tcW w:w="1890" w:type="dxa"/>
            <w:shd w:val="clear" w:color="auto" w:fill="auto"/>
            <w:vAlign w:val="center"/>
            <w:hideMark/>
          </w:tcPr>
          <w:p w:rsidR="00646265" w:rsidRPr="00904405" w:rsidRDefault="00646265" w:rsidP="00646265">
            <w:pPr>
              <w:rPr>
                <w:sz w:val="18"/>
                <w:szCs w:val="18"/>
              </w:rPr>
            </w:pPr>
            <w:proofErr w:type="spellStart"/>
            <w:r w:rsidRPr="00904405">
              <w:rPr>
                <w:sz w:val="18"/>
                <w:szCs w:val="18"/>
              </w:rPr>
              <w:t>Non Emergency</w:t>
            </w:r>
            <w:proofErr w:type="spellEnd"/>
            <w:r w:rsidRPr="00904405">
              <w:rPr>
                <w:sz w:val="18"/>
                <w:szCs w:val="18"/>
              </w:rPr>
              <w:t xml:space="preserve"> Response Facility</w:t>
            </w:r>
          </w:p>
        </w:tc>
        <w:tc>
          <w:tcPr>
            <w:tcW w:w="1800" w:type="dxa"/>
            <w:shd w:val="clear" w:color="auto" w:fill="auto"/>
            <w:vAlign w:val="center"/>
            <w:hideMark/>
          </w:tcPr>
          <w:p w:rsidR="00646265" w:rsidRPr="00904405" w:rsidRDefault="00646265" w:rsidP="00646265">
            <w:pPr>
              <w:rPr>
                <w:sz w:val="18"/>
                <w:szCs w:val="18"/>
              </w:rPr>
            </w:pPr>
            <w:r w:rsidRPr="00904405">
              <w:rPr>
                <w:sz w:val="18"/>
                <w:szCs w:val="18"/>
              </w:rPr>
              <w:t>Water Supply – Well</w:t>
            </w:r>
          </w:p>
        </w:tc>
        <w:tc>
          <w:tcPr>
            <w:tcW w:w="1656" w:type="dxa"/>
            <w:shd w:val="clear" w:color="auto" w:fill="auto"/>
            <w:vAlign w:val="center"/>
            <w:hideMark/>
          </w:tcPr>
          <w:p w:rsidR="00646265" w:rsidRPr="00904405" w:rsidRDefault="00646265" w:rsidP="00646265">
            <w:pPr>
              <w:rPr>
                <w:sz w:val="18"/>
                <w:szCs w:val="18"/>
              </w:rPr>
            </w:pPr>
            <w:r w:rsidRPr="00904405">
              <w:rPr>
                <w:sz w:val="18"/>
                <w:szCs w:val="18"/>
              </w:rPr>
              <w:t>Well House #6</w:t>
            </w:r>
          </w:p>
        </w:tc>
        <w:tc>
          <w:tcPr>
            <w:tcW w:w="864" w:type="dxa"/>
            <w:shd w:val="clear" w:color="auto" w:fill="auto"/>
            <w:vAlign w:val="center"/>
            <w:hideMark/>
          </w:tcPr>
          <w:p w:rsidR="00646265" w:rsidRPr="00904405" w:rsidRDefault="00646265" w:rsidP="00646265">
            <w:pPr>
              <w:rPr>
                <w:sz w:val="18"/>
                <w:szCs w:val="18"/>
              </w:rPr>
            </w:pPr>
            <w:r w:rsidRPr="00904405">
              <w:rPr>
                <w:sz w:val="18"/>
                <w:szCs w:val="18"/>
              </w:rPr>
              <w:t>Public</w:t>
            </w:r>
          </w:p>
        </w:tc>
      </w:tr>
      <w:tr w:rsidR="00646265" w:rsidRPr="00F45495" w:rsidTr="00462628">
        <w:trPr>
          <w:jc w:val="center"/>
        </w:trPr>
        <w:tc>
          <w:tcPr>
            <w:tcW w:w="1584" w:type="dxa"/>
            <w:shd w:val="clear" w:color="auto" w:fill="auto"/>
            <w:vAlign w:val="center"/>
          </w:tcPr>
          <w:p w:rsidR="00646265" w:rsidRPr="00904405" w:rsidRDefault="00646265" w:rsidP="00646265">
            <w:pPr>
              <w:rPr>
                <w:sz w:val="18"/>
                <w:szCs w:val="18"/>
              </w:rPr>
            </w:pPr>
            <w:r w:rsidRPr="00904405">
              <w:rPr>
                <w:sz w:val="18"/>
                <w:szCs w:val="18"/>
              </w:rPr>
              <w:t>De Smet</w:t>
            </w:r>
          </w:p>
        </w:tc>
        <w:tc>
          <w:tcPr>
            <w:tcW w:w="1854" w:type="dxa"/>
            <w:shd w:val="clear" w:color="auto" w:fill="auto"/>
            <w:vAlign w:val="center"/>
            <w:hideMark/>
          </w:tcPr>
          <w:p w:rsidR="00646265" w:rsidRPr="00904405" w:rsidRDefault="00646265" w:rsidP="00646265">
            <w:pPr>
              <w:rPr>
                <w:sz w:val="18"/>
                <w:szCs w:val="18"/>
              </w:rPr>
            </w:pPr>
            <w:r w:rsidRPr="00904405">
              <w:rPr>
                <w:sz w:val="18"/>
                <w:szCs w:val="18"/>
              </w:rPr>
              <w:t>City of De Smet</w:t>
            </w:r>
          </w:p>
        </w:tc>
        <w:tc>
          <w:tcPr>
            <w:tcW w:w="1980" w:type="dxa"/>
            <w:shd w:val="clear" w:color="auto" w:fill="auto"/>
            <w:vAlign w:val="center"/>
            <w:hideMark/>
          </w:tcPr>
          <w:p w:rsidR="00646265" w:rsidRPr="00904405" w:rsidRDefault="00646265" w:rsidP="00646265">
            <w:pPr>
              <w:rPr>
                <w:sz w:val="18"/>
                <w:szCs w:val="18"/>
              </w:rPr>
            </w:pPr>
            <w:r w:rsidRPr="00904405">
              <w:rPr>
                <w:sz w:val="18"/>
                <w:szCs w:val="18"/>
              </w:rPr>
              <w:t>SD HWY 25 and Garland Ave.</w:t>
            </w:r>
          </w:p>
        </w:tc>
        <w:tc>
          <w:tcPr>
            <w:tcW w:w="1890" w:type="dxa"/>
            <w:shd w:val="clear" w:color="auto" w:fill="auto"/>
            <w:vAlign w:val="center"/>
            <w:hideMark/>
          </w:tcPr>
          <w:p w:rsidR="00646265" w:rsidRPr="00904405" w:rsidRDefault="00646265" w:rsidP="00646265">
            <w:pPr>
              <w:rPr>
                <w:sz w:val="18"/>
                <w:szCs w:val="18"/>
              </w:rPr>
            </w:pPr>
            <w:proofErr w:type="spellStart"/>
            <w:r w:rsidRPr="00904405">
              <w:rPr>
                <w:sz w:val="18"/>
                <w:szCs w:val="18"/>
              </w:rPr>
              <w:t>Non Emergency</w:t>
            </w:r>
            <w:proofErr w:type="spellEnd"/>
            <w:r w:rsidRPr="00904405">
              <w:rPr>
                <w:sz w:val="18"/>
                <w:szCs w:val="18"/>
              </w:rPr>
              <w:t xml:space="preserve"> Response Facility</w:t>
            </w:r>
          </w:p>
        </w:tc>
        <w:tc>
          <w:tcPr>
            <w:tcW w:w="1800" w:type="dxa"/>
            <w:shd w:val="clear" w:color="auto" w:fill="auto"/>
            <w:vAlign w:val="center"/>
            <w:hideMark/>
          </w:tcPr>
          <w:p w:rsidR="00646265" w:rsidRPr="00904405" w:rsidRDefault="00646265" w:rsidP="00646265">
            <w:pPr>
              <w:rPr>
                <w:sz w:val="18"/>
                <w:szCs w:val="18"/>
              </w:rPr>
            </w:pPr>
            <w:r w:rsidRPr="00904405">
              <w:rPr>
                <w:sz w:val="18"/>
                <w:szCs w:val="18"/>
              </w:rPr>
              <w:t>Water Supply – Well</w:t>
            </w:r>
          </w:p>
        </w:tc>
        <w:tc>
          <w:tcPr>
            <w:tcW w:w="1656" w:type="dxa"/>
            <w:shd w:val="clear" w:color="auto" w:fill="auto"/>
            <w:vAlign w:val="center"/>
            <w:hideMark/>
          </w:tcPr>
          <w:p w:rsidR="00646265" w:rsidRPr="00904405" w:rsidRDefault="00646265" w:rsidP="00646265">
            <w:pPr>
              <w:rPr>
                <w:sz w:val="18"/>
                <w:szCs w:val="18"/>
              </w:rPr>
            </w:pPr>
            <w:r w:rsidRPr="00904405">
              <w:rPr>
                <w:sz w:val="18"/>
                <w:szCs w:val="18"/>
              </w:rPr>
              <w:t>Well House #7</w:t>
            </w:r>
          </w:p>
        </w:tc>
        <w:tc>
          <w:tcPr>
            <w:tcW w:w="864" w:type="dxa"/>
            <w:shd w:val="clear" w:color="auto" w:fill="auto"/>
            <w:vAlign w:val="center"/>
            <w:hideMark/>
          </w:tcPr>
          <w:p w:rsidR="00646265" w:rsidRPr="00904405" w:rsidRDefault="00646265" w:rsidP="00646265">
            <w:pPr>
              <w:rPr>
                <w:sz w:val="18"/>
                <w:szCs w:val="18"/>
              </w:rPr>
            </w:pPr>
            <w:r w:rsidRPr="00904405">
              <w:rPr>
                <w:sz w:val="18"/>
                <w:szCs w:val="18"/>
              </w:rPr>
              <w:t>Public</w:t>
            </w:r>
          </w:p>
        </w:tc>
      </w:tr>
      <w:tr w:rsidR="00646265" w:rsidRPr="00F45495" w:rsidTr="00462628">
        <w:trPr>
          <w:jc w:val="center"/>
        </w:trPr>
        <w:tc>
          <w:tcPr>
            <w:tcW w:w="1584" w:type="dxa"/>
            <w:shd w:val="clear" w:color="auto" w:fill="auto"/>
            <w:vAlign w:val="center"/>
          </w:tcPr>
          <w:p w:rsidR="00646265" w:rsidRPr="00904405" w:rsidRDefault="00646265" w:rsidP="00646265">
            <w:pPr>
              <w:rPr>
                <w:sz w:val="18"/>
                <w:szCs w:val="18"/>
              </w:rPr>
            </w:pPr>
            <w:r w:rsidRPr="00904405">
              <w:rPr>
                <w:sz w:val="18"/>
                <w:szCs w:val="18"/>
              </w:rPr>
              <w:t>De Smet</w:t>
            </w:r>
          </w:p>
        </w:tc>
        <w:tc>
          <w:tcPr>
            <w:tcW w:w="1854" w:type="dxa"/>
            <w:shd w:val="clear" w:color="auto" w:fill="auto"/>
            <w:vAlign w:val="center"/>
            <w:hideMark/>
          </w:tcPr>
          <w:p w:rsidR="00646265" w:rsidRPr="00904405" w:rsidRDefault="00646265" w:rsidP="00646265">
            <w:pPr>
              <w:rPr>
                <w:sz w:val="18"/>
                <w:szCs w:val="18"/>
              </w:rPr>
            </w:pPr>
            <w:r w:rsidRPr="00904405">
              <w:rPr>
                <w:sz w:val="18"/>
                <w:szCs w:val="18"/>
              </w:rPr>
              <w:t>City of De Smet</w:t>
            </w:r>
          </w:p>
        </w:tc>
        <w:tc>
          <w:tcPr>
            <w:tcW w:w="1980" w:type="dxa"/>
            <w:shd w:val="clear" w:color="auto" w:fill="auto"/>
            <w:vAlign w:val="center"/>
            <w:hideMark/>
          </w:tcPr>
          <w:p w:rsidR="00646265" w:rsidRPr="00904405" w:rsidRDefault="00646265" w:rsidP="00646265">
            <w:pPr>
              <w:rPr>
                <w:sz w:val="18"/>
                <w:szCs w:val="18"/>
              </w:rPr>
            </w:pPr>
            <w:r w:rsidRPr="00904405">
              <w:rPr>
                <w:sz w:val="18"/>
                <w:szCs w:val="18"/>
              </w:rPr>
              <w:t>SD HWY 25 and 432</w:t>
            </w:r>
            <w:r w:rsidRPr="00904405">
              <w:rPr>
                <w:sz w:val="18"/>
                <w:szCs w:val="18"/>
                <w:vertAlign w:val="superscript"/>
              </w:rPr>
              <w:t>nd</w:t>
            </w:r>
            <w:r w:rsidRPr="00904405">
              <w:rPr>
                <w:sz w:val="18"/>
                <w:szCs w:val="18"/>
              </w:rPr>
              <w:t xml:space="preserve"> Ave</w:t>
            </w:r>
          </w:p>
        </w:tc>
        <w:tc>
          <w:tcPr>
            <w:tcW w:w="1890" w:type="dxa"/>
            <w:shd w:val="clear" w:color="auto" w:fill="auto"/>
            <w:vAlign w:val="center"/>
            <w:hideMark/>
          </w:tcPr>
          <w:p w:rsidR="00646265" w:rsidRPr="00904405" w:rsidRDefault="00646265" w:rsidP="00646265">
            <w:pPr>
              <w:rPr>
                <w:sz w:val="18"/>
                <w:szCs w:val="18"/>
              </w:rPr>
            </w:pPr>
            <w:proofErr w:type="spellStart"/>
            <w:r w:rsidRPr="00904405">
              <w:rPr>
                <w:sz w:val="18"/>
                <w:szCs w:val="18"/>
              </w:rPr>
              <w:t>Non Emergency</w:t>
            </w:r>
            <w:proofErr w:type="spellEnd"/>
            <w:r w:rsidRPr="00904405">
              <w:rPr>
                <w:sz w:val="18"/>
                <w:szCs w:val="18"/>
              </w:rPr>
              <w:t xml:space="preserve"> Response Facility</w:t>
            </w:r>
          </w:p>
        </w:tc>
        <w:tc>
          <w:tcPr>
            <w:tcW w:w="1800" w:type="dxa"/>
            <w:shd w:val="clear" w:color="auto" w:fill="auto"/>
            <w:vAlign w:val="center"/>
            <w:hideMark/>
          </w:tcPr>
          <w:p w:rsidR="00646265" w:rsidRPr="00904405" w:rsidRDefault="00646265" w:rsidP="00646265">
            <w:pPr>
              <w:rPr>
                <w:sz w:val="18"/>
                <w:szCs w:val="18"/>
              </w:rPr>
            </w:pPr>
            <w:r w:rsidRPr="00904405">
              <w:rPr>
                <w:sz w:val="18"/>
                <w:szCs w:val="18"/>
              </w:rPr>
              <w:t>Water Supply – Well</w:t>
            </w:r>
          </w:p>
        </w:tc>
        <w:tc>
          <w:tcPr>
            <w:tcW w:w="1656" w:type="dxa"/>
            <w:shd w:val="clear" w:color="auto" w:fill="auto"/>
            <w:vAlign w:val="center"/>
            <w:hideMark/>
          </w:tcPr>
          <w:p w:rsidR="00646265" w:rsidRPr="00904405" w:rsidRDefault="00646265" w:rsidP="00646265">
            <w:pPr>
              <w:rPr>
                <w:sz w:val="18"/>
                <w:szCs w:val="18"/>
              </w:rPr>
            </w:pPr>
            <w:r w:rsidRPr="00904405">
              <w:rPr>
                <w:sz w:val="18"/>
                <w:szCs w:val="18"/>
              </w:rPr>
              <w:t>Well House #8</w:t>
            </w:r>
          </w:p>
        </w:tc>
        <w:tc>
          <w:tcPr>
            <w:tcW w:w="864" w:type="dxa"/>
            <w:shd w:val="clear" w:color="auto" w:fill="auto"/>
            <w:vAlign w:val="center"/>
            <w:hideMark/>
          </w:tcPr>
          <w:p w:rsidR="00646265" w:rsidRPr="00904405" w:rsidRDefault="00646265" w:rsidP="00646265">
            <w:pPr>
              <w:rPr>
                <w:sz w:val="18"/>
                <w:szCs w:val="18"/>
              </w:rPr>
            </w:pPr>
            <w:r w:rsidRPr="00904405">
              <w:rPr>
                <w:sz w:val="18"/>
                <w:szCs w:val="18"/>
              </w:rPr>
              <w:t>Public</w:t>
            </w:r>
          </w:p>
        </w:tc>
      </w:tr>
      <w:tr w:rsidR="00646265" w:rsidRPr="00F45495" w:rsidTr="00462628">
        <w:trPr>
          <w:jc w:val="center"/>
        </w:trPr>
        <w:tc>
          <w:tcPr>
            <w:tcW w:w="1584" w:type="dxa"/>
            <w:shd w:val="clear" w:color="auto" w:fill="auto"/>
            <w:vAlign w:val="center"/>
          </w:tcPr>
          <w:p w:rsidR="00646265" w:rsidRPr="00904405" w:rsidRDefault="00646265" w:rsidP="00646265">
            <w:pPr>
              <w:rPr>
                <w:sz w:val="18"/>
                <w:szCs w:val="18"/>
              </w:rPr>
            </w:pPr>
            <w:r w:rsidRPr="00904405">
              <w:rPr>
                <w:sz w:val="18"/>
                <w:szCs w:val="18"/>
              </w:rPr>
              <w:t>De Smet</w:t>
            </w:r>
          </w:p>
        </w:tc>
        <w:tc>
          <w:tcPr>
            <w:tcW w:w="1854" w:type="dxa"/>
            <w:shd w:val="clear" w:color="auto" w:fill="auto"/>
            <w:vAlign w:val="center"/>
            <w:hideMark/>
          </w:tcPr>
          <w:p w:rsidR="00646265" w:rsidRPr="00904405" w:rsidRDefault="00646265" w:rsidP="00646265">
            <w:pPr>
              <w:rPr>
                <w:sz w:val="18"/>
                <w:szCs w:val="18"/>
              </w:rPr>
            </w:pPr>
            <w:r w:rsidRPr="00904405">
              <w:rPr>
                <w:sz w:val="18"/>
                <w:szCs w:val="18"/>
              </w:rPr>
              <w:t>City of De Smet</w:t>
            </w:r>
          </w:p>
        </w:tc>
        <w:tc>
          <w:tcPr>
            <w:tcW w:w="1980" w:type="dxa"/>
            <w:shd w:val="clear" w:color="auto" w:fill="auto"/>
            <w:vAlign w:val="center"/>
            <w:hideMark/>
          </w:tcPr>
          <w:p w:rsidR="00646265" w:rsidRPr="00904405" w:rsidRDefault="00646265" w:rsidP="00646265">
            <w:pPr>
              <w:rPr>
                <w:sz w:val="18"/>
                <w:szCs w:val="18"/>
              </w:rPr>
            </w:pPr>
            <w:r w:rsidRPr="00904405">
              <w:rPr>
                <w:sz w:val="18"/>
                <w:szCs w:val="18"/>
              </w:rPr>
              <w:t>3</w:t>
            </w:r>
            <w:r w:rsidRPr="00904405">
              <w:rPr>
                <w:sz w:val="18"/>
                <w:szCs w:val="18"/>
                <w:vertAlign w:val="superscript"/>
              </w:rPr>
              <w:t>rd</w:t>
            </w:r>
            <w:r w:rsidRPr="00904405">
              <w:rPr>
                <w:sz w:val="18"/>
                <w:szCs w:val="18"/>
              </w:rPr>
              <w:t xml:space="preserve"> St and Prairie Ave.</w:t>
            </w:r>
          </w:p>
        </w:tc>
        <w:tc>
          <w:tcPr>
            <w:tcW w:w="1890" w:type="dxa"/>
            <w:shd w:val="clear" w:color="auto" w:fill="auto"/>
            <w:vAlign w:val="center"/>
            <w:hideMark/>
          </w:tcPr>
          <w:p w:rsidR="00646265" w:rsidRPr="00904405" w:rsidRDefault="00646265" w:rsidP="00646265">
            <w:pPr>
              <w:rPr>
                <w:sz w:val="18"/>
                <w:szCs w:val="18"/>
              </w:rPr>
            </w:pPr>
            <w:proofErr w:type="spellStart"/>
            <w:r w:rsidRPr="00904405">
              <w:rPr>
                <w:sz w:val="18"/>
                <w:szCs w:val="18"/>
              </w:rPr>
              <w:t>Non Emergency</w:t>
            </w:r>
            <w:proofErr w:type="spellEnd"/>
            <w:r w:rsidRPr="00904405">
              <w:rPr>
                <w:sz w:val="18"/>
                <w:szCs w:val="18"/>
              </w:rPr>
              <w:t xml:space="preserve"> Response Facility</w:t>
            </w:r>
          </w:p>
        </w:tc>
        <w:tc>
          <w:tcPr>
            <w:tcW w:w="1800" w:type="dxa"/>
            <w:shd w:val="clear" w:color="auto" w:fill="auto"/>
            <w:vAlign w:val="center"/>
            <w:hideMark/>
          </w:tcPr>
          <w:p w:rsidR="00646265" w:rsidRPr="00904405" w:rsidRDefault="00646265" w:rsidP="00646265">
            <w:pPr>
              <w:rPr>
                <w:sz w:val="18"/>
                <w:szCs w:val="18"/>
              </w:rPr>
            </w:pPr>
            <w:r w:rsidRPr="00904405">
              <w:rPr>
                <w:sz w:val="18"/>
                <w:szCs w:val="18"/>
              </w:rPr>
              <w:t>Water Supply – Storage Tanks</w:t>
            </w:r>
          </w:p>
        </w:tc>
        <w:tc>
          <w:tcPr>
            <w:tcW w:w="1656" w:type="dxa"/>
            <w:shd w:val="clear" w:color="auto" w:fill="auto"/>
            <w:vAlign w:val="center"/>
            <w:hideMark/>
          </w:tcPr>
          <w:p w:rsidR="00646265" w:rsidRPr="00904405" w:rsidRDefault="00646265" w:rsidP="00646265">
            <w:pPr>
              <w:rPr>
                <w:sz w:val="18"/>
                <w:szCs w:val="18"/>
              </w:rPr>
            </w:pPr>
            <w:r w:rsidRPr="00904405">
              <w:rPr>
                <w:sz w:val="18"/>
                <w:szCs w:val="18"/>
              </w:rPr>
              <w:t>De Smet Water Tower</w:t>
            </w:r>
          </w:p>
        </w:tc>
        <w:tc>
          <w:tcPr>
            <w:tcW w:w="864" w:type="dxa"/>
            <w:shd w:val="clear" w:color="auto" w:fill="auto"/>
            <w:vAlign w:val="center"/>
            <w:hideMark/>
          </w:tcPr>
          <w:p w:rsidR="00646265" w:rsidRPr="00904405" w:rsidRDefault="00646265" w:rsidP="00646265">
            <w:pPr>
              <w:rPr>
                <w:sz w:val="18"/>
                <w:szCs w:val="18"/>
              </w:rPr>
            </w:pPr>
            <w:r w:rsidRPr="00904405">
              <w:rPr>
                <w:sz w:val="18"/>
                <w:szCs w:val="18"/>
              </w:rPr>
              <w:t>Public</w:t>
            </w:r>
          </w:p>
        </w:tc>
      </w:tr>
      <w:tr w:rsidR="00646265" w:rsidRPr="00F45495" w:rsidTr="00462628">
        <w:trPr>
          <w:jc w:val="center"/>
        </w:trPr>
        <w:tc>
          <w:tcPr>
            <w:tcW w:w="1584" w:type="dxa"/>
            <w:shd w:val="clear" w:color="auto" w:fill="auto"/>
            <w:vAlign w:val="center"/>
          </w:tcPr>
          <w:p w:rsidR="00646265" w:rsidRPr="00904405" w:rsidRDefault="00646265" w:rsidP="00646265">
            <w:pPr>
              <w:rPr>
                <w:sz w:val="18"/>
                <w:szCs w:val="18"/>
              </w:rPr>
            </w:pPr>
            <w:r w:rsidRPr="00904405">
              <w:rPr>
                <w:sz w:val="18"/>
                <w:szCs w:val="18"/>
              </w:rPr>
              <w:t>De Smet</w:t>
            </w:r>
          </w:p>
        </w:tc>
        <w:tc>
          <w:tcPr>
            <w:tcW w:w="1854" w:type="dxa"/>
            <w:shd w:val="clear" w:color="auto" w:fill="auto"/>
            <w:vAlign w:val="center"/>
            <w:hideMark/>
          </w:tcPr>
          <w:p w:rsidR="00646265" w:rsidRPr="00904405" w:rsidRDefault="00646265" w:rsidP="00646265">
            <w:pPr>
              <w:rPr>
                <w:sz w:val="18"/>
                <w:szCs w:val="18"/>
              </w:rPr>
            </w:pPr>
            <w:r w:rsidRPr="00904405">
              <w:rPr>
                <w:sz w:val="18"/>
                <w:szCs w:val="18"/>
              </w:rPr>
              <w:t>City of De Smet</w:t>
            </w:r>
          </w:p>
        </w:tc>
        <w:tc>
          <w:tcPr>
            <w:tcW w:w="1980" w:type="dxa"/>
            <w:shd w:val="clear" w:color="auto" w:fill="auto"/>
            <w:vAlign w:val="center"/>
            <w:hideMark/>
          </w:tcPr>
          <w:p w:rsidR="00646265" w:rsidRPr="00904405" w:rsidRDefault="00646265" w:rsidP="00646265">
            <w:pPr>
              <w:rPr>
                <w:sz w:val="18"/>
                <w:szCs w:val="18"/>
              </w:rPr>
            </w:pPr>
            <w:r w:rsidRPr="00904405">
              <w:rPr>
                <w:sz w:val="18"/>
                <w:szCs w:val="18"/>
              </w:rPr>
              <w:t>4</w:t>
            </w:r>
            <w:r w:rsidRPr="00904405">
              <w:rPr>
                <w:sz w:val="18"/>
                <w:szCs w:val="18"/>
                <w:vertAlign w:val="superscript"/>
              </w:rPr>
              <w:t>th</w:t>
            </w:r>
            <w:r w:rsidRPr="00904405">
              <w:rPr>
                <w:sz w:val="18"/>
                <w:szCs w:val="18"/>
              </w:rPr>
              <w:t xml:space="preserve"> Ave SE and Lyle Ave</w:t>
            </w:r>
          </w:p>
        </w:tc>
        <w:tc>
          <w:tcPr>
            <w:tcW w:w="1890" w:type="dxa"/>
            <w:shd w:val="clear" w:color="auto" w:fill="auto"/>
            <w:vAlign w:val="center"/>
            <w:hideMark/>
          </w:tcPr>
          <w:p w:rsidR="00646265" w:rsidRPr="00904405" w:rsidRDefault="00646265" w:rsidP="00646265">
            <w:pPr>
              <w:rPr>
                <w:sz w:val="18"/>
                <w:szCs w:val="18"/>
              </w:rPr>
            </w:pPr>
            <w:proofErr w:type="spellStart"/>
            <w:r w:rsidRPr="00904405">
              <w:rPr>
                <w:sz w:val="18"/>
                <w:szCs w:val="18"/>
              </w:rPr>
              <w:t>Non Emergency</w:t>
            </w:r>
            <w:proofErr w:type="spellEnd"/>
            <w:r w:rsidRPr="00904405">
              <w:rPr>
                <w:sz w:val="18"/>
                <w:szCs w:val="18"/>
              </w:rPr>
              <w:t xml:space="preserve"> Response Facility</w:t>
            </w:r>
          </w:p>
        </w:tc>
        <w:tc>
          <w:tcPr>
            <w:tcW w:w="1800" w:type="dxa"/>
            <w:shd w:val="clear" w:color="auto" w:fill="auto"/>
            <w:vAlign w:val="center"/>
            <w:hideMark/>
          </w:tcPr>
          <w:p w:rsidR="00646265" w:rsidRPr="00904405" w:rsidRDefault="00646265" w:rsidP="00646265">
            <w:pPr>
              <w:rPr>
                <w:sz w:val="18"/>
                <w:szCs w:val="18"/>
              </w:rPr>
            </w:pPr>
            <w:r w:rsidRPr="00904405">
              <w:rPr>
                <w:sz w:val="18"/>
                <w:szCs w:val="18"/>
              </w:rPr>
              <w:t>Sanitary Sewer</w:t>
            </w:r>
          </w:p>
        </w:tc>
        <w:tc>
          <w:tcPr>
            <w:tcW w:w="1656" w:type="dxa"/>
            <w:shd w:val="clear" w:color="auto" w:fill="auto"/>
            <w:vAlign w:val="center"/>
            <w:hideMark/>
          </w:tcPr>
          <w:p w:rsidR="00646265" w:rsidRPr="00904405" w:rsidRDefault="00646265" w:rsidP="00646265">
            <w:pPr>
              <w:rPr>
                <w:sz w:val="18"/>
                <w:szCs w:val="18"/>
              </w:rPr>
            </w:pPr>
            <w:r w:rsidRPr="00904405">
              <w:rPr>
                <w:sz w:val="18"/>
                <w:szCs w:val="18"/>
              </w:rPr>
              <w:t>Main Lift Station</w:t>
            </w:r>
          </w:p>
        </w:tc>
        <w:tc>
          <w:tcPr>
            <w:tcW w:w="864" w:type="dxa"/>
            <w:shd w:val="clear" w:color="auto" w:fill="auto"/>
            <w:vAlign w:val="center"/>
            <w:hideMark/>
          </w:tcPr>
          <w:p w:rsidR="00646265" w:rsidRPr="00904405" w:rsidRDefault="00646265" w:rsidP="00646265">
            <w:pPr>
              <w:rPr>
                <w:sz w:val="18"/>
                <w:szCs w:val="18"/>
              </w:rPr>
            </w:pPr>
            <w:r w:rsidRPr="00904405">
              <w:rPr>
                <w:sz w:val="18"/>
                <w:szCs w:val="18"/>
              </w:rPr>
              <w:t>Public</w:t>
            </w:r>
          </w:p>
        </w:tc>
      </w:tr>
      <w:tr w:rsidR="00646265" w:rsidRPr="00F45495" w:rsidTr="00462628">
        <w:trPr>
          <w:jc w:val="center"/>
        </w:trPr>
        <w:tc>
          <w:tcPr>
            <w:tcW w:w="1584" w:type="dxa"/>
            <w:shd w:val="clear" w:color="auto" w:fill="auto"/>
            <w:vAlign w:val="center"/>
          </w:tcPr>
          <w:p w:rsidR="00646265" w:rsidRPr="00904405" w:rsidRDefault="00646265" w:rsidP="00646265">
            <w:pPr>
              <w:rPr>
                <w:sz w:val="18"/>
                <w:szCs w:val="18"/>
              </w:rPr>
            </w:pPr>
            <w:r w:rsidRPr="00904405">
              <w:rPr>
                <w:sz w:val="18"/>
                <w:szCs w:val="18"/>
              </w:rPr>
              <w:t>De Smet</w:t>
            </w:r>
          </w:p>
        </w:tc>
        <w:tc>
          <w:tcPr>
            <w:tcW w:w="1854" w:type="dxa"/>
            <w:shd w:val="clear" w:color="auto" w:fill="auto"/>
            <w:vAlign w:val="center"/>
            <w:hideMark/>
          </w:tcPr>
          <w:p w:rsidR="00646265" w:rsidRPr="00904405" w:rsidRDefault="00646265" w:rsidP="00646265">
            <w:pPr>
              <w:rPr>
                <w:sz w:val="18"/>
                <w:szCs w:val="18"/>
              </w:rPr>
            </w:pPr>
            <w:r w:rsidRPr="00904405">
              <w:rPr>
                <w:sz w:val="18"/>
                <w:szCs w:val="18"/>
              </w:rPr>
              <w:t>City of De Smet</w:t>
            </w:r>
          </w:p>
        </w:tc>
        <w:tc>
          <w:tcPr>
            <w:tcW w:w="1980" w:type="dxa"/>
            <w:shd w:val="clear" w:color="auto" w:fill="auto"/>
            <w:vAlign w:val="center"/>
            <w:hideMark/>
          </w:tcPr>
          <w:p w:rsidR="00646265" w:rsidRPr="00904405" w:rsidRDefault="00646265" w:rsidP="00646265">
            <w:pPr>
              <w:rPr>
                <w:sz w:val="18"/>
                <w:szCs w:val="18"/>
              </w:rPr>
            </w:pPr>
            <w:r w:rsidRPr="00904405">
              <w:rPr>
                <w:sz w:val="18"/>
                <w:szCs w:val="18"/>
              </w:rPr>
              <w:t>Calumet Ave. S</w:t>
            </w:r>
          </w:p>
        </w:tc>
        <w:tc>
          <w:tcPr>
            <w:tcW w:w="1890" w:type="dxa"/>
            <w:shd w:val="clear" w:color="auto" w:fill="auto"/>
            <w:vAlign w:val="center"/>
            <w:hideMark/>
          </w:tcPr>
          <w:p w:rsidR="00646265" w:rsidRPr="00904405" w:rsidRDefault="00646265" w:rsidP="00646265">
            <w:pPr>
              <w:rPr>
                <w:sz w:val="18"/>
                <w:szCs w:val="18"/>
              </w:rPr>
            </w:pPr>
            <w:proofErr w:type="spellStart"/>
            <w:r w:rsidRPr="00904405">
              <w:rPr>
                <w:sz w:val="18"/>
                <w:szCs w:val="18"/>
              </w:rPr>
              <w:t>Non Emergency</w:t>
            </w:r>
            <w:proofErr w:type="spellEnd"/>
            <w:r w:rsidRPr="00904405">
              <w:rPr>
                <w:sz w:val="18"/>
                <w:szCs w:val="18"/>
              </w:rPr>
              <w:t xml:space="preserve"> Response Facility</w:t>
            </w:r>
          </w:p>
        </w:tc>
        <w:tc>
          <w:tcPr>
            <w:tcW w:w="1800" w:type="dxa"/>
            <w:shd w:val="clear" w:color="auto" w:fill="auto"/>
            <w:vAlign w:val="center"/>
            <w:hideMark/>
          </w:tcPr>
          <w:p w:rsidR="00646265" w:rsidRPr="00904405" w:rsidRDefault="00646265" w:rsidP="00646265">
            <w:pPr>
              <w:rPr>
                <w:sz w:val="18"/>
                <w:szCs w:val="18"/>
              </w:rPr>
            </w:pPr>
            <w:r w:rsidRPr="00904405">
              <w:rPr>
                <w:sz w:val="18"/>
                <w:szCs w:val="18"/>
              </w:rPr>
              <w:t>Sanitary Sewer</w:t>
            </w:r>
          </w:p>
        </w:tc>
        <w:tc>
          <w:tcPr>
            <w:tcW w:w="1656" w:type="dxa"/>
            <w:shd w:val="clear" w:color="auto" w:fill="auto"/>
            <w:vAlign w:val="center"/>
            <w:hideMark/>
          </w:tcPr>
          <w:p w:rsidR="00646265" w:rsidRPr="00904405" w:rsidRDefault="00646265" w:rsidP="00646265">
            <w:pPr>
              <w:rPr>
                <w:sz w:val="18"/>
                <w:szCs w:val="18"/>
              </w:rPr>
            </w:pPr>
            <w:r w:rsidRPr="00904405">
              <w:rPr>
                <w:sz w:val="18"/>
                <w:szCs w:val="18"/>
              </w:rPr>
              <w:t>South Lift Station</w:t>
            </w:r>
          </w:p>
        </w:tc>
        <w:tc>
          <w:tcPr>
            <w:tcW w:w="864" w:type="dxa"/>
            <w:shd w:val="clear" w:color="auto" w:fill="auto"/>
            <w:vAlign w:val="center"/>
            <w:hideMark/>
          </w:tcPr>
          <w:p w:rsidR="00646265" w:rsidRPr="00904405" w:rsidRDefault="00646265" w:rsidP="00646265">
            <w:pPr>
              <w:rPr>
                <w:sz w:val="18"/>
                <w:szCs w:val="18"/>
              </w:rPr>
            </w:pPr>
            <w:r w:rsidRPr="00904405">
              <w:rPr>
                <w:sz w:val="18"/>
                <w:szCs w:val="18"/>
              </w:rPr>
              <w:t>Public</w:t>
            </w:r>
          </w:p>
        </w:tc>
      </w:tr>
      <w:tr w:rsidR="00646265" w:rsidRPr="00F45495" w:rsidTr="00462628">
        <w:trPr>
          <w:jc w:val="center"/>
        </w:trPr>
        <w:tc>
          <w:tcPr>
            <w:tcW w:w="1584" w:type="dxa"/>
            <w:shd w:val="clear" w:color="auto" w:fill="auto"/>
            <w:vAlign w:val="center"/>
          </w:tcPr>
          <w:p w:rsidR="00646265" w:rsidRPr="00904405" w:rsidRDefault="00646265" w:rsidP="00646265">
            <w:pPr>
              <w:rPr>
                <w:sz w:val="18"/>
                <w:szCs w:val="18"/>
              </w:rPr>
            </w:pPr>
            <w:r w:rsidRPr="00904405">
              <w:rPr>
                <w:sz w:val="18"/>
                <w:szCs w:val="18"/>
              </w:rPr>
              <w:t>De Smet</w:t>
            </w:r>
          </w:p>
        </w:tc>
        <w:tc>
          <w:tcPr>
            <w:tcW w:w="1854" w:type="dxa"/>
            <w:shd w:val="clear" w:color="auto" w:fill="auto"/>
            <w:vAlign w:val="center"/>
            <w:hideMark/>
          </w:tcPr>
          <w:p w:rsidR="00646265" w:rsidRPr="00904405" w:rsidRDefault="00646265" w:rsidP="00646265">
            <w:pPr>
              <w:rPr>
                <w:sz w:val="18"/>
                <w:szCs w:val="18"/>
              </w:rPr>
            </w:pPr>
            <w:r w:rsidRPr="00904405">
              <w:rPr>
                <w:sz w:val="18"/>
                <w:szCs w:val="18"/>
              </w:rPr>
              <w:t>City of De Smet</w:t>
            </w:r>
          </w:p>
        </w:tc>
        <w:tc>
          <w:tcPr>
            <w:tcW w:w="1980" w:type="dxa"/>
            <w:shd w:val="clear" w:color="auto" w:fill="auto"/>
            <w:vAlign w:val="center"/>
            <w:hideMark/>
          </w:tcPr>
          <w:p w:rsidR="00646265" w:rsidRPr="00904405" w:rsidRDefault="00646265" w:rsidP="00646265">
            <w:pPr>
              <w:rPr>
                <w:sz w:val="18"/>
                <w:szCs w:val="18"/>
              </w:rPr>
            </w:pPr>
            <w:r w:rsidRPr="00904405">
              <w:rPr>
                <w:sz w:val="18"/>
                <w:szCs w:val="18"/>
              </w:rPr>
              <w:t>Front St NE</w:t>
            </w:r>
          </w:p>
        </w:tc>
        <w:tc>
          <w:tcPr>
            <w:tcW w:w="1890" w:type="dxa"/>
            <w:shd w:val="clear" w:color="auto" w:fill="auto"/>
            <w:vAlign w:val="center"/>
            <w:hideMark/>
          </w:tcPr>
          <w:p w:rsidR="00646265" w:rsidRPr="00904405" w:rsidRDefault="00646265" w:rsidP="00646265">
            <w:pPr>
              <w:rPr>
                <w:sz w:val="18"/>
                <w:szCs w:val="18"/>
              </w:rPr>
            </w:pPr>
            <w:proofErr w:type="spellStart"/>
            <w:r w:rsidRPr="00904405">
              <w:rPr>
                <w:sz w:val="18"/>
                <w:szCs w:val="18"/>
              </w:rPr>
              <w:t>Non Emergency</w:t>
            </w:r>
            <w:proofErr w:type="spellEnd"/>
            <w:r w:rsidRPr="00904405">
              <w:rPr>
                <w:sz w:val="18"/>
                <w:szCs w:val="18"/>
              </w:rPr>
              <w:t xml:space="preserve"> Response Facility</w:t>
            </w:r>
          </w:p>
        </w:tc>
        <w:tc>
          <w:tcPr>
            <w:tcW w:w="1800" w:type="dxa"/>
            <w:shd w:val="clear" w:color="auto" w:fill="auto"/>
            <w:vAlign w:val="center"/>
            <w:hideMark/>
          </w:tcPr>
          <w:p w:rsidR="00646265" w:rsidRPr="00904405" w:rsidRDefault="00646265" w:rsidP="00646265">
            <w:pPr>
              <w:rPr>
                <w:sz w:val="18"/>
                <w:szCs w:val="18"/>
              </w:rPr>
            </w:pPr>
            <w:r w:rsidRPr="00904405">
              <w:rPr>
                <w:sz w:val="18"/>
                <w:szCs w:val="18"/>
              </w:rPr>
              <w:t>Sanitary Sewer</w:t>
            </w:r>
          </w:p>
        </w:tc>
        <w:tc>
          <w:tcPr>
            <w:tcW w:w="1656" w:type="dxa"/>
            <w:shd w:val="clear" w:color="auto" w:fill="auto"/>
            <w:vAlign w:val="center"/>
            <w:hideMark/>
          </w:tcPr>
          <w:p w:rsidR="00646265" w:rsidRPr="00904405" w:rsidRDefault="00646265" w:rsidP="00646265">
            <w:pPr>
              <w:rPr>
                <w:sz w:val="18"/>
                <w:szCs w:val="18"/>
              </w:rPr>
            </w:pPr>
            <w:r w:rsidRPr="00904405">
              <w:rPr>
                <w:sz w:val="18"/>
                <w:szCs w:val="18"/>
              </w:rPr>
              <w:t>Prairie Park Lift Station</w:t>
            </w:r>
          </w:p>
        </w:tc>
        <w:tc>
          <w:tcPr>
            <w:tcW w:w="864" w:type="dxa"/>
            <w:shd w:val="clear" w:color="auto" w:fill="auto"/>
            <w:vAlign w:val="center"/>
            <w:hideMark/>
          </w:tcPr>
          <w:p w:rsidR="00646265" w:rsidRPr="00904405" w:rsidRDefault="00646265" w:rsidP="00646265">
            <w:pPr>
              <w:rPr>
                <w:sz w:val="18"/>
                <w:szCs w:val="18"/>
              </w:rPr>
            </w:pPr>
            <w:r w:rsidRPr="00904405">
              <w:rPr>
                <w:sz w:val="18"/>
                <w:szCs w:val="18"/>
              </w:rPr>
              <w:t>Public</w:t>
            </w:r>
          </w:p>
        </w:tc>
      </w:tr>
      <w:tr w:rsidR="00646265" w:rsidRPr="00F45495" w:rsidTr="00462628">
        <w:trPr>
          <w:jc w:val="center"/>
        </w:trPr>
        <w:tc>
          <w:tcPr>
            <w:tcW w:w="1584" w:type="dxa"/>
            <w:shd w:val="clear" w:color="auto" w:fill="auto"/>
            <w:vAlign w:val="center"/>
          </w:tcPr>
          <w:p w:rsidR="00646265" w:rsidRPr="00904405" w:rsidRDefault="00646265" w:rsidP="00646265">
            <w:pPr>
              <w:rPr>
                <w:sz w:val="18"/>
                <w:szCs w:val="18"/>
              </w:rPr>
            </w:pPr>
            <w:r w:rsidRPr="00904405">
              <w:rPr>
                <w:sz w:val="18"/>
                <w:szCs w:val="18"/>
              </w:rPr>
              <w:t>De Smet</w:t>
            </w:r>
          </w:p>
        </w:tc>
        <w:tc>
          <w:tcPr>
            <w:tcW w:w="1854" w:type="dxa"/>
            <w:shd w:val="clear" w:color="auto" w:fill="auto"/>
            <w:vAlign w:val="center"/>
            <w:hideMark/>
          </w:tcPr>
          <w:p w:rsidR="00646265" w:rsidRPr="00904405" w:rsidRDefault="00646265" w:rsidP="00646265">
            <w:pPr>
              <w:rPr>
                <w:sz w:val="18"/>
                <w:szCs w:val="18"/>
              </w:rPr>
            </w:pPr>
            <w:r w:rsidRPr="00904405">
              <w:rPr>
                <w:sz w:val="18"/>
                <w:szCs w:val="18"/>
              </w:rPr>
              <w:t>City of De Smet</w:t>
            </w:r>
          </w:p>
        </w:tc>
        <w:tc>
          <w:tcPr>
            <w:tcW w:w="1980" w:type="dxa"/>
            <w:shd w:val="clear" w:color="auto" w:fill="auto"/>
            <w:vAlign w:val="center"/>
            <w:hideMark/>
          </w:tcPr>
          <w:p w:rsidR="00646265" w:rsidRPr="00904405" w:rsidRDefault="00646265" w:rsidP="00646265">
            <w:pPr>
              <w:rPr>
                <w:sz w:val="18"/>
                <w:szCs w:val="18"/>
              </w:rPr>
            </w:pPr>
            <w:r w:rsidRPr="00904405">
              <w:rPr>
                <w:sz w:val="18"/>
                <w:szCs w:val="18"/>
              </w:rPr>
              <w:t>20351 SD HWY 25</w:t>
            </w:r>
          </w:p>
        </w:tc>
        <w:tc>
          <w:tcPr>
            <w:tcW w:w="1890" w:type="dxa"/>
            <w:shd w:val="clear" w:color="auto" w:fill="auto"/>
            <w:vAlign w:val="center"/>
            <w:hideMark/>
          </w:tcPr>
          <w:p w:rsidR="00646265" w:rsidRPr="00904405" w:rsidRDefault="00646265" w:rsidP="00646265">
            <w:pPr>
              <w:rPr>
                <w:sz w:val="18"/>
                <w:szCs w:val="18"/>
              </w:rPr>
            </w:pPr>
            <w:r w:rsidRPr="00904405">
              <w:rPr>
                <w:sz w:val="18"/>
                <w:szCs w:val="18"/>
              </w:rPr>
              <w:t>Transportation</w:t>
            </w:r>
          </w:p>
        </w:tc>
        <w:tc>
          <w:tcPr>
            <w:tcW w:w="1800" w:type="dxa"/>
            <w:shd w:val="clear" w:color="auto" w:fill="auto"/>
            <w:vAlign w:val="center"/>
            <w:hideMark/>
          </w:tcPr>
          <w:p w:rsidR="00646265" w:rsidRPr="00904405" w:rsidRDefault="00646265" w:rsidP="00646265">
            <w:pPr>
              <w:rPr>
                <w:sz w:val="18"/>
                <w:szCs w:val="18"/>
              </w:rPr>
            </w:pPr>
            <w:r w:rsidRPr="00904405">
              <w:rPr>
                <w:sz w:val="18"/>
                <w:szCs w:val="18"/>
              </w:rPr>
              <w:t>Airport</w:t>
            </w:r>
          </w:p>
        </w:tc>
        <w:tc>
          <w:tcPr>
            <w:tcW w:w="1656" w:type="dxa"/>
            <w:shd w:val="clear" w:color="auto" w:fill="auto"/>
            <w:vAlign w:val="center"/>
            <w:hideMark/>
          </w:tcPr>
          <w:p w:rsidR="00646265" w:rsidRPr="00904405" w:rsidRDefault="00646265" w:rsidP="00646265">
            <w:pPr>
              <w:rPr>
                <w:sz w:val="18"/>
                <w:szCs w:val="18"/>
              </w:rPr>
            </w:pPr>
            <w:r w:rsidRPr="00904405">
              <w:rPr>
                <w:sz w:val="18"/>
                <w:szCs w:val="18"/>
              </w:rPr>
              <w:t>Wilder Airport</w:t>
            </w:r>
          </w:p>
        </w:tc>
        <w:tc>
          <w:tcPr>
            <w:tcW w:w="864" w:type="dxa"/>
            <w:shd w:val="clear" w:color="auto" w:fill="auto"/>
            <w:vAlign w:val="center"/>
            <w:hideMark/>
          </w:tcPr>
          <w:p w:rsidR="00646265" w:rsidRPr="00904405" w:rsidRDefault="00646265" w:rsidP="00646265">
            <w:pPr>
              <w:rPr>
                <w:sz w:val="18"/>
                <w:szCs w:val="18"/>
              </w:rPr>
            </w:pPr>
            <w:r w:rsidRPr="00904405">
              <w:rPr>
                <w:sz w:val="18"/>
                <w:szCs w:val="18"/>
              </w:rPr>
              <w:t>Public</w:t>
            </w:r>
          </w:p>
        </w:tc>
      </w:tr>
      <w:tr w:rsidR="00646265" w:rsidRPr="00F45495" w:rsidTr="00462628">
        <w:trPr>
          <w:jc w:val="center"/>
        </w:trPr>
        <w:tc>
          <w:tcPr>
            <w:tcW w:w="1584" w:type="dxa"/>
            <w:shd w:val="clear" w:color="auto" w:fill="auto"/>
            <w:vAlign w:val="center"/>
          </w:tcPr>
          <w:p w:rsidR="00646265" w:rsidRPr="00904405" w:rsidRDefault="00646265" w:rsidP="00646265">
            <w:pPr>
              <w:rPr>
                <w:sz w:val="18"/>
                <w:szCs w:val="18"/>
              </w:rPr>
            </w:pPr>
            <w:r w:rsidRPr="00904405">
              <w:rPr>
                <w:sz w:val="18"/>
                <w:szCs w:val="18"/>
              </w:rPr>
              <w:t>De Smet</w:t>
            </w:r>
          </w:p>
        </w:tc>
        <w:tc>
          <w:tcPr>
            <w:tcW w:w="1854" w:type="dxa"/>
            <w:shd w:val="clear" w:color="auto" w:fill="auto"/>
            <w:vAlign w:val="center"/>
            <w:hideMark/>
          </w:tcPr>
          <w:p w:rsidR="00646265" w:rsidRPr="00904405" w:rsidRDefault="00646265" w:rsidP="00646265">
            <w:pPr>
              <w:rPr>
                <w:sz w:val="18"/>
                <w:szCs w:val="18"/>
              </w:rPr>
            </w:pPr>
            <w:r w:rsidRPr="00904405">
              <w:rPr>
                <w:sz w:val="18"/>
                <w:szCs w:val="18"/>
              </w:rPr>
              <w:t>City of De Smet</w:t>
            </w:r>
          </w:p>
        </w:tc>
        <w:tc>
          <w:tcPr>
            <w:tcW w:w="1980" w:type="dxa"/>
            <w:shd w:val="clear" w:color="auto" w:fill="auto"/>
            <w:vAlign w:val="center"/>
            <w:hideMark/>
          </w:tcPr>
          <w:p w:rsidR="00646265" w:rsidRPr="00904405" w:rsidRDefault="00646265" w:rsidP="00646265">
            <w:pPr>
              <w:rPr>
                <w:sz w:val="18"/>
                <w:szCs w:val="18"/>
              </w:rPr>
            </w:pPr>
            <w:r w:rsidRPr="00904405">
              <w:rPr>
                <w:sz w:val="18"/>
                <w:szCs w:val="18"/>
              </w:rPr>
              <w:t>411 Calumet Ave. NW</w:t>
            </w:r>
          </w:p>
        </w:tc>
        <w:tc>
          <w:tcPr>
            <w:tcW w:w="1890" w:type="dxa"/>
            <w:shd w:val="clear" w:color="auto" w:fill="auto"/>
            <w:vAlign w:val="center"/>
            <w:hideMark/>
          </w:tcPr>
          <w:p w:rsidR="00646265" w:rsidRPr="00904405" w:rsidRDefault="00646265" w:rsidP="00646265">
            <w:pPr>
              <w:rPr>
                <w:sz w:val="18"/>
                <w:szCs w:val="18"/>
              </w:rPr>
            </w:pPr>
            <w:r w:rsidRPr="00904405">
              <w:rPr>
                <w:sz w:val="18"/>
                <w:szCs w:val="18"/>
              </w:rPr>
              <w:t>Population to Protect</w:t>
            </w:r>
          </w:p>
        </w:tc>
        <w:tc>
          <w:tcPr>
            <w:tcW w:w="1800" w:type="dxa"/>
            <w:shd w:val="clear" w:color="auto" w:fill="auto"/>
            <w:vAlign w:val="center"/>
            <w:hideMark/>
          </w:tcPr>
          <w:p w:rsidR="00646265" w:rsidRPr="00904405" w:rsidRDefault="00646265" w:rsidP="00646265">
            <w:pPr>
              <w:rPr>
                <w:sz w:val="18"/>
                <w:szCs w:val="18"/>
              </w:rPr>
            </w:pPr>
            <w:r w:rsidRPr="00904405">
              <w:rPr>
                <w:sz w:val="18"/>
                <w:szCs w:val="18"/>
              </w:rPr>
              <w:t>Elderly Housing</w:t>
            </w:r>
          </w:p>
        </w:tc>
        <w:tc>
          <w:tcPr>
            <w:tcW w:w="1656" w:type="dxa"/>
            <w:shd w:val="clear" w:color="auto" w:fill="auto"/>
            <w:vAlign w:val="center"/>
            <w:hideMark/>
          </w:tcPr>
          <w:p w:rsidR="00646265" w:rsidRPr="00904405" w:rsidRDefault="00646265" w:rsidP="00646265">
            <w:pPr>
              <w:rPr>
                <w:sz w:val="18"/>
                <w:szCs w:val="18"/>
              </w:rPr>
            </w:pPr>
            <w:r w:rsidRPr="00904405">
              <w:rPr>
                <w:sz w:val="18"/>
                <w:szCs w:val="18"/>
              </w:rPr>
              <w:t>Good Samaritan Center</w:t>
            </w:r>
          </w:p>
        </w:tc>
        <w:tc>
          <w:tcPr>
            <w:tcW w:w="864" w:type="dxa"/>
            <w:shd w:val="clear" w:color="auto" w:fill="auto"/>
            <w:vAlign w:val="center"/>
            <w:hideMark/>
          </w:tcPr>
          <w:p w:rsidR="00646265" w:rsidRPr="00904405" w:rsidRDefault="00646265" w:rsidP="00646265">
            <w:pPr>
              <w:rPr>
                <w:sz w:val="18"/>
                <w:szCs w:val="18"/>
              </w:rPr>
            </w:pPr>
            <w:r w:rsidRPr="00904405">
              <w:rPr>
                <w:sz w:val="18"/>
                <w:szCs w:val="18"/>
              </w:rPr>
              <w:t>Public</w:t>
            </w:r>
          </w:p>
        </w:tc>
      </w:tr>
      <w:tr w:rsidR="00646265" w:rsidRPr="00F45495" w:rsidTr="00462628">
        <w:trPr>
          <w:jc w:val="center"/>
        </w:trPr>
        <w:tc>
          <w:tcPr>
            <w:tcW w:w="1584" w:type="dxa"/>
            <w:shd w:val="clear" w:color="auto" w:fill="auto"/>
            <w:vAlign w:val="center"/>
          </w:tcPr>
          <w:p w:rsidR="00646265" w:rsidRPr="00904405" w:rsidRDefault="00646265" w:rsidP="00646265">
            <w:pPr>
              <w:rPr>
                <w:sz w:val="18"/>
                <w:szCs w:val="18"/>
              </w:rPr>
            </w:pPr>
            <w:r w:rsidRPr="00904405">
              <w:rPr>
                <w:sz w:val="18"/>
                <w:szCs w:val="18"/>
              </w:rPr>
              <w:t>De Smet</w:t>
            </w:r>
          </w:p>
        </w:tc>
        <w:tc>
          <w:tcPr>
            <w:tcW w:w="1854" w:type="dxa"/>
            <w:shd w:val="clear" w:color="auto" w:fill="auto"/>
            <w:vAlign w:val="center"/>
            <w:hideMark/>
          </w:tcPr>
          <w:p w:rsidR="00646265" w:rsidRPr="00904405" w:rsidRDefault="00646265" w:rsidP="00646265">
            <w:pPr>
              <w:rPr>
                <w:sz w:val="18"/>
                <w:szCs w:val="18"/>
              </w:rPr>
            </w:pPr>
            <w:r w:rsidRPr="00904405">
              <w:rPr>
                <w:sz w:val="18"/>
                <w:szCs w:val="18"/>
              </w:rPr>
              <w:t>City of De Smet</w:t>
            </w:r>
          </w:p>
        </w:tc>
        <w:tc>
          <w:tcPr>
            <w:tcW w:w="1980" w:type="dxa"/>
            <w:shd w:val="clear" w:color="auto" w:fill="auto"/>
            <w:vAlign w:val="center"/>
            <w:hideMark/>
          </w:tcPr>
          <w:p w:rsidR="00646265" w:rsidRPr="00904405" w:rsidRDefault="00646265" w:rsidP="00646265">
            <w:pPr>
              <w:rPr>
                <w:sz w:val="18"/>
                <w:szCs w:val="18"/>
              </w:rPr>
            </w:pPr>
            <w:r w:rsidRPr="00904405">
              <w:rPr>
                <w:sz w:val="18"/>
                <w:szCs w:val="18"/>
              </w:rPr>
              <w:t>513 Loftus Ave. SW</w:t>
            </w:r>
          </w:p>
        </w:tc>
        <w:tc>
          <w:tcPr>
            <w:tcW w:w="1890" w:type="dxa"/>
            <w:shd w:val="clear" w:color="auto" w:fill="auto"/>
            <w:vAlign w:val="center"/>
            <w:hideMark/>
          </w:tcPr>
          <w:p w:rsidR="00646265" w:rsidRPr="00904405" w:rsidRDefault="00646265" w:rsidP="00646265">
            <w:pPr>
              <w:rPr>
                <w:sz w:val="18"/>
                <w:szCs w:val="18"/>
              </w:rPr>
            </w:pPr>
            <w:r w:rsidRPr="00904405">
              <w:rPr>
                <w:sz w:val="18"/>
                <w:szCs w:val="18"/>
              </w:rPr>
              <w:t>Population to Protect</w:t>
            </w:r>
          </w:p>
        </w:tc>
        <w:tc>
          <w:tcPr>
            <w:tcW w:w="1800" w:type="dxa"/>
            <w:shd w:val="clear" w:color="auto" w:fill="auto"/>
            <w:vAlign w:val="center"/>
            <w:hideMark/>
          </w:tcPr>
          <w:p w:rsidR="00646265" w:rsidRPr="00904405" w:rsidRDefault="00646265" w:rsidP="00646265">
            <w:pPr>
              <w:rPr>
                <w:sz w:val="18"/>
                <w:szCs w:val="18"/>
              </w:rPr>
            </w:pPr>
            <w:r w:rsidRPr="00904405">
              <w:rPr>
                <w:sz w:val="18"/>
                <w:szCs w:val="18"/>
              </w:rPr>
              <w:t>Park</w:t>
            </w:r>
          </w:p>
        </w:tc>
        <w:tc>
          <w:tcPr>
            <w:tcW w:w="1656" w:type="dxa"/>
            <w:shd w:val="clear" w:color="auto" w:fill="auto"/>
            <w:vAlign w:val="center"/>
            <w:hideMark/>
          </w:tcPr>
          <w:p w:rsidR="00646265" w:rsidRPr="00904405" w:rsidRDefault="00646265" w:rsidP="00646265">
            <w:pPr>
              <w:rPr>
                <w:sz w:val="18"/>
                <w:szCs w:val="18"/>
              </w:rPr>
            </w:pPr>
            <w:r w:rsidRPr="00904405">
              <w:rPr>
                <w:sz w:val="18"/>
                <w:szCs w:val="18"/>
              </w:rPr>
              <w:t>Swimming Pool</w:t>
            </w:r>
          </w:p>
        </w:tc>
        <w:tc>
          <w:tcPr>
            <w:tcW w:w="864" w:type="dxa"/>
            <w:shd w:val="clear" w:color="auto" w:fill="auto"/>
            <w:vAlign w:val="center"/>
            <w:hideMark/>
          </w:tcPr>
          <w:p w:rsidR="00646265" w:rsidRPr="00904405" w:rsidRDefault="00646265" w:rsidP="00646265">
            <w:pPr>
              <w:rPr>
                <w:sz w:val="18"/>
                <w:szCs w:val="18"/>
              </w:rPr>
            </w:pPr>
            <w:r w:rsidRPr="00904405">
              <w:rPr>
                <w:sz w:val="18"/>
                <w:szCs w:val="18"/>
              </w:rPr>
              <w:t>Public</w:t>
            </w:r>
          </w:p>
        </w:tc>
      </w:tr>
      <w:tr w:rsidR="00646265" w:rsidRPr="00F45495" w:rsidTr="00462628">
        <w:trPr>
          <w:jc w:val="center"/>
        </w:trPr>
        <w:tc>
          <w:tcPr>
            <w:tcW w:w="1584" w:type="dxa"/>
            <w:shd w:val="clear" w:color="auto" w:fill="auto"/>
            <w:vAlign w:val="center"/>
          </w:tcPr>
          <w:p w:rsidR="00646265" w:rsidRPr="00904405" w:rsidRDefault="00646265" w:rsidP="00646265">
            <w:pPr>
              <w:rPr>
                <w:sz w:val="18"/>
                <w:szCs w:val="18"/>
              </w:rPr>
            </w:pPr>
            <w:r w:rsidRPr="00904405">
              <w:rPr>
                <w:sz w:val="18"/>
                <w:szCs w:val="18"/>
              </w:rPr>
              <w:t>De Smet</w:t>
            </w:r>
          </w:p>
        </w:tc>
        <w:tc>
          <w:tcPr>
            <w:tcW w:w="1854" w:type="dxa"/>
            <w:shd w:val="clear" w:color="auto" w:fill="auto"/>
            <w:vAlign w:val="center"/>
            <w:hideMark/>
          </w:tcPr>
          <w:p w:rsidR="00646265" w:rsidRPr="00904405" w:rsidRDefault="00646265" w:rsidP="00646265">
            <w:pPr>
              <w:rPr>
                <w:sz w:val="18"/>
                <w:szCs w:val="18"/>
              </w:rPr>
            </w:pPr>
            <w:r w:rsidRPr="00904405">
              <w:rPr>
                <w:sz w:val="18"/>
                <w:szCs w:val="18"/>
              </w:rPr>
              <w:t>City of De Smet</w:t>
            </w:r>
          </w:p>
        </w:tc>
        <w:tc>
          <w:tcPr>
            <w:tcW w:w="1980" w:type="dxa"/>
            <w:shd w:val="clear" w:color="auto" w:fill="auto"/>
            <w:vAlign w:val="center"/>
            <w:hideMark/>
          </w:tcPr>
          <w:p w:rsidR="00646265" w:rsidRPr="00904405" w:rsidRDefault="00646265" w:rsidP="00646265">
            <w:pPr>
              <w:rPr>
                <w:sz w:val="18"/>
                <w:szCs w:val="18"/>
              </w:rPr>
            </w:pPr>
            <w:r w:rsidRPr="00904405">
              <w:rPr>
                <w:sz w:val="18"/>
                <w:szCs w:val="18"/>
              </w:rPr>
              <w:t>20351 SD HWY 25</w:t>
            </w:r>
          </w:p>
        </w:tc>
        <w:tc>
          <w:tcPr>
            <w:tcW w:w="1890" w:type="dxa"/>
            <w:shd w:val="clear" w:color="auto" w:fill="auto"/>
            <w:vAlign w:val="center"/>
            <w:hideMark/>
          </w:tcPr>
          <w:p w:rsidR="00646265" w:rsidRPr="00904405" w:rsidRDefault="00646265" w:rsidP="00646265">
            <w:pPr>
              <w:rPr>
                <w:sz w:val="18"/>
                <w:szCs w:val="18"/>
              </w:rPr>
            </w:pPr>
            <w:r w:rsidRPr="00904405">
              <w:rPr>
                <w:sz w:val="18"/>
                <w:szCs w:val="18"/>
              </w:rPr>
              <w:t>Transportation</w:t>
            </w:r>
          </w:p>
        </w:tc>
        <w:tc>
          <w:tcPr>
            <w:tcW w:w="1800" w:type="dxa"/>
            <w:shd w:val="clear" w:color="auto" w:fill="auto"/>
            <w:vAlign w:val="center"/>
            <w:hideMark/>
          </w:tcPr>
          <w:p w:rsidR="00646265" w:rsidRPr="00904405" w:rsidRDefault="00646265" w:rsidP="00646265">
            <w:pPr>
              <w:rPr>
                <w:sz w:val="18"/>
                <w:szCs w:val="18"/>
              </w:rPr>
            </w:pPr>
            <w:r w:rsidRPr="00904405">
              <w:rPr>
                <w:sz w:val="18"/>
                <w:szCs w:val="18"/>
              </w:rPr>
              <w:t>Airport</w:t>
            </w:r>
          </w:p>
        </w:tc>
        <w:tc>
          <w:tcPr>
            <w:tcW w:w="1656" w:type="dxa"/>
            <w:shd w:val="clear" w:color="auto" w:fill="auto"/>
            <w:vAlign w:val="center"/>
            <w:hideMark/>
          </w:tcPr>
          <w:p w:rsidR="00646265" w:rsidRPr="00904405" w:rsidRDefault="00646265" w:rsidP="00646265">
            <w:pPr>
              <w:rPr>
                <w:sz w:val="18"/>
                <w:szCs w:val="18"/>
              </w:rPr>
            </w:pPr>
            <w:r w:rsidRPr="00904405">
              <w:rPr>
                <w:sz w:val="18"/>
                <w:szCs w:val="18"/>
              </w:rPr>
              <w:t>Wilder Airport</w:t>
            </w:r>
          </w:p>
        </w:tc>
        <w:tc>
          <w:tcPr>
            <w:tcW w:w="864" w:type="dxa"/>
            <w:shd w:val="clear" w:color="auto" w:fill="auto"/>
            <w:vAlign w:val="center"/>
            <w:hideMark/>
          </w:tcPr>
          <w:p w:rsidR="00646265" w:rsidRPr="00904405" w:rsidRDefault="00646265" w:rsidP="00646265">
            <w:pPr>
              <w:rPr>
                <w:sz w:val="18"/>
                <w:szCs w:val="18"/>
              </w:rPr>
            </w:pPr>
            <w:r w:rsidRPr="00904405">
              <w:rPr>
                <w:sz w:val="18"/>
                <w:szCs w:val="18"/>
              </w:rPr>
              <w:t>Public</w:t>
            </w:r>
          </w:p>
        </w:tc>
      </w:tr>
      <w:tr w:rsidR="00646265" w:rsidRPr="00F45495" w:rsidTr="00462628">
        <w:trPr>
          <w:jc w:val="center"/>
        </w:trPr>
        <w:tc>
          <w:tcPr>
            <w:tcW w:w="1584" w:type="dxa"/>
            <w:shd w:val="clear" w:color="auto" w:fill="auto"/>
            <w:vAlign w:val="center"/>
          </w:tcPr>
          <w:p w:rsidR="00646265" w:rsidRPr="00904405" w:rsidRDefault="00646265" w:rsidP="00646265">
            <w:pPr>
              <w:rPr>
                <w:sz w:val="18"/>
                <w:szCs w:val="18"/>
              </w:rPr>
            </w:pPr>
            <w:r w:rsidRPr="00904405">
              <w:rPr>
                <w:sz w:val="18"/>
                <w:szCs w:val="18"/>
              </w:rPr>
              <w:t>De Smet</w:t>
            </w:r>
          </w:p>
        </w:tc>
        <w:tc>
          <w:tcPr>
            <w:tcW w:w="1854" w:type="dxa"/>
            <w:shd w:val="clear" w:color="auto" w:fill="auto"/>
            <w:vAlign w:val="center"/>
            <w:hideMark/>
          </w:tcPr>
          <w:p w:rsidR="00646265" w:rsidRPr="00904405" w:rsidRDefault="00646265" w:rsidP="00646265">
            <w:pPr>
              <w:rPr>
                <w:sz w:val="18"/>
                <w:szCs w:val="18"/>
              </w:rPr>
            </w:pPr>
            <w:r w:rsidRPr="00904405">
              <w:rPr>
                <w:sz w:val="18"/>
                <w:szCs w:val="18"/>
              </w:rPr>
              <w:t>Kingsbury County</w:t>
            </w:r>
          </w:p>
        </w:tc>
        <w:tc>
          <w:tcPr>
            <w:tcW w:w="1980" w:type="dxa"/>
            <w:shd w:val="clear" w:color="auto" w:fill="auto"/>
            <w:vAlign w:val="center"/>
            <w:hideMark/>
          </w:tcPr>
          <w:p w:rsidR="00646265" w:rsidRPr="00904405" w:rsidRDefault="00646265" w:rsidP="00646265">
            <w:pPr>
              <w:rPr>
                <w:sz w:val="18"/>
                <w:szCs w:val="18"/>
              </w:rPr>
            </w:pPr>
            <w:r w:rsidRPr="00904405">
              <w:rPr>
                <w:sz w:val="18"/>
                <w:szCs w:val="18"/>
              </w:rPr>
              <w:t>101 2</w:t>
            </w:r>
            <w:r w:rsidRPr="00904405">
              <w:rPr>
                <w:sz w:val="18"/>
                <w:szCs w:val="18"/>
                <w:vertAlign w:val="superscript"/>
              </w:rPr>
              <w:t>nd</w:t>
            </w:r>
            <w:r w:rsidRPr="00904405">
              <w:rPr>
                <w:sz w:val="18"/>
                <w:szCs w:val="18"/>
              </w:rPr>
              <w:t xml:space="preserve"> St SE</w:t>
            </w:r>
          </w:p>
        </w:tc>
        <w:tc>
          <w:tcPr>
            <w:tcW w:w="1890" w:type="dxa"/>
            <w:shd w:val="clear" w:color="auto" w:fill="auto"/>
            <w:vAlign w:val="center"/>
            <w:hideMark/>
          </w:tcPr>
          <w:p w:rsidR="00646265" w:rsidRPr="00904405" w:rsidRDefault="00646265" w:rsidP="00646265">
            <w:pPr>
              <w:rPr>
                <w:sz w:val="18"/>
                <w:szCs w:val="18"/>
              </w:rPr>
            </w:pPr>
            <w:proofErr w:type="spellStart"/>
            <w:r w:rsidRPr="00904405">
              <w:rPr>
                <w:sz w:val="18"/>
                <w:szCs w:val="18"/>
              </w:rPr>
              <w:t>Non Emergency</w:t>
            </w:r>
            <w:proofErr w:type="spellEnd"/>
            <w:r w:rsidRPr="00904405">
              <w:rPr>
                <w:sz w:val="18"/>
                <w:szCs w:val="18"/>
              </w:rPr>
              <w:t xml:space="preserve"> Response Facility</w:t>
            </w:r>
          </w:p>
        </w:tc>
        <w:tc>
          <w:tcPr>
            <w:tcW w:w="1800" w:type="dxa"/>
            <w:shd w:val="clear" w:color="auto" w:fill="auto"/>
            <w:vAlign w:val="center"/>
            <w:hideMark/>
          </w:tcPr>
          <w:p w:rsidR="00646265" w:rsidRPr="00904405" w:rsidRDefault="00646265" w:rsidP="00646265">
            <w:pPr>
              <w:rPr>
                <w:sz w:val="18"/>
                <w:szCs w:val="18"/>
              </w:rPr>
            </w:pPr>
            <w:r w:rsidRPr="00904405">
              <w:rPr>
                <w:sz w:val="18"/>
                <w:szCs w:val="18"/>
              </w:rPr>
              <w:t>Building</w:t>
            </w:r>
          </w:p>
        </w:tc>
        <w:tc>
          <w:tcPr>
            <w:tcW w:w="1656" w:type="dxa"/>
            <w:shd w:val="clear" w:color="auto" w:fill="auto"/>
            <w:vAlign w:val="center"/>
            <w:hideMark/>
          </w:tcPr>
          <w:p w:rsidR="00646265" w:rsidRPr="00904405" w:rsidRDefault="00646265" w:rsidP="00646265">
            <w:pPr>
              <w:rPr>
                <w:sz w:val="18"/>
                <w:szCs w:val="18"/>
              </w:rPr>
            </w:pPr>
            <w:r w:rsidRPr="00904405">
              <w:rPr>
                <w:sz w:val="18"/>
                <w:szCs w:val="18"/>
              </w:rPr>
              <w:t>Courthouse</w:t>
            </w:r>
          </w:p>
        </w:tc>
        <w:tc>
          <w:tcPr>
            <w:tcW w:w="864" w:type="dxa"/>
            <w:shd w:val="clear" w:color="auto" w:fill="auto"/>
            <w:vAlign w:val="center"/>
            <w:hideMark/>
          </w:tcPr>
          <w:p w:rsidR="00646265" w:rsidRPr="00904405" w:rsidRDefault="00646265" w:rsidP="00646265">
            <w:pPr>
              <w:rPr>
                <w:sz w:val="18"/>
                <w:szCs w:val="18"/>
              </w:rPr>
            </w:pPr>
            <w:r w:rsidRPr="00904405">
              <w:rPr>
                <w:sz w:val="18"/>
                <w:szCs w:val="18"/>
              </w:rPr>
              <w:t>Public</w:t>
            </w:r>
          </w:p>
        </w:tc>
      </w:tr>
      <w:tr w:rsidR="00646265" w:rsidRPr="00F45495" w:rsidTr="00462628">
        <w:trPr>
          <w:jc w:val="center"/>
        </w:trPr>
        <w:tc>
          <w:tcPr>
            <w:tcW w:w="1584" w:type="dxa"/>
            <w:shd w:val="clear" w:color="auto" w:fill="auto"/>
            <w:vAlign w:val="center"/>
          </w:tcPr>
          <w:p w:rsidR="00646265" w:rsidRPr="00904405" w:rsidRDefault="00646265" w:rsidP="00646265">
            <w:pPr>
              <w:rPr>
                <w:sz w:val="18"/>
                <w:szCs w:val="18"/>
              </w:rPr>
            </w:pPr>
            <w:r w:rsidRPr="00904405">
              <w:rPr>
                <w:sz w:val="18"/>
                <w:szCs w:val="18"/>
              </w:rPr>
              <w:t>De Smet</w:t>
            </w:r>
          </w:p>
        </w:tc>
        <w:tc>
          <w:tcPr>
            <w:tcW w:w="1854" w:type="dxa"/>
            <w:shd w:val="clear" w:color="auto" w:fill="auto"/>
            <w:vAlign w:val="center"/>
            <w:hideMark/>
          </w:tcPr>
          <w:p w:rsidR="00646265" w:rsidRPr="00904405" w:rsidRDefault="00646265" w:rsidP="00646265">
            <w:pPr>
              <w:rPr>
                <w:sz w:val="18"/>
                <w:szCs w:val="18"/>
              </w:rPr>
            </w:pPr>
            <w:r w:rsidRPr="00904405">
              <w:rPr>
                <w:sz w:val="18"/>
                <w:szCs w:val="18"/>
              </w:rPr>
              <w:t>Kingsbury County</w:t>
            </w:r>
          </w:p>
        </w:tc>
        <w:tc>
          <w:tcPr>
            <w:tcW w:w="1980" w:type="dxa"/>
            <w:shd w:val="clear" w:color="auto" w:fill="auto"/>
            <w:vAlign w:val="center"/>
            <w:hideMark/>
          </w:tcPr>
          <w:p w:rsidR="00646265" w:rsidRPr="00904405" w:rsidRDefault="00646265" w:rsidP="00646265">
            <w:pPr>
              <w:rPr>
                <w:sz w:val="18"/>
                <w:szCs w:val="18"/>
              </w:rPr>
            </w:pPr>
            <w:r w:rsidRPr="00904405">
              <w:rPr>
                <w:sz w:val="18"/>
                <w:szCs w:val="18"/>
              </w:rPr>
              <w:t>204 2</w:t>
            </w:r>
            <w:r w:rsidRPr="00904405">
              <w:rPr>
                <w:sz w:val="18"/>
                <w:szCs w:val="18"/>
                <w:vertAlign w:val="superscript"/>
              </w:rPr>
              <w:t>nd</w:t>
            </w:r>
            <w:r w:rsidRPr="00904405">
              <w:rPr>
                <w:sz w:val="18"/>
                <w:szCs w:val="18"/>
              </w:rPr>
              <w:t xml:space="preserve"> St SE</w:t>
            </w:r>
          </w:p>
        </w:tc>
        <w:tc>
          <w:tcPr>
            <w:tcW w:w="1890" w:type="dxa"/>
            <w:shd w:val="clear" w:color="auto" w:fill="auto"/>
            <w:vAlign w:val="center"/>
            <w:hideMark/>
          </w:tcPr>
          <w:p w:rsidR="00646265" w:rsidRPr="00904405" w:rsidRDefault="00646265" w:rsidP="00646265">
            <w:pPr>
              <w:rPr>
                <w:sz w:val="18"/>
                <w:szCs w:val="18"/>
              </w:rPr>
            </w:pPr>
            <w:r w:rsidRPr="00904405">
              <w:rPr>
                <w:sz w:val="18"/>
                <w:szCs w:val="18"/>
              </w:rPr>
              <w:t>Emergency Services</w:t>
            </w:r>
          </w:p>
        </w:tc>
        <w:tc>
          <w:tcPr>
            <w:tcW w:w="1800" w:type="dxa"/>
            <w:shd w:val="clear" w:color="auto" w:fill="auto"/>
            <w:vAlign w:val="center"/>
            <w:hideMark/>
          </w:tcPr>
          <w:p w:rsidR="00646265" w:rsidRPr="00904405" w:rsidRDefault="00646265" w:rsidP="00646265">
            <w:pPr>
              <w:rPr>
                <w:sz w:val="18"/>
                <w:szCs w:val="18"/>
              </w:rPr>
            </w:pPr>
            <w:r w:rsidRPr="00904405">
              <w:rPr>
                <w:sz w:val="18"/>
                <w:szCs w:val="18"/>
              </w:rPr>
              <w:t>Building</w:t>
            </w:r>
          </w:p>
        </w:tc>
        <w:tc>
          <w:tcPr>
            <w:tcW w:w="1656" w:type="dxa"/>
            <w:shd w:val="clear" w:color="auto" w:fill="auto"/>
            <w:vAlign w:val="center"/>
            <w:hideMark/>
          </w:tcPr>
          <w:p w:rsidR="00646265" w:rsidRPr="00904405" w:rsidRDefault="00646265" w:rsidP="00646265">
            <w:pPr>
              <w:rPr>
                <w:sz w:val="18"/>
                <w:szCs w:val="18"/>
              </w:rPr>
            </w:pPr>
            <w:r w:rsidRPr="00904405">
              <w:rPr>
                <w:sz w:val="18"/>
                <w:szCs w:val="18"/>
              </w:rPr>
              <w:t>Kingsbury County Sheriff’s Office</w:t>
            </w:r>
          </w:p>
        </w:tc>
        <w:tc>
          <w:tcPr>
            <w:tcW w:w="864" w:type="dxa"/>
            <w:shd w:val="clear" w:color="auto" w:fill="auto"/>
            <w:vAlign w:val="center"/>
            <w:hideMark/>
          </w:tcPr>
          <w:p w:rsidR="00646265" w:rsidRPr="00904405" w:rsidRDefault="00646265" w:rsidP="00646265">
            <w:pPr>
              <w:rPr>
                <w:sz w:val="18"/>
                <w:szCs w:val="18"/>
              </w:rPr>
            </w:pPr>
            <w:r w:rsidRPr="00904405">
              <w:rPr>
                <w:sz w:val="18"/>
                <w:szCs w:val="18"/>
              </w:rPr>
              <w:t>Public</w:t>
            </w:r>
          </w:p>
        </w:tc>
      </w:tr>
      <w:tr w:rsidR="00646265" w:rsidRPr="00F45495" w:rsidTr="00462628">
        <w:trPr>
          <w:jc w:val="center"/>
        </w:trPr>
        <w:tc>
          <w:tcPr>
            <w:tcW w:w="1584" w:type="dxa"/>
            <w:shd w:val="clear" w:color="auto" w:fill="auto"/>
            <w:vAlign w:val="center"/>
          </w:tcPr>
          <w:p w:rsidR="00646265" w:rsidRPr="00904405" w:rsidRDefault="00646265" w:rsidP="00646265">
            <w:pPr>
              <w:rPr>
                <w:sz w:val="18"/>
                <w:szCs w:val="18"/>
              </w:rPr>
            </w:pPr>
            <w:r w:rsidRPr="00904405">
              <w:rPr>
                <w:sz w:val="18"/>
                <w:szCs w:val="18"/>
              </w:rPr>
              <w:t>De Smet</w:t>
            </w:r>
          </w:p>
        </w:tc>
        <w:tc>
          <w:tcPr>
            <w:tcW w:w="1854" w:type="dxa"/>
            <w:shd w:val="clear" w:color="auto" w:fill="auto"/>
            <w:vAlign w:val="center"/>
            <w:hideMark/>
          </w:tcPr>
          <w:p w:rsidR="00646265" w:rsidRPr="00904405" w:rsidRDefault="00646265" w:rsidP="00646265">
            <w:pPr>
              <w:rPr>
                <w:sz w:val="18"/>
                <w:szCs w:val="18"/>
              </w:rPr>
            </w:pPr>
            <w:r w:rsidRPr="00904405">
              <w:rPr>
                <w:sz w:val="18"/>
                <w:szCs w:val="18"/>
              </w:rPr>
              <w:t>City of De Smet</w:t>
            </w:r>
          </w:p>
        </w:tc>
        <w:tc>
          <w:tcPr>
            <w:tcW w:w="1980" w:type="dxa"/>
            <w:shd w:val="clear" w:color="auto" w:fill="auto"/>
            <w:vAlign w:val="center"/>
            <w:hideMark/>
          </w:tcPr>
          <w:p w:rsidR="00646265" w:rsidRPr="00904405" w:rsidRDefault="00646265" w:rsidP="00646265">
            <w:pPr>
              <w:rPr>
                <w:sz w:val="18"/>
                <w:szCs w:val="18"/>
              </w:rPr>
            </w:pPr>
            <w:r w:rsidRPr="00904405">
              <w:rPr>
                <w:sz w:val="18"/>
                <w:szCs w:val="18"/>
              </w:rPr>
              <w:t>Wilder Lane</w:t>
            </w:r>
          </w:p>
        </w:tc>
        <w:tc>
          <w:tcPr>
            <w:tcW w:w="1890" w:type="dxa"/>
            <w:shd w:val="clear" w:color="auto" w:fill="auto"/>
            <w:vAlign w:val="center"/>
            <w:hideMark/>
          </w:tcPr>
          <w:p w:rsidR="00646265" w:rsidRPr="00904405" w:rsidRDefault="00646265" w:rsidP="00646265">
            <w:pPr>
              <w:rPr>
                <w:sz w:val="18"/>
                <w:szCs w:val="18"/>
              </w:rPr>
            </w:pPr>
            <w:r w:rsidRPr="00904405">
              <w:rPr>
                <w:sz w:val="18"/>
                <w:szCs w:val="18"/>
              </w:rPr>
              <w:t>Population to Protect</w:t>
            </w:r>
          </w:p>
        </w:tc>
        <w:tc>
          <w:tcPr>
            <w:tcW w:w="1800" w:type="dxa"/>
            <w:shd w:val="clear" w:color="auto" w:fill="auto"/>
            <w:vAlign w:val="center"/>
            <w:hideMark/>
          </w:tcPr>
          <w:p w:rsidR="00646265" w:rsidRPr="00904405" w:rsidRDefault="00646265" w:rsidP="00646265">
            <w:pPr>
              <w:rPr>
                <w:sz w:val="18"/>
                <w:szCs w:val="18"/>
              </w:rPr>
            </w:pPr>
            <w:r w:rsidRPr="00904405">
              <w:rPr>
                <w:sz w:val="18"/>
                <w:szCs w:val="18"/>
              </w:rPr>
              <w:t>Park</w:t>
            </w:r>
          </w:p>
        </w:tc>
        <w:tc>
          <w:tcPr>
            <w:tcW w:w="1656" w:type="dxa"/>
            <w:shd w:val="clear" w:color="auto" w:fill="auto"/>
            <w:vAlign w:val="center"/>
            <w:hideMark/>
          </w:tcPr>
          <w:p w:rsidR="00646265" w:rsidRPr="00904405" w:rsidRDefault="00646265" w:rsidP="00646265">
            <w:pPr>
              <w:rPr>
                <w:sz w:val="18"/>
                <w:szCs w:val="18"/>
              </w:rPr>
            </w:pPr>
            <w:r w:rsidRPr="00904405">
              <w:rPr>
                <w:sz w:val="18"/>
                <w:szCs w:val="18"/>
              </w:rPr>
              <w:t>Washington Park</w:t>
            </w:r>
          </w:p>
        </w:tc>
        <w:tc>
          <w:tcPr>
            <w:tcW w:w="864" w:type="dxa"/>
            <w:shd w:val="clear" w:color="auto" w:fill="auto"/>
            <w:vAlign w:val="center"/>
            <w:hideMark/>
          </w:tcPr>
          <w:p w:rsidR="00646265" w:rsidRPr="00904405" w:rsidRDefault="00646265" w:rsidP="00646265">
            <w:pPr>
              <w:rPr>
                <w:sz w:val="18"/>
                <w:szCs w:val="18"/>
              </w:rPr>
            </w:pPr>
            <w:r w:rsidRPr="00904405">
              <w:rPr>
                <w:sz w:val="18"/>
                <w:szCs w:val="18"/>
              </w:rPr>
              <w:t>Public</w:t>
            </w:r>
          </w:p>
        </w:tc>
      </w:tr>
      <w:tr w:rsidR="00646265" w:rsidRPr="00F45495" w:rsidTr="00462628">
        <w:trPr>
          <w:jc w:val="center"/>
        </w:trPr>
        <w:tc>
          <w:tcPr>
            <w:tcW w:w="1584" w:type="dxa"/>
            <w:shd w:val="clear" w:color="auto" w:fill="auto"/>
            <w:vAlign w:val="center"/>
          </w:tcPr>
          <w:p w:rsidR="00646265" w:rsidRPr="00904405" w:rsidRDefault="00646265" w:rsidP="00646265">
            <w:pPr>
              <w:rPr>
                <w:sz w:val="18"/>
                <w:szCs w:val="18"/>
              </w:rPr>
            </w:pPr>
            <w:r w:rsidRPr="00904405">
              <w:rPr>
                <w:sz w:val="18"/>
                <w:szCs w:val="18"/>
              </w:rPr>
              <w:t>De Smet</w:t>
            </w:r>
          </w:p>
        </w:tc>
        <w:tc>
          <w:tcPr>
            <w:tcW w:w="1854" w:type="dxa"/>
            <w:shd w:val="clear" w:color="auto" w:fill="auto"/>
            <w:vAlign w:val="center"/>
            <w:hideMark/>
          </w:tcPr>
          <w:p w:rsidR="00646265" w:rsidRPr="00904405" w:rsidRDefault="00646265" w:rsidP="00646265">
            <w:pPr>
              <w:rPr>
                <w:sz w:val="18"/>
                <w:szCs w:val="18"/>
              </w:rPr>
            </w:pPr>
            <w:r w:rsidRPr="00904405">
              <w:rPr>
                <w:sz w:val="18"/>
                <w:szCs w:val="18"/>
              </w:rPr>
              <w:t>City of De Smet</w:t>
            </w:r>
          </w:p>
        </w:tc>
        <w:tc>
          <w:tcPr>
            <w:tcW w:w="1980" w:type="dxa"/>
            <w:shd w:val="clear" w:color="auto" w:fill="auto"/>
            <w:vAlign w:val="center"/>
            <w:hideMark/>
          </w:tcPr>
          <w:p w:rsidR="00646265" w:rsidRPr="00904405" w:rsidRDefault="00646265" w:rsidP="00646265">
            <w:pPr>
              <w:rPr>
                <w:sz w:val="18"/>
                <w:szCs w:val="18"/>
              </w:rPr>
            </w:pPr>
            <w:r w:rsidRPr="00904405">
              <w:rPr>
                <w:sz w:val="18"/>
                <w:szCs w:val="18"/>
              </w:rPr>
              <w:t>Wilder Lane</w:t>
            </w:r>
          </w:p>
        </w:tc>
        <w:tc>
          <w:tcPr>
            <w:tcW w:w="1890" w:type="dxa"/>
            <w:shd w:val="clear" w:color="auto" w:fill="auto"/>
            <w:vAlign w:val="center"/>
            <w:hideMark/>
          </w:tcPr>
          <w:p w:rsidR="00646265" w:rsidRPr="00904405" w:rsidRDefault="00646265" w:rsidP="00646265">
            <w:pPr>
              <w:rPr>
                <w:sz w:val="18"/>
                <w:szCs w:val="18"/>
              </w:rPr>
            </w:pPr>
            <w:r w:rsidRPr="00904405">
              <w:rPr>
                <w:sz w:val="18"/>
                <w:szCs w:val="18"/>
              </w:rPr>
              <w:t>Emergency Services</w:t>
            </w:r>
          </w:p>
        </w:tc>
        <w:tc>
          <w:tcPr>
            <w:tcW w:w="1800" w:type="dxa"/>
            <w:shd w:val="clear" w:color="auto" w:fill="auto"/>
            <w:vAlign w:val="center"/>
            <w:hideMark/>
          </w:tcPr>
          <w:p w:rsidR="00646265" w:rsidRPr="00904405" w:rsidRDefault="00646265" w:rsidP="00646265">
            <w:pPr>
              <w:rPr>
                <w:sz w:val="18"/>
                <w:szCs w:val="18"/>
              </w:rPr>
            </w:pPr>
            <w:r w:rsidRPr="00904405">
              <w:rPr>
                <w:sz w:val="18"/>
                <w:szCs w:val="18"/>
              </w:rPr>
              <w:t>Emergency Shelter</w:t>
            </w:r>
          </w:p>
        </w:tc>
        <w:tc>
          <w:tcPr>
            <w:tcW w:w="1656" w:type="dxa"/>
            <w:shd w:val="clear" w:color="auto" w:fill="auto"/>
            <w:vAlign w:val="center"/>
            <w:hideMark/>
          </w:tcPr>
          <w:p w:rsidR="00646265" w:rsidRPr="00904405" w:rsidRDefault="00646265" w:rsidP="00646265">
            <w:pPr>
              <w:rPr>
                <w:sz w:val="18"/>
                <w:szCs w:val="18"/>
              </w:rPr>
            </w:pPr>
            <w:r w:rsidRPr="00904405">
              <w:rPr>
                <w:sz w:val="18"/>
                <w:szCs w:val="18"/>
              </w:rPr>
              <w:t>Washington Park- Concession Stand</w:t>
            </w:r>
          </w:p>
        </w:tc>
        <w:tc>
          <w:tcPr>
            <w:tcW w:w="864" w:type="dxa"/>
            <w:shd w:val="clear" w:color="auto" w:fill="auto"/>
            <w:vAlign w:val="center"/>
            <w:hideMark/>
          </w:tcPr>
          <w:p w:rsidR="00646265" w:rsidRPr="00904405" w:rsidRDefault="00646265" w:rsidP="00646265">
            <w:pPr>
              <w:rPr>
                <w:sz w:val="18"/>
                <w:szCs w:val="18"/>
              </w:rPr>
            </w:pPr>
            <w:r w:rsidRPr="00904405">
              <w:rPr>
                <w:sz w:val="18"/>
                <w:szCs w:val="18"/>
              </w:rPr>
              <w:t>Public</w:t>
            </w:r>
          </w:p>
        </w:tc>
      </w:tr>
      <w:tr w:rsidR="00646265" w:rsidRPr="00F45495" w:rsidTr="00462628">
        <w:trPr>
          <w:jc w:val="center"/>
        </w:trPr>
        <w:tc>
          <w:tcPr>
            <w:tcW w:w="1584" w:type="dxa"/>
            <w:shd w:val="clear" w:color="auto" w:fill="auto"/>
            <w:vAlign w:val="center"/>
          </w:tcPr>
          <w:p w:rsidR="00646265" w:rsidRPr="00904405" w:rsidRDefault="00646265" w:rsidP="00646265">
            <w:pPr>
              <w:rPr>
                <w:sz w:val="18"/>
                <w:szCs w:val="18"/>
              </w:rPr>
            </w:pPr>
            <w:r w:rsidRPr="00904405">
              <w:rPr>
                <w:sz w:val="18"/>
                <w:szCs w:val="18"/>
              </w:rPr>
              <w:t>De Smet</w:t>
            </w:r>
          </w:p>
        </w:tc>
        <w:tc>
          <w:tcPr>
            <w:tcW w:w="1854" w:type="dxa"/>
            <w:shd w:val="clear" w:color="auto" w:fill="auto"/>
            <w:vAlign w:val="center"/>
            <w:hideMark/>
          </w:tcPr>
          <w:p w:rsidR="00646265" w:rsidRPr="00904405" w:rsidRDefault="00646265" w:rsidP="00646265">
            <w:pPr>
              <w:rPr>
                <w:sz w:val="18"/>
                <w:szCs w:val="18"/>
              </w:rPr>
            </w:pPr>
            <w:r w:rsidRPr="00904405">
              <w:rPr>
                <w:sz w:val="18"/>
                <w:szCs w:val="18"/>
              </w:rPr>
              <w:t>City of De Smet</w:t>
            </w:r>
          </w:p>
        </w:tc>
        <w:tc>
          <w:tcPr>
            <w:tcW w:w="1980" w:type="dxa"/>
            <w:shd w:val="clear" w:color="auto" w:fill="auto"/>
            <w:vAlign w:val="center"/>
            <w:hideMark/>
          </w:tcPr>
          <w:p w:rsidR="00646265" w:rsidRPr="00904405" w:rsidRDefault="00646265" w:rsidP="00646265">
            <w:pPr>
              <w:rPr>
                <w:sz w:val="18"/>
                <w:szCs w:val="18"/>
              </w:rPr>
            </w:pPr>
            <w:r w:rsidRPr="00904405">
              <w:rPr>
                <w:sz w:val="18"/>
                <w:szCs w:val="18"/>
              </w:rPr>
              <w:t>513 Loftus Ave. SW</w:t>
            </w:r>
          </w:p>
        </w:tc>
        <w:tc>
          <w:tcPr>
            <w:tcW w:w="1890" w:type="dxa"/>
            <w:shd w:val="clear" w:color="auto" w:fill="auto"/>
            <w:vAlign w:val="center"/>
            <w:hideMark/>
          </w:tcPr>
          <w:p w:rsidR="00646265" w:rsidRPr="00904405" w:rsidRDefault="00646265" w:rsidP="00646265">
            <w:pPr>
              <w:rPr>
                <w:sz w:val="18"/>
                <w:szCs w:val="18"/>
              </w:rPr>
            </w:pPr>
            <w:r w:rsidRPr="00904405">
              <w:rPr>
                <w:sz w:val="18"/>
                <w:szCs w:val="18"/>
              </w:rPr>
              <w:t>Emergency Services</w:t>
            </w:r>
          </w:p>
        </w:tc>
        <w:tc>
          <w:tcPr>
            <w:tcW w:w="1800" w:type="dxa"/>
            <w:shd w:val="clear" w:color="auto" w:fill="auto"/>
            <w:vAlign w:val="center"/>
            <w:hideMark/>
          </w:tcPr>
          <w:p w:rsidR="00646265" w:rsidRPr="00904405" w:rsidRDefault="00646265" w:rsidP="00646265">
            <w:pPr>
              <w:rPr>
                <w:sz w:val="18"/>
                <w:szCs w:val="18"/>
              </w:rPr>
            </w:pPr>
            <w:r w:rsidRPr="00904405">
              <w:rPr>
                <w:sz w:val="18"/>
                <w:szCs w:val="18"/>
              </w:rPr>
              <w:t>Emergency Shelter</w:t>
            </w:r>
          </w:p>
        </w:tc>
        <w:tc>
          <w:tcPr>
            <w:tcW w:w="1656" w:type="dxa"/>
            <w:shd w:val="clear" w:color="auto" w:fill="auto"/>
            <w:vAlign w:val="center"/>
            <w:hideMark/>
          </w:tcPr>
          <w:p w:rsidR="00646265" w:rsidRPr="00904405" w:rsidRDefault="00646265" w:rsidP="00646265">
            <w:pPr>
              <w:rPr>
                <w:sz w:val="18"/>
                <w:szCs w:val="18"/>
              </w:rPr>
            </w:pPr>
            <w:r w:rsidRPr="00904405">
              <w:rPr>
                <w:sz w:val="18"/>
                <w:szCs w:val="18"/>
              </w:rPr>
              <w:t>Swimming Pool – Bath House</w:t>
            </w:r>
          </w:p>
        </w:tc>
        <w:tc>
          <w:tcPr>
            <w:tcW w:w="864" w:type="dxa"/>
            <w:shd w:val="clear" w:color="auto" w:fill="auto"/>
            <w:vAlign w:val="center"/>
            <w:hideMark/>
          </w:tcPr>
          <w:p w:rsidR="00646265" w:rsidRPr="00904405" w:rsidRDefault="00646265" w:rsidP="00646265">
            <w:pPr>
              <w:rPr>
                <w:sz w:val="18"/>
                <w:szCs w:val="18"/>
              </w:rPr>
            </w:pPr>
            <w:r w:rsidRPr="00904405">
              <w:rPr>
                <w:sz w:val="18"/>
                <w:szCs w:val="18"/>
              </w:rPr>
              <w:t>Public</w:t>
            </w:r>
          </w:p>
        </w:tc>
      </w:tr>
      <w:tr w:rsidR="00646265" w:rsidRPr="00F45495" w:rsidTr="00462628">
        <w:trPr>
          <w:jc w:val="center"/>
        </w:trPr>
        <w:tc>
          <w:tcPr>
            <w:tcW w:w="1584" w:type="dxa"/>
            <w:shd w:val="clear" w:color="auto" w:fill="auto"/>
            <w:vAlign w:val="center"/>
          </w:tcPr>
          <w:p w:rsidR="00646265" w:rsidRPr="00904405" w:rsidRDefault="00646265" w:rsidP="00646265">
            <w:pPr>
              <w:rPr>
                <w:sz w:val="18"/>
                <w:szCs w:val="18"/>
              </w:rPr>
            </w:pPr>
            <w:r w:rsidRPr="00904405">
              <w:rPr>
                <w:sz w:val="18"/>
                <w:szCs w:val="18"/>
              </w:rPr>
              <w:t>De Smet</w:t>
            </w:r>
          </w:p>
        </w:tc>
        <w:tc>
          <w:tcPr>
            <w:tcW w:w="1854" w:type="dxa"/>
            <w:shd w:val="clear" w:color="auto" w:fill="auto"/>
            <w:vAlign w:val="center"/>
            <w:hideMark/>
          </w:tcPr>
          <w:p w:rsidR="00646265" w:rsidRPr="00904405" w:rsidRDefault="00646265" w:rsidP="00646265">
            <w:pPr>
              <w:rPr>
                <w:sz w:val="18"/>
                <w:szCs w:val="18"/>
              </w:rPr>
            </w:pPr>
            <w:r w:rsidRPr="00904405">
              <w:rPr>
                <w:sz w:val="18"/>
                <w:szCs w:val="18"/>
              </w:rPr>
              <w:t>City of De Smet</w:t>
            </w:r>
          </w:p>
        </w:tc>
        <w:tc>
          <w:tcPr>
            <w:tcW w:w="1980" w:type="dxa"/>
            <w:shd w:val="clear" w:color="auto" w:fill="auto"/>
            <w:vAlign w:val="center"/>
            <w:hideMark/>
          </w:tcPr>
          <w:p w:rsidR="00646265" w:rsidRPr="00904405" w:rsidRDefault="00646265" w:rsidP="00646265">
            <w:pPr>
              <w:rPr>
                <w:sz w:val="18"/>
                <w:szCs w:val="18"/>
              </w:rPr>
            </w:pPr>
            <w:r w:rsidRPr="00904405">
              <w:rPr>
                <w:sz w:val="18"/>
                <w:szCs w:val="18"/>
              </w:rPr>
              <w:t>103 Olivet Ave. SE</w:t>
            </w:r>
          </w:p>
        </w:tc>
        <w:tc>
          <w:tcPr>
            <w:tcW w:w="1890" w:type="dxa"/>
            <w:shd w:val="clear" w:color="auto" w:fill="auto"/>
            <w:vAlign w:val="center"/>
            <w:hideMark/>
          </w:tcPr>
          <w:p w:rsidR="00646265" w:rsidRPr="00904405" w:rsidRDefault="00646265" w:rsidP="00646265">
            <w:pPr>
              <w:rPr>
                <w:sz w:val="18"/>
                <w:szCs w:val="18"/>
              </w:rPr>
            </w:pPr>
            <w:r w:rsidRPr="00904405">
              <w:rPr>
                <w:sz w:val="18"/>
                <w:szCs w:val="18"/>
              </w:rPr>
              <w:t>Emergency Services</w:t>
            </w:r>
          </w:p>
        </w:tc>
        <w:tc>
          <w:tcPr>
            <w:tcW w:w="1800" w:type="dxa"/>
            <w:shd w:val="clear" w:color="auto" w:fill="auto"/>
            <w:vAlign w:val="center"/>
            <w:hideMark/>
          </w:tcPr>
          <w:p w:rsidR="00646265" w:rsidRPr="00904405" w:rsidRDefault="00646265" w:rsidP="00646265">
            <w:pPr>
              <w:rPr>
                <w:sz w:val="18"/>
                <w:szCs w:val="18"/>
              </w:rPr>
            </w:pPr>
            <w:r w:rsidRPr="00904405">
              <w:rPr>
                <w:sz w:val="18"/>
                <w:szCs w:val="18"/>
              </w:rPr>
              <w:t>Emergency Shelter</w:t>
            </w:r>
          </w:p>
        </w:tc>
        <w:tc>
          <w:tcPr>
            <w:tcW w:w="1656" w:type="dxa"/>
            <w:shd w:val="clear" w:color="auto" w:fill="auto"/>
            <w:vAlign w:val="center"/>
            <w:hideMark/>
          </w:tcPr>
          <w:p w:rsidR="00646265" w:rsidRPr="00904405" w:rsidRDefault="00646265" w:rsidP="00646265">
            <w:pPr>
              <w:rPr>
                <w:sz w:val="18"/>
                <w:szCs w:val="18"/>
              </w:rPr>
            </w:pPr>
            <w:r w:rsidRPr="00904405">
              <w:rPr>
                <w:sz w:val="18"/>
                <w:szCs w:val="18"/>
              </w:rPr>
              <w:t>4-H Grounds</w:t>
            </w:r>
          </w:p>
        </w:tc>
        <w:tc>
          <w:tcPr>
            <w:tcW w:w="864" w:type="dxa"/>
            <w:shd w:val="clear" w:color="auto" w:fill="auto"/>
            <w:vAlign w:val="center"/>
            <w:hideMark/>
          </w:tcPr>
          <w:p w:rsidR="00646265" w:rsidRPr="00904405" w:rsidRDefault="00646265" w:rsidP="00646265">
            <w:pPr>
              <w:rPr>
                <w:sz w:val="18"/>
                <w:szCs w:val="18"/>
              </w:rPr>
            </w:pPr>
            <w:r w:rsidRPr="00904405">
              <w:rPr>
                <w:sz w:val="18"/>
                <w:szCs w:val="18"/>
              </w:rPr>
              <w:t>Public</w:t>
            </w:r>
          </w:p>
        </w:tc>
      </w:tr>
      <w:tr w:rsidR="00646265" w:rsidRPr="00F45495" w:rsidTr="00462628">
        <w:trPr>
          <w:jc w:val="center"/>
        </w:trPr>
        <w:tc>
          <w:tcPr>
            <w:tcW w:w="1584" w:type="dxa"/>
            <w:shd w:val="clear" w:color="auto" w:fill="auto"/>
            <w:vAlign w:val="center"/>
          </w:tcPr>
          <w:p w:rsidR="00646265" w:rsidRPr="00904405" w:rsidRDefault="00646265" w:rsidP="00646265">
            <w:pPr>
              <w:rPr>
                <w:sz w:val="18"/>
                <w:szCs w:val="18"/>
              </w:rPr>
            </w:pPr>
            <w:r w:rsidRPr="00904405">
              <w:rPr>
                <w:sz w:val="18"/>
                <w:szCs w:val="18"/>
              </w:rPr>
              <w:t>De Smet</w:t>
            </w:r>
          </w:p>
        </w:tc>
        <w:tc>
          <w:tcPr>
            <w:tcW w:w="1854" w:type="dxa"/>
            <w:shd w:val="clear" w:color="auto" w:fill="auto"/>
            <w:vAlign w:val="center"/>
            <w:hideMark/>
          </w:tcPr>
          <w:p w:rsidR="00646265" w:rsidRPr="00904405" w:rsidRDefault="00646265" w:rsidP="00646265">
            <w:pPr>
              <w:rPr>
                <w:sz w:val="18"/>
                <w:szCs w:val="18"/>
              </w:rPr>
            </w:pPr>
            <w:r w:rsidRPr="00904405">
              <w:rPr>
                <w:sz w:val="18"/>
                <w:szCs w:val="18"/>
              </w:rPr>
              <w:t>City of De Smet</w:t>
            </w:r>
          </w:p>
        </w:tc>
        <w:tc>
          <w:tcPr>
            <w:tcW w:w="1980" w:type="dxa"/>
            <w:shd w:val="clear" w:color="auto" w:fill="auto"/>
            <w:vAlign w:val="center"/>
            <w:hideMark/>
          </w:tcPr>
          <w:p w:rsidR="00646265" w:rsidRPr="00904405" w:rsidRDefault="00646265" w:rsidP="00646265">
            <w:pPr>
              <w:rPr>
                <w:sz w:val="18"/>
                <w:szCs w:val="18"/>
              </w:rPr>
            </w:pPr>
            <w:r w:rsidRPr="00904405">
              <w:rPr>
                <w:sz w:val="18"/>
                <w:szCs w:val="18"/>
              </w:rPr>
              <w:t>507 Front Street</w:t>
            </w:r>
          </w:p>
        </w:tc>
        <w:tc>
          <w:tcPr>
            <w:tcW w:w="1890" w:type="dxa"/>
            <w:shd w:val="clear" w:color="auto" w:fill="auto"/>
            <w:vAlign w:val="center"/>
            <w:hideMark/>
          </w:tcPr>
          <w:p w:rsidR="00646265" w:rsidRPr="00904405" w:rsidRDefault="00646265" w:rsidP="00646265">
            <w:pPr>
              <w:rPr>
                <w:sz w:val="18"/>
                <w:szCs w:val="18"/>
              </w:rPr>
            </w:pPr>
            <w:r w:rsidRPr="00904405">
              <w:rPr>
                <w:sz w:val="18"/>
                <w:szCs w:val="18"/>
              </w:rPr>
              <w:t>Emergency Services</w:t>
            </w:r>
          </w:p>
        </w:tc>
        <w:tc>
          <w:tcPr>
            <w:tcW w:w="1800" w:type="dxa"/>
            <w:shd w:val="clear" w:color="auto" w:fill="auto"/>
            <w:vAlign w:val="center"/>
            <w:hideMark/>
          </w:tcPr>
          <w:p w:rsidR="00646265" w:rsidRPr="00904405" w:rsidRDefault="00646265" w:rsidP="00646265">
            <w:pPr>
              <w:rPr>
                <w:sz w:val="18"/>
                <w:szCs w:val="18"/>
              </w:rPr>
            </w:pPr>
            <w:r w:rsidRPr="00904405">
              <w:rPr>
                <w:sz w:val="18"/>
                <w:szCs w:val="18"/>
              </w:rPr>
              <w:t>Emergency Shelter</w:t>
            </w:r>
          </w:p>
        </w:tc>
        <w:tc>
          <w:tcPr>
            <w:tcW w:w="1656" w:type="dxa"/>
            <w:shd w:val="clear" w:color="auto" w:fill="auto"/>
            <w:vAlign w:val="center"/>
            <w:hideMark/>
          </w:tcPr>
          <w:p w:rsidR="00646265" w:rsidRPr="00904405" w:rsidRDefault="00646265" w:rsidP="00646265">
            <w:pPr>
              <w:rPr>
                <w:sz w:val="18"/>
                <w:szCs w:val="18"/>
              </w:rPr>
            </w:pPr>
            <w:r w:rsidRPr="00904405">
              <w:rPr>
                <w:sz w:val="18"/>
                <w:szCs w:val="18"/>
              </w:rPr>
              <w:t>Rose Vincent Memorial Park - Restrooms</w:t>
            </w:r>
          </w:p>
        </w:tc>
        <w:tc>
          <w:tcPr>
            <w:tcW w:w="864" w:type="dxa"/>
            <w:shd w:val="clear" w:color="auto" w:fill="auto"/>
            <w:vAlign w:val="center"/>
            <w:hideMark/>
          </w:tcPr>
          <w:p w:rsidR="00646265" w:rsidRPr="00904405" w:rsidRDefault="00646265" w:rsidP="00646265">
            <w:pPr>
              <w:rPr>
                <w:sz w:val="18"/>
                <w:szCs w:val="18"/>
              </w:rPr>
            </w:pPr>
            <w:r w:rsidRPr="00904405">
              <w:rPr>
                <w:sz w:val="18"/>
                <w:szCs w:val="18"/>
              </w:rPr>
              <w:t>Public</w:t>
            </w:r>
          </w:p>
        </w:tc>
      </w:tr>
      <w:tr w:rsidR="00646265" w:rsidRPr="00F45495" w:rsidTr="00462628">
        <w:trPr>
          <w:jc w:val="center"/>
        </w:trPr>
        <w:tc>
          <w:tcPr>
            <w:tcW w:w="1584" w:type="dxa"/>
            <w:shd w:val="clear" w:color="auto" w:fill="auto"/>
            <w:vAlign w:val="center"/>
          </w:tcPr>
          <w:p w:rsidR="00646265" w:rsidRPr="00904405" w:rsidRDefault="00646265" w:rsidP="00646265">
            <w:pPr>
              <w:rPr>
                <w:sz w:val="18"/>
                <w:szCs w:val="18"/>
              </w:rPr>
            </w:pPr>
            <w:r w:rsidRPr="00904405">
              <w:rPr>
                <w:sz w:val="18"/>
                <w:szCs w:val="18"/>
              </w:rPr>
              <w:t>De Smet</w:t>
            </w:r>
          </w:p>
        </w:tc>
        <w:tc>
          <w:tcPr>
            <w:tcW w:w="1854" w:type="dxa"/>
            <w:shd w:val="clear" w:color="auto" w:fill="auto"/>
            <w:vAlign w:val="center"/>
            <w:hideMark/>
          </w:tcPr>
          <w:p w:rsidR="00646265" w:rsidRPr="00904405" w:rsidRDefault="00646265" w:rsidP="00646265">
            <w:pPr>
              <w:rPr>
                <w:sz w:val="18"/>
                <w:szCs w:val="18"/>
              </w:rPr>
            </w:pPr>
            <w:r w:rsidRPr="00904405">
              <w:rPr>
                <w:sz w:val="18"/>
                <w:szCs w:val="18"/>
              </w:rPr>
              <w:t>Kingsbury County</w:t>
            </w:r>
          </w:p>
        </w:tc>
        <w:tc>
          <w:tcPr>
            <w:tcW w:w="1980" w:type="dxa"/>
            <w:shd w:val="clear" w:color="auto" w:fill="auto"/>
            <w:vAlign w:val="center"/>
            <w:hideMark/>
          </w:tcPr>
          <w:p w:rsidR="00646265" w:rsidRPr="00904405" w:rsidRDefault="00646265" w:rsidP="00646265">
            <w:pPr>
              <w:rPr>
                <w:sz w:val="18"/>
                <w:szCs w:val="18"/>
              </w:rPr>
            </w:pPr>
            <w:r w:rsidRPr="00904405">
              <w:rPr>
                <w:sz w:val="18"/>
                <w:szCs w:val="18"/>
              </w:rPr>
              <w:t>43189 HWY 14</w:t>
            </w:r>
          </w:p>
        </w:tc>
        <w:tc>
          <w:tcPr>
            <w:tcW w:w="1890" w:type="dxa"/>
            <w:shd w:val="clear" w:color="auto" w:fill="auto"/>
            <w:vAlign w:val="center"/>
            <w:hideMark/>
          </w:tcPr>
          <w:p w:rsidR="00646265" w:rsidRPr="00904405" w:rsidRDefault="00646265" w:rsidP="00646265">
            <w:pPr>
              <w:rPr>
                <w:sz w:val="18"/>
                <w:szCs w:val="18"/>
              </w:rPr>
            </w:pPr>
            <w:proofErr w:type="spellStart"/>
            <w:r w:rsidRPr="00904405">
              <w:rPr>
                <w:sz w:val="18"/>
                <w:szCs w:val="18"/>
              </w:rPr>
              <w:t>Non Emergency</w:t>
            </w:r>
            <w:proofErr w:type="spellEnd"/>
            <w:r w:rsidRPr="00904405">
              <w:rPr>
                <w:sz w:val="18"/>
                <w:szCs w:val="18"/>
              </w:rPr>
              <w:t xml:space="preserve"> Response Facility</w:t>
            </w:r>
          </w:p>
        </w:tc>
        <w:tc>
          <w:tcPr>
            <w:tcW w:w="1800" w:type="dxa"/>
            <w:shd w:val="clear" w:color="auto" w:fill="auto"/>
            <w:vAlign w:val="center"/>
            <w:hideMark/>
          </w:tcPr>
          <w:p w:rsidR="00646265" w:rsidRPr="00904405" w:rsidRDefault="00646265" w:rsidP="00646265">
            <w:pPr>
              <w:rPr>
                <w:sz w:val="18"/>
                <w:szCs w:val="18"/>
              </w:rPr>
            </w:pPr>
            <w:r w:rsidRPr="00904405">
              <w:rPr>
                <w:sz w:val="18"/>
                <w:szCs w:val="18"/>
              </w:rPr>
              <w:t>Emergency Fuel Supply</w:t>
            </w:r>
          </w:p>
        </w:tc>
        <w:tc>
          <w:tcPr>
            <w:tcW w:w="1656" w:type="dxa"/>
            <w:shd w:val="clear" w:color="auto" w:fill="auto"/>
            <w:vAlign w:val="center"/>
            <w:hideMark/>
          </w:tcPr>
          <w:p w:rsidR="00646265" w:rsidRPr="00904405" w:rsidRDefault="00646265" w:rsidP="00646265">
            <w:pPr>
              <w:rPr>
                <w:sz w:val="18"/>
                <w:szCs w:val="18"/>
              </w:rPr>
            </w:pPr>
            <w:r w:rsidRPr="00904405">
              <w:rPr>
                <w:sz w:val="18"/>
                <w:szCs w:val="18"/>
              </w:rPr>
              <w:t>Kingsbury County Highway Shop</w:t>
            </w:r>
          </w:p>
        </w:tc>
        <w:tc>
          <w:tcPr>
            <w:tcW w:w="864" w:type="dxa"/>
            <w:shd w:val="clear" w:color="auto" w:fill="auto"/>
            <w:vAlign w:val="center"/>
            <w:hideMark/>
          </w:tcPr>
          <w:p w:rsidR="00646265" w:rsidRPr="00904405" w:rsidRDefault="00646265" w:rsidP="00646265">
            <w:pPr>
              <w:rPr>
                <w:sz w:val="18"/>
                <w:szCs w:val="18"/>
              </w:rPr>
            </w:pPr>
            <w:r w:rsidRPr="00904405">
              <w:rPr>
                <w:sz w:val="18"/>
                <w:szCs w:val="18"/>
              </w:rPr>
              <w:t>Public</w:t>
            </w:r>
          </w:p>
        </w:tc>
      </w:tr>
      <w:tr w:rsidR="00646265" w:rsidRPr="00F45495" w:rsidTr="00462628">
        <w:trPr>
          <w:jc w:val="center"/>
        </w:trPr>
        <w:tc>
          <w:tcPr>
            <w:tcW w:w="1584" w:type="dxa"/>
            <w:shd w:val="clear" w:color="auto" w:fill="auto"/>
            <w:vAlign w:val="center"/>
          </w:tcPr>
          <w:p w:rsidR="00646265" w:rsidRPr="00904405" w:rsidRDefault="00646265" w:rsidP="00646265">
            <w:pPr>
              <w:rPr>
                <w:sz w:val="18"/>
                <w:szCs w:val="18"/>
              </w:rPr>
            </w:pPr>
            <w:r w:rsidRPr="00904405">
              <w:rPr>
                <w:sz w:val="18"/>
                <w:szCs w:val="18"/>
              </w:rPr>
              <w:t>De Smet</w:t>
            </w:r>
          </w:p>
        </w:tc>
        <w:tc>
          <w:tcPr>
            <w:tcW w:w="1854" w:type="dxa"/>
            <w:shd w:val="clear" w:color="auto" w:fill="auto"/>
            <w:vAlign w:val="center"/>
            <w:hideMark/>
          </w:tcPr>
          <w:p w:rsidR="00646265" w:rsidRPr="00904405" w:rsidRDefault="00646265" w:rsidP="00646265">
            <w:pPr>
              <w:rPr>
                <w:sz w:val="18"/>
                <w:szCs w:val="18"/>
              </w:rPr>
            </w:pPr>
            <w:r w:rsidRPr="00904405">
              <w:rPr>
                <w:sz w:val="18"/>
                <w:szCs w:val="18"/>
              </w:rPr>
              <w:t>City of De Smet</w:t>
            </w:r>
          </w:p>
        </w:tc>
        <w:tc>
          <w:tcPr>
            <w:tcW w:w="1980" w:type="dxa"/>
            <w:shd w:val="clear" w:color="auto" w:fill="auto"/>
            <w:vAlign w:val="center"/>
            <w:hideMark/>
          </w:tcPr>
          <w:p w:rsidR="00646265" w:rsidRPr="00904405" w:rsidRDefault="00646265" w:rsidP="00646265">
            <w:pPr>
              <w:rPr>
                <w:sz w:val="18"/>
                <w:szCs w:val="18"/>
              </w:rPr>
            </w:pPr>
            <w:r w:rsidRPr="00904405">
              <w:rPr>
                <w:sz w:val="18"/>
                <w:szCs w:val="18"/>
              </w:rPr>
              <w:t>Wilder Lane</w:t>
            </w:r>
          </w:p>
        </w:tc>
        <w:tc>
          <w:tcPr>
            <w:tcW w:w="1890" w:type="dxa"/>
            <w:shd w:val="clear" w:color="auto" w:fill="auto"/>
            <w:vAlign w:val="center"/>
            <w:hideMark/>
          </w:tcPr>
          <w:p w:rsidR="00646265" w:rsidRPr="00904405" w:rsidRDefault="00646265" w:rsidP="00646265">
            <w:pPr>
              <w:rPr>
                <w:sz w:val="18"/>
                <w:szCs w:val="18"/>
              </w:rPr>
            </w:pPr>
            <w:r w:rsidRPr="00904405">
              <w:rPr>
                <w:sz w:val="18"/>
                <w:szCs w:val="18"/>
              </w:rPr>
              <w:t>Emergency Services</w:t>
            </w:r>
          </w:p>
        </w:tc>
        <w:tc>
          <w:tcPr>
            <w:tcW w:w="1800" w:type="dxa"/>
            <w:shd w:val="clear" w:color="auto" w:fill="auto"/>
            <w:vAlign w:val="center"/>
            <w:hideMark/>
          </w:tcPr>
          <w:p w:rsidR="00646265" w:rsidRPr="00904405" w:rsidRDefault="00646265" w:rsidP="00646265">
            <w:pPr>
              <w:rPr>
                <w:sz w:val="18"/>
                <w:szCs w:val="18"/>
              </w:rPr>
            </w:pPr>
            <w:r w:rsidRPr="00904405">
              <w:rPr>
                <w:sz w:val="18"/>
                <w:szCs w:val="18"/>
              </w:rPr>
              <w:t>Emergency Shelter</w:t>
            </w:r>
          </w:p>
        </w:tc>
        <w:tc>
          <w:tcPr>
            <w:tcW w:w="1656" w:type="dxa"/>
            <w:shd w:val="clear" w:color="auto" w:fill="auto"/>
            <w:vAlign w:val="center"/>
            <w:hideMark/>
          </w:tcPr>
          <w:p w:rsidR="00646265" w:rsidRPr="00904405" w:rsidRDefault="00646265" w:rsidP="00646265">
            <w:pPr>
              <w:rPr>
                <w:sz w:val="18"/>
                <w:szCs w:val="18"/>
              </w:rPr>
            </w:pPr>
            <w:r w:rsidRPr="00904405">
              <w:rPr>
                <w:sz w:val="18"/>
                <w:szCs w:val="18"/>
              </w:rPr>
              <w:t>Washington Park</w:t>
            </w:r>
          </w:p>
        </w:tc>
        <w:tc>
          <w:tcPr>
            <w:tcW w:w="864" w:type="dxa"/>
            <w:shd w:val="clear" w:color="auto" w:fill="auto"/>
            <w:vAlign w:val="center"/>
            <w:hideMark/>
          </w:tcPr>
          <w:p w:rsidR="00646265" w:rsidRPr="00904405" w:rsidRDefault="00646265" w:rsidP="00646265">
            <w:pPr>
              <w:rPr>
                <w:sz w:val="18"/>
                <w:szCs w:val="18"/>
              </w:rPr>
            </w:pPr>
            <w:r w:rsidRPr="00904405">
              <w:rPr>
                <w:sz w:val="18"/>
                <w:szCs w:val="18"/>
              </w:rPr>
              <w:t>Public</w:t>
            </w:r>
          </w:p>
        </w:tc>
      </w:tr>
      <w:tr w:rsidR="00646265" w:rsidRPr="00F45495" w:rsidTr="00462628">
        <w:trPr>
          <w:jc w:val="center"/>
        </w:trPr>
        <w:tc>
          <w:tcPr>
            <w:tcW w:w="1584" w:type="dxa"/>
            <w:shd w:val="clear" w:color="auto" w:fill="auto"/>
            <w:vAlign w:val="center"/>
          </w:tcPr>
          <w:p w:rsidR="00646265" w:rsidRPr="00904405" w:rsidRDefault="00646265" w:rsidP="00646265">
            <w:pPr>
              <w:rPr>
                <w:sz w:val="18"/>
                <w:szCs w:val="18"/>
              </w:rPr>
            </w:pPr>
            <w:r w:rsidRPr="00904405">
              <w:rPr>
                <w:sz w:val="18"/>
                <w:szCs w:val="18"/>
              </w:rPr>
              <w:t>De Smet</w:t>
            </w:r>
          </w:p>
        </w:tc>
        <w:tc>
          <w:tcPr>
            <w:tcW w:w="1854" w:type="dxa"/>
            <w:shd w:val="clear" w:color="auto" w:fill="auto"/>
            <w:vAlign w:val="center"/>
            <w:hideMark/>
          </w:tcPr>
          <w:p w:rsidR="00646265" w:rsidRPr="00904405" w:rsidRDefault="00646265" w:rsidP="00646265">
            <w:pPr>
              <w:rPr>
                <w:sz w:val="18"/>
                <w:szCs w:val="18"/>
              </w:rPr>
            </w:pPr>
            <w:r w:rsidRPr="00904405">
              <w:rPr>
                <w:sz w:val="18"/>
                <w:szCs w:val="18"/>
              </w:rPr>
              <w:t>City of De Smet</w:t>
            </w:r>
          </w:p>
        </w:tc>
        <w:tc>
          <w:tcPr>
            <w:tcW w:w="1980" w:type="dxa"/>
            <w:shd w:val="clear" w:color="auto" w:fill="auto"/>
            <w:vAlign w:val="center"/>
            <w:hideMark/>
          </w:tcPr>
          <w:p w:rsidR="00646265" w:rsidRPr="00904405" w:rsidRDefault="00646265" w:rsidP="00646265">
            <w:pPr>
              <w:rPr>
                <w:sz w:val="18"/>
                <w:szCs w:val="18"/>
              </w:rPr>
            </w:pPr>
            <w:r w:rsidRPr="00904405">
              <w:rPr>
                <w:sz w:val="18"/>
                <w:szCs w:val="18"/>
              </w:rPr>
              <w:t>310 Olivet Ave SE</w:t>
            </w:r>
          </w:p>
        </w:tc>
        <w:tc>
          <w:tcPr>
            <w:tcW w:w="1890" w:type="dxa"/>
            <w:shd w:val="clear" w:color="auto" w:fill="auto"/>
            <w:vAlign w:val="center"/>
            <w:hideMark/>
          </w:tcPr>
          <w:p w:rsidR="00646265" w:rsidRPr="00904405" w:rsidRDefault="00646265" w:rsidP="00646265">
            <w:pPr>
              <w:rPr>
                <w:sz w:val="18"/>
                <w:szCs w:val="18"/>
              </w:rPr>
            </w:pPr>
            <w:r w:rsidRPr="00904405">
              <w:rPr>
                <w:sz w:val="18"/>
                <w:szCs w:val="18"/>
              </w:rPr>
              <w:t>Population to Protect</w:t>
            </w:r>
          </w:p>
        </w:tc>
        <w:tc>
          <w:tcPr>
            <w:tcW w:w="1800" w:type="dxa"/>
            <w:shd w:val="clear" w:color="auto" w:fill="auto"/>
            <w:vAlign w:val="center"/>
            <w:hideMark/>
          </w:tcPr>
          <w:p w:rsidR="00646265" w:rsidRPr="00904405" w:rsidRDefault="00646265" w:rsidP="00646265">
            <w:pPr>
              <w:rPr>
                <w:sz w:val="18"/>
                <w:szCs w:val="18"/>
              </w:rPr>
            </w:pPr>
            <w:r w:rsidRPr="00904405">
              <w:rPr>
                <w:sz w:val="18"/>
                <w:szCs w:val="18"/>
              </w:rPr>
              <w:t>Day Care</w:t>
            </w:r>
          </w:p>
        </w:tc>
        <w:tc>
          <w:tcPr>
            <w:tcW w:w="1656" w:type="dxa"/>
            <w:shd w:val="clear" w:color="auto" w:fill="auto"/>
            <w:vAlign w:val="center"/>
            <w:hideMark/>
          </w:tcPr>
          <w:p w:rsidR="00646265" w:rsidRPr="00904405" w:rsidRDefault="00646265" w:rsidP="00646265">
            <w:pPr>
              <w:rPr>
                <w:sz w:val="18"/>
                <w:szCs w:val="18"/>
              </w:rPr>
            </w:pPr>
            <w:proofErr w:type="spellStart"/>
            <w:r w:rsidRPr="00904405">
              <w:rPr>
                <w:sz w:val="18"/>
                <w:szCs w:val="18"/>
              </w:rPr>
              <w:t>Feltman</w:t>
            </w:r>
            <w:proofErr w:type="spellEnd"/>
            <w:r w:rsidRPr="00904405">
              <w:rPr>
                <w:sz w:val="18"/>
                <w:szCs w:val="18"/>
              </w:rPr>
              <w:t xml:space="preserve"> Day Care</w:t>
            </w:r>
          </w:p>
        </w:tc>
        <w:tc>
          <w:tcPr>
            <w:tcW w:w="864" w:type="dxa"/>
            <w:shd w:val="clear" w:color="auto" w:fill="auto"/>
            <w:vAlign w:val="center"/>
            <w:hideMark/>
          </w:tcPr>
          <w:p w:rsidR="00646265" w:rsidRPr="00904405" w:rsidRDefault="00646265" w:rsidP="00646265">
            <w:pPr>
              <w:rPr>
                <w:sz w:val="18"/>
                <w:szCs w:val="18"/>
              </w:rPr>
            </w:pPr>
            <w:r w:rsidRPr="00904405">
              <w:rPr>
                <w:sz w:val="18"/>
                <w:szCs w:val="18"/>
              </w:rPr>
              <w:t>Private</w:t>
            </w:r>
          </w:p>
        </w:tc>
      </w:tr>
      <w:tr w:rsidR="00646265" w:rsidRPr="00F45495" w:rsidTr="00462628">
        <w:trPr>
          <w:jc w:val="center"/>
        </w:trPr>
        <w:tc>
          <w:tcPr>
            <w:tcW w:w="1584" w:type="dxa"/>
            <w:shd w:val="clear" w:color="auto" w:fill="auto"/>
            <w:vAlign w:val="center"/>
          </w:tcPr>
          <w:p w:rsidR="00646265" w:rsidRPr="00904405" w:rsidRDefault="00646265" w:rsidP="00646265">
            <w:pPr>
              <w:rPr>
                <w:sz w:val="18"/>
                <w:szCs w:val="18"/>
              </w:rPr>
            </w:pPr>
            <w:r w:rsidRPr="00904405">
              <w:rPr>
                <w:sz w:val="18"/>
                <w:szCs w:val="18"/>
              </w:rPr>
              <w:t>De Smet</w:t>
            </w:r>
          </w:p>
        </w:tc>
        <w:tc>
          <w:tcPr>
            <w:tcW w:w="1854" w:type="dxa"/>
            <w:shd w:val="clear" w:color="auto" w:fill="auto"/>
            <w:vAlign w:val="center"/>
            <w:hideMark/>
          </w:tcPr>
          <w:p w:rsidR="00646265" w:rsidRPr="00904405" w:rsidRDefault="00646265" w:rsidP="00646265">
            <w:pPr>
              <w:rPr>
                <w:sz w:val="18"/>
                <w:szCs w:val="18"/>
              </w:rPr>
            </w:pPr>
            <w:r w:rsidRPr="00904405">
              <w:rPr>
                <w:sz w:val="18"/>
                <w:szCs w:val="18"/>
              </w:rPr>
              <w:t>City of De Smet</w:t>
            </w:r>
          </w:p>
        </w:tc>
        <w:tc>
          <w:tcPr>
            <w:tcW w:w="1980" w:type="dxa"/>
            <w:shd w:val="clear" w:color="auto" w:fill="auto"/>
            <w:vAlign w:val="center"/>
            <w:hideMark/>
          </w:tcPr>
          <w:p w:rsidR="00646265" w:rsidRPr="00904405" w:rsidRDefault="00646265" w:rsidP="00646265">
            <w:pPr>
              <w:rPr>
                <w:sz w:val="18"/>
                <w:szCs w:val="18"/>
              </w:rPr>
            </w:pPr>
            <w:r w:rsidRPr="00904405">
              <w:rPr>
                <w:sz w:val="18"/>
                <w:szCs w:val="18"/>
              </w:rPr>
              <w:t>312 3</w:t>
            </w:r>
            <w:r w:rsidRPr="00904405">
              <w:rPr>
                <w:sz w:val="18"/>
                <w:szCs w:val="18"/>
                <w:vertAlign w:val="superscript"/>
              </w:rPr>
              <w:t>rd</w:t>
            </w:r>
            <w:r w:rsidRPr="00904405">
              <w:rPr>
                <w:sz w:val="18"/>
                <w:szCs w:val="18"/>
              </w:rPr>
              <w:t xml:space="preserve"> St SW</w:t>
            </w:r>
          </w:p>
        </w:tc>
        <w:tc>
          <w:tcPr>
            <w:tcW w:w="1890" w:type="dxa"/>
            <w:shd w:val="clear" w:color="auto" w:fill="auto"/>
            <w:vAlign w:val="center"/>
            <w:hideMark/>
          </w:tcPr>
          <w:p w:rsidR="00646265" w:rsidRPr="00904405" w:rsidRDefault="00646265" w:rsidP="00646265">
            <w:pPr>
              <w:rPr>
                <w:sz w:val="18"/>
                <w:szCs w:val="18"/>
              </w:rPr>
            </w:pPr>
            <w:r w:rsidRPr="00904405">
              <w:rPr>
                <w:sz w:val="18"/>
                <w:szCs w:val="18"/>
              </w:rPr>
              <w:t>Population to Protect</w:t>
            </w:r>
          </w:p>
        </w:tc>
        <w:tc>
          <w:tcPr>
            <w:tcW w:w="1800" w:type="dxa"/>
            <w:shd w:val="clear" w:color="auto" w:fill="auto"/>
            <w:vAlign w:val="center"/>
            <w:hideMark/>
          </w:tcPr>
          <w:p w:rsidR="00646265" w:rsidRPr="00904405" w:rsidRDefault="00646265" w:rsidP="00646265">
            <w:pPr>
              <w:rPr>
                <w:sz w:val="18"/>
                <w:szCs w:val="18"/>
              </w:rPr>
            </w:pPr>
            <w:r w:rsidRPr="00904405">
              <w:rPr>
                <w:sz w:val="18"/>
                <w:szCs w:val="18"/>
              </w:rPr>
              <w:t>Day Care</w:t>
            </w:r>
          </w:p>
        </w:tc>
        <w:tc>
          <w:tcPr>
            <w:tcW w:w="1656" w:type="dxa"/>
            <w:shd w:val="clear" w:color="auto" w:fill="auto"/>
            <w:vAlign w:val="center"/>
            <w:hideMark/>
          </w:tcPr>
          <w:p w:rsidR="00646265" w:rsidRPr="00904405" w:rsidRDefault="00646265" w:rsidP="00646265">
            <w:pPr>
              <w:rPr>
                <w:sz w:val="18"/>
                <w:szCs w:val="18"/>
              </w:rPr>
            </w:pPr>
            <w:r w:rsidRPr="00904405">
              <w:rPr>
                <w:sz w:val="18"/>
                <w:szCs w:val="18"/>
              </w:rPr>
              <w:t>Botkin Day Care</w:t>
            </w:r>
          </w:p>
        </w:tc>
        <w:tc>
          <w:tcPr>
            <w:tcW w:w="864" w:type="dxa"/>
            <w:shd w:val="clear" w:color="auto" w:fill="auto"/>
            <w:vAlign w:val="center"/>
            <w:hideMark/>
          </w:tcPr>
          <w:p w:rsidR="00646265" w:rsidRPr="00904405" w:rsidRDefault="00646265" w:rsidP="00646265">
            <w:pPr>
              <w:rPr>
                <w:sz w:val="18"/>
                <w:szCs w:val="18"/>
              </w:rPr>
            </w:pPr>
            <w:r w:rsidRPr="00904405">
              <w:rPr>
                <w:sz w:val="18"/>
                <w:szCs w:val="18"/>
              </w:rPr>
              <w:t>Private</w:t>
            </w:r>
          </w:p>
        </w:tc>
      </w:tr>
      <w:tr w:rsidR="00646265" w:rsidRPr="00904405" w:rsidTr="00462628">
        <w:trPr>
          <w:jc w:val="center"/>
        </w:trPr>
        <w:tc>
          <w:tcPr>
            <w:tcW w:w="1584" w:type="dxa"/>
            <w:shd w:val="clear" w:color="auto" w:fill="auto"/>
            <w:vAlign w:val="center"/>
          </w:tcPr>
          <w:p w:rsidR="00646265" w:rsidRPr="00904405" w:rsidRDefault="00646265" w:rsidP="00646265">
            <w:pPr>
              <w:rPr>
                <w:sz w:val="18"/>
                <w:szCs w:val="18"/>
              </w:rPr>
            </w:pPr>
            <w:r w:rsidRPr="00904405">
              <w:rPr>
                <w:sz w:val="18"/>
                <w:szCs w:val="18"/>
              </w:rPr>
              <w:t>De Smet</w:t>
            </w:r>
          </w:p>
        </w:tc>
        <w:tc>
          <w:tcPr>
            <w:tcW w:w="1854" w:type="dxa"/>
            <w:shd w:val="clear" w:color="auto" w:fill="auto"/>
            <w:vAlign w:val="center"/>
          </w:tcPr>
          <w:p w:rsidR="00646265" w:rsidRPr="00904405" w:rsidRDefault="00646265" w:rsidP="00646265">
            <w:pPr>
              <w:rPr>
                <w:sz w:val="18"/>
                <w:szCs w:val="18"/>
              </w:rPr>
            </w:pPr>
            <w:r w:rsidRPr="00904405">
              <w:rPr>
                <w:sz w:val="18"/>
                <w:szCs w:val="18"/>
              </w:rPr>
              <w:t>City of De Smet</w:t>
            </w:r>
          </w:p>
        </w:tc>
        <w:tc>
          <w:tcPr>
            <w:tcW w:w="1980" w:type="dxa"/>
            <w:shd w:val="clear" w:color="auto" w:fill="auto"/>
            <w:vAlign w:val="center"/>
          </w:tcPr>
          <w:p w:rsidR="00646265" w:rsidRPr="00904405" w:rsidRDefault="00646265" w:rsidP="00646265">
            <w:pPr>
              <w:rPr>
                <w:sz w:val="18"/>
                <w:szCs w:val="18"/>
              </w:rPr>
            </w:pPr>
            <w:r w:rsidRPr="00904405">
              <w:rPr>
                <w:sz w:val="18"/>
                <w:szCs w:val="18"/>
              </w:rPr>
              <w:t>114 Front Street NW</w:t>
            </w:r>
          </w:p>
        </w:tc>
        <w:tc>
          <w:tcPr>
            <w:tcW w:w="1890" w:type="dxa"/>
            <w:shd w:val="clear" w:color="auto" w:fill="auto"/>
            <w:vAlign w:val="center"/>
          </w:tcPr>
          <w:p w:rsidR="00646265" w:rsidRPr="00904405" w:rsidRDefault="00646265" w:rsidP="00646265">
            <w:pPr>
              <w:rPr>
                <w:sz w:val="18"/>
                <w:szCs w:val="18"/>
              </w:rPr>
            </w:pPr>
            <w:r w:rsidRPr="00904405">
              <w:rPr>
                <w:sz w:val="18"/>
                <w:szCs w:val="18"/>
              </w:rPr>
              <w:t>Population to Protect</w:t>
            </w:r>
          </w:p>
        </w:tc>
        <w:tc>
          <w:tcPr>
            <w:tcW w:w="1800" w:type="dxa"/>
            <w:shd w:val="clear" w:color="auto" w:fill="auto"/>
            <w:vAlign w:val="center"/>
          </w:tcPr>
          <w:p w:rsidR="00646265" w:rsidRPr="00904405" w:rsidRDefault="00646265" w:rsidP="00646265">
            <w:pPr>
              <w:rPr>
                <w:sz w:val="18"/>
                <w:szCs w:val="18"/>
              </w:rPr>
            </w:pPr>
            <w:r w:rsidRPr="00904405">
              <w:rPr>
                <w:sz w:val="18"/>
                <w:szCs w:val="18"/>
              </w:rPr>
              <w:t>Day Care</w:t>
            </w:r>
          </w:p>
        </w:tc>
        <w:tc>
          <w:tcPr>
            <w:tcW w:w="1656" w:type="dxa"/>
            <w:shd w:val="clear" w:color="auto" w:fill="auto"/>
            <w:vAlign w:val="center"/>
          </w:tcPr>
          <w:p w:rsidR="00646265" w:rsidRPr="00904405" w:rsidRDefault="00646265" w:rsidP="00646265">
            <w:pPr>
              <w:rPr>
                <w:sz w:val="18"/>
                <w:szCs w:val="18"/>
              </w:rPr>
            </w:pPr>
            <w:r w:rsidRPr="00904405">
              <w:rPr>
                <w:sz w:val="18"/>
                <w:szCs w:val="18"/>
              </w:rPr>
              <w:t>Jackie’s Jumping Jellybeans</w:t>
            </w:r>
          </w:p>
        </w:tc>
        <w:tc>
          <w:tcPr>
            <w:tcW w:w="864" w:type="dxa"/>
            <w:shd w:val="clear" w:color="auto" w:fill="auto"/>
            <w:vAlign w:val="center"/>
          </w:tcPr>
          <w:p w:rsidR="00646265" w:rsidRPr="00904405" w:rsidRDefault="00646265" w:rsidP="00646265">
            <w:pPr>
              <w:rPr>
                <w:sz w:val="18"/>
                <w:szCs w:val="18"/>
              </w:rPr>
            </w:pPr>
            <w:r w:rsidRPr="00904405">
              <w:rPr>
                <w:sz w:val="18"/>
                <w:szCs w:val="18"/>
              </w:rPr>
              <w:t xml:space="preserve">Private </w:t>
            </w:r>
          </w:p>
        </w:tc>
      </w:tr>
      <w:tr w:rsidR="00646265" w:rsidRPr="00F45495" w:rsidTr="00646265">
        <w:trPr>
          <w:jc w:val="center"/>
        </w:trPr>
        <w:tc>
          <w:tcPr>
            <w:tcW w:w="1584" w:type="dxa"/>
            <w:shd w:val="clear" w:color="auto" w:fill="D9D9D9" w:themeFill="background1" w:themeFillShade="D9"/>
            <w:vAlign w:val="center"/>
          </w:tcPr>
          <w:p w:rsidR="00646265" w:rsidRPr="004F4CA9" w:rsidRDefault="00646265" w:rsidP="00646265">
            <w:pPr>
              <w:jc w:val="center"/>
              <w:rPr>
                <w:b/>
                <w:bCs/>
                <w:sz w:val="18"/>
                <w:szCs w:val="18"/>
              </w:rPr>
            </w:pPr>
            <w:r w:rsidRPr="004F4CA9">
              <w:rPr>
                <w:b/>
                <w:bCs/>
                <w:sz w:val="18"/>
                <w:szCs w:val="18"/>
              </w:rPr>
              <w:lastRenderedPageBreak/>
              <w:t>Jurisdiction/ Entity</w:t>
            </w:r>
          </w:p>
        </w:tc>
        <w:tc>
          <w:tcPr>
            <w:tcW w:w="1854" w:type="dxa"/>
            <w:shd w:val="clear" w:color="auto" w:fill="D9D9D9" w:themeFill="background1" w:themeFillShade="D9"/>
            <w:vAlign w:val="center"/>
          </w:tcPr>
          <w:p w:rsidR="00646265" w:rsidRPr="004F4CA9" w:rsidRDefault="00646265" w:rsidP="00646265">
            <w:pPr>
              <w:jc w:val="center"/>
              <w:rPr>
                <w:b/>
                <w:bCs/>
                <w:sz w:val="18"/>
                <w:szCs w:val="18"/>
              </w:rPr>
            </w:pPr>
            <w:r w:rsidRPr="004F4CA9">
              <w:rPr>
                <w:b/>
                <w:bCs/>
                <w:sz w:val="18"/>
                <w:szCs w:val="18"/>
              </w:rPr>
              <w:t>Location</w:t>
            </w:r>
          </w:p>
        </w:tc>
        <w:tc>
          <w:tcPr>
            <w:tcW w:w="1980" w:type="dxa"/>
            <w:shd w:val="clear" w:color="auto" w:fill="D9D9D9" w:themeFill="background1" w:themeFillShade="D9"/>
            <w:vAlign w:val="center"/>
          </w:tcPr>
          <w:p w:rsidR="00646265" w:rsidRPr="004F4CA9" w:rsidRDefault="00646265" w:rsidP="00646265">
            <w:pPr>
              <w:jc w:val="center"/>
              <w:rPr>
                <w:b/>
                <w:bCs/>
                <w:sz w:val="18"/>
                <w:szCs w:val="18"/>
              </w:rPr>
            </w:pPr>
            <w:r w:rsidRPr="004F4CA9">
              <w:rPr>
                <w:b/>
                <w:bCs/>
                <w:sz w:val="18"/>
                <w:szCs w:val="18"/>
              </w:rPr>
              <w:t>Address</w:t>
            </w:r>
          </w:p>
        </w:tc>
        <w:tc>
          <w:tcPr>
            <w:tcW w:w="1890" w:type="dxa"/>
            <w:shd w:val="clear" w:color="auto" w:fill="D9D9D9" w:themeFill="background1" w:themeFillShade="D9"/>
            <w:vAlign w:val="center"/>
          </w:tcPr>
          <w:p w:rsidR="00646265" w:rsidRPr="004F4CA9" w:rsidRDefault="00646265" w:rsidP="00646265">
            <w:pPr>
              <w:jc w:val="center"/>
              <w:rPr>
                <w:b/>
                <w:bCs/>
                <w:sz w:val="18"/>
                <w:szCs w:val="18"/>
              </w:rPr>
            </w:pPr>
            <w:r w:rsidRPr="004F4CA9">
              <w:rPr>
                <w:b/>
                <w:bCs/>
                <w:sz w:val="18"/>
                <w:szCs w:val="18"/>
              </w:rPr>
              <w:t>Sector</w:t>
            </w:r>
          </w:p>
        </w:tc>
        <w:tc>
          <w:tcPr>
            <w:tcW w:w="1800" w:type="dxa"/>
            <w:shd w:val="clear" w:color="auto" w:fill="D9D9D9" w:themeFill="background1" w:themeFillShade="D9"/>
            <w:vAlign w:val="center"/>
          </w:tcPr>
          <w:p w:rsidR="00646265" w:rsidRPr="004F4CA9" w:rsidRDefault="00646265" w:rsidP="00646265">
            <w:pPr>
              <w:jc w:val="center"/>
              <w:rPr>
                <w:b/>
                <w:bCs/>
                <w:sz w:val="18"/>
                <w:szCs w:val="18"/>
              </w:rPr>
            </w:pPr>
            <w:r w:rsidRPr="004F4CA9">
              <w:rPr>
                <w:b/>
                <w:bCs/>
                <w:sz w:val="18"/>
                <w:szCs w:val="18"/>
              </w:rPr>
              <w:t>Sub sector</w:t>
            </w:r>
          </w:p>
        </w:tc>
        <w:tc>
          <w:tcPr>
            <w:tcW w:w="1656" w:type="dxa"/>
            <w:shd w:val="clear" w:color="auto" w:fill="D9D9D9" w:themeFill="background1" w:themeFillShade="D9"/>
            <w:vAlign w:val="center"/>
          </w:tcPr>
          <w:p w:rsidR="00646265" w:rsidRPr="004F4CA9" w:rsidRDefault="00646265" w:rsidP="00646265">
            <w:pPr>
              <w:jc w:val="center"/>
              <w:rPr>
                <w:b/>
                <w:bCs/>
                <w:sz w:val="18"/>
                <w:szCs w:val="18"/>
              </w:rPr>
            </w:pPr>
            <w:r w:rsidRPr="004F4CA9">
              <w:rPr>
                <w:b/>
                <w:bCs/>
                <w:sz w:val="18"/>
                <w:szCs w:val="18"/>
              </w:rPr>
              <w:t>Name</w:t>
            </w:r>
          </w:p>
        </w:tc>
        <w:tc>
          <w:tcPr>
            <w:tcW w:w="864" w:type="dxa"/>
            <w:shd w:val="clear" w:color="auto" w:fill="D9D9D9" w:themeFill="background1" w:themeFillShade="D9"/>
            <w:vAlign w:val="center"/>
          </w:tcPr>
          <w:p w:rsidR="00646265" w:rsidRPr="004F4CA9" w:rsidRDefault="00646265" w:rsidP="00646265">
            <w:pPr>
              <w:jc w:val="center"/>
              <w:rPr>
                <w:b/>
                <w:bCs/>
                <w:sz w:val="18"/>
                <w:szCs w:val="18"/>
              </w:rPr>
            </w:pPr>
            <w:r w:rsidRPr="004F4CA9">
              <w:rPr>
                <w:b/>
                <w:bCs/>
                <w:sz w:val="18"/>
                <w:szCs w:val="18"/>
              </w:rPr>
              <w:t>Owner Type</w:t>
            </w:r>
          </w:p>
        </w:tc>
      </w:tr>
      <w:tr w:rsidR="00646265" w:rsidRPr="00F45495" w:rsidTr="00462628">
        <w:trPr>
          <w:jc w:val="center"/>
        </w:trPr>
        <w:tc>
          <w:tcPr>
            <w:tcW w:w="1584" w:type="dxa"/>
            <w:shd w:val="clear" w:color="auto" w:fill="auto"/>
            <w:vAlign w:val="center"/>
          </w:tcPr>
          <w:p w:rsidR="00646265" w:rsidRPr="00B312AE" w:rsidRDefault="00646265" w:rsidP="00646265">
            <w:pPr>
              <w:rPr>
                <w:sz w:val="18"/>
                <w:szCs w:val="18"/>
              </w:rPr>
            </w:pPr>
            <w:r w:rsidRPr="00B312AE">
              <w:rPr>
                <w:sz w:val="18"/>
                <w:szCs w:val="18"/>
              </w:rPr>
              <w:t>De Smet</w:t>
            </w:r>
          </w:p>
        </w:tc>
        <w:tc>
          <w:tcPr>
            <w:tcW w:w="1854" w:type="dxa"/>
            <w:shd w:val="clear" w:color="auto" w:fill="auto"/>
            <w:vAlign w:val="center"/>
            <w:hideMark/>
          </w:tcPr>
          <w:p w:rsidR="00646265" w:rsidRPr="00B312AE" w:rsidRDefault="00646265" w:rsidP="00646265">
            <w:pPr>
              <w:rPr>
                <w:sz w:val="18"/>
                <w:szCs w:val="18"/>
              </w:rPr>
            </w:pPr>
            <w:r w:rsidRPr="00B312AE">
              <w:rPr>
                <w:sz w:val="18"/>
                <w:szCs w:val="18"/>
              </w:rPr>
              <w:t>City of De Smet</w:t>
            </w:r>
          </w:p>
        </w:tc>
        <w:tc>
          <w:tcPr>
            <w:tcW w:w="1980" w:type="dxa"/>
            <w:shd w:val="clear" w:color="auto" w:fill="auto"/>
            <w:vAlign w:val="center"/>
            <w:hideMark/>
          </w:tcPr>
          <w:p w:rsidR="00646265" w:rsidRPr="00B312AE" w:rsidRDefault="00646265" w:rsidP="00646265">
            <w:pPr>
              <w:rPr>
                <w:sz w:val="18"/>
                <w:szCs w:val="18"/>
              </w:rPr>
            </w:pPr>
            <w:r w:rsidRPr="00B312AE">
              <w:rPr>
                <w:sz w:val="18"/>
                <w:szCs w:val="18"/>
              </w:rPr>
              <w:t>Sherwood Ave and US HWY 14</w:t>
            </w:r>
          </w:p>
        </w:tc>
        <w:tc>
          <w:tcPr>
            <w:tcW w:w="1890" w:type="dxa"/>
            <w:shd w:val="clear" w:color="auto" w:fill="auto"/>
            <w:vAlign w:val="center"/>
            <w:hideMark/>
          </w:tcPr>
          <w:p w:rsidR="00646265" w:rsidRPr="00B312AE" w:rsidRDefault="00646265" w:rsidP="00646265">
            <w:pPr>
              <w:rPr>
                <w:sz w:val="18"/>
                <w:szCs w:val="18"/>
              </w:rPr>
            </w:pPr>
            <w:r w:rsidRPr="00B312AE">
              <w:rPr>
                <w:sz w:val="18"/>
                <w:szCs w:val="18"/>
              </w:rPr>
              <w:t>Population to Protect</w:t>
            </w:r>
          </w:p>
        </w:tc>
        <w:tc>
          <w:tcPr>
            <w:tcW w:w="1800" w:type="dxa"/>
            <w:shd w:val="clear" w:color="auto" w:fill="auto"/>
            <w:vAlign w:val="center"/>
            <w:hideMark/>
          </w:tcPr>
          <w:p w:rsidR="00646265" w:rsidRPr="00B312AE" w:rsidRDefault="00646265" w:rsidP="00646265">
            <w:pPr>
              <w:rPr>
                <w:sz w:val="18"/>
                <w:szCs w:val="18"/>
              </w:rPr>
            </w:pPr>
            <w:r w:rsidRPr="00B312AE">
              <w:rPr>
                <w:sz w:val="18"/>
                <w:szCs w:val="18"/>
              </w:rPr>
              <w:t>Apartments</w:t>
            </w:r>
          </w:p>
        </w:tc>
        <w:tc>
          <w:tcPr>
            <w:tcW w:w="1656" w:type="dxa"/>
            <w:shd w:val="clear" w:color="auto" w:fill="auto"/>
            <w:vAlign w:val="center"/>
            <w:hideMark/>
          </w:tcPr>
          <w:p w:rsidR="00646265" w:rsidRPr="00B312AE" w:rsidRDefault="00646265" w:rsidP="00646265">
            <w:pPr>
              <w:rPr>
                <w:sz w:val="18"/>
                <w:szCs w:val="18"/>
              </w:rPr>
            </w:pPr>
            <w:r w:rsidRPr="00B312AE">
              <w:rPr>
                <w:sz w:val="18"/>
                <w:szCs w:val="18"/>
              </w:rPr>
              <w:t>Spire Apartments</w:t>
            </w:r>
          </w:p>
        </w:tc>
        <w:tc>
          <w:tcPr>
            <w:tcW w:w="864" w:type="dxa"/>
            <w:shd w:val="clear" w:color="auto" w:fill="auto"/>
            <w:vAlign w:val="center"/>
            <w:hideMark/>
          </w:tcPr>
          <w:p w:rsidR="00646265" w:rsidRPr="00B312AE" w:rsidRDefault="00646265" w:rsidP="00646265">
            <w:pPr>
              <w:rPr>
                <w:sz w:val="18"/>
                <w:szCs w:val="18"/>
              </w:rPr>
            </w:pPr>
            <w:r w:rsidRPr="00B312AE">
              <w:rPr>
                <w:sz w:val="18"/>
                <w:szCs w:val="18"/>
              </w:rPr>
              <w:t>Private</w:t>
            </w:r>
          </w:p>
        </w:tc>
      </w:tr>
      <w:tr w:rsidR="00646265" w:rsidRPr="00F45495" w:rsidTr="00462628">
        <w:trPr>
          <w:jc w:val="center"/>
        </w:trPr>
        <w:tc>
          <w:tcPr>
            <w:tcW w:w="1584" w:type="dxa"/>
            <w:shd w:val="clear" w:color="auto" w:fill="auto"/>
            <w:vAlign w:val="center"/>
          </w:tcPr>
          <w:p w:rsidR="00646265" w:rsidRPr="00904405" w:rsidRDefault="00646265" w:rsidP="00646265">
            <w:pPr>
              <w:rPr>
                <w:sz w:val="18"/>
                <w:szCs w:val="18"/>
              </w:rPr>
            </w:pPr>
            <w:r w:rsidRPr="00904405">
              <w:rPr>
                <w:sz w:val="18"/>
                <w:szCs w:val="18"/>
              </w:rPr>
              <w:t>De Smet</w:t>
            </w:r>
          </w:p>
        </w:tc>
        <w:tc>
          <w:tcPr>
            <w:tcW w:w="1854" w:type="dxa"/>
            <w:shd w:val="clear" w:color="auto" w:fill="auto"/>
            <w:vAlign w:val="center"/>
            <w:hideMark/>
          </w:tcPr>
          <w:p w:rsidR="00646265" w:rsidRPr="00904405" w:rsidRDefault="00646265" w:rsidP="00646265">
            <w:pPr>
              <w:rPr>
                <w:sz w:val="18"/>
                <w:szCs w:val="18"/>
              </w:rPr>
            </w:pPr>
            <w:r w:rsidRPr="00904405">
              <w:rPr>
                <w:sz w:val="18"/>
                <w:szCs w:val="18"/>
              </w:rPr>
              <w:t>City of De Smet</w:t>
            </w:r>
          </w:p>
        </w:tc>
        <w:tc>
          <w:tcPr>
            <w:tcW w:w="1980" w:type="dxa"/>
            <w:shd w:val="clear" w:color="auto" w:fill="auto"/>
            <w:vAlign w:val="center"/>
            <w:hideMark/>
          </w:tcPr>
          <w:p w:rsidR="00646265" w:rsidRPr="00904405" w:rsidRDefault="00646265" w:rsidP="00646265">
            <w:pPr>
              <w:rPr>
                <w:sz w:val="18"/>
                <w:szCs w:val="18"/>
              </w:rPr>
            </w:pPr>
            <w:r w:rsidRPr="00904405">
              <w:rPr>
                <w:sz w:val="18"/>
                <w:szCs w:val="18"/>
              </w:rPr>
              <w:t>US HWY 14 (</w:t>
            </w:r>
            <w:proofErr w:type="spellStart"/>
            <w:r w:rsidRPr="00904405">
              <w:rPr>
                <w:sz w:val="18"/>
                <w:szCs w:val="18"/>
              </w:rPr>
              <w:t>Approx</w:t>
            </w:r>
            <w:proofErr w:type="spellEnd"/>
            <w:r w:rsidRPr="00904405">
              <w:rPr>
                <w:sz w:val="18"/>
                <w:szCs w:val="18"/>
              </w:rPr>
              <w:t xml:space="preserve"> at Olivet Ave)</w:t>
            </w:r>
          </w:p>
        </w:tc>
        <w:tc>
          <w:tcPr>
            <w:tcW w:w="1890" w:type="dxa"/>
            <w:shd w:val="clear" w:color="auto" w:fill="auto"/>
            <w:vAlign w:val="center"/>
            <w:hideMark/>
          </w:tcPr>
          <w:p w:rsidR="00646265" w:rsidRPr="00904405" w:rsidRDefault="00646265" w:rsidP="00646265">
            <w:pPr>
              <w:rPr>
                <w:sz w:val="18"/>
                <w:szCs w:val="18"/>
              </w:rPr>
            </w:pPr>
            <w:r w:rsidRPr="00904405">
              <w:rPr>
                <w:sz w:val="18"/>
                <w:szCs w:val="18"/>
              </w:rPr>
              <w:t>Population to Protect</w:t>
            </w:r>
          </w:p>
        </w:tc>
        <w:tc>
          <w:tcPr>
            <w:tcW w:w="1800" w:type="dxa"/>
            <w:shd w:val="clear" w:color="auto" w:fill="auto"/>
            <w:vAlign w:val="center"/>
            <w:hideMark/>
          </w:tcPr>
          <w:p w:rsidR="00646265" w:rsidRPr="00904405" w:rsidRDefault="00646265" w:rsidP="00646265">
            <w:pPr>
              <w:rPr>
                <w:sz w:val="18"/>
                <w:szCs w:val="18"/>
              </w:rPr>
            </w:pPr>
            <w:r w:rsidRPr="00904405">
              <w:rPr>
                <w:sz w:val="18"/>
                <w:szCs w:val="18"/>
              </w:rPr>
              <w:t>Campground</w:t>
            </w:r>
          </w:p>
        </w:tc>
        <w:tc>
          <w:tcPr>
            <w:tcW w:w="1656" w:type="dxa"/>
            <w:shd w:val="clear" w:color="auto" w:fill="auto"/>
            <w:vAlign w:val="center"/>
            <w:hideMark/>
          </w:tcPr>
          <w:p w:rsidR="00646265" w:rsidRPr="00904405" w:rsidRDefault="00646265" w:rsidP="00646265">
            <w:pPr>
              <w:rPr>
                <w:sz w:val="18"/>
                <w:szCs w:val="18"/>
              </w:rPr>
            </w:pPr>
            <w:r w:rsidRPr="00904405">
              <w:rPr>
                <w:sz w:val="18"/>
                <w:szCs w:val="18"/>
              </w:rPr>
              <w:t>SPOT</w:t>
            </w:r>
          </w:p>
        </w:tc>
        <w:tc>
          <w:tcPr>
            <w:tcW w:w="864" w:type="dxa"/>
            <w:shd w:val="clear" w:color="auto" w:fill="auto"/>
            <w:vAlign w:val="center"/>
            <w:hideMark/>
          </w:tcPr>
          <w:p w:rsidR="00646265" w:rsidRPr="00904405" w:rsidRDefault="00646265" w:rsidP="00646265">
            <w:pPr>
              <w:rPr>
                <w:sz w:val="18"/>
                <w:szCs w:val="18"/>
              </w:rPr>
            </w:pPr>
            <w:r w:rsidRPr="00904405">
              <w:rPr>
                <w:sz w:val="18"/>
                <w:szCs w:val="18"/>
              </w:rPr>
              <w:t>Private</w:t>
            </w:r>
          </w:p>
        </w:tc>
      </w:tr>
      <w:tr w:rsidR="00646265" w:rsidRPr="00F45495" w:rsidTr="00462628">
        <w:trPr>
          <w:jc w:val="center"/>
        </w:trPr>
        <w:tc>
          <w:tcPr>
            <w:tcW w:w="1584" w:type="dxa"/>
            <w:shd w:val="clear" w:color="auto" w:fill="auto"/>
            <w:vAlign w:val="center"/>
          </w:tcPr>
          <w:p w:rsidR="00646265" w:rsidRPr="00904405" w:rsidRDefault="00646265" w:rsidP="00646265">
            <w:pPr>
              <w:rPr>
                <w:sz w:val="18"/>
                <w:szCs w:val="18"/>
              </w:rPr>
            </w:pPr>
            <w:r w:rsidRPr="00904405">
              <w:rPr>
                <w:sz w:val="18"/>
                <w:szCs w:val="18"/>
              </w:rPr>
              <w:t>De Smet</w:t>
            </w:r>
          </w:p>
        </w:tc>
        <w:tc>
          <w:tcPr>
            <w:tcW w:w="1854" w:type="dxa"/>
            <w:shd w:val="clear" w:color="auto" w:fill="auto"/>
            <w:vAlign w:val="center"/>
            <w:hideMark/>
          </w:tcPr>
          <w:p w:rsidR="00646265" w:rsidRPr="00904405" w:rsidRDefault="00646265" w:rsidP="00646265">
            <w:pPr>
              <w:rPr>
                <w:sz w:val="18"/>
                <w:szCs w:val="18"/>
              </w:rPr>
            </w:pPr>
            <w:r w:rsidRPr="00904405">
              <w:rPr>
                <w:sz w:val="18"/>
                <w:szCs w:val="18"/>
              </w:rPr>
              <w:t>City of De Smet</w:t>
            </w:r>
          </w:p>
        </w:tc>
        <w:tc>
          <w:tcPr>
            <w:tcW w:w="1980" w:type="dxa"/>
            <w:shd w:val="clear" w:color="auto" w:fill="auto"/>
            <w:vAlign w:val="center"/>
            <w:hideMark/>
          </w:tcPr>
          <w:p w:rsidR="00646265" w:rsidRPr="00904405" w:rsidRDefault="00646265" w:rsidP="00646265">
            <w:pPr>
              <w:rPr>
                <w:sz w:val="18"/>
                <w:szCs w:val="18"/>
              </w:rPr>
            </w:pPr>
            <w:r w:rsidRPr="00904405">
              <w:rPr>
                <w:sz w:val="18"/>
                <w:szCs w:val="18"/>
              </w:rPr>
              <w:t>Joliet Ave and 3</w:t>
            </w:r>
            <w:r w:rsidRPr="00904405">
              <w:rPr>
                <w:sz w:val="18"/>
                <w:szCs w:val="18"/>
                <w:vertAlign w:val="superscript"/>
              </w:rPr>
              <w:t>rd</w:t>
            </w:r>
            <w:r w:rsidRPr="00904405">
              <w:rPr>
                <w:sz w:val="18"/>
                <w:szCs w:val="18"/>
              </w:rPr>
              <w:t xml:space="preserve"> St</w:t>
            </w:r>
          </w:p>
        </w:tc>
        <w:tc>
          <w:tcPr>
            <w:tcW w:w="1890" w:type="dxa"/>
            <w:shd w:val="clear" w:color="auto" w:fill="auto"/>
            <w:vAlign w:val="center"/>
            <w:hideMark/>
          </w:tcPr>
          <w:p w:rsidR="00646265" w:rsidRPr="00904405" w:rsidRDefault="00646265" w:rsidP="00646265">
            <w:pPr>
              <w:rPr>
                <w:sz w:val="18"/>
                <w:szCs w:val="18"/>
              </w:rPr>
            </w:pPr>
            <w:r w:rsidRPr="00904405">
              <w:rPr>
                <w:sz w:val="18"/>
                <w:szCs w:val="18"/>
              </w:rPr>
              <w:t>Population to Protect</w:t>
            </w:r>
          </w:p>
        </w:tc>
        <w:tc>
          <w:tcPr>
            <w:tcW w:w="1800" w:type="dxa"/>
            <w:shd w:val="clear" w:color="auto" w:fill="auto"/>
            <w:vAlign w:val="center"/>
            <w:hideMark/>
          </w:tcPr>
          <w:p w:rsidR="00646265" w:rsidRPr="00904405" w:rsidRDefault="00646265" w:rsidP="00646265">
            <w:pPr>
              <w:rPr>
                <w:sz w:val="18"/>
                <w:szCs w:val="18"/>
              </w:rPr>
            </w:pPr>
            <w:r w:rsidRPr="00904405">
              <w:rPr>
                <w:sz w:val="18"/>
                <w:szCs w:val="18"/>
              </w:rPr>
              <w:t>Apartments</w:t>
            </w:r>
          </w:p>
        </w:tc>
        <w:tc>
          <w:tcPr>
            <w:tcW w:w="1656" w:type="dxa"/>
            <w:shd w:val="clear" w:color="auto" w:fill="auto"/>
            <w:vAlign w:val="center"/>
            <w:hideMark/>
          </w:tcPr>
          <w:p w:rsidR="00646265" w:rsidRPr="00904405" w:rsidRDefault="00646265" w:rsidP="00646265">
            <w:pPr>
              <w:rPr>
                <w:sz w:val="18"/>
                <w:szCs w:val="18"/>
              </w:rPr>
            </w:pPr>
            <w:r w:rsidRPr="00904405">
              <w:rPr>
                <w:sz w:val="18"/>
                <w:szCs w:val="18"/>
              </w:rPr>
              <w:t>Bee Hive Apartments</w:t>
            </w:r>
          </w:p>
        </w:tc>
        <w:tc>
          <w:tcPr>
            <w:tcW w:w="864" w:type="dxa"/>
            <w:shd w:val="clear" w:color="auto" w:fill="auto"/>
            <w:vAlign w:val="center"/>
            <w:hideMark/>
          </w:tcPr>
          <w:p w:rsidR="00646265" w:rsidRPr="00904405" w:rsidRDefault="00646265" w:rsidP="00646265">
            <w:pPr>
              <w:rPr>
                <w:sz w:val="18"/>
                <w:szCs w:val="18"/>
              </w:rPr>
            </w:pPr>
            <w:r w:rsidRPr="00904405">
              <w:rPr>
                <w:sz w:val="18"/>
                <w:szCs w:val="18"/>
              </w:rPr>
              <w:t>Private</w:t>
            </w:r>
          </w:p>
        </w:tc>
      </w:tr>
      <w:tr w:rsidR="00646265" w:rsidRPr="00F45495" w:rsidTr="00462628">
        <w:trPr>
          <w:jc w:val="center"/>
        </w:trPr>
        <w:tc>
          <w:tcPr>
            <w:tcW w:w="1584" w:type="dxa"/>
            <w:shd w:val="clear" w:color="auto" w:fill="auto"/>
            <w:vAlign w:val="center"/>
          </w:tcPr>
          <w:p w:rsidR="00646265" w:rsidRPr="00904405" w:rsidRDefault="00646265" w:rsidP="00646265">
            <w:pPr>
              <w:rPr>
                <w:sz w:val="18"/>
                <w:szCs w:val="18"/>
              </w:rPr>
            </w:pPr>
            <w:r w:rsidRPr="00904405">
              <w:rPr>
                <w:sz w:val="18"/>
                <w:szCs w:val="18"/>
              </w:rPr>
              <w:t>De Smet</w:t>
            </w:r>
          </w:p>
        </w:tc>
        <w:tc>
          <w:tcPr>
            <w:tcW w:w="1854" w:type="dxa"/>
            <w:shd w:val="clear" w:color="auto" w:fill="auto"/>
            <w:vAlign w:val="center"/>
            <w:hideMark/>
          </w:tcPr>
          <w:p w:rsidR="00646265" w:rsidRPr="00904405" w:rsidRDefault="00646265" w:rsidP="00646265">
            <w:pPr>
              <w:rPr>
                <w:sz w:val="18"/>
                <w:szCs w:val="18"/>
              </w:rPr>
            </w:pPr>
            <w:r w:rsidRPr="00904405">
              <w:rPr>
                <w:sz w:val="18"/>
                <w:szCs w:val="18"/>
              </w:rPr>
              <w:t>City of De Smet</w:t>
            </w:r>
          </w:p>
        </w:tc>
        <w:tc>
          <w:tcPr>
            <w:tcW w:w="1980" w:type="dxa"/>
            <w:shd w:val="clear" w:color="auto" w:fill="auto"/>
            <w:vAlign w:val="center"/>
            <w:hideMark/>
          </w:tcPr>
          <w:p w:rsidR="00646265" w:rsidRPr="00904405" w:rsidRDefault="00646265" w:rsidP="00646265">
            <w:pPr>
              <w:rPr>
                <w:sz w:val="18"/>
                <w:szCs w:val="18"/>
              </w:rPr>
            </w:pPr>
            <w:r w:rsidRPr="00904405">
              <w:rPr>
                <w:sz w:val="18"/>
                <w:szCs w:val="18"/>
              </w:rPr>
              <w:t>Joliet Ave and 1</w:t>
            </w:r>
            <w:r w:rsidRPr="00904405">
              <w:rPr>
                <w:sz w:val="18"/>
                <w:szCs w:val="18"/>
                <w:vertAlign w:val="superscript"/>
              </w:rPr>
              <w:t>rd</w:t>
            </w:r>
            <w:r w:rsidRPr="00904405">
              <w:rPr>
                <w:sz w:val="18"/>
                <w:szCs w:val="18"/>
              </w:rPr>
              <w:t xml:space="preserve"> St</w:t>
            </w:r>
          </w:p>
        </w:tc>
        <w:tc>
          <w:tcPr>
            <w:tcW w:w="1890" w:type="dxa"/>
            <w:shd w:val="clear" w:color="auto" w:fill="auto"/>
            <w:vAlign w:val="center"/>
            <w:hideMark/>
          </w:tcPr>
          <w:p w:rsidR="00646265" w:rsidRPr="00904405" w:rsidRDefault="00646265" w:rsidP="00646265">
            <w:pPr>
              <w:rPr>
                <w:sz w:val="18"/>
                <w:szCs w:val="18"/>
              </w:rPr>
            </w:pPr>
            <w:r w:rsidRPr="00904405">
              <w:rPr>
                <w:sz w:val="18"/>
                <w:szCs w:val="18"/>
              </w:rPr>
              <w:t>Population to Protect</w:t>
            </w:r>
          </w:p>
        </w:tc>
        <w:tc>
          <w:tcPr>
            <w:tcW w:w="1800" w:type="dxa"/>
            <w:shd w:val="clear" w:color="auto" w:fill="auto"/>
            <w:vAlign w:val="center"/>
            <w:hideMark/>
          </w:tcPr>
          <w:p w:rsidR="00646265" w:rsidRPr="00904405" w:rsidRDefault="00646265" w:rsidP="00646265">
            <w:pPr>
              <w:rPr>
                <w:sz w:val="18"/>
                <w:szCs w:val="18"/>
              </w:rPr>
            </w:pPr>
            <w:r w:rsidRPr="00904405">
              <w:rPr>
                <w:sz w:val="18"/>
                <w:szCs w:val="18"/>
              </w:rPr>
              <w:t>Low Income Housing</w:t>
            </w:r>
          </w:p>
        </w:tc>
        <w:tc>
          <w:tcPr>
            <w:tcW w:w="1656" w:type="dxa"/>
            <w:shd w:val="clear" w:color="auto" w:fill="auto"/>
            <w:vAlign w:val="center"/>
            <w:hideMark/>
          </w:tcPr>
          <w:p w:rsidR="00646265" w:rsidRPr="00904405" w:rsidRDefault="00646265" w:rsidP="00646265">
            <w:pPr>
              <w:rPr>
                <w:sz w:val="18"/>
                <w:szCs w:val="18"/>
              </w:rPr>
            </w:pPr>
            <w:r w:rsidRPr="00904405">
              <w:rPr>
                <w:sz w:val="18"/>
                <w:szCs w:val="18"/>
              </w:rPr>
              <w:t>White Willow Estates Apartments</w:t>
            </w:r>
          </w:p>
        </w:tc>
        <w:tc>
          <w:tcPr>
            <w:tcW w:w="864" w:type="dxa"/>
            <w:shd w:val="clear" w:color="auto" w:fill="auto"/>
            <w:vAlign w:val="center"/>
            <w:hideMark/>
          </w:tcPr>
          <w:p w:rsidR="00646265" w:rsidRPr="00904405" w:rsidRDefault="00646265" w:rsidP="00646265">
            <w:pPr>
              <w:rPr>
                <w:sz w:val="18"/>
                <w:szCs w:val="18"/>
              </w:rPr>
            </w:pPr>
            <w:r w:rsidRPr="00904405">
              <w:rPr>
                <w:sz w:val="18"/>
                <w:szCs w:val="18"/>
              </w:rPr>
              <w:t>Private</w:t>
            </w:r>
          </w:p>
        </w:tc>
      </w:tr>
      <w:tr w:rsidR="00646265" w:rsidRPr="00F45495" w:rsidTr="00B312AE">
        <w:trPr>
          <w:trHeight w:val="520"/>
          <w:jc w:val="center"/>
        </w:trPr>
        <w:tc>
          <w:tcPr>
            <w:tcW w:w="1584" w:type="dxa"/>
            <w:tcBorders>
              <w:bottom w:val="single" w:sz="8" w:space="0" w:color="auto"/>
            </w:tcBorders>
            <w:shd w:val="clear" w:color="auto" w:fill="auto"/>
            <w:vAlign w:val="center"/>
          </w:tcPr>
          <w:p w:rsidR="00646265" w:rsidRPr="00904405" w:rsidRDefault="00646265" w:rsidP="00646265">
            <w:pPr>
              <w:rPr>
                <w:sz w:val="18"/>
                <w:szCs w:val="18"/>
              </w:rPr>
            </w:pPr>
            <w:r w:rsidRPr="00904405">
              <w:rPr>
                <w:sz w:val="18"/>
                <w:szCs w:val="18"/>
              </w:rPr>
              <w:t>De Smet</w:t>
            </w:r>
          </w:p>
        </w:tc>
        <w:tc>
          <w:tcPr>
            <w:tcW w:w="1854" w:type="dxa"/>
            <w:tcBorders>
              <w:bottom w:val="single" w:sz="8" w:space="0" w:color="auto"/>
            </w:tcBorders>
            <w:shd w:val="clear" w:color="auto" w:fill="auto"/>
            <w:vAlign w:val="center"/>
            <w:hideMark/>
          </w:tcPr>
          <w:p w:rsidR="00646265" w:rsidRPr="00904405" w:rsidRDefault="00646265" w:rsidP="00646265">
            <w:pPr>
              <w:rPr>
                <w:sz w:val="18"/>
                <w:szCs w:val="18"/>
              </w:rPr>
            </w:pPr>
            <w:r w:rsidRPr="00904405">
              <w:rPr>
                <w:sz w:val="18"/>
                <w:szCs w:val="18"/>
              </w:rPr>
              <w:t>City of De Smet</w:t>
            </w:r>
          </w:p>
        </w:tc>
        <w:tc>
          <w:tcPr>
            <w:tcW w:w="1980" w:type="dxa"/>
            <w:tcBorders>
              <w:bottom w:val="single" w:sz="8" w:space="0" w:color="auto"/>
            </w:tcBorders>
            <w:shd w:val="clear" w:color="auto" w:fill="auto"/>
            <w:vAlign w:val="center"/>
            <w:hideMark/>
          </w:tcPr>
          <w:p w:rsidR="00646265" w:rsidRPr="00904405" w:rsidRDefault="00646265" w:rsidP="00646265">
            <w:pPr>
              <w:rPr>
                <w:sz w:val="18"/>
                <w:szCs w:val="18"/>
              </w:rPr>
            </w:pPr>
            <w:r w:rsidRPr="00904405">
              <w:rPr>
                <w:sz w:val="18"/>
                <w:szCs w:val="18"/>
              </w:rPr>
              <w:t>Sherwood Ave and 1</w:t>
            </w:r>
            <w:r w:rsidRPr="00904405">
              <w:rPr>
                <w:sz w:val="18"/>
                <w:szCs w:val="18"/>
                <w:vertAlign w:val="superscript"/>
              </w:rPr>
              <w:t>rd</w:t>
            </w:r>
            <w:r w:rsidRPr="00904405">
              <w:rPr>
                <w:sz w:val="18"/>
                <w:szCs w:val="18"/>
              </w:rPr>
              <w:t xml:space="preserve"> St</w:t>
            </w:r>
          </w:p>
        </w:tc>
        <w:tc>
          <w:tcPr>
            <w:tcW w:w="1890" w:type="dxa"/>
            <w:tcBorders>
              <w:bottom w:val="single" w:sz="8" w:space="0" w:color="auto"/>
            </w:tcBorders>
            <w:shd w:val="clear" w:color="auto" w:fill="auto"/>
            <w:vAlign w:val="center"/>
            <w:hideMark/>
          </w:tcPr>
          <w:p w:rsidR="00646265" w:rsidRPr="00904405" w:rsidRDefault="00646265" w:rsidP="00646265">
            <w:pPr>
              <w:rPr>
                <w:sz w:val="18"/>
                <w:szCs w:val="18"/>
              </w:rPr>
            </w:pPr>
            <w:r w:rsidRPr="00904405">
              <w:rPr>
                <w:sz w:val="18"/>
                <w:szCs w:val="18"/>
              </w:rPr>
              <w:t>Population to Protect</w:t>
            </w:r>
          </w:p>
        </w:tc>
        <w:tc>
          <w:tcPr>
            <w:tcW w:w="1800" w:type="dxa"/>
            <w:tcBorders>
              <w:bottom w:val="single" w:sz="8" w:space="0" w:color="auto"/>
            </w:tcBorders>
            <w:shd w:val="clear" w:color="auto" w:fill="auto"/>
            <w:vAlign w:val="center"/>
            <w:hideMark/>
          </w:tcPr>
          <w:p w:rsidR="00646265" w:rsidRPr="00904405" w:rsidRDefault="00646265" w:rsidP="00646265">
            <w:pPr>
              <w:rPr>
                <w:sz w:val="18"/>
                <w:szCs w:val="18"/>
              </w:rPr>
            </w:pPr>
            <w:r w:rsidRPr="00904405">
              <w:rPr>
                <w:sz w:val="18"/>
                <w:szCs w:val="18"/>
              </w:rPr>
              <w:t>Apartments</w:t>
            </w:r>
          </w:p>
        </w:tc>
        <w:tc>
          <w:tcPr>
            <w:tcW w:w="1656" w:type="dxa"/>
            <w:tcBorders>
              <w:bottom w:val="single" w:sz="8" w:space="0" w:color="auto"/>
            </w:tcBorders>
            <w:shd w:val="clear" w:color="auto" w:fill="auto"/>
            <w:vAlign w:val="center"/>
            <w:hideMark/>
          </w:tcPr>
          <w:p w:rsidR="00646265" w:rsidRPr="00904405" w:rsidRDefault="00646265" w:rsidP="00646265">
            <w:pPr>
              <w:rPr>
                <w:sz w:val="18"/>
                <w:szCs w:val="18"/>
              </w:rPr>
            </w:pPr>
            <w:r w:rsidRPr="00904405">
              <w:rPr>
                <w:sz w:val="18"/>
                <w:szCs w:val="18"/>
              </w:rPr>
              <w:t>Michael Apartments</w:t>
            </w:r>
          </w:p>
        </w:tc>
        <w:tc>
          <w:tcPr>
            <w:tcW w:w="864" w:type="dxa"/>
            <w:tcBorders>
              <w:bottom w:val="single" w:sz="8" w:space="0" w:color="auto"/>
            </w:tcBorders>
            <w:shd w:val="clear" w:color="auto" w:fill="auto"/>
            <w:vAlign w:val="center"/>
            <w:hideMark/>
          </w:tcPr>
          <w:p w:rsidR="00646265" w:rsidRPr="00904405" w:rsidRDefault="00646265" w:rsidP="00646265">
            <w:pPr>
              <w:rPr>
                <w:sz w:val="18"/>
                <w:szCs w:val="18"/>
              </w:rPr>
            </w:pPr>
            <w:r w:rsidRPr="00904405">
              <w:rPr>
                <w:sz w:val="18"/>
                <w:szCs w:val="18"/>
              </w:rPr>
              <w:t>Private</w:t>
            </w:r>
          </w:p>
        </w:tc>
      </w:tr>
      <w:tr w:rsidR="00646265" w:rsidRPr="00F45495" w:rsidTr="00462628">
        <w:trPr>
          <w:jc w:val="center"/>
        </w:trPr>
        <w:tc>
          <w:tcPr>
            <w:tcW w:w="1584" w:type="dxa"/>
            <w:shd w:val="clear" w:color="auto" w:fill="auto"/>
            <w:vAlign w:val="center"/>
          </w:tcPr>
          <w:p w:rsidR="00646265" w:rsidRPr="00904405" w:rsidRDefault="00646265" w:rsidP="00646265">
            <w:pPr>
              <w:rPr>
                <w:sz w:val="18"/>
                <w:szCs w:val="18"/>
              </w:rPr>
            </w:pPr>
            <w:r w:rsidRPr="00904405">
              <w:rPr>
                <w:sz w:val="18"/>
                <w:szCs w:val="18"/>
              </w:rPr>
              <w:t>De Smet</w:t>
            </w:r>
          </w:p>
        </w:tc>
        <w:tc>
          <w:tcPr>
            <w:tcW w:w="1854" w:type="dxa"/>
            <w:shd w:val="clear" w:color="auto" w:fill="auto"/>
            <w:vAlign w:val="center"/>
            <w:hideMark/>
          </w:tcPr>
          <w:p w:rsidR="00646265" w:rsidRPr="00904405" w:rsidRDefault="00646265" w:rsidP="00646265">
            <w:pPr>
              <w:rPr>
                <w:sz w:val="18"/>
                <w:szCs w:val="18"/>
              </w:rPr>
            </w:pPr>
            <w:r w:rsidRPr="00904405">
              <w:rPr>
                <w:sz w:val="18"/>
                <w:szCs w:val="18"/>
              </w:rPr>
              <w:t>City of De Smet</w:t>
            </w:r>
          </w:p>
        </w:tc>
        <w:tc>
          <w:tcPr>
            <w:tcW w:w="1980" w:type="dxa"/>
            <w:shd w:val="clear" w:color="auto" w:fill="auto"/>
            <w:vAlign w:val="center"/>
            <w:hideMark/>
          </w:tcPr>
          <w:p w:rsidR="00646265" w:rsidRPr="00904405" w:rsidRDefault="00646265" w:rsidP="00646265">
            <w:pPr>
              <w:rPr>
                <w:sz w:val="18"/>
                <w:szCs w:val="18"/>
              </w:rPr>
            </w:pPr>
            <w:r w:rsidRPr="00904405">
              <w:rPr>
                <w:sz w:val="18"/>
                <w:szCs w:val="18"/>
              </w:rPr>
              <w:t xml:space="preserve">408 </w:t>
            </w:r>
            <w:proofErr w:type="spellStart"/>
            <w:r w:rsidRPr="00904405">
              <w:rPr>
                <w:sz w:val="18"/>
                <w:szCs w:val="18"/>
              </w:rPr>
              <w:t>Calument</w:t>
            </w:r>
            <w:proofErr w:type="spellEnd"/>
            <w:r w:rsidRPr="00904405">
              <w:rPr>
                <w:sz w:val="18"/>
                <w:szCs w:val="18"/>
              </w:rPr>
              <w:t xml:space="preserve"> Ave NE</w:t>
            </w:r>
          </w:p>
        </w:tc>
        <w:tc>
          <w:tcPr>
            <w:tcW w:w="1890" w:type="dxa"/>
            <w:shd w:val="clear" w:color="auto" w:fill="auto"/>
            <w:vAlign w:val="center"/>
            <w:hideMark/>
          </w:tcPr>
          <w:p w:rsidR="00646265" w:rsidRPr="00904405" w:rsidRDefault="00646265" w:rsidP="00646265">
            <w:pPr>
              <w:rPr>
                <w:sz w:val="18"/>
                <w:szCs w:val="18"/>
              </w:rPr>
            </w:pPr>
            <w:r w:rsidRPr="00904405">
              <w:rPr>
                <w:sz w:val="18"/>
                <w:szCs w:val="18"/>
              </w:rPr>
              <w:t>Population to Protect</w:t>
            </w:r>
          </w:p>
        </w:tc>
        <w:tc>
          <w:tcPr>
            <w:tcW w:w="1800" w:type="dxa"/>
            <w:shd w:val="clear" w:color="auto" w:fill="auto"/>
            <w:vAlign w:val="center"/>
            <w:hideMark/>
          </w:tcPr>
          <w:p w:rsidR="00646265" w:rsidRPr="00904405" w:rsidRDefault="00646265" w:rsidP="00646265">
            <w:pPr>
              <w:rPr>
                <w:sz w:val="18"/>
                <w:szCs w:val="18"/>
              </w:rPr>
            </w:pPr>
            <w:r w:rsidRPr="00904405">
              <w:rPr>
                <w:sz w:val="18"/>
                <w:szCs w:val="18"/>
              </w:rPr>
              <w:t>Apartments</w:t>
            </w:r>
          </w:p>
        </w:tc>
        <w:tc>
          <w:tcPr>
            <w:tcW w:w="1656" w:type="dxa"/>
            <w:shd w:val="clear" w:color="auto" w:fill="auto"/>
            <w:vAlign w:val="center"/>
            <w:hideMark/>
          </w:tcPr>
          <w:p w:rsidR="00646265" w:rsidRPr="00904405" w:rsidRDefault="00646265" w:rsidP="00646265">
            <w:pPr>
              <w:rPr>
                <w:sz w:val="18"/>
                <w:szCs w:val="18"/>
              </w:rPr>
            </w:pPr>
            <w:r w:rsidRPr="00904405">
              <w:rPr>
                <w:sz w:val="18"/>
                <w:szCs w:val="18"/>
              </w:rPr>
              <w:t>Prairie Park</w:t>
            </w:r>
          </w:p>
        </w:tc>
        <w:tc>
          <w:tcPr>
            <w:tcW w:w="864" w:type="dxa"/>
            <w:shd w:val="clear" w:color="auto" w:fill="auto"/>
            <w:vAlign w:val="center"/>
            <w:hideMark/>
          </w:tcPr>
          <w:p w:rsidR="00646265" w:rsidRPr="00904405" w:rsidRDefault="00646265" w:rsidP="00646265">
            <w:pPr>
              <w:rPr>
                <w:sz w:val="18"/>
                <w:szCs w:val="18"/>
              </w:rPr>
            </w:pPr>
            <w:r w:rsidRPr="00904405">
              <w:rPr>
                <w:sz w:val="18"/>
                <w:szCs w:val="18"/>
              </w:rPr>
              <w:t>Private</w:t>
            </w:r>
          </w:p>
        </w:tc>
      </w:tr>
      <w:tr w:rsidR="00646265" w:rsidRPr="00F45495" w:rsidTr="00462628">
        <w:trPr>
          <w:jc w:val="center"/>
        </w:trPr>
        <w:tc>
          <w:tcPr>
            <w:tcW w:w="1584" w:type="dxa"/>
            <w:shd w:val="clear" w:color="auto" w:fill="auto"/>
            <w:vAlign w:val="center"/>
          </w:tcPr>
          <w:p w:rsidR="00646265" w:rsidRPr="00904405" w:rsidRDefault="00646265" w:rsidP="00646265">
            <w:pPr>
              <w:rPr>
                <w:sz w:val="18"/>
                <w:szCs w:val="18"/>
              </w:rPr>
            </w:pPr>
            <w:r w:rsidRPr="00904405">
              <w:rPr>
                <w:sz w:val="18"/>
                <w:szCs w:val="18"/>
              </w:rPr>
              <w:t>De Smet</w:t>
            </w:r>
          </w:p>
        </w:tc>
        <w:tc>
          <w:tcPr>
            <w:tcW w:w="1854" w:type="dxa"/>
            <w:shd w:val="clear" w:color="auto" w:fill="auto"/>
            <w:vAlign w:val="center"/>
            <w:hideMark/>
          </w:tcPr>
          <w:p w:rsidR="00646265" w:rsidRPr="00904405" w:rsidRDefault="00646265" w:rsidP="00646265">
            <w:pPr>
              <w:rPr>
                <w:sz w:val="18"/>
                <w:szCs w:val="18"/>
              </w:rPr>
            </w:pPr>
            <w:r w:rsidRPr="00904405">
              <w:rPr>
                <w:sz w:val="18"/>
                <w:szCs w:val="18"/>
              </w:rPr>
              <w:t>City of De Smet</w:t>
            </w:r>
          </w:p>
        </w:tc>
        <w:tc>
          <w:tcPr>
            <w:tcW w:w="1980" w:type="dxa"/>
            <w:shd w:val="clear" w:color="auto" w:fill="auto"/>
            <w:vAlign w:val="center"/>
            <w:hideMark/>
          </w:tcPr>
          <w:p w:rsidR="00646265" w:rsidRPr="00904405" w:rsidRDefault="00646265" w:rsidP="00646265">
            <w:pPr>
              <w:rPr>
                <w:sz w:val="18"/>
                <w:szCs w:val="18"/>
              </w:rPr>
            </w:pPr>
            <w:r w:rsidRPr="00904405">
              <w:rPr>
                <w:sz w:val="18"/>
                <w:szCs w:val="18"/>
              </w:rPr>
              <w:t xml:space="preserve">218 </w:t>
            </w:r>
            <w:proofErr w:type="spellStart"/>
            <w:r w:rsidRPr="00904405">
              <w:rPr>
                <w:sz w:val="18"/>
                <w:szCs w:val="18"/>
              </w:rPr>
              <w:t>Calument</w:t>
            </w:r>
            <w:proofErr w:type="spellEnd"/>
            <w:r w:rsidRPr="00904405">
              <w:rPr>
                <w:sz w:val="18"/>
                <w:szCs w:val="18"/>
              </w:rPr>
              <w:t xml:space="preserve"> Ave SW</w:t>
            </w:r>
          </w:p>
        </w:tc>
        <w:tc>
          <w:tcPr>
            <w:tcW w:w="1890" w:type="dxa"/>
            <w:shd w:val="clear" w:color="auto" w:fill="auto"/>
            <w:vAlign w:val="center"/>
            <w:hideMark/>
          </w:tcPr>
          <w:p w:rsidR="00646265" w:rsidRPr="00904405" w:rsidRDefault="00646265" w:rsidP="00646265">
            <w:pPr>
              <w:rPr>
                <w:sz w:val="18"/>
                <w:szCs w:val="18"/>
              </w:rPr>
            </w:pPr>
            <w:r w:rsidRPr="00904405">
              <w:rPr>
                <w:sz w:val="18"/>
                <w:szCs w:val="18"/>
              </w:rPr>
              <w:t>Emergency Services</w:t>
            </w:r>
          </w:p>
        </w:tc>
        <w:tc>
          <w:tcPr>
            <w:tcW w:w="1800" w:type="dxa"/>
            <w:shd w:val="clear" w:color="auto" w:fill="auto"/>
            <w:vAlign w:val="center"/>
            <w:hideMark/>
          </w:tcPr>
          <w:p w:rsidR="00646265" w:rsidRPr="00904405" w:rsidRDefault="00646265" w:rsidP="00646265">
            <w:pPr>
              <w:rPr>
                <w:sz w:val="18"/>
                <w:szCs w:val="18"/>
              </w:rPr>
            </w:pPr>
            <w:r w:rsidRPr="00904405">
              <w:rPr>
                <w:sz w:val="18"/>
                <w:szCs w:val="18"/>
              </w:rPr>
              <w:t>Storm Siren</w:t>
            </w:r>
          </w:p>
        </w:tc>
        <w:tc>
          <w:tcPr>
            <w:tcW w:w="1656" w:type="dxa"/>
            <w:shd w:val="clear" w:color="auto" w:fill="auto"/>
            <w:vAlign w:val="center"/>
            <w:hideMark/>
          </w:tcPr>
          <w:p w:rsidR="00646265" w:rsidRPr="00904405" w:rsidRDefault="00646265" w:rsidP="00646265">
            <w:pPr>
              <w:rPr>
                <w:sz w:val="18"/>
                <w:szCs w:val="18"/>
              </w:rPr>
            </w:pPr>
          </w:p>
        </w:tc>
        <w:tc>
          <w:tcPr>
            <w:tcW w:w="864" w:type="dxa"/>
            <w:shd w:val="clear" w:color="auto" w:fill="auto"/>
            <w:vAlign w:val="center"/>
            <w:hideMark/>
          </w:tcPr>
          <w:p w:rsidR="00646265" w:rsidRPr="00904405" w:rsidRDefault="00646265" w:rsidP="00646265">
            <w:pPr>
              <w:rPr>
                <w:sz w:val="18"/>
                <w:szCs w:val="18"/>
              </w:rPr>
            </w:pPr>
            <w:r w:rsidRPr="00904405">
              <w:rPr>
                <w:sz w:val="18"/>
                <w:szCs w:val="18"/>
              </w:rPr>
              <w:t>Public</w:t>
            </w:r>
          </w:p>
        </w:tc>
      </w:tr>
      <w:tr w:rsidR="00646265" w:rsidRPr="00F45495" w:rsidTr="00462628">
        <w:trPr>
          <w:jc w:val="center"/>
        </w:trPr>
        <w:tc>
          <w:tcPr>
            <w:tcW w:w="1584" w:type="dxa"/>
            <w:shd w:val="clear" w:color="auto" w:fill="auto"/>
            <w:vAlign w:val="center"/>
          </w:tcPr>
          <w:p w:rsidR="00646265" w:rsidRPr="00904405" w:rsidRDefault="00646265" w:rsidP="00646265">
            <w:pPr>
              <w:rPr>
                <w:sz w:val="18"/>
                <w:szCs w:val="18"/>
              </w:rPr>
            </w:pPr>
            <w:r w:rsidRPr="00904405">
              <w:rPr>
                <w:sz w:val="18"/>
                <w:szCs w:val="18"/>
              </w:rPr>
              <w:t>De Smet</w:t>
            </w:r>
          </w:p>
        </w:tc>
        <w:tc>
          <w:tcPr>
            <w:tcW w:w="1854" w:type="dxa"/>
            <w:shd w:val="clear" w:color="auto" w:fill="auto"/>
            <w:vAlign w:val="center"/>
            <w:hideMark/>
          </w:tcPr>
          <w:p w:rsidR="00646265" w:rsidRPr="00904405" w:rsidRDefault="00646265" w:rsidP="00646265">
            <w:pPr>
              <w:rPr>
                <w:sz w:val="18"/>
                <w:szCs w:val="18"/>
              </w:rPr>
            </w:pPr>
            <w:r w:rsidRPr="00904405">
              <w:rPr>
                <w:sz w:val="18"/>
                <w:szCs w:val="18"/>
              </w:rPr>
              <w:t>City of De Smet</w:t>
            </w:r>
          </w:p>
        </w:tc>
        <w:tc>
          <w:tcPr>
            <w:tcW w:w="1980" w:type="dxa"/>
            <w:shd w:val="clear" w:color="auto" w:fill="auto"/>
            <w:vAlign w:val="center"/>
            <w:hideMark/>
          </w:tcPr>
          <w:p w:rsidR="00646265" w:rsidRPr="00904405" w:rsidRDefault="00646265" w:rsidP="00646265">
            <w:pPr>
              <w:rPr>
                <w:sz w:val="18"/>
                <w:szCs w:val="18"/>
              </w:rPr>
            </w:pPr>
            <w:r w:rsidRPr="00904405">
              <w:rPr>
                <w:sz w:val="18"/>
                <w:szCs w:val="18"/>
              </w:rPr>
              <w:t>3</w:t>
            </w:r>
            <w:r w:rsidRPr="00904405">
              <w:rPr>
                <w:sz w:val="18"/>
                <w:szCs w:val="18"/>
                <w:vertAlign w:val="superscript"/>
              </w:rPr>
              <w:t>rd</w:t>
            </w:r>
            <w:r w:rsidRPr="00904405">
              <w:rPr>
                <w:sz w:val="18"/>
                <w:szCs w:val="18"/>
              </w:rPr>
              <w:t xml:space="preserve"> Street and Industrial Avenue</w:t>
            </w:r>
          </w:p>
        </w:tc>
        <w:tc>
          <w:tcPr>
            <w:tcW w:w="1890" w:type="dxa"/>
            <w:shd w:val="clear" w:color="auto" w:fill="auto"/>
            <w:vAlign w:val="center"/>
            <w:hideMark/>
          </w:tcPr>
          <w:p w:rsidR="00646265" w:rsidRPr="00904405" w:rsidRDefault="00646265" w:rsidP="00646265">
            <w:pPr>
              <w:rPr>
                <w:sz w:val="18"/>
                <w:szCs w:val="18"/>
              </w:rPr>
            </w:pPr>
            <w:r w:rsidRPr="00904405">
              <w:rPr>
                <w:sz w:val="18"/>
                <w:szCs w:val="18"/>
              </w:rPr>
              <w:t>Emergency Services</w:t>
            </w:r>
          </w:p>
        </w:tc>
        <w:tc>
          <w:tcPr>
            <w:tcW w:w="1800" w:type="dxa"/>
            <w:shd w:val="clear" w:color="auto" w:fill="auto"/>
            <w:vAlign w:val="center"/>
            <w:hideMark/>
          </w:tcPr>
          <w:p w:rsidR="00646265" w:rsidRPr="00904405" w:rsidRDefault="00646265" w:rsidP="00646265">
            <w:pPr>
              <w:rPr>
                <w:sz w:val="18"/>
                <w:szCs w:val="18"/>
              </w:rPr>
            </w:pPr>
            <w:r w:rsidRPr="00904405">
              <w:rPr>
                <w:sz w:val="18"/>
                <w:szCs w:val="18"/>
              </w:rPr>
              <w:t>Storm Siren</w:t>
            </w:r>
          </w:p>
        </w:tc>
        <w:tc>
          <w:tcPr>
            <w:tcW w:w="1656" w:type="dxa"/>
            <w:shd w:val="clear" w:color="auto" w:fill="auto"/>
            <w:vAlign w:val="center"/>
            <w:hideMark/>
          </w:tcPr>
          <w:p w:rsidR="00646265" w:rsidRPr="00904405" w:rsidRDefault="00646265" w:rsidP="00646265">
            <w:pPr>
              <w:rPr>
                <w:sz w:val="18"/>
                <w:szCs w:val="18"/>
              </w:rPr>
            </w:pPr>
          </w:p>
        </w:tc>
        <w:tc>
          <w:tcPr>
            <w:tcW w:w="864" w:type="dxa"/>
            <w:shd w:val="clear" w:color="auto" w:fill="auto"/>
            <w:vAlign w:val="center"/>
            <w:hideMark/>
          </w:tcPr>
          <w:p w:rsidR="00646265" w:rsidRPr="00904405" w:rsidRDefault="00646265" w:rsidP="00646265">
            <w:pPr>
              <w:rPr>
                <w:sz w:val="18"/>
                <w:szCs w:val="18"/>
              </w:rPr>
            </w:pPr>
            <w:r w:rsidRPr="00904405">
              <w:rPr>
                <w:sz w:val="18"/>
                <w:szCs w:val="18"/>
              </w:rPr>
              <w:t>Public</w:t>
            </w:r>
          </w:p>
        </w:tc>
      </w:tr>
      <w:tr w:rsidR="00646265" w:rsidRPr="00F45495" w:rsidTr="00462628">
        <w:trPr>
          <w:jc w:val="center"/>
        </w:trPr>
        <w:tc>
          <w:tcPr>
            <w:tcW w:w="1584" w:type="dxa"/>
            <w:shd w:val="clear" w:color="auto" w:fill="auto"/>
            <w:vAlign w:val="center"/>
          </w:tcPr>
          <w:p w:rsidR="00646265" w:rsidRPr="00904405" w:rsidRDefault="00646265" w:rsidP="00646265">
            <w:pPr>
              <w:rPr>
                <w:sz w:val="18"/>
                <w:szCs w:val="18"/>
              </w:rPr>
            </w:pPr>
            <w:r w:rsidRPr="00904405">
              <w:rPr>
                <w:sz w:val="18"/>
                <w:szCs w:val="18"/>
              </w:rPr>
              <w:t>De Smet</w:t>
            </w:r>
          </w:p>
        </w:tc>
        <w:tc>
          <w:tcPr>
            <w:tcW w:w="1854" w:type="dxa"/>
            <w:shd w:val="clear" w:color="auto" w:fill="auto"/>
            <w:vAlign w:val="center"/>
            <w:hideMark/>
          </w:tcPr>
          <w:p w:rsidR="00646265" w:rsidRPr="00904405" w:rsidRDefault="00646265" w:rsidP="00646265">
            <w:pPr>
              <w:rPr>
                <w:sz w:val="18"/>
                <w:szCs w:val="18"/>
              </w:rPr>
            </w:pPr>
            <w:r w:rsidRPr="00904405">
              <w:rPr>
                <w:sz w:val="18"/>
                <w:szCs w:val="18"/>
              </w:rPr>
              <w:t>City of De Smet</w:t>
            </w:r>
          </w:p>
        </w:tc>
        <w:tc>
          <w:tcPr>
            <w:tcW w:w="1980" w:type="dxa"/>
            <w:shd w:val="clear" w:color="auto" w:fill="auto"/>
            <w:vAlign w:val="center"/>
            <w:hideMark/>
          </w:tcPr>
          <w:p w:rsidR="00646265" w:rsidRPr="00904405" w:rsidRDefault="00646265" w:rsidP="00646265">
            <w:pPr>
              <w:rPr>
                <w:sz w:val="18"/>
                <w:szCs w:val="18"/>
              </w:rPr>
            </w:pPr>
            <w:r w:rsidRPr="00904405">
              <w:rPr>
                <w:sz w:val="18"/>
                <w:szCs w:val="18"/>
              </w:rPr>
              <w:t>Washington Park and Wilder Lane</w:t>
            </w:r>
          </w:p>
        </w:tc>
        <w:tc>
          <w:tcPr>
            <w:tcW w:w="1890" w:type="dxa"/>
            <w:shd w:val="clear" w:color="auto" w:fill="auto"/>
            <w:vAlign w:val="center"/>
            <w:hideMark/>
          </w:tcPr>
          <w:p w:rsidR="00646265" w:rsidRPr="00904405" w:rsidRDefault="00646265" w:rsidP="00646265">
            <w:pPr>
              <w:rPr>
                <w:sz w:val="18"/>
                <w:szCs w:val="18"/>
              </w:rPr>
            </w:pPr>
            <w:r w:rsidRPr="00904405">
              <w:rPr>
                <w:sz w:val="18"/>
                <w:szCs w:val="18"/>
              </w:rPr>
              <w:t>Emergency Services</w:t>
            </w:r>
          </w:p>
        </w:tc>
        <w:tc>
          <w:tcPr>
            <w:tcW w:w="1800" w:type="dxa"/>
            <w:shd w:val="clear" w:color="auto" w:fill="auto"/>
            <w:vAlign w:val="center"/>
            <w:hideMark/>
          </w:tcPr>
          <w:p w:rsidR="00646265" w:rsidRPr="00904405" w:rsidRDefault="00646265" w:rsidP="00646265">
            <w:pPr>
              <w:rPr>
                <w:sz w:val="18"/>
                <w:szCs w:val="18"/>
              </w:rPr>
            </w:pPr>
            <w:r w:rsidRPr="00904405">
              <w:rPr>
                <w:sz w:val="18"/>
                <w:szCs w:val="18"/>
              </w:rPr>
              <w:t>Storm Siren</w:t>
            </w:r>
          </w:p>
        </w:tc>
        <w:tc>
          <w:tcPr>
            <w:tcW w:w="1656" w:type="dxa"/>
            <w:shd w:val="clear" w:color="auto" w:fill="auto"/>
            <w:vAlign w:val="center"/>
            <w:hideMark/>
          </w:tcPr>
          <w:p w:rsidR="00646265" w:rsidRPr="00904405" w:rsidRDefault="00646265" w:rsidP="00646265">
            <w:pPr>
              <w:rPr>
                <w:sz w:val="18"/>
                <w:szCs w:val="18"/>
              </w:rPr>
            </w:pPr>
          </w:p>
        </w:tc>
        <w:tc>
          <w:tcPr>
            <w:tcW w:w="864" w:type="dxa"/>
            <w:shd w:val="clear" w:color="auto" w:fill="auto"/>
            <w:vAlign w:val="center"/>
            <w:hideMark/>
          </w:tcPr>
          <w:p w:rsidR="00646265" w:rsidRPr="00904405" w:rsidRDefault="00646265" w:rsidP="00646265">
            <w:pPr>
              <w:rPr>
                <w:sz w:val="18"/>
                <w:szCs w:val="18"/>
              </w:rPr>
            </w:pPr>
            <w:r w:rsidRPr="00904405">
              <w:rPr>
                <w:sz w:val="18"/>
                <w:szCs w:val="18"/>
              </w:rPr>
              <w:t>Public</w:t>
            </w:r>
          </w:p>
        </w:tc>
      </w:tr>
      <w:tr w:rsidR="00646265" w:rsidRPr="00F45495" w:rsidTr="00462628">
        <w:trPr>
          <w:jc w:val="center"/>
        </w:trPr>
        <w:tc>
          <w:tcPr>
            <w:tcW w:w="1584" w:type="dxa"/>
            <w:shd w:val="clear" w:color="auto" w:fill="auto"/>
            <w:vAlign w:val="center"/>
          </w:tcPr>
          <w:p w:rsidR="00646265" w:rsidRPr="00904405" w:rsidRDefault="00646265" w:rsidP="00646265">
            <w:pPr>
              <w:rPr>
                <w:sz w:val="18"/>
                <w:szCs w:val="18"/>
              </w:rPr>
            </w:pPr>
            <w:r w:rsidRPr="00904405">
              <w:rPr>
                <w:sz w:val="18"/>
                <w:szCs w:val="18"/>
              </w:rPr>
              <w:t>De Smet</w:t>
            </w:r>
          </w:p>
        </w:tc>
        <w:tc>
          <w:tcPr>
            <w:tcW w:w="1854" w:type="dxa"/>
            <w:shd w:val="clear" w:color="auto" w:fill="auto"/>
            <w:vAlign w:val="center"/>
            <w:hideMark/>
          </w:tcPr>
          <w:p w:rsidR="00646265" w:rsidRPr="00904405" w:rsidRDefault="00646265" w:rsidP="00646265">
            <w:pPr>
              <w:rPr>
                <w:sz w:val="18"/>
                <w:szCs w:val="18"/>
              </w:rPr>
            </w:pPr>
            <w:r w:rsidRPr="00904405">
              <w:rPr>
                <w:sz w:val="18"/>
                <w:szCs w:val="18"/>
              </w:rPr>
              <w:t>City of De Smet</w:t>
            </w:r>
          </w:p>
        </w:tc>
        <w:tc>
          <w:tcPr>
            <w:tcW w:w="1980" w:type="dxa"/>
            <w:shd w:val="clear" w:color="auto" w:fill="auto"/>
            <w:vAlign w:val="center"/>
            <w:hideMark/>
          </w:tcPr>
          <w:p w:rsidR="00646265" w:rsidRPr="00904405" w:rsidRDefault="00646265" w:rsidP="00646265">
            <w:pPr>
              <w:rPr>
                <w:sz w:val="18"/>
                <w:szCs w:val="18"/>
              </w:rPr>
            </w:pPr>
            <w:r w:rsidRPr="00904405">
              <w:rPr>
                <w:sz w:val="18"/>
                <w:szCs w:val="18"/>
              </w:rPr>
              <w:t>309 Front Street</w:t>
            </w:r>
          </w:p>
        </w:tc>
        <w:tc>
          <w:tcPr>
            <w:tcW w:w="1890" w:type="dxa"/>
            <w:shd w:val="clear" w:color="auto" w:fill="auto"/>
            <w:vAlign w:val="center"/>
            <w:hideMark/>
          </w:tcPr>
          <w:p w:rsidR="00646265" w:rsidRPr="00904405" w:rsidRDefault="00646265" w:rsidP="00646265">
            <w:pPr>
              <w:rPr>
                <w:sz w:val="18"/>
                <w:szCs w:val="18"/>
              </w:rPr>
            </w:pPr>
            <w:r w:rsidRPr="00904405">
              <w:rPr>
                <w:sz w:val="18"/>
                <w:szCs w:val="18"/>
              </w:rPr>
              <w:t>Emergency Services</w:t>
            </w:r>
          </w:p>
        </w:tc>
        <w:tc>
          <w:tcPr>
            <w:tcW w:w="1800" w:type="dxa"/>
            <w:shd w:val="clear" w:color="auto" w:fill="auto"/>
            <w:vAlign w:val="center"/>
            <w:hideMark/>
          </w:tcPr>
          <w:p w:rsidR="00646265" w:rsidRPr="00904405" w:rsidRDefault="00646265" w:rsidP="00646265">
            <w:pPr>
              <w:rPr>
                <w:sz w:val="18"/>
                <w:szCs w:val="18"/>
              </w:rPr>
            </w:pPr>
            <w:r w:rsidRPr="00904405">
              <w:rPr>
                <w:sz w:val="18"/>
                <w:szCs w:val="18"/>
              </w:rPr>
              <w:t>Storm Siren</w:t>
            </w:r>
          </w:p>
        </w:tc>
        <w:tc>
          <w:tcPr>
            <w:tcW w:w="1656" w:type="dxa"/>
            <w:shd w:val="clear" w:color="auto" w:fill="auto"/>
            <w:vAlign w:val="center"/>
            <w:hideMark/>
          </w:tcPr>
          <w:p w:rsidR="00646265" w:rsidRPr="00904405" w:rsidRDefault="00646265" w:rsidP="00646265">
            <w:pPr>
              <w:rPr>
                <w:sz w:val="18"/>
                <w:szCs w:val="18"/>
              </w:rPr>
            </w:pPr>
          </w:p>
        </w:tc>
        <w:tc>
          <w:tcPr>
            <w:tcW w:w="864" w:type="dxa"/>
            <w:shd w:val="clear" w:color="auto" w:fill="auto"/>
            <w:vAlign w:val="center"/>
            <w:hideMark/>
          </w:tcPr>
          <w:p w:rsidR="00646265" w:rsidRPr="00904405" w:rsidRDefault="00646265" w:rsidP="00646265">
            <w:pPr>
              <w:rPr>
                <w:sz w:val="18"/>
                <w:szCs w:val="18"/>
              </w:rPr>
            </w:pPr>
            <w:r w:rsidRPr="00904405">
              <w:rPr>
                <w:sz w:val="18"/>
                <w:szCs w:val="18"/>
              </w:rPr>
              <w:t>Public</w:t>
            </w:r>
          </w:p>
        </w:tc>
      </w:tr>
      <w:tr w:rsidR="00646265" w:rsidRPr="00F45495" w:rsidTr="00646265">
        <w:trPr>
          <w:trHeight w:val="322"/>
          <w:jc w:val="center"/>
        </w:trPr>
        <w:tc>
          <w:tcPr>
            <w:tcW w:w="1584" w:type="dxa"/>
            <w:shd w:val="clear" w:color="auto" w:fill="auto"/>
            <w:vAlign w:val="center"/>
          </w:tcPr>
          <w:p w:rsidR="00646265" w:rsidRPr="00904405" w:rsidRDefault="00646265" w:rsidP="00646265">
            <w:pPr>
              <w:rPr>
                <w:sz w:val="18"/>
                <w:szCs w:val="18"/>
              </w:rPr>
            </w:pPr>
            <w:r w:rsidRPr="00904405">
              <w:rPr>
                <w:sz w:val="18"/>
                <w:szCs w:val="18"/>
              </w:rPr>
              <w:t>De Smet</w:t>
            </w:r>
          </w:p>
        </w:tc>
        <w:tc>
          <w:tcPr>
            <w:tcW w:w="1854" w:type="dxa"/>
            <w:shd w:val="clear" w:color="auto" w:fill="auto"/>
            <w:vAlign w:val="center"/>
            <w:hideMark/>
          </w:tcPr>
          <w:p w:rsidR="00646265" w:rsidRPr="00904405" w:rsidRDefault="00646265" w:rsidP="00646265">
            <w:pPr>
              <w:rPr>
                <w:sz w:val="18"/>
                <w:szCs w:val="18"/>
              </w:rPr>
            </w:pPr>
            <w:r w:rsidRPr="00904405">
              <w:rPr>
                <w:sz w:val="18"/>
                <w:szCs w:val="18"/>
              </w:rPr>
              <w:t>City of De Smet</w:t>
            </w:r>
          </w:p>
        </w:tc>
        <w:tc>
          <w:tcPr>
            <w:tcW w:w="1980" w:type="dxa"/>
            <w:shd w:val="clear" w:color="auto" w:fill="auto"/>
            <w:vAlign w:val="center"/>
            <w:hideMark/>
          </w:tcPr>
          <w:p w:rsidR="00646265" w:rsidRPr="00904405" w:rsidRDefault="00646265" w:rsidP="00646265">
            <w:pPr>
              <w:rPr>
                <w:sz w:val="18"/>
                <w:szCs w:val="18"/>
              </w:rPr>
            </w:pPr>
            <w:r w:rsidRPr="00904405">
              <w:rPr>
                <w:sz w:val="18"/>
                <w:szCs w:val="18"/>
              </w:rPr>
              <w:t>206 2</w:t>
            </w:r>
            <w:r w:rsidRPr="00904405">
              <w:rPr>
                <w:sz w:val="18"/>
                <w:szCs w:val="18"/>
                <w:vertAlign w:val="superscript"/>
              </w:rPr>
              <w:t>nd</w:t>
            </w:r>
            <w:r w:rsidRPr="00904405">
              <w:rPr>
                <w:sz w:val="18"/>
                <w:szCs w:val="18"/>
              </w:rPr>
              <w:t xml:space="preserve"> St SE</w:t>
            </w:r>
          </w:p>
        </w:tc>
        <w:tc>
          <w:tcPr>
            <w:tcW w:w="1890" w:type="dxa"/>
            <w:shd w:val="clear" w:color="auto" w:fill="auto"/>
            <w:vAlign w:val="center"/>
            <w:hideMark/>
          </w:tcPr>
          <w:p w:rsidR="00646265" w:rsidRPr="00904405" w:rsidRDefault="00646265" w:rsidP="00646265">
            <w:pPr>
              <w:rPr>
                <w:sz w:val="18"/>
                <w:szCs w:val="18"/>
              </w:rPr>
            </w:pPr>
            <w:r w:rsidRPr="00904405">
              <w:rPr>
                <w:sz w:val="18"/>
                <w:szCs w:val="18"/>
              </w:rPr>
              <w:t>Emergency Services</w:t>
            </w:r>
          </w:p>
        </w:tc>
        <w:tc>
          <w:tcPr>
            <w:tcW w:w="1800" w:type="dxa"/>
            <w:shd w:val="clear" w:color="auto" w:fill="auto"/>
            <w:vAlign w:val="center"/>
            <w:hideMark/>
          </w:tcPr>
          <w:p w:rsidR="00646265" w:rsidRPr="00904405" w:rsidRDefault="00646265" w:rsidP="00646265">
            <w:pPr>
              <w:rPr>
                <w:sz w:val="18"/>
                <w:szCs w:val="18"/>
              </w:rPr>
            </w:pPr>
            <w:r w:rsidRPr="00904405">
              <w:rPr>
                <w:sz w:val="18"/>
                <w:szCs w:val="18"/>
              </w:rPr>
              <w:t>Storm Shelter</w:t>
            </w:r>
          </w:p>
        </w:tc>
        <w:tc>
          <w:tcPr>
            <w:tcW w:w="1656" w:type="dxa"/>
            <w:shd w:val="clear" w:color="auto" w:fill="auto"/>
            <w:vAlign w:val="center"/>
            <w:hideMark/>
          </w:tcPr>
          <w:p w:rsidR="00646265" w:rsidRPr="00904405" w:rsidRDefault="00646265" w:rsidP="00646265">
            <w:pPr>
              <w:rPr>
                <w:sz w:val="18"/>
                <w:szCs w:val="18"/>
              </w:rPr>
            </w:pPr>
            <w:r w:rsidRPr="00904405">
              <w:rPr>
                <w:sz w:val="18"/>
                <w:szCs w:val="18"/>
              </w:rPr>
              <w:t>Emergency Management Basement</w:t>
            </w:r>
          </w:p>
        </w:tc>
        <w:tc>
          <w:tcPr>
            <w:tcW w:w="864" w:type="dxa"/>
            <w:shd w:val="clear" w:color="auto" w:fill="auto"/>
            <w:vAlign w:val="center"/>
            <w:hideMark/>
          </w:tcPr>
          <w:p w:rsidR="00646265" w:rsidRPr="00904405" w:rsidRDefault="00646265" w:rsidP="00646265">
            <w:pPr>
              <w:rPr>
                <w:sz w:val="18"/>
                <w:szCs w:val="18"/>
              </w:rPr>
            </w:pPr>
            <w:r w:rsidRPr="00904405">
              <w:rPr>
                <w:sz w:val="18"/>
                <w:szCs w:val="18"/>
              </w:rPr>
              <w:t>Public</w:t>
            </w:r>
          </w:p>
        </w:tc>
      </w:tr>
      <w:tr w:rsidR="00646265" w:rsidRPr="00F45495" w:rsidTr="00646265">
        <w:trPr>
          <w:trHeight w:val="493"/>
          <w:jc w:val="center"/>
        </w:trPr>
        <w:tc>
          <w:tcPr>
            <w:tcW w:w="1584" w:type="dxa"/>
            <w:shd w:val="clear" w:color="auto" w:fill="auto"/>
            <w:vAlign w:val="center"/>
          </w:tcPr>
          <w:p w:rsidR="00646265" w:rsidRPr="00904405" w:rsidRDefault="00646265" w:rsidP="00646265">
            <w:pPr>
              <w:rPr>
                <w:sz w:val="18"/>
                <w:szCs w:val="18"/>
              </w:rPr>
            </w:pPr>
            <w:r w:rsidRPr="00904405">
              <w:rPr>
                <w:sz w:val="18"/>
                <w:szCs w:val="18"/>
              </w:rPr>
              <w:t>De Smet</w:t>
            </w:r>
          </w:p>
        </w:tc>
        <w:tc>
          <w:tcPr>
            <w:tcW w:w="1854" w:type="dxa"/>
            <w:shd w:val="clear" w:color="auto" w:fill="auto"/>
            <w:vAlign w:val="center"/>
            <w:hideMark/>
          </w:tcPr>
          <w:p w:rsidR="00646265" w:rsidRPr="00904405" w:rsidRDefault="00646265" w:rsidP="00646265">
            <w:pPr>
              <w:rPr>
                <w:sz w:val="18"/>
                <w:szCs w:val="18"/>
              </w:rPr>
            </w:pPr>
            <w:r w:rsidRPr="00904405">
              <w:rPr>
                <w:sz w:val="18"/>
                <w:szCs w:val="18"/>
              </w:rPr>
              <w:t>City of De Smet</w:t>
            </w:r>
          </w:p>
        </w:tc>
        <w:tc>
          <w:tcPr>
            <w:tcW w:w="1980" w:type="dxa"/>
            <w:shd w:val="clear" w:color="auto" w:fill="auto"/>
            <w:vAlign w:val="center"/>
            <w:hideMark/>
          </w:tcPr>
          <w:p w:rsidR="00646265" w:rsidRPr="00904405" w:rsidRDefault="00646265" w:rsidP="00646265">
            <w:pPr>
              <w:rPr>
                <w:sz w:val="18"/>
                <w:szCs w:val="18"/>
              </w:rPr>
            </w:pPr>
            <w:r w:rsidRPr="00904405">
              <w:rPr>
                <w:sz w:val="18"/>
                <w:szCs w:val="18"/>
              </w:rPr>
              <w:t>206 2</w:t>
            </w:r>
            <w:r w:rsidRPr="00904405">
              <w:rPr>
                <w:sz w:val="18"/>
                <w:szCs w:val="18"/>
                <w:vertAlign w:val="superscript"/>
              </w:rPr>
              <w:t>nd</w:t>
            </w:r>
            <w:r w:rsidRPr="00904405">
              <w:rPr>
                <w:sz w:val="18"/>
                <w:szCs w:val="18"/>
              </w:rPr>
              <w:t xml:space="preserve"> St SE</w:t>
            </w:r>
          </w:p>
        </w:tc>
        <w:tc>
          <w:tcPr>
            <w:tcW w:w="1890" w:type="dxa"/>
            <w:shd w:val="clear" w:color="auto" w:fill="auto"/>
            <w:vAlign w:val="center"/>
            <w:hideMark/>
          </w:tcPr>
          <w:p w:rsidR="00646265" w:rsidRPr="00904405" w:rsidRDefault="00646265" w:rsidP="00646265">
            <w:pPr>
              <w:rPr>
                <w:sz w:val="18"/>
                <w:szCs w:val="18"/>
              </w:rPr>
            </w:pPr>
            <w:r w:rsidRPr="00904405">
              <w:rPr>
                <w:sz w:val="18"/>
                <w:szCs w:val="18"/>
              </w:rPr>
              <w:t>Emergency Services</w:t>
            </w:r>
          </w:p>
        </w:tc>
        <w:tc>
          <w:tcPr>
            <w:tcW w:w="1800" w:type="dxa"/>
            <w:shd w:val="clear" w:color="auto" w:fill="auto"/>
            <w:vAlign w:val="center"/>
            <w:hideMark/>
          </w:tcPr>
          <w:p w:rsidR="00646265" w:rsidRPr="00904405" w:rsidRDefault="00646265" w:rsidP="00646265">
            <w:pPr>
              <w:rPr>
                <w:sz w:val="18"/>
                <w:szCs w:val="18"/>
              </w:rPr>
            </w:pPr>
            <w:r w:rsidRPr="00904405">
              <w:rPr>
                <w:sz w:val="18"/>
                <w:szCs w:val="18"/>
              </w:rPr>
              <w:t>Storm Shelter</w:t>
            </w:r>
          </w:p>
        </w:tc>
        <w:tc>
          <w:tcPr>
            <w:tcW w:w="1656" w:type="dxa"/>
            <w:shd w:val="clear" w:color="auto" w:fill="auto"/>
            <w:vAlign w:val="center"/>
            <w:hideMark/>
          </w:tcPr>
          <w:p w:rsidR="00646265" w:rsidRPr="00904405" w:rsidRDefault="00646265" w:rsidP="00646265">
            <w:pPr>
              <w:rPr>
                <w:sz w:val="18"/>
                <w:szCs w:val="18"/>
              </w:rPr>
            </w:pPr>
            <w:r w:rsidRPr="00904405">
              <w:rPr>
                <w:sz w:val="18"/>
                <w:szCs w:val="18"/>
              </w:rPr>
              <w:t>St. Thomas Aquinas Catholic Church Basement</w:t>
            </w:r>
          </w:p>
        </w:tc>
        <w:tc>
          <w:tcPr>
            <w:tcW w:w="864" w:type="dxa"/>
            <w:shd w:val="clear" w:color="auto" w:fill="auto"/>
            <w:vAlign w:val="center"/>
            <w:hideMark/>
          </w:tcPr>
          <w:p w:rsidR="00646265" w:rsidRPr="00904405" w:rsidRDefault="00646265" w:rsidP="00646265">
            <w:pPr>
              <w:rPr>
                <w:sz w:val="18"/>
                <w:szCs w:val="18"/>
              </w:rPr>
            </w:pPr>
            <w:r w:rsidRPr="00904405">
              <w:rPr>
                <w:sz w:val="18"/>
                <w:szCs w:val="18"/>
              </w:rPr>
              <w:t>Private</w:t>
            </w:r>
          </w:p>
        </w:tc>
      </w:tr>
      <w:tr w:rsidR="00646265" w:rsidRPr="00F45495" w:rsidTr="00646265">
        <w:trPr>
          <w:trHeight w:val="619"/>
          <w:jc w:val="center"/>
        </w:trPr>
        <w:tc>
          <w:tcPr>
            <w:tcW w:w="1584" w:type="dxa"/>
            <w:shd w:val="clear" w:color="auto" w:fill="auto"/>
            <w:vAlign w:val="center"/>
          </w:tcPr>
          <w:p w:rsidR="00646265" w:rsidRPr="00904405" w:rsidRDefault="00646265" w:rsidP="00646265">
            <w:pPr>
              <w:rPr>
                <w:sz w:val="18"/>
                <w:szCs w:val="18"/>
              </w:rPr>
            </w:pPr>
            <w:r w:rsidRPr="00904405">
              <w:rPr>
                <w:sz w:val="18"/>
                <w:szCs w:val="18"/>
              </w:rPr>
              <w:t>De Smet</w:t>
            </w:r>
          </w:p>
        </w:tc>
        <w:tc>
          <w:tcPr>
            <w:tcW w:w="1854" w:type="dxa"/>
            <w:shd w:val="clear" w:color="auto" w:fill="auto"/>
            <w:vAlign w:val="center"/>
            <w:hideMark/>
          </w:tcPr>
          <w:p w:rsidR="00646265" w:rsidRPr="00904405" w:rsidRDefault="00646265" w:rsidP="00646265">
            <w:pPr>
              <w:rPr>
                <w:sz w:val="18"/>
                <w:szCs w:val="18"/>
              </w:rPr>
            </w:pPr>
            <w:r w:rsidRPr="00904405">
              <w:rPr>
                <w:sz w:val="18"/>
                <w:szCs w:val="18"/>
              </w:rPr>
              <w:t>City of De Smet</w:t>
            </w:r>
          </w:p>
        </w:tc>
        <w:tc>
          <w:tcPr>
            <w:tcW w:w="1980" w:type="dxa"/>
            <w:shd w:val="clear" w:color="auto" w:fill="auto"/>
            <w:vAlign w:val="center"/>
            <w:hideMark/>
          </w:tcPr>
          <w:p w:rsidR="00646265" w:rsidRPr="00904405" w:rsidRDefault="00646265" w:rsidP="00646265">
            <w:pPr>
              <w:rPr>
                <w:sz w:val="18"/>
                <w:szCs w:val="18"/>
              </w:rPr>
            </w:pPr>
            <w:r w:rsidRPr="00904405">
              <w:rPr>
                <w:sz w:val="18"/>
                <w:szCs w:val="18"/>
              </w:rPr>
              <w:t>206 2</w:t>
            </w:r>
            <w:r w:rsidRPr="00904405">
              <w:rPr>
                <w:sz w:val="18"/>
                <w:szCs w:val="18"/>
                <w:vertAlign w:val="superscript"/>
              </w:rPr>
              <w:t>nd</w:t>
            </w:r>
            <w:r w:rsidRPr="00904405">
              <w:rPr>
                <w:sz w:val="18"/>
                <w:szCs w:val="18"/>
              </w:rPr>
              <w:t xml:space="preserve"> St SE</w:t>
            </w:r>
          </w:p>
        </w:tc>
        <w:tc>
          <w:tcPr>
            <w:tcW w:w="1890" w:type="dxa"/>
            <w:shd w:val="clear" w:color="auto" w:fill="auto"/>
            <w:vAlign w:val="center"/>
            <w:hideMark/>
          </w:tcPr>
          <w:p w:rsidR="00646265" w:rsidRPr="00904405" w:rsidRDefault="00646265" w:rsidP="00646265">
            <w:pPr>
              <w:rPr>
                <w:sz w:val="18"/>
                <w:szCs w:val="18"/>
              </w:rPr>
            </w:pPr>
            <w:r w:rsidRPr="00904405">
              <w:rPr>
                <w:sz w:val="18"/>
                <w:szCs w:val="18"/>
              </w:rPr>
              <w:t>Emergency Services</w:t>
            </w:r>
          </w:p>
        </w:tc>
        <w:tc>
          <w:tcPr>
            <w:tcW w:w="1800" w:type="dxa"/>
            <w:shd w:val="clear" w:color="auto" w:fill="auto"/>
            <w:vAlign w:val="center"/>
            <w:hideMark/>
          </w:tcPr>
          <w:p w:rsidR="00646265" w:rsidRPr="00904405" w:rsidRDefault="00646265" w:rsidP="00646265">
            <w:pPr>
              <w:rPr>
                <w:sz w:val="18"/>
                <w:szCs w:val="18"/>
              </w:rPr>
            </w:pPr>
            <w:r w:rsidRPr="00904405">
              <w:rPr>
                <w:sz w:val="18"/>
                <w:szCs w:val="18"/>
              </w:rPr>
              <w:t>Storm Shelter</w:t>
            </w:r>
          </w:p>
        </w:tc>
        <w:tc>
          <w:tcPr>
            <w:tcW w:w="1656" w:type="dxa"/>
            <w:shd w:val="clear" w:color="auto" w:fill="auto"/>
            <w:vAlign w:val="center"/>
            <w:hideMark/>
          </w:tcPr>
          <w:p w:rsidR="00646265" w:rsidRPr="00904405" w:rsidRDefault="00646265" w:rsidP="00646265">
            <w:pPr>
              <w:rPr>
                <w:sz w:val="18"/>
                <w:szCs w:val="18"/>
              </w:rPr>
            </w:pPr>
            <w:r w:rsidRPr="00904405">
              <w:rPr>
                <w:sz w:val="18"/>
                <w:szCs w:val="18"/>
              </w:rPr>
              <w:t>Avera De Smet Memorial Hospital Basement</w:t>
            </w:r>
          </w:p>
        </w:tc>
        <w:tc>
          <w:tcPr>
            <w:tcW w:w="864" w:type="dxa"/>
            <w:shd w:val="clear" w:color="auto" w:fill="auto"/>
            <w:vAlign w:val="center"/>
            <w:hideMark/>
          </w:tcPr>
          <w:p w:rsidR="00646265" w:rsidRPr="00904405" w:rsidRDefault="00646265" w:rsidP="00646265">
            <w:pPr>
              <w:rPr>
                <w:sz w:val="18"/>
                <w:szCs w:val="18"/>
              </w:rPr>
            </w:pPr>
            <w:r w:rsidRPr="00904405">
              <w:rPr>
                <w:sz w:val="18"/>
                <w:szCs w:val="18"/>
              </w:rPr>
              <w:t>Private</w:t>
            </w:r>
          </w:p>
        </w:tc>
      </w:tr>
      <w:tr w:rsidR="00646265" w:rsidRPr="00F45495" w:rsidTr="00462628">
        <w:trPr>
          <w:jc w:val="center"/>
        </w:trPr>
        <w:tc>
          <w:tcPr>
            <w:tcW w:w="1584" w:type="dxa"/>
            <w:shd w:val="clear" w:color="auto" w:fill="auto"/>
            <w:vAlign w:val="center"/>
          </w:tcPr>
          <w:p w:rsidR="00646265" w:rsidRPr="00904405" w:rsidRDefault="00646265" w:rsidP="00646265">
            <w:pPr>
              <w:rPr>
                <w:sz w:val="18"/>
                <w:szCs w:val="18"/>
              </w:rPr>
            </w:pPr>
            <w:r w:rsidRPr="00904405">
              <w:rPr>
                <w:sz w:val="18"/>
                <w:szCs w:val="18"/>
              </w:rPr>
              <w:t>De Smet</w:t>
            </w:r>
          </w:p>
        </w:tc>
        <w:tc>
          <w:tcPr>
            <w:tcW w:w="1854" w:type="dxa"/>
            <w:shd w:val="clear" w:color="auto" w:fill="auto"/>
            <w:vAlign w:val="center"/>
          </w:tcPr>
          <w:p w:rsidR="00646265" w:rsidRPr="00904405" w:rsidRDefault="00646265" w:rsidP="00646265">
            <w:pPr>
              <w:rPr>
                <w:sz w:val="18"/>
                <w:szCs w:val="18"/>
              </w:rPr>
            </w:pPr>
            <w:r w:rsidRPr="00904405">
              <w:rPr>
                <w:sz w:val="18"/>
                <w:szCs w:val="18"/>
              </w:rPr>
              <w:t>City of De Smet</w:t>
            </w:r>
          </w:p>
        </w:tc>
        <w:tc>
          <w:tcPr>
            <w:tcW w:w="1980" w:type="dxa"/>
            <w:shd w:val="clear" w:color="auto" w:fill="auto"/>
            <w:vAlign w:val="center"/>
          </w:tcPr>
          <w:p w:rsidR="00646265" w:rsidRPr="00904405" w:rsidRDefault="00646265" w:rsidP="00646265">
            <w:pPr>
              <w:rPr>
                <w:sz w:val="18"/>
                <w:szCs w:val="18"/>
              </w:rPr>
            </w:pPr>
            <w:r w:rsidRPr="00904405">
              <w:rPr>
                <w:sz w:val="18"/>
                <w:szCs w:val="18"/>
              </w:rPr>
              <w:t>516-522 Calumet Ave</w:t>
            </w:r>
          </w:p>
        </w:tc>
        <w:tc>
          <w:tcPr>
            <w:tcW w:w="1890" w:type="dxa"/>
            <w:shd w:val="clear" w:color="auto" w:fill="auto"/>
            <w:vAlign w:val="center"/>
          </w:tcPr>
          <w:p w:rsidR="00646265" w:rsidRPr="00904405" w:rsidRDefault="00646265" w:rsidP="00646265">
            <w:pPr>
              <w:rPr>
                <w:sz w:val="18"/>
                <w:szCs w:val="18"/>
              </w:rPr>
            </w:pPr>
            <w:r w:rsidRPr="00904405">
              <w:rPr>
                <w:sz w:val="18"/>
                <w:szCs w:val="18"/>
              </w:rPr>
              <w:t>Population to Protect</w:t>
            </w:r>
          </w:p>
        </w:tc>
        <w:tc>
          <w:tcPr>
            <w:tcW w:w="1800" w:type="dxa"/>
            <w:shd w:val="clear" w:color="auto" w:fill="auto"/>
            <w:vAlign w:val="center"/>
          </w:tcPr>
          <w:p w:rsidR="00646265" w:rsidRPr="00904405" w:rsidRDefault="00646265" w:rsidP="00646265">
            <w:pPr>
              <w:rPr>
                <w:sz w:val="18"/>
                <w:szCs w:val="18"/>
              </w:rPr>
            </w:pPr>
            <w:r w:rsidRPr="00904405">
              <w:rPr>
                <w:sz w:val="18"/>
                <w:szCs w:val="18"/>
              </w:rPr>
              <w:t xml:space="preserve">Calumet Townhomes </w:t>
            </w:r>
          </w:p>
        </w:tc>
        <w:tc>
          <w:tcPr>
            <w:tcW w:w="1656" w:type="dxa"/>
            <w:shd w:val="clear" w:color="auto" w:fill="auto"/>
            <w:vAlign w:val="center"/>
          </w:tcPr>
          <w:p w:rsidR="00646265" w:rsidRPr="00904405" w:rsidRDefault="00646265" w:rsidP="00646265">
            <w:pPr>
              <w:rPr>
                <w:sz w:val="18"/>
                <w:szCs w:val="18"/>
              </w:rPr>
            </w:pPr>
            <w:r w:rsidRPr="00904405">
              <w:rPr>
                <w:sz w:val="18"/>
                <w:szCs w:val="18"/>
              </w:rPr>
              <w:t xml:space="preserve">Elderly Living </w:t>
            </w:r>
          </w:p>
        </w:tc>
        <w:tc>
          <w:tcPr>
            <w:tcW w:w="864" w:type="dxa"/>
            <w:shd w:val="clear" w:color="auto" w:fill="auto"/>
            <w:vAlign w:val="center"/>
          </w:tcPr>
          <w:p w:rsidR="00646265" w:rsidRPr="00904405" w:rsidRDefault="00646265" w:rsidP="00646265">
            <w:pPr>
              <w:rPr>
                <w:sz w:val="18"/>
                <w:szCs w:val="18"/>
              </w:rPr>
            </w:pPr>
            <w:r w:rsidRPr="00904405">
              <w:rPr>
                <w:sz w:val="18"/>
                <w:szCs w:val="18"/>
              </w:rPr>
              <w:t xml:space="preserve">Private </w:t>
            </w:r>
          </w:p>
        </w:tc>
      </w:tr>
      <w:tr w:rsidR="00646265" w:rsidRPr="00F45495" w:rsidTr="00462628">
        <w:trPr>
          <w:jc w:val="center"/>
        </w:trPr>
        <w:tc>
          <w:tcPr>
            <w:tcW w:w="1584" w:type="dxa"/>
            <w:shd w:val="clear" w:color="auto" w:fill="auto"/>
            <w:vAlign w:val="center"/>
          </w:tcPr>
          <w:p w:rsidR="00646265" w:rsidRPr="00904405" w:rsidRDefault="00646265" w:rsidP="00646265">
            <w:pPr>
              <w:rPr>
                <w:sz w:val="18"/>
                <w:szCs w:val="18"/>
              </w:rPr>
            </w:pPr>
            <w:r>
              <w:rPr>
                <w:sz w:val="18"/>
                <w:szCs w:val="18"/>
              </w:rPr>
              <w:t>De Smet</w:t>
            </w:r>
          </w:p>
        </w:tc>
        <w:tc>
          <w:tcPr>
            <w:tcW w:w="1854" w:type="dxa"/>
            <w:shd w:val="clear" w:color="auto" w:fill="auto"/>
            <w:vAlign w:val="center"/>
          </w:tcPr>
          <w:p w:rsidR="00646265" w:rsidRPr="00904405" w:rsidRDefault="00646265" w:rsidP="00646265">
            <w:pPr>
              <w:rPr>
                <w:sz w:val="18"/>
                <w:szCs w:val="18"/>
              </w:rPr>
            </w:pPr>
            <w:r>
              <w:rPr>
                <w:sz w:val="18"/>
                <w:szCs w:val="18"/>
              </w:rPr>
              <w:t>City of De Smet</w:t>
            </w:r>
          </w:p>
        </w:tc>
        <w:tc>
          <w:tcPr>
            <w:tcW w:w="1980" w:type="dxa"/>
            <w:shd w:val="clear" w:color="auto" w:fill="auto"/>
            <w:vAlign w:val="center"/>
          </w:tcPr>
          <w:p w:rsidR="00646265" w:rsidRPr="00904405" w:rsidRDefault="00646265" w:rsidP="00646265">
            <w:pPr>
              <w:rPr>
                <w:sz w:val="18"/>
                <w:szCs w:val="18"/>
              </w:rPr>
            </w:pPr>
            <w:r>
              <w:rPr>
                <w:sz w:val="18"/>
                <w:szCs w:val="18"/>
              </w:rPr>
              <w:t>705 Wilder Lane</w:t>
            </w:r>
          </w:p>
        </w:tc>
        <w:tc>
          <w:tcPr>
            <w:tcW w:w="1890" w:type="dxa"/>
            <w:shd w:val="clear" w:color="auto" w:fill="auto"/>
            <w:vAlign w:val="center"/>
          </w:tcPr>
          <w:p w:rsidR="00646265" w:rsidRPr="00904405" w:rsidRDefault="00646265" w:rsidP="00646265">
            <w:pPr>
              <w:rPr>
                <w:sz w:val="18"/>
                <w:szCs w:val="18"/>
              </w:rPr>
            </w:pPr>
            <w:r>
              <w:rPr>
                <w:sz w:val="18"/>
                <w:szCs w:val="18"/>
              </w:rPr>
              <w:t>Population to Protect</w:t>
            </w:r>
          </w:p>
        </w:tc>
        <w:tc>
          <w:tcPr>
            <w:tcW w:w="1800" w:type="dxa"/>
            <w:shd w:val="clear" w:color="auto" w:fill="auto"/>
            <w:vAlign w:val="center"/>
          </w:tcPr>
          <w:p w:rsidR="00646265" w:rsidRPr="00904405" w:rsidRDefault="00646265" w:rsidP="00646265">
            <w:pPr>
              <w:rPr>
                <w:sz w:val="18"/>
                <w:szCs w:val="18"/>
              </w:rPr>
            </w:pPr>
            <w:r>
              <w:rPr>
                <w:sz w:val="18"/>
                <w:szCs w:val="18"/>
              </w:rPr>
              <w:t>Building</w:t>
            </w:r>
          </w:p>
        </w:tc>
        <w:tc>
          <w:tcPr>
            <w:tcW w:w="1656" w:type="dxa"/>
            <w:shd w:val="clear" w:color="auto" w:fill="auto"/>
            <w:vAlign w:val="center"/>
          </w:tcPr>
          <w:p w:rsidR="00646265" w:rsidRPr="00904405" w:rsidRDefault="00646265" w:rsidP="00646265">
            <w:pPr>
              <w:rPr>
                <w:sz w:val="18"/>
                <w:szCs w:val="18"/>
              </w:rPr>
            </w:pPr>
            <w:r>
              <w:rPr>
                <w:sz w:val="18"/>
                <w:szCs w:val="18"/>
              </w:rPr>
              <w:t>De Smet Event &amp; Wellness Center</w:t>
            </w:r>
          </w:p>
        </w:tc>
        <w:tc>
          <w:tcPr>
            <w:tcW w:w="864" w:type="dxa"/>
            <w:shd w:val="clear" w:color="auto" w:fill="auto"/>
            <w:vAlign w:val="center"/>
          </w:tcPr>
          <w:p w:rsidR="00646265" w:rsidRPr="00904405" w:rsidRDefault="00646265" w:rsidP="00646265">
            <w:pPr>
              <w:rPr>
                <w:sz w:val="18"/>
                <w:szCs w:val="18"/>
              </w:rPr>
            </w:pPr>
            <w:r>
              <w:rPr>
                <w:sz w:val="18"/>
                <w:szCs w:val="18"/>
              </w:rPr>
              <w:t xml:space="preserve">Public </w:t>
            </w:r>
          </w:p>
        </w:tc>
      </w:tr>
      <w:tr w:rsidR="00646265" w:rsidRPr="00F45495" w:rsidTr="00462628">
        <w:trPr>
          <w:jc w:val="center"/>
        </w:trPr>
        <w:tc>
          <w:tcPr>
            <w:tcW w:w="1584" w:type="dxa"/>
            <w:shd w:val="clear" w:color="auto" w:fill="auto"/>
            <w:vAlign w:val="center"/>
          </w:tcPr>
          <w:p w:rsidR="00646265" w:rsidRDefault="00646265" w:rsidP="00646265">
            <w:pPr>
              <w:rPr>
                <w:sz w:val="18"/>
                <w:szCs w:val="18"/>
              </w:rPr>
            </w:pPr>
            <w:r>
              <w:rPr>
                <w:sz w:val="18"/>
                <w:szCs w:val="18"/>
              </w:rPr>
              <w:t>De Smet</w:t>
            </w:r>
          </w:p>
        </w:tc>
        <w:tc>
          <w:tcPr>
            <w:tcW w:w="1854" w:type="dxa"/>
            <w:shd w:val="clear" w:color="auto" w:fill="auto"/>
            <w:vAlign w:val="center"/>
          </w:tcPr>
          <w:p w:rsidR="00646265" w:rsidRDefault="00646265" w:rsidP="00646265">
            <w:pPr>
              <w:rPr>
                <w:sz w:val="18"/>
                <w:szCs w:val="18"/>
              </w:rPr>
            </w:pPr>
            <w:r>
              <w:rPr>
                <w:sz w:val="18"/>
                <w:szCs w:val="18"/>
              </w:rPr>
              <w:t>City of De Smet</w:t>
            </w:r>
          </w:p>
        </w:tc>
        <w:tc>
          <w:tcPr>
            <w:tcW w:w="1980" w:type="dxa"/>
            <w:shd w:val="clear" w:color="auto" w:fill="auto"/>
            <w:vAlign w:val="center"/>
          </w:tcPr>
          <w:p w:rsidR="00646265" w:rsidRDefault="00646265" w:rsidP="00646265">
            <w:pPr>
              <w:rPr>
                <w:sz w:val="18"/>
                <w:szCs w:val="18"/>
              </w:rPr>
            </w:pPr>
            <w:r>
              <w:rPr>
                <w:sz w:val="18"/>
                <w:szCs w:val="18"/>
              </w:rPr>
              <w:t>401 Ingalls Ave SW</w:t>
            </w:r>
          </w:p>
        </w:tc>
        <w:tc>
          <w:tcPr>
            <w:tcW w:w="1890" w:type="dxa"/>
            <w:shd w:val="clear" w:color="auto" w:fill="auto"/>
            <w:vAlign w:val="center"/>
          </w:tcPr>
          <w:p w:rsidR="00646265" w:rsidRDefault="00646265" w:rsidP="00646265">
            <w:pPr>
              <w:rPr>
                <w:sz w:val="18"/>
                <w:szCs w:val="18"/>
              </w:rPr>
            </w:pPr>
            <w:r>
              <w:rPr>
                <w:sz w:val="18"/>
                <w:szCs w:val="18"/>
              </w:rPr>
              <w:t>Population to Protect</w:t>
            </w:r>
          </w:p>
        </w:tc>
        <w:tc>
          <w:tcPr>
            <w:tcW w:w="1800" w:type="dxa"/>
            <w:shd w:val="clear" w:color="auto" w:fill="auto"/>
            <w:vAlign w:val="center"/>
          </w:tcPr>
          <w:p w:rsidR="00646265" w:rsidRDefault="00646265" w:rsidP="00646265">
            <w:pPr>
              <w:rPr>
                <w:sz w:val="18"/>
                <w:szCs w:val="18"/>
              </w:rPr>
            </w:pPr>
            <w:r>
              <w:rPr>
                <w:sz w:val="18"/>
                <w:szCs w:val="18"/>
              </w:rPr>
              <w:t>Building</w:t>
            </w:r>
          </w:p>
        </w:tc>
        <w:tc>
          <w:tcPr>
            <w:tcW w:w="1656" w:type="dxa"/>
            <w:shd w:val="clear" w:color="auto" w:fill="auto"/>
            <w:vAlign w:val="center"/>
          </w:tcPr>
          <w:p w:rsidR="00646265" w:rsidRDefault="00646265" w:rsidP="00646265">
            <w:pPr>
              <w:rPr>
                <w:sz w:val="18"/>
                <w:szCs w:val="18"/>
              </w:rPr>
            </w:pPr>
            <w:r>
              <w:rPr>
                <w:sz w:val="18"/>
                <w:szCs w:val="18"/>
              </w:rPr>
              <w:t xml:space="preserve">Village Assisted Living </w:t>
            </w:r>
          </w:p>
        </w:tc>
        <w:tc>
          <w:tcPr>
            <w:tcW w:w="864" w:type="dxa"/>
            <w:shd w:val="clear" w:color="auto" w:fill="auto"/>
            <w:vAlign w:val="center"/>
          </w:tcPr>
          <w:p w:rsidR="00646265" w:rsidRDefault="00646265" w:rsidP="00646265">
            <w:pPr>
              <w:rPr>
                <w:sz w:val="18"/>
                <w:szCs w:val="18"/>
              </w:rPr>
            </w:pPr>
            <w:r>
              <w:rPr>
                <w:sz w:val="18"/>
                <w:szCs w:val="18"/>
              </w:rPr>
              <w:t>Private</w:t>
            </w:r>
          </w:p>
        </w:tc>
      </w:tr>
      <w:tr w:rsidR="00646265" w:rsidRPr="00F45495" w:rsidTr="00462628">
        <w:trPr>
          <w:jc w:val="center"/>
        </w:trPr>
        <w:tc>
          <w:tcPr>
            <w:tcW w:w="1584" w:type="dxa"/>
            <w:shd w:val="clear" w:color="auto" w:fill="auto"/>
            <w:vAlign w:val="center"/>
          </w:tcPr>
          <w:p w:rsidR="00646265" w:rsidRDefault="00646265" w:rsidP="00646265">
            <w:pPr>
              <w:rPr>
                <w:sz w:val="18"/>
                <w:szCs w:val="18"/>
              </w:rPr>
            </w:pPr>
            <w:r>
              <w:rPr>
                <w:sz w:val="18"/>
                <w:szCs w:val="18"/>
              </w:rPr>
              <w:t>Erwin</w:t>
            </w:r>
          </w:p>
        </w:tc>
        <w:tc>
          <w:tcPr>
            <w:tcW w:w="1854" w:type="dxa"/>
            <w:shd w:val="clear" w:color="auto" w:fill="auto"/>
            <w:vAlign w:val="center"/>
          </w:tcPr>
          <w:p w:rsidR="00646265" w:rsidRDefault="00646265" w:rsidP="00646265">
            <w:pPr>
              <w:rPr>
                <w:sz w:val="18"/>
                <w:szCs w:val="18"/>
              </w:rPr>
            </w:pPr>
            <w:r>
              <w:rPr>
                <w:sz w:val="18"/>
                <w:szCs w:val="18"/>
              </w:rPr>
              <w:t>Town of Erwin</w:t>
            </w:r>
          </w:p>
        </w:tc>
        <w:tc>
          <w:tcPr>
            <w:tcW w:w="1980" w:type="dxa"/>
            <w:shd w:val="clear" w:color="auto" w:fill="auto"/>
            <w:vAlign w:val="center"/>
          </w:tcPr>
          <w:p w:rsidR="00646265" w:rsidRDefault="00646265" w:rsidP="00646265">
            <w:pPr>
              <w:rPr>
                <w:sz w:val="18"/>
                <w:szCs w:val="18"/>
              </w:rPr>
            </w:pPr>
            <w:r>
              <w:rPr>
                <w:sz w:val="18"/>
                <w:szCs w:val="18"/>
              </w:rPr>
              <w:t>102 Main St</w:t>
            </w:r>
          </w:p>
        </w:tc>
        <w:tc>
          <w:tcPr>
            <w:tcW w:w="1890" w:type="dxa"/>
            <w:shd w:val="clear" w:color="auto" w:fill="auto"/>
            <w:vAlign w:val="center"/>
          </w:tcPr>
          <w:p w:rsidR="00646265" w:rsidRDefault="00646265" w:rsidP="00646265">
            <w:pPr>
              <w:rPr>
                <w:sz w:val="18"/>
                <w:szCs w:val="18"/>
              </w:rPr>
            </w:pPr>
            <w:r>
              <w:rPr>
                <w:sz w:val="18"/>
                <w:szCs w:val="18"/>
              </w:rPr>
              <w:t>Population to Protect</w:t>
            </w:r>
          </w:p>
        </w:tc>
        <w:tc>
          <w:tcPr>
            <w:tcW w:w="1800" w:type="dxa"/>
            <w:shd w:val="clear" w:color="auto" w:fill="auto"/>
            <w:vAlign w:val="center"/>
          </w:tcPr>
          <w:p w:rsidR="00646265" w:rsidRDefault="00646265" w:rsidP="00646265">
            <w:pPr>
              <w:rPr>
                <w:sz w:val="18"/>
                <w:szCs w:val="18"/>
              </w:rPr>
            </w:pPr>
            <w:r>
              <w:rPr>
                <w:sz w:val="18"/>
                <w:szCs w:val="18"/>
              </w:rPr>
              <w:t>Building</w:t>
            </w:r>
          </w:p>
        </w:tc>
        <w:tc>
          <w:tcPr>
            <w:tcW w:w="1656" w:type="dxa"/>
            <w:shd w:val="clear" w:color="auto" w:fill="auto"/>
            <w:vAlign w:val="center"/>
          </w:tcPr>
          <w:p w:rsidR="00646265" w:rsidRDefault="00646265" w:rsidP="00646265">
            <w:pPr>
              <w:rPr>
                <w:sz w:val="18"/>
                <w:szCs w:val="18"/>
              </w:rPr>
            </w:pPr>
            <w:r>
              <w:rPr>
                <w:sz w:val="18"/>
                <w:szCs w:val="18"/>
              </w:rPr>
              <w:t>Legion Hall</w:t>
            </w:r>
          </w:p>
        </w:tc>
        <w:tc>
          <w:tcPr>
            <w:tcW w:w="864" w:type="dxa"/>
            <w:shd w:val="clear" w:color="auto" w:fill="auto"/>
            <w:vAlign w:val="center"/>
          </w:tcPr>
          <w:p w:rsidR="00646265" w:rsidRDefault="00646265" w:rsidP="00646265">
            <w:pPr>
              <w:rPr>
                <w:sz w:val="18"/>
                <w:szCs w:val="18"/>
              </w:rPr>
            </w:pPr>
            <w:r>
              <w:rPr>
                <w:sz w:val="18"/>
                <w:szCs w:val="18"/>
              </w:rPr>
              <w:t>Private</w:t>
            </w:r>
          </w:p>
        </w:tc>
      </w:tr>
      <w:tr w:rsidR="00646265" w:rsidRPr="00F45495" w:rsidTr="00462628">
        <w:trPr>
          <w:jc w:val="center"/>
        </w:trPr>
        <w:tc>
          <w:tcPr>
            <w:tcW w:w="1584" w:type="dxa"/>
            <w:shd w:val="clear" w:color="auto" w:fill="auto"/>
            <w:vAlign w:val="center"/>
          </w:tcPr>
          <w:p w:rsidR="00646265" w:rsidRDefault="00646265" w:rsidP="00646265">
            <w:pPr>
              <w:rPr>
                <w:sz w:val="18"/>
                <w:szCs w:val="18"/>
              </w:rPr>
            </w:pPr>
            <w:r>
              <w:rPr>
                <w:sz w:val="18"/>
                <w:szCs w:val="18"/>
              </w:rPr>
              <w:t>Erwin</w:t>
            </w:r>
          </w:p>
        </w:tc>
        <w:tc>
          <w:tcPr>
            <w:tcW w:w="1854" w:type="dxa"/>
            <w:shd w:val="clear" w:color="auto" w:fill="auto"/>
            <w:vAlign w:val="center"/>
          </w:tcPr>
          <w:p w:rsidR="00646265" w:rsidRDefault="00646265" w:rsidP="00646265">
            <w:pPr>
              <w:rPr>
                <w:sz w:val="18"/>
                <w:szCs w:val="18"/>
              </w:rPr>
            </w:pPr>
            <w:r>
              <w:rPr>
                <w:sz w:val="18"/>
                <w:szCs w:val="18"/>
              </w:rPr>
              <w:t xml:space="preserve">Town of Erwin </w:t>
            </w:r>
          </w:p>
        </w:tc>
        <w:tc>
          <w:tcPr>
            <w:tcW w:w="1980" w:type="dxa"/>
            <w:shd w:val="clear" w:color="auto" w:fill="auto"/>
            <w:vAlign w:val="center"/>
          </w:tcPr>
          <w:p w:rsidR="00646265" w:rsidRDefault="00646265" w:rsidP="00646265">
            <w:pPr>
              <w:rPr>
                <w:sz w:val="18"/>
                <w:szCs w:val="18"/>
              </w:rPr>
            </w:pPr>
            <w:r>
              <w:rPr>
                <w:sz w:val="18"/>
                <w:szCs w:val="18"/>
              </w:rPr>
              <w:t>100 Main St</w:t>
            </w:r>
          </w:p>
        </w:tc>
        <w:tc>
          <w:tcPr>
            <w:tcW w:w="1890" w:type="dxa"/>
            <w:shd w:val="clear" w:color="auto" w:fill="auto"/>
            <w:vAlign w:val="center"/>
          </w:tcPr>
          <w:p w:rsidR="00646265" w:rsidRDefault="00646265" w:rsidP="00646265">
            <w:pPr>
              <w:rPr>
                <w:sz w:val="18"/>
                <w:szCs w:val="18"/>
              </w:rPr>
            </w:pPr>
            <w:r>
              <w:rPr>
                <w:sz w:val="18"/>
                <w:szCs w:val="18"/>
              </w:rPr>
              <w:t xml:space="preserve">Emergency Response Facility </w:t>
            </w:r>
          </w:p>
        </w:tc>
        <w:tc>
          <w:tcPr>
            <w:tcW w:w="1800" w:type="dxa"/>
            <w:shd w:val="clear" w:color="auto" w:fill="auto"/>
            <w:vAlign w:val="center"/>
          </w:tcPr>
          <w:p w:rsidR="00646265" w:rsidRDefault="00646265" w:rsidP="00646265">
            <w:pPr>
              <w:rPr>
                <w:sz w:val="18"/>
                <w:szCs w:val="18"/>
              </w:rPr>
            </w:pPr>
            <w:r>
              <w:rPr>
                <w:sz w:val="18"/>
                <w:szCs w:val="18"/>
              </w:rPr>
              <w:t xml:space="preserve">Building </w:t>
            </w:r>
          </w:p>
        </w:tc>
        <w:tc>
          <w:tcPr>
            <w:tcW w:w="1656" w:type="dxa"/>
            <w:shd w:val="clear" w:color="auto" w:fill="auto"/>
            <w:vAlign w:val="center"/>
          </w:tcPr>
          <w:p w:rsidR="00646265" w:rsidRDefault="00646265" w:rsidP="00646265">
            <w:pPr>
              <w:rPr>
                <w:sz w:val="18"/>
                <w:szCs w:val="18"/>
              </w:rPr>
            </w:pPr>
            <w:r>
              <w:rPr>
                <w:sz w:val="18"/>
                <w:szCs w:val="18"/>
              </w:rPr>
              <w:t>Fire Hall</w:t>
            </w:r>
          </w:p>
        </w:tc>
        <w:tc>
          <w:tcPr>
            <w:tcW w:w="864" w:type="dxa"/>
            <w:shd w:val="clear" w:color="auto" w:fill="auto"/>
            <w:vAlign w:val="center"/>
          </w:tcPr>
          <w:p w:rsidR="00646265" w:rsidRDefault="00646265" w:rsidP="00646265">
            <w:pPr>
              <w:rPr>
                <w:sz w:val="18"/>
                <w:szCs w:val="18"/>
              </w:rPr>
            </w:pPr>
            <w:r>
              <w:rPr>
                <w:sz w:val="18"/>
                <w:szCs w:val="18"/>
              </w:rPr>
              <w:t xml:space="preserve"> Public </w:t>
            </w:r>
          </w:p>
        </w:tc>
      </w:tr>
      <w:tr w:rsidR="00646265" w:rsidRPr="00F45495" w:rsidTr="00462628">
        <w:trPr>
          <w:jc w:val="center"/>
        </w:trPr>
        <w:tc>
          <w:tcPr>
            <w:tcW w:w="1584" w:type="dxa"/>
            <w:shd w:val="clear" w:color="auto" w:fill="auto"/>
            <w:vAlign w:val="center"/>
          </w:tcPr>
          <w:p w:rsidR="00646265" w:rsidRDefault="00646265" w:rsidP="00646265">
            <w:pPr>
              <w:rPr>
                <w:sz w:val="18"/>
                <w:szCs w:val="18"/>
              </w:rPr>
            </w:pPr>
            <w:r>
              <w:rPr>
                <w:sz w:val="18"/>
                <w:szCs w:val="18"/>
              </w:rPr>
              <w:t xml:space="preserve">Erwin </w:t>
            </w:r>
          </w:p>
        </w:tc>
        <w:tc>
          <w:tcPr>
            <w:tcW w:w="1854" w:type="dxa"/>
            <w:shd w:val="clear" w:color="auto" w:fill="auto"/>
            <w:vAlign w:val="center"/>
          </w:tcPr>
          <w:p w:rsidR="00646265" w:rsidRDefault="00646265" w:rsidP="00646265">
            <w:pPr>
              <w:rPr>
                <w:sz w:val="18"/>
                <w:szCs w:val="18"/>
              </w:rPr>
            </w:pPr>
            <w:r>
              <w:rPr>
                <w:sz w:val="18"/>
                <w:szCs w:val="18"/>
              </w:rPr>
              <w:t xml:space="preserve">Town of Erwin </w:t>
            </w:r>
          </w:p>
        </w:tc>
        <w:tc>
          <w:tcPr>
            <w:tcW w:w="1980" w:type="dxa"/>
            <w:shd w:val="clear" w:color="auto" w:fill="auto"/>
            <w:vAlign w:val="center"/>
          </w:tcPr>
          <w:p w:rsidR="00646265" w:rsidRDefault="00646265" w:rsidP="00646265">
            <w:pPr>
              <w:rPr>
                <w:sz w:val="18"/>
                <w:szCs w:val="18"/>
              </w:rPr>
            </w:pPr>
            <w:r>
              <w:rPr>
                <w:sz w:val="18"/>
                <w:szCs w:val="18"/>
              </w:rPr>
              <w:t>100 Main St</w:t>
            </w:r>
          </w:p>
        </w:tc>
        <w:tc>
          <w:tcPr>
            <w:tcW w:w="1890" w:type="dxa"/>
            <w:shd w:val="clear" w:color="auto" w:fill="auto"/>
            <w:vAlign w:val="center"/>
          </w:tcPr>
          <w:p w:rsidR="00646265" w:rsidRDefault="00646265" w:rsidP="00646265">
            <w:pPr>
              <w:rPr>
                <w:sz w:val="18"/>
                <w:szCs w:val="18"/>
              </w:rPr>
            </w:pPr>
            <w:r>
              <w:rPr>
                <w:sz w:val="18"/>
                <w:szCs w:val="18"/>
              </w:rPr>
              <w:t>Emergency Services</w:t>
            </w:r>
          </w:p>
        </w:tc>
        <w:tc>
          <w:tcPr>
            <w:tcW w:w="1800" w:type="dxa"/>
            <w:shd w:val="clear" w:color="auto" w:fill="auto"/>
            <w:vAlign w:val="center"/>
          </w:tcPr>
          <w:p w:rsidR="00646265" w:rsidRDefault="00646265" w:rsidP="00646265">
            <w:pPr>
              <w:rPr>
                <w:sz w:val="18"/>
                <w:szCs w:val="18"/>
              </w:rPr>
            </w:pPr>
            <w:r>
              <w:rPr>
                <w:sz w:val="18"/>
                <w:szCs w:val="18"/>
              </w:rPr>
              <w:t>Storm Siren</w:t>
            </w:r>
          </w:p>
        </w:tc>
        <w:tc>
          <w:tcPr>
            <w:tcW w:w="1656" w:type="dxa"/>
            <w:shd w:val="clear" w:color="auto" w:fill="auto"/>
            <w:vAlign w:val="center"/>
          </w:tcPr>
          <w:p w:rsidR="00646265" w:rsidRDefault="00646265" w:rsidP="00646265">
            <w:pPr>
              <w:rPr>
                <w:sz w:val="18"/>
                <w:szCs w:val="18"/>
              </w:rPr>
            </w:pPr>
          </w:p>
        </w:tc>
        <w:tc>
          <w:tcPr>
            <w:tcW w:w="864" w:type="dxa"/>
            <w:shd w:val="clear" w:color="auto" w:fill="auto"/>
            <w:vAlign w:val="center"/>
          </w:tcPr>
          <w:p w:rsidR="00646265" w:rsidRDefault="00646265" w:rsidP="00646265">
            <w:pPr>
              <w:rPr>
                <w:sz w:val="18"/>
                <w:szCs w:val="18"/>
              </w:rPr>
            </w:pPr>
            <w:r>
              <w:rPr>
                <w:sz w:val="18"/>
                <w:szCs w:val="18"/>
              </w:rPr>
              <w:t xml:space="preserve">Public </w:t>
            </w:r>
          </w:p>
        </w:tc>
      </w:tr>
      <w:tr w:rsidR="00646265" w:rsidRPr="00F45495" w:rsidTr="00462628">
        <w:trPr>
          <w:jc w:val="center"/>
        </w:trPr>
        <w:tc>
          <w:tcPr>
            <w:tcW w:w="1584" w:type="dxa"/>
            <w:shd w:val="clear" w:color="auto" w:fill="auto"/>
            <w:vAlign w:val="center"/>
          </w:tcPr>
          <w:p w:rsidR="00646265" w:rsidRDefault="00646265" w:rsidP="00646265">
            <w:pPr>
              <w:rPr>
                <w:sz w:val="18"/>
                <w:szCs w:val="18"/>
              </w:rPr>
            </w:pPr>
            <w:r>
              <w:rPr>
                <w:sz w:val="18"/>
                <w:szCs w:val="18"/>
              </w:rPr>
              <w:t xml:space="preserve">Erwin </w:t>
            </w:r>
          </w:p>
        </w:tc>
        <w:tc>
          <w:tcPr>
            <w:tcW w:w="1854" w:type="dxa"/>
            <w:shd w:val="clear" w:color="auto" w:fill="auto"/>
            <w:vAlign w:val="center"/>
          </w:tcPr>
          <w:p w:rsidR="00646265" w:rsidRDefault="00646265" w:rsidP="00646265">
            <w:pPr>
              <w:rPr>
                <w:sz w:val="18"/>
                <w:szCs w:val="18"/>
              </w:rPr>
            </w:pPr>
            <w:r>
              <w:rPr>
                <w:sz w:val="18"/>
                <w:szCs w:val="18"/>
              </w:rPr>
              <w:t xml:space="preserve">Town of Erwin </w:t>
            </w:r>
          </w:p>
        </w:tc>
        <w:tc>
          <w:tcPr>
            <w:tcW w:w="1980" w:type="dxa"/>
            <w:shd w:val="clear" w:color="auto" w:fill="auto"/>
            <w:vAlign w:val="center"/>
          </w:tcPr>
          <w:p w:rsidR="00646265" w:rsidRDefault="00646265" w:rsidP="00646265">
            <w:pPr>
              <w:rPr>
                <w:sz w:val="18"/>
                <w:szCs w:val="18"/>
              </w:rPr>
            </w:pPr>
            <w:r>
              <w:rPr>
                <w:sz w:val="18"/>
                <w:szCs w:val="18"/>
              </w:rPr>
              <w:t>100 Main St</w:t>
            </w:r>
          </w:p>
        </w:tc>
        <w:tc>
          <w:tcPr>
            <w:tcW w:w="1890" w:type="dxa"/>
            <w:shd w:val="clear" w:color="auto" w:fill="auto"/>
            <w:vAlign w:val="center"/>
          </w:tcPr>
          <w:p w:rsidR="00646265" w:rsidRDefault="00646265" w:rsidP="00646265">
            <w:pPr>
              <w:rPr>
                <w:sz w:val="18"/>
                <w:szCs w:val="18"/>
              </w:rPr>
            </w:pPr>
            <w:proofErr w:type="spellStart"/>
            <w:r>
              <w:rPr>
                <w:sz w:val="18"/>
                <w:szCs w:val="18"/>
              </w:rPr>
              <w:t>Non Emergency</w:t>
            </w:r>
            <w:proofErr w:type="spellEnd"/>
            <w:r>
              <w:rPr>
                <w:sz w:val="18"/>
                <w:szCs w:val="18"/>
              </w:rPr>
              <w:t xml:space="preserve"> Response Facility</w:t>
            </w:r>
          </w:p>
        </w:tc>
        <w:tc>
          <w:tcPr>
            <w:tcW w:w="1800" w:type="dxa"/>
            <w:shd w:val="clear" w:color="auto" w:fill="auto"/>
            <w:vAlign w:val="center"/>
          </w:tcPr>
          <w:p w:rsidR="00646265" w:rsidRDefault="00646265" w:rsidP="00646265">
            <w:pPr>
              <w:rPr>
                <w:sz w:val="18"/>
                <w:szCs w:val="18"/>
              </w:rPr>
            </w:pPr>
            <w:r>
              <w:rPr>
                <w:sz w:val="18"/>
                <w:szCs w:val="18"/>
              </w:rPr>
              <w:t>Sanitary Services</w:t>
            </w:r>
          </w:p>
        </w:tc>
        <w:tc>
          <w:tcPr>
            <w:tcW w:w="1656" w:type="dxa"/>
            <w:shd w:val="clear" w:color="auto" w:fill="auto"/>
            <w:vAlign w:val="center"/>
          </w:tcPr>
          <w:p w:rsidR="00646265" w:rsidRDefault="00646265" w:rsidP="00646265">
            <w:pPr>
              <w:rPr>
                <w:sz w:val="18"/>
                <w:szCs w:val="18"/>
              </w:rPr>
            </w:pPr>
            <w:r>
              <w:rPr>
                <w:sz w:val="18"/>
                <w:szCs w:val="18"/>
              </w:rPr>
              <w:t>Lift Station</w:t>
            </w:r>
          </w:p>
        </w:tc>
        <w:tc>
          <w:tcPr>
            <w:tcW w:w="864" w:type="dxa"/>
            <w:shd w:val="clear" w:color="auto" w:fill="auto"/>
            <w:vAlign w:val="center"/>
          </w:tcPr>
          <w:p w:rsidR="00646265" w:rsidRDefault="00646265" w:rsidP="00646265">
            <w:pPr>
              <w:rPr>
                <w:sz w:val="18"/>
                <w:szCs w:val="18"/>
              </w:rPr>
            </w:pPr>
            <w:r>
              <w:rPr>
                <w:sz w:val="18"/>
                <w:szCs w:val="18"/>
              </w:rPr>
              <w:t xml:space="preserve">Public </w:t>
            </w:r>
          </w:p>
        </w:tc>
      </w:tr>
      <w:tr w:rsidR="00646265" w:rsidRPr="00F45495" w:rsidTr="00462628">
        <w:trPr>
          <w:jc w:val="center"/>
        </w:trPr>
        <w:tc>
          <w:tcPr>
            <w:tcW w:w="1584" w:type="dxa"/>
            <w:shd w:val="clear" w:color="auto" w:fill="auto"/>
            <w:vAlign w:val="center"/>
          </w:tcPr>
          <w:p w:rsidR="00646265" w:rsidRPr="00B312AE" w:rsidRDefault="00646265" w:rsidP="00646265">
            <w:pPr>
              <w:rPr>
                <w:sz w:val="18"/>
                <w:szCs w:val="18"/>
              </w:rPr>
            </w:pPr>
            <w:r w:rsidRPr="00B312AE">
              <w:rPr>
                <w:sz w:val="18"/>
                <w:szCs w:val="18"/>
              </w:rPr>
              <w:t>Hetland</w:t>
            </w:r>
          </w:p>
        </w:tc>
        <w:tc>
          <w:tcPr>
            <w:tcW w:w="1854" w:type="dxa"/>
            <w:shd w:val="clear" w:color="auto" w:fill="auto"/>
            <w:vAlign w:val="center"/>
            <w:hideMark/>
          </w:tcPr>
          <w:p w:rsidR="00646265" w:rsidRPr="00B312AE" w:rsidRDefault="00646265" w:rsidP="00646265">
            <w:pPr>
              <w:rPr>
                <w:sz w:val="18"/>
                <w:szCs w:val="18"/>
              </w:rPr>
            </w:pPr>
            <w:r w:rsidRPr="00B312AE">
              <w:rPr>
                <w:sz w:val="18"/>
                <w:szCs w:val="18"/>
              </w:rPr>
              <w:t>Town of Hetland</w:t>
            </w:r>
          </w:p>
        </w:tc>
        <w:tc>
          <w:tcPr>
            <w:tcW w:w="1980" w:type="dxa"/>
            <w:shd w:val="clear" w:color="auto" w:fill="auto"/>
            <w:vAlign w:val="center"/>
            <w:hideMark/>
          </w:tcPr>
          <w:p w:rsidR="00646265" w:rsidRPr="00B312AE" w:rsidRDefault="00646265" w:rsidP="00646265">
            <w:pPr>
              <w:rPr>
                <w:sz w:val="18"/>
                <w:szCs w:val="18"/>
              </w:rPr>
            </w:pPr>
            <w:r w:rsidRPr="00B312AE">
              <w:rPr>
                <w:sz w:val="18"/>
                <w:szCs w:val="18"/>
              </w:rPr>
              <w:t>North St and Main St</w:t>
            </w:r>
          </w:p>
        </w:tc>
        <w:tc>
          <w:tcPr>
            <w:tcW w:w="1890" w:type="dxa"/>
            <w:shd w:val="clear" w:color="auto" w:fill="auto"/>
            <w:vAlign w:val="center"/>
            <w:hideMark/>
          </w:tcPr>
          <w:p w:rsidR="00646265" w:rsidRPr="00B312AE" w:rsidRDefault="00646265" w:rsidP="00646265">
            <w:pPr>
              <w:rPr>
                <w:sz w:val="18"/>
                <w:szCs w:val="18"/>
              </w:rPr>
            </w:pPr>
            <w:proofErr w:type="spellStart"/>
            <w:r w:rsidRPr="00B312AE">
              <w:rPr>
                <w:sz w:val="18"/>
                <w:szCs w:val="18"/>
              </w:rPr>
              <w:t>Non Emergency</w:t>
            </w:r>
            <w:proofErr w:type="spellEnd"/>
            <w:r w:rsidRPr="00B312AE">
              <w:rPr>
                <w:sz w:val="18"/>
                <w:szCs w:val="18"/>
              </w:rPr>
              <w:t xml:space="preserve"> Response Facility</w:t>
            </w:r>
          </w:p>
        </w:tc>
        <w:tc>
          <w:tcPr>
            <w:tcW w:w="1800" w:type="dxa"/>
            <w:shd w:val="clear" w:color="auto" w:fill="auto"/>
            <w:vAlign w:val="center"/>
            <w:hideMark/>
          </w:tcPr>
          <w:p w:rsidR="00646265" w:rsidRPr="00B312AE" w:rsidRDefault="00646265" w:rsidP="00646265">
            <w:pPr>
              <w:rPr>
                <w:sz w:val="18"/>
                <w:szCs w:val="18"/>
              </w:rPr>
            </w:pPr>
            <w:r w:rsidRPr="00B312AE">
              <w:rPr>
                <w:sz w:val="18"/>
                <w:szCs w:val="18"/>
              </w:rPr>
              <w:t>Building</w:t>
            </w:r>
          </w:p>
        </w:tc>
        <w:tc>
          <w:tcPr>
            <w:tcW w:w="1656" w:type="dxa"/>
            <w:shd w:val="clear" w:color="auto" w:fill="auto"/>
            <w:vAlign w:val="center"/>
            <w:hideMark/>
          </w:tcPr>
          <w:p w:rsidR="00646265" w:rsidRPr="00B312AE" w:rsidRDefault="00646265" w:rsidP="00646265">
            <w:pPr>
              <w:rPr>
                <w:sz w:val="18"/>
                <w:szCs w:val="18"/>
              </w:rPr>
            </w:pPr>
            <w:r w:rsidRPr="00B312AE">
              <w:rPr>
                <w:sz w:val="18"/>
                <w:szCs w:val="18"/>
              </w:rPr>
              <w:t>Town Hall</w:t>
            </w:r>
          </w:p>
        </w:tc>
        <w:tc>
          <w:tcPr>
            <w:tcW w:w="864" w:type="dxa"/>
            <w:shd w:val="clear" w:color="auto" w:fill="auto"/>
            <w:vAlign w:val="center"/>
            <w:hideMark/>
          </w:tcPr>
          <w:p w:rsidR="00646265" w:rsidRPr="00B312AE" w:rsidRDefault="00646265" w:rsidP="00646265">
            <w:pPr>
              <w:rPr>
                <w:sz w:val="18"/>
                <w:szCs w:val="18"/>
              </w:rPr>
            </w:pPr>
            <w:r w:rsidRPr="00B312AE">
              <w:rPr>
                <w:sz w:val="18"/>
                <w:szCs w:val="18"/>
              </w:rPr>
              <w:t>Public</w:t>
            </w:r>
          </w:p>
        </w:tc>
      </w:tr>
      <w:tr w:rsidR="00646265" w:rsidRPr="00F45495" w:rsidTr="00462628">
        <w:trPr>
          <w:jc w:val="center"/>
        </w:trPr>
        <w:tc>
          <w:tcPr>
            <w:tcW w:w="1584" w:type="dxa"/>
            <w:shd w:val="clear" w:color="auto" w:fill="auto"/>
            <w:vAlign w:val="center"/>
          </w:tcPr>
          <w:p w:rsidR="00646265" w:rsidRPr="00B312AE" w:rsidRDefault="00646265" w:rsidP="00646265">
            <w:pPr>
              <w:rPr>
                <w:sz w:val="18"/>
                <w:szCs w:val="18"/>
              </w:rPr>
            </w:pPr>
            <w:r w:rsidRPr="00B312AE">
              <w:rPr>
                <w:sz w:val="18"/>
                <w:szCs w:val="18"/>
              </w:rPr>
              <w:t>Hetland</w:t>
            </w:r>
          </w:p>
        </w:tc>
        <w:tc>
          <w:tcPr>
            <w:tcW w:w="1854" w:type="dxa"/>
            <w:shd w:val="clear" w:color="auto" w:fill="auto"/>
            <w:vAlign w:val="center"/>
            <w:hideMark/>
          </w:tcPr>
          <w:p w:rsidR="00646265" w:rsidRPr="00B312AE" w:rsidRDefault="00646265" w:rsidP="00646265">
            <w:pPr>
              <w:rPr>
                <w:sz w:val="18"/>
                <w:szCs w:val="18"/>
              </w:rPr>
            </w:pPr>
            <w:r w:rsidRPr="00B312AE">
              <w:rPr>
                <w:sz w:val="18"/>
                <w:szCs w:val="18"/>
              </w:rPr>
              <w:t>Town of Hetland</w:t>
            </w:r>
          </w:p>
        </w:tc>
        <w:tc>
          <w:tcPr>
            <w:tcW w:w="1980" w:type="dxa"/>
            <w:shd w:val="clear" w:color="auto" w:fill="auto"/>
            <w:vAlign w:val="center"/>
            <w:hideMark/>
          </w:tcPr>
          <w:p w:rsidR="00646265" w:rsidRPr="00B312AE" w:rsidRDefault="00646265" w:rsidP="00646265">
            <w:pPr>
              <w:rPr>
                <w:sz w:val="18"/>
                <w:szCs w:val="18"/>
              </w:rPr>
            </w:pPr>
            <w:r w:rsidRPr="00B312AE">
              <w:rPr>
                <w:sz w:val="18"/>
                <w:szCs w:val="18"/>
              </w:rPr>
              <w:t>Main St/S. of Railroad</w:t>
            </w:r>
          </w:p>
        </w:tc>
        <w:tc>
          <w:tcPr>
            <w:tcW w:w="1890" w:type="dxa"/>
            <w:shd w:val="clear" w:color="auto" w:fill="auto"/>
            <w:vAlign w:val="center"/>
            <w:hideMark/>
          </w:tcPr>
          <w:p w:rsidR="00646265" w:rsidRPr="00B312AE" w:rsidRDefault="00646265" w:rsidP="00646265">
            <w:pPr>
              <w:rPr>
                <w:sz w:val="18"/>
                <w:szCs w:val="18"/>
              </w:rPr>
            </w:pPr>
            <w:r w:rsidRPr="00B312AE">
              <w:rPr>
                <w:sz w:val="18"/>
                <w:szCs w:val="18"/>
              </w:rPr>
              <w:t>Emergency Services</w:t>
            </w:r>
          </w:p>
        </w:tc>
        <w:tc>
          <w:tcPr>
            <w:tcW w:w="1800" w:type="dxa"/>
            <w:shd w:val="clear" w:color="auto" w:fill="auto"/>
            <w:vAlign w:val="center"/>
            <w:hideMark/>
          </w:tcPr>
          <w:p w:rsidR="00646265" w:rsidRPr="00B312AE" w:rsidRDefault="00646265" w:rsidP="00646265">
            <w:pPr>
              <w:rPr>
                <w:sz w:val="18"/>
                <w:szCs w:val="18"/>
              </w:rPr>
            </w:pPr>
            <w:r w:rsidRPr="00B312AE">
              <w:rPr>
                <w:sz w:val="18"/>
                <w:szCs w:val="18"/>
              </w:rPr>
              <w:t>Emergency Siren</w:t>
            </w:r>
          </w:p>
        </w:tc>
        <w:tc>
          <w:tcPr>
            <w:tcW w:w="1656" w:type="dxa"/>
            <w:shd w:val="clear" w:color="auto" w:fill="auto"/>
            <w:vAlign w:val="center"/>
            <w:hideMark/>
          </w:tcPr>
          <w:p w:rsidR="00646265" w:rsidRPr="00B312AE" w:rsidRDefault="00646265" w:rsidP="00646265">
            <w:pPr>
              <w:rPr>
                <w:sz w:val="18"/>
                <w:szCs w:val="18"/>
              </w:rPr>
            </w:pPr>
            <w:r w:rsidRPr="00B312AE">
              <w:rPr>
                <w:sz w:val="18"/>
                <w:szCs w:val="18"/>
              </w:rPr>
              <w:t xml:space="preserve">Storm Siren </w:t>
            </w:r>
          </w:p>
        </w:tc>
        <w:tc>
          <w:tcPr>
            <w:tcW w:w="864" w:type="dxa"/>
            <w:shd w:val="clear" w:color="auto" w:fill="auto"/>
            <w:vAlign w:val="center"/>
            <w:hideMark/>
          </w:tcPr>
          <w:p w:rsidR="00646265" w:rsidRPr="00B312AE" w:rsidRDefault="00646265" w:rsidP="00646265">
            <w:pPr>
              <w:rPr>
                <w:sz w:val="18"/>
                <w:szCs w:val="18"/>
              </w:rPr>
            </w:pPr>
            <w:r w:rsidRPr="00B312AE">
              <w:rPr>
                <w:sz w:val="18"/>
                <w:szCs w:val="18"/>
              </w:rPr>
              <w:t>Public</w:t>
            </w:r>
          </w:p>
        </w:tc>
      </w:tr>
      <w:tr w:rsidR="00646265" w:rsidRPr="00F45495" w:rsidTr="00462628">
        <w:trPr>
          <w:jc w:val="center"/>
        </w:trPr>
        <w:tc>
          <w:tcPr>
            <w:tcW w:w="1584" w:type="dxa"/>
            <w:shd w:val="clear" w:color="auto" w:fill="auto"/>
            <w:vAlign w:val="center"/>
          </w:tcPr>
          <w:p w:rsidR="00646265" w:rsidRPr="00B312AE" w:rsidRDefault="00646265" w:rsidP="00646265">
            <w:pPr>
              <w:rPr>
                <w:sz w:val="18"/>
                <w:szCs w:val="18"/>
              </w:rPr>
            </w:pPr>
            <w:r w:rsidRPr="00B312AE">
              <w:rPr>
                <w:sz w:val="18"/>
                <w:szCs w:val="18"/>
              </w:rPr>
              <w:t>Hetland</w:t>
            </w:r>
          </w:p>
        </w:tc>
        <w:tc>
          <w:tcPr>
            <w:tcW w:w="1854" w:type="dxa"/>
            <w:shd w:val="clear" w:color="auto" w:fill="auto"/>
            <w:vAlign w:val="center"/>
            <w:hideMark/>
          </w:tcPr>
          <w:p w:rsidR="00646265" w:rsidRPr="00B312AE" w:rsidRDefault="00646265" w:rsidP="00646265">
            <w:pPr>
              <w:rPr>
                <w:sz w:val="18"/>
                <w:szCs w:val="18"/>
              </w:rPr>
            </w:pPr>
            <w:r w:rsidRPr="00B312AE">
              <w:rPr>
                <w:sz w:val="18"/>
                <w:szCs w:val="18"/>
              </w:rPr>
              <w:t>Town of Hetland</w:t>
            </w:r>
          </w:p>
        </w:tc>
        <w:tc>
          <w:tcPr>
            <w:tcW w:w="1980" w:type="dxa"/>
            <w:shd w:val="clear" w:color="auto" w:fill="auto"/>
            <w:vAlign w:val="center"/>
            <w:hideMark/>
          </w:tcPr>
          <w:p w:rsidR="00646265" w:rsidRPr="00B312AE" w:rsidRDefault="00646265" w:rsidP="00646265">
            <w:pPr>
              <w:rPr>
                <w:sz w:val="18"/>
                <w:szCs w:val="18"/>
              </w:rPr>
            </w:pPr>
            <w:r w:rsidRPr="00B312AE">
              <w:rPr>
                <w:sz w:val="18"/>
                <w:szCs w:val="18"/>
              </w:rPr>
              <w:t>Main St/N. of Railroad</w:t>
            </w:r>
          </w:p>
        </w:tc>
        <w:tc>
          <w:tcPr>
            <w:tcW w:w="1890" w:type="dxa"/>
            <w:shd w:val="clear" w:color="auto" w:fill="auto"/>
            <w:vAlign w:val="center"/>
            <w:hideMark/>
          </w:tcPr>
          <w:p w:rsidR="00646265" w:rsidRPr="00B312AE" w:rsidRDefault="00646265" w:rsidP="00646265">
            <w:pPr>
              <w:rPr>
                <w:sz w:val="18"/>
                <w:szCs w:val="18"/>
              </w:rPr>
            </w:pPr>
            <w:r w:rsidRPr="00B312AE">
              <w:rPr>
                <w:sz w:val="18"/>
                <w:szCs w:val="18"/>
              </w:rPr>
              <w:t>Communications</w:t>
            </w:r>
          </w:p>
        </w:tc>
        <w:tc>
          <w:tcPr>
            <w:tcW w:w="1800" w:type="dxa"/>
            <w:shd w:val="clear" w:color="auto" w:fill="auto"/>
            <w:vAlign w:val="center"/>
            <w:hideMark/>
          </w:tcPr>
          <w:p w:rsidR="00646265" w:rsidRPr="00B312AE" w:rsidRDefault="00646265" w:rsidP="00646265">
            <w:pPr>
              <w:rPr>
                <w:sz w:val="18"/>
                <w:szCs w:val="18"/>
              </w:rPr>
            </w:pPr>
            <w:r w:rsidRPr="00B312AE">
              <w:rPr>
                <w:sz w:val="18"/>
                <w:szCs w:val="18"/>
              </w:rPr>
              <w:t>Telephone, Cable, Internet</w:t>
            </w:r>
          </w:p>
        </w:tc>
        <w:tc>
          <w:tcPr>
            <w:tcW w:w="1656" w:type="dxa"/>
            <w:shd w:val="clear" w:color="auto" w:fill="auto"/>
            <w:vAlign w:val="center"/>
            <w:hideMark/>
          </w:tcPr>
          <w:p w:rsidR="00646265" w:rsidRPr="00B312AE" w:rsidRDefault="00646265" w:rsidP="00646265">
            <w:pPr>
              <w:rPr>
                <w:sz w:val="18"/>
                <w:szCs w:val="18"/>
              </w:rPr>
            </w:pPr>
            <w:r w:rsidRPr="00B312AE">
              <w:rPr>
                <w:sz w:val="18"/>
                <w:szCs w:val="18"/>
              </w:rPr>
              <w:t>Cell Booster</w:t>
            </w:r>
          </w:p>
        </w:tc>
        <w:tc>
          <w:tcPr>
            <w:tcW w:w="864" w:type="dxa"/>
            <w:shd w:val="clear" w:color="auto" w:fill="auto"/>
            <w:vAlign w:val="center"/>
            <w:hideMark/>
          </w:tcPr>
          <w:p w:rsidR="00646265" w:rsidRPr="00B312AE" w:rsidRDefault="00646265" w:rsidP="00646265">
            <w:pPr>
              <w:rPr>
                <w:sz w:val="18"/>
                <w:szCs w:val="18"/>
              </w:rPr>
            </w:pPr>
            <w:r w:rsidRPr="00B312AE">
              <w:rPr>
                <w:sz w:val="18"/>
                <w:szCs w:val="18"/>
              </w:rPr>
              <w:t>Public</w:t>
            </w:r>
          </w:p>
        </w:tc>
      </w:tr>
      <w:tr w:rsidR="00646265" w:rsidRPr="00F45495" w:rsidTr="00462628">
        <w:trPr>
          <w:jc w:val="center"/>
        </w:trPr>
        <w:tc>
          <w:tcPr>
            <w:tcW w:w="1584" w:type="dxa"/>
            <w:shd w:val="clear" w:color="auto" w:fill="auto"/>
            <w:vAlign w:val="center"/>
          </w:tcPr>
          <w:p w:rsidR="00646265" w:rsidRPr="00B312AE" w:rsidRDefault="00646265" w:rsidP="00646265">
            <w:pPr>
              <w:rPr>
                <w:sz w:val="18"/>
                <w:szCs w:val="18"/>
              </w:rPr>
            </w:pPr>
            <w:r w:rsidRPr="00B312AE">
              <w:rPr>
                <w:sz w:val="18"/>
                <w:szCs w:val="18"/>
              </w:rPr>
              <w:t>Hetland</w:t>
            </w:r>
          </w:p>
        </w:tc>
        <w:tc>
          <w:tcPr>
            <w:tcW w:w="1854" w:type="dxa"/>
            <w:shd w:val="clear" w:color="auto" w:fill="auto"/>
            <w:vAlign w:val="center"/>
            <w:hideMark/>
          </w:tcPr>
          <w:p w:rsidR="00646265" w:rsidRPr="00B312AE" w:rsidRDefault="00646265" w:rsidP="00646265">
            <w:pPr>
              <w:rPr>
                <w:sz w:val="18"/>
                <w:szCs w:val="18"/>
              </w:rPr>
            </w:pPr>
            <w:r w:rsidRPr="00B312AE">
              <w:rPr>
                <w:sz w:val="18"/>
                <w:szCs w:val="18"/>
              </w:rPr>
              <w:t>Kingsbury County</w:t>
            </w:r>
          </w:p>
        </w:tc>
        <w:tc>
          <w:tcPr>
            <w:tcW w:w="1980" w:type="dxa"/>
            <w:shd w:val="clear" w:color="auto" w:fill="auto"/>
            <w:vAlign w:val="center"/>
            <w:hideMark/>
          </w:tcPr>
          <w:p w:rsidR="00646265" w:rsidRPr="00B312AE" w:rsidRDefault="00646265" w:rsidP="00646265">
            <w:pPr>
              <w:rPr>
                <w:sz w:val="18"/>
                <w:szCs w:val="18"/>
              </w:rPr>
            </w:pPr>
            <w:r w:rsidRPr="00B312AE">
              <w:rPr>
                <w:sz w:val="18"/>
                <w:szCs w:val="18"/>
              </w:rPr>
              <w:t>449</w:t>
            </w:r>
            <w:r w:rsidRPr="00B312AE">
              <w:rPr>
                <w:sz w:val="18"/>
                <w:szCs w:val="18"/>
                <w:vertAlign w:val="superscript"/>
              </w:rPr>
              <w:t>th</w:t>
            </w:r>
            <w:r w:rsidRPr="00B312AE">
              <w:rPr>
                <w:sz w:val="18"/>
                <w:szCs w:val="18"/>
              </w:rPr>
              <w:t xml:space="preserve"> Ave (south of town)</w:t>
            </w:r>
          </w:p>
        </w:tc>
        <w:tc>
          <w:tcPr>
            <w:tcW w:w="1890" w:type="dxa"/>
            <w:shd w:val="clear" w:color="auto" w:fill="auto"/>
            <w:vAlign w:val="center"/>
            <w:hideMark/>
          </w:tcPr>
          <w:p w:rsidR="00646265" w:rsidRPr="00B312AE" w:rsidRDefault="00646265" w:rsidP="00646265">
            <w:pPr>
              <w:rPr>
                <w:sz w:val="18"/>
                <w:szCs w:val="18"/>
              </w:rPr>
            </w:pPr>
            <w:r w:rsidRPr="00B312AE">
              <w:rPr>
                <w:sz w:val="18"/>
                <w:szCs w:val="18"/>
              </w:rPr>
              <w:t>Transportation</w:t>
            </w:r>
          </w:p>
        </w:tc>
        <w:tc>
          <w:tcPr>
            <w:tcW w:w="1800" w:type="dxa"/>
            <w:shd w:val="clear" w:color="auto" w:fill="auto"/>
            <w:vAlign w:val="center"/>
            <w:hideMark/>
          </w:tcPr>
          <w:p w:rsidR="00646265" w:rsidRPr="00B312AE" w:rsidRDefault="00646265" w:rsidP="00646265">
            <w:pPr>
              <w:rPr>
                <w:sz w:val="18"/>
                <w:szCs w:val="18"/>
              </w:rPr>
            </w:pPr>
            <w:r w:rsidRPr="00B312AE">
              <w:rPr>
                <w:sz w:val="18"/>
                <w:szCs w:val="18"/>
              </w:rPr>
              <w:t>Bridge on Evacuation Route</w:t>
            </w:r>
          </w:p>
        </w:tc>
        <w:tc>
          <w:tcPr>
            <w:tcW w:w="1656" w:type="dxa"/>
            <w:shd w:val="clear" w:color="auto" w:fill="auto"/>
            <w:vAlign w:val="center"/>
            <w:hideMark/>
          </w:tcPr>
          <w:p w:rsidR="00646265" w:rsidRPr="00B312AE" w:rsidRDefault="00646265" w:rsidP="00646265">
            <w:pPr>
              <w:rPr>
                <w:sz w:val="18"/>
                <w:szCs w:val="18"/>
              </w:rPr>
            </w:pPr>
          </w:p>
        </w:tc>
        <w:tc>
          <w:tcPr>
            <w:tcW w:w="864" w:type="dxa"/>
            <w:shd w:val="clear" w:color="auto" w:fill="auto"/>
            <w:vAlign w:val="center"/>
            <w:hideMark/>
          </w:tcPr>
          <w:p w:rsidR="00646265" w:rsidRPr="00B312AE" w:rsidRDefault="00646265" w:rsidP="00646265">
            <w:pPr>
              <w:rPr>
                <w:sz w:val="18"/>
                <w:szCs w:val="18"/>
              </w:rPr>
            </w:pPr>
            <w:r w:rsidRPr="00B312AE">
              <w:rPr>
                <w:sz w:val="18"/>
                <w:szCs w:val="18"/>
              </w:rPr>
              <w:t>Public</w:t>
            </w:r>
          </w:p>
        </w:tc>
      </w:tr>
      <w:tr w:rsidR="00646265" w:rsidRPr="00F45495" w:rsidTr="00462628">
        <w:trPr>
          <w:jc w:val="center"/>
        </w:trPr>
        <w:tc>
          <w:tcPr>
            <w:tcW w:w="1584" w:type="dxa"/>
            <w:shd w:val="clear" w:color="auto" w:fill="auto"/>
            <w:vAlign w:val="center"/>
          </w:tcPr>
          <w:p w:rsidR="00646265" w:rsidRPr="00B312AE" w:rsidRDefault="00646265" w:rsidP="00646265">
            <w:pPr>
              <w:rPr>
                <w:sz w:val="18"/>
                <w:szCs w:val="18"/>
              </w:rPr>
            </w:pPr>
            <w:r>
              <w:rPr>
                <w:sz w:val="18"/>
                <w:szCs w:val="18"/>
              </w:rPr>
              <w:t xml:space="preserve">Hetland </w:t>
            </w:r>
          </w:p>
        </w:tc>
        <w:tc>
          <w:tcPr>
            <w:tcW w:w="1854" w:type="dxa"/>
            <w:shd w:val="clear" w:color="auto" w:fill="auto"/>
            <w:vAlign w:val="center"/>
          </w:tcPr>
          <w:p w:rsidR="00646265" w:rsidRPr="00B312AE" w:rsidRDefault="00646265" w:rsidP="00646265">
            <w:pPr>
              <w:rPr>
                <w:sz w:val="18"/>
                <w:szCs w:val="18"/>
              </w:rPr>
            </w:pPr>
            <w:r>
              <w:rPr>
                <w:sz w:val="18"/>
                <w:szCs w:val="18"/>
              </w:rPr>
              <w:t>Town of Hetland</w:t>
            </w:r>
          </w:p>
        </w:tc>
        <w:tc>
          <w:tcPr>
            <w:tcW w:w="1980" w:type="dxa"/>
            <w:shd w:val="clear" w:color="auto" w:fill="auto"/>
            <w:vAlign w:val="center"/>
          </w:tcPr>
          <w:p w:rsidR="00646265" w:rsidRPr="00B312AE" w:rsidRDefault="00646265" w:rsidP="00646265">
            <w:pPr>
              <w:rPr>
                <w:sz w:val="18"/>
                <w:szCs w:val="18"/>
              </w:rPr>
            </w:pPr>
            <w:r>
              <w:rPr>
                <w:sz w:val="18"/>
                <w:szCs w:val="18"/>
              </w:rPr>
              <w:t>North St &amp; Main St</w:t>
            </w:r>
          </w:p>
        </w:tc>
        <w:tc>
          <w:tcPr>
            <w:tcW w:w="1890" w:type="dxa"/>
            <w:shd w:val="clear" w:color="auto" w:fill="auto"/>
            <w:vAlign w:val="center"/>
          </w:tcPr>
          <w:p w:rsidR="00646265" w:rsidRPr="00B312AE" w:rsidRDefault="00646265" w:rsidP="00646265">
            <w:pPr>
              <w:rPr>
                <w:sz w:val="18"/>
                <w:szCs w:val="18"/>
              </w:rPr>
            </w:pPr>
            <w:proofErr w:type="spellStart"/>
            <w:r>
              <w:rPr>
                <w:sz w:val="18"/>
                <w:szCs w:val="18"/>
              </w:rPr>
              <w:t>Non Emergency</w:t>
            </w:r>
            <w:proofErr w:type="spellEnd"/>
            <w:r>
              <w:rPr>
                <w:sz w:val="18"/>
                <w:szCs w:val="18"/>
              </w:rPr>
              <w:t xml:space="preserve"> Response Facility</w:t>
            </w:r>
          </w:p>
        </w:tc>
        <w:tc>
          <w:tcPr>
            <w:tcW w:w="1800" w:type="dxa"/>
            <w:shd w:val="clear" w:color="auto" w:fill="auto"/>
            <w:vAlign w:val="center"/>
          </w:tcPr>
          <w:p w:rsidR="00646265" w:rsidRPr="00B312AE" w:rsidRDefault="00646265" w:rsidP="00646265">
            <w:pPr>
              <w:rPr>
                <w:sz w:val="18"/>
                <w:szCs w:val="18"/>
              </w:rPr>
            </w:pPr>
            <w:r>
              <w:rPr>
                <w:sz w:val="18"/>
                <w:szCs w:val="18"/>
              </w:rPr>
              <w:t>Building (Storm Shelter)</w:t>
            </w:r>
          </w:p>
        </w:tc>
        <w:tc>
          <w:tcPr>
            <w:tcW w:w="1656" w:type="dxa"/>
            <w:shd w:val="clear" w:color="auto" w:fill="auto"/>
            <w:vAlign w:val="center"/>
          </w:tcPr>
          <w:p w:rsidR="00646265" w:rsidRPr="00B312AE" w:rsidRDefault="00646265" w:rsidP="00646265">
            <w:pPr>
              <w:rPr>
                <w:sz w:val="18"/>
                <w:szCs w:val="18"/>
              </w:rPr>
            </w:pPr>
            <w:r>
              <w:rPr>
                <w:sz w:val="18"/>
                <w:szCs w:val="18"/>
              </w:rPr>
              <w:t xml:space="preserve">American Legion </w:t>
            </w:r>
          </w:p>
        </w:tc>
        <w:tc>
          <w:tcPr>
            <w:tcW w:w="864" w:type="dxa"/>
            <w:shd w:val="clear" w:color="auto" w:fill="auto"/>
            <w:vAlign w:val="center"/>
          </w:tcPr>
          <w:p w:rsidR="00646265" w:rsidRPr="00B312AE" w:rsidRDefault="00646265" w:rsidP="00646265">
            <w:pPr>
              <w:rPr>
                <w:sz w:val="18"/>
                <w:szCs w:val="18"/>
              </w:rPr>
            </w:pPr>
            <w:r>
              <w:rPr>
                <w:sz w:val="18"/>
                <w:szCs w:val="18"/>
              </w:rPr>
              <w:t xml:space="preserve">Public </w:t>
            </w:r>
          </w:p>
        </w:tc>
      </w:tr>
      <w:tr w:rsidR="00646265" w:rsidRPr="00F45495" w:rsidTr="00646265">
        <w:trPr>
          <w:trHeight w:val="151"/>
          <w:jc w:val="center"/>
        </w:trPr>
        <w:tc>
          <w:tcPr>
            <w:tcW w:w="1584" w:type="dxa"/>
            <w:shd w:val="clear" w:color="auto" w:fill="auto"/>
            <w:vAlign w:val="center"/>
          </w:tcPr>
          <w:p w:rsidR="00646265" w:rsidRDefault="00646265" w:rsidP="00646265">
            <w:pPr>
              <w:rPr>
                <w:sz w:val="18"/>
                <w:szCs w:val="18"/>
              </w:rPr>
            </w:pPr>
            <w:r>
              <w:rPr>
                <w:sz w:val="18"/>
                <w:szCs w:val="18"/>
              </w:rPr>
              <w:t xml:space="preserve">Hetland </w:t>
            </w:r>
          </w:p>
        </w:tc>
        <w:tc>
          <w:tcPr>
            <w:tcW w:w="1854" w:type="dxa"/>
            <w:shd w:val="clear" w:color="auto" w:fill="auto"/>
            <w:vAlign w:val="center"/>
          </w:tcPr>
          <w:p w:rsidR="00646265" w:rsidRDefault="00646265" w:rsidP="00646265">
            <w:pPr>
              <w:rPr>
                <w:sz w:val="18"/>
                <w:szCs w:val="18"/>
              </w:rPr>
            </w:pPr>
            <w:r>
              <w:rPr>
                <w:sz w:val="18"/>
                <w:szCs w:val="18"/>
              </w:rPr>
              <w:t xml:space="preserve">Town of Hetland </w:t>
            </w:r>
          </w:p>
        </w:tc>
        <w:tc>
          <w:tcPr>
            <w:tcW w:w="1980" w:type="dxa"/>
            <w:shd w:val="clear" w:color="auto" w:fill="auto"/>
            <w:vAlign w:val="center"/>
          </w:tcPr>
          <w:p w:rsidR="00646265" w:rsidRDefault="00646265" w:rsidP="00646265">
            <w:pPr>
              <w:rPr>
                <w:sz w:val="18"/>
                <w:szCs w:val="18"/>
              </w:rPr>
            </w:pPr>
            <w:r>
              <w:rPr>
                <w:sz w:val="18"/>
                <w:szCs w:val="18"/>
              </w:rPr>
              <w:t xml:space="preserve">North St &amp; Main St </w:t>
            </w:r>
          </w:p>
        </w:tc>
        <w:tc>
          <w:tcPr>
            <w:tcW w:w="1890" w:type="dxa"/>
            <w:shd w:val="clear" w:color="auto" w:fill="auto"/>
            <w:vAlign w:val="center"/>
          </w:tcPr>
          <w:p w:rsidR="00646265" w:rsidRDefault="00646265" w:rsidP="00646265">
            <w:pPr>
              <w:rPr>
                <w:sz w:val="18"/>
                <w:szCs w:val="18"/>
              </w:rPr>
            </w:pPr>
            <w:proofErr w:type="spellStart"/>
            <w:r>
              <w:rPr>
                <w:sz w:val="18"/>
                <w:szCs w:val="18"/>
              </w:rPr>
              <w:t>Non Emergency</w:t>
            </w:r>
            <w:proofErr w:type="spellEnd"/>
            <w:r>
              <w:rPr>
                <w:sz w:val="18"/>
                <w:szCs w:val="18"/>
              </w:rPr>
              <w:t xml:space="preserve"> Response Facility </w:t>
            </w:r>
          </w:p>
        </w:tc>
        <w:tc>
          <w:tcPr>
            <w:tcW w:w="1800" w:type="dxa"/>
            <w:shd w:val="clear" w:color="auto" w:fill="auto"/>
            <w:vAlign w:val="center"/>
          </w:tcPr>
          <w:p w:rsidR="00646265" w:rsidRDefault="00646265" w:rsidP="00646265">
            <w:pPr>
              <w:rPr>
                <w:sz w:val="18"/>
                <w:szCs w:val="18"/>
              </w:rPr>
            </w:pPr>
            <w:r>
              <w:rPr>
                <w:sz w:val="18"/>
                <w:szCs w:val="18"/>
              </w:rPr>
              <w:t>Population to Protect</w:t>
            </w:r>
          </w:p>
        </w:tc>
        <w:tc>
          <w:tcPr>
            <w:tcW w:w="1656" w:type="dxa"/>
            <w:shd w:val="clear" w:color="auto" w:fill="auto"/>
            <w:vAlign w:val="center"/>
          </w:tcPr>
          <w:p w:rsidR="00646265" w:rsidRDefault="00646265" w:rsidP="00646265">
            <w:pPr>
              <w:rPr>
                <w:sz w:val="18"/>
                <w:szCs w:val="18"/>
              </w:rPr>
            </w:pPr>
            <w:r>
              <w:rPr>
                <w:sz w:val="18"/>
                <w:szCs w:val="18"/>
              </w:rPr>
              <w:t>Community Museum</w:t>
            </w:r>
          </w:p>
        </w:tc>
        <w:tc>
          <w:tcPr>
            <w:tcW w:w="864" w:type="dxa"/>
            <w:shd w:val="clear" w:color="auto" w:fill="auto"/>
            <w:vAlign w:val="center"/>
          </w:tcPr>
          <w:p w:rsidR="00646265" w:rsidRDefault="00646265" w:rsidP="00646265">
            <w:pPr>
              <w:rPr>
                <w:sz w:val="18"/>
                <w:szCs w:val="18"/>
              </w:rPr>
            </w:pPr>
            <w:r>
              <w:rPr>
                <w:sz w:val="18"/>
                <w:szCs w:val="18"/>
              </w:rPr>
              <w:t xml:space="preserve">Public </w:t>
            </w:r>
          </w:p>
        </w:tc>
      </w:tr>
      <w:tr w:rsidR="00646265" w:rsidRPr="00F45495" w:rsidTr="00646265">
        <w:trPr>
          <w:trHeight w:val="75"/>
          <w:jc w:val="center"/>
        </w:trPr>
        <w:tc>
          <w:tcPr>
            <w:tcW w:w="1584" w:type="dxa"/>
            <w:shd w:val="clear" w:color="auto" w:fill="auto"/>
            <w:vAlign w:val="center"/>
          </w:tcPr>
          <w:p w:rsidR="00646265" w:rsidRPr="00904405" w:rsidRDefault="00646265" w:rsidP="00646265">
            <w:pPr>
              <w:rPr>
                <w:sz w:val="18"/>
                <w:szCs w:val="18"/>
              </w:rPr>
            </w:pPr>
            <w:r w:rsidRPr="00904405">
              <w:rPr>
                <w:sz w:val="18"/>
                <w:szCs w:val="18"/>
              </w:rPr>
              <w:t>Iroquois</w:t>
            </w:r>
          </w:p>
        </w:tc>
        <w:tc>
          <w:tcPr>
            <w:tcW w:w="1854" w:type="dxa"/>
            <w:shd w:val="clear" w:color="auto" w:fill="auto"/>
            <w:vAlign w:val="center"/>
            <w:hideMark/>
          </w:tcPr>
          <w:p w:rsidR="00646265" w:rsidRPr="00904405" w:rsidRDefault="00646265" w:rsidP="00646265">
            <w:pPr>
              <w:rPr>
                <w:sz w:val="18"/>
                <w:szCs w:val="18"/>
              </w:rPr>
            </w:pPr>
            <w:r w:rsidRPr="00904405">
              <w:rPr>
                <w:sz w:val="18"/>
                <w:szCs w:val="18"/>
              </w:rPr>
              <w:t>City of Iroquois</w:t>
            </w:r>
          </w:p>
        </w:tc>
        <w:tc>
          <w:tcPr>
            <w:tcW w:w="1980" w:type="dxa"/>
            <w:shd w:val="clear" w:color="auto" w:fill="auto"/>
            <w:vAlign w:val="center"/>
            <w:hideMark/>
          </w:tcPr>
          <w:p w:rsidR="00646265" w:rsidRPr="00904405" w:rsidRDefault="00646265" w:rsidP="00646265">
            <w:pPr>
              <w:rPr>
                <w:sz w:val="18"/>
                <w:szCs w:val="18"/>
              </w:rPr>
            </w:pPr>
            <w:r w:rsidRPr="00904405">
              <w:rPr>
                <w:sz w:val="18"/>
                <w:szCs w:val="18"/>
              </w:rPr>
              <w:t>111 Washita Street</w:t>
            </w:r>
          </w:p>
        </w:tc>
        <w:tc>
          <w:tcPr>
            <w:tcW w:w="1890" w:type="dxa"/>
            <w:shd w:val="clear" w:color="auto" w:fill="auto"/>
            <w:vAlign w:val="center"/>
            <w:hideMark/>
          </w:tcPr>
          <w:p w:rsidR="00646265" w:rsidRPr="00904405" w:rsidRDefault="00646265" w:rsidP="00646265">
            <w:pPr>
              <w:rPr>
                <w:sz w:val="18"/>
                <w:szCs w:val="18"/>
              </w:rPr>
            </w:pPr>
            <w:r w:rsidRPr="00904405">
              <w:rPr>
                <w:sz w:val="18"/>
                <w:szCs w:val="18"/>
              </w:rPr>
              <w:t>Emergency Services</w:t>
            </w:r>
          </w:p>
        </w:tc>
        <w:tc>
          <w:tcPr>
            <w:tcW w:w="1800" w:type="dxa"/>
            <w:shd w:val="clear" w:color="auto" w:fill="auto"/>
            <w:vAlign w:val="center"/>
            <w:hideMark/>
          </w:tcPr>
          <w:p w:rsidR="00646265" w:rsidRPr="00904405" w:rsidRDefault="00646265" w:rsidP="00646265">
            <w:pPr>
              <w:rPr>
                <w:sz w:val="18"/>
                <w:szCs w:val="18"/>
              </w:rPr>
            </w:pPr>
            <w:r w:rsidRPr="00904405">
              <w:rPr>
                <w:sz w:val="18"/>
                <w:szCs w:val="18"/>
              </w:rPr>
              <w:t>Storm Siren</w:t>
            </w:r>
          </w:p>
        </w:tc>
        <w:tc>
          <w:tcPr>
            <w:tcW w:w="1656" w:type="dxa"/>
            <w:shd w:val="clear" w:color="auto" w:fill="auto"/>
            <w:vAlign w:val="center"/>
            <w:hideMark/>
          </w:tcPr>
          <w:p w:rsidR="00646265" w:rsidRPr="00904405" w:rsidRDefault="00646265" w:rsidP="00646265">
            <w:pPr>
              <w:rPr>
                <w:sz w:val="18"/>
                <w:szCs w:val="18"/>
              </w:rPr>
            </w:pPr>
          </w:p>
        </w:tc>
        <w:tc>
          <w:tcPr>
            <w:tcW w:w="864" w:type="dxa"/>
            <w:shd w:val="clear" w:color="auto" w:fill="auto"/>
            <w:vAlign w:val="center"/>
            <w:hideMark/>
          </w:tcPr>
          <w:p w:rsidR="00646265" w:rsidRPr="00904405" w:rsidRDefault="00646265" w:rsidP="00646265">
            <w:pPr>
              <w:rPr>
                <w:sz w:val="18"/>
                <w:szCs w:val="18"/>
              </w:rPr>
            </w:pPr>
            <w:r w:rsidRPr="00904405">
              <w:rPr>
                <w:sz w:val="18"/>
                <w:szCs w:val="18"/>
              </w:rPr>
              <w:t>Public</w:t>
            </w:r>
          </w:p>
        </w:tc>
      </w:tr>
      <w:tr w:rsidR="00646265" w:rsidRPr="00F45495" w:rsidTr="00646265">
        <w:trPr>
          <w:trHeight w:val="520"/>
          <w:jc w:val="center"/>
        </w:trPr>
        <w:tc>
          <w:tcPr>
            <w:tcW w:w="1584" w:type="dxa"/>
            <w:shd w:val="clear" w:color="auto" w:fill="D9D9D9" w:themeFill="background1" w:themeFillShade="D9"/>
            <w:vAlign w:val="center"/>
          </w:tcPr>
          <w:p w:rsidR="00646265" w:rsidRPr="004F4CA9" w:rsidRDefault="00646265" w:rsidP="00646265">
            <w:pPr>
              <w:jc w:val="center"/>
              <w:rPr>
                <w:b/>
                <w:bCs/>
                <w:sz w:val="18"/>
                <w:szCs w:val="18"/>
              </w:rPr>
            </w:pPr>
            <w:r w:rsidRPr="004F4CA9">
              <w:rPr>
                <w:b/>
                <w:bCs/>
                <w:sz w:val="18"/>
                <w:szCs w:val="18"/>
              </w:rPr>
              <w:lastRenderedPageBreak/>
              <w:t>Jurisdiction/ Entity</w:t>
            </w:r>
          </w:p>
        </w:tc>
        <w:tc>
          <w:tcPr>
            <w:tcW w:w="1854" w:type="dxa"/>
            <w:shd w:val="clear" w:color="auto" w:fill="D9D9D9" w:themeFill="background1" w:themeFillShade="D9"/>
            <w:vAlign w:val="center"/>
          </w:tcPr>
          <w:p w:rsidR="00646265" w:rsidRPr="004F4CA9" w:rsidRDefault="00646265" w:rsidP="00646265">
            <w:pPr>
              <w:jc w:val="center"/>
              <w:rPr>
                <w:b/>
                <w:bCs/>
                <w:sz w:val="18"/>
                <w:szCs w:val="18"/>
              </w:rPr>
            </w:pPr>
            <w:r w:rsidRPr="004F4CA9">
              <w:rPr>
                <w:b/>
                <w:bCs/>
                <w:sz w:val="18"/>
                <w:szCs w:val="18"/>
              </w:rPr>
              <w:t>Location</w:t>
            </w:r>
          </w:p>
        </w:tc>
        <w:tc>
          <w:tcPr>
            <w:tcW w:w="1980" w:type="dxa"/>
            <w:shd w:val="clear" w:color="auto" w:fill="D9D9D9" w:themeFill="background1" w:themeFillShade="D9"/>
            <w:vAlign w:val="center"/>
          </w:tcPr>
          <w:p w:rsidR="00646265" w:rsidRPr="004F4CA9" w:rsidRDefault="00646265" w:rsidP="00646265">
            <w:pPr>
              <w:jc w:val="center"/>
              <w:rPr>
                <w:b/>
                <w:bCs/>
                <w:sz w:val="18"/>
                <w:szCs w:val="18"/>
              </w:rPr>
            </w:pPr>
            <w:r w:rsidRPr="004F4CA9">
              <w:rPr>
                <w:b/>
                <w:bCs/>
                <w:sz w:val="18"/>
                <w:szCs w:val="18"/>
              </w:rPr>
              <w:t>Address</w:t>
            </w:r>
          </w:p>
        </w:tc>
        <w:tc>
          <w:tcPr>
            <w:tcW w:w="1890" w:type="dxa"/>
            <w:shd w:val="clear" w:color="auto" w:fill="D9D9D9" w:themeFill="background1" w:themeFillShade="D9"/>
            <w:vAlign w:val="center"/>
          </w:tcPr>
          <w:p w:rsidR="00646265" w:rsidRPr="004F4CA9" w:rsidRDefault="00646265" w:rsidP="00646265">
            <w:pPr>
              <w:jc w:val="center"/>
              <w:rPr>
                <w:b/>
                <w:bCs/>
                <w:sz w:val="18"/>
                <w:szCs w:val="18"/>
              </w:rPr>
            </w:pPr>
            <w:r w:rsidRPr="004F4CA9">
              <w:rPr>
                <w:b/>
                <w:bCs/>
                <w:sz w:val="18"/>
                <w:szCs w:val="18"/>
              </w:rPr>
              <w:t>Sector</w:t>
            </w:r>
          </w:p>
        </w:tc>
        <w:tc>
          <w:tcPr>
            <w:tcW w:w="1800" w:type="dxa"/>
            <w:shd w:val="clear" w:color="auto" w:fill="D9D9D9" w:themeFill="background1" w:themeFillShade="D9"/>
            <w:vAlign w:val="center"/>
          </w:tcPr>
          <w:p w:rsidR="00646265" w:rsidRPr="004F4CA9" w:rsidRDefault="00646265" w:rsidP="00646265">
            <w:pPr>
              <w:jc w:val="center"/>
              <w:rPr>
                <w:b/>
                <w:bCs/>
                <w:sz w:val="18"/>
                <w:szCs w:val="18"/>
              </w:rPr>
            </w:pPr>
            <w:r w:rsidRPr="004F4CA9">
              <w:rPr>
                <w:b/>
                <w:bCs/>
                <w:sz w:val="18"/>
                <w:szCs w:val="18"/>
              </w:rPr>
              <w:t>Sub sector</w:t>
            </w:r>
          </w:p>
        </w:tc>
        <w:tc>
          <w:tcPr>
            <w:tcW w:w="1656" w:type="dxa"/>
            <w:shd w:val="clear" w:color="auto" w:fill="D9D9D9" w:themeFill="background1" w:themeFillShade="D9"/>
            <w:vAlign w:val="center"/>
          </w:tcPr>
          <w:p w:rsidR="00646265" w:rsidRPr="004F4CA9" w:rsidRDefault="00646265" w:rsidP="00646265">
            <w:pPr>
              <w:jc w:val="center"/>
              <w:rPr>
                <w:b/>
                <w:bCs/>
                <w:sz w:val="18"/>
                <w:szCs w:val="18"/>
              </w:rPr>
            </w:pPr>
            <w:r w:rsidRPr="004F4CA9">
              <w:rPr>
                <w:b/>
                <w:bCs/>
                <w:sz w:val="18"/>
                <w:szCs w:val="18"/>
              </w:rPr>
              <w:t>Name</w:t>
            </w:r>
          </w:p>
        </w:tc>
        <w:tc>
          <w:tcPr>
            <w:tcW w:w="864" w:type="dxa"/>
            <w:shd w:val="clear" w:color="auto" w:fill="D9D9D9" w:themeFill="background1" w:themeFillShade="D9"/>
            <w:vAlign w:val="center"/>
          </w:tcPr>
          <w:p w:rsidR="00646265" w:rsidRPr="004F4CA9" w:rsidRDefault="00646265" w:rsidP="00646265">
            <w:pPr>
              <w:jc w:val="center"/>
              <w:rPr>
                <w:b/>
                <w:bCs/>
                <w:sz w:val="18"/>
                <w:szCs w:val="18"/>
              </w:rPr>
            </w:pPr>
            <w:r w:rsidRPr="004F4CA9">
              <w:rPr>
                <w:b/>
                <w:bCs/>
                <w:sz w:val="18"/>
                <w:szCs w:val="18"/>
              </w:rPr>
              <w:t>Owner Type</w:t>
            </w:r>
          </w:p>
        </w:tc>
      </w:tr>
      <w:tr w:rsidR="00646265" w:rsidRPr="00F45495" w:rsidTr="00646265">
        <w:trPr>
          <w:trHeight w:val="700"/>
          <w:jc w:val="center"/>
        </w:trPr>
        <w:tc>
          <w:tcPr>
            <w:tcW w:w="1584" w:type="dxa"/>
            <w:shd w:val="clear" w:color="auto" w:fill="auto"/>
            <w:vAlign w:val="center"/>
          </w:tcPr>
          <w:p w:rsidR="00646265" w:rsidRPr="00904405" w:rsidRDefault="00646265" w:rsidP="00646265">
            <w:pPr>
              <w:rPr>
                <w:sz w:val="18"/>
                <w:szCs w:val="18"/>
              </w:rPr>
            </w:pPr>
            <w:r w:rsidRPr="00904405">
              <w:rPr>
                <w:sz w:val="18"/>
                <w:szCs w:val="18"/>
              </w:rPr>
              <w:t>Iroquois</w:t>
            </w:r>
          </w:p>
        </w:tc>
        <w:tc>
          <w:tcPr>
            <w:tcW w:w="1854" w:type="dxa"/>
            <w:shd w:val="clear" w:color="auto" w:fill="auto"/>
            <w:vAlign w:val="center"/>
            <w:hideMark/>
          </w:tcPr>
          <w:p w:rsidR="00646265" w:rsidRPr="00904405" w:rsidRDefault="00646265" w:rsidP="00646265">
            <w:pPr>
              <w:rPr>
                <w:sz w:val="18"/>
                <w:szCs w:val="18"/>
              </w:rPr>
            </w:pPr>
            <w:r w:rsidRPr="00904405">
              <w:rPr>
                <w:sz w:val="18"/>
                <w:szCs w:val="18"/>
              </w:rPr>
              <w:t>City of Iroquois</w:t>
            </w:r>
          </w:p>
        </w:tc>
        <w:tc>
          <w:tcPr>
            <w:tcW w:w="1980" w:type="dxa"/>
            <w:shd w:val="clear" w:color="auto" w:fill="auto"/>
            <w:vAlign w:val="center"/>
            <w:hideMark/>
          </w:tcPr>
          <w:p w:rsidR="00646265" w:rsidRPr="00904405" w:rsidRDefault="00646265" w:rsidP="00646265">
            <w:pPr>
              <w:rPr>
                <w:sz w:val="18"/>
                <w:szCs w:val="18"/>
              </w:rPr>
            </w:pPr>
            <w:r w:rsidRPr="00904405">
              <w:rPr>
                <w:sz w:val="18"/>
                <w:szCs w:val="18"/>
              </w:rPr>
              <w:t xml:space="preserve">120 </w:t>
            </w:r>
            <w:proofErr w:type="spellStart"/>
            <w:r w:rsidRPr="00904405">
              <w:rPr>
                <w:sz w:val="18"/>
                <w:szCs w:val="18"/>
              </w:rPr>
              <w:t>Ottowa</w:t>
            </w:r>
            <w:proofErr w:type="spellEnd"/>
            <w:r w:rsidRPr="00904405">
              <w:rPr>
                <w:sz w:val="18"/>
                <w:szCs w:val="18"/>
              </w:rPr>
              <w:t xml:space="preserve"> Street</w:t>
            </w:r>
          </w:p>
        </w:tc>
        <w:tc>
          <w:tcPr>
            <w:tcW w:w="1890" w:type="dxa"/>
            <w:shd w:val="clear" w:color="auto" w:fill="auto"/>
            <w:vAlign w:val="center"/>
            <w:hideMark/>
          </w:tcPr>
          <w:p w:rsidR="00646265" w:rsidRPr="00904405" w:rsidRDefault="00646265" w:rsidP="00646265">
            <w:pPr>
              <w:rPr>
                <w:sz w:val="18"/>
                <w:szCs w:val="18"/>
              </w:rPr>
            </w:pPr>
            <w:r w:rsidRPr="00904405">
              <w:rPr>
                <w:sz w:val="18"/>
                <w:szCs w:val="18"/>
              </w:rPr>
              <w:t>Emergency Services</w:t>
            </w:r>
          </w:p>
        </w:tc>
        <w:tc>
          <w:tcPr>
            <w:tcW w:w="1800" w:type="dxa"/>
            <w:shd w:val="clear" w:color="auto" w:fill="auto"/>
            <w:vAlign w:val="center"/>
            <w:hideMark/>
          </w:tcPr>
          <w:p w:rsidR="00646265" w:rsidRPr="00904405" w:rsidRDefault="00646265" w:rsidP="00646265">
            <w:pPr>
              <w:rPr>
                <w:sz w:val="18"/>
                <w:szCs w:val="18"/>
              </w:rPr>
            </w:pPr>
            <w:r w:rsidRPr="00904405">
              <w:rPr>
                <w:sz w:val="18"/>
                <w:szCs w:val="18"/>
              </w:rPr>
              <w:t>Fire Department</w:t>
            </w:r>
          </w:p>
        </w:tc>
        <w:tc>
          <w:tcPr>
            <w:tcW w:w="1656" w:type="dxa"/>
            <w:shd w:val="clear" w:color="auto" w:fill="auto"/>
            <w:vAlign w:val="center"/>
            <w:hideMark/>
          </w:tcPr>
          <w:p w:rsidR="00646265" w:rsidRPr="00904405" w:rsidRDefault="00646265" w:rsidP="00646265">
            <w:pPr>
              <w:rPr>
                <w:sz w:val="18"/>
                <w:szCs w:val="18"/>
              </w:rPr>
            </w:pPr>
            <w:r w:rsidRPr="00904405">
              <w:rPr>
                <w:sz w:val="18"/>
                <w:szCs w:val="18"/>
              </w:rPr>
              <w:t>Iroquois Fire Department/ Rescue</w:t>
            </w:r>
          </w:p>
        </w:tc>
        <w:tc>
          <w:tcPr>
            <w:tcW w:w="864" w:type="dxa"/>
            <w:shd w:val="clear" w:color="auto" w:fill="auto"/>
            <w:vAlign w:val="center"/>
            <w:hideMark/>
          </w:tcPr>
          <w:p w:rsidR="00646265" w:rsidRPr="00904405" w:rsidRDefault="00646265" w:rsidP="00646265">
            <w:pPr>
              <w:rPr>
                <w:sz w:val="18"/>
                <w:szCs w:val="18"/>
              </w:rPr>
            </w:pPr>
            <w:r w:rsidRPr="00904405">
              <w:rPr>
                <w:sz w:val="18"/>
                <w:szCs w:val="18"/>
              </w:rPr>
              <w:t>Public</w:t>
            </w:r>
          </w:p>
        </w:tc>
      </w:tr>
      <w:tr w:rsidR="00646265" w:rsidRPr="00F45495" w:rsidTr="00462628">
        <w:trPr>
          <w:jc w:val="center"/>
        </w:trPr>
        <w:tc>
          <w:tcPr>
            <w:tcW w:w="1584" w:type="dxa"/>
            <w:shd w:val="clear" w:color="auto" w:fill="auto"/>
            <w:vAlign w:val="center"/>
          </w:tcPr>
          <w:p w:rsidR="00646265" w:rsidRPr="00904405" w:rsidRDefault="00646265" w:rsidP="00646265">
            <w:pPr>
              <w:rPr>
                <w:sz w:val="18"/>
                <w:szCs w:val="18"/>
              </w:rPr>
            </w:pPr>
            <w:r w:rsidRPr="00904405">
              <w:rPr>
                <w:sz w:val="18"/>
                <w:szCs w:val="18"/>
              </w:rPr>
              <w:t>Iroquois</w:t>
            </w:r>
          </w:p>
        </w:tc>
        <w:tc>
          <w:tcPr>
            <w:tcW w:w="1854" w:type="dxa"/>
            <w:shd w:val="clear" w:color="auto" w:fill="auto"/>
            <w:vAlign w:val="center"/>
            <w:hideMark/>
          </w:tcPr>
          <w:p w:rsidR="00646265" w:rsidRPr="00904405" w:rsidRDefault="00646265" w:rsidP="00646265">
            <w:pPr>
              <w:rPr>
                <w:sz w:val="18"/>
                <w:szCs w:val="18"/>
              </w:rPr>
            </w:pPr>
            <w:r w:rsidRPr="00904405">
              <w:rPr>
                <w:sz w:val="18"/>
                <w:szCs w:val="18"/>
              </w:rPr>
              <w:t>City of Iroquois</w:t>
            </w:r>
          </w:p>
        </w:tc>
        <w:tc>
          <w:tcPr>
            <w:tcW w:w="1980" w:type="dxa"/>
            <w:shd w:val="clear" w:color="auto" w:fill="auto"/>
            <w:vAlign w:val="center"/>
            <w:hideMark/>
          </w:tcPr>
          <w:p w:rsidR="00646265" w:rsidRPr="00904405" w:rsidRDefault="00646265" w:rsidP="00646265">
            <w:pPr>
              <w:rPr>
                <w:sz w:val="18"/>
                <w:szCs w:val="18"/>
              </w:rPr>
            </w:pPr>
            <w:r w:rsidRPr="00904405">
              <w:rPr>
                <w:sz w:val="18"/>
                <w:szCs w:val="18"/>
              </w:rPr>
              <w:t xml:space="preserve">330 </w:t>
            </w:r>
            <w:proofErr w:type="spellStart"/>
            <w:r w:rsidRPr="00904405">
              <w:rPr>
                <w:sz w:val="18"/>
                <w:szCs w:val="18"/>
              </w:rPr>
              <w:t>Ottowa</w:t>
            </w:r>
            <w:proofErr w:type="spellEnd"/>
            <w:r w:rsidRPr="00904405">
              <w:rPr>
                <w:sz w:val="18"/>
                <w:szCs w:val="18"/>
              </w:rPr>
              <w:t xml:space="preserve"> Street</w:t>
            </w:r>
          </w:p>
        </w:tc>
        <w:tc>
          <w:tcPr>
            <w:tcW w:w="1890" w:type="dxa"/>
            <w:shd w:val="clear" w:color="auto" w:fill="auto"/>
            <w:vAlign w:val="center"/>
            <w:hideMark/>
          </w:tcPr>
          <w:p w:rsidR="00646265" w:rsidRPr="00904405" w:rsidRDefault="00646265" w:rsidP="00646265">
            <w:pPr>
              <w:rPr>
                <w:sz w:val="18"/>
                <w:szCs w:val="18"/>
              </w:rPr>
            </w:pPr>
            <w:r w:rsidRPr="00904405">
              <w:rPr>
                <w:sz w:val="18"/>
                <w:szCs w:val="18"/>
              </w:rPr>
              <w:t>Population to Protect</w:t>
            </w:r>
          </w:p>
        </w:tc>
        <w:tc>
          <w:tcPr>
            <w:tcW w:w="1800" w:type="dxa"/>
            <w:shd w:val="clear" w:color="auto" w:fill="auto"/>
            <w:vAlign w:val="center"/>
            <w:hideMark/>
          </w:tcPr>
          <w:p w:rsidR="00646265" w:rsidRPr="00904405" w:rsidRDefault="00646265" w:rsidP="00646265">
            <w:pPr>
              <w:rPr>
                <w:sz w:val="18"/>
                <w:szCs w:val="18"/>
              </w:rPr>
            </w:pPr>
            <w:r w:rsidRPr="00904405">
              <w:rPr>
                <w:sz w:val="18"/>
                <w:szCs w:val="18"/>
              </w:rPr>
              <w:t>Campground</w:t>
            </w:r>
          </w:p>
        </w:tc>
        <w:tc>
          <w:tcPr>
            <w:tcW w:w="1656" w:type="dxa"/>
            <w:shd w:val="clear" w:color="auto" w:fill="auto"/>
            <w:vAlign w:val="center"/>
            <w:hideMark/>
          </w:tcPr>
          <w:p w:rsidR="00646265" w:rsidRPr="00904405" w:rsidRDefault="00646265" w:rsidP="00646265">
            <w:pPr>
              <w:rPr>
                <w:sz w:val="18"/>
                <w:szCs w:val="18"/>
              </w:rPr>
            </w:pPr>
            <w:r w:rsidRPr="00904405">
              <w:rPr>
                <w:sz w:val="18"/>
                <w:szCs w:val="18"/>
              </w:rPr>
              <w:t>H &amp; D Rental</w:t>
            </w:r>
          </w:p>
        </w:tc>
        <w:tc>
          <w:tcPr>
            <w:tcW w:w="864" w:type="dxa"/>
            <w:shd w:val="clear" w:color="auto" w:fill="auto"/>
            <w:vAlign w:val="center"/>
            <w:hideMark/>
          </w:tcPr>
          <w:p w:rsidR="00646265" w:rsidRPr="00904405" w:rsidRDefault="00646265" w:rsidP="00646265">
            <w:pPr>
              <w:rPr>
                <w:sz w:val="18"/>
                <w:szCs w:val="18"/>
              </w:rPr>
            </w:pPr>
            <w:r w:rsidRPr="00904405">
              <w:rPr>
                <w:sz w:val="18"/>
                <w:szCs w:val="18"/>
              </w:rPr>
              <w:t>Private</w:t>
            </w:r>
          </w:p>
        </w:tc>
      </w:tr>
      <w:tr w:rsidR="00646265" w:rsidRPr="00F45495" w:rsidTr="00462628">
        <w:trPr>
          <w:jc w:val="center"/>
        </w:trPr>
        <w:tc>
          <w:tcPr>
            <w:tcW w:w="1584" w:type="dxa"/>
            <w:shd w:val="clear" w:color="auto" w:fill="auto"/>
            <w:vAlign w:val="center"/>
          </w:tcPr>
          <w:p w:rsidR="00646265" w:rsidRPr="00904405" w:rsidRDefault="00646265" w:rsidP="00646265">
            <w:pPr>
              <w:rPr>
                <w:sz w:val="18"/>
                <w:szCs w:val="18"/>
              </w:rPr>
            </w:pPr>
            <w:r w:rsidRPr="00904405">
              <w:rPr>
                <w:sz w:val="18"/>
                <w:szCs w:val="18"/>
              </w:rPr>
              <w:t>Iroquois</w:t>
            </w:r>
          </w:p>
        </w:tc>
        <w:tc>
          <w:tcPr>
            <w:tcW w:w="1854" w:type="dxa"/>
            <w:shd w:val="clear" w:color="auto" w:fill="auto"/>
            <w:vAlign w:val="center"/>
            <w:hideMark/>
          </w:tcPr>
          <w:p w:rsidR="00646265" w:rsidRPr="00904405" w:rsidRDefault="00646265" w:rsidP="00646265">
            <w:pPr>
              <w:rPr>
                <w:sz w:val="18"/>
                <w:szCs w:val="18"/>
              </w:rPr>
            </w:pPr>
            <w:r w:rsidRPr="00904405">
              <w:rPr>
                <w:sz w:val="18"/>
                <w:szCs w:val="18"/>
              </w:rPr>
              <w:t>City of Iroquois</w:t>
            </w:r>
          </w:p>
        </w:tc>
        <w:tc>
          <w:tcPr>
            <w:tcW w:w="1980" w:type="dxa"/>
            <w:shd w:val="clear" w:color="auto" w:fill="auto"/>
            <w:vAlign w:val="center"/>
            <w:hideMark/>
          </w:tcPr>
          <w:p w:rsidR="00646265" w:rsidRPr="00904405" w:rsidRDefault="00646265" w:rsidP="00646265">
            <w:pPr>
              <w:rPr>
                <w:sz w:val="18"/>
                <w:szCs w:val="18"/>
              </w:rPr>
            </w:pPr>
            <w:r w:rsidRPr="00904405">
              <w:rPr>
                <w:sz w:val="18"/>
                <w:szCs w:val="18"/>
              </w:rPr>
              <w:t>710 Quapaw Street</w:t>
            </w:r>
          </w:p>
        </w:tc>
        <w:tc>
          <w:tcPr>
            <w:tcW w:w="1890" w:type="dxa"/>
            <w:shd w:val="clear" w:color="auto" w:fill="auto"/>
            <w:vAlign w:val="center"/>
            <w:hideMark/>
          </w:tcPr>
          <w:p w:rsidR="00646265" w:rsidRPr="00904405" w:rsidRDefault="00646265" w:rsidP="00646265">
            <w:pPr>
              <w:rPr>
                <w:sz w:val="18"/>
                <w:szCs w:val="18"/>
              </w:rPr>
            </w:pPr>
            <w:proofErr w:type="spellStart"/>
            <w:r w:rsidRPr="00904405">
              <w:rPr>
                <w:sz w:val="18"/>
                <w:szCs w:val="18"/>
              </w:rPr>
              <w:t>Non Emergency</w:t>
            </w:r>
            <w:proofErr w:type="spellEnd"/>
            <w:r w:rsidRPr="00904405">
              <w:rPr>
                <w:sz w:val="18"/>
                <w:szCs w:val="18"/>
              </w:rPr>
              <w:t xml:space="preserve"> Response Facility</w:t>
            </w:r>
          </w:p>
        </w:tc>
        <w:tc>
          <w:tcPr>
            <w:tcW w:w="1800" w:type="dxa"/>
            <w:shd w:val="clear" w:color="auto" w:fill="auto"/>
            <w:vAlign w:val="center"/>
            <w:hideMark/>
          </w:tcPr>
          <w:p w:rsidR="00646265" w:rsidRPr="00904405" w:rsidRDefault="00646265" w:rsidP="00646265">
            <w:pPr>
              <w:rPr>
                <w:sz w:val="18"/>
                <w:szCs w:val="18"/>
              </w:rPr>
            </w:pPr>
            <w:r w:rsidRPr="00904405">
              <w:rPr>
                <w:sz w:val="18"/>
                <w:szCs w:val="18"/>
              </w:rPr>
              <w:t>Sanitary Sewer Services</w:t>
            </w:r>
          </w:p>
        </w:tc>
        <w:tc>
          <w:tcPr>
            <w:tcW w:w="1656" w:type="dxa"/>
            <w:shd w:val="clear" w:color="auto" w:fill="auto"/>
            <w:vAlign w:val="center"/>
            <w:hideMark/>
          </w:tcPr>
          <w:p w:rsidR="00646265" w:rsidRPr="00904405" w:rsidRDefault="00646265" w:rsidP="00646265">
            <w:pPr>
              <w:rPr>
                <w:sz w:val="18"/>
                <w:szCs w:val="18"/>
              </w:rPr>
            </w:pPr>
            <w:r w:rsidRPr="00904405">
              <w:rPr>
                <w:sz w:val="18"/>
                <w:szCs w:val="18"/>
              </w:rPr>
              <w:t>Lift Station</w:t>
            </w:r>
          </w:p>
        </w:tc>
        <w:tc>
          <w:tcPr>
            <w:tcW w:w="864" w:type="dxa"/>
            <w:shd w:val="clear" w:color="auto" w:fill="auto"/>
            <w:vAlign w:val="center"/>
            <w:hideMark/>
          </w:tcPr>
          <w:p w:rsidR="00646265" w:rsidRPr="00904405" w:rsidRDefault="00646265" w:rsidP="00646265">
            <w:pPr>
              <w:rPr>
                <w:sz w:val="18"/>
                <w:szCs w:val="18"/>
              </w:rPr>
            </w:pPr>
            <w:r w:rsidRPr="00904405">
              <w:rPr>
                <w:sz w:val="18"/>
                <w:szCs w:val="18"/>
              </w:rPr>
              <w:t>Public</w:t>
            </w:r>
          </w:p>
        </w:tc>
      </w:tr>
      <w:tr w:rsidR="00646265" w:rsidRPr="00F45495" w:rsidTr="00462628">
        <w:trPr>
          <w:jc w:val="center"/>
        </w:trPr>
        <w:tc>
          <w:tcPr>
            <w:tcW w:w="1584" w:type="dxa"/>
            <w:shd w:val="clear" w:color="auto" w:fill="auto"/>
            <w:vAlign w:val="center"/>
          </w:tcPr>
          <w:p w:rsidR="00646265" w:rsidRPr="00904405" w:rsidRDefault="00646265" w:rsidP="00646265">
            <w:pPr>
              <w:rPr>
                <w:sz w:val="18"/>
                <w:szCs w:val="18"/>
              </w:rPr>
            </w:pPr>
            <w:r w:rsidRPr="00904405">
              <w:rPr>
                <w:sz w:val="18"/>
                <w:szCs w:val="18"/>
              </w:rPr>
              <w:t>Iroquois</w:t>
            </w:r>
          </w:p>
        </w:tc>
        <w:tc>
          <w:tcPr>
            <w:tcW w:w="1854" w:type="dxa"/>
            <w:shd w:val="clear" w:color="auto" w:fill="auto"/>
            <w:vAlign w:val="center"/>
            <w:hideMark/>
          </w:tcPr>
          <w:p w:rsidR="00646265" w:rsidRPr="00904405" w:rsidRDefault="00646265" w:rsidP="00646265">
            <w:pPr>
              <w:rPr>
                <w:sz w:val="18"/>
                <w:szCs w:val="18"/>
              </w:rPr>
            </w:pPr>
            <w:r w:rsidRPr="00904405">
              <w:rPr>
                <w:sz w:val="18"/>
                <w:szCs w:val="18"/>
              </w:rPr>
              <w:t>City of Iroquois</w:t>
            </w:r>
          </w:p>
        </w:tc>
        <w:tc>
          <w:tcPr>
            <w:tcW w:w="1980" w:type="dxa"/>
            <w:shd w:val="clear" w:color="auto" w:fill="auto"/>
            <w:vAlign w:val="center"/>
            <w:hideMark/>
          </w:tcPr>
          <w:p w:rsidR="00646265" w:rsidRPr="00904405" w:rsidRDefault="00646265" w:rsidP="00646265">
            <w:pPr>
              <w:rPr>
                <w:sz w:val="18"/>
                <w:szCs w:val="18"/>
              </w:rPr>
            </w:pPr>
            <w:r w:rsidRPr="00904405">
              <w:rPr>
                <w:sz w:val="18"/>
                <w:szCs w:val="18"/>
              </w:rPr>
              <w:t>111 Quapaw Street</w:t>
            </w:r>
          </w:p>
        </w:tc>
        <w:tc>
          <w:tcPr>
            <w:tcW w:w="1890" w:type="dxa"/>
            <w:shd w:val="clear" w:color="auto" w:fill="auto"/>
            <w:vAlign w:val="center"/>
            <w:hideMark/>
          </w:tcPr>
          <w:p w:rsidR="00646265" w:rsidRPr="00904405" w:rsidRDefault="00646265" w:rsidP="00646265">
            <w:pPr>
              <w:rPr>
                <w:sz w:val="18"/>
                <w:szCs w:val="18"/>
              </w:rPr>
            </w:pPr>
            <w:proofErr w:type="spellStart"/>
            <w:r w:rsidRPr="00904405">
              <w:rPr>
                <w:sz w:val="18"/>
                <w:szCs w:val="18"/>
              </w:rPr>
              <w:t>Non Emergency</w:t>
            </w:r>
            <w:proofErr w:type="spellEnd"/>
            <w:r w:rsidRPr="00904405">
              <w:rPr>
                <w:sz w:val="18"/>
                <w:szCs w:val="18"/>
              </w:rPr>
              <w:t xml:space="preserve"> Response Facility</w:t>
            </w:r>
          </w:p>
        </w:tc>
        <w:tc>
          <w:tcPr>
            <w:tcW w:w="1800" w:type="dxa"/>
            <w:shd w:val="clear" w:color="auto" w:fill="auto"/>
            <w:vAlign w:val="center"/>
            <w:hideMark/>
          </w:tcPr>
          <w:p w:rsidR="00646265" w:rsidRPr="00904405" w:rsidRDefault="00646265" w:rsidP="00646265">
            <w:pPr>
              <w:rPr>
                <w:sz w:val="18"/>
                <w:szCs w:val="18"/>
              </w:rPr>
            </w:pPr>
            <w:r w:rsidRPr="00904405">
              <w:rPr>
                <w:sz w:val="18"/>
                <w:szCs w:val="18"/>
              </w:rPr>
              <w:t>Building</w:t>
            </w:r>
          </w:p>
        </w:tc>
        <w:tc>
          <w:tcPr>
            <w:tcW w:w="1656" w:type="dxa"/>
            <w:shd w:val="clear" w:color="auto" w:fill="auto"/>
            <w:vAlign w:val="center"/>
            <w:hideMark/>
          </w:tcPr>
          <w:p w:rsidR="00646265" w:rsidRPr="00904405" w:rsidRDefault="00646265" w:rsidP="00646265">
            <w:pPr>
              <w:rPr>
                <w:sz w:val="18"/>
                <w:szCs w:val="18"/>
              </w:rPr>
            </w:pPr>
            <w:r w:rsidRPr="00904405">
              <w:rPr>
                <w:sz w:val="18"/>
                <w:szCs w:val="18"/>
              </w:rPr>
              <w:t>Kingsbury County Highway Shop</w:t>
            </w:r>
          </w:p>
        </w:tc>
        <w:tc>
          <w:tcPr>
            <w:tcW w:w="864" w:type="dxa"/>
            <w:shd w:val="clear" w:color="auto" w:fill="auto"/>
            <w:vAlign w:val="center"/>
            <w:hideMark/>
          </w:tcPr>
          <w:p w:rsidR="00646265" w:rsidRPr="00904405" w:rsidRDefault="00646265" w:rsidP="00646265">
            <w:pPr>
              <w:rPr>
                <w:sz w:val="18"/>
                <w:szCs w:val="18"/>
              </w:rPr>
            </w:pPr>
            <w:r w:rsidRPr="00904405">
              <w:rPr>
                <w:sz w:val="18"/>
                <w:szCs w:val="18"/>
              </w:rPr>
              <w:t>Public</w:t>
            </w:r>
          </w:p>
        </w:tc>
      </w:tr>
      <w:tr w:rsidR="00646265" w:rsidRPr="00F45495" w:rsidTr="00462628">
        <w:trPr>
          <w:jc w:val="center"/>
        </w:trPr>
        <w:tc>
          <w:tcPr>
            <w:tcW w:w="1584" w:type="dxa"/>
            <w:shd w:val="clear" w:color="auto" w:fill="auto"/>
            <w:vAlign w:val="center"/>
          </w:tcPr>
          <w:p w:rsidR="00646265" w:rsidRPr="00904405" w:rsidRDefault="00646265" w:rsidP="00646265">
            <w:pPr>
              <w:rPr>
                <w:sz w:val="18"/>
                <w:szCs w:val="18"/>
              </w:rPr>
            </w:pPr>
            <w:r w:rsidRPr="00904405">
              <w:rPr>
                <w:sz w:val="18"/>
                <w:szCs w:val="18"/>
              </w:rPr>
              <w:t>Iroquois</w:t>
            </w:r>
          </w:p>
        </w:tc>
        <w:tc>
          <w:tcPr>
            <w:tcW w:w="1854" w:type="dxa"/>
            <w:shd w:val="clear" w:color="auto" w:fill="auto"/>
            <w:vAlign w:val="center"/>
            <w:hideMark/>
          </w:tcPr>
          <w:p w:rsidR="00646265" w:rsidRPr="00904405" w:rsidRDefault="00646265" w:rsidP="00646265">
            <w:pPr>
              <w:rPr>
                <w:sz w:val="18"/>
                <w:szCs w:val="18"/>
              </w:rPr>
            </w:pPr>
            <w:r w:rsidRPr="00904405">
              <w:rPr>
                <w:sz w:val="18"/>
                <w:szCs w:val="18"/>
              </w:rPr>
              <w:t>City of Iroquois</w:t>
            </w:r>
          </w:p>
        </w:tc>
        <w:tc>
          <w:tcPr>
            <w:tcW w:w="1980" w:type="dxa"/>
            <w:shd w:val="clear" w:color="auto" w:fill="auto"/>
            <w:vAlign w:val="center"/>
            <w:hideMark/>
          </w:tcPr>
          <w:p w:rsidR="00646265" w:rsidRPr="00904405" w:rsidRDefault="00646265" w:rsidP="00646265">
            <w:pPr>
              <w:rPr>
                <w:sz w:val="18"/>
                <w:szCs w:val="18"/>
              </w:rPr>
            </w:pPr>
            <w:r w:rsidRPr="00904405">
              <w:rPr>
                <w:sz w:val="18"/>
                <w:szCs w:val="18"/>
              </w:rPr>
              <w:t xml:space="preserve">120 </w:t>
            </w:r>
            <w:proofErr w:type="spellStart"/>
            <w:r w:rsidRPr="00904405">
              <w:rPr>
                <w:sz w:val="18"/>
                <w:szCs w:val="18"/>
              </w:rPr>
              <w:t>Ottowa</w:t>
            </w:r>
            <w:proofErr w:type="spellEnd"/>
            <w:r w:rsidRPr="00904405">
              <w:rPr>
                <w:sz w:val="18"/>
                <w:szCs w:val="18"/>
              </w:rPr>
              <w:t xml:space="preserve"> Street</w:t>
            </w:r>
          </w:p>
        </w:tc>
        <w:tc>
          <w:tcPr>
            <w:tcW w:w="1890" w:type="dxa"/>
            <w:shd w:val="clear" w:color="auto" w:fill="auto"/>
            <w:vAlign w:val="center"/>
            <w:hideMark/>
          </w:tcPr>
          <w:p w:rsidR="00646265" w:rsidRPr="00904405" w:rsidRDefault="00646265" w:rsidP="00646265">
            <w:pPr>
              <w:rPr>
                <w:sz w:val="18"/>
                <w:szCs w:val="18"/>
              </w:rPr>
            </w:pPr>
            <w:proofErr w:type="spellStart"/>
            <w:r w:rsidRPr="00904405">
              <w:rPr>
                <w:sz w:val="18"/>
                <w:szCs w:val="18"/>
              </w:rPr>
              <w:t>Non Emergency</w:t>
            </w:r>
            <w:proofErr w:type="spellEnd"/>
            <w:r w:rsidRPr="00904405">
              <w:rPr>
                <w:sz w:val="18"/>
                <w:szCs w:val="18"/>
              </w:rPr>
              <w:t xml:space="preserve"> Response Facility</w:t>
            </w:r>
          </w:p>
        </w:tc>
        <w:tc>
          <w:tcPr>
            <w:tcW w:w="1800" w:type="dxa"/>
            <w:shd w:val="clear" w:color="auto" w:fill="auto"/>
            <w:vAlign w:val="center"/>
            <w:hideMark/>
          </w:tcPr>
          <w:p w:rsidR="00646265" w:rsidRPr="00904405" w:rsidRDefault="00646265" w:rsidP="00646265">
            <w:pPr>
              <w:rPr>
                <w:sz w:val="18"/>
                <w:szCs w:val="18"/>
              </w:rPr>
            </w:pPr>
            <w:r w:rsidRPr="00904405">
              <w:rPr>
                <w:sz w:val="18"/>
                <w:szCs w:val="18"/>
              </w:rPr>
              <w:t>Building</w:t>
            </w:r>
          </w:p>
        </w:tc>
        <w:tc>
          <w:tcPr>
            <w:tcW w:w="1656" w:type="dxa"/>
            <w:shd w:val="clear" w:color="auto" w:fill="auto"/>
            <w:vAlign w:val="center"/>
            <w:hideMark/>
          </w:tcPr>
          <w:p w:rsidR="00646265" w:rsidRPr="00904405" w:rsidRDefault="00646265" w:rsidP="00646265">
            <w:pPr>
              <w:rPr>
                <w:sz w:val="18"/>
                <w:szCs w:val="18"/>
              </w:rPr>
            </w:pPr>
            <w:r w:rsidRPr="00904405">
              <w:rPr>
                <w:sz w:val="18"/>
                <w:szCs w:val="18"/>
              </w:rPr>
              <w:t>Community Center</w:t>
            </w:r>
          </w:p>
        </w:tc>
        <w:tc>
          <w:tcPr>
            <w:tcW w:w="864" w:type="dxa"/>
            <w:shd w:val="clear" w:color="auto" w:fill="auto"/>
            <w:vAlign w:val="center"/>
            <w:hideMark/>
          </w:tcPr>
          <w:p w:rsidR="00646265" w:rsidRPr="00904405" w:rsidRDefault="00646265" w:rsidP="00646265">
            <w:pPr>
              <w:rPr>
                <w:sz w:val="18"/>
                <w:szCs w:val="18"/>
              </w:rPr>
            </w:pPr>
            <w:r w:rsidRPr="00904405">
              <w:rPr>
                <w:sz w:val="18"/>
                <w:szCs w:val="18"/>
              </w:rPr>
              <w:t>Public</w:t>
            </w:r>
          </w:p>
        </w:tc>
      </w:tr>
      <w:tr w:rsidR="00646265" w:rsidRPr="00F45495" w:rsidTr="00462628">
        <w:trPr>
          <w:jc w:val="center"/>
        </w:trPr>
        <w:tc>
          <w:tcPr>
            <w:tcW w:w="1584" w:type="dxa"/>
            <w:shd w:val="clear" w:color="auto" w:fill="auto"/>
            <w:vAlign w:val="center"/>
          </w:tcPr>
          <w:p w:rsidR="00646265" w:rsidRPr="00904405" w:rsidRDefault="00646265" w:rsidP="00646265">
            <w:pPr>
              <w:rPr>
                <w:sz w:val="18"/>
                <w:szCs w:val="18"/>
              </w:rPr>
            </w:pPr>
            <w:r w:rsidRPr="00904405">
              <w:rPr>
                <w:sz w:val="18"/>
                <w:szCs w:val="18"/>
              </w:rPr>
              <w:t>Iroquois</w:t>
            </w:r>
          </w:p>
        </w:tc>
        <w:tc>
          <w:tcPr>
            <w:tcW w:w="1854" w:type="dxa"/>
            <w:shd w:val="clear" w:color="auto" w:fill="auto"/>
            <w:vAlign w:val="center"/>
            <w:hideMark/>
          </w:tcPr>
          <w:p w:rsidR="00646265" w:rsidRPr="00904405" w:rsidRDefault="00646265" w:rsidP="00646265">
            <w:pPr>
              <w:rPr>
                <w:sz w:val="18"/>
                <w:szCs w:val="18"/>
              </w:rPr>
            </w:pPr>
            <w:r w:rsidRPr="00904405">
              <w:rPr>
                <w:sz w:val="18"/>
                <w:szCs w:val="18"/>
              </w:rPr>
              <w:t>City of Iroquois</w:t>
            </w:r>
          </w:p>
        </w:tc>
        <w:tc>
          <w:tcPr>
            <w:tcW w:w="1980" w:type="dxa"/>
            <w:shd w:val="clear" w:color="auto" w:fill="auto"/>
            <w:vAlign w:val="center"/>
            <w:hideMark/>
          </w:tcPr>
          <w:p w:rsidR="00646265" w:rsidRPr="00904405" w:rsidRDefault="00646265" w:rsidP="00646265">
            <w:pPr>
              <w:rPr>
                <w:sz w:val="18"/>
                <w:szCs w:val="18"/>
              </w:rPr>
            </w:pPr>
            <w:r w:rsidRPr="00904405">
              <w:rPr>
                <w:sz w:val="18"/>
                <w:szCs w:val="18"/>
              </w:rPr>
              <w:t>320 Washita Street</w:t>
            </w:r>
          </w:p>
        </w:tc>
        <w:tc>
          <w:tcPr>
            <w:tcW w:w="1890" w:type="dxa"/>
            <w:shd w:val="clear" w:color="auto" w:fill="auto"/>
            <w:vAlign w:val="center"/>
            <w:hideMark/>
          </w:tcPr>
          <w:p w:rsidR="00646265" w:rsidRPr="00904405" w:rsidRDefault="00646265" w:rsidP="00646265">
            <w:pPr>
              <w:rPr>
                <w:sz w:val="18"/>
                <w:szCs w:val="18"/>
              </w:rPr>
            </w:pPr>
            <w:proofErr w:type="spellStart"/>
            <w:r w:rsidRPr="00904405">
              <w:rPr>
                <w:sz w:val="18"/>
                <w:szCs w:val="18"/>
              </w:rPr>
              <w:t>Non Emergency</w:t>
            </w:r>
            <w:proofErr w:type="spellEnd"/>
            <w:r w:rsidRPr="00904405">
              <w:rPr>
                <w:sz w:val="18"/>
                <w:szCs w:val="18"/>
              </w:rPr>
              <w:t xml:space="preserve"> Response Facility</w:t>
            </w:r>
          </w:p>
        </w:tc>
        <w:tc>
          <w:tcPr>
            <w:tcW w:w="1800" w:type="dxa"/>
            <w:shd w:val="clear" w:color="auto" w:fill="auto"/>
            <w:vAlign w:val="center"/>
            <w:hideMark/>
          </w:tcPr>
          <w:p w:rsidR="00646265" w:rsidRPr="00904405" w:rsidRDefault="00646265" w:rsidP="00646265">
            <w:pPr>
              <w:rPr>
                <w:sz w:val="18"/>
                <w:szCs w:val="18"/>
              </w:rPr>
            </w:pPr>
            <w:r w:rsidRPr="00904405">
              <w:rPr>
                <w:sz w:val="18"/>
                <w:szCs w:val="18"/>
              </w:rPr>
              <w:t>City Hall</w:t>
            </w:r>
          </w:p>
        </w:tc>
        <w:tc>
          <w:tcPr>
            <w:tcW w:w="1656" w:type="dxa"/>
            <w:shd w:val="clear" w:color="auto" w:fill="auto"/>
            <w:vAlign w:val="center"/>
            <w:hideMark/>
          </w:tcPr>
          <w:p w:rsidR="00646265" w:rsidRPr="00904405" w:rsidRDefault="00646265" w:rsidP="00646265">
            <w:pPr>
              <w:rPr>
                <w:sz w:val="18"/>
                <w:szCs w:val="18"/>
              </w:rPr>
            </w:pPr>
            <w:r w:rsidRPr="00904405">
              <w:rPr>
                <w:sz w:val="18"/>
                <w:szCs w:val="18"/>
              </w:rPr>
              <w:t>Iroquois City Hall</w:t>
            </w:r>
          </w:p>
        </w:tc>
        <w:tc>
          <w:tcPr>
            <w:tcW w:w="864" w:type="dxa"/>
            <w:shd w:val="clear" w:color="auto" w:fill="auto"/>
            <w:vAlign w:val="center"/>
            <w:hideMark/>
          </w:tcPr>
          <w:p w:rsidR="00646265" w:rsidRPr="00904405" w:rsidRDefault="00646265" w:rsidP="00646265">
            <w:pPr>
              <w:rPr>
                <w:sz w:val="18"/>
                <w:szCs w:val="18"/>
              </w:rPr>
            </w:pPr>
            <w:r w:rsidRPr="00904405">
              <w:rPr>
                <w:sz w:val="18"/>
                <w:szCs w:val="18"/>
              </w:rPr>
              <w:t>Public</w:t>
            </w:r>
          </w:p>
        </w:tc>
      </w:tr>
      <w:tr w:rsidR="00646265" w:rsidRPr="00F45495" w:rsidTr="00DA2B8A">
        <w:trPr>
          <w:trHeight w:val="700"/>
          <w:jc w:val="center"/>
        </w:trPr>
        <w:tc>
          <w:tcPr>
            <w:tcW w:w="1584" w:type="dxa"/>
            <w:shd w:val="clear" w:color="auto" w:fill="auto"/>
            <w:vAlign w:val="center"/>
          </w:tcPr>
          <w:p w:rsidR="00646265" w:rsidRPr="00904405" w:rsidRDefault="00646265" w:rsidP="00646265">
            <w:pPr>
              <w:rPr>
                <w:sz w:val="18"/>
                <w:szCs w:val="18"/>
              </w:rPr>
            </w:pPr>
            <w:r w:rsidRPr="00904405">
              <w:rPr>
                <w:sz w:val="18"/>
                <w:szCs w:val="18"/>
              </w:rPr>
              <w:t>Iroquois</w:t>
            </w:r>
          </w:p>
        </w:tc>
        <w:tc>
          <w:tcPr>
            <w:tcW w:w="1854" w:type="dxa"/>
            <w:shd w:val="clear" w:color="auto" w:fill="auto"/>
            <w:vAlign w:val="center"/>
            <w:hideMark/>
          </w:tcPr>
          <w:p w:rsidR="00646265" w:rsidRPr="00904405" w:rsidRDefault="00646265" w:rsidP="00646265">
            <w:pPr>
              <w:rPr>
                <w:sz w:val="18"/>
                <w:szCs w:val="18"/>
              </w:rPr>
            </w:pPr>
            <w:r w:rsidRPr="00904405">
              <w:rPr>
                <w:sz w:val="18"/>
                <w:szCs w:val="18"/>
              </w:rPr>
              <w:t>City of Iroquois</w:t>
            </w:r>
          </w:p>
        </w:tc>
        <w:tc>
          <w:tcPr>
            <w:tcW w:w="1980" w:type="dxa"/>
            <w:shd w:val="clear" w:color="auto" w:fill="auto"/>
            <w:vAlign w:val="center"/>
            <w:hideMark/>
          </w:tcPr>
          <w:p w:rsidR="00646265" w:rsidRPr="00904405" w:rsidRDefault="00646265" w:rsidP="00646265">
            <w:pPr>
              <w:rPr>
                <w:sz w:val="18"/>
                <w:szCs w:val="18"/>
              </w:rPr>
            </w:pPr>
            <w:r w:rsidRPr="00904405">
              <w:rPr>
                <w:sz w:val="18"/>
                <w:szCs w:val="18"/>
              </w:rPr>
              <w:t>320 Washita Street</w:t>
            </w:r>
          </w:p>
        </w:tc>
        <w:tc>
          <w:tcPr>
            <w:tcW w:w="1890" w:type="dxa"/>
            <w:shd w:val="clear" w:color="auto" w:fill="auto"/>
            <w:vAlign w:val="center"/>
            <w:hideMark/>
          </w:tcPr>
          <w:p w:rsidR="00646265" w:rsidRPr="00904405" w:rsidRDefault="00646265" w:rsidP="00646265">
            <w:pPr>
              <w:rPr>
                <w:sz w:val="18"/>
                <w:szCs w:val="18"/>
              </w:rPr>
            </w:pPr>
            <w:proofErr w:type="spellStart"/>
            <w:r w:rsidRPr="00904405">
              <w:rPr>
                <w:sz w:val="18"/>
                <w:szCs w:val="18"/>
              </w:rPr>
              <w:t>Non Emergency</w:t>
            </w:r>
            <w:proofErr w:type="spellEnd"/>
            <w:r w:rsidRPr="00904405">
              <w:rPr>
                <w:sz w:val="18"/>
                <w:szCs w:val="18"/>
              </w:rPr>
              <w:t xml:space="preserve"> Response Facility</w:t>
            </w:r>
          </w:p>
        </w:tc>
        <w:tc>
          <w:tcPr>
            <w:tcW w:w="1800" w:type="dxa"/>
            <w:shd w:val="clear" w:color="auto" w:fill="auto"/>
            <w:vAlign w:val="center"/>
            <w:hideMark/>
          </w:tcPr>
          <w:p w:rsidR="00646265" w:rsidRPr="00904405" w:rsidRDefault="00646265" w:rsidP="00646265">
            <w:pPr>
              <w:rPr>
                <w:sz w:val="18"/>
                <w:szCs w:val="18"/>
              </w:rPr>
            </w:pPr>
            <w:r w:rsidRPr="00904405">
              <w:rPr>
                <w:sz w:val="18"/>
                <w:szCs w:val="18"/>
              </w:rPr>
              <w:t>Water Services</w:t>
            </w:r>
          </w:p>
        </w:tc>
        <w:tc>
          <w:tcPr>
            <w:tcW w:w="1656" w:type="dxa"/>
            <w:shd w:val="clear" w:color="auto" w:fill="auto"/>
            <w:vAlign w:val="center"/>
            <w:hideMark/>
          </w:tcPr>
          <w:p w:rsidR="00646265" w:rsidRPr="00904405" w:rsidRDefault="00646265" w:rsidP="00646265">
            <w:pPr>
              <w:rPr>
                <w:sz w:val="18"/>
                <w:szCs w:val="18"/>
              </w:rPr>
            </w:pPr>
            <w:r w:rsidRPr="00904405">
              <w:rPr>
                <w:sz w:val="18"/>
                <w:szCs w:val="18"/>
              </w:rPr>
              <w:t>Water Distribution</w:t>
            </w:r>
          </w:p>
        </w:tc>
        <w:tc>
          <w:tcPr>
            <w:tcW w:w="864" w:type="dxa"/>
            <w:shd w:val="clear" w:color="auto" w:fill="auto"/>
            <w:vAlign w:val="center"/>
            <w:hideMark/>
          </w:tcPr>
          <w:p w:rsidR="00646265" w:rsidRPr="00904405" w:rsidRDefault="00646265" w:rsidP="00646265">
            <w:pPr>
              <w:rPr>
                <w:sz w:val="18"/>
                <w:szCs w:val="18"/>
              </w:rPr>
            </w:pPr>
            <w:r w:rsidRPr="00904405">
              <w:rPr>
                <w:sz w:val="18"/>
                <w:szCs w:val="18"/>
              </w:rPr>
              <w:t>Public</w:t>
            </w:r>
          </w:p>
        </w:tc>
      </w:tr>
      <w:tr w:rsidR="00646265" w:rsidRPr="00F45495" w:rsidTr="00462628">
        <w:trPr>
          <w:jc w:val="center"/>
        </w:trPr>
        <w:tc>
          <w:tcPr>
            <w:tcW w:w="1584" w:type="dxa"/>
            <w:shd w:val="clear" w:color="auto" w:fill="auto"/>
            <w:vAlign w:val="center"/>
          </w:tcPr>
          <w:p w:rsidR="00646265" w:rsidRPr="00904405" w:rsidRDefault="00646265" w:rsidP="00646265">
            <w:pPr>
              <w:rPr>
                <w:sz w:val="18"/>
                <w:szCs w:val="18"/>
              </w:rPr>
            </w:pPr>
            <w:r w:rsidRPr="00904405">
              <w:rPr>
                <w:sz w:val="18"/>
                <w:szCs w:val="18"/>
              </w:rPr>
              <w:t>Iroquois</w:t>
            </w:r>
          </w:p>
        </w:tc>
        <w:tc>
          <w:tcPr>
            <w:tcW w:w="1854" w:type="dxa"/>
            <w:shd w:val="clear" w:color="auto" w:fill="auto"/>
            <w:vAlign w:val="center"/>
            <w:hideMark/>
          </w:tcPr>
          <w:p w:rsidR="00646265" w:rsidRPr="00904405" w:rsidRDefault="00646265" w:rsidP="00646265">
            <w:pPr>
              <w:rPr>
                <w:sz w:val="18"/>
                <w:szCs w:val="18"/>
              </w:rPr>
            </w:pPr>
            <w:r w:rsidRPr="00904405">
              <w:rPr>
                <w:sz w:val="18"/>
                <w:szCs w:val="18"/>
              </w:rPr>
              <w:t>City of Iroquois</w:t>
            </w:r>
          </w:p>
        </w:tc>
        <w:tc>
          <w:tcPr>
            <w:tcW w:w="1980" w:type="dxa"/>
            <w:shd w:val="clear" w:color="auto" w:fill="auto"/>
            <w:vAlign w:val="center"/>
            <w:hideMark/>
          </w:tcPr>
          <w:p w:rsidR="00646265" w:rsidRPr="00904405" w:rsidRDefault="00646265" w:rsidP="00646265">
            <w:pPr>
              <w:rPr>
                <w:sz w:val="18"/>
                <w:szCs w:val="18"/>
              </w:rPr>
            </w:pPr>
            <w:r w:rsidRPr="00904405">
              <w:rPr>
                <w:sz w:val="18"/>
                <w:szCs w:val="18"/>
              </w:rPr>
              <w:t>200 Washita Street</w:t>
            </w:r>
          </w:p>
        </w:tc>
        <w:tc>
          <w:tcPr>
            <w:tcW w:w="1890" w:type="dxa"/>
            <w:shd w:val="clear" w:color="auto" w:fill="auto"/>
            <w:vAlign w:val="center"/>
            <w:hideMark/>
          </w:tcPr>
          <w:p w:rsidR="00646265" w:rsidRPr="00904405" w:rsidRDefault="00646265" w:rsidP="00646265">
            <w:pPr>
              <w:rPr>
                <w:sz w:val="18"/>
                <w:szCs w:val="18"/>
              </w:rPr>
            </w:pPr>
            <w:r w:rsidRPr="00904405">
              <w:rPr>
                <w:sz w:val="18"/>
                <w:szCs w:val="18"/>
              </w:rPr>
              <w:t>Communications</w:t>
            </w:r>
          </w:p>
        </w:tc>
        <w:tc>
          <w:tcPr>
            <w:tcW w:w="1800" w:type="dxa"/>
            <w:shd w:val="clear" w:color="auto" w:fill="auto"/>
            <w:vAlign w:val="center"/>
            <w:hideMark/>
          </w:tcPr>
          <w:p w:rsidR="00646265" w:rsidRPr="00904405" w:rsidRDefault="00646265" w:rsidP="00646265">
            <w:pPr>
              <w:rPr>
                <w:sz w:val="18"/>
                <w:szCs w:val="18"/>
              </w:rPr>
            </w:pPr>
            <w:r w:rsidRPr="00904405">
              <w:rPr>
                <w:sz w:val="18"/>
                <w:szCs w:val="18"/>
              </w:rPr>
              <w:t>Telephone, cable, Internet Service</w:t>
            </w:r>
          </w:p>
        </w:tc>
        <w:tc>
          <w:tcPr>
            <w:tcW w:w="1656" w:type="dxa"/>
            <w:shd w:val="clear" w:color="auto" w:fill="auto"/>
            <w:vAlign w:val="center"/>
            <w:hideMark/>
          </w:tcPr>
          <w:p w:rsidR="00646265" w:rsidRPr="00904405" w:rsidRDefault="00646265" w:rsidP="00646265">
            <w:pPr>
              <w:rPr>
                <w:sz w:val="18"/>
                <w:szCs w:val="18"/>
              </w:rPr>
            </w:pPr>
            <w:r w:rsidRPr="00904405">
              <w:rPr>
                <w:sz w:val="18"/>
                <w:szCs w:val="18"/>
              </w:rPr>
              <w:t>US West - Building</w:t>
            </w:r>
          </w:p>
        </w:tc>
        <w:tc>
          <w:tcPr>
            <w:tcW w:w="864" w:type="dxa"/>
            <w:shd w:val="clear" w:color="auto" w:fill="auto"/>
            <w:vAlign w:val="center"/>
            <w:hideMark/>
          </w:tcPr>
          <w:p w:rsidR="00646265" w:rsidRPr="00904405" w:rsidRDefault="00646265" w:rsidP="00646265">
            <w:pPr>
              <w:rPr>
                <w:sz w:val="18"/>
                <w:szCs w:val="18"/>
              </w:rPr>
            </w:pPr>
            <w:r w:rsidRPr="00904405">
              <w:rPr>
                <w:sz w:val="18"/>
                <w:szCs w:val="18"/>
              </w:rPr>
              <w:t>Private</w:t>
            </w:r>
          </w:p>
        </w:tc>
      </w:tr>
      <w:tr w:rsidR="00646265" w:rsidRPr="00F45495" w:rsidTr="00462628">
        <w:trPr>
          <w:jc w:val="center"/>
        </w:trPr>
        <w:tc>
          <w:tcPr>
            <w:tcW w:w="1584" w:type="dxa"/>
            <w:shd w:val="clear" w:color="auto" w:fill="auto"/>
            <w:vAlign w:val="center"/>
          </w:tcPr>
          <w:p w:rsidR="00646265" w:rsidRPr="00904405" w:rsidRDefault="00646265" w:rsidP="00646265">
            <w:pPr>
              <w:rPr>
                <w:sz w:val="18"/>
                <w:szCs w:val="18"/>
              </w:rPr>
            </w:pPr>
            <w:r w:rsidRPr="00904405">
              <w:rPr>
                <w:sz w:val="18"/>
                <w:szCs w:val="18"/>
              </w:rPr>
              <w:t>Iroquois</w:t>
            </w:r>
          </w:p>
        </w:tc>
        <w:tc>
          <w:tcPr>
            <w:tcW w:w="1854" w:type="dxa"/>
            <w:shd w:val="clear" w:color="auto" w:fill="auto"/>
            <w:vAlign w:val="center"/>
            <w:hideMark/>
          </w:tcPr>
          <w:p w:rsidR="00646265" w:rsidRPr="00904405" w:rsidRDefault="00646265" w:rsidP="00646265">
            <w:pPr>
              <w:rPr>
                <w:sz w:val="18"/>
                <w:szCs w:val="18"/>
              </w:rPr>
            </w:pPr>
            <w:r w:rsidRPr="00904405">
              <w:rPr>
                <w:sz w:val="18"/>
                <w:szCs w:val="18"/>
              </w:rPr>
              <w:t>City of Iroquois</w:t>
            </w:r>
          </w:p>
        </w:tc>
        <w:tc>
          <w:tcPr>
            <w:tcW w:w="1980" w:type="dxa"/>
            <w:shd w:val="clear" w:color="auto" w:fill="auto"/>
            <w:vAlign w:val="center"/>
            <w:hideMark/>
          </w:tcPr>
          <w:p w:rsidR="00646265" w:rsidRPr="00904405" w:rsidRDefault="00646265" w:rsidP="00646265">
            <w:pPr>
              <w:rPr>
                <w:sz w:val="18"/>
                <w:szCs w:val="18"/>
              </w:rPr>
            </w:pPr>
            <w:r w:rsidRPr="00904405">
              <w:rPr>
                <w:sz w:val="18"/>
                <w:szCs w:val="18"/>
              </w:rPr>
              <w:t>111 Washita Street</w:t>
            </w:r>
          </w:p>
        </w:tc>
        <w:tc>
          <w:tcPr>
            <w:tcW w:w="1890" w:type="dxa"/>
            <w:shd w:val="clear" w:color="auto" w:fill="auto"/>
            <w:vAlign w:val="center"/>
            <w:hideMark/>
          </w:tcPr>
          <w:p w:rsidR="00646265" w:rsidRPr="00904405" w:rsidRDefault="00646265" w:rsidP="00646265">
            <w:pPr>
              <w:rPr>
                <w:sz w:val="18"/>
                <w:szCs w:val="18"/>
              </w:rPr>
            </w:pPr>
            <w:r w:rsidRPr="00904405">
              <w:rPr>
                <w:sz w:val="18"/>
                <w:szCs w:val="18"/>
              </w:rPr>
              <w:t>Population to Protect</w:t>
            </w:r>
          </w:p>
        </w:tc>
        <w:tc>
          <w:tcPr>
            <w:tcW w:w="1800" w:type="dxa"/>
            <w:shd w:val="clear" w:color="auto" w:fill="auto"/>
            <w:vAlign w:val="center"/>
            <w:hideMark/>
          </w:tcPr>
          <w:p w:rsidR="00646265" w:rsidRPr="00904405" w:rsidRDefault="00646265" w:rsidP="00646265">
            <w:pPr>
              <w:rPr>
                <w:sz w:val="18"/>
                <w:szCs w:val="18"/>
              </w:rPr>
            </w:pPr>
            <w:r w:rsidRPr="00904405">
              <w:rPr>
                <w:sz w:val="18"/>
                <w:szCs w:val="18"/>
              </w:rPr>
              <w:t>School</w:t>
            </w:r>
          </w:p>
        </w:tc>
        <w:tc>
          <w:tcPr>
            <w:tcW w:w="1656" w:type="dxa"/>
            <w:shd w:val="clear" w:color="auto" w:fill="auto"/>
            <w:vAlign w:val="center"/>
            <w:hideMark/>
          </w:tcPr>
          <w:p w:rsidR="00646265" w:rsidRPr="00904405" w:rsidRDefault="00646265" w:rsidP="00646265">
            <w:pPr>
              <w:rPr>
                <w:sz w:val="18"/>
                <w:szCs w:val="18"/>
              </w:rPr>
            </w:pPr>
            <w:r w:rsidRPr="00904405">
              <w:rPr>
                <w:sz w:val="18"/>
                <w:szCs w:val="18"/>
              </w:rPr>
              <w:t>Iroquois Grade School and High School</w:t>
            </w:r>
          </w:p>
        </w:tc>
        <w:tc>
          <w:tcPr>
            <w:tcW w:w="864" w:type="dxa"/>
            <w:shd w:val="clear" w:color="auto" w:fill="auto"/>
            <w:vAlign w:val="center"/>
            <w:hideMark/>
          </w:tcPr>
          <w:p w:rsidR="00646265" w:rsidRPr="00904405" w:rsidRDefault="00646265" w:rsidP="00646265">
            <w:pPr>
              <w:rPr>
                <w:sz w:val="18"/>
                <w:szCs w:val="18"/>
              </w:rPr>
            </w:pPr>
            <w:r w:rsidRPr="00904405">
              <w:rPr>
                <w:sz w:val="18"/>
                <w:szCs w:val="18"/>
              </w:rPr>
              <w:t>Public</w:t>
            </w:r>
          </w:p>
        </w:tc>
      </w:tr>
      <w:tr w:rsidR="00646265" w:rsidRPr="00F45495" w:rsidTr="00462628">
        <w:trPr>
          <w:trHeight w:val="241"/>
          <w:jc w:val="center"/>
        </w:trPr>
        <w:tc>
          <w:tcPr>
            <w:tcW w:w="1584" w:type="dxa"/>
            <w:shd w:val="clear" w:color="auto" w:fill="auto"/>
            <w:vAlign w:val="center"/>
          </w:tcPr>
          <w:p w:rsidR="00646265" w:rsidRPr="00904405" w:rsidRDefault="00646265" w:rsidP="00646265">
            <w:pPr>
              <w:rPr>
                <w:sz w:val="18"/>
                <w:szCs w:val="18"/>
              </w:rPr>
            </w:pPr>
            <w:r w:rsidRPr="00904405">
              <w:rPr>
                <w:sz w:val="18"/>
                <w:szCs w:val="18"/>
              </w:rPr>
              <w:t>Iroquois</w:t>
            </w:r>
          </w:p>
        </w:tc>
        <w:tc>
          <w:tcPr>
            <w:tcW w:w="1854" w:type="dxa"/>
            <w:shd w:val="clear" w:color="auto" w:fill="auto"/>
            <w:vAlign w:val="center"/>
            <w:hideMark/>
          </w:tcPr>
          <w:p w:rsidR="00646265" w:rsidRPr="00904405" w:rsidRDefault="00646265" w:rsidP="00646265">
            <w:pPr>
              <w:rPr>
                <w:sz w:val="18"/>
                <w:szCs w:val="18"/>
              </w:rPr>
            </w:pPr>
            <w:r w:rsidRPr="00904405">
              <w:rPr>
                <w:sz w:val="18"/>
                <w:szCs w:val="18"/>
              </w:rPr>
              <w:t>City of Iroquois</w:t>
            </w:r>
          </w:p>
        </w:tc>
        <w:tc>
          <w:tcPr>
            <w:tcW w:w="1980" w:type="dxa"/>
            <w:shd w:val="clear" w:color="auto" w:fill="auto"/>
            <w:vAlign w:val="center"/>
            <w:hideMark/>
          </w:tcPr>
          <w:p w:rsidR="00646265" w:rsidRPr="00904405" w:rsidRDefault="00646265" w:rsidP="00646265">
            <w:pPr>
              <w:rPr>
                <w:sz w:val="18"/>
                <w:szCs w:val="18"/>
              </w:rPr>
            </w:pPr>
            <w:r w:rsidRPr="00904405">
              <w:rPr>
                <w:sz w:val="18"/>
                <w:szCs w:val="18"/>
              </w:rPr>
              <w:t>150 Washita St  E</w:t>
            </w:r>
          </w:p>
        </w:tc>
        <w:tc>
          <w:tcPr>
            <w:tcW w:w="1890" w:type="dxa"/>
            <w:shd w:val="clear" w:color="auto" w:fill="auto"/>
            <w:vAlign w:val="center"/>
            <w:hideMark/>
          </w:tcPr>
          <w:p w:rsidR="00646265" w:rsidRPr="00904405" w:rsidRDefault="00646265" w:rsidP="00646265">
            <w:pPr>
              <w:rPr>
                <w:sz w:val="18"/>
                <w:szCs w:val="18"/>
              </w:rPr>
            </w:pPr>
            <w:r w:rsidRPr="00904405">
              <w:rPr>
                <w:sz w:val="18"/>
                <w:szCs w:val="18"/>
              </w:rPr>
              <w:t>Emergency Services</w:t>
            </w:r>
          </w:p>
        </w:tc>
        <w:tc>
          <w:tcPr>
            <w:tcW w:w="1800" w:type="dxa"/>
            <w:shd w:val="clear" w:color="auto" w:fill="auto"/>
            <w:vAlign w:val="center"/>
            <w:hideMark/>
          </w:tcPr>
          <w:p w:rsidR="00646265" w:rsidRPr="00904405" w:rsidRDefault="00646265" w:rsidP="00646265">
            <w:pPr>
              <w:rPr>
                <w:sz w:val="18"/>
                <w:szCs w:val="18"/>
              </w:rPr>
            </w:pPr>
            <w:r w:rsidRPr="00904405">
              <w:rPr>
                <w:sz w:val="18"/>
                <w:szCs w:val="18"/>
              </w:rPr>
              <w:t>Emergency Shelter</w:t>
            </w:r>
          </w:p>
        </w:tc>
        <w:tc>
          <w:tcPr>
            <w:tcW w:w="1656" w:type="dxa"/>
            <w:shd w:val="clear" w:color="auto" w:fill="auto"/>
            <w:vAlign w:val="center"/>
            <w:hideMark/>
          </w:tcPr>
          <w:p w:rsidR="00646265" w:rsidRPr="00904405" w:rsidRDefault="00646265" w:rsidP="00646265">
            <w:pPr>
              <w:rPr>
                <w:sz w:val="18"/>
                <w:szCs w:val="18"/>
              </w:rPr>
            </w:pPr>
            <w:r w:rsidRPr="00904405">
              <w:rPr>
                <w:sz w:val="18"/>
                <w:szCs w:val="18"/>
              </w:rPr>
              <w:t>Trinity Church</w:t>
            </w:r>
          </w:p>
        </w:tc>
        <w:tc>
          <w:tcPr>
            <w:tcW w:w="864" w:type="dxa"/>
            <w:shd w:val="clear" w:color="auto" w:fill="auto"/>
            <w:vAlign w:val="center"/>
            <w:hideMark/>
          </w:tcPr>
          <w:p w:rsidR="00646265" w:rsidRPr="00904405" w:rsidRDefault="00646265" w:rsidP="00646265">
            <w:pPr>
              <w:rPr>
                <w:sz w:val="18"/>
                <w:szCs w:val="18"/>
              </w:rPr>
            </w:pPr>
            <w:r w:rsidRPr="00904405">
              <w:rPr>
                <w:sz w:val="18"/>
                <w:szCs w:val="18"/>
              </w:rPr>
              <w:t>Public</w:t>
            </w:r>
          </w:p>
        </w:tc>
      </w:tr>
      <w:tr w:rsidR="00646265" w:rsidRPr="00F45495" w:rsidTr="00462628">
        <w:trPr>
          <w:jc w:val="center"/>
        </w:trPr>
        <w:tc>
          <w:tcPr>
            <w:tcW w:w="1584" w:type="dxa"/>
            <w:shd w:val="clear" w:color="auto" w:fill="auto"/>
            <w:vAlign w:val="center"/>
          </w:tcPr>
          <w:p w:rsidR="00646265" w:rsidRPr="00904405" w:rsidRDefault="00646265" w:rsidP="00646265">
            <w:pPr>
              <w:rPr>
                <w:sz w:val="18"/>
                <w:szCs w:val="18"/>
              </w:rPr>
            </w:pPr>
            <w:r w:rsidRPr="00904405">
              <w:rPr>
                <w:sz w:val="18"/>
                <w:szCs w:val="18"/>
              </w:rPr>
              <w:t>Iroquois</w:t>
            </w:r>
          </w:p>
        </w:tc>
        <w:tc>
          <w:tcPr>
            <w:tcW w:w="1854" w:type="dxa"/>
            <w:shd w:val="clear" w:color="auto" w:fill="auto"/>
            <w:vAlign w:val="center"/>
            <w:hideMark/>
          </w:tcPr>
          <w:p w:rsidR="00646265" w:rsidRPr="00904405" w:rsidRDefault="00646265" w:rsidP="00646265">
            <w:pPr>
              <w:rPr>
                <w:sz w:val="18"/>
                <w:szCs w:val="18"/>
              </w:rPr>
            </w:pPr>
            <w:r w:rsidRPr="00904405">
              <w:rPr>
                <w:sz w:val="18"/>
                <w:szCs w:val="18"/>
              </w:rPr>
              <w:t>City of Iroquois</w:t>
            </w:r>
          </w:p>
        </w:tc>
        <w:tc>
          <w:tcPr>
            <w:tcW w:w="1980" w:type="dxa"/>
            <w:shd w:val="clear" w:color="auto" w:fill="auto"/>
            <w:vAlign w:val="center"/>
            <w:hideMark/>
          </w:tcPr>
          <w:p w:rsidR="00646265" w:rsidRPr="00904405" w:rsidRDefault="00646265" w:rsidP="00646265">
            <w:pPr>
              <w:rPr>
                <w:sz w:val="18"/>
                <w:szCs w:val="18"/>
              </w:rPr>
            </w:pPr>
            <w:r w:rsidRPr="00904405">
              <w:rPr>
                <w:sz w:val="18"/>
                <w:szCs w:val="18"/>
              </w:rPr>
              <w:t>Vinita St.</w:t>
            </w:r>
          </w:p>
        </w:tc>
        <w:tc>
          <w:tcPr>
            <w:tcW w:w="1890" w:type="dxa"/>
            <w:shd w:val="clear" w:color="auto" w:fill="auto"/>
            <w:vAlign w:val="center"/>
            <w:hideMark/>
          </w:tcPr>
          <w:p w:rsidR="00646265" w:rsidRPr="00904405" w:rsidRDefault="00646265" w:rsidP="00646265">
            <w:pPr>
              <w:rPr>
                <w:sz w:val="18"/>
                <w:szCs w:val="18"/>
              </w:rPr>
            </w:pPr>
            <w:r w:rsidRPr="00904405">
              <w:rPr>
                <w:sz w:val="18"/>
                <w:szCs w:val="18"/>
              </w:rPr>
              <w:t>Population to Protect</w:t>
            </w:r>
          </w:p>
        </w:tc>
        <w:tc>
          <w:tcPr>
            <w:tcW w:w="1800" w:type="dxa"/>
            <w:shd w:val="clear" w:color="auto" w:fill="auto"/>
            <w:vAlign w:val="center"/>
            <w:hideMark/>
          </w:tcPr>
          <w:p w:rsidR="00646265" w:rsidRPr="00904405" w:rsidRDefault="00646265" w:rsidP="00646265">
            <w:pPr>
              <w:rPr>
                <w:sz w:val="18"/>
                <w:szCs w:val="18"/>
              </w:rPr>
            </w:pPr>
            <w:r w:rsidRPr="00904405">
              <w:rPr>
                <w:sz w:val="18"/>
                <w:szCs w:val="18"/>
              </w:rPr>
              <w:t>Park</w:t>
            </w:r>
          </w:p>
        </w:tc>
        <w:tc>
          <w:tcPr>
            <w:tcW w:w="1656" w:type="dxa"/>
            <w:shd w:val="clear" w:color="auto" w:fill="auto"/>
            <w:vAlign w:val="center"/>
            <w:hideMark/>
          </w:tcPr>
          <w:p w:rsidR="00646265" w:rsidRPr="00904405" w:rsidRDefault="00646265" w:rsidP="00646265">
            <w:pPr>
              <w:rPr>
                <w:sz w:val="18"/>
                <w:szCs w:val="18"/>
              </w:rPr>
            </w:pPr>
            <w:r w:rsidRPr="00904405">
              <w:rPr>
                <w:sz w:val="18"/>
                <w:szCs w:val="18"/>
              </w:rPr>
              <w:t>City Park</w:t>
            </w:r>
          </w:p>
        </w:tc>
        <w:tc>
          <w:tcPr>
            <w:tcW w:w="864" w:type="dxa"/>
            <w:shd w:val="clear" w:color="auto" w:fill="auto"/>
            <w:vAlign w:val="center"/>
            <w:hideMark/>
          </w:tcPr>
          <w:p w:rsidR="00646265" w:rsidRPr="00904405" w:rsidRDefault="00646265" w:rsidP="00646265">
            <w:pPr>
              <w:rPr>
                <w:sz w:val="18"/>
                <w:szCs w:val="18"/>
              </w:rPr>
            </w:pPr>
            <w:r w:rsidRPr="00904405">
              <w:rPr>
                <w:sz w:val="18"/>
                <w:szCs w:val="18"/>
              </w:rPr>
              <w:t>Public</w:t>
            </w:r>
          </w:p>
        </w:tc>
      </w:tr>
      <w:tr w:rsidR="00646265" w:rsidRPr="00F45495" w:rsidTr="00462628">
        <w:trPr>
          <w:jc w:val="center"/>
        </w:trPr>
        <w:tc>
          <w:tcPr>
            <w:tcW w:w="1584" w:type="dxa"/>
            <w:shd w:val="clear" w:color="auto" w:fill="auto"/>
            <w:vAlign w:val="center"/>
          </w:tcPr>
          <w:p w:rsidR="00646265" w:rsidRPr="00904405" w:rsidRDefault="00646265" w:rsidP="00646265">
            <w:pPr>
              <w:rPr>
                <w:sz w:val="18"/>
                <w:szCs w:val="18"/>
              </w:rPr>
            </w:pPr>
            <w:r w:rsidRPr="00904405">
              <w:rPr>
                <w:sz w:val="18"/>
                <w:szCs w:val="18"/>
              </w:rPr>
              <w:t>Iroquois</w:t>
            </w:r>
          </w:p>
        </w:tc>
        <w:tc>
          <w:tcPr>
            <w:tcW w:w="1854" w:type="dxa"/>
            <w:shd w:val="clear" w:color="auto" w:fill="auto"/>
            <w:vAlign w:val="center"/>
            <w:hideMark/>
          </w:tcPr>
          <w:p w:rsidR="00646265" w:rsidRPr="00904405" w:rsidRDefault="00646265" w:rsidP="00646265">
            <w:pPr>
              <w:rPr>
                <w:sz w:val="18"/>
                <w:szCs w:val="18"/>
              </w:rPr>
            </w:pPr>
            <w:r w:rsidRPr="00904405">
              <w:rPr>
                <w:sz w:val="18"/>
                <w:szCs w:val="18"/>
              </w:rPr>
              <w:t>City of Iroquois</w:t>
            </w:r>
          </w:p>
        </w:tc>
        <w:tc>
          <w:tcPr>
            <w:tcW w:w="1980" w:type="dxa"/>
            <w:shd w:val="clear" w:color="auto" w:fill="auto"/>
            <w:vAlign w:val="center"/>
            <w:hideMark/>
          </w:tcPr>
          <w:p w:rsidR="00646265" w:rsidRPr="00904405" w:rsidRDefault="00646265" w:rsidP="00646265">
            <w:pPr>
              <w:rPr>
                <w:sz w:val="18"/>
                <w:szCs w:val="18"/>
              </w:rPr>
            </w:pPr>
            <w:r w:rsidRPr="00904405">
              <w:rPr>
                <w:sz w:val="18"/>
                <w:szCs w:val="18"/>
              </w:rPr>
              <w:t>201 Quapaw St</w:t>
            </w:r>
          </w:p>
        </w:tc>
        <w:tc>
          <w:tcPr>
            <w:tcW w:w="1890" w:type="dxa"/>
            <w:shd w:val="clear" w:color="auto" w:fill="auto"/>
            <w:vAlign w:val="center"/>
            <w:hideMark/>
          </w:tcPr>
          <w:p w:rsidR="00646265" w:rsidRPr="00904405" w:rsidRDefault="00646265" w:rsidP="00646265">
            <w:pPr>
              <w:rPr>
                <w:sz w:val="18"/>
                <w:szCs w:val="18"/>
              </w:rPr>
            </w:pPr>
            <w:r w:rsidRPr="00904405">
              <w:rPr>
                <w:sz w:val="18"/>
                <w:szCs w:val="18"/>
              </w:rPr>
              <w:t>Population to Protect</w:t>
            </w:r>
          </w:p>
        </w:tc>
        <w:tc>
          <w:tcPr>
            <w:tcW w:w="1800" w:type="dxa"/>
            <w:shd w:val="clear" w:color="auto" w:fill="auto"/>
            <w:vAlign w:val="center"/>
            <w:hideMark/>
          </w:tcPr>
          <w:p w:rsidR="00646265" w:rsidRPr="00904405" w:rsidRDefault="00646265" w:rsidP="00646265">
            <w:pPr>
              <w:rPr>
                <w:sz w:val="18"/>
                <w:szCs w:val="18"/>
              </w:rPr>
            </w:pPr>
            <w:r w:rsidRPr="00904405">
              <w:rPr>
                <w:sz w:val="18"/>
                <w:szCs w:val="18"/>
              </w:rPr>
              <w:t>Apartments</w:t>
            </w:r>
          </w:p>
        </w:tc>
        <w:tc>
          <w:tcPr>
            <w:tcW w:w="1656" w:type="dxa"/>
            <w:shd w:val="clear" w:color="auto" w:fill="auto"/>
            <w:vAlign w:val="center"/>
            <w:hideMark/>
          </w:tcPr>
          <w:p w:rsidR="00646265" w:rsidRPr="00904405" w:rsidRDefault="00646265" w:rsidP="00646265">
            <w:pPr>
              <w:rPr>
                <w:sz w:val="18"/>
                <w:szCs w:val="18"/>
              </w:rPr>
            </w:pPr>
            <w:proofErr w:type="spellStart"/>
            <w:r w:rsidRPr="00904405">
              <w:rPr>
                <w:sz w:val="18"/>
                <w:szCs w:val="18"/>
              </w:rPr>
              <w:t>Wienbar</w:t>
            </w:r>
            <w:proofErr w:type="spellEnd"/>
            <w:r w:rsidRPr="00904405">
              <w:rPr>
                <w:sz w:val="18"/>
                <w:szCs w:val="18"/>
              </w:rPr>
              <w:t xml:space="preserve"> Apartments</w:t>
            </w:r>
          </w:p>
        </w:tc>
        <w:tc>
          <w:tcPr>
            <w:tcW w:w="864" w:type="dxa"/>
            <w:shd w:val="clear" w:color="auto" w:fill="auto"/>
            <w:vAlign w:val="center"/>
            <w:hideMark/>
          </w:tcPr>
          <w:p w:rsidR="00646265" w:rsidRPr="00904405" w:rsidRDefault="00646265" w:rsidP="00646265">
            <w:pPr>
              <w:rPr>
                <w:sz w:val="18"/>
                <w:szCs w:val="18"/>
              </w:rPr>
            </w:pPr>
            <w:r w:rsidRPr="00904405">
              <w:rPr>
                <w:sz w:val="18"/>
                <w:szCs w:val="18"/>
              </w:rPr>
              <w:t>Public</w:t>
            </w:r>
          </w:p>
        </w:tc>
      </w:tr>
      <w:tr w:rsidR="00646265" w:rsidRPr="00F45495" w:rsidTr="00462628">
        <w:trPr>
          <w:jc w:val="center"/>
        </w:trPr>
        <w:tc>
          <w:tcPr>
            <w:tcW w:w="1584" w:type="dxa"/>
            <w:shd w:val="clear" w:color="auto" w:fill="auto"/>
            <w:vAlign w:val="center"/>
          </w:tcPr>
          <w:p w:rsidR="00646265" w:rsidRPr="00904405" w:rsidRDefault="00646265" w:rsidP="00646265">
            <w:pPr>
              <w:rPr>
                <w:sz w:val="18"/>
                <w:szCs w:val="18"/>
              </w:rPr>
            </w:pPr>
            <w:r w:rsidRPr="00904405">
              <w:rPr>
                <w:sz w:val="18"/>
                <w:szCs w:val="18"/>
              </w:rPr>
              <w:t>Iroquois</w:t>
            </w:r>
          </w:p>
        </w:tc>
        <w:tc>
          <w:tcPr>
            <w:tcW w:w="1854" w:type="dxa"/>
            <w:shd w:val="clear" w:color="auto" w:fill="auto"/>
            <w:vAlign w:val="center"/>
            <w:hideMark/>
          </w:tcPr>
          <w:p w:rsidR="00646265" w:rsidRPr="00904405" w:rsidRDefault="00646265" w:rsidP="00646265">
            <w:pPr>
              <w:rPr>
                <w:sz w:val="18"/>
                <w:szCs w:val="18"/>
              </w:rPr>
            </w:pPr>
            <w:r w:rsidRPr="00904405">
              <w:rPr>
                <w:sz w:val="18"/>
                <w:szCs w:val="18"/>
              </w:rPr>
              <w:t>City of Iroquois</w:t>
            </w:r>
          </w:p>
        </w:tc>
        <w:tc>
          <w:tcPr>
            <w:tcW w:w="1980" w:type="dxa"/>
            <w:shd w:val="clear" w:color="auto" w:fill="auto"/>
            <w:vAlign w:val="center"/>
            <w:hideMark/>
          </w:tcPr>
          <w:p w:rsidR="00646265" w:rsidRPr="00904405" w:rsidRDefault="00646265" w:rsidP="00646265">
            <w:pPr>
              <w:rPr>
                <w:sz w:val="18"/>
                <w:szCs w:val="18"/>
              </w:rPr>
            </w:pPr>
            <w:r w:rsidRPr="00904405">
              <w:rPr>
                <w:sz w:val="18"/>
                <w:szCs w:val="18"/>
              </w:rPr>
              <w:t>203 Quapaw St</w:t>
            </w:r>
          </w:p>
        </w:tc>
        <w:tc>
          <w:tcPr>
            <w:tcW w:w="1890" w:type="dxa"/>
            <w:shd w:val="clear" w:color="auto" w:fill="auto"/>
            <w:vAlign w:val="center"/>
            <w:hideMark/>
          </w:tcPr>
          <w:p w:rsidR="00646265" w:rsidRPr="00904405" w:rsidRDefault="00646265" w:rsidP="00646265">
            <w:pPr>
              <w:rPr>
                <w:sz w:val="18"/>
                <w:szCs w:val="18"/>
              </w:rPr>
            </w:pPr>
            <w:r w:rsidRPr="00904405">
              <w:rPr>
                <w:sz w:val="18"/>
                <w:szCs w:val="18"/>
              </w:rPr>
              <w:t>Population to Protect</w:t>
            </w:r>
          </w:p>
        </w:tc>
        <w:tc>
          <w:tcPr>
            <w:tcW w:w="1800" w:type="dxa"/>
            <w:shd w:val="clear" w:color="auto" w:fill="auto"/>
            <w:vAlign w:val="center"/>
            <w:hideMark/>
          </w:tcPr>
          <w:p w:rsidR="00646265" w:rsidRPr="00904405" w:rsidRDefault="00646265" w:rsidP="00646265">
            <w:pPr>
              <w:rPr>
                <w:sz w:val="18"/>
                <w:szCs w:val="18"/>
              </w:rPr>
            </w:pPr>
            <w:r w:rsidRPr="00904405">
              <w:rPr>
                <w:sz w:val="18"/>
                <w:szCs w:val="18"/>
              </w:rPr>
              <w:t>Apartments</w:t>
            </w:r>
          </w:p>
        </w:tc>
        <w:tc>
          <w:tcPr>
            <w:tcW w:w="1656" w:type="dxa"/>
            <w:shd w:val="clear" w:color="auto" w:fill="auto"/>
            <w:vAlign w:val="center"/>
            <w:hideMark/>
          </w:tcPr>
          <w:p w:rsidR="00646265" w:rsidRPr="00904405" w:rsidRDefault="00646265" w:rsidP="00646265">
            <w:pPr>
              <w:rPr>
                <w:sz w:val="18"/>
                <w:szCs w:val="18"/>
              </w:rPr>
            </w:pPr>
            <w:proofErr w:type="spellStart"/>
            <w:r w:rsidRPr="00904405">
              <w:rPr>
                <w:sz w:val="18"/>
                <w:szCs w:val="18"/>
              </w:rPr>
              <w:t>Wienbar</w:t>
            </w:r>
            <w:proofErr w:type="spellEnd"/>
            <w:r w:rsidRPr="00904405">
              <w:rPr>
                <w:sz w:val="18"/>
                <w:szCs w:val="18"/>
              </w:rPr>
              <w:t xml:space="preserve"> Apartments</w:t>
            </w:r>
          </w:p>
        </w:tc>
        <w:tc>
          <w:tcPr>
            <w:tcW w:w="864" w:type="dxa"/>
            <w:shd w:val="clear" w:color="auto" w:fill="auto"/>
            <w:vAlign w:val="center"/>
            <w:hideMark/>
          </w:tcPr>
          <w:p w:rsidR="00646265" w:rsidRPr="00904405" w:rsidRDefault="00646265" w:rsidP="00646265">
            <w:pPr>
              <w:rPr>
                <w:sz w:val="18"/>
                <w:szCs w:val="18"/>
              </w:rPr>
            </w:pPr>
            <w:r w:rsidRPr="00904405">
              <w:rPr>
                <w:sz w:val="18"/>
                <w:szCs w:val="18"/>
              </w:rPr>
              <w:t>Public</w:t>
            </w:r>
          </w:p>
        </w:tc>
      </w:tr>
      <w:tr w:rsidR="00646265" w:rsidRPr="00F45495" w:rsidTr="00462628">
        <w:trPr>
          <w:jc w:val="center"/>
        </w:trPr>
        <w:tc>
          <w:tcPr>
            <w:tcW w:w="1584" w:type="dxa"/>
            <w:shd w:val="clear" w:color="auto" w:fill="auto"/>
            <w:vAlign w:val="center"/>
          </w:tcPr>
          <w:p w:rsidR="00646265" w:rsidRPr="00904405" w:rsidRDefault="00646265" w:rsidP="00646265">
            <w:pPr>
              <w:rPr>
                <w:sz w:val="18"/>
                <w:szCs w:val="18"/>
              </w:rPr>
            </w:pPr>
            <w:r w:rsidRPr="00904405">
              <w:rPr>
                <w:sz w:val="18"/>
                <w:szCs w:val="18"/>
              </w:rPr>
              <w:t xml:space="preserve">Iroquois </w:t>
            </w:r>
          </w:p>
        </w:tc>
        <w:tc>
          <w:tcPr>
            <w:tcW w:w="1854" w:type="dxa"/>
            <w:shd w:val="clear" w:color="auto" w:fill="auto"/>
            <w:vAlign w:val="center"/>
          </w:tcPr>
          <w:p w:rsidR="00646265" w:rsidRPr="00904405" w:rsidRDefault="00646265" w:rsidP="00646265">
            <w:pPr>
              <w:rPr>
                <w:sz w:val="18"/>
                <w:szCs w:val="18"/>
              </w:rPr>
            </w:pPr>
            <w:r w:rsidRPr="00904405">
              <w:rPr>
                <w:sz w:val="18"/>
                <w:szCs w:val="18"/>
              </w:rPr>
              <w:t>City of Iroquois</w:t>
            </w:r>
          </w:p>
        </w:tc>
        <w:tc>
          <w:tcPr>
            <w:tcW w:w="1980" w:type="dxa"/>
            <w:shd w:val="clear" w:color="auto" w:fill="auto"/>
            <w:vAlign w:val="center"/>
          </w:tcPr>
          <w:p w:rsidR="00646265" w:rsidRPr="00904405" w:rsidRDefault="00646265" w:rsidP="00646265">
            <w:pPr>
              <w:rPr>
                <w:sz w:val="18"/>
                <w:szCs w:val="18"/>
              </w:rPr>
            </w:pPr>
            <w:r w:rsidRPr="00904405">
              <w:rPr>
                <w:sz w:val="18"/>
                <w:szCs w:val="18"/>
              </w:rPr>
              <w:t>200 S. Creek St</w:t>
            </w:r>
          </w:p>
        </w:tc>
        <w:tc>
          <w:tcPr>
            <w:tcW w:w="1890" w:type="dxa"/>
            <w:shd w:val="clear" w:color="auto" w:fill="auto"/>
            <w:vAlign w:val="center"/>
          </w:tcPr>
          <w:p w:rsidR="00646265" w:rsidRPr="00904405" w:rsidRDefault="00646265" w:rsidP="00646265">
            <w:pPr>
              <w:rPr>
                <w:sz w:val="18"/>
                <w:szCs w:val="18"/>
              </w:rPr>
            </w:pPr>
            <w:r w:rsidRPr="00904405">
              <w:rPr>
                <w:sz w:val="18"/>
                <w:szCs w:val="18"/>
              </w:rPr>
              <w:t>Population to Protect</w:t>
            </w:r>
          </w:p>
        </w:tc>
        <w:tc>
          <w:tcPr>
            <w:tcW w:w="1800" w:type="dxa"/>
            <w:shd w:val="clear" w:color="auto" w:fill="auto"/>
            <w:vAlign w:val="center"/>
          </w:tcPr>
          <w:p w:rsidR="00646265" w:rsidRPr="00904405" w:rsidRDefault="00646265" w:rsidP="00646265">
            <w:pPr>
              <w:rPr>
                <w:sz w:val="18"/>
                <w:szCs w:val="18"/>
              </w:rPr>
            </w:pPr>
            <w:r w:rsidRPr="00904405">
              <w:rPr>
                <w:sz w:val="18"/>
                <w:szCs w:val="18"/>
              </w:rPr>
              <w:t xml:space="preserve">Apartments </w:t>
            </w:r>
          </w:p>
        </w:tc>
        <w:tc>
          <w:tcPr>
            <w:tcW w:w="1656" w:type="dxa"/>
            <w:shd w:val="clear" w:color="auto" w:fill="auto"/>
            <w:vAlign w:val="center"/>
          </w:tcPr>
          <w:p w:rsidR="00646265" w:rsidRPr="00904405" w:rsidRDefault="00646265" w:rsidP="00646265">
            <w:pPr>
              <w:rPr>
                <w:sz w:val="18"/>
                <w:szCs w:val="18"/>
              </w:rPr>
            </w:pPr>
            <w:r w:rsidRPr="00904405">
              <w:rPr>
                <w:sz w:val="18"/>
                <w:szCs w:val="18"/>
              </w:rPr>
              <w:t>Pesky Apartments</w:t>
            </w:r>
          </w:p>
        </w:tc>
        <w:tc>
          <w:tcPr>
            <w:tcW w:w="864" w:type="dxa"/>
            <w:shd w:val="clear" w:color="auto" w:fill="auto"/>
            <w:vAlign w:val="center"/>
          </w:tcPr>
          <w:p w:rsidR="00646265" w:rsidRPr="00904405" w:rsidRDefault="00646265" w:rsidP="00646265">
            <w:pPr>
              <w:rPr>
                <w:sz w:val="18"/>
                <w:szCs w:val="18"/>
              </w:rPr>
            </w:pPr>
            <w:r w:rsidRPr="00904405">
              <w:rPr>
                <w:sz w:val="18"/>
                <w:szCs w:val="18"/>
              </w:rPr>
              <w:t xml:space="preserve">Private </w:t>
            </w:r>
          </w:p>
        </w:tc>
      </w:tr>
      <w:tr w:rsidR="00646265" w:rsidRPr="00F45495" w:rsidTr="00462628">
        <w:trPr>
          <w:jc w:val="center"/>
        </w:trPr>
        <w:tc>
          <w:tcPr>
            <w:tcW w:w="1584" w:type="dxa"/>
            <w:shd w:val="clear" w:color="auto" w:fill="auto"/>
            <w:vAlign w:val="center"/>
          </w:tcPr>
          <w:p w:rsidR="00646265" w:rsidRPr="00904405" w:rsidRDefault="00646265" w:rsidP="00646265">
            <w:pPr>
              <w:rPr>
                <w:sz w:val="18"/>
                <w:szCs w:val="18"/>
              </w:rPr>
            </w:pPr>
            <w:r w:rsidRPr="00904405">
              <w:rPr>
                <w:sz w:val="18"/>
                <w:szCs w:val="18"/>
              </w:rPr>
              <w:t>Iroquois Township</w:t>
            </w:r>
          </w:p>
        </w:tc>
        <w:tc>
          <w:tcPr>
            <w:tcW w:w="1854" w:type="dxa"/>
            <w:shd w:val="clear" w:color="auto" w:fill="auto"/>
            <w:vAlign w:val="center"/>
            <w:hideMark/>
          </w:tcPr>
          <w:p w:rsidR="00646265" w:rsidRPr="00904405" w:rsidRDefault="00646265" w:rsidP="00646265">
            <w:pPr>
              <w:rPr>
                <w:sz w:val="18"/>
                <w:szCs w:val="18"/>
              </w:rPr>
            </w:pPr>
            <w:r w:rsidRPr="00904405">
              <w:rPr>
                <w:sz w:val="18"/>
                <w:szCs w:val="18"/>
              </w:rPr>
              <w:t>City of Iroquois</w:t>
            </w:r>
          </w:p>
        </w:tc>
        <w:tc>
          <w:tcPr>
            <w:tcW w:w="1980" w:type="dxa"/>
            <w:shd w:val="clear" w:color="auto" w:fill="auto"/>
            <w:vAlign w:val="center"/>
            <w:hideMark/>
          </w:tcPr>
          <w:p w:rsidR="00646265" w:rsidRPr="00904405" w:rsidRDefault="00646265" w:rsidP="00646265">
            <w:pPr>
              <w:rPr>
                <w:sz w:val="18"/>
                <w:szCs w:val="18"/>
              </w:rPr>
            </w:pPr>
            <w:r w:rsidRPr="00904405">
              <w:rPr>
                <w:sz w:val="18"/>
                <w:szCs w:val="18"/>
              </w:rPr>
              <w:t xml:space="preserve">S Sioux St </w:t>
            </w:r>
          </w:p>
        </w:tc>
        <w:tc>
          <w:tcPr>
            <w:tcW w:w="1890" w:type="dxa"/>
            <w:shd w:val="clear" w:color="auto" w:fill="auto"/>
            <w:vAlign w:val="center"/>
            <w:hideMark/>
          </w:tcPr>
          <w:p w:rsidR="00646265" w:rsidRPr="00904405" w:rsidRDefault="00646265" w:rsidP="00646265">
            <w:pPr>
              <w:rPr>
                <w:sz w:val="18"/>
                <w:szCs w:val="18"/>
              </w:rPr>
            </w:pPr>
            <w:r w:rsidRPr="00904405">
              <w:rPr>
                <w:sz w:val="18"/>
                <w:szCs w:val="18"/>
              </w:rPr>
              <w:t>Communications</w:t>
            </w:r>
          </w:p>
        </w:tc>
        <w:tc>
          <w:tcPr>
            <w:tcW w:w="1800" w:type="dxa"/>
            <w:shd w:val="clear" w:color="auto" w:fill="auto"/>
            <w:vAlign w:val="center"/>
            <w:hideMark/>
          </w:tcPr>
          <w:p w:rsidR="00646265" w:rsidRPr="00904405" w:rsidRDefault="00646265" w:rsidP="00646265">
            <w:pPr>
              <w:rPr>
                <w:sz w:val="18"/>
                <w:szCs w:val="18"/>
              </w:rPr>
            </w:pPr>
            <w:r>
              <w:rPr>
                <w:sz w:val="18"/>
                <w:szCs w:val="18"/>
              </w:rPr>
              <w:t>Tower</w:t>
            </w:r>
          </w:p>
        </w:tc>
        <w:tc>
          <w:tcPr>
            <w:tcW w:w="1656" w:type="dxa"/>
            <w:shd w:val="clear" w:color="auto" w:fill="auto"/>
            <w:vAlign w:val="center"/>
            <w:hideMark/>
          </w:tcPr>
          <w:p w:rsidR="00646265" w:rsidRPr="00904405" w:rsidRDefault="00646265" w:rsidP="00646265">
            <w:pPr>
              <w:rPr>
                <w:sz w:val="18"/>
                <w:szCs w:val="18"/>
              </w:rPr>
            </w:pPr>
            <w:r>
              <w:rPr>
                <w:sz w:val="18"/>
                <w:szCs w:val="18"/>
              </w:rPr>
              <w:t>Cellular Tower</w:t>
            </w:r>
          </w:p>
        </w:tc>
        <w:tc>
          <w:tcPr>
            <w:tcW w:w="864" w:type="dxa"/>
            <w:shd w:val="clear" w:color="auto" w:fill="auto"/>
            <w:vAlign w:val="center"/>
            <w:hideMark/>
          </w:tcPr>
          <w:p w:rsidR="00646265" w:rsidRPr="00904405" w:rsidRDefault="00646265" w:rsidP="00646265">
            <w:pPr>
              <w:rPr>
                <w:sz w:val="18"/>
                <w:szCs w:val="18"/>
              </w:rPr>
            </w:pPr>
            <w:r w:rsidRPr="00904405">
              <w:rPr>
                <w:sz w:val="18"/>
                <w:szCs w:val="18"/>
              </w:rPr>
              <w:t>Private</w:t>
            </w:r>
          </w:p>
        </w:tc>
      </w:tr>
      <w:tr w:rsidR="00646265" w:rsidRPr="00F45495" w:rsidTr="00BB1464">
        <w:trPr>
          <w:jc w:val="center"/>
        </w:trPr>
        <w:tc>
          <w:tcPr>
            <w:tcW w:w="1584" w:type="dxa"/>
            <w:tcBorders>
              <w:bottom w:val="single" w:sz="8" w:space="0" w:color="auto"/>
            </w:tcBorders>
            <w:shd w:val="clear" w:color="auto" w:fill="auto"/>
            <w:vAlign w:val="center"/>
          </w:tcPr>
          <w:p w:rsidR="00646265" w:rsidRPr="00D42E5F" w:rsidRDefault="00646265" w:rsidP="00646265">
            <w:pPr>
              <w:rPr>
                <w:sz w:val="18"/>
                <w:szCs w:val="18"/>
              </w:rPr>
            </w:pPr>
            <w:r w:rsidRPr="00D42E5F">
              <w:rPr>
                <w:sz w:val="18"/>
                <w:szCs w:val="18"/>
              </w:rPr>
              <w:t>Lake Preston</w:t>
            </w:r>
          </w:p>
        </w:tc>
        <w:tc>
          <w:tcPr>
            <w:tcW w:w="1854" w:type="dxa"/>
            <w:tcBorders>
              <w:bottom w:val="single" w:sz="8" w:space="0" w:color="auto"/>
            </w:tcBorders>
            <w:shd w:val="clear" w:color="auto" w:fill="auto"/>
            <w:vAlign w:val="center"/>
            <w:hideMark/>
          </w:tcPr>
          <w:p w:rsidR="00646265" w:rsidRPr="00D42E5F" w:rsidRDefault="00646265" w:rsidP="00646265">
            <w:pPr>
              <w:rPr>
                <w:sz w:val="18"/>
                <w:szCs w:val="18"/>
              </w:rPr>
            </w:pPr>
            <w:r w:rsidRPr="00D42E5F">
              <w:rPr>
                <w:sz w:val="18"/>
                <w:szCs w:val="18"/>
              </w:rPr>
              <w:t>City of Lake Preston</w:t>
            </w:r>
          </w:p>
        </w:tc>
        <w:tc>
          <w:tcPr>
            <w:tcW w:w="1980" w:type="dxa"/>
            <w:tcBorders>
              <w:bottom w:val="single" w:sz="8" w:space="0" w:color="auto"/>
            </w:tcBorders>
            <w:shd w:val="clear" w:color="auto" w:fill="auto"/>
            <w:vAlign w:val="center"/>
            <w:hideMark/>
          </w:tcPr>
          <w:p w:rsidR="00646265" w:rsidRPr="00D42E5F" w:rsidRDefault="00646265" w:rsidP="00646265">
            <w:pPr>
              <w:rPr>
                <w:sz w:val="18"/>
                <w:szCs w:val="18"/>
              </w:rPr>
            </w:pPr>
            <w:r w:rsidRPr="00D42E5F">
              <w:rPr>
                <w:sz w:val="18"/>
                <w:szCs w:val="18"/>
              </w:rPr>
              <w:t xml:space="preserve">Minden Ave &amp; </w:t>
            </w:r>
          </w:p>
          <w:p w:rsidR="00646265" w:rsidRPr="00D42E5F" w:rsidRDefault="00646265" w:rsidP="00646265">
            <w:pPr>
              <w:rPr>
                <w:sz w:val="18"/>
                <w:szCs w:val="18"/>
              </w:rPr>
            </w:pPr>
            <w:r w:rsidRPr="00D42E5F">
              <w:rPr>
                <w:sz w:val="18"/>
                <w:szCs w:val="18"/>
              </w:rPr>
              <w:t>5</w:t>
            </w:r>
            <w:r w:rsidRPr="00D42E5F">
              <w:rPr>
                <w:sz w:val="18"/>
                <w:szCs w:val="18"/>
                <w:vertAlign w:val="superscript"/>
              </w:rPr>
              <w:t>th</w:t>
            </w:r>
            <w:r w:rsidRPr="00D42E5F">
              <w:rPr>
                <w:sz w:val="18"/>
                <w:szCs w:val="18"/>
              </w:rPr>
              <w:t xml:space="preserve"> St NW</w:t>
            </w:r>
          </w:p>
        </w:tc>
        <w:tc>
          <w:tcPr>
            <w:tcW w:w="1890" w:type="dxa"/>
            <w:tcBorders>
              <w:bottom w:val="single" w:sz="8" w:space="0" w:color="auto"/>
            </w:tcBorders>
            <w:shd w:val="clear" w:color="auto" w:fill="auto"/>
            <w:vAlign w:val="center"/>
            <w:hideMark/>
          </w:tcPr>
          <w:p w:rsidR="00646265" w:rsidRPr="00D42E5F" w:rsidRDefault="00646265" w:rsidP="00646265">
            <w:pPr>
              <w:rPr>
                <w:sz w:val="18"/>
                <w:szCs w:val="18"/>
              </w:rPr>
            </w:pPr>
            <w:r w:rsidRPr="00D42E5F">
              <w:rPr>
                <w:sz w:val="18"/>
                <w:szCs w:val="18"/>
              </w:rPr>
              <w:t>Emergency Services</w:t>
            </w:r>
          </w:p>
        </w:tc>
        <w:tc>
          <w:tcPr>
            <w:tcW w:w="1800" w:type="dxa"/>
            <w:tcBorders>
              <w:bottom w:val="single" w:sz="8" w:space="0" w:color="auto"/>
            </w:tcBorders>
            <w:shd w:val="clear" w:color="auto" w:fill="auto"/>
            <w:vAlign w:val="center"/>
            <w:hideMark/>
          </w:tcPr>
          <w:p w:rsidR="00646265" w:rsidRPr="00D42E5F" w:rsidRDefault="00646265" w:rsidP="00646265">
            <w:pPr>
              <w:rPr>
                <w:sz w:val="18"/>
                <w:szCs w:val="18"/>
              </w:rPr>
            </w:pPr>
            <w:r w:rsidRPr="00D42E5F">
              <w:rPr>
                <w:sz w:val="18"/>
                <w:szCs w:val="18"/>
              </w:rPr>
              <w:t>Storm Siren</w:t>
            </w:r>
          </w:p>
        </w:tc>
        <w:tc>
          <w:tcPr>
            <w:tcW w:w="1656" w:type="dxa"/>
            <w:tcBorders>
              <w:bottom w:val="single" w:sz="8" w:space="0" w:color="auto"/>
            </w:tcBorders>
            <w:shd w:val="clear" w:color="auto" w:fill="auto"/>
            <w:vAlign w:val="center"/>
            <w:hideMark/>
          </w:tcPr>
          <w:p w:rsidR="00646265" w:rsidRPr="00D42E5F" w:rsidRDefault="00646265" w:rsidP="00646265">
            <w:pPr>
              <w:rPr>
                <w:sz w:val="18"/>
                <w:szCs w:val="18"/>
              </w:rPr>
            </w:pPr>
          </w:p>
        </w:tc>
        <w:tc>
          <w:tcPr>
            <w:tcW w:w="864" w:type="dxa"/>
            <w:tcBorders>
              <w:bottom w:val="single" w:sz="8" w:space="0" w:color="auto"/>
            </w:tcBorders>
            <w:shd w:val="clear" w:color="auto" w:fill="auto"/>
            <w:vAlign w:val="center"/>
            <w:hideMark/>
          </w:tcPr>
          <w:p w:rsidR="00646265" w:rsidRPr="00D42E5F" w:rsidRDefault="00646265" w:rsidP="00646265">
            <w:pPr>
              <w:rPr>
                <w:sz w:val="18"/>
                <w:szCs w:val="18"/>
              </w:rPr>
            </w:pPr>
            <w:r w:rsidRPr="00D42E5F">
              <w:rPr>
                <w:sz w:val="18"/>
                <w:szCs w:val="18"/>
              </w:rPr>
              <w:t>Public</w:t>
            </w:r>
          </w:p>
        </w:tc>
      </w:tr>
      <w:tr w:rsidR="00646265" w:rsidRPr="00F45495" w:rsidTr="00462628">
        <w:trPr>
          <w:jc w:val="center"/>
        </w:trPr>
        <w:tc>
          <w:tcPr>
            <w:tcW w:w="1584" w:type="dxa"/>
            <w:shd w:val="clear" w:color="auto" w:fill="auto"/>
            <w:vAlign w:val="center"/>
          </w:tcPr>
          <w:p w:rsidR="00646265" w:rsidRPr="00D42E5F" w:rsidRDefault="00646265" w:rsidP="00646265">
            <w:pPr>
              <w:rPr>
                <w:sz w:val="18"/>
                <w:szCs w:val="18"/>
              </w:rPr>
            </w:pPr>
            <w:r w:rsidRPr="00D42E5F">
              <w:rPr>
                <w:sz w:val="18"/>
                <w:szCs w:val="18"/>
              </w:rPr>
              <w:t>Lake Preston</w:t>
            </w:r>
          </w:p>
        </w:tc>
        <w:tc>
          <w:tcPr>
            <w:tcW w:w="1854" w:type="dxa"/>
            <w:shd w:val="clear" w:color="auto" w:fill="auto"/>
            <w:vAlign w:val="center"/>
            <w:hideMark/>
          </w:tcPr>
          <w:p w:rsidR="00646265" w:rsidRPr="00D42E5F" w:rsidRDefault="00646265" w:rsidP="00646265">
            <w:pPr>
              <w:rPr>
                <w:sz w:val="18"/>
                <w:szCs w:val="18"/>
              </w:rPr>
            </w:pPr>
            <w:r w:rsidRPr="00D42E5F">
              <w:rPr>
                <w:sz w:val="18"/>
                <w:szCs w:val="18"/>
              </w:rPr>
              <w:t>City of Lake Preston</w:t>
            </w:r>
          </w:p>
        </w:tc>
        <w:tc>
          <w:tcPr>
            <w:tcW w:w="1980" w:type="dxa"/>
            <w:shd w:val="clear" w:color="auto" w:fill="auto"/>
            <w:vAlign w:val="center"/>
            <w:hideMark/>
          </w:tcPr>
          <w:p w:rsidR="00646265" w:rsidRPr="00D42E5F" w:rsidRDefault="00646265" w:rsidP="00646265">
            <w:pPr>
              <w:rPr>
                <w:sz w:val="18"/>
                <w:szCs w:val="18"/>
              </w:rPr>
            </w:pPr>
            <w:r w:rsidRPr="00D42E5F">
              <w:rPr>
                <w:sz w:val="18"/>
                <w:szCs w:val="18"/>
              </w:rPr>
              <w:t>Fremont Ave N &amp;</w:t>
            </w:r>
          </w:p>
          <w:p w:rsidR="00646265" w:rsidRPr="00D42E5F" w:rsidRDefault="00646265" w:rsidP="00646265">
            <w:pPr>
              <w:rPr>
                <w:sz w:val="18"/>
                <w:szCs w:val="18"/>
              </w:rPr>
            </w:pPr>
            <w:r w:rsidRPr="00D42E5F">
              <w:rPr>
                <w:sz w:val="18"/>
                <w:szCs w:val="18"/>
              </w:rPr>
              <w:t>US HWY 14</w:t>
            </w:r>
          </w:p>
        </w:tc>
        <w:tc>
          <w:tcPr>
            <w:tcW w:w="1890" w:type="dxa"/>
            <w:shd w:val="clear" w:color="auto" w:fill="auto"/>
            <w:vAlign w:val="center"/>
            <w:hideMark/>
          </w:tcPr>
          <w:p w:rsidR="00646265" w:rsidRPr="00D42E5F" w:rsidRDefault="00646265" w:rsidP="00646265">
            <w:pPr>
              <w:rPr>
                <w:sz w:val="18"/>
                <w:szCs w:val="18"/>
              </w:rPr>
            </w:pPr>
            <w:r w:rsidRPr="00D42E5F">
              <w:rPr>
                <w:sz w:val="18"/>
                <w:szCs w:val="18"/>
              </w:rPr>
              <w:t>Emergency Services</w:t>
            </w:r>
          </w:p>
        </w:tc>
        <w:tc>
          <w:tcPr>
            <w:tcW w:w="1800" w:type="dxa"/>
            <w:shd w:val="clear" w:color="auto" w:fill="auto"/>
            <w:vAlign w:val="center"/>
            <w:hideMark/>
          </w:tcPr>
          <w:p w:rsidR="00646265" w:rsidRPr="00D42E5F" w:rsidRDefault="00646265" w:rsidP="00646265">
            <w:pPr>
              <w:rPr>
                <w:sz w:val="18"/>
                <w:szCs w:val="18"/>
              </w:rPr>
            </w:pPr>
            <w:r w:rsidRPr="00D42E5F">
              <w:rPr>
                <w:sz w:val="18"/>
                <w:szCs w:val="18"/>
              </w:rPr>
              <w:t>Storm Siren</w:t>
            </w:r>
          </w:p>
        </w:tc>
        <w:tc>
          <w:tcPr>
            <w:tcW w:w="1656" w:type="dxa"/>
            <w:shd w:val="clear" w:color="auto" w:fill="auto"/>
            <w:vAlign w:val="center"/>
            <w:hideMark/>
          </w:tcPr>
          <w:p w:rsidR="00646265" w:rsidRPr="00D42E5F" w:rsidRDefault="00646265" w:rsidP="00646265">
            <w:pPr>
              <w:rPr>
                <w:sz w:val="18"/>
                <w:szCs w:val="18"/>
              </w:rPr>
            </w:pPr>
          </w:p>
        </w:tc>
        <w:tc>
          <w:tcPr>
            <w:tcW w:w="864" w:type="dxa"/>
            <w:shd w:val="clear" w:color="auto" w:fill="auto"/>
            <w:vAlign w:val="center"/>
            <w:hideMark/>
          </w:tcPr>
          <w:p w:rsidR="00646265" w:rsidRPr="00D42E5F" w:rsidRDefault="00646265" w:rsidP="00646265">
            <w:pPr>
              <w:rPr>
                <w:sz w:val="18"/>
                <w:szCs w:val="18"/>
              </w:rPr>
            </w:pPr>
            <w:r w:rsidRPr="00D42E5F">
              <w:rPr>
                <w:sz w:val="18"/>
                <w:szCs w:val="18"/>
              </w:rPr>
              <w:t>Public</w:t>
            </w:r>
          </w:p>
        </w:tc>
      </w:tr>
      <w:tr w:rsidR="00646265" w:rsidRPr="00F45495" w:rsidTr="00462628">
        <w:trPr>
          <w:jc w:val="center"/>
        </w:trPr>
        <w:tc>
          <w:tcPr>
            <w:tcW w:w="1584" w:type="dxa"/>
            <w:shd w:val="clear" w:color="auto" w:fill="auto"/>
            <w:vAlign w:val="center"/>
          </w:tcPr>
          <w:p w:rsidR="00646265" w:rsidRPr="00D42E5F" w:rsidRDefault="00646265" w:rsidP="00646265">
            <w:pPr>
              <w:rPr>
                <w:sz w:val="18"/>
                <w:szCs w:val="18"/>
              </w:rPr>
            </w:pPr>
            <w:r w:rsidRPr="00D42E5F">
              <w:rPr>
                <w:sz w:val="18"/>
                <w:szCs w:val="18"/>
              </w:rPr>
              <w:t>Lake Preston</w:t>
            </w:r>
          </w:p>
        </w:tc>
        <w:tc>
          <w:tcPr>
            <w:tcW w:w="1854" w:type="dxa"/>
            <w:shd w:val="clear" w:color="auto" w:fill="auto"/>
            <w:vAlign w:val="center"/>
            <w:hideMark/>
          </w:tcPr>
          <w:p w:rsidR="00646265" w:rsidRPr="00D42E5F" w:rsidRDefault="00646265" w:rsidP="00646265">
            <w:pPr>
              <w:rPr>
                <w:sz w:val="18"/>
                <w:szCs w:val="18"/>
              </w:rPr>
            </w:pPr>
            <w:r w:rsidRPr="00D42E5F">
              <w:rPr>
                <w:sz w:val="18"/>
                <w:szCs w:val="18"/>
              </w:rPr>
              <w:t>City of Lake Preston</w:t>
            </w:r>
          </w:p>
        </w:tc>
        <w:tc>
          <w:tcPr>
            <w:tcW w:w="1980" w:type="dxa"/>
            <w:shd w:val="clear" w:color="auto" w:fill="auto"/>
            <w:vAlign w:val="center"/>
            <w:hideMark/>
          </w:tcPr>
          <w:p w:rsidR="00646265" w:rsidRPr="00D42E5F" w:rsidRDefault="00646265" w:rsidP="00646265">
            <w:pPr>
              <w:rPr>
                <w:sz w:val="18"/>
                <w:szCs w:val="18"/>
              </w:rPr>
            </w:pPr>
            <w:r w:rsidRPr="00D42E5F">
              <w:rPr>
                <w:sz w:val="18"/>
                <w:szCs w:val="18"/>
              </w:rPr>
              <w:t xml:space="preserve">Walters Ave S. &amp; </w:t>
            </w:r>
          </w:p>
          <w:p w:rsidR="00646265" w:rsidRPr="00D42E5F" w:rsidRDefault="00646265" w:rsidP="00646265">
            <w:pPr>
              <w:rPr>
                <w:sz w:val="18"/>
                <w:szCs w:val="18"/>
              </w:rPr>
            </w:pPr>
            <w:r w:rsidRPr="00D42E5F">
              <w:rPr>
                <w:sz w:val="18"/>
                <w:szCs w:val="18"/>
              </w:rPr>
              <w:t>2</w:t>
            </w:r>
            <w:r w:rsidRPr="00D42E5F">
              <w:rPr>
                <w:sz w:val="18"/>
                <w:szCs w:val="18"/>
                <w:vertAlign w:val="superscript"/>
              </w:rPr>
              <w:t>nd</w:t>
            </w:r>
            <w:r w:rsidRPr="00D42E5F">
              <w:rPr>
                <w:sz w:val="18"/>
                <w:szCs w:val="18"/>
              </w:rPr>
              <w:t xml:space="preserve"> St SE</w:t>
            </w:r>
          </w:p>
        </w:tc>
        <w:tc>
          <w:tcPr>
            <w:tcW w:w="1890" w:type="dxa"/>
            <w:shd w:val="clear" w:color="auto" w:fill="auto"/>
            <w:vAlign w:val="center"/>
            <w:hideMark/>
          </w:tcPr>
          <w:p w:rsidR="00646265" w:rsidRPr="00D42E5F" w:rsidRDefault="00646265" w:rsidP="00646265">
            <w:pPr>
              <w:rPr>
                <w:sz w:val="18"/>
                <w:szCs w:val="18"/>
              </w:rPr>
            </w:pPr>
            <w:r w:rsidRPr="00D42E5F">
              <w:rPr>
                <w:sz w:val="18"/>
                <w:szCs w:val="18"/>
              </w:rPr>
              <w:t>Emergency Services</w:t>
            </w:r>
          </w:p>
        </w:tc>
        <w:tc>
          <w:tcPr>
            <w:tcW w:w="1800" w:type="dxa"/>
            <w:shd w:val="clear" w:color="auto" w:fill="auto"/>
            <w:vAlign w:val="center"/>
            <w:hideMark/>
          </w:tcPr>
          <w:p w:rsidR="00646265" w:rsidRPr="00D42E5F" w:rsidRDefault="00646265" w:rsidP="00646265">
            <w:pPr>
              <w:rPr>
                <w:sz w:val="18"/>
                <w:szCs w:val="18"/>
              </w:rPr>
            </w:pPr>
            <w:r w:rsidRPr="00D42E5F">
              <w:rPr>
                <w:sz w:val="18"/>
                <w:szCs w:val="18"/>
              </w:rPr>
              <w:t>Storm Siren</w:t>
            </w:r>
          </w:p>
        </w:tc>
        <w:tc>
          <w:tcPr>
            <w:tcW w:w="1656" w:type="dxa"/>
            <w:shd w:val="clear" w:color="auto" w:fill="auto"/>
            <w:vAlign w:val="center"/>
            <w:hideMark/>
          </w:tcPr>
          <w:p w:rsidR="00646265" w:rsidRPr="00D42E5F" w:rsidRDefault="00646265" w:rsidP="00646265">
            <w:pPr>
              <w:rPr>
                <w:sz w:val="18"/>
                <w:szCs w:val="18"/>
              </w:rPr>
            </w:pPr>
          </w:p>
        </w:tc>
        <w:tc>
          <w:tcPr>
            <w:tcW w:w="864" w:type="dxa"/>
            <w:shd w:val="clear" w:color="auto" w:fill="auto"/>
            <w:vAlign w:val="center"/>
            <w:hideMark/>
          </w:tcPr>
          <w:p w:rsidR="00646265" w:rsidRPr="00D42E5F" w:rsidRDefault="00646265" w:rsidP="00646265">
            <w:pPr>
              <w:rPr>
                <w:sz w:val="18"/>
                <w:szCs w:val="18"/>
              </w:rPr>
            </w:pPr>
            <w:r w:rsidRPr="00D42E5F">
              <w:rPr>
                <w:sz w:val="18"/>
                <w:szCs w:val="18"/>
              </w:rPr>
              <w:t>Public</w:t>
            </w:r>
          </w:p>
        </w:tc>
      </w:tr>
      <w:tr w:rsidR="00646265" w:rsidRPr="00F45495" w:rsidTr="00462628">
        <w:trPr>
          <w:trHeight w:val="511"/>
          <w:jc w:val="center"/>
        </w:trPr>
        <w:tc>
          <w:tcPr>
            <w:tcW w:w="1584" w:type="dxa"/>
            <w:shd w:val="clear" w:color="auto" w:fill="auto"/>
            <w:vAlign w:val="center"/>
          </w:tcPr>
          <w:p w:rsidR="00646265" w:rsidRPr="00D42E5F" w:rsidRDefault="00646265" w:rsidP="00646265">
            <w:pPr>
              <w:rPr>
                <w:sz w:val="18"/>
                <w:szCs w:val="18"/>
              </w:rPr>
            </w:pPr>
            <w:r w:rsidRPr="00D42E5F">
              <w:rPr>
                <w:sz w:val="18"/>
                <w:szCs w:val="18"/>
              </w:rPr>
              <w:t>Lake Preston</w:t>
            </w:r>
          </w:p>
        </w:tc>
        <w:tc>
          <w:tcPr>
            <w:tcW w:w="1854" w:type="dxa"/>
            <w:shd w:val="clear" w:color="auto" w:fill="auto"/>
            <w:vAlign w:val="center"/>
            <w:hideMark/>
          </w:tcPr>
          <w:p w:rsidR="00646265" w:rsidRPr="00D42E5F" w:rsidRDefault="00646265" w:rsidP="00646265">
            <w:pPr>
              <w:rPr>
                <w:sz w:val="18"/>
                <w:szCs w:val="18"/>
              </w:rPr>
            </w:pPr>
            <w:r w:rsidRPr="00D42E5F">
              <w:rPr>
                <w:sz w:val="18"/>
                <w:szCs w:val="18"/>
              </w:rPr>
              <w:t>City of Lake Preston</w:t>
            </w:r>
          </w:p>
        </w:tc>
        <w:tc>
          <w:tcPr>
            <w:tcW w:w="1980" w:type="dxa"/>
            <w:shd w:val="clear" w:color="auto" w:fill="auto"/>
            <w:vAlign w:val="center"/>
            <w:hideMark/>
          </w:tcPr>
          <w:p w:rsidR="00646265" w:rsidRPr="00D42E5F" w:rsidRDefault="00646265" w:rsidP="00646265">
            <w:pPr>
              <w:rPr>
                <w:sz w:val="18"/>
                <w:szCs w:val="18"/>
              </w:rPr>
            </w:pPr>
            <w:r w:rsidRPr="00D42E5F">
              <w:rPr>
                <w:sz w:val="18"/>
                <w:szCs w:val="18"/>
              </w:rPr>
              <w:t>111 3rd Street</w:t>
            </w:r>
          </w:p>
        </w:tc>
        <w:tc>
          <w:tcPr>
            <w:tcW w:w="1890" w:type="dxa"/>
            <w:shd w:val="clear" w:color="auto" w:fill="auto"/>
            <w:vAlign w:val="center"/>
            <w:hideMark/>
          </w:tcPr>
          <w:p w:rsidR="00646265" w:rsidRPr="00D42E5F" w:rsidRDefault="00646265" w:rsidP="00646265">
            <w:pPr>
              <w:rPr>
                <w:sz w:val="18"/>
                <w:szCs w:val="18"/>
              </w:rPr>
            </w:pPr>
            <w:proofErr w:type="spellStart"/>
            <w:r w:rsidRPr="00D42E5F">
              <w:rPr>
                <w:sz w:val="18"/>
                <w:szCs w:val="18"/>
              </w:rPr>
              <w:t>Non Emergency</w:t>
            </w:r>
            <w:proofErr w:type="spellEnd"/>
            <w:r w:rsidRPr="00D42E5F">
              <w:rPr>
                <w:sz w:val="18"/>
                <w:szCs w:val="18"/>
              </w:rPr>
              <w:t xml:space="preserve"> Response Facility</w:t>
            </w:r>
          </w:p>
        </w:tc>
        <w:tc>
          <w:tcPr>
            <w:tcW w:w="1800" w:type="dxa"/>
            <w:shd w:val="clear" w:color="auto" w:fill="auto"/>
            <w:vAlign w:val="center"/>
            <w:hideMark/>
          </w:tcPr>
          <w:p w:rsidR="00646265" w:rsidRPr="00D42E5F" w:rsidRDefault="00646265" w:rsidP="00646265">
            <w:pPr>
              <w:rPr>
                <w:sz w:val="18"/>
                <w:szCs w:val="18"/>
              </w:rPr>
            </w:pPr>
            <w:r w:rsidRPr="00D42E5F">
              <w:rPr>
                <w:sz w:val="18"/>
                <w:szCs w:val="18"/>
              </w:rPr>
              <w:t>City Hall</w:t>
            </w:r>
          </w:p>
        </w:tc>
        <w:tc>
          <w:tcPr>
            <w:tcW w:w="1656" w:type="dxa"/>
            <w:shd w:val="clear" w:color="auto" w:fill="auto"/>
            <w:vAlign w:val="center"/>
            <w:hideMark/>
          </w:tcPr>
          <w:p w:rsidR="00646265" w:rsidRPr="00D42E5F" w:rsidRDefault="00646265" w:rsidP="00646265">
            <w:pPr>
              <w:rPr>
                <w:sz w:val="18"/>
                <w:szCs w:val="18"/>
              </w:rPr>
            </w:pPr>
            <w:r w:rsidRPr="00D42E5F">
              <w:rPr>
                <w:sz w:val="18"/>
                <w:szCs w:val="18"/>
              </w:rPr>
              <w:t>Lake Preston City Hall</w:t>
            </w:r>
          </w:p>
        </w:tc>
        <w:tc>
          <w:tcPr>
            <w:tcW w:w="864" w:type="dxa"/>
            <w:shd w:val="clear" w:color="auto" w:fill="auto"/>
            <w:vAlign w:val="center"/>
            <w:hideMark/>
          </w:tcPr>
          <w:p w:rsidR="00646265" w:rsidRPr="00D42E5F" w:rsidRDefault="00646265" w:rsidP="00646265">
            <w:pPr>
              <w:rPr>
                <w:sz w:val="18"/>
                <w:szCs w:val="18"/>
              </w:rPr>
            </w:pPr>
            <w:r w:rsidRPr="00D42E5F">
              <w:rPr>
                <w:sz w:val="18"/>
                <w:szCs w:val="18"/>
              </w:rPr>
              <w:t>Public</w:t>
            </w:r>
          </w:p>
        </w:tc>
      </w:tr>
      <w:tr w:rsidR="00646265" w:rsidRPr="00F45495" w:rsidTr="00462628">
        <w:trPr>
          <w:jc w:val="center"/>
        </w:trPr>
        <w:tc>
          <w:tcPr>
            <w:tcW w:w="1584" w:type="dxa"/>
            <w:shd w:val="clear" w:color="auto" w:fill="auto"/>
            <w:vAlign w:val="center"/>
          </w:tcPr>
          <w:p w:rsidR="00646265" w:rsidRPr="00D42E5F" w:rsidRDefault="00646265" w:rsidP="00646265">
            <w:pPr>
              <w:rPr>
                <w:sz w:val="18"/>
                <w:szCs w:val="18"/>
              </w:rPr>
            </w:pPr>
            <w:r w:rsidRPr="00D42E5F">
              <w:rPr>
                <w:sz w:val="18"/>
                <w:szCs w:val="18"/>
              </w:rPr>
              <w:t>Lake Preston</w:t>
            </w:r>
          </w:p>
        </w:tc>
        <w:tc>
          <w:tcPr>
            <w:tcW w:w="1854" w:type="dxa"/>
            <w:shd w:val="clear" w:color="auto" w:fill="auto"/>
            <w:vAlign w:val="center"/>
            <w:hideMark/>
          </w:tcPr>
          <w:p w:rsidR="00646265" w:rsidRPr="00D42E5F" w:rsidRDefault="00646265" w:rsidP="00646265">
            <w:pPr>
              <w:rPr>
                <w:sz w:val="18"/>
                <w:szCs w:val="18"/>
              </w:rPr>
            </w:pPr>
            <w:r w:rsidRPr="00D42E5F">
              <w:rPr>
                <w:sz w:val="18"/>
                <w:szCs w:val="18"/>
              </w:rPr>
              <w:t>City of Lake Preston</w:t>
            </w:r>
          </w:p>
        </w:tc>
        <w:tc>
          <w:tcPr>
            <w:tcW w:w="1980" w:type="dxa"/>
            <w:shd w:val="clear" w:color="auto" w:fill="auto"/>
            <w:vAlign w:val="center"/>
            <w:hideMark/>
          </w:tcPr>
          <w:p w:rsidR="00646265" w:rsidRPr="00D42E5F" w:rsidRDefault="00646265" w:rsidP="00646265">
            <w:pPr>
              <w:rPr>
                <w:sz w:val="18"/>
                <w:szCs w:val="18"/>
              </w:rPr>
            </w:pPr>
            <w:r w:rsidRPr="00D42E5F">
              <w:rPr>
                <w:sz w:val="18"/>
                <w:szCs w:val="18"/>
              </w:rPr>
              <w:t>111 3rd Street</w:t>
            </w:r>
          </w:p>
        </w:tc>
        <w:tc>
          <w:tcPr>
            <w:tcW w:w="1890" w:type="dxa"/>
            <w:shd w:val="clear" w:color="auto" w:fill="auto"/>
            <w:vAlign w:val="center"/>
            <w:hideMark/>
          </w:tcPr>
          <w:p w:rsidR="00646265" w:rsidRPr="00D42E5F" w:rsidRDefault="00646265" w:rsidP="00646265">
            <w:pPr>
              <w:rPr>
                <w:sz w:val="18"/>
                <w:szCs w:val="18"/>
              </w:rPr>
            </w:pPr>
            <w:r w:rsidRPr="00D42E5F">
              <w:rPr>
                <w:sz w:val="18"/>
                <w:szCs w:val="18"/>
              </w:rPr>
              <w:t>Emergency Services</w:t>
            </w:r>
          </w:p>
        </w:tc>
        <w:tc>
          <w:tcPr>
            <w:tcW w:w="1800" w:type="dxa"/>
            <w:shd w:val="clear" w:color="auto" w:fill="auto"/>
            <w:vAlign w:val="center"/>
            <w:hideMark/>
          </w:tcPr>
          <w:p w:rsidR="00646265" w:rsidRPr="00D42E5F" w:rsidRDefault="00646265" w:rsidP="00646265">
            <w:pPr>
              <w:rPr>
                <w:sz w:val="18"/>
                <w:szCs w:val="18"/>
              </w:rPr>
            </w:pPr>
            <w:r w:rsidRPr="00D42E5F">
              <w:rPr>
                <w:sz w:val="18"/>
                <w:szCs w:val="18"/>
              </w:rPr>
              <w:t>Building</w:t>
            </w:r>
          </w:p>
        </w:tc>
        <w:tc>
          <w:tcPr>
            <w:tcW w:w="1656" w:type="dxa"/>
            <w:shd w:val="clear" w:color="auto" w:fill="auto"/>
            <w:vAlign w:val="center"/>
            <w:hideMark/>
          </w:tcPr>
          <w:p w:rsidR="00646265" w:rsidRPr="00D42E5F" w:rsidRDefault="00646265" w:rsidP="00646265">
            <w:pPr>
              <w:rPr>
                <w:sz w:val="18"/>
                <w:szCs w:val="18"/>
              </w:rPr>
            </w:pPr>
            <w:r w:rsidRPr="00D42E5F">
              <w:rPr>
                <w:sz w:val="18"/>
                <w:szCs w:val="18"/>
              </w:rPr>
              <w:t>Lake Preston Sheriff's Office</w:t>
            </w:r>
          </w:p>
        </w:tc>
        <w:tc>
          <w:tcPr>
            <w:tcW w:w="864" w:type="dxa"/>
            <w:shd w:val="clear" w:color="auto" w:fill="auto"/>
            <w:vAlign w:val="center"/>
            <w:hideMark/>
          </w:tcPr>
          <w:p w:rsidR="00646265" w:rsidRPr="00D42E5F" w:rsidRDefault="00646265" w:rsidP="00646265">
            <w:pPr>
              <w:rPr>
                <w:sz w:val="18"/>
                <w:szCs w:val="18"/>
              </w:rPr>
            </w:pPr>
            <w:r w:rsidRPr="00D42E5F">
              <w:rPr>
                <w:sz w:val="18"/>
                <w:szCs w:val="18"/>
              </w:rPr>
              <w:t>Public</w:t>
            </w:r>
          </w:p>
        </w:tc>
      </w:tr>
      <w:tr w:rsidR="00646265" w:rsidRPr="00F45495" w:rsidTr="00462628">
        <w:trPr>
          <w:jc w:val="center"/>
        </w:trPr>
        <w:tc>
          <w:tcPr>
            <w:tcW w:w="1584" w:type="dxa"/>
            <w:shd w:val="clear" w:color="auto" w:fill="auto"/>
            <w:vAlign w:val="center"/>
          </w:tcPr>
          <w:p w:rsidR="00646265" w:rsidRPr="00D42E5F" w:rsidRDefault="00646265" w:rsidP="00646265">
            <w:pPr>
              <w:rPr>
                <w:sz w:val="18"/>
                <w:szCs w:val="18"/>
              </w:rPr>
            </w:pPr>
            <w:r w:rsidRPr="00D42E5F">
              <w:rPr>
                <w:sz w:val="18"/>
                <w:szCs w:val="18"/>
              </w:rPr>
              <w:t>Lake Preston</w:t>
            </w:r>
          </w:p>
        </w:tc>
        <w:tc>
          <w:tcPr>
            <w:tcW w:w="1854" w:type="dxa"/>
            <w:shd w:val="clear" w:color="auto" w:fill="auto"/>
            <w:vAlign w:val="center"/>
            <w:hideMark/>
          </w:tcPr>
          <w:p w:rsidR="00646265" w:rsidRPr="00D42E5F" w:rsidRDefault="00646265" w:rsidP="00646265">
            <w:pPr>
              <w:rPr>
                <w:sz w:val="18"/>
                <w:szCs w:val="18"/>
              </w:rPr>
            </w:pPr>
            <w:r w:rsidRPr="00D42E5F">
              <w:rPr>
                <w:sz w:val="18"/>
                <w:szCs w:val="18"/>
              </w:rPr>
              <w:t>City of Lake Preston</w:t>
            </w:r>
          </w:p>
        </w:tc>
        <w:tc>
          <w:tcPr>
            <w:tcW w:w="1980" w:type="dxa"/>
            <w:shd w:val="clear" w:color="auto" w:fill="auto"/>
            <w:vAlign w:val="center"/>
            <w:hideMark/>
          </w:tcPr>
          <w:p w:rsidR="00646265" w:rsidRPr="00D42E5F" w:rsidRDefault="00646265" w:rsidP="00646265">
            <w:pPr>
              <w:rPr>
                <w:sz w:val="18"/>
                <w:szCs w:val="18"/>
              </w:rPr>
            </w:pPr>
            <w:r w:rsidRPr="00D42E5F">
              <w:rPr>
                <w:sz w:val="18"/>
                <w:szCs w:val="18"/>
              </w:rPr>
              <w:t>215 Main Avenue</w:t>
            </w:r>
          </w:p>
        </w:tc>
        <w:tc>
          <w:tcPr>
            <w:tcW w:w="1890" w:type="dxa"/>
            <w:shd w:val="clear" w:color="auto" w:fill="auto"/>
            <w:vAlign w:val="center"/>
            <w:hideMark/>
          </w:tcPr>
          <w:p w:rsidR="00646265" w:rsidRPr="00D42E5F" w:rsidRDefault="00646265" w:rsidP="00646265">
            <w:pPr>
              <w:rPr>
                <w:sz w:val="18"/>
                <w:szCs w:val="18"/>
              </w:rPr>
            </w:pPr>
            <w:r w:rsidRPr="00D42E5F">
              <w:rPr>
                <w:sz w:val="18"/>
                <w:szCs w:val="18"/>
              </w:rPr>
              <w:t>Emergency Services</w:t>
            </w:r>
          </w:p>
        </w:tc>
        <w:tc>
          <w:tcPr>
            <w:tcW w:w="1800" w:type="dxa"/>
            <w:shd w:val="clear" w:color="auto" w:fill="auto"/>
            <w:vAlign w:val="center"/>
            <w:hideMark/>
          </w:tcPr>
          <w:p w:rsidR="00646265" w:rsidRPr="00D42E5F" w:rsidRDefault="00646265" w:rsidP="00646265">
            <w:pPr>
              <w:rPr>
                <w:sz w:val="18"/>
                <w:szCs w:val="18"/>
              </w:rPr>
            </w:pPr>
            <w:r w:rsidRPr="00D42E5F">
              <w:rPr>
                <w:sz w:val="18"/>
                <w:szCs w:val="18"/>
              </w:rPr>
              <w:t>Fire Department</w:t>
            </w:r>
          </w:p>
        </w:tc>
        <w:tc>
          <w:tcPr>
            <w:tcW w:w="1656" w:type="dxa"/>
            <w:shd w:val="clear" w:color="auto" w:fill="auto"/>
            <w:vAlign w:val="center"/>
            <w:hideMark/>
          </w:tcPr>
          <w:p w:rsidR="00646265" w:rsidRPr="00D42E5F" w:rsidRDefault="00646265" w:rsidP="00646265">
            <w:pPr>
              <w:rPr>
                <w:sz w:val="18"/>
                <w:szCs w:val="18"/>
              </w:rPr>
            </w:pPr>
            <w:r w:rsidRPr="00D42E5F">
              <w:rPr>
                <w:sz w:val="18"/>
                <w:szCs w:val="18"/>
              </w:rPr>
              <w:t>Lake Preston Fire Department</w:t>
            </w:r>
          </w:p>
        </w:tc>
        <w:tc>
          <w:tcPr>
            <w:tcW w:w="864" w:type="dxa"/>
            <w:shd w:val="clear" w:color="auto" w:fill="auto"/>
            <w:vAlign w:val="center"/>
            <w:hideMark/>
          </w:tcPr>
          <w:p w:rsidR="00646265" w:rsidRPr="00D42E5F" w:rsidRDefault="00646265" w:rsidP="00646265">
            <w:pPr>
              <w:rPr>
                <w:sz w:val="18"/>
                <w:szCs w:val="18"/>
              </w:rPr>
            </w:pPr>
            <w:r w:rsidRPr="00D42E5F">
              <w:rPr>
                <w:sz w:val="18"/>
                <w:szCs w:val="18"/>
              </w:rPr>
              <w:t>Public</w:t>
            </w:r>
          </w:p>
        </w:tc>
      </w:tr>
      <w:tr w:rsidR="00646265" w:rsidRPr="00F45495" w:rsidTr="00462628">
        <w:trPr>
          <w:trHeight w:val="331"/>
          <w:jc w:val="center"/>
        </w:trPr>
        <w:tc>
          <w:tcPr>
            <w:tcW w:w="1584" w:type="dxa"/>
            <w:shd w:val="clear" w:color="auto" w:fill="auto"/>
            <w:vAlign w:val="center"/>
          </w:tcPr>
          <w:p w:rsidR="00646265" w:rsidRPr="00D42E5F" w:rsidRDefault="00646265" w:rsidP="00646265">
            <w:pPr>
              <w:rPr>
                <w:sz w:val="18"/>
                <w:szCs w:val="18"/>
              </w:rPr>
            </w:pPr>
            <w:r w:rsidRPr="00D42E5F">
              <w:rPr>
                <w:sz w:val="18"/>
                <w:szCs w:val="18"/>
              </w:rPr>
              <w:t>Lake Preston</w:t>
            </w:r>
          </w:p>
        </w:tc>
        <w:tc>
          <w:tcPr>
            <w:tcW w:w="1854" w:type="dxa"/>
            <w:shd w:val="clear" w:color="auto" w:fill="auto"/>
            <w:vAlign w:val="center"/>
            <w:hideMark/>
          </w:tcPr>
          <w:p w:rsidR="00646265" w:rsidRPr="00D42E5F" w:rsidRDefault="00646265" w:rsidP="00646265">
            <w:pPr>
              <w:rPr>
                <w:sz w:val="18"/>
                <w:szCs w:val="18"/>
              </w:rPr>
            </w:pPr>
            <w:r w:rsidRPr="00D42E5F">
              <w:rPr>
                <w:sz w:val="18"/>
                <w:szCs w:val="18"/>
              </w:rPr>
              <w:t>City of Lake Preston</w:t>
            </w:r>
          </w:p>
        </w:tc>
        <w:tc>
          <w:tcPr>
            <w:tcW w:w="1980" w:type="dxa"/>
            <w:shd w:val="clear" w:color="auto" w:fill="auto"/>
            <w:vAlign w:val="center"/>
            <w:hideMark/>
          </w:tcPr>
          <w:p w:rsidR="00646265" w:rsidRPr="00D42E5F" w:rsidRDefault="00646265" w:rsidP="00646265">
            <w:pPr>
              <w:rPr>
                <w:sz w:val="18"/>
                <w:szCs w:val="18"/>
              </w:rPr>
            </w:pPr>
            <w:r w:rsidRPr="00D42E5F">
              <w:rPr>
                <w:sz w:val="18"/>
                <w:szCs w:val="18"/>
              </w:rPr>
              <w:t>215 Main Avenue</w:t>
            </w:r>
          </w:p>
        </w:tc>
        <w:tc>
          <w:tcPr>
            <w:tcW w:w="1890" w:type="dxa"/>
            <w:shd w:val="clear" w:color="auto" w:fill="auto"/>
            <w:vAlign w:val="center"/>
            <w:hideMark/>
          </w:tcPr>
          <w:p w:rsidR="00646265" w:rsidRPr="00D42E5F" w:rsidRDefault="00646265" w:rsidP="00646265">
            <w:pPr>
              <w:rPr>
                <w:sz w:val="18"/>
                <w:szCs w:val="18"/>
              </w:rPr>
            </w:pPr>
            <w:r w:rsidRPr="00D42E5F">
              <w:rPr>
                <w:sz w:val="18"/>
                <w:szCs w:val="18"/>
              </w:rPr>
              <w:t>Emergency Services</w:t>
            </w:r>
          </w:p>
        </w:tc>
        <w:tc>
          <w:tcPr>
            <w:tcW w:w="1800" w:type="dxa"/>
            <w:shd w:val="clear" w:color="auto" w:fill="auto"/>
            <w:vAlign w:val="center"/>
            <w:hideMark/>
          </w:tcPr>
          <w:p w:rsidR="00646265" w:rsidRPr="00D42E5F" w:rsidRDefault="00646265" w:rsidP="00646265">
            <w:pPr>
              <w:rPr>
                <w:sz w:val="18"/>
                <w:szCs w:val="18"/>
              </w:rPr>
            </w:pPr>
            <w:r w:rsidRPr="00D42E5F">
              <w:rPr>
                <w:sz w:val="18"/>
                <w:szCs w:val="18"/>
              </w:rPr>
              <w:t>Building</w:t>
            </w:r>
          </w:p>
        </w:tc>
        <w:tc>
          <w:tcPr>
            <w:tcW w:w="1656" w:type="dxa"/>
            <w:shd w:val="clear" w:color="auto" w:fill="auto"/>
            <w:vAlign w:val="center"/>
            <w:hideMark/>
          </w:tcPr>
          <w:p w:rsidR="00646265" w:rsidRPr="00D42E5F" w:rsidRDefault="00646265" w:rsidP="00646265">
            <w:pPr>
              <w:rPr>
                <w:sz w:val="18"/>
                <w:szCs w:val="18"/>
              </w:rPr>
            </w:pPr>
            <w:r w:rsidRPr="00D42E5F">
              <w:rPr>
                <w:sz w:val="18"/>
                <w:szCs w:val="18"/>
              </w:rPr>
              <w:t>Ambulance</w:t>
            </w:r>
          </w:p>
        </w:tc>
        <w:tc>
          <w:tcPr>
            <w:tcW w:w="864" w:type="dxa"/>
            <w:shd w:val="clear" w:color="auto" w:fill="auto"/>
            <w:vAlign w:val="center"/>
            <w:hideMark/>
          </w:tcPr>
          <w:p w:rsidR="00646265" w:rsidRPr="00D42E5F" w:rsidRDefault="00646265" w:rsidP="00646265">
            <w:pPr>
              <w:rPr>
                <w:sz w:val="18"/>
                <w:szCs w:val="18"/>
              </w:rPr>
            </w:pPr>
            <w:r w:rsidRPr="00D42E5F">
              <w:rPr>
                <w:sz w:val="18"/>
                <w:szCs w:val="18"/>
              </w:rPr>
              <w:t>Public</w:t>
            </w:r>
          </w:p>
        </w:tc>
      </w:tr>
      <w:tr w:rsidR="00646265" w:rsidRPr="00F45495" w:rsidTr="00462628">
        <w:trPr>
          <w:trHeight w:val="340"/>
          <w:jc w:val="center"/>
        </w:trPr>
        <w:tc>
          <w:tcPr>
            <w:tcW w:w="1584" w:type="dxa"/>
            <w:shd w:val="clear" w:color="auto" w:fill="auto"/>
            <w:vAlign w:val="center"/>
          </w:tcPr>
          <w:p w:rsidR="00646265" w:rsidRPr="00D42E5F" w:rsidRDefault="00646265" w:rsidP="00646265">
            <w:pPr>
              <w:rPr>
                <w:sz w:val="18"/>
                <w:szCs w:val="18"/>
              </w:rPr>
            </w:pPr>
            <w:r w:rsidRPr="00D42E5F">
              <w:rPr>
                <w:sz w:val="18"/>
                <w:szCs w:val="18"/>
              </w:rPr>
              <w:t>Lake Preston</w:t>
            </w:r>
          </w:p>
        </w:tc>
        <w:tc>
          <w:tcPr>
            <w:tcW w:w="1854" w:type="dxa"/>
            <w:shd w:val="clear" w:color="auto" w:fill="auto"/>
            <w:vAlign w:val="center"/>
            <w:hideMark/>
          </w:tcPr>
          <w:p w:rsidR="00646265" w:rsidRPr="00D42E5F" w:rsidRDefault="00646265" w:rsidP="00646265">
            <w:pPr>
              <w:rPr>
                <w:sz w:val="18"/>
                <w:szCs w:val="18"/>
              </w:rPr>
            </w:pPr>
            <w:r w:rsidRPr="00D42E5F">
              <w:rPr>
                <w:sz w:val="18"/>
                <w:szCs w:val="18"/>
              </w:rPr>
              <w:t>City of Lake Preston</w:t>
            </w:r>
          </w:p>
        </w:tc>
        <w:tc>
          <w:tcPr>
            <w:tcW w:w="1980" w:type="dxa"/>
            <w:shd w:val="clear" w:color="auto" w:fill="auto"/>
            <w:vAlign w:val="center"/>
            <w:hideMark/>
          </w:tcPr>
          <w:p w:rsidR="00646265" w:rsidRPr="00D42E5F" w:rsidRDefault="00646265" w:rsidP="00646265">
            <w:pPr>
              <w:rPr>
                <w:sz w:val="18"/>
                <w:szCs w:val="18"/>
              </w:rPr>
            </w:pPr>
            <w:r w:rsidRPr="00D42E5F">
              <w:rPr>
                <w:sz w:val="18"/>
                <w:szCs w:val="18"/>
              </w:rPr>
              <w:t>194 Main Avenue N</w:t>
            </w:r>
          </w:p>
        </w:tc>
        <w:tc>
          <w:tcPr>
            <w:tcW w:w="1890" w:type="dxa"/>
            <w:shd w:val="clear" w:color="auto" w:fill="auto"/>
            <w:vAlign w:val="center"/>
            <w:hideMark/>
          </w:tcPr>
          <w:p w:rsidR="00646265" w:rsidRPr="00D42E5F" w:rsidRDefault="00646265" w:rsidP="00646265">
            <w:pPr>
              <w:rPr>
                <w:sz w:val="18"/>
                <w:szCs w:val="18"/>
              </w:rPr>
            </w:pPr>
            <w:r w:rsidRPr="00D42E5F">
              <w:rPr>
                <w:sz w:val="18"/>
                <w:szCs w:val="18"/>
              </w:rPr>
              <w:t>Population to Protect</w:t>
            </w:r>
          </w:p>
        </w:tc>
        <w:tc>
          <w:tcPr>
            <w:tcW w:w="1800" w:type="dxa"/>
            <w:shd w:val="clear" w:color="auto" w:fill="auto"/>
            <w:vAlign w:val="center"/>
            <w:hideMark/>
          </w:tcPr>
          <w:p w:rsidR="00646265" w:rsidRPr="00D42E5F" w:rsidRDefault="00646265" w:rsidP="00646265">
            <w:pPr>
              <w:rPr>
                <w:sz w:val="18"/>
                <w:szCs w:val="18"/>
              </w:rPr>
            </w:pPr>
            <w:r w:rsidRPr="00D42E5F">
              <w:rPr>
                <w:sz w:val="18"/>
                <w:szCs w:val="18"/>
              </w:rPr>
              <w:t>Apartments</w:t>
            </w:r>
          </w:p>
        </w:tc>
        <w:tc>
          <w:tcPr>
            <w:tcW w:w="1656" w:type="dxa"/>
            <w:shd w:val="clear" w:color="auto" w:fill="auto"/>
            <w:vAlign w:val="center"/>
            <w:hideMark/>
          </w:tcPr>
          <w:p w:rsidR="00646265" w:rsidRPr="00D42E5F" w:rsidRDefault="00646265" w:rsidP="00646265">
            <w:pPr>
              <w:rPr>
                <w:sz w:val="18"/>
                <w:szCs w:val="18"/>
              </w:rPr>
            </w:pPr>
            <w:proofErr w:type="spellStart"/>
            <w:r w:rsidRPr="00D42E5F">
              <w:rPr>
                <w:sz w:val="18"/>
                <w:szCs w:val="18"/>
              </w:rPr>
              <w:t>Mainview</w:t>
            </w:r>
            <w:proofErr w:type="spellEnd"/>
            <w:r w:rsidRPr="00D42E5F">
              <w:rPr>
                <w:sz w:val="18"/>
                <w:szCs w:val="18"/>
              </w:rPr>
              <w:t xml:space="preserve"> West</w:t>
            </w:r>
          </w:p>
        </w:tc>
        <w:tc>
          <w:tcPr>
            <w:tcW w:w="864" w:type="dxa"/>
            <w:shd w:val="clear" w:color="auto" w:fill="auto"/>
            <w:vAlign w:val="center"/>
            <w:hideMark/>
          </w:tcPr>
          <w:p w:rsidR="00646265" w:rsidRPr="00D42E5F" w:rsidRDefault="00646265" w:rsidP="00646265">
            <w:pPr>
              <w:rPr>
                <w:sz w:val="18"/>
                <w:szCs w:val="18"/>
              </w:rPr>
            </w:pPr>
            <w:r w:rsidRPr="00D42E5F">
              <w:rPr>
                <w:sz w:val="18"/>
                <w:szCs w:val="18"/>
              </w:rPr>
              <w:t>Private</w:t>
            </w:r>
          </w:p>
        </w:tc>
      </w:tr>
      <w:tr w:rsidR="00646265" w:rsidRPr="00F45495" w:rsidTr="00462628">
        <w:trPr>
          <w:jc w:val="center"/>
        </w:trPr>
        <w:tc>
          <w:tcPr>
            <w:tcW w:w="1584" w:type="dxa"/>
            <w:shd w:val="clear" w:color="auto" w:fill="auto"/>
            <w:vAlign w:val="center"/>
          </w:tcPr>
          <w:p w:rsidR="00646265" w:rsidRPr="00D42E5F" w:rsidRDefault="00646265" w:rsidP="00646265">
            <w:pPr>
              <w:rPr>
                <w:sz w:val="18"/>
                <w:szCs w:val="18"/>
              </w:rPr>
            </w:pPr>
            <w:r w:rsidRPr="00D42E5F">
              <w:rPr>
                <w:sz w:val="18"/>
                <w:szCs w:val="18"/>
              </w:rPr>
              <w:t>Lake Preston</w:t>
            </w:r>
          </w:p>
        </w:tc>
        <w:tc>
          <w:tcPr>
            <w:tcW w:w="1854" w:type="dxa"/>
            <w:shd w:val="clear" w:color="auto" w:fill="auto"/>
            <w:vAlign w:val="center"/>
            <w:hideMark/>
          </w:tcPr>
          <w:p w:rsidR="00646265" w:rsidRPr="00D42E5F" w:rsidRDefault="00646265" w:rsidP="00646265">
            <w:pPr>
              <w:rPr>
                <w:sz w:val="18"/>
                <w:szCs w:val="18"/>
              </w:rPr>
            </w:pPr>
            <w:r w:rsidRPr="00D42E5F">
              <w:rPr>
                <w:sz w:val="18"/>
                <w:szCs w:val="18"/>
              </w:rPr>
              <w:t>City of Lake Preston</w:t>
            </w:r>
          </w:p>
        </w:tc>
        <w:tc>
          <w:tcPr>
            <w:tcW w:w="1980" w:type="dxa"/>
            <w:shd w:val="clear" w:color="auto" w:fill="auto"/>
            <w:vAlign w:val="center"/>
            <w:hideMark/>
          </w:tcPr>
          <w:p w:rsidR="00646265" w:rsidRPr="00D42E5F" w:rsidRDefault="00646265" w:rsidP="00646265">
            <w:pPr>
              <w:rPr>
                <w:sz w:val="18"/>
                <w:szCs w:val="18"/>
              </w:rPr>
            </w:pPr>
            <w:r w:rsidRPr="00D42E5F">
              <w:rPr>
                <w:sz w:val="18"/>
                <w:szCs w:val="18"/>
              </w:rPr>
              <w:t>205 Main Avenue N</w:t>
            </w:r>
          </w:p>
        </w:tc>
        <w:tc>
          <w:tcPr>
            <w:tcW w:w="1890" w:type="dxa"/>
            <w:shd w:val="clear" w:color="auto" w:fill="auto"/>
            <w:vAlign w:val="center"/>
            <w:hideMark/>
          </w:tcPr>
          <w:p w:rsidR="00646265" w:rsidRPr="00D42E5F" w:rsidRDefault="00646265" w:rsidP="00646265">
            <w:pPr>
              <w:rPr>
                <w:sz w:val="18"/>
                <w:szCs w:val="18"/>
              </w:rPr>
            </w:pPr>
            <w:r w:rsidRPr="00D42E5F">
              <w:rPr>
                <w:sz w:val="18"/>
                <w:szCs w:val="18"/>
              </w:rPr>
              <w:t>Population to Protect</w:t>
            </w:r>
          </w:p>
        </w:tc>
        <w:tc>
          <w:tcPr>
            <w:tcW w:w="1800" w:type="dxa"/>
            <w:shd w:val="clear" w:color="auto" w:fill="auto"/>
            <w:vAlign w:val="center"/>
            <w:hideMark/>
          </w:tcPr>
          <w:p w:rsidR="00646265" w:rsidRPr="00D42E5F" w:rsidRDefault="00646265" w:rsidP="00646265">
            <w:pPr>
              <w:rPr>
                <w:sz w:val="18"/>
                <w:szCs w:val="18"/>
              </w:rPr>
            </w:pPr>
            <w:r w:rsidRPr="00D42E5F">
              <w:rPr>
                <w:sz w:val="18"/>
                <w:szCs w:val="18"/>
              </w:rPr>
              <w:t>Apartments</w:t>
            </w:r>
          </w:p>
        </w:tc>
        <w:tc>
          <w:tcPr>
            <w:tcW w:w="1656" w:type="dxa"/>
            <w:shd w:val="clear" w:color="auto" w:fill="auto"/>
            <w:vAlign w:val="center"/>
            <w:hideMark/>
          </w:tcPr>
          <w:p w:rsidR="00646265" w:rsidRPr="00D42E5F" w:rsidRDefault="00646265" w:rsidP="00646265">
            <w:pPr>
              <w:rPr>
                <w:sz w:val="18"/>
                <w:szCs w:val="18"/>
              </w:rPr>
            </w:pPr>
            <w:proofErr w:type="spellStart"/>
            <w:r w:rsidRPr="00D42E5F">
              <w:rPr>
                <w:sz w:val="18"/>
                <w:szCs w:val="18"/>
              </w:rPr>
              <w:t>Mainview</w:t>
            </w:r>
            <w:proofErr w:type="spellEnd"/>
            <w:r w:rsidRPr="00D42E5F">
              <w:rPr>
                <w:sz w:val="18"/>
                <w:szCs w:val="18"/>
              </w:rPr>
              <w:t xml:space="preserve"> Apartments</w:t>
            </w:r>
          </w:p>
        </w:tc>
        <w:tc>
          <w:tcPr>
            <w:tcW w:w="864" w:type="dxa"/>
            <w:shd w:val="clear" w:color="auto" w:fill="auto"/>
            <w:vAlign w:val="center"/>
            <w:hideMark/>
          </w:tcPr>
          <w:p w:rsidR="00646265" w:rsidRPr="00D42E5F" w:rsidRDefault="00646265" w:rsidP="00646265">
            <w:pPr>
              <w:rPr>
                <w:sz w:val="18"/>
                <w:szCs w:val="18"/>
              </w:rPr>
            </w:pPr>
            <w:r w:rsidRPr="00D42E5F">
              <w:rPr>
                <w:sz w:val="18"/>
                <w:szCs w:val="18"/>
              </w:rPr>
              <w:t>Private</w:t>
            </w:r>
          </w:p>
        </w:tc>
      </w:tr>
      <w:tr w:rsidR="00646265" w:rsidRPr="00F45495" w:rsidTr="00462628">
        <w:trPr>
          <w:jc w:val="center"/>
        </w:trPr>
        <w:tc>
          <w:tcPr>
            <w:tcW w:w="1584" w:type="dxa"/>
            <w:shd w:val="clear" w:color="auto" w:fill="auto"/>
            <w:vAlign w:val="center"/>
          </w:tcPr>
          <w:p w:rsidR="00646265" w:rsidRPr="00D42E5F" w:rsidRDefault="00646265" w:rsidP="00646265">
            <w:pPr>
              <w:rPr>
                <w:sz w:val="18"/>
                <w:szCs w:val="18"/>
              </w:rPr>
            </w:pPr>
            <w:r w:rsidRPr="00D42E5F">
              <w:rPr>
                <w:sz w:val="18"/>
                <w:szCs w:val="18"/>
              </w:rPr>
              <w:t>Lake Preston</w:t>
            </w:r>
          </w:p>
        </w:tc>
        <w:tc>
          <w:tcPr>
            <w:tcW w:w="1854" w:type="dxa"/>
            <w:shd w:val="clear" w:color="auto" w:fill="auto"/>
            <w:vAlign w:val="center"/>
            <w:hideMark/>
          </w:tcPr>
          <w:p w:rsidR="00646265" w:rsidRPr="00D42E5F" w:rsidRDefault="00646265" w:rsidP="00646265">
            <w:pPr>
              <w:rPr>
                <w:sz w:val="18"/>
                <w:szCs w:val="18"/>
              </w:rPr>
            </w:pPr>
            <w:r w:rsidRPr="00D42E5F">
              <w:rPr>
                <w:sz w:val="18"/>
                <w:szCs w:val="18"/>
              </w:rPr>
              <w:t>City of Lake Preston</w:t>
            </w:r>
          </w:p>
        </w:tc>
        <w:tc>
          <w:tcPr>
            <w:tcW w:w="1980" w:type="dxa"/>
            <w:shd w:val="clear" w:color="auto" w:fill="auto"/>
            <w:vAlign w:val="center"/>
            <w:hideMark/>
          </w:tcPr>
          <w:p w:rsidR="00646265" w:rsidRPr="00D42E5F" w:rsidRDefault="00646265" w:rsidP="00646265">
            <w:pPr>
              <w:rPr>
                <w:sz w:val="18"/>
                <w:szCs w:val="18"/>
              </w:rPr>
            </w:pPr>
            <w:r w:rsidRPr="00D42E5F">
              <w:rPr>
                <w:sz w:val="18"/>
                <w:szCs w:val="18"/>
              </w:rPr>
              <w:t>207 Fremont Avenue N</w:t>
            </w:r>
          </w:p>
        </w:tc>
        <w:tc>
          <w:tcPr>
            <w:tcW w:w="1890" w:type="dxa"/>
            <w:shd w:val="clear" w:color="auto" w:fill="auto"/>
            <w:vAlign w:val="center"/>
            <w:hideMark/>
          </w:tcPr>
          <w:p w:rsidR="00646265" w:rsidRPr="00D42E5F" w:rsidRDefault="00646265" w:rsidP="00646265">
            <w:pPr>
              <w:rPr>
                <w:sz w:val="18"/>
                <w:szCs w:val="18"/>
              </w:rPr>
            </w:pPr>
            <w:r w:rsidRPr="00D42E5F">
              <w:rPr>
                <w:sz w:val="18"/>
                <w:szCs w:val="18"/>
              </w:rPr>
              <w:t>Population to Protect</w:t>
            </w:r>
          </w:p>
        </w:tc>
        <w:tc>
          <w:tcPr>
            <w:tcW w:w="1800" w:type="dxa"/>
            <w:shd w:val="clear" w:color="auto" w:fill="auto"/>
            <w:vAlign w:val="center"/>
            <w:hideMark/>
          </w:tcPr>
          <w:p w:rsidR="00646265" w:rsidRPr="00D42E5F" w:rsidRDefault="00646265" w:rsidP="00646265">
            <w:pPr>
              <w:rPr>
                <w:sz w:val="18"/>
                <w:szCs w:val="18"/>
              </w:rPr>
            </w:pPr>
            <w:r w:rsidRPr="00D42E5F">
              <w:rPr>
                <w:sz w:val="18"/>
                <w:szCs w:val="18"/>
              </w:rPr>
              <w:t>Apartments</w:t>
            </w:r>
          </w:p>
        </w:tc>
        <w:tc>
          <w:tcPr>
            <w:tcW w:w="1656" w:type="dxa"/>
            <w:shd w:val="clear" w:color="auto" w:fill="auto"/>
            <w:vAlign w:val="center"/>
            <w:hideMark/>
          </w:tcPr>
          <w:p w:rsidR="00646265" w:rsidRPr="00D42E5F" w:rsidRDefault="00646265" w:rsidP="00646265">
            <w:pPr>
              <w:rPr>
                <w:sz w:val="18"/>
                <w:szCs w:val="18"/>
              </w:rPr>
            </w:pPr>
            <w:r w:rsidRPr="00D42E5F">
              <w:rPr>
                <w:sz w:val="18"/>
                <w:szCs w:val="18"/>
              </w:rPr>
              <w:t>Dakota Apartments</w:t>
            </w:r>
          </w:p>
        </w:tc>
        <w:tc>
          <w:tcPr>
            <w:tcW w:w="864" w:type="dxa"/>
            <w:shd w:val="clear" w:color="auto" w:fill="auto"/>
            <w:vAlign w:val="center"/>
            <w:hideMark/>
          </w:tcPr>
          <w:p w:rsidR="00646265" w:rsidRPr="00D42E5F" w:rsidRDefault="00646265" w:rsidP="00646265">
            <w:pPr>
              <w:rPr>
                <w:sz w:val="18"/>
                <w:szCs w:val="18"/>
              </w:rPr>
            </w:pPr>
            <w:r w:rsidRPr="00D42E5F">
              <w:rPr>
                <w:sz w:val="18"/>
                <w:szCs w:val="18"/>
              </w:rPr>
              <w:t>Private</w:t>
            </w:r>
          </w:p>
        </w:tc>
      </w:tr>
      <w:tr w:rsidR="00646265" w:rsidRPr="00F45495" w:rsidTr="00462628">
        <w:trPr>
          <w:jc w:val="center"/>
        </w:trPr>
        <w:tc>
          <w:tcPr>
            <w:tcW w:w="1584" w:type="dxa"/>
            <w:shd w:val="clear" w:color="auto" w:fill="auto"/>
            <w:vAlign w:val="center"/>
          </w:tcPr>
          <w:p w:rsidR="00646265" w:rsidRPr="00D42E5F" w:rsidRDefault="00646265" w:rsidP="00646265">
            <w:pPr>
              <w:rPr>
                <w:sz w:val="18"/>
                <w:szCs w:val="18"/>
              </w:rPr>
            </w:pPr>
            <w:r w:rsidRPr="00D42E5F">
              <w:rPr>
                <w:sz w:val="18"/>
                <w:szCs w:val="18"/>
              </w:rPr>
              <w:t>Lake Preston</w:t>
            </w:r>
          </w:p>
        </w:tc>
        <w:tc>
          <w:tcPr>
            <w:tcW w:w="1854" w:type="dxa"/>
            <w:shd w:val="clear" w:color="auto" w:fill="auto"/>
            <w:vAlign w:val="center"/>
            <w:hideMark/>
          </w:tcPr>
          <w:p w:rsidR="00646265" w:rsidRPr="00D42E5F" w:rsidRDefault="00646265" w:rsidP="00646265">
            <w:pPr>
              <w:rPr>
                <w:sz w:val="18"/>
                <w:szCs w:val="18"/>
              </w:rPr>
            </w:pPr>
            <w:r w:rsidRPr="00D42E5F">
              <w:rPr>
                <w:sz w:val="18"/>
                <w:szCs w:val="18"/>
              </w:rPr>
              <w:t>City of Lake Preston</w:t>
            </w:r>
          </w:p>
        </w:tc>
        <w:tc>
          <w:tcPr>
            <w:tcW w:w="1980" w:type="dxa"/>
            <w:shd w:val="clear" w:color="auto" w:fill="auto"/>
            <w:vAlign w:val="center"/>
            <w:hideMark/>
          </w:tcPr>
          <w:p w:rsidR="00646265" w:rsidRPr="00D42E5F" w:rsidRDefault="00646265" w:rsidP="00646265">
            <w:pPr>
              <w:rPr>
                <w:sz w:val="18"/>
                <w:szCs w:val="18"/>
              </w:rPr>
            </w:pPr>
            <w:r w:rsidRPr="00D42E5F">
              <w:rPr>
                <w:sz w:val="18"/>
                <w:szCs w:val="18"/>
              </w:rPr>
              <w:t>306 Spring Ave N</w:t>
            </w:r>
          </w:p>
        </w:tc>
        <w:tc>
          <w:tcPr>
            <w:tcW w:w="1890" w:type="dxa"/>
            <w:shd w:val="clear" w:color="auto" w:fill="auto"/>
            <w:vAlign w:val="center"/>
            <w:hideMark/>
          </w:tcPr>
          <w:p w:rsidR="00646265" w:rsidRPr="00D42E5F" w:rsidRDefault="00646265" w:rsidP="00646265">
            <w:pPr>
              <w:rPr>
                <w:sz w:val="18"/>
                <w:szCs w:val="18"/>
              </w:rPr>
            </w:pPr>
            <w:r w:rsidRPr="00D42E5F">
              <w:rPr>
                <w:sz w:val="18"/>
                <w:szCs w:val="18"/>
              </w:rPr>
              <w:t>Population to Protect</w:t>
            </w:r>
          </w:p>
        </w:tc>
        <w:tc>
          <w:tcPr>
            <w:tcW w:w="1800" w:type="dxa"/>
            <w:shd w:val="clear" w:color="auto" w:fill="auto"/>
            <w:vAlign w:val="center"/>
            <w:hideMark/>
          </w:tcPr>
          <w:p w:rsidR="00646265" w:rsidRPr="00D42E5F" w:rsidRDefault="00646265" w:rsidP="00646265">
            <w:pPr>
              <w:rPr>
                <w:sz w:val="18"/>
                <w:szCs w:val="18"/>
              </w:rPr>
            </w:pPr>
            <w:r w:rsidRPr="00D42E5F">
              <w:rPr>
                <w:sz w:val="18"/>
                <w:szCs w:val="18"/>
              </w:rPr>
              <w:t>Apartments</w:t>
            </w:r>
          </w:p>
        </w:tc>
        <w:tc>
          <w:tcPr>
            <w:tcW w:w="1656" w:type="dxa"/>
            <w:shd w:val="clear" w:color="auto" w:fill="auto"/>
            <w:vAlign w:val="center"/>
            <w:hideMark/>
          </w:tcPr>
          <w:p w:rsidR="00646265" w:rsidRPr="00D42E5F" w:rsidRDefault="00646265" w:rsidP="00646265">
            <w:pPr>
              <w:rPr>
                <w:sz w:val="18"/>
                <w:szCs w:val="18"/>
              </w:rPr>
            </w:pPr>
            <w:proofErr w:type="spellStart"/>
            <w:r w:rsidRPr="00D42E5F">
              <w:rPr>
                <w:sz w:val="18"/>
                <w:szCs w:val="18"/>
              </w:rPr>
              <w:t>Su</w:t>
            </w:r>
            <w:proofErr w:type="spellEnd"/>
            <w:r w:rsidRPr="00D42E5F">
              <w:rPr>
                <w:sz w:val="18"/>
                <w:szCs w:val="18"/>
              </w:rPr>
              <w:t xml:space="preserve"> – Ra Apartments</w:t>
            </w:r>
          </w:p>
        </w:tc>
        <w:tc>
          <w:tcPr>
            <w:tcW w:w="864" w:type="dxa"/>
            <w:shd w:val="clear" w:color="auto" w:fill="auto"/>
            <w:vAlign w:val="center"/>
            <w:hideMark/>
          </w:tcPr>
          <w:p w:rsidR="00646265" w:rsidRPr="00D42E5F" w:rsidRDefault="00646265" w:rsidP="00646265">
            <w:pPr>
              <w:rPr>
                <w:sz w:val="18"/>
                <w:szCs w:val="18"/>
              </w:rPr>
            </w:pPr>
            <w:r w:rsidRPr="00D42E5F">
              <w:rPr>
                <w:sz w:val="18"/>
                <w:szCs w:val="18"/>
              </w:rPr>
              <w:t>Private</w:t>
            </w:r>
          </w:p>
        </w:tc>
      </w:tr>
      <w:tr w:rsidR="00646265" w:rsidRPr="00F45495" w:rsidTr="00462628">
        <w:trPr>
          <w:jc w:val="center"/>
        </w:trPr>
        <w:tc>
          <w:tcPr>
            <w:tcW w:w="1584" w:type="dxa"/>
            <w:shd w:val="clear" w:color="auto" w:fill="auto"/>
            <w:vAlign w:val="center"/>
          </w:tcPr>
          <w:p w:rsidR="00646265" w:rsidRPr="00D42E5F" w:rsidRDefault="00646265" w:rsidP="00646265">
            <w:pPr>
              <w:rPr>
                <w:sz w:val="18"/>
                <w:szCs w:val="18"/>
              </w:rPr>
            </w:pPr>
            <w:r w:rsidRPr="00D42E5F">
              <w:rPr>
                <w:sz w:val="18"/>
                <w:szCs w:val="18"/>
              </w:rPr>
              <w:t>Lake Preston</w:t>
            </w:r>
          </w:p>
        </w:tc>
        <w:tc>
          <w:tcPr>
            <w:tcW w:w="1854" w:type="dxa"/>
            <w:shd w:val="clear" w:color="auto" w:fill="auto"/>
            <w:vAlign w:val="center"/>
            <w:hideMark/>
          </w:tcPr>
          <w:p w:rsidR="00646265" w:rsidRPr="00D42E5F" w:rsidRDefault="00646265" w:rsidP="00646265">
            <w:pPr>
              <w:rPr>
                <w:sz w:val="18"/>
                <w:szCs w:val="18"/>
              </w:rPr>
            </w:pPr>
            <w:r w:rsidRPr="00D42E5F">
              <w:rPr>
                <w:sz w:val="18"/>
                <w:szCs w:val="18"/>
              </w:rPr>
              <w:t>City of Lake Preston</w:t>
            </w:r>
          </w:p>
        </w:tc>
        <w:tc>
          <w:tcPr>
            <w:tcW w:w="1980" w:type="dxa"/>
            <w:shd w:val="clear" w:color="auto" w:fill="auto"/>
            <w:vAlign w:val="center"/>
            <w:hideMark/>
          </w:tcPr>
          <w:p w:rsidR="00646265" w:rsidRPr="00D42E5F" w:rsidRDefault="00646265" w:rsidP="00646265">
            <w:pPr>
              <w:rPr>
                <w:sz w:val="18"/>
                <w:szCs w:val="18"/>
              </w:rPr>
            </w:pPr>
            <w:r w:rsidRPr="00D42E5F">
              <w:rPr>
                <w:sz w:val="18"/>
                <w:szCs w:val="18"/>
              </w:rPr>
              <w:t xml:space="preserve">308 N Park Ave </w:t>
            </w:r>
          </w:p>
        </w:tc>
        <w:tc>
          <w:tcPr>
            <w:tcW w:w="1890" w:type="dxa"/>
            <w:shd w:val="clear" w:color="auto" w:fill="auto"/>
            <w:vAlign w:val="center"/>
            <w:hideMark/>
          </w:tcPr>
          <w:p w:rsidR="00646265" w:rsidRPr="00D42E5F" w:rsidRDefault="00646265" w:rsidP="00646265">
            <w:pPr>
              <w:rPr>
                <w:sz w:val="18"/>
                <w:szCs w:val="18"/>
              </w:rPr>
            </w:pPr>
            <w:r w:rsidRPr="00D42E5F">
              <w:rPr>
                <w:sz w:val="18"/>
                <w:szCs w:val="18"/>
              </w:rPr>
              <w:t>Population to Protect</w:t>
            </w:r>
          </w:p>
        </w:tc>
        <w:tc>
          <w:tcPr>
            <w:tcW w:w="1800" w:type="dxa"/>
            <w:shd w:val="clear" w:color="auto" w:fill="auto"/>
            <w:vAlign w:val="center"/>
            <w:hideMark/>
          </w:tcPr>
          <w:p w:rsidR="00646265" w:rsidRPr="00D42E5F" w:rsidRDefault="00646265" w:rsidP="00646265">
            <w:pPr>
              <w:rPr>
                <w:sz w:val="18"/>
                <w:szCs w:val="18"/>
              </w:rPr>
            </w:pPr>
            <w:r w:rsidRPr="00D42E5F">
              <w:rPr>
                <w:sz w:val="18"/>
                <w:szCs w:val="18"/>
              </w:rPr>
              <w:t>Day Care</w:t>
            </w:r>
          </w:p>
        </w:tc>
        <w:tc>
          <w:tcPr>
            <w:tcW w:w="1656" w:type="dxa"/>
            <w:shd w:val="clear" w:color="auto" w:fill="auto"/>
            <w:vAlign w:val="center"/>
            <w:hideMark/>
          </w:tcPr>
          <w:p w:rsidR="00646265" w:rsidRPr="00D42E5F" w:rsidRDefault="00646265" w:rsidP="00646265">
            <w:pPr>
              <w:rPr>
                <w:sz w:val="18"/>
                <w:szCs w:val="18"/>
              </w:rPr>
            </w:pPr>
            <w:r w:rsidRPr="00D42E5F">
              <w:rPr>
                <w:sz w:val="18"/>
                <w:szCs w:val="18"/>
              </w:rPr>
              <w:t xml:space="preserve">Community Day Care </w:t>
            </w:r>
          </w:p>
        </w:tc>
        <w:tc>
          <w:tcPr>
            <w:tcW w:w="864" w:type="dxa"/>
            <w:shd w:val="clear" w:color="auto" w:fill="auto"/>
            <w:vAlign w:val="center"/>
            <w:hideMark/>
          </w:tcPr>
          <w:p w:rsidR="00646265" w:rsidRPr="00D42E5F" w:rsidRDefault="00646265" w:rsidP="00646265">
            <w:pPr>
              <w:rPr>
                <w:sz w:val="18"/>
                <w:szCs w:val="18"/>
              </w:rPr>
            </w:pPr>
            <w:r w:rsidRPr="00D42E5F">
              <w:rPr>
                <w:sz w:val="18"/>
                <w:szCs w:val="18"/>
              </w:rPr>
              <w:t>Private</w:t>
            </w:r>
          </w:p>
        </w:tc>
      </w:tr>
      <w:tr w:rsidR="00646265" w:rsidRPr="00F45495" w:rsidTr="00462628">
        <w:trPr>
          <w:jc w:val="center"/>
        </w:trPr>
        <w:tc>
          <w:tcPr>
            <w:tcW w:w="1584" w:type="dxa"/>
            <w:shd w:val="clear" w:color="auto" w:fill="auto"/>
            <w:vAlign w:val="center"/>
          </w:tcPr>
          <w:p w:rsidR="00646265" w:rsidRPr="00D42E5F" w:rsidRDefault="00646265" w:rsidP="00646265">
            <w:pPr>
              <w:rPr>
                <w:sz w:val="18"/>
                <w:szCs w:val="18"/>
              </w:rPr>
            </w:pPr>
            <w:r w:rsidRPr="00D42E5F">
              <w:rPr>
                <w:sz w:val="18"/>
                <w:szCs w:val="18"/>
              </w:rPr>
              <w:t>Lake Preston</w:t>
            </w:r>
          </w:p>
        </w:tc>
        <w:tc>
          <w:tcPr>
            <w:tcW w:w="1854" w:type="dxa"/>
            <w:shd w:val="clear" w:color="auto" w:fill="auto"/>
            <w:vAlign w:val="center"/>
            <w:hideMark/>
          </w:tcPr>
          <w:p w:rsidR="00646265" w:rsidRPr="00D42E5F" w:rsidRDefault="00646265" w:rsidP="00646265">
            <w:pPr>
              <w:rPr>
                <w:sz w:val="18"/>
                <w:szCs w:val="18"/>
              </w:rPr>
            </w:pPr>
            <w:r w:rsidRPr="00D42E5F">
              <w:rPr>
                <w:sz w:val="18"/>
                <w:szCs w:val="18"/>
              </w:rPr>
              <w:t>Rural Kingsbury</w:t>
            </w:r>
          </w:p>
        </w:tc>
        <w:tc>
          <w:tcPr>
            <w:tcW w:w="1980" w:type="dxa"/>
            <w:shd w:val="clear" w:color="auto" w:fill="auto"/>
            <w:vAlign w:val="center"/>
            <w:hideMark/>
          </w:tcPr>
          <w:p w:rsidR="00646265" w:rsidRPr="00D42E5F" w:rsidRDefault="00646265" w:rsidP="00646265">
            <w:pPr>
              <w:rPr>
                <w:sz w:val="18"/>
                <w:szCs w:val="18"/>
              </w:rPr>
            </w:pPr>
            <w:r w:rsidRPr="00D42E5F">
              <w:rPr>
                <w:sz w:val="18"/>
                <w:szCs w:val="18"/>
              </w:rPr>
              <w:t>20735 Orange Bridge Road</w:t>
            </w:r>
          </w:p>
        </w:tc>
        <w:tc>
          <w:tcPr>
            <w:tcW w:w="1890" w:type="dxa"/>
            <w:shd w:val="clear" w:color="auto" w:fill="auto"/>
            <w:vAlign w:val="center"/>
            <w:hideMark/>
          </w:tcPr>
          <w:p w:rsidR="00646265" w:rsidRPr="00D42E5F" w:rsidRDefault="00646265" w:rsidP="00646265">
            <w:pPr>
              <w:rPr>
                <w:sz w:val="18"/>
                <w:szCs w:val="18"/>
              </w:rPr>
            </w:pPr>
            <w:proofErr w:type="spellStart"/>
            <w:r w:rsidRPr="00D42E5F">
              <w:rPr>
                <w:sz w:val="18"/>
                <w:szCs w:val="18"/>
              </w:rPr>
              <w:t>Non Emergency</w:t>
            </w:r>
            <w:proofErr w:type="spellEnd"/>
            <w:r w:rsidRPr="00D42E5F">
              <w:rPr>
                <w:sz w:val="18"/>
                <w:szCs w:val="18"/>
              </w:rPr>
              <w:t xml:space="preserve"> Response Facility</w:t>
            </w:r>
          </w:p>
        </w:tc>
        <w:tc>
          <w:tcPr>
            <w:tcW w:w="1800" w:type="dxa"/>
            <w:shd w:val="clear" w:color="auto" w:fill="auto"/>
            <w:vAlign w:val="center"/>
            <w:hideMark/>
          </w:tcPr>
          <w:p w:rsidR="00646265" w:rsidRPr="00D42E5F" w:rsidRDefault="00646265" w:rsidP="00646265">
            <w:pPr>
              <w:rPr>
                <w:sz w:val="18"/>
                <w:szCs w:val="18"/>
              </w:rPr>
            </w:pPr>
            <w:r w:rsidRPr="00D42E5F">
              <w:rPr>
                <w:sz w:val="18"/>
                <w:szCs w:val="18"/>
              </w:rPr>
              <w:t>Sanitary Sewer</w:t>
            </w:r>
          </w:p>
        </w:tc>
        <w:tc>
          <w:tcPr>
            <w:tcW w:w="1656" w:type="dxa"/>
            <w:shd w:val="clear" w:color="auto" w:fill="auto"/>
            <w:vAlign w:val="center"/>
            <w:hideMark/>
          </w:tcPr>
          <w:p w:rsidR="00646265" w:rsidRPr="00D42E5F" w:rsidRDefault="00646265" w:rsidP="00646265">
            <w:pPr>
              <w:rPr>
                <w:sz w:val="18"/>
                <w:szCs w:val="18"/>
              </w:rPr>
            </w:pPr>
            <w:r w:rsidRPr="00D42E5F">
              <w:rPr>
                <w:sz w:val="18"/>
                <w:szCs w:val="18"/>
              </w:rPr>
              <w:t>Wastewater Lagoon</w:t>
            </w:r>
          </w:p>
        </w:tc>
        <w:tc>
          <w:tcPr>
            <w:tcW w:w="864" w:type="dxa"/>
            <w:shd w:val="clear" w:color="auto" w:fill="auto"/>
            <w:vAlign w:val="center"/>
            <w:hideMark/>
          </w:tcPr>
          <w:p w:rsidR="00646265" w:rsidRPr="00D42E5F" w:rsidRDefault="00646265" w:rsidP="00646265">
            <w:pPr>
              <w:rPr>
                <w:sz w:val="18"/>
                <w:szCs w:val="18"/>
              </w:rPr>
            </w:pPr>
            <w:r w:rsidRPr="00D42E5F">
              <w:rPr>
                <w:sz w:val="18"/>
                <w:szCs w:val="18"/>
              </w:rPr>
              <w:t>Public</w:t>
            </w:r>
          </w:p>
        </w:tc>
      </w:tr>
      <w:tr w:rsidR="00646265" w:rsidRPr="00F45495" w:rsidTr="00646265">
        <w:trPr>
          <w:jc w:val="center"/>
        </w:trPr>
        <w:tc>
          <w:tcPr>
            <w:tcW w:w="1584" w:type="dxa"/>
            <w:shd w:val="clear" w:color="auto" w:fill="D9D9D9" w:themeFill="background1" w:themeFillShade="D9"/>
            <w:vAlign w:val="center"/>
          </w:tcPr>
          <w:p w:rsidR="00646265" w:rsidRPr="004F4CA9" w:rsidRDefault="00646265" w:rsidP="00646265">
            <w:pPr>
              <w:jc w:val="center"/>
              <w:rPr>
                <w:b/>
                <w:bCs/>
                <w:sz w:val="18"/>
                <w:szCs w:val="18"/>
              </w:rPr>
            </w:pPr>
            <w:r w:rsidRPr="004F4CA9">
              <w:rPr>
                <w:b/>
                <w:bCs/>
                <w:sz w:val="18"/>
                <w:szCs w:val="18"/>
              </w:rPr>
              <w:lastRenderedPageBreak/>
              <w:t>Jurisdiction/ Entity</w:t>
            </w:r>
          </w:p>
        </w:tc>
        <w:tc>
          <w:tcPr>
            <w:tcW w:w="1854" w:type="dxa"/>
            <w:shd w:val="clear" w:color="auto" w:fill="D9D9D9" w:themeFill="background1" w:themeFillShade="D9"/>
            <w:vAlign w:val="center"/>
          </w:tcPr>
          <w:p w:rsidR="00646265" w:rsidRPr="004F4CA9" w:rsidRDefault="00646265" w:rsidP="00646265">
            <w:pPr>
              <w:jc w:val="center"/>
              <w:rPr>
                <w:b/>
                <w:bCs/>
                <w:sz w:val="18"/>
                <w:szCs w:val="18"/>
              </w:rPr>
            </w:pPr>
            <w:r w:rsidRPr="004F4CA9">
              <w:rPr>
                <w:b/>
                <w:bCs/>
                <w:sz w:val="18"/>
                <w:szCs w:val="18"/>
              </w:rPr>
              <w:t>Location</w:t>
            </w:r>
          </w:p>
        </w:tc>
        <w:tc>
          <w:tcPr>
            <w:tcW w:w="1980" w:type="dxa"/>
            <w:shd w:val="clear" w:color="auto" w:fill="D9D9D9" w:themeFill="background1" w:themeFillShade="D9"/>
            <w:vAlign w:val="center"/>
          </w:tcPr>
          <w:p w:rsidR="00646265" w:rsidRPr="004F4CA9" w:rsidRDefault="00646265" w:rsidP="00646265">
            <w:pPr>
              <w:jc w:val="center"/>
              <w:rPr>
                <w:b/>
                <w:bCs/>
                <w:sz w:val="18"/>
                <w:szCs w:val="18"/>
              </w:rPr>
            </w:pPr>
            <w:r w:rsidRPr="004F4CA9">
              <w:rPr>
                <w:b/>
                <w:bCs/>
                <w:sz w:val="18"/>
                <w:szCs w:val="18"/>
              </w:rPr>
              <w:t>Address</w:t>
            </w:r>
          </w:p>
        </w:tc>
        <w:tc>
          <w:tcPr>
            <w:tcW w:w="1890" w:type="dxa"/>
            <w:shd w:val="clear" w:color="auto" w:fill="D9D9D9" w:themeFill="background1" w:themeFillShade="D9"/>
            <w:vAlign w:val="center"/>
          </w:tcPr>
          <w:p w:rsidR="00646265" w:rsidRPr="004F4CA9" w:rsidRDefault="00646265" w:rsidP="00646265">
            <w:pPr>
              <w:jc w:val="center"/>
              <w:rPr>
                <w:b/>
                <w:bCs/>
                <w:sz w:val="18"/>
                <w:szCs w:val="18"/>
              </w:rPr>
            </w:pPr>
            <w:r w:rsidRPr="004F4CA9">
              <w:rPr>
                <w:b/>
                <w:bCs/>
                <w:sz w:val="18"/>
                <w:szCs w:val="18"/>
              </w:rPr>
              <w:t>Sector</w:t>
            </w:r>
          </w:p>
        </w:tc>
        <w:tc>
          <w:tcPr>
            <w:tcW w:w="1800" w:type="dxa"/>
            <w:shd w:val="clear" w:color="auto" w:fill="D9D9D9" w:themeFill="background1" w:themeFillShade="D9"/>
            <w:vAlign w:val="center"/>
          </w:tcPr>
          <w:p w:rsidR="00646265" w:rsidRPr="004F4CA9" w:rsidRDefault="00646265" w:rsidP="00646265">
            <w:pPr>
              <w:jc w:val="center"/>
              <w:rPr>
                <w:b/>
                <w:bCs/>
                <w:sz w:val="18"/>
                <w:szCs w:val="18"/>
              </w:rPr>
            </w:pPr>
            <w:r w:rsidRPr="004F4CA9">
              <w:rPr>
                <w:b/>
                <w:bCs/>
                <w:sz w:val="18"/>
                <w:szCs w:val="18"/>
              </w:rPr>
              <w:t>Sub sector</w:t>
            </w:r>
          </w:p>
        </w:tc>
        <w:tc>
          <w:tcPr>
            <w:tcW w:w="1656" w:type="dxa"/>
            <w:shd w:val="clear" w:color="auto" w:fill="D9D9D9" w:themeFill="background1" w:themeFillShade="D9"/>
            <w:vAlign w:val="center"/>
          </w:tcPr>
          <w:p w:rsidR="00646265" w:rsidRPr="004F4CA9" w:rsidRDefault="00646265" w:rsidP="00646265">
            <w:pPr>
              <w:jc w:val="center"/>
              <w:rPr>
                <w:b/>
                <w:bCs/>
                <w:sz w:val="18"/>
                <w:szCs w:val="18"/>
              </w:rPr>
            </w:pPr>
            <w:r w:rsidRPr="004F4CA9">
              <w:rPr>
                <w:b/>
                <w:bCs/>
                <w:sz w:val="18"/>
                <w:szCs w:val="18"/>
              </w:rPr>
              <w:t>Name</w:t>
            </w:r>
          </w:p>
        </w:tc>
        <w:tc>
          <w:tcPr>
            <w:tcW w:w="864" w:type="dxa"/>
            <w:shd w:val="clear" w:color="auto" w:fill="D9D9D9" w:themeFill="background1" w:themeFillShade="D9"/>
            <w:vAlign w:val="center"/>
          </w:tcPr>
          <w:p w:rsidR="00646265" w:rsidRPr="004F4CA9" w:rsidRDefault="00646265" w:rsidP="00646265">
            <w:pPr>
              <w:jc w:val="center"/>
              <w:rPr>
                <w:b/>
                <w:bCs/>
                <w:sz w:val="18"/>
                <w:szCs w:val="18"/>
              </w:rPr>
            </w:pPr>
            <w:r w:rsidRPr="004F4CA9">
              <w:rPr>
                <w:b/>
                <w:bCs/>
                <w:sz w:val="18"/>
                <w:szCs w:val="18"/>
              </w:rPr>
              <w:t>Owner Type</w:t>
            </w:r>
          </w:p>
        </w:tc>
      </w:tr>
      <w:tr w:rsidR="00646265" w:rsidRPr="00F45495" w:rsidTr="00462628">
        <w:trPr>
          <w:jc w:val="center"/>
        </w:trPr>
        <w:tc>
          <w:tcPr>
            <w:tcW w:w="1584" w:type="dxa"/>
            <w:shd w:val="clear" w:color="auto" w:fill="auto"/>
            <w:vAlign w:val="center"/>
          </w:tcPr>
          <w:p w:rsidR="00646265" w:rsidRPr="00D42E5F" w:rsidRDefault="00646265" w:rsidP="00646265">
            <w:pPr>
              <w:rPr>
                <w:sz w:val="18"/>
                <w:szCs w:val="18"/>
              </w:rPr>
            </w:pPr>
            <w:r w:rsidRPr="00D42E5F">
              <w:rPr>
                <w:sz w:val="18"/>
                <w:szCs w:val="18"/>
              </w:rPr>
              <w:t>Lake Preston</w:t>
            </w:r>
          </w:p>
        </w:tc>
        <w:tc>
          <w:tcPr>
            <w:tcW w:w="1854" w:type="dxa"/>
            <w:shd w:val="clear" w:color="auto" w:fill="auto"/>
            <w:vAlign w:val="center"/>
            <w:hideMark/>
          </w:tcPr>
          <w:p w:rsidR="00646265" w:rsidRPr="00D42E5F" w:rsidRDefault="00646265" w:rsidP="00646265">
            <w:pPr>
              <w:rPr>
                <w:sz w:val="18"/>
                <w:szCs w:val="18"/>
              </w:rPr>
            </w:pPr>
            <w:r w:rsidRPr="00D42E5F">
              <w:rPr>
                <w:sz w:val="18"/>
                <w:szCs w:val="18"/>
              </w:rPr>
              <w:t>City of Lake Preston</w:t>
            </w:r>
          </w:p>
        </w:tc>
        <w:tc>
          <w:tcPr>
            <w:tcW w:w="1980" w:type="dxa"/>
            <w:shd w:val="clear" w:color="auto" w:fill="auto"/>
            <w:vAlign w:val="center"/>
            <w:hideMark/>
          </w:tcPr>
          <w:p w:rsidR="00646265" w:rsidRPr="00D42E5F" w:rsidRDefault="00646265" w:rsidP="00646265">
            <w:pPr>
              <w:rPr>
                <w:sz w:val="18"/>
                <w:szCs w:val="18"/>
              </w:rPr>
            </w:pPr>
            <w:r w:rsidRPr="00D42E5F">
              <w:rPr>
                <w:sz w:val="18"/>
                <w:szCs w:val="18"/>
              </w:rPr>
              <w:t>120 Park Avenue S</w:t>
            </w:r>
          </w:p>
        </w:tc>
        <w:tc>
          <w:tcPr>
            <w:tcW w:w="1890" w:type="dxa"/>
            <w:shd w:val="clear" w:color="auto" w:fill="auto"/>
            <w:vAlign w:val="center"/>
            <w:hideMark/>
          </w:tcPr>
          <w:p w:rsidR="00646265" w:rsidRPr="00D42E5F" w:rsidRDefault="00646265" w:rsidP="00646265">
            <w:pPr>
              <w:rPr>
                <w:sz w:val="18"/>
                <w:szCs w:val="18"/>
              </w:rPr>
            </w:pPr>
            <w:proofErr w:type="spellStart"/>
            <w:r w:rsidRPr="00D42E5F">
              <w:rPr>
                <w:sz w:val="18"/>
                <w:szCs w:val="18"/>
              </w:rPr>
              <w:t>Non Emergency</w:t>
            </w:r>
            <w:proofErr w:type="spellEnd"/>
            <w:r w:rsidRPr="00D42E5F">
              <w:rPr>
                <w:sz w:val="18"/>
                <w:szCs w:val="18"/>
              </w:rPr>
              <w:t xml:space="preserve"> Response Facility</w:t>
            </w:r>
          </w:p>
        </w:tc>
        <w:tc>
          <w:tcPr>
            <w:tcW w:w="1800" w:type="dxa"/>
            <w:shd w:val="clear" w:color="auto" w:fill="auto"/>
            <w:vAlign w:val="center"/>
            <w:hideMark/>
          </w:tcPr>
          <w:p w:rsidR="00646265" w:rsidRPr="00D42E5F" w:rsidRDefault="00646265" w:rsidP="00646265">
            <w:pPr>
              <w:rPr>
                <w:sz w:val="18"/>
                <w:szCs w:val="18"/>
              </w:rPr>
            </w:pPr>
            <w:r w:rsidRPr="00D42E5F">
              <w:rPr>
                <w:sz w:val="18"/>
                <w:szCs w:val="18"/>
              </w:rPr>
              <w:t>Water Supply – Water Lines</w:t>
            </w:r>
          </w:p>
        </w:tc>
        <w:tc>
          <w:tcPr>
            <w:tcW w:w="1656" w:type="dxa"/>
            <w:shd w:val="clear" w:color="auto" w:fill="auto"/>
            <w:vAlign w:val="center"/>
            <w:hideMark/>
          </w:tcPr>
          <w:p w:rsidR="00646265" w:rsidRPr="00D42E5F" w:rsidRDefault="00646265" w:rsidP="00646265">
            <w:pPr>
              <w:rPr>
                <w:sz w:val="18"/>
                <w:szCs w:val="18"/>
              </w:rPr>
            </w:pPr>
            <w:r w:rsidRPr="00D42E5F">
              <w:rPr>
                <w:sz w:val="18"/>
                <w:szCs w:val="18"/>
              </w:rPr>
              <w:t>Kingbrook water</w:t>
            </w:r>
          </w:p>
        </w:tc>
        <w:tc>
          <w:tcPr>
            <w:tcW w:w="864" w:type="dxa"/>
            <w:shd w:val="clear" w:color="auto" w:fill="auto"/>
            <w:vAlign w:val="center"/>
            <w:hideMark/>
          </w:tcPr>
          <w:p w:rsidR="00646265" w:rsidRPr="00D42E5F" w:rsidRDefault="00646265" w:rsidP="00646265">
            <w:pPr>
              <w:rPr>
                <w:sz w:val="18"/>
                <w:szCs w:val="18"/>
              </w:rPr>
            </w:pPr>
            <w:r w:rsidRPr="00D42E5F">
              <w:rPr>
                <w:sz w:val="18"/>
                <w:szCs w:val="18"/>
              </w:rPr>
              <w:t>Public</w:t>
            </w:r>
          </w:p>
        </w:tc>
      </w:tr>
      <w:tr w:rsidR="00646265" w:rsidRPr="00F45495" w:rsidTr="00462628">
        <w:trPr>
          <w:jc w:val="center"/>
        </w:trPr>
        <w:tc>
          <w:tcPr>
            <w:tcW w:w="1584" w:type="dxa"/>
            <w:shd w:val="clear" w:color="auto" w:fill="auto"/>
            <w:vAlign w:val="center"/>
          </w:tcPr>
          <w:p w:rsidR="00646265" w:rsidRPr="00D42E5F" w:rsidRDefault="00646265" w:rsidP="00646265">
            <w:pPr>
              <w:rPr>
                <w:sz w:val="18"/>
                <w:szCs w:val="18"/>
              </w:rPr>
            </w:pPr>
            <w:r w:rsidRPr="00D42E5F">
              <w:rPr>
                <w:sz w:val="18"/>
                <w:szCs w:val="18"/>
              </w:rPr>
              <w:t>Lake Preston</w:t>
            </w:r>
          </w:p>
        </w:tc>
        <w:tc>
          <w:tcPr>
            <w:tcW w:w="1854" w:type="dxa"/>
            <w:shd w:val="clear" w:color="auto" w:fill="auto"/>
            <w:vAlign w:val="center"/>
            <w:hideMark/>
          </w:tcPr>
          <w:p w:rsidR="00646265" w:rsidRPr="00D42E5F" w:rsidRDefault="00646265" w:rsidP="00646265">
            <w:pPr>
              <w:rPr>
                <w:sz w:val="18"/>
                <w:szCs w:val="18"/>
              </w:rPr>
            </w:pPr>
            <w:r w:rsidRPr="00D42E5F">
              <w:rPr>
                <w:sz w:val="18"/>
                <w:szCs w:val="18"/>
              </w:rPr>
              <w:t>City of Lake Preston</w:t>
            </w:r>
          </w:p>
        </w:tc>
        <w:tc>
          <w:tcPr>
            <w:tcW w:w="1980" w:type="dxa"/>
            <w:shd w:val="clear" w:color="auto" w:fill="auto"/>
            <w:vAlign w:val="center"/>
            <w:hideMark/>
          </w:tcPr>
          <w:p w:rsidR="00646265" w:rsidRPr="00D42E5F" w:rsidRDefault="00646265" w:rsidP="00646265">
            <w:pPr>
              <w:rPr>
                <w:sz w:val="18"/>
                <w:szCs w:val="18"/>
              </w:rPr>
            </w:pPr>
            <w:r w:rsidRPr="00D42E5F">
              <w:rPr>
                <w:sz w:val="18"/>
                <w:szCs w:val="18"/>
              </w:rPr>
              <w:t>111 3rd Street NE</w:t>
            </w:r>
          </w:p>
        </w:tc>
        <w:tc>
          <w:tcPr>
            <w:tcW w:w="1890" w:type="dxa"/>
            <w:shd w:val="clear" w:color="auto" w:fill="auto"/>
            <w:vAlign w:val="center"/>
            <w:hideMark/>
          </w:tcPr>
          <w:p w:rsidR="00646265" w:rsidRPr="00D42E5F" w:rsidRDefault="00646265" w:rsidP="00646265">
            <w:pPr>
              <w:rPr>
                <w:sz w:val="18"/>
                <w:szCs w:val="18"/>
              </w:rPr>
            </w:pPr>
            <w:proofErr w:type="spellStart"/>
            <w:r w:rsidRPr="00D42E5F">
              <w:rPr>
                <w:sz w:val="18"/>
                <w:szCs w:val="18"/>
              </w:rPr>
              <w:t>Non Emergency</w:t>
            </w:r>
            <w:proofErr w:type="spellEnd"/>
            <w:r w:rsidRPr="00D42E5F">
              <w:rPr>
                <w:sz w:val="18"/>
                <w:szCs w:val="18"/>
              </w:rPr>
              <w:t xml:space="preserve"> Response Facility</w:t>
            </w:r>
          </w:p>
        </w:tc>
        <w:tc>
          <w:tcPr>
            <w:tcW w:w="1800" w:type="dxa"/>
            <w:shd w:val="clear" w:color="auto" w:fill="auto"/>
            <w:vAlign w:val="center"/>
            <w:hideMark/>
          </w:tcPr>
          <w:p w:rsidR="00646265" w:rsidRPr="00D42E5F" w:rsidRDefault="00646265" w:rsidP="00646265">
            <w:pPr>
              <w:rPr>
                <w:sz w:val="18"/>
                <w:szCs w:val="18"/>
              </w:rPr>
            </w:pPr>
            <w:r w:rsidRPr="00D42E5F">
              <w:rPr>
                <w:sz w:val="18"/>
                <w:szCs w:val="18"/>
              </w:rPr>
              <w:t>Water Supply – Storage Tanks</w:t>
            </w:r>
          </w:p>
        </w:tc>
        <w:tc>
          <w:tcPr>
            <w:tcW w:w="1656" w:type="dxa"/>
            <w:shd w:val="clear" w:color="auto" w:fill="auto"/>
            <w:vAlign w:val="center"/>
            <w:hideMark/>
          </w:tcPr>
          <w:p w:rsidR="00646265" w:rsidRPr="00D42E5F" w:rsidRDefault="00646265" w:rsidP="00646265">
            <w:pPr>
              <w:rPr>
                <w:sz w:val="18"/>
                <w:szCs w:val="18"/>
              </w:rPr>
            </w:pPr>
            <w:r w:rsidRPr="00D42E5F">
              <w:rPr>
                <w:sz w:val="18"/>
                <w:szCs w:val="18"/>
              </w:rPr>
              <w:t>Lake Preston Water Tower</w:t>
            </w:r>
          </w:p>
        </w:tc>
        <w:tc>
          <w:tcPr>
            <w:tcW w:w="864" w:type="dxa"/>
            <w:shd w:val="clear" w:color="auto" w:fill="auto"/>
            <w:vAlign w:val="center"/>
            <w:hideMark/>
          </w:tcPr>
          <w:p w:rsidR="00646265" w:rsidRPr="00D42E5F" w:rsidRDefault="00646265" w:rsidP="00646265">
            <w:pPr>
              <w:rPr>
                <w:sz w:val="18"/>
                <w:szCs w:val="18"/>
              </w:rPr>
            </w:pPr>
            <w:r w:rsidRPr="00D42E5F">
              <w:rPr>
                <w:sz w:val="18"/>
                <w:szCs w:val="18"/>
              </w:rPr>
              <w:t>Public</w:t>
            </w:r>
          </w:p>
        </w:tc>
      </w:tr>
      <w:tr w:rsidR="00646265" w:rsidRPr="00F45495" w:rsidTr="004F4CA9">
        <w:trPr>
          <w:trHeight w:val="547"/>
          <w:jc w:val="center"/>
        </w:trPr>
        <w:tc>
          <w:tcPr>
            <w:tcW w:w="1584" w:type="dxa"/>
            <w:shd w:val="clear" w:color="auto" w:fill="auto"/>
            <w:vAlign w:val="center"/>
          </w:tcPr>
          <w:p w:rsidR="00646265" w:rsidRPr="00D42E5F" w:rsidRDefault="00646265" w:rsidP="00646265">
            <w:pPr>
              <w:rPr>
                <w:sz w:val="18"/>
                <w:szCs w:val="18"/>
              </w:rPr>
            </w:pPr>
            <w:r w:rsidRPr="00D42E5F">
              <w:rPr>
                <w:sz w:val="18"/>
                <w:szCs w:val="18"/>
              </w:rPr>
              <w:t>Lake Preston</w:t>
            </w:r>
          </w:p>
        </w:tc>
        <w:tc>
          <w:tcPr>
            <w:tcW w:w="1854" w:type="dxa"/>
            <w:shd w:val="clear" w:color="auto" w:fill="auto"/>
            <w:vAlign w:val="center"/>
            <w:hideMark/>
          </w:tcPr>
          <w:p w:rsidR="00646265" w:rsidRPr="00D42E5F" w:rsidRDefault="00646265" w:rsidP="00646265">
            <w:pPr>
              <w:rPr>
                <w:sz w:val="18"/>
                <w:szCs w:val="18"/>
              </w:rPr>
            </w:pPr>
            <w:r w:rsidRPr="00D42E5F">
              <w:rPr>
                <w:sz w:val="18"/>
                <w:szCs w:val="18"/>
              </w:rPr>
              <w:t>City of Lake Preston</w:t>
            </w:r>
          </w:p>
        </w:tc>
        <w:tc>
          <w:tcPr>
            <w:tcW w:w="1980" w:type="dxa"/>
            <w:shd w:val="clear" w:color="auto" w:fill="auto"/>
            <w:vAlign w:val="center"/>
            <w:hideMark/>
          </w:tcPr>
          <w:p w:rsidR="00646265" w:rsidRPr="00D42E5F" w:rsidRDefault="00646265" w:rsidP="00646265">
            <w:pPr>
              <w:rPr>
                <w:sz w:val="18"/>
                <w:szCs w:val="18"/>
              </w:rPr>
            </w:pPr>
            <w:r w:rsidRPr="00D42E5F">
              <w:rPr>
                <w:sz w:val="18"/>
                <w:szCs w:val="18"/>
              </w:rPr>
              <w:t>511 Park Avenue N</w:t>
            </w:r>
          </w:p>
        </w:tc>
        <w:tc>
          <w:tcPr>
            <w:tcW w:w="1890" w:type="dxa"/>
            <w:shd w:val="clear" w:color="auto" w:fill="auto"/>
            <w:vAlign w:val="center"/>
            <w:hideMark/>
          </w:tcPr>
          <w:p w:rsidR="00646265" w:rsidRPr="00D42E5F" w:rsidRDefault="00646265" w:rsidP="00646265">
            <w:pPr>
              <w:rPr>
                <w:sz w:val="18"/>
                <w:szCs w:val="18"/>
              </w:rPr>
            </w:pPr>
            <w:proofErr w:type="spellStart"/>
            <w:r w:rsidRPr="00D42E5F">
              <w:rPr>
                <w:sz w:val="18"/>
                <w:szCs w:val="18"/>
              </w:rPr>
              <w:t>Non Emergency</w:t>
            </w:r>
            <w:proofErr w:type="spellEnd"/>
            <w:r w:rsidRPr="00D42E5F">
              <w:rPr>
                <w:sz w:val="18"/>
                <w:szCs w:val="18"/>
              </w:rPr>
              <w:t xml:space="preserve"> Response Facility</w:t>
            </w:r>
          </w:p>
        </w:tc>
        <w:tc>
          <w:tcPr>
            <w:tcW w:w="1800" w:type="dxa"/>
            <w:shd w:val="clear" w:color="auto" w:fill="auto"/>
            <w:vAlign w:val="center"/>
            <w:hideMark/>
          </w:tcPr>
          <w:p w:rsidR="00646265" w:rsidRPr="00D42E5F" w:rsidRDefault="00646265" w:rsidP="00646265">
            <w:pPr>
              <w:rPr>
                <w:sz w:val="18"/>
                <w:szCs w:val="18"/>
              </w:rPr>
            </w:pPr>
            <w:r w:rsidRPr="00D42E5F">
              <w:rPr>
                <w:sz w:val="18"/>
                <w:szCs w:val="18"/>
              </w:rPr>
              <w:t>Sanitary Sewer</w:t>
            </w:r>
          </w:p>
        </w:tc>
        <w:tc>
          <w:tcPr>
            <w:tcW w:w="1656" w:type="dxa"/>
            <w:shd w:val="clear" w:color="auto" w:fill="auto"/>
            <w:vAlign w:val="center"/>
            <w:hideMark/>
          </w:tcPr>
          <w:p w:rsidR="00646265" w:rsidRPr="00D42E5F" w:rsidRDefault="00646265" w:rsidP="00646265">
            <w:pPr>
              <w:rPr>
                <w:sz w:val="18"/>
                <w:szCs w:val="18"/>
              </w:rPr>
            </w:pPr>
            <w:r w:rsidRPr="00D42E5F">
              <w:rPr>
                <w:sz w:val="18"/>
                <w:szCs w:val="18"/>
              </w:rPr>
              <w:t>Lift Station</w:t>
            </w:r>
          </w:p>
        </w:tc>
        <w:tc>
          <w:tcPr>
            <w:tcW w:w="864" w:type="dxa"/>
            <w:shd w:val="clear" w:color="auto" w:fill="auto"/>
            <w:vAlign w:val="center"/>
            <w:hideMark/>
          </w:tcPr>
          <w:p w:rsidR="00646265" w:rsidRPr="00D42E5F" w:rsidRDefault="00646265" w:rsidP="00646265">
            <w:pPr>
              <w:rPr>
                <w:sz w:val="18"/>
                <w:szCs w:val="18"/>
              </w:rPr>
            </w:pPr>
            <w:r w:rsidRPr="00D42E5F">
              <w:rPr>
                <w:sz w:val="18"/>
                <w:szCs w:val="18"/>
              </w:rPr>
              <w:t>Public</w:t>
            </w:r>
          </w:p>
        </w:tc>
      </w:tr>
      <w:tr w:rsidR="00646265" w:rsidRPr="00F45495" w:rsidTr="00462628">
        <w:trPr>
          <w:jc w:val="center"/>
        </w:trPr>
        <w:tc>
          <w:tcPr>
            <w:tcW w:w="1584" w:type="dxa"/>
            <w:shd w:val="clear" w:color="auto" w:fill="auto"/>
            <w:vAlign w:val="center"/>
          </w:tcPr>
          <w:p w:rsidR="00646265" w:rsidRPr="00D42E5F" w:rsidRDefault="00646265" w:rsidP="00646265">
            <w:pPr>
              <w:rPr>
                <w:sz w:val="18"/>
                <w:szCs w:val="18"/>
              </w:rPr>
            </w:pPr>
            <w:r w:rsidRPr="00D42E5F">
              <w:rPr>
                <w:sz w:val="18"/>
                <w:szCs w:val="18"/>
              </w:rPr>
              <w:t>Lake Preston</w:t>
            </w:r>
          </w:p>
        </w:tc>
        <w:tc>
          <w:tcPr>
            <w:tcW w:w="1854" w:type="dxa"/>
            <w:shd w:val="clear" w:color="auto" w:fill="auto"/>
            <w:vAlign w:val="center"/>
            <w:hideMark/>
          </w:tcPr>
          <w:p w:rsidR="00646265" w:rsidRPr="00D42E5F" w:rsidRDefault="00646265" w:rsidP="00646265">
            <w:pPr>
              <w:rPr>
                <w:sz w:val="18"/>
                <w:szCs w:val="18"/>
              </w:rPr>
            </w:pPr>
            <w:r w:rsidRPr="00D42E5F">
              <w:rPr>
                <w:sz w:val="18"/>
                <w:szCs w:val="18"/>
              </w:rPr>
              <w:t>City of Lake Preston</w:t>
            </w:r>
          </w:p>
        </w:tc>
        <w:tc>
          <w:tcPr>
            <w:tcW w:w="1980" w:type="dxa"/>
            <w:shd w:val="clear" w:color="auto" w:fill="auto"/>
            <w:vAlign w:val="center"/>
            <w:hideMark/>
          </w:tcPr>
          <w:p w:rsidR="00646265" w:rsidRPr="00D42E5F" w:rsidRDefault="00646265" w:rsidP="00646265">
            <w:pPr>
              <w:rPr>
                <w:sz w:val="18"/>
                <w:szCs w:val="18"/>
              </w:rPr>
            </w:pPr>
            <w:r w:rsidRPr="00D42E5F">
              <w:rPr>
                <w:sz w:val="18"/>
                <w:szCs w:val="18"/>
              </w:rPr>
              <w:t>106 Airport Dr</w:t>
            </w:r>
          </w:p>
        </w:tc>
        <w:tc>
          <w:tcPr>
            <w:tcW w:w="1890" w:type="dxa"/>
            <w:shd w:val="clear" w:color="auto" w:fill="auto"/>
            <w:vAlign w:val="center"/>
            <w:hideMark/>
          </w:tcPr>
          <w:p w:rsidR="00646265" w:rsidRPr="00D42E5F" w:rsidRDefault="00646265" w:rsidP="00646265">
            <w:pPr>
              <w:rPr>
                <w:sz w:val="18"/>
                <w:szCs w:val="18"/>
              </w:rPr>
            </w:pPr>
            <w:proofErr w:type="spellStart"/>
            <w:r w:rsidRPr="00D42E5F">
              <w:rPr>
                <w:sz w:val="18"/>
                <w:szCs w:val="18"/>
              </w:rPr>
              <w:t>Non Emergency</w:t>
            </w:r>
            <w:proofErr w:type="spellEnd"/>
            <w:r w:rsidRPr="00D42E5F">
              <w:rPr>
                <w:sz w:val="18"/>
                <w:szCs w:val="18"/>
              </w:rPr>
              <w:t xml:space="preserve"> Response Facility</w:t>
            </w:r>
          </w:p>
        </w:tc>
        <w:tc>
          <w:tcPr>
            <w:tcW w:w="1800" w:type="dxa"/>
            <w:shd w:val="clear" w:color="auto" w:fill="auto"/>
            <w:vAlign w:val="center"/>
            <w:hideMark/>
          </w:tcPr>
          <w:p w:rsidR="00646265" w:rsidRPr="00D42E5F" w:rsidRDefault="00646265" w:rsidP="00646265">
            <w:pPr>
              <w:rPr>
                <w:sz w:val="18"/>
                <w:szCs w:val="18"/>
              </w:rPr>
            </w:pPr>
            <w:r w:rsidRPr="00D42E5F">
              <w:rPr>
                <w:sz w:val="18"/>
                <w:szCs w:val="18"/>
              </w:rPr>
              <w:t>Sanitary Sewer</w:t>
            </w:r>
          </w:p>
        </w:tc>
        <w:tc>
          <w:tcPr>
            <w:tcW w:w="1656" w:type="dxa"/>
            <w:shd w:val="clear" w:color="auto" w:fill="auto"/>
            <w:vAlign w:val="center"/>
            <w:hideMark/>
          </w:tcPr>
          <w:p w:rsidR="00646265" w:rsidRPr="00D42E5F" w:rsidRDefault="00646265" w:rsidP="00646265">
            <w:pPr>
              <w:rPr>
                <w:sz w:val="18"/>
                <w:szCs w:val="18"/>
              </w:rPr>
            </w:pPr>
            <w:r w:rsidRPr="00D42E5F">
              <w:rPr>
                <w:sz w:val="18"/>
                <w:szCs w:val="18"/>
              </w:rPr>
              <w:t>Lift Station</w:t>
            </w:r>
          </w:p>
        </w:tc>
        <w:tc>
          <w:tcPr>
            <w:tcW w:w="864" w:type="dxa"/>
            <w:shd w:val="clear" w:color="auto" w:fill="auto"/>
            <w:vAlign w:val="center"/>
            <w:hideMark/>
          </w:tcPr>
          <w:p w:rsidR="00646265" w:rsidRPr="00D42E5F" w:rsidRDefault="00646265" w:rsidP="00646265">
            <w:pPr>
              <w:rPr>
                <w:sz w:val="18"/>
                <w:szCs w:val="18"/>
              </w:rPr>
            </w:pPr>
            <w:r w:rsidRPr="00D42E5F">
              <w:rPr>
                <w:sz w:val="18"/>
                <w:szCs w:val="18"/>
              </w:rPr>
              <w:t>Public</w:t>
            </w:r>
          </w:p>
        </w:tc>
      </w:tr>
      <w:tr w:rsidR="00646265" w:rsidRPr="00F45495" w:rsidTr="00462628">
        <w:trPr>
          <w:jc w:val="center"/>
        </w:trPr>
        <w:tc>
          <w:tcPr>
            <w:tcW w:w="1584" w:type="dxa"/>
            <w:shd w:val="clear" w:color="auto" w:fill="auto"/>
            <w:vAlign w:val="center"/>
          </w:tcPr>
          <w:p w:rsidR="00646265" w:rsidRPr="00D42E5F" w:rsidRDefault="00646265" w:rsidP="00646265">
            <w:pPr>
              <w:rPr>
                <w:sz w:val="18"/>
                <w:szCs w:val="18"/>
              </w:rPr>
            </w:pPr>
            <w:r w:rsidRPr="00D42E5F">
              <w:rPr>
                <w:sz w:val="18"/>
                <w:szCs w:val="18"/>
              </w:rPr>
              <w:t>Lake Preston</w:t>
            </w:r>
          </w:p>
        </w:tc>
        <w:tc>
          <w:tcPr>
            <w:tcW w:w="1854" w:type="dxa"/>
            <w:shd w:val="clear" w:color="auto" w:fill="auto"/>
            <w:vAlign w:val="center"/>
            <w:hideMark/>
          </w:tcPr>
          <w:p w:rsidR="00646265" w:rsidRPr="00D42E5F" w:rsidRDefault="00646265" w:rsidP="00646265">
            <w:pPr>
              <w:rPr>
                <w:sz w:val="18"/>
                <w:szCs w:val="18"/>
              </w:rPr>
            </w:pPr>
            <w:r w:rsidRPr="00D42E5F">
              <w:rPr>
                <w:sz w:val="18"/>
                <w:szCs w:val="18"/>
              </w:rPr>
              <w:t>City of Lake Preston</w:t>
            </w:r>
          </w:p>
        </w:tc>
        <w:tc>
          <w:tcPr>
            <w:tcW w:w="1980" w:type="dxa"/>
            <w:shd w:val="clear" w:color="auto" w:fill="auto"/>
            <w:vAlign w:val="center"/>
            <w:hideMark/>
          </w:tcPr>
          <w:p w:rsidR="00646265" w:rsidRPr="00D42E5F" w:rsidRDefault="00646265" w:rsidP="00646265">
            <w:pPr>
              <w:rPr>
                <w:sz w:val="18"/>
                <w:szCs w:val="18"/>
              </w:rPr>
            </w:pPr>
            <w:r w:rsidRPr="00D42E5F">
              <w:rPr>
                <w:sz w:val="18"/>
                <w:szCs w:val="18"/>
              </w:rPr>
              <w:t>402 Main Avenue S</w:t>
            </w:r>
          </w:p>
        </w:tc>
        <w:tc>
          <w:tcPr>
            <w:tcW w:w="1890" w:type="dxa"/>
            <w:shd w:val="clear" w:color="auto" w:fill="auto"/>
            <w:vAlign w:val="center"/>
            <w:hideMark/>
          </w:tcPr>
          <w:p w:rsidR="00646265" w:rsidRPr="00D42E5F" w:rsidRDefault="00646265" w:rsidP="00646265">
            <w:pPr>
              <w:rPr>
                <w:sz w:val="18"/>
                <w:szCs w:val="18"/>
              </w:rPr>
            </w:pPr>
            <w:proofErr w:type="spellStart"/>
            <w:r w:rsidRPr="00D42E5F">
              <w:rPr>
                <w:sz w:val="18"/>
                <w:szCs w:val="18"/>
              </w:rPr>
              <w:t>Non Emergency</w:t>
            </w:r>
            <w:proofErr w:type="spellEnd"/>
            <w:r w:rsidRPr="00D42E5F">
              <w:rPr>
                <w:sz w:val="18"/>
                <w:szCs w:val="18"/>
              </w:rPr>
              <w:t xml:space="preserve"> Response Facility</w:t>
            </w:r>
          </w:p>
        </w:tc>
        <w:tc>
          <w:tcPr>
            <w:tcW w:w="1800" w:type="dxa"/>
            <w:shd w:val="clear" w:color="auto" w:fill="auto"/>
            <w:vAlign w:val="center"/>
            <w:hideMark/>
          </w:tcPr>
          <w:p w:rsidR="00646265" w:rsidRPr="00D42E5F" w:rsidRDefault="00646265" w:rsidP="00646265">
            <w:pPr>
              <w:rPr>
                <w:sz w:val="18"/>
                <w:szCs w:val="18"/>
              </w:rPr>
            </w:pPr>
            <w:r w:rsidRPr="00D42E5F">
              <w:rPr>
                <w:sz w:val="18"/>
                <w:szCs w:val="18"/>
              </w:rPr>
              <w:t>Sanitary Sewer</w:t>
            </w:r>
          </w:p>
        </w:tc>
        <w:tc>
          <w:tcPr>
            <w:tcW w:w="1656" w:type="dxa"/>
            <w:shd w:val="clear" w:color="auto" w:fill="auto"/>
            <w:vAlign w:val="center"/>
            <w:hideMark/>
          </w:tcPr>
          <w:p w:rsidR="00646265" w:rsidRPr="00D42E5F" w:rsidRDefault="00646265" w:rsidP="00646265">
            <w:pPr>
              <w:rPr>
                <w:sz w:val="18"/>
                <w:szCs w:val="18"/>
              </w:rPr>
            </w:pPr>
            <w:r w:rsidRPr="00D42E5F">
              <w:rPr>
                <w:sz w:val="18"/>
                <w:szCs w:val="18"/>
              </w:rPr>
              <w:t>Lift Station</w:t>
            </w:r>
          </w:p>
        </w:tc>
        <w:tc>
          <w:tcPr>
            <w:tcW w:w="864" w:type="dxa"/>
            <w:shd w:val="clear" w:color="auto" w:fill="auto"/>
            <w:vAlign w:val="center"/>
            <w:hideMark/>
          </w:tcPr>
          <w:p w:rsidR="00646265" w:rsidRPr="00D42E5F" w:rsidRDefault="00646265" w:rsidP="00646265">
            <w:pPr>
              <w:rPr>
                <w:sz w:val="18"/>
                <w:szCs w:val="18"/>
              </w:rPr>
            </w:pPr>
            <w:r w:rsidRPr="00D42E5F">
              <w:rPr>
                <w:sz w:val="18"/>
                <w:szCs w:val="18"/>
              </w:rPr>
              <w:t>Public</w:t>
            </w:r>
          </w:p>
        </w:tc>
      </w:tr>
      <w:tr w:rsidR="00646265" w:rsidRPr="00F45495" w:rsidTr="00462628">
        <w:trPr>
          <w:trHeight w:val="304"/>
          <w:jc w:val="center"/>
        </w:trPr>
        <w:tc>
          <w:tcPr>
            <w:tcW w:w="1584" w:type="dxa"/>
            <w:shd w:val="clear" w:color="auto" w:fill="auto"/>
            <w:vAlign w:val="center"/>
          </w:tcPr>
          <w:p w:rsidR="00646265" w:rsidRPr="00D42E5F" w:rsidRDefault="00646265" w:rsidP="00646265">
            <w:pPr>
              <w:rPr>
                <w:sz w:val="18"/>
                <w:szCs w:val="18"/>
              </w:rPr>
            </w:pPr>
            <w:r w:rsidRPr="00D42E5F">
              <w:rPr>
                <w:sz w:val="18"/>
                <w:szCs w:val="18"/>
              </w:rPr>
              <w:t>Lake Preston</w:t>
            </w:r>
          </w:p>
        </w:tc>
        <w:tc>
          <w:tcPr>
            <w:tcW w:w="1854" w:type="dxa"/>
            <w:shd w:val="clear" w:color="auto" w:fill="auto"/>
            <w:vAlign w:val="center"/>
            <w:hideMark/>
          </w:tcPr>
          <w:p w:rsidR="00646265" w:rsidRPr="00D42E5F" w:rsidRDefault="00646265" w:rsidP="00646265">
            <w:pPr>
              <w:rPr>
                <w:sz w:val="18"/>
                <w:szCs w:val="18"/>
              </w:rPr>
            </w:pPr>
            <w:r w:rsidRPr="00D42E5F">
              <w:rPr>
                <w:sz w:val="18"/>
                <w:szCs w:val="18"/>
              </w:rPr>
              <w:t>City of Lake Preston</w:t>
            </w:r>
          </w:p>
        </w:tc>
        <w:tc>
          <w:tcPr>
            <w:tcW w:w="1980" w:type="dxa"/>
            <w:shd w:val="clear" w:color="auto" w:fill="auto"/>
            <w:vAlign w:val="center"/>
            <w:hideMark/>
          </w:tcPr>
          <w:p w:rsidR="00646265" w:rsidRPr="00D42E5F" w:rsidRDefault="00646265" w:rsidP="00646265">
            <w:pPr>
              <w:rPr>
                <w:sz w:val="18"/>
                <w:szCs w:val="18"/>
              </w:rPr>
            </w:pPr>
            <w:r w:rsidRPr="00D42E5F">
              <w:rPr>
                <w:sz w:val="18"/>
                <w:szCs w:val="18"/>
              </w:rPr>
              <w:t>100 Park Avenue S</w:t>
            </w:r>
          </w:p>
        </w:tc>
        <w:tc>
          <w:tcPr>
            <w:tcW w:w="1890" w:type="dxa"/>
            <w:shd w:val="clear" w:color="auto" w:fill="auto"/>
            <w:vAlign w:val="center"/>
            <w:hideMark/>
          </w:tcPr>
          <w:p w:rsidR="00646265" w:rsidRPr="00D42E5F" w:rsidRDefault="00646265" w:rsidP="00646265">
            <w:pPr>
              <w:rPr>
                <w:sz w:val="18"/>
                <w:szCs w:val="18"/>
              </w:rPr>
            </w:pPr>
            <w:r w:rsidRPr="00D42E5F">
              <w:rPr>
                <w:sz w:val="18"/>
                <w:szCs w:val="18"/>
              </w:rPr>
              <w:t>Population to Protect</w:t>
            </w:r>
          </w:p>
        </w:tc>
        <w:tc>
          <w:tcPr>
            <w:tcW w:w="1800" w:type="dxa"/>
            <w:shd w:val="clear" w:color="auto" w:fill="auto"/>
            <w:vAlign w:val="center"/>
            <w:hideMark/>
          </w:tcPr>
          <w:p w:rsidR="00646265" w:rsidRPr="00D42E5F" w:rsidRDefault="00646265" w:rsidP="00646265">
            <w:pPr>
              <w:rPr>
                <w:sz w:val="18"/>
                <w:szCs w:val="18"/>
              </w:rPr>
            </w:pPr>
            <w:r w:rsidRPr="00D42E5F">
              <w:rPr>
                <w:sz w:val="18"/>
                <w:szCs w:val="18"/>
              </w:rPr>
              <w:t>Park</w:t>
            </w:r>
          </w:p>
        </w:tc>
        <w:tc>
          <w:tcPr>
            <w:tcW w:w="1656" w:type="dxa"/>
            <w:shd w:val="clear" w:color="auto" w:fill="auto"/>
            <w:vAlign w:val="center"/>
            <w:hideMark/>
          </w:tcPr>
          <w:p w:rsidR="00646265" w:rsidRPr="00D42E5F" w:rsidRDefault="00646265" w:rsidP="00646265">
            <w:pPr>
              <w:rPr>
                <w:sz w:val="18"/>
                <w:szCs w:val="18"/>
              </w:rPr>
            </w:pPr>
            <w:r w:rsidRPr="00D42E5F">
              <w:rPr>
                <w:sz w:val="18"/>
                <w:szCs w:val="18"/>
              </w:rPr>
              <w:t>City Park/pool</w:t>
            </w:r>
          </w:p>
        </w:tc>
        <w:tc>
          <w:tcPr>
            <w:tcW w:w="864" w:type="dxa"/>
            <w:shd w:val="clear" w:color="auto" w:fill="auto"/>
            <w:vAlign w:val="center"/>
            <w:hideMark/>
          </w:tcPr>
          <w:p w:rsidR="00646265" w:rsidRPr="00D42E5F" w:rsidRDefault="00646265" w:rsidP="00646265">
            <w:pPr>
              <w:rPr>
                <w:sz w:val="18"/>
                <w:szCs w:val="18"/>
              </w:rPr>
            </w:pPr>
            <w:r w:rsidRPr="00D42E5F">
              <w:rPr>
                <w:sz w:val="18"/>
                <w:szCs w:val="18"/>
              </w:rPr>
              <w:t>Public</w:t>
            </w:r>
          </w:p>
        </w:tc>
      </w:tr>
      <w:tr w:rsidR="00646265" w:rsidRPr="00F45495" w:rsidTr="00462628">
        <w:trPr>
          <w:trHeight w:val="241"/>
          <w:jc w:val="center"/>
        </w:trPr>
        <w:tc>
          <w:tcPr>
            <w:tcW w:w="1584" w:type="dxa"/>
            <w:shd w:val="clear" w:color="auto" w:fill="auto"/>
            <w:vAlign w:val="center"/>
          </w:tcPr>
          <w:p w:rsidR="00646265" w:rsidRPr="00D42E5F" w:rsidRDefault="00646265" w:rsidP="00646265">
            <w:pPr>
              <w:rPr>
                <w:sz w:val="18"/>
                <w:szCs w:val="18"/>
              </w:rPr>
            </w:pPr>
            <w:r w:rsidRPr="00D42E5F">
              <w:rPr>
                <w:sz w:val="18"/>
                <w:szCs w:val="18"/>
              </w:rPr>
              <w:t>Lake Preston</w:t>
            </w:r>
          </w:p>
        </w:tc>
        <w:tc>
          <w:tcPr>
            <w:tcW w:w="1854" w:type="dxa"/>
            <w:shd w:val="clear" w:color="auto" w:fill="auto"/>
            <w:vAlign w:val="center"/>
            <w:hideMark/>
          </w:tcPr>
          <w:p w:rsidR="00646265" w:rsidRPr="00D42E5F" w:rsidRDefault="00646265" w:rsidP="00646265">
            <w:pPr>
              <w:rPr>
                <w:sz w:val="18"/>
                <w:szCs w:val="18"/>
              </w:rPr>
            </w:pPr>
            <w:r w:rsidRPr="00D42E5F">
              <w:rPr>
                <w:sz w:val="18"/>
                <w:szCs w:val="18"/>
              </w:rPr>
              <w:t>City of Lake Preston</w:t>
            </w:r>
          </w:p>
        </w:tc>
        <w:tc>
          <w:tcPr>
            <w:tcW w:w="1980" w:type="dxa"/>
            <w:shd w:val="clear" w:color="auto" w:fill="auto"/>
            <w:vAlign w:val="center"/>
            <w:hideMark/>
          </w:tcPr>
          <w:p w:rsidR="00646265" w:rsidRPr="00D42E5F" w:rsidRDefault="00646265" w:rsidP="00646265">
            <w:pPr>
              <w:rPr>
                <w:sz w:val="18"/>
                <w:szCs w:val="18"/>
              </w:rPr>
            </w:pPr>
            <w:r w:rsidRPr="00D42E5F">
              <w:rPr>
                <w:sz w:val="18"/>
                <w:szCs w:val="18"/>
              </w:rPr>
              <w:t>610 Park Avenue S</w:t>
            </w:r>
          </w:p>
        </w:tc>
        <w:tc>
          <w:tcPr>
            <w:tcW w:w="1890" w:type="dxa"/>
            <w:shd w:val="clear" w:color="auto" w:fill="auto"/>
            <w:vAlign w:val="center"/>
            <w:hideMark/>
          </w:tcPr>
          <w:p w:rsidR="00646265" w:rsidRPr="00D42E5F" w:rsidRDefault="00646265" w:rsidP="00646265">
            <w:pPr>
              <w:rPr>
                <w:sz w:val="18"/>
                <w:szCs w:val="18"/>
              </w:rPr>
            </w:pPr>
            <w:r w:rsidRPr="00D42E5F">
              <w:rPr>
                <w:sz w:val="18"/>
                <w:szCs w:val="18"/>
              </w:rPr>
              <w:t>Population to Protect</w:t>
            </w:r>
          </w:p>
        </w:tc>
        <w:tc>
          <w:tcPr>
            <w:tcW w:w="1800" w:type="dxa"/>
            <w:shd w:val="clear" w:color="auto" w:fill="auto"/>
            <w:vAlign w:val="center"/>
            <w:hideMark/>
          </w:tcPr>
          <w:p w:rsidR="00646265" w:rsidRPr="00D42E5F" w:rsidRDefault="00646265" w:rsidP="00646265">
            <w:pPr>
              <w:rPr>
                <w:sz w:val="18"/>
                <w:szCs w:val="18"/>
              </w:rPr>
            </w:pPr>
            <w:r w:rsidRPr="00D42E5F">
              <w:rPr>
                <w:sz w:val="18"/>
                <w:szCs w:val="18"/>
              </w:rPr>
              <w:t>Assisted Living</w:t>
            </w:r>
          </w:p>
        </w:tc>
        <w:tc>
          <w:tcPr>
            <w:tcW w:w="1656" w:type="dxa"/>
            <w:shd w:val="clear" w:color="auto" w:fill="auto"/>
            <w:vAlign w:val="center"/>
            <w:hideMark/>
          </w:tcPr>
          <w:p w:rsidR="00646265" w:rsidRPr="00D42E5F" w:rsidRDefault="00646265" w:rsidP="00646265">
            <w:pPr>
              <w:rPr>
                <w:sz w:val="18"/>
                <w:szCs w:val="18"/>
              </w:rPr>
            </w:pPr>
            <w:r w:rsidRPr="00D42E5F">
              <w:rPr>
                <w:sz w:val="18"/>
                <w:szCs w:val="18"/>
              </w:rPr>
              <w:t>Silver Plains</w:t>
            </w:r>
          </w:p>
        </w:tc>
        <w:tc>
          <w:tcPr>
            <w:tcW w:w="864" w:type="dxa"/>
            <w:shd w:val="clear" w:color="auto" w:fill="auto"/>
            <w:vAlign w:val="center"/>
            <w:hideMark/>
          </w:tcPr>
          <w:p w:rsidR="00646265" w:rsidRPr="00D42E5F" w:rsidRDefault="00646265" w:rsidP="00646265">
            <w:pPr>
              <w:rPr>
                <w:sz w:val="18"/>
                <w:szCs w:val="18"/>
              </w:rPr>
            </w:pPr>
            <w:r w:rsidRPr="00D42E5F">
              <w:rPr>
                <w:sz w:val="18"/>
                <w:szCs w:val="18"/>
              </w:rPr>
              <w:t>Private</w:t>
            </w:r>
          </w:p>
        </w:tc>
      </w:tr>
      <w:tr w:rsidR="00646265" w:rsidRPr="00F45495" w:rsidTr="00462628">
        <w:trPr>
          <w:jc w:val="center"/>
        </w:trPr>
        <w:tc>
          <w:tcPr>
            <w:tcW w:w="1584" w:type="dxa"/>
            <w:shd w:val="clear" w:color="auto" w:fill="auto"/>
            <w:vAlign w:val="center"/>
          </w:tcPr>
          <w:p w:rsidR="00646265" w:rsidRPr="00D42E5F" w:rsidRDefault="00646265" w:rsidP="00646265">
            <w:pPr>
              <w:rPr>
                <w:sz w:val="18"/>
                <w:szCs w:val="18"/>
              </w:rPr>
            </w:pPr>
            <w:r w:rsidRPr="00D42E5F">
              <w:rPr>
                <w:sz w:val="18"/>
                <w:szCs w:val="18"/>
              </w:rPr>
              <w:t>Lake Preston</w:t>
            </w:r>
          </w:p>
        </w:tc>
        <w:tc>
          <w:tcPr>
            <w:tcW w:w="1854" w:type="dxa"/>
            <w:shd w:val="clear" w:color="auto" w:fill="auto"/>
            <w:vAlign w:val="center"/>
            <w:hideMark/>
          </w:tcPr>
          <w:p w:rsidR="00646265" w:rsidRPr="00D42E5F" w:rsidRDefault="00646265" w:rsidP="00646265">
            <w:pPr>
              <w:rPr>
                <w:sz w:val="18"/>
                <w:szCs w:val="18"/>
              </w:rPr>
            </w:pPr>
            <w:r w:rsidRPr="00D42E5F">
              <w:rPr>
                <w:sz w:val="18"/>
                <w:szCs w:val="18"/>
              </w:rPr>
              <w:t>City of Lake Preston</w:t>
            </w:r>
          </w:p>
        </w:tc>
        <w:tc>
          <w:tcPr>
            <w:tcW w:w="1980" w:type="dxa"/>
            <w:shd w:val="clear" w:color="auto" w:fill="auto"/>
            <w:vAlign w:val="center"/>
            <w:hideMark/>
          </w:tcPr>
          <w:p w:rsidR="00646265" w:rsidRPr="00D42E5F" w:rsidRDefault="00646265" w:rsidP="00646265">
            <w:pPr>
              <w:rPr>
                <w:sz w:val="18"/>
                <w:szCs w:val="18"/>
              </w:rPr>
            </w:pPr>
            <w:r w:rsidRPr="00D42E5F">
              <w:rPr>
                <w:sz w:val="18"/>
                <w:szCs w:val="18"/>
              </w:rPr>
              <w:t xml:space="preserve">Park Ave S. &amp; </w:t>
            </w:r>
          </w:p>
          <w:p w:rsidR="00646265" w:rsidRPr="00D42E5F" w:rsidRDefault="00646265" w:rsidP="00646265">
            <w:pPr>
              <w:rPr>
                <w:sz w:val="18"/>
                <w:szCs w:val="18"/>
              </w:rPr>
            </w:pPr>
            <w:r w:rsidRPr="00D42E5F">
              <w:rPr>
                <w:sz w:val="18"/>
                <w:szCs w:val="18"/>
              </w:rPr>
              <w:t>2</w:t>
            </w:r>
            <w:r w:rsidRPr="00D42E5F">
              <w:rPr>
                <w:sz w:val="18"/>
                <w:szCs w:val="18"/>
                <w:vertAlign w:val="superscript"/>
              </w:rPr>
              <w:t>nd</w:t>
            </w:r>
            <w:r w:rsidRPr="00D42E5F">
              <w:rPr>
                <w:sz w:val="18"/>
                <w:szCs w:val="18"/>
              </w:rPr>
              <w:t xml:space="preserve"> St SE</w:t>
            </w:r>
          </w:p>
        </w:tc>
        <w:tc>
          <w:tcPr>
            <w:tcW w:w="1890" w:type="dxa"/>
            <w:shd w:val="clear" w:color="auto" w:fill="auto"/>
            <w:vAlign w:val="center"/>
            <w:hideMark/>
          </w:tcPr>
          <w:p w:rsidR="00646265" w:rsidRPr="00D42E5F" w:rsidRDefault="00646265" w:rsidP="00646265">
            <w:pPr>
              <w:rPr>
                <w:sz w:val="18"/>
                <w:szCs w:val="18"/>
              </w:rPr>
            </w:pPr>
            <w:r w:rsidRPr="00D42E5F">
              <w:rPr>
                <w:sz w:val="18"/>
                <w:szCs w:val="18"/>
              </w:rPr>
              <w:t>Population to Protect</w:t>
            </w:r>
          </w:p>
        </w:tc>
        <w:tc>
          <w:tcPr>
            <w:tcW w:w="1800" w:type="dxa"/>
            <w:shd w:val="clear" w:color="auto" w:fill="auto"/>
            <w:vAlign w:val="center"/>
            <w:hideMark/>
          </w:tcPr>
          <w:p w:rsidR="00646265" w:rsidRPr="00D42E5F" w:rsidRDefault="00646265" w:rsidP="00646265">
            <w:pPr>
              <w:rPr>
                <w:sz w:val="18"/>
                <w:szCs w:val="18"/>
              </w:rPr>
            </w:pPr>
            <w:r>
              <w:rPr>
                <w:sz w:val="18"/>
                <w:szCs w:val="18"/>
              </w:rPr>
              <w:t>Recreation</w:t>
            </w:r>
          </w:p>
        </w:tc>
        <w:tc>
          <w:tcPr>
            <w:tcW w:w="1656" w:type="dxa"/>
            <w:shd w:val="clear" w:color="auto" w:fill="auto"/>
            <w:vAlign w:val="center"/>
            <w:hideMark/>
          </w:tcPr>
          <w:p w:rsidR="00646265" w:rsidRPr="00D42E5F" w:rsidRDefault="00646265" w:rsidP="00646265">
            <w:pPr>
              <w:rPr>
                <w:sz w:val="18"/>
                <w:szCs w:val="18"/>
              </w:rPr>
            </w:pPr>
            <w:r>
              <w:rPr>
                <w:sz w:val="18"/>
                <w:szCs w:val="18"/>
              </w:rPr>
              <w:t>Campground</w:t>
            </w:r>
          </w:p>
        </w:tc>
        <w:tc>
          <w:tcPr>
            <w:tcW w:w="864" w:type="dxa"/>
            <w:shd w:val="clear" w:color="auto" w:fill="auto"/>
            <w:vAlign w:val="center"/>
            <w:hideMark/>
          </w:tcPr>
          <w:p w:rsidR="00646265" w:rsidRPr="00D42E5F" w:rsidRDefault="00646265" w:rsidP="00646265">
            <w:pPr>
              <w:rPr>
                <w:sz w:val="18"/>
                <w:szCs w:val="18"/>
              </w:rPr>
            </w:pPr>
            <w:r w:rsidRPr="00D42E5F">
              <w:rPr>
                <w:sz w:val="18"/>
                <w:szCs w:val="18"/>
              </w:rPr>
              <w:t>Public</w:t>
            </w:r>
          </w:p>
        </w:tc>
      </w:tr>
      <w:tr w:rsidR="00646265" w:rsidRPr="00F45495" w:rsidTr="00462628">
        <w:trPr>
          <w:jc w:val="center"/>
        </w:trPr>
        <w:tc>
          <w:tcPr>
            <w:tcW w:w="1584" w:type="dxa"/>
            <w:shd w:val="clear" w:color="auto" w:fill="auto"/>
            <w:vAlign w:val="center"/>
          </w:tcPr>
          <w:p w:rsidR="00646265" w:rsidRPr="00D42E5F" w:rsidRDefault="00646265" w:rsidP="00646265">
            <w:pPr>
              <w:rPr>
                <w:sz w:val="18"/>
                <w:szCs w:val="18"/>
              </w:rPr>
            </w:pPr>
            <w:r w:rsidRPr="00D42E5F">
              <w:rPr>
                <w:sz w:val="18"/>
                <w:szCs w:val="18"/>
              </w:rPr>
              <w:t>Lake Preston</w:t>
            </w:r>
          </w:p>
        </w:tc>
        <w:tc>
          <w:tcPr>
            <w:tcW w:w="1854" w:type="dxa"/>
            <w:shd w:val="clear" w:color="auto" w:fill="auto"/>
            <w:vAlign w:val="center"/>
            <w:hideMark/>
          </w:tcPr>
          <w:p w:rsidR="00646265" w:rsidRPr="00D42E5F" w:rsidRDefault="00646265" w:rsidP="00646265">
            <w:pPr>
              <w:rPr>
                <w:sz w:val="18"/>
                <w:szCs w:val="18"/>
              </w:rPr>
            </w:pPr>
            <w:r w:rsidRPr="00D42E5F">
              <w:rPr>
                <w:sz w:val="18"/>
                <w:szCs w:val="18"/>
              </w:rPr>
              <w:t>City of Lake Preston</w:t>
            </w:r>
          </w:p>
        </w:tc>
        <w:tc>
          <w:tcPr>
            <w:tcW w:w="1980" w:type="dxa"/>
            <w:shd w:val="clear" w:color="auto" w:fill="auto"/>
            <w:vAlign w:val="center"/>
            <w:hideMark/>
          </w:tcPr>
          <w:p w:rsidR="00646265" w:rsidRPr="00D42E5F" w:rsidRDefault="00646265" w:rsidP="00646265">
            <w:pPr>
              <w:rPr>
                <w:sz w:val="18"/>
                <w:szCs w:val="18"/>
              </w:rPr>
            </w:pPr>
            <w:r w:rsidRPr="00D42E5F">
              <w:rPr>
                <w:sz w:val="18"/>
                <w:szCs w:val="18"/>
              </w:rPr>
              <w:t xml:space="preserve">Walters Ave S. &amp; </w:t>
            </w:r>
          </w:p>
          <w:p w:rsidR="00646265" w:rsidRPr="00D42E5F" w:rsidRDefault="00646265" w:rsidP="00646265">
            <w:pPr>
              <w:rPr>
                <w:sz w:val="18"/>
                <w:szCs w:val="18"/>
              </w:rPr>
            </w:pPr>
            <w:r w:rsidRPr="00D42E5F">
              <w:rPr>
                <w:sz w:val="18"/>
                <w:szCs w:val="18"/>
              </w:rPr>
              <w:t>2</w:t>
            </w:r>
            <w:r w:rsidRPr="00D42E5F">
              <w:rPr>
                <w:sz w:val="18"/>
                <w:szCs w:val="18"/>
                <w:vertAlign w:val="superscript"/>
              </w:rPr>
              <w:t>nd</w:t>
            </w:r>
            <w:r w:rsidRPr="00D42E5F">
              <w:rPr>
                <w:sz w:val="18"/>
                <w:szCs w:val="18"/>
              </w:rPr>
              <w:t xml:space="preserve"> St SE</w:t>
            </w:r>
          </w:p>
        </w:tc>
        <w:tc>
          <w:tcPr>
            <w:tcW w:w="1890" w:type="dxa"/>
            <w:shd w:val="clear" w:color="auto" w:fill="auto"/>
            <w:vAlign w:val="center"/>
            <w:hideMark/>
          </w:tcPr>
          <w:p w:rsidR="00646265" w:rsidRPr="00D42E5F" w:rsidRDefault="00646265" w:rsidP="00646265">
            <w:pPr>
              <w:rPr>
                <w:sz w:val="18"/>
                <w:szCs w:val="18"/>
              </w:rPr>
            </w:pPr>
            <w:r w:rsidRPr="00D42E5F">
              <w:rPr>
                <w:sz w:val="18"/>
                <w:szCs w:val="18"/>
              </w:rPr>
              <w:t>Communications</w:t>
            </w:r>
          </w:p>
        </w:tc>
        <w:tc>
          <w:tcPr>
            <w:tcW w:w="1800" w:type="dxa"/>
            <w:shd w:val="clear" w:color="auto" w:fill="auto"/>
            <w:vAlign w:val="center"/>
            <w:hideMark/>
          </w:tcPr>
          <w:p w:rsidR="00646265" w:rsidRPr="00D42E5F" w:rsidRDefault="00646265" w:rsidP="00646265">
            <w:pPr>
              <w:rPr>
                <w:sz w:val="18"/>
                <w:szCs w:val="18"/>
              </w:rPr>
            </w:pPr>
            <w:r>
              <w:rPr>
                <w:sz w:val="18"/>
                <w:szCs w:val="18"/>
              </w:rPr>
              <w:t>Tower</w:t>
            </w:r>
          </w:p>
        </w:tc>
        <w:tc>
          <w:tcPr>
            <w:tcW w:w="1656" w:type="dxa"/>
            <w:shd w:val="clear" w:color="auto" w:fill="auto"/>
            <w:vAlign w:val="center"/>
            <w:hideMark/>
          </w:tcPr>
          <w:p w:rsidR="00646265" w:rsidRPr="00D42E5F" w:rsidRDefault="00646265" w:rsidP="00646265">
            <w:pPr>
              <w:rPr>
                <w:sz w:val="18"/>
                <w:szCs w:val="18"/>
              </w:rPr>
            </w:pPr>
            <w:r>
              <w:rPr>
                <w:sz w:val="18"/>
                <w:szCs w:val="18"/>
              </w:rPr>
              <w:t>Cellular Towner</w:t>
            </w:r>
          </w:p>
        </w:tc>
        <w:tc>
          <w:tcPr>
            <w:tcW w:w="864" w:type="dxa"/>
            <w:shd w:val="clear" w:color="auto" w:fill="auto"/>
            <w:vAlign w:val="center"/>
            <w:hideMark/>
          </w:tcPr>
          <w:p w:rsidR="00646265" w:rsidRPr="00D42E5F" w:rsidRDefault="00646265" w:rsidP="00646265">
            <w:pPr>
              <w:rPr>
                <w:sz w:val="18"/>
                <w:szCs w:val="18"/>
              </w:rPr>
            </w:pPr>
            <w:r w:rsidRPr="00D42E5F">
              <w:rPr>
                <w:sz w:val="18"/>
                <w:szCs w:val="18"/>
              </w:rPr>
              <w:t>Public</w:t>
            </w:r>
          </w:p>
        </w:tc>
      </w:tr>
      <w:tr w:rsidR="00646265" w:rsidRPr="00F45495" w:rsidTr="00462628">
        <w:trPr>
          <w:jc w:val="center"/>
        </w:trPr>
        <w:tc>
          <w:tcPr>
            <w:tcW w:w="1584" w:type="dxa"/>
            <w:shd w:val="clear" w:color="auto" w:fill="auto"/>
            <w:vAlign w:val="center"/>
          </w:tcPr>
          <w:p w:rsidR="00646265" w:rsidRPr="00D42E5F" w:rsidRDefault="00646265" w:rsidP="00646265">
            <w:pPr>
              <w:rPr>
                <w:b/>
                <w:bCs/>
                <w:sz w:val="18"/>
                <w:szCs w:val="18"/>
              </w:rPr>
            </w:pPr>
            <w:r w:rsidRPr="00D42E5F">
              <w:rPr>
                <w:sz w:val="18"/>
                <w:szCs w:val="18"/>
              </w:rPr>
              <w:t>Lake Preston</w:t>
            </w:r>
          </w:p>
        </w:tc>
        <w:tc>
          <w:tcPr>
            <w:tcW w:w="1854" w:type="dxa"/>
            <w:shd w:val="clear" w:color="auto" w:fill="auto"/>
            <w:vAlign w:val="center"/>
            <w:hideMark/>
          </w:tcPr>
          <w:p w:rsidR="00646265" w:rsidRPr="00D42E5F" w:rsidRDefault="00646265" w:rsidP="00646265">
            <w:pPr>
              <w:rPr>
                <w:sz w:val="18"/>
                <w:szCs w:val="18"/>
              </w:rPr>
            </w:pPr>
            <w:r w:rsidRPr="00D42E5F">
              <w:rPr>
                <w:sz w:val="18"/>
                <w:szCs w:val="18"/>
              </w:rPr>
              <w:t>City of Lake Preston</w:t>
            </w:r>
          </w:p>
        </w:tc>
        <w:tc>
          <w:tcPr>
            <w:tcW w:w="1980" w:type="dxa"/>
            <w:shd w:val="clear" w:color="auto" w:fill="auto"/>
            <w:vAlign w:val="center"/>
            <w:hideMark/>
          </w:tcPr>
          <w:p w:rsidR="00646265" w:rsidRPr="00D42E5F" w:rsidRDefault="00646265" w:rsidP="00646265">
            <w:pPr>
              <w:rPr>
                <w:sz w:val="18"/>
                <w:szCs w:val="18"/>
              </w:rPr>
            </w:pPr>
            <w:r w:rsidRPr="00D42E5F">
              <w:rPr>
                <w:sz w:val="18"/>
                <w:szCs w:val="18"/>
              </w:rPr>
              <w:t>300 1st St. NE</w:t>
            </w:r>
          </w:p>
        </w:tc>
        <w:tc>
          <w:tcPr>
            <w:tcW w:w="1890" w:type="dxa"/>
            <w:shd w:val="clear" w:color="auto" w:fill="auto"/>
            <w:vAlign w:val="center"/>
            <w:hideMark/>
          </w:tcPr>
          <w:p w:rsidR="00646265" w:rsidRPr="00D42E5F" w:rsidRDefault="00646265" w:rsidP="00646265">
            <w:pPr>
              <w:rPr>
                <w:sz w:val="18"/>
                <w:szCs w:val="18"/>
              </w:rPr>
            </w:pPr>
            <w:r w:rsidRPr="00D42E5F">
              <w:rPr>
                <w:sz w:val="18"/>
                <w:szCs w:val="18"/>
              </w:rPr>
              <w:t>Population to Protect</w:t>
            </w:r>
          </w:p>
        </w:tc>
        <w:tc>
          <w:tcPr>
            <w:tcW w:w="1800" w:type="dxa"/>
            <w:shd w:val="clear" w:color="auto" w:fill="auto"/>
            <w:vAlign w:val="center"/>
            <w:hideMark/>
          </w:tcPr>
          <w:p w:rsidR="00646265" w:rsidRPr="00D42E5F" w:rsidRDefault="00646265" w:rsidP="00646265">
            <w:pPr>
              <w:rPr>
                <w:sz w:val="18"/>
                <w:szCs w:val="18"/>
              </w:rPr>
            </w:pPr>
            <w:r w:rsidRPr="00D42E5F">
              <w:rPr>
                <w:sz w:val="18"/>
                <w:szCs w:val="18"/>
              </w:rPr>
              <w:t>School</w:t>
            </w:r>
          </w:p>
        </w:tc>
        <w:tc>
          <w:tcPr>
            <w:tcW w:w="1656" w:type="dxa"/>
            <w:shd w:val="clear" w:color="auto" w:fill="auto"/>
            <w:vAlign w:val="center"/>
            <w:hideMark/>
          </w:tcPr>
          <w:p w:rsidR="00646265" w:rsidRPr="00D42E5F" w:rsidRDefault="00646265" w:rsidP="00646265">
            <w:pPr>
              <w:rPr>
                <w:sz w:val="18"/>
                <w:szCs w:val="18"/>
              </w:rPr>
            </w:pPr>
            <w:r w:rsidRPr="00D42E5F">
              <w:rPr>
                <w:sz w:val="18"/>
                <w:szCs w:val="18"/>
              </w:rPr>
              <w:t>Lake Preston Elementary and High School</w:t>
            </w:r>
          </w:p>
        </w:tc>
        <w:tc>
          <w:tcPr>
            <w:tcW w:w="864" w:type="dxa"/>
            <w:shd w:val="clear" w:color="auto" w:fill="auto"/>
            <w:vAlign w:val="center"/>
            <w:hideMark/>
          </w:tcPr>
          <w:p w:rsidR="00646265" w:rsidRPr="00D42E5F" w:rsidRDefault="00646265" w:rsidP="00646265">
            <w:pPr>
              <w:rPr>
                <w:sz w:val="18"/>
                <w:szCs w:val="18"/>
              </w:rPr>
            </w:pPr>
            <w:r w:rsidRPr="00D42E5F">
              <w:rPr>
                <w:sz w:val="18"/>
                <w:szCs w:val="18"/>
              </w:rPr>
              <w:t>Public</w:t>
            </w:r>
          </w:p>
        </w:tc>
      </w:tr>
      <w:tr w:rsidR="00646265" w:rsidRPr="00F45495" w:rsidTr="00462628">
        <w:trPr>
          <w:trHeight w:val="295"/>
          <w:jc w:val="center"/>
        </w:trPr>
        <w:tc>
          <w:tcPr>
            <w:tcW w:w="1584" w:type="dxa"/>
            <w:shd w:val="clear" w:color="auto" w:fill="auto"/>
            <w:vAlign w:val="center"/>
          </w:tcPr>
          <w:p w:rsidR="00646265" w:rsidRPr="00D42E5F" w:rsidRDefault="00646265" w:rsidP="00646265">
            <w:pPr>
              <w:rPr>
                <w:sz w:val="18"/>
                <w:szCs w:val="18"/>
              </w:rPr>
            </w:pPr>
            <w:r w:rsidRPr="00D42E5F">
              <w:rPr>
                <w:sz w:val="18"/>
                <w:szCs w:val="18"/>
              </w:rPr>
              <w:t>Lake Preston</w:t>
            </w:r>
          </w:p>
        </w:tc>
        <w:tc>
          <w:tcPr>
            <w:tcW w:w="1854" w:type="dxa"/>
            <w:shd w:val="clear" w:color="auto" w:fill="auto"/>
            <w:vAlign w:val="center"/>
            <w:hideMark/>
          </w:tcPr>
          <w:p w:rsidR="00646265" w:rsidRPr="00D42E5F" w:rsidRDefault="00646265" w:rsidP="00646265">
            <w:pPr>
              <w:rPr>
                <w:sz w:val="18"/>
                <w:szCs w:val="18"/>
              </w:rPr>
            </w:pPr>
            <w:r w:rsidRPr="00D42E5F">
              <w:rPr>
                <w:sz w:val="18"/>
                <w:szCs w:val="18"/>
              </w:rPr>
              <w:t>City of Lake Preston</w:t>
            </w:r>
          </w:p>
        </w:tc>
        <w:tc>
          <w:tcPr>
            <w:tcW w:w="1980" w:type="dxa"/>
            <w:shd w:val="clear" w:color="auto" w:fill="auto"/>
            <w:vAlign w:val="center"/>
            <w:hideMark/>
          </w:tcPr>
          <w:p w:rsidR="00646265" w:rsidRPr="00D42E5F" w:rsidRDefault="00646265" w:rsidP="00646265">
            <w:pPr>
              <w:rPr>
                <w:sz w:val="18"/>
                <w:szCs w:val="18"/>
              </w:rPr>
            </w:pPr>
            <w:r w:rsidRPr="00D42E5F">
              <w:rPr>
                <w:sz w:val="18"/>
                <w:szCs w:val="18"/>
              </w:rPr>
              <w:t>715 4th Street</w:t>
            </w:r>
          </w:p>
        </w:tc>
        <w:tc>
          <w:tcPr>
            <w:tcW w:w="1890" w:type="dxa"/>
            <w:shd w:val="clear" w:color="auto" w:fill="auto"/>
            <w:vAlign w:val="center"/>
            <w:hideMark/>
          </w:tcPr>
          <w:p w:rsidR="00646265" w:rsidRPr="00D42E5F" w:rsidRDefault="00646265" w:rsidP="00646265">
            <w:pPr>
              <w:rPr>
                <w:sz w:val="18"/>
                <w:szCs w:val="18"/>
              </w:rPr>
            </w:pPr>
            <w:r w:rsidRPr="00D42E5F">
              <w:rPr>
                <w:sz w:val="18"/>
                <w:szCs w:val="18"/>
              </w:rPr>
              <w:t>Population to Protect</w:t>
            </w:r>
          </w:p>
        </w:tc>
        <w:tc>
          <w:tcPr>
            <w:tcW w:w="1800" w:type="dxa"/>
            <w:shd w:val="clear" w:color="auto" w:fill="auto"/>
            <w:vAlign w:val="center"/>
            <w:hideMark/>
          </w:tcPr>
          <w:p w:rsidR="00646265" w:rsidRPr="00D42E5F" w:rsidRDefault="00646265" w:rsidP="00646265">
            <w:pPr>
              <w:rPr>
                <w:sz w:val="18"/>
                <w:szCs w:val="18"/>
              </w:rPr>
            </w:pPr>
            <w:r w:rsidRPr="00D42E5F">
              <w:rPr>
                <w:sz w:val="18"/>
                <w:szCs w:val="18"/>
              </w:rPr>
              <w:t>Clinic</w:t>
            </w:r>
          </w:p>
        </w:tc>
        <w:tc>
          <w:tcPr>
            <w:tcW w:w="1656" w:type="dxa"/>
            <w:shd w:val="clear" w:color="auto" w:fill="auto"/>
            <w:vAlign w:val="center"/>
            <w:hideMark/>
          </w:tcPr>
          <w:p w:rsidR="00646265" w:rsidRPr="00D42E5F" w:rsidRDefault="00646265" w:rsidP="00646265">
            <w:pPr>
              <w:rPr>
                <w:sz w:val="18"/>
                <w:szCs w:val="18"/>
              </w:rPr>
            </w:pPr>
            <w:r w:rsidRPr="00D42E5F">
              <w:rPr>
                <w:sz w:val="18"/>
                <w:szCs w:val="18"/>
              </w:rPr>
              <w:t>LP Clinic</w:t>
            </w:r>
          </w:p>
        </w:tc>
        <w:tc>
          <w:tcPr>
            <w:tcW w:w="864" w:type="dxa"/>
            <w:shd w:val="clear" w:color="auto" w:fill="auto"/>
            <w:vAlign w:val="center"/>
            <w:hideMark/>
          </w:tcPr>
          <w:p w:rsidR="00646265" w:rsidRPr="00D42E5F" w:rsidRDefault="00646265" w:rsidP="00646265">
            <w:pPr>
              <w:rPr>
                <w:sz w:val="18"/>
                <w:szCs w:val="18"/>
              </w:rPr>
            </w:pPr>
            <w:r w:rsidRPr="00D42E5F">
              <w:rPr>
                <w:sz w:val="18"/>
                <w:szCs w:val="18"/>
              </w:rPr>
              <w:t>Private</w:t>
            </w:r>
          </w:p>
        </w:tc>
      </w:tr>
      <w:tr w:rsidR="00646265" w:rsidRPr="00F45495" w:rsidTr="00462628">
        <w:trPr>
          <w:jc w:val="center"/>
        </w:trPr>
        <w:tc>
          <w:tcPr>
            <w:tcW w:w="1584" w:type="dxa"/>
            <w:shd w:val="clear" w:color="auto" w:fill="auto"/>
            <w:vAlign w:val="center"/>
          </w:tcPr>
          <w:p w:rsidR="00646265" w:rsidRPr="00D42E5F" w:rsidRDefault="00646265" w:rsidP="00646265">
            <w:pPr>
              <w:rPr>
                <w:sz w:val="18"/>
                <w:szCs w:val="18"/>
              </w:rPr>
            </w:pPr>
            <w:r w:rsidRPr="00D42E5F">
              <w:rPr>
                <w:sz w:val="18"/>
                <w:szCs w:val="18"/>
              </w:rPr>
              <w:t>Lake Preston</w:t>
            </w:r>
          </w:p>
        </w:tc>
        <w:tc>
          <w:tcPr>
            <w:tcW w:w="1854" w:type="dxa"/>
            <w:shd w:val="clear" w:color="auto" w:fill="auto"/>
            <w:vAlign w:val="center"/>
            <w:hideMark/>
          </w:tcPr>
          <w:p w:rsidR="00646265" w:rsidRPr="00D42E5F" w:rsidRDefault="00646265" w:rsidP="00646265">
            <w:pPr>
              <w:rPr>
                <w:sz w:val="18"/>
                <w:szCs w:val="18"/>
              </w:rPr>
            </w:pPr>
            <w:r w:rsidRPr="00D42E5F">
              <w:rPr>
                <w:sz w:val="18"/>
                <w:szCs w:val="18"/>
              </w:rPr>
              <w:t>City of Lake Preston</w:t>
            </w:r>
          </w:p>
        </w:tc>
        <w:tc>
          <w:tcPr>
            <w:tcW w:w="1980" w:type="dxa"/>
            <w:shd w:val="clear" w:color="auto" w:fill="auto"/>
            <w:vAlign w:val="center"/>
            <w:hideMark/>
          </w:tcPr>
          <w:p w:rsidR="00646265" w:rsidRPr="00D42E5F" w:rsidRDefault="00646265" w:rsidP="00646265">
            <w:pPr>
              <w:rPr>
                <w:sz w:val="18"/>
                <w:szCs w:val="18"/>
              </w:rPr>
            </w:pPr>
            <w:r w:rsidRPr="00D42E5F">
              <w:rPr>
                <w:sz w:val="18"/>
                <w:szCs w:val="18"/>
              </w:rPr>
              <w:t>4th Street NW</w:t>
            </w:r>
          </w:p>
        </w:tc>
        <w:tc>
          <w:tcPr>
            <w:tcW w:w="1890" w:type="dxa"/>
            <w:shd w:val="clear" w:color="auto" w:fill="auto"/>
            <w:vAlign w:val="center"/>
            <w:hideMark/>
          </w:tcPr>
          <w:p w:rsidR="00646265" w:rsidRPr="00D42E5F" w:rsidRDefault="00646265" w:rsidP="00646265">
            <w:pPr>
              <w:rPr>
                <w:sz w:val="18"/>
                <w:szCs w:val="18"/>
              </w:rPr>
            </w:pPr>
            <w:r w:rsidRPr="00D42E5F">
              <w:rPr>
                <w:sz w:val="18"/>
                <w:szCs w:val="18"/>
              </w:rPr>
              <w:t>Utility</w:t>
            </w:r>
          </w:p>
        </w:tc>
        <w:tc>
          <w:tcPr>
            <w:tcW w:w="1800" w:type="dxa"/>
            <w:shd w:val="clear" w:color="auto" w:fill="auto"/>
            <w:vAlign w:val="center"/>
            <w:hideMark/>
          </w:tcPr>
          <w:p w:rsidR="00646265" w:rsidRPr="00D42E5F" w:rsidRDefault="00646265" w:rsidP="00646265">
            <w:pPr>
              <w:rPr>
                <w:sz w:val="18"/>
                <w:szCs w:val="18"/>
              </w:rPr>
            </w:pPr>
            <w:r w:rsidRPr="00D42E5F">
              <w:rPr>
                <w:sz w:val="18"/>
                <w:szCs w:val="18"/>
              </w:rPr>
              <w:t>Electrical Supply</w:t>
            </w:r>
          </w:p>
        </w:tc>
        <w:tc>
          <w:tcPr>
            <w:tcW w:w="1656" w:type="dxa"/>
            <w:shd w:val="clear" w:color="auto" w:fill="auto"/>
            <w:vAlign w:val="center"/>
            <w:hideMark/>
          </w:tcPr>
          <w:p w:rsidR="00646265" w:rsidRPr="00D42E5F" w:rsidRDefault="00646265" w:rsidP="00646265">
            <w:pPr>
              <w:rPr>
                <w:sz w:val="18"/>
                <w:szCs w:val="18"/>
              </w:rPr>
            </w:pPr>
            <w:r w:rsidRPr="00D42E5F">
              <w:rPr>
                <w:sz w:val="18"/>
                <w:szCs w:val="18"/>
              </w:rPr>
              <w:t>Ottertail Power - Substation</w:t>
            </w:r>
          </w:p>
        </w:tc>
        <w:tc>
          <w:tcPr>
            <w:tcW w:w="864" w:type="dxa"/>
            <w:shd w:val="clear" w:color="auto" w:fill="auto"/>
            <w:vAlign w:val="center"/>
            <w:hideMark/>
          </w:tcPr>
          <w:p w:rsidR="00646265" w:rsidRPr="00D42E5F" w:rsidRDefault="00646265" w:rsidP="00646265">
            <w:pPr>
              <w:rPr>
                <w:sz w:val="18"/>
                <w:szCs w:val="18"/>
              </w:rPr>
            </w:pPr>
            <w:r w:rsidRPr="00D42E5F">
              <w:rPr>
                <w:sz w:val="18"/>
                <w:szCs w:val="18"/>
              </w:rPr>
              <w:t>Private</w:t>
            </w:r>
          </w:p>
        </w:tc>
      </w:tr>
      <w:tr w:rsidR="00646265" w:rsidRPr="00F45495" w:rsidTr="00462628">
        <w:trPr>
          <w:jc w:val="center"/>
        </w:trPr>
        <w:tc>
          <w:tcPr>
            <w:tcW w:w="1584" w:type="dxa"/>
            <w:shd w:val="clear" w:color="auto" w:fill="auto"/>
            <w:vAlign w:val="center"/>
          </w:tcPr>
          <w:p w:rsidR="00646265" w:rsidRPr="00D42E5F" w:rsidRDefault="00646265" w:rsidP="00646265">
            <w:pPr>
              <w:rPr>
                <w:sz w:val="18"/>
                <w:szCs w:val="18"/>
              </w:rPr>
            </w:pPr>
            <w:r w:rsidRPr="00D42E5F">
              <w:rPr>
                <w:sz w:val="18"/>
                <w:szCs w:val="18"/>
              </w:rPr>
              <w:t>Lake Preston</w:t>
            </w:r>
          </w:p>
        </w:tc>
        <w:tc>
          <w:tcPr>
            <w:tcW w:w="1854" w:type="dxa"/>
            <w:shd w:val="clear" w:color="auto" w:fill="auto"/>
            <w:vAlign w:val="center"/>
            <w:hideMark/>
          </w:tcPr>
          <w:p w:rsidR="00646265" w:rsidRPr="00D42E5F" w:rsidRDefault="00646265" w:rsidP="00646265">
            <w:pPr>
              <w:rPr>
                <w:sz w:val="18"/>
                <w:szCs w:val="18"/>
              </w:rPr>
            </w:pPr>
            <w:r w:rsidRPr="00D42E5F">
              <w:rPr>
                <w:sz w:val="18"/>
                <w:szCs w:val="18"/>
              </w:rPr>
              <w:t>Rural Kingsbury</w:t>
            </w:r>
          </w:p>
        </w:tc>
        <w:tc>
          <w:tcPr>
            <w:tcW w:w="1980" w:type="dxa"/>
            <w:shd w:val="clear" w:color="auto" w:fill="auto"/>
            <w:vAlign w:val="center"/>
            <w:hideMark/>
          </w:tcPr>
          <w:p w:rsidR="00646265" w:rsidRPr="00D42E5F" w:rsidRDefault="00646265" w:rsidP="00646265">
            <w:pPr>
              <w:rPr>
                <w:sz w:val="18"/>
                <w:szCs w:val="18"/>
              </w:rPr>
            </w:pPr>
            <w:r w:rsidRPr="00D42E5F">
              <w:rPr>
                <w:sz w:val="18"/>
                <w:szCs w:val="18"/>
              </w:rPr>
              <w:t>729 Main Avenue S</w:t>
            </w:r>
          </w:p>
        </w:tc>
        <w:tc>
          <w:tcPr>
            <w:tcW w:w="1890" w:type="dxa"/>
            <w:shd w:val="clear" w:color="auto" w:fill="auto"/>
            <w:vAlign w:val="center"/>
            <w:hideMark/>
          </w:tcPr>
          <w:p w:rsidR="00646265" w:rsidRPr="00D42E5F" w:rsidRDefault="00646265" w:rsidP="00646265">
            <w:pPr>
              <w:rPr>
                <w:sz w:val="18"/>
                <w:szCs w:val="18"/>
              </w:rPr>
            </w:pPr>
            <w:r w:rsidRPr="00D42E5F">
              <w:rPr>
                <w:sz w:val="18"/>
                <w:szCs w:val="18"/>
              </w:rPr>
              <w:t>Utility</w:t>
            </w:r>
          </w:p>
        </w:tc>
        <w:tc>
          <w:tcPr>
            <w:tcW w:w="1800" w:type="dxa"/>
            <w:shd w:val="clear" w:color="auto" w:fill="auto"/>
            <w:vAlign w:val="center"/>
            <w:hideMark/>
          </w:tcPr>
          <w:p w:rsidR="00646265" w:rsidRPr="00D42E5F" w:rsidRDefault="00646265" w:rsidP="00646265">
            <w:pPr>
              <w:rPr>
                <w:sz w:val="18"/>
                <w:szCs w:val="18"/>
              </w:rPr>
            </w:pPr>
            <w:r w:rsidRPr="00D42E5F">
              <w:rPr>
                <w:sz w:val="18"/>
                <w:szCs w:val="18"/>
              </w:rPr>
              <w:t>Electrical Supply</w:t>
            </w:r>
          </w:p>
        </w:tc>
        <w:tc>
          <w:tcPr>
            <w:tcW w:w="1656" w:type="dxa"/>
            <w:shd w:val="clear" w:color="auto" w:fill="auto"/>
            <w:vAlign w:val="center"/>
            <w:hideMark/>
          </w:tcPr>
          <w:p w:rsidR="00646265" w:rsidRPr="00D42E5F" w:rsidRDefault="00646265" w:rsidP="00646265">
            <w:pPr>
              <w:rPr>
                <w:sz w:val="18"/>
                <w:szCs w:val="18"/>
              </w:rPr>
            </w:pPr>
            <w:r w:rsidRPr="00D42E5F">
              <w:rPr>
                <w:sz w:val="18"/>
                <w:szCs w:val="18"/>
              </w:rPr>
              <w:t>Ottertail Power - Substation</w:t>
            </w:r>
          </w:p>
        </w:tc>
        <w:tc>
          <w:tcPr>
            <w:tcW w:w="864" w:type="dxa"/>
            <w:shd w:val="clear" w:color="auto" w:fill="auto"/>
            <w:vAlign w:val="center"/>
            <w:hideMark/>
          </w:tcPr>
          <w:p w:rsidR="00646265" w:rsidRPr="00D42E5F" w:rsidRDefault="00646265" w:rsidP="00646265">
            <w:pPr>
              <w:rPr>
                <w:sz w:val="18"/>
                <w:szCs w:val="18"/>
              </w:rPr>
            </w:pPr>
            <w:r w:rsidRPr="00D42E5F">
              <w:rPr>
                <w:sz w:val="18"/>
                <w:szCs w:val="18"/>
              </w:rPr>
              <w:t>Private</w:t>
            </w:r>
          </w:p>
        </w:tc>
      </w:tr>
      <w:tr w:rsidR="00646265" w:rsidRPr="00F45495" w:rsidTr="00462628">
        <w:trPr>
          <w:jc w:val="center"/>
        </w:trPr>
        <w:tc>
          <w:tcPr>
            <w:tcW w:w="1584" w:type="dxa"/>
            <w:shd w:val="clear" w:color="auto" w:fill="auto"/>
            <w:vAlign w:val="center"/>
          </w:tcPr>
          <w:p w:rsidR="00646265" w:rsidRPr="005A2354" w:rsidRDefault="00646265" w:rsidP="00646265">
            <w:pPr>
              <w:rPr>
                <w:sz w:val="18"/>
                <w:szCs w:val="18"/>
              </w:rPr>
            </w:pPr>
            <w:r w:rsidRPr="005A2354">
              <w:rPr>
                <w:sz w:val="18"/>
                <w:szCs w:val="18"/>
              </w:rPr>
              <w:t>Oldham</w:t>
            </w:r>
          </w:p>
        </w:tc>
        <w:tc>
          <w:tcPr>
            <w:tcW w:w="1854" w:type="dxa"/>
            <w:shd w:val="clear" w:color="auto" w:fill="auto"/>
            <w:vAlign w:val="center"/>
            <w:hideMark/>
          </w:tcPr>
          <w:p w:rsidR="00646265" w:rsidRPr="005A2354" w:rsidRDefault="00646265" w:rsidP="00646265">
            <w:pPr>
              <w:rPr>
                <w:sz w:val="18"/>
                <w:szCs w:val="18"/>
              </w:rPr>
            </w:pPr>
            <w:r w:rsidRPr="005A2354">
              <w:rPr>
                <w:sz w:val="18"/>
                <w:szCs w:val="18"/>
              </w:rPr>
              <w:t>Town of Oldham</w:t>
            </w:r>
          </w:p>
        </w:tc>
        <w:tc>
          <w:tcPr>
            <w:tcW w:w="1980" w:type="dxa"/>
            <w:shd w:val="clear" w:color="auto" w:fill="auto"/>
            <w:vAlign w:val="center"/>
            <w:hideMark/>
          </w:tcPr>
          <w:p w:rsidR="00646265" w:rsidRPr="005A2354" w:rsidRDefault="00646265" w:rsidP="00646265">
            <w:pPr>
              <w:rPr>
                <w:sz w:val="18"/>
                <w:szCs w:val="18"/>
              </w:rPr>
            </w:pPr>
            <w:r w:rsidRPr="005A2354">
              <w:rPr>
                <w:sz w:val="18"/>
                <w:szCs w:val="18"/>
              </w:rPr>
              <w:t>108 S Lillie Ave</w:t>
            </w:r>
          </w:p>
        </w:tc>
        <w:tc>
          <w:tcPr>
            <w:tcW w:w="1890" w:type="dxa"/>
            <w:shd w:val="clear" w:color="auto" w:fill="auto"/>
            <w:vAlign w:val="center"/>
            <w:hideMark/>
          </w:tcPr>
          <w:p w:rsidR="00646265" w:rsidRPr="005A2354" w:rsidRDefault="00646265" w:rsidP="00646265">
            <w:pPr>
              <w:rPr>
                <w:sz w:val="18"/>
                <w:szCs w:val="18"/>
              </w:rPr>
            </w:pPr>
            <w:proofErr w:type="spellStart"/>
            <w:r w:rsidRPr="005A2354">
              <w:rPr>
                <w:sz w:val="18"/>
                <w:szCs w:val="18"/>
              </w:rPr>
              <w:t>Non Emergency</w:t>
            </w:r>
            <w:proofErr w:type="spellEnd"/>
            <w:r w:rsidRPr="005A2354">
              <w:rPr>
                <w:sz w:val="18"/>
                <w:szCs w:val="18"/>
              </w:rPr>
              <w:t xml:space="preserve"> Response Facilities</w:t>
            </w:r>
          </w:p>
        </w:tc>
        <w:tc>
          <w:tcPr>
            <w:tcW w:w="1800" w:type="dxa"/>
            <w:shd w:val="clear" w:color="auto" w:fill="auto"/>
            <w:vAlign w:val="center"/>
            <w:hideMark/>
          </w:tcPr>
          <w:p w:rsidR="00646265" w:rsidRPr="005A2354" w:rsidRDefault="00646265" w:rsidP="00646265">
            <w:pPr>
              <w:rPr>
                <w:sz w:val="18"/>
                <w:szCs w:val="18"/>
              </w:rPr>
            </w:pPr>
            <w:r w:rsidRPr="005A2354">
              <w:rPr>
                <w:sz w:val="18"/>
                <w:szCs w:val="18"/>
              </w:rPr>
              <w:t>City Hall</w:t>
            </w:r>
          </w:p>
        </w:tc>
        <w:tc>
          <w:tcPr>
            <w:tcW w:w="1656" w:type="dxa"/>
            <w:shd w:val="clear" w:color="auto" w:fill="auto"/>
            <w:vAlign w:val="center"/>
            <w:hideMark/>
          </w:tcPr>
          <w:p w:rsidR="00646265" w:rsidRPr="005A2354" w:rsidRDefault="00646265" w:rsidP="00646265">
            <w:pPr>
              <w:rPr>
                <w:sz w:val="18"/>
                <w:szCs w:val="18"/>
              </w:rPr>
            </w:pPr>
            <w:r w:rsidRPr="005A2354">
              <w:rPr>
                <w:sz w:val="18"/>
                <w:szCs w:val="18"/>
              </w:rPr>
              <w:t>Oldham City Hall</w:t>
            </w:r>
          </w:p>
        </w:tc>
        <w:tc>
          <w:tcPr>
            <w:tcW w:w="864" w:type="dxa"/>
            <w:shd w:val="clear" w:color="auto" w:fill="auto"/>
            <w:vAlign w:val="center"/>
            <w:hideMark/>
          </w:tcPr>
          <w:p w:rsidR="00646265" w:rsidRPr="005A2354" w:rsidRDefault="00646265" w:rsidP="00646265">
            <w:pPr>
              <w:rPr>
                <w:sz w:val="18"/>
                <w:szCs w:val="18"/>
              </w:rPr>
            </w:pPr>
            <w:r w:rsidRPr="005A2354">
              <w:rPr>
                <w:sz w:val="18"/>
                <w:szCs w:val="18"/>
              </w:rPr>
              <w:t>Public</w:t>
            </w:r>
          </w:p>
        </w:tc>
      </w:tr>
      <w:tr w:rsidR="00646265" w:rsidRPr="00F45495" w:rsidTr="00462628">
        <w:trPr>
          <w:trHeight w:val="268"/>
          <w:jc w:val="center"/>
        </w:trPr>
        <w:tc>
          <w:tcPr>
            <w:tcW w:w="1584" w:type="dxa"/>
            <w:shd w:val="clear" w:color="auto" w:fill="auto"/>
            <w:vAlign w:val="center"/>
          </w:tcPr>
          <w:p w:rsidR="00646265" w:rsidRPr="005A2354" w:rsidRDefault="00646265" w:rsidP="00646265">
            <w:pPr>
              <w:rPr>
                <w:sz w:val="18"/>
                <w:szCs w:val="18"/>
              </w:rPr>
            </w:pPr>
            <w:r w:rsidRPr="005A2354">
              <w:rPr>
                <w:sz w:val="18"/>
                <w:szCs w:val="18"/>
              </w:rPr>
              <w:t>Oldham</w:t>
            </w:r>
          </w:p>
        </w:tc>
        <w:tc>
          <w:tcPr>
            <w:tcW w:w="1854" w:type="dxa"/>
            <w:shd w:val="clear" w:color="auto" w:fill="auto"/>
            <w:vAlign w:val="center"/>
            <w:hideMark/>
          </w:tcPr>
          <w:p w:rsidR="00646265" w:rsidRPr="005A2354" w:rsidRDefault="00646265" w:rsidP="00646265">
            <w:pPr>
              <w:rPr>
                <w:sz w:val="18"/>
                <w:szCs w:val="18"/>
              </w:rPr>
            </w:pPr>
            <w:r w:rsidRPr="005A2354">
              <w:rPr>
                <w:sz w:val="18"/>
                <w:szCs w:val="18"/>
              </w:rPr>
              <w:t>Town of Oldham</w:t>
            </w:r>
          </w:p>
        </w:tc>
        <w:tc>
          <w:tcPr>
            <w:tcW w:w="1980" w:type="dxa"/>
            <w:shd w:val="clear" w:color="auto" w:fill="auto"/>
            <w:vAlign w:val="center"/>
            <w:hideMark/>
          </w:tcPr>
          <w:p w:rsidR="00646265" w:rsidRPr="005A2354" w:rsidRDefault="00646265" w:rsidP="00646265">
            <w:pPr>
              <w:rPr>
                <w:sz w:val="18"/>
                <w:szCs w:val="18"/>
              </w:rPr>
            </w:pPr>
            <w:r w:rsidRPr="005A2354">
              <w:rPr>
                <w:sz w:val="18"/>
                <w:szCs w:val="18"/>
              </w:rPr>
              <w:t>134 N Railroad Avenue</w:t>
            </w:r>
          </w:p>
        </w:tc>
        <w:tc>
          <w:tcPr>
            <w:tcW w:w="1890" w:type="dxa"/>
            <w:shd w:val="clear" w:color="auto" w:fill="auto"/>
            <w:vAlign w:val="center"/>
            <w:hideMark/>
          </w:tcPr>
          <w:p w:rsidR="00646265" w:rsidRPr="005A2354" w:rsidRDefault="00646265" w:rsidP="00646265">
            <w:pPr>
              <w:rPr>
                <w:sz w:val="18"/>
                <w:szCs w:val="18"/>
              </w:rPr>
            </w:pPr>
            <w:r w:rsidRPr="005A2354">
              <w:rPr>
                <w:sz w:val="18"/>
                <w:szCs w:val="18"/>
              </w:rPr>
              <w:t>Emergency Services</w:t>
            </w:r>
          </w:p>
        </w:tc>
        <w:tc>
          <w:tcPr>
            <w:tcW w:w="1800" w:type="dxa"/>
            <w:shd w:val="clear" w:color="auto" w:fill="auto"/>
            <w:vAlign w:val="center"/>
            <w:hideMark/>
          </w:tcPr>
          <w:p w:rsidR="00646265" w:rsidRPr="005A2354" w:rsidRDefault="00646265" w:rsidP="00646265">
            <w:pPr>
              <w:rPr>
                <w:sz w:val="18"/>
                <w:szCs w:val="18"/>
              </w:rPr>
            </w:pPr>
            <w:r w:rsidRPr="005A2354">
              <w:rPr>
                <w:sz w:val="18"/>
                <w:szCs w:val="18"/>
              </w:rPr>
              <w:t>Fire Department</w:t>
            </w:r>
          </w:p>
        </w:tc>
        <w:tc>
          <w:tcPr>
            <w:tcW w:w="1656" w:type="dxa"/>
            <w:shd w:val="clear" w:color="auto" w:fill="auto"/>
            <w:vAlign w:val="center"/>
            <w:hideMark/>
          </w:tcPr>
          <w:p w:rsidR="00646265" w:rsidRPr="005A2354" w:rsidRDefault="00646265" w:rsidP="00646265">
            <w:pPr>
              <w:rPr>
                <w:sz w:val="18"/>
                <w:szCs w:val="18"/>
              </w:rPr>
            </w:pPr>
            <w:r w:rsidRPr="005A2354">
              <w:rPr>
                <w:sz w:val="18"/>
                <w:szCs w:val="18"/>
              </w:rPr>
              <w:t>Oldham Fire Department</w:t>
            </w:r>
          </w:p>
        </w:tc>
        <w:tc>
          <w:tcPr>
            <w:tcW w:w="864" w:type="dxa"/>
            <w:shd w:val="clear" w:color="auto" w:fill="auto"/>
            <w:vAlign w:val="center"/>
            <w:hideMark/>
          </w:tcPr>
          <w:p w:rsidR="00646265" w:rsidRPr="005A2354" w:rsidRDefault="00646265" w:rsidP="00646265">
            <w:pPr>
              <w:rPr>
                <w:sz w:val="18"/>
                <w:szCs w:val="18"/>
              </w:rPr>
            </w:pPr>
            <w:r w:rsidRPr="005A2354">
              <w:rPr>
                <w:sz w:val="18"/>
                <w:szCs w:val="18"/>
              </w:rPr>
              <w:t>Public</w:t>
            </w:r>
          </w:p>
        </w:tc>
      </w:tr>
      <w:tr w:rsidR="00646265" w:rsidRPr="00F45495" w:rsidTr="00BB1464">
        <w:trPr>
          <w:jc w:val="center"/>
        </w:trPr>
        <w:tc>
          <w:tcPr>
            <w:tcW w:w="1584" w:type="dxa"/>
            <w:tcBorders>
              <w:bottom w:val="single" w:sz="8" w:space="0" w:color="auto"/>
            </w:tcBorders>
            <w:shd w:val="clear" w:color="auto" w:fill="auto"/>
            <w:vAlign w:val="center"/>
          </w:tcPr>
          <w:p w:rsidR="00646265" w:rsidRPr="005A2354" w:rsidRDefault="00646265" w:rsidP="00646265">
            <w:pPr>
              <w:rPr>
                <w:sz w:val="18"/>
                <w:szCs w:val="18"/>
              </w:rPr>
            </w:pPr>
            <w:r w:rsidRPr="005A2354">
              <w:rPr>
                <w:sz w:val="18"/>
                <w:szCs w:val="18"/>
              </w:rPr>
              <w:t>Oldham</w:t>
            </w:r>
          </w:p>
        </w:tc>
        <w:tc>
          <w:tcPr>
            <w:tcW w:w="1854" w:type="dxa"/>
            <w:tcBorders>
              <w:bottom w:val="single" w:sz="8" w:space="0" w:color="auto"/>
            </w:tcBorders>
            <w:shd w:val="clear" w:color="auto" w:fill="auto"/>
            <w:vAlign w:val="center"/>
            <w:hideMark/>
          </w:tcPr>
          <w:p w:rsidR="00646265" w:rsidRPr="005A2354" w:rsidRDefault="00646265" w:rsidP="00646265">
            <w:pPr>
              <w:rPr>
                <w:sz w:val="18"/>
                <w:szCs w:val="18"/>
              </w:rPr>
            </w:pPr>
            <w:r w:rsidRPr="005A2354">
              <w:rPr>
                <w:sz w:val="18"/>
                <w:szCs w:val="18"/>
              </w:rPr>
              <w:t>Town of Oldham</w:t>
            </w:r>
          </w:p>
        </w:tc>
        <w:tc>
          <w:tcPr>
            <w:tcW w:w="1980" w:type="dxa"/>
            <w:tcBorders>
              <w:bottom w:val="single" w:sz="8" w:space="0" w:color="auto"/>
            </w:tcBorders>
            <w:shd w:val="clear" w:color="auto" w:fill="auto"/>
            <w:vAlign w:val="center"/>
            <w:hideMark/>
          </w:tcPr>
          <w:p w:rsidR="00646265" w:rsidRPr="005A2354" w:rsidRDefault="00646265" w:rsidP="00646265">
            <w:pPr>
              <w:rPr>
                <w:sz w:val="18"/>
                <w:szCs w:val="18"/>
              </w:rPr>
            </w:pPr>
            <w:r w:rsidRPr="005A2354">
              <w:rPr>
                <w:sz w:val="18"/>
                <w:szCs w:val="18"/>
              </w:rPr>
              <w:t>110 S Lillie Ave</w:t>
            </w:r>
          </w:p>
        </w:tc>
        <w:tc>
          <w:tcPr>
            <w:tcW w:w="1890" w:type="dxa"/>
            <w:tcBorders>
              <w:bottom w:val="single" w:sz="8" w:space="0" w:color="auto"/>
            </w:tcBorders>
            <w:shd w:val="clear" w:color="auto" w:fill="auto"/>
            <w:vAlign w:val="center"/>
            <w:hideMark/>
          </w:tcPr>
          <w:p w:rsidR="00646265" w:rsidRPr="005A2354" w:rsidRDefault="00646265" w:rsidP="00646265">
            <w:pPr>
              <w:rPr>
                <w:sz w:val="18"/>
                <w:szCs w:val="18"/>
              </w:rPr>
            </w:pPr>
            <w:proofErr w:type="spellStart"/>
            <w:r w:rsidRPr="005A2354">
              <w:rPr>
                <w:sz w:val="18"/>
                <w:szCs w:val="18"/>
              </w:rPr>
              <w:t>Non Emergency</w:t>
            </w:r>
            <w:proofErr w:type="spellEnd"/>
            <w:r w:rsidRPr="005A2354">
              <w:rPr>
                <w:sz w:val="18"/>
                <w:szCs w:val="18"/>
              </w:rPr>
              <w:t xml:space="preserve"> Response Facilities</w:t>
            </w:r>
          </w:p>
        </w:tc>
        <w:tc>
          <w:tcPr>
            <w:tcW w:w="1800" w:type="dxa"/>
            <w:tcBorders>
              <w:bottom w:val="single" w:sz="8" w:space="0" w:color="auto"/>
            </w:tcBorders>
            <w:shd w:val="clear" w:color="auto" w:fill="auto"/>
            <w:vAlign w:val="center"/>
            <w:hideMark/>
          </w:tcPr>
          <w:p w:rsidR="00646265" w:rsidRPr="005A2354" w:rsidRDefault="00646265" w:rsidP="00646265">
            <w:pPr>
              <w:rPr>
                <w:sz w:val="18"/>
                <w:szCs w:val="18"/>
              </w:rPr>
            </w:pPr>
            <w:r w:rsidRPr="005A2354">
              <w:rPr>
                <w:sz w:val="18"/>
                <w:szCs w:val="18"/>
              </w:rPr>
              <w:t>Emergency Fuel Supplies</w:t>
            </w:r>
          </w:p>
        </w:tc>
        <w:tc>
          <w:tcPr>
            <w:tcW w:w="1656" w:type="dxa"/>
            <w:tcBorders>
              <w:bottom w:val="single" w:sz="8" w:space="0" w:color="auto"/>
            </w:tcBorders>
            <w:shd w:val="clear" w:color="auto" w:fill="auto"/>
            <w:vAlign w:val="center"/>
            <w:hideMark/>
          </w:tcPr>
          <w:p w:rsidR="00646265" w:rsidRPr="005A2354" w:rsidRDefault="00646265" w:rsidP="00646265">
            <w:pPr>
              <w:rPr>
                <w:sz w:val="18"/>
                <w:szCs w:val="18"/>
              </w:rPr>
            </w:pPr>
            <w:r w:rsidRPr="005A2354">
              <w:rPr>
                <w:sz w:val="18"/>
                <w:szCs w:val="18"/>
              </w:rPr>
              <w:t>City Shop</w:t>
            </w:r>
          </w:p>
        </w:tc>
        <w:tc>
          <w:tcPr>
            <w:tcW w:w="864" w:type="dxa"/>
            <w:tcBorders>
              <w:bottom w:val="single" w:sz="8" w:space="0" w:color="auto"/>
            </w:tcBorders>
            <w:shd w:val="clear" w:color="auto" w:fill="auto"/>
            <w:vAlign w:val="center"/>
            <w:hideMark/>
          </w:tcPr>
          <w:p w:rsidR="00646265" w:rsidRPr="005A2354" w:rsidRDefault="00646265" w:rsidP="00646265">
            <w:pPr>
              <w:rPr>
                <w:sz w:val="18"/>
                <w:szCs w:val="18"/>
              </w:rPr>
            </w:pPr>
            <w:r w:rsidRPr="005A2354">
              <w:rPr>
                <w:sz w:val="18"/>
                <w:szCs w:val="18"/>
              </w:rPr>
              <w:t>Public</w:t>
            </w:r>
          </w:p>
        </w:tc>
      </w:tr>
      <w:tr w:rsidR="00646265" w:rsidRPr="00F45495" w:rsidTr="00462628">
        <w:trPr>
          <w:jc w:val="center"/>
        </w:trPr>
        <w:tc>
          <w:tcPr>
            <w:tcW w:w="1584" w:type="dxa"/>
            <w:shd w:val="clear" w:color="auto" w:fill="auto"/>
            <w:vAlign w:val="center"/>
          </w:tcPr>
          <w:p w:rsidR="00646265" w:rsidRPr="005A2354" w:rsidRDefault="00646265" w:rsidP="00646265">
            <w:pPr>
              <w:rPr>
                <w:sz w:val="18"/>
                <w:szCs w:val="18"/>
              </w:rPr>
            </w:pPr>
            <w:r w:rsidRPr="005A2354">
              <w:rPr>
                <w:sz w:val="18"/>
                <w:szCs w:val="18"/>
              </w:rPr>
              <w:t>Oldham</w:t>
            </w:r>
          </w:p>
        </w:tc>
        <w:tc>
          <w:tcPr>
            <w:tcW w:w="1854" w:type="dxa"/>
            <w:shd w:val="clear" w:color="auto" w:fill="auto"/>
            <w:vAlign w:val="center"/>
            <w:hideMark/>
          </w:tcPr>
          <w:p w:rsidR="00646265" w:rsidRPr="005A2354" w:rsidRDefault="00646265" w:rsidP="00646265">
            <w:pPr>
              <w:rPr>
                <w:sz w:val="18"/>
                <w:szCs w:val="18"/>
              </w:rPr>
            </w:pPr>
            <w:r w:rsidRPr="005A2354">
              <w:rPr>
                <w:sz w:val="18"/>
                <w:szCs w:val="18"/>
              </w:rPr>
              <w:t>Town of Oldham</w:t>
            </w:r>
          </w:p>
        </w:tc>
        <w:tc>
          <w:tcPr>
            <w:tcW w:w="1980" w:type="dxa"/>
            <w:shd w:val="clear" w:color="auto" w:fill="auto"/>
            <w:vAlign w:val="center"/>
            <w:hideMark/>
          </w:tcPr>
          <w:p w:rsidR="00646265" w:rsidRPr="005A2354" w:rsidRDefault="00646265" w:rsidP="00646265">
            <w:pPr>
              <w:rPr>
                <w:sz w:val="18"/>
                <w:szCs w:val="18"/>
              </w:rPr>
            </w:pPr>
            <w:r w:rsidRPr="005A2354">
              <w:rPr>
                <w:sz w:val="18"/>
                <w:szCs w:val="18"/>
              </w:rPr>
              <w:t>126 S Lillie Ave</w:t>
            </w:r>
          </w:p>
        </w:tc>
        <w:tc>
          <w:tcPr>
            <w:tcW w:w="1890" w:type="dxa"/>
            <w:shd w:val="clear" w:color="auto" w:fill="auto"/>
            <w:vAlign w:val="center"/>
            <w:hideMark/>
          </w:tcPr>
          <w:p w:rsidR="00646265" w:rsidRPr="005A2354" w:rsidRDefault="00646265" w:rsidP="00646265">
            <w:pPr>
              <w:rPr>
                <w:sz w:val="18"/>
                <w:szCs w:val="18"/>
              </w:rPr>
            </w:pPr>
            <w:proofErr w:type="spellStart"/>
            <w:r w:rsidRPr="005A2354">
              <w:rPr>
                <w:sz w:val="18"/>
                <w:szCs w:val="18"/>
              </w:rPr>
              <w:t>Non Emergency</w:t>
            </w:r>
            <w:proofErr w:type="spellEnd"/>
            <w:r w:rsidRPr="005A2354">
              <w:rPr>
                <w:sz w:val="18"/>
                <w:szCs w:val="18"/>
              </w:rPr>
              <w:t xml:space="preserve"> Response Facilities</w:t>
            </w:r>
          </w:p>
        </w:tc>
        <w:tc>
          <w:tcPr>
            <w:tcW w:w="1800" w:type="dxa"/>
            <w:shd w:val="clear" w:color="auto" w:fill="auto"/>
            <w:vAlign w:val="center"/>
            <w:hideMark/>
          </w:tcPr>
          <w:p w:rsidR="00646265" w:rsidRPr="005A2354" w:rsidRDefault="00646265" w:rsidP="00646265">
            <w:pPr>
              <w:rPr>
                <w:sz w:val="18"/>
                <w:szCs w:val="18"/>
              </w:rPr>
            </w:pPr>
            <w:r w:rsidRPr="005A2354">
              <w:rPr>
                <w:sz w:val="18"/>
                <w:szCs w:val="18"/>
              </w:rPr>
              <w:t>Water Services – Water Tanks</w:t>
            </w:r>
          </w:p>
        </w:tc>
        <w:tc>
          <w:tcPr>
            <w:tcW w:w="1656" w:type="dxa"/>
            <w:shd w:val="clear" w:color="auto" w:fill="auto"/>
            <w:vAlign w:val="center"/>
            <w:hideMark/>
          </w:tcPr>
          <w:p w:rsidR="00646265" w:rsidRPr="005A2354" w:rsidRDefault="00646265" w:rsidP="00646265">
            <w:pPr>
              <w:rPr>
                <w:sz w:val="18"/>
                <w:szCs w:val="18"/>
              </w:rPr>
            </w:pPr>
            <w:r w:rsidRPr="005A2354">
              <w:rPr>
                <w:sz w:val="18"/>
                <w:szCs w:val="18"/>
              </w:rPr>
              <w:t>Oldham Water tower</w:t>
            </w:r>
          </w:p>
        </w:tc>
        <w:tc>
          <w:tcPr>
            <w:tcW w:w="864" w:type="dxa"/>
            <w:shd w:val="clear" w:color="auto" w:fill="auto"/>
            <w:vAlign w:val="center"/>
            <w:hideMark/>
          </w:tcPr>
          <w:p w:rsidR="00646265" w:rsidRPr="005A2354" w:rsidRDefault="00646265" w:rsidP="00646265">
            <w:pPr>
              <w:rPr>
                <w:sz w:val="18"/>
                <w:szCs w:val="18"/>
              </w:rPr>
            </w:pPr>
            <w:r w:rsidRPr="005A2354">
              <w:rPr>
                <w:sz w:val="18"/>
                <w:szCs w:val="18"/>
              </w:rPr>
              <w:t>Public</w:t>
            </w:r>
          </w:p>
        </w:tc>
      </w:tr>
      <w:tr w:rsidR="00646265" w:rsidRPr="00F45495" w:rsidTr="00462628">
        <w:trPr>
          <w:trHeight w:val="268"/>
          <w:jc w:val="center"/>
        </w:trPr>
        <w:tc>
          <w:tcPr>
            <w:tcW w:w="1584" w:type="dxa"/>
            <w:shd w:val="clear" w:color="auto" w:fill="auto"/>
            <w:vAlign w:val="center"/>
          </w:tcPr>
          <w:p w:rsidR="00646265" w:rsidRPr="005A2354" w:rsidRDefault="00646265" w:rsidP="00646265">
            <w:pPr>
              <w:rPr>
                <w:sz w:val="18"/>
                <w:szCs w:val="18"/>
              </w:rPr>
            </w:pPr>
            <w:r w:rsidRPr="005A2354">
              <w:rPr>
                <w:sz w:val="18"/>
                <w:szCs w:val="18"/>
              </w:rPr>
              <w:t>Oldham</w:t>
            </w:r>
          </w:p>
        </w:tc>
        <w:tc>
          <w:tcPr>
            <w:tcW w:w="1854" w:type="dxa"/>
            <w:shd w:val="clear" w:color="auto" w:fill="auto"/>
            <w:vAlign w:val="center"/>
            <w:hideMark/>
          </w:tcPr>
          <w:p w:rsidR="00646265" w:rsidRPr="005A2354" w:rsidRDefault="00646265" w:rsidP="00646265">
            <w:pPr>
              <w:rPr>
                <w:sz w:val="18"/>
                <w:szCs w:val="18"/>
              </w:rPr>
            </w:pPr>
            <w:r w:rsidRPr="005A2354">
              <w:rPr>
                <w:sz w:val="18"/>
                <w:szCs w:val="18"/>
              </w:rPr>
              <w:t>Town of Oldham</w:t>
            </w:r>
          </w:p>
        </w:tc>
        <w:tc>
          <w:tcPr>
            <w:tcW w:w="1980" w:type="dxa"/>
            <w:shd w:val="clear" w:color="auto" w:fill="auto"/>
            <w:vAlign w:val="center"/>
            <w:hideMark/>
          </w:tcPr>
          <w:p w:rsidR="00646265" w:rsidRPr="005A2354" w:rsidRDefault="00646265" w:rsidP="00646265">
            <w:pPr>
              <w:rPr>
                <w:sz w:val="18"/>
                <w:szCs w:val="18"/>
              </w:rPr>
            </w:pPr>
            <w:proofErr w:type="spellStart"/>
            <w:r w:rsidRPr="005A2354">
              <w:rPr>
                <w:sz w:val="18"/>
                <w:szCs w:val="18"/>
              </w:rPr>
              <w:t>Epton</w:t>
            </w:r>
            <w:proofErr w:type="spellEnd"/>
            <w:r w:rsidRPr="005A2354">
              <w:rPr>
                <w:sz w:val="18"/>
                <w:szCs w:val="18"/>
              </w:rPr>
              <w:t xml:space="preserve"> St</w:t>
            </w:r>
          </w:p>
        </w:tc>
        <w:tc>
          <w:tcPr>
            <w:tcW w:w="1890" w:type="dxa"/>
            <w:shd w:val="clear" w:color="auto" w:fill="auto"/>
            <w:vAlign w:val="center"/>
            <w:hideMark/>
          </w:tcPr>
          <w:p w:rsidR="00646265" w:rsidRPr="005A2354" w:rsidRDefault="00646265" w:rsidP="00646265">
            <w:pPr>
              <w:rPr>
                <w:sz w:val="18"/>
                <w:szCs w:val="18"/>
              </w:rPr>
            </w:pPr>
            <w:r w:rsidRPr="005A2354">
              <w:rPr>
                <w:sz w:val="18"/>
                <w:szCs w:val="18"/>
              </w:rPr>
              <w:t>Population to Protect</w:t>
            </w:r>
          </w:p>
        </w:tc>
        <w:tc>
          <w:tcPr>
            <w:tcW w:w="1800" w:type="dxa"/>
            <w:shd w:val="clear" w:color="auto" w:fill="auto"/>
            <w:vAlign w:val="center"/>
            <w:hideMark/>
          </w:tcPr>
          <w:p w:rsidR="00646265" w:rsidRPr="005A2354" w:rsidRDefault="00646265" w:rsidP="00646265">
            <w:pPr>
              <w:rPr>
                <w:sz w:val="18"/>
                <w:szCs w:val="18"/>
              </w:rPr>
            </w:pPr>
            <w:r w:rsidRPr="005A2354">
              <w:rPr>
                <w:sz w:val="18"/>
                <w:szCs w:val="18"/>
              </w:rPr>
              <w:t>Park</w:t>
            </w:r>
          </w:p>
        </w:tc>
        <w:tc>
          <w:tcPr>
            <w:tcW w:w="1656" w:type="dxa"/>
            <w:shd w:val="clear" w:color="auto" w:fill="auto"/>
            <w:vAlign w:val="center"/>
            <w:hideMark/>
          </w:tcPr>
          <w:p w:rsidR="00646265" w:rsidRPr="005A2354" w:rsidRDefault="00646265" w:rsidP="00646265">
            <w:pPr>
              <w:rPr>
                <w:sz w:val="18"/>
                <w:szCs w:val="18"/>
              </w:rPr>
            </w:pPr>
            <w:r w:rsidRPr="005A2354">
              <w:rPr>
                <w:sz w:val="18"/>
                <w:szCs w:val="18"/>
              </w:rPr>
              <w:t>City Park</w:t>
            </w:r>
          </w:p>
        </w:tc>
        <w:tc>
          <w:tcPr>
            <w:tcW w:w="864" w:type="dxa"/>
            <w:shd w:val="clear" w:color="auto" w:fill="auto"/>
            <w:vAlign w:val="center"/>
            <w:hideMark/>
          </w:tcPr>
          <w:p w:rsidR="00646265" w:rsidRPr="005A2354" w:rsidRDefault="00646265" w:rsidP="00646265">
            <w:pPr>
              <w:rPr>
                <w:sz w:val="18"/>
                <w:szCs w:val="18"/>
              </w:rPr>
            </w:pPr>
            <w:r w:rsidRPr="005A2354">
              <w:rPr>
                <w:sz w:val="18"/>
                <w:szCs w:val="18"/>
              </w:rPr>
              <w:t>Public</w:t>
            </w:r>
          </w:p>
        </w:tc>
      </w:tr>
      <w:tr w:rsidR="00646265" w:rsidRPr="00F45495" w:rsidTr="00462628">
        <w:trPr>
          <w:trHeight w:val="268"/>
          <w:jc w:val="center"/>
        </w:trPr>
        <w:tc>
          <w:tcPr>
            <w:tcW w:w="1584" w:type="dxa"/>
            <w:shd w:val="clear" w:color="auto" w:fill="auto"/>
            <w:vAlign w:val="center"/>
          </w:tcPr>
          <w:p w:rsidR="00646265" w:rsidRPr="005A2354" w:rsidRDefault="00646265" w:rsidP="00646265">
            <w:pPr>
              <w:rPr>
                <w:sz w:val="18"/>
                <w:szCs w:val="18"/>
              </w:rPr>
            </w:pPr>
            <w:r w:rsidRPr="005A2354">
              <w:rPr>
                <w:sz w:val="18"/>
                <w:szCs w:val="18"/>
              </w:rPr>
              <w:t>Oldham</w:t>
            </w:r>
          </w:p>
        </w:tc>
        <w:tc>
          <w:tcPr>
            <w:tcW w:w="1854" w:type="dxa"/>
            <w:shd w:val="clear" w:color="auto" w:fill="auto"/>
            <w:vAlign w:val="center"/>
            <w:hideMark/>
          </w:tcPr>
          <w:p w:rsidR="00646265" w:rsidRPr="005A2354" w:rsidRDefault="00646265" w:rsidP="00646265">
            <w:pPr>
              <w:rPr>
                <w:sz w:val="18"/>
                <w:szCs w:val="18"/>
              </w:rPr>
            </w:pPr>
            <w:r w:rsidRPr="005A2354">
              <w:rPr>
                <w:sz w:val="18"/>
                <w:szCs w:val="18"/>
              </w:rPr>
              <w:t>Town of Oldham</w:t>
            </w:r>
          </w:p>
        </w:tc>
        <w:tc>
          <w:tcPr>
            <w:tcW w:w="1980" w:type="dxa"/>
            <w:shd w:val="clear" w:color="auto" w:fill="auto"/>
            <w:vAlign w:val="center"/>
            <w:hideMark/>
          </w:tcPr>
          <w:p w:rsidR="00646265" w:rsidRPr="005A2354" w:rsidRDefault="00646265" w:rsidP="00646265">
            <w:pPr>
              <w:rPr>
                <w:sz w:val="18"/>
                <w:szCs w:val="18"/>
              </w:rPr>
            </w:pPr>
            <w:r w:rsidRPr="005A2354">
              <w:rPr>
                <w:sz w:val="18"/>
                <w:szCs w:val="18"/>
              </w:rPr>
              <w:t>134 N. Lillie Ave</w:t>
            </w:r>
          </w:p>
        </w:tc>
        <w:tc>
          <w:tcPr>
            <w:tcW w:w="1890" w:type="dxa"/>
            <w:shd w:val="clear" w:color="auto" w:fill="auto"/>
            <w:vAlign w:val="center"/>
            <w:hideMark/>
          </w:tcPr>
          <w:p w:rsidR="00646265" w:rsidRPr="005A2354" w:rsidRDefault="00646265" w:rsidP="00646265">
            <w:pPr>
              <w:rPr>
                <w:sz w:val="18"/>
                <w:szCs w:val="18"/>
              </w:rPr>
            </w:pPr>
            <w:r w:rsidRPr="005A2354">
              <w:rPr>
                <w:sz w:val="18"/>
                <w:szCs w:val="18"/>
              </w:rPr>
              <w:t>Emergency Services</w:t>
            </w:r>
          </w:p>
        </w:tc>
        <w:tc>
          <w:tcPr>
            <w:tcW w:w="1800" w:type="dxa"/>
            <w:shd w:val="clear" w:color="auto" w:fill="auto"/>
            <w:vAlign w:val="center"/>
            <w:hideMark/>
          </w:tcPr>
          <w:p w:rsidR="00646265" w:rsidRPr="005A2354" w:rsidRDefault="00646265" w:rsidP="00646265">
            <w:pPr>
              <w:rPr>
                <w:sz w:val="18"/>
                <w:szCs w:val="18"/>
              </w:rPr>
            </w:pPr>
            <w:r w:rsidRPr="005A2354">
              <w:rPr>
                <w:sz w:val="18"/>
                <w:szCs w:val="18"/>
              </w:rPr>
              <w:t>Storm Siren</w:t>
            </w:r>
          </w:p>
        </w:tc>
        <w:tc>
          <w:tcPr>
            <w:tcW w:w="1656" w:type="dxa"/>
            <w:shd w:val="clear" w:color="auto" w:fill="auto"/>
            <w:vAlign w:val="center"/>
            <w:hideMark/>
          </w:tcPr>
          <w:p w:rsidR="00646265" w:rsidRPr="005A2354" w:rsidRDefault="00646265" w:rsidP="00646265">
            <w:pPr>
              <w:rPr>
                <w:sz w:val="18"/>
                <w:szCs w:val="18"/>
              </w:rPr>
            </w:pPr>
          </w:p>
        </w:tc>
        <w:tc>
          <w:tcPr>
            <w:tcW w:w="864" w:type="dxa"/>
            <w:shd w:val="clear" w:color="auto" w:fill="auto"/>
            <w:vAlign w:val="center"/>
            <w:hideMark/>
          </w:tcPr>
          <w:p w:rsidR="00646265" w:rsidRPr="005A2354" w:rsidRDefault="00646265" w:rsidP="00646265">
            <w:pPr>
              <w:rPr>
                <w:sz w:val="18"/>
                <w:szCs w:val="18"/>
              </w:rPr>
            </w:pPr>
            <w:r w:rsidRPr="005A2354">
              <w:rPr>
                <w:sz w:val="18"/>
                <w:szCs w:val="18"/>
              </w:rPr>
              <w:t>Public</w:t>
            </w:r>
          </w:p>
        </w:tc>
      </w:tr>
      <w:tr w:rsidR="00646265" w:rsidRPr="00F45495" w:rsidTr="00462628">
        <w:trPr>
          <w:trHeight w:val="268"/>
          <w:jc w:val="center"/>
        </w:trPr>
        <w:tc>
          <w:tcPr>
            <w:tcW w:w="1584" w:type="dxa"/>
            <w:shd w:val="clear" w:color="auto" w:fill="auto"/>
            <w:vAlign w:val="center"/>
          </w:tcPr>
          <w:p w:rsidR="00646265" w:rsidRPr="005A2354" w:rsidRDefault="00646265" w:rsidP="00646265">
            <w:pPr>
              <w:rPr>
                <w:sz w:val="18"/>
                <w:szCs w:val="18"/>
              </w:rPr>
            </w:pPr>
            <w:r w:rsidRPr="005A2354">
              <w:rPr>
                <w:sz w:val="18"/>
                <w:szCs w:val="18"/>
              </w:rPr>
              <w:t>Oldham</w:t>
            </w:r>
          </w:p>
        </w:tc>
        <w:tc>
          <w:tcPr>
            <w:tcW w:w="1854" w:type="dxa"/>
            <w:shd w:val="clear" w:color="auto" w:fill="auto"/>
            <w:vAlign w:val="center"/>
          </w:tcPr>
          <w:p w:rsidR="00646265" w:rsidRPr="005A2354" w:rsidRDefault="00646265" w:rsidP="00646265">
            <w:pPr>
              <w:rPr>
                <w:sz w:val="18"/>
                <w:szCs w:val="18"/>
              </w:rPr>
            </w:pPr>
            <w:r w:rsidRPr="005A2354">
              <w:rPr>
                <w:sz w:val="18"/>
                <w:szCs w:val="18"/>
              </w:rPr>
              <w:t>Town of Oldham</w:t>
            </w:r>
          </w:p>
        </w:tc>
        <w:tc>
          <w:tcPr>
            <w:tcW w:w="1980" w:type="dxa"/>
            <w:shd w:val="clear" w:color="auto" w:fill="auto"/>
            <w:vAlign w:val="center"/>
          </w:tcPr>
          <w:p w:rsidR="00646265" w:rsidRPr="005A2354" w:rsidRDefault="00646265" w:rsidP="00646265">
            <w:pPr>
              <w:rPr>
                <w:sz w:val="18"/>
                <w:szCs w:val="18"/>
              </w:rPr>
            </w:pPr>
            <w:r w:rsidRPr="005A2354">
              <w:rPr>
                <w:sz w:val="18"/>
                <w:szCs w:val="18"/>
              </w:rPr>
              <w:t xml:space="preserve">Arthur St &amp; </w:t>
            </w:r>
            <w:proofErr w:type="spellStart"/>
            <w:r w:rsidRPr="005A2354">
              <w:rPr>
                <w:sz w:val="18"/>
                <w:szCs w:val="18"/>
              </w:rPr>
              <w:t>Epton</w:t>
            </w:r>
            <w:proofErr w:type="spellEnd"/>
            <w:r w:rsidRPr="005A2354">
              <w:rPr>
                <w:sz w:val="18"/>
                <w:szCs w:val="18"/>
              </w:rPr>
              <w:t xml:space="preserve"> St </w:t>
            </w:r>
          </w:p>
        </w:tc>
        <w:tc>
          <w:tcPr>
            <w:tcW w:w="1890" w:type="dxa"/>
            <w:shd w:val="clear" w:color="auto" w:fill="auto"/>
            <w:vAlign w:val="center"/>
          </w:tcPr>
          <w:p w:rsidR="00646265" w:rsidRPr="005A2354" w:rsidRDefault="00646265" w:rsidP="00646265">
            <w:pPr>
              <w:rPr>
                <w:sz w:val="18"/>
                <w:szCs w:val="18"/>
              </w:rPr>
            </w:pPr>
            <w:r w:rsidRPr="005A2354">
              <w:rPr>
                <w:sz w:val="18"/>
                <w:szCs w:val="18"/>
              </w:rPr>
              <w:t>Population to Protect</w:t>
            </w:r>
          </w:p>
        </w:tc>
        <w:tc>
          <w:tcPr>
            <w:tcW w:w="1800" w:type="dxa"/>
            <w:shd w:val="clear" w:color="auto" w:fill="auto"/>
            <w:vAlign w:val="center"/>
          </w:tcPr>
          <w:p w:rsidR="00646265" w:rsidRPr="005A2354" w:rsidRDefault="00646265" w:rsidP="00646265">
            <w:pPr>
              <w:rPr>
                <w:sz w:val="18"/>
                <w:szCs w:val="18"/>
              </w:rPr>
            </w:pPr>
            <w:r w:rsidRPr="005A2354">
              <w:rPr>
                <w:sz w:val="18"/>
                <w:szCs w:val="18"/>
              </w:rPr>
              <w:t>Building</w:t>
            </w:r>
          </w:p>
        </w:tc>
        <w:tc>
          <w:tcPr>
            <w:tcW w:w="1656" w:type="dxa"/>
            <w:shd w:val="clear" w:color="auto" w:fill="auto"/>
            <w:vAlign w:val="center"/>
          </w:tcPr>
          <w:p w:rsidR="00646265" w:rsidRPr="005A2354" w:rsidRDefault="00646265" w:rsidP="00646265">
            <w:pPr>
              <w:rPr>
                <w:sz w:val="18"/>
                <w:szCs w:val="18"/>
              </w:rPr>
            </w:pPr>
            <w:r w:rsidRPr="005A2354">
              <w:rPr>
                <w:sz w:val="18"/>
                <w:szCs w:val="18"/>
              </w:rPr>
              <w:t>School/Gymnasium</w:t>
            </w:r>
          </w:p>
        </w:tc>
        <w:tc>
          <w:tcPr>
            <w:tcW w:w="864" w:type="dxa"/>
            <w:shd w:val="clear" w:color="auto" w:fill="auto"/>
            <w:vAlign w:val="center"/>
          </w:tcPr>
          <w:p w:rsidR="00646265" w:rsidRPr="005A2354" w:rsidRDefault="00646265" w:rsidP="00646265">
            <w:pPr>
              <w:rPr>
                <w:sz w:val="18"/>
                <w:szCs w:val="18"/>
              </w:rPr>
            </w:pPr>
            <w:r w:rsidRPr="005A2354">
              <w:rPr>
                <w:sz w:val="18"/>
                <w:szCs w:val="18"/>
              </w:rPr>
              <w:t xml:space="preserve">Public </w:t>
            </w:r>
          </w:p>
        </w:tc>
      </w:tr>
      <w:tr w:rsidR="00646265" w:rsidRPr="00F45495" w:rsidTr="00462628">
        <w:trPr>
          <w:jc w:val="center"/>
        </w:trPr>
        <w:tc>
          <w:tcPr>
            <w:tcW w:w="1584" w:type="dxa"/>
            <w:shd w:val="clear" w:color="auto" w:fill="auto"/>
            <w:vAlign w:val="center"/>
          </w:tcPr>
          <w:p w:rsidR="00646265" w:rsidRPr="005A2354" w:rsidRDefault="00646265" w:rsidP="00646265">
            <w:pPr>
              <w:rPr>
                <w:sz w:val="18"/>
                <w:szCs w:val="18"/>
              </w:rPr>
            </w:pPr>
            <w:r w:rsidRPr="005A2354">
              <w:rPr>
                <w:sz w:val="18"/>
                <w:szCs w:val="18"/>
              </w:rPr>
              <w:t>Oldham</w:t>
            </w:r>
          </w:p>
        </w:tc>
        <w:tc>
          <w:tcPr>
            <w:tcW w:w="1854" w:type="dxa"/>
            <w:shd w:val="clear" w:color="auto" w:fill="auto"/>
            <w:vAlign w:val="center"/>
            <w:hideMark/>
          </w:tcPr>
          <w:p w:rsidR="00646265" w:rsidRPr="005A2354" w:rsidRDefault="00646265" w:rsidP="00646265">
            <w:pPr>
              <w:rPr>
                <w:sz w:val="18"/>
                <w:szCs w:val="18"/>
              </w:rPr>
            </w:pPr>
            <w:r w:rsidRPr="005A2354">
              <w:rPr>
                <w:sz w:val="18"/>
                <w:szCs w:val="18"/>
              </w:rPr>
              <w:t>Rural Kingsbury</w:t>
            </w:r>
          </w:p>
        </w:tc>
        <w:tc>
          <w:tcPr>
            <w:tcW w:w="1980" w:type="dxa"/>
            <w:shd w:val="clear" w:color="auto" w:fill="auto"/>
            <w:vAlign w:val="center"/>
            <w:hideMark/>
          </w:tcPr>
          <w:p w:rsidR="00646265" w:rsidRPr="005A2354" w:rsidRDefault="00646265" w:rsidP="00646265">
            <w:pPr>
              <w:rPr>
                <w:sz w:val="18"/>
                <w:szCs w:val="18"/>
              </w:rPr>
            </w:pPr>
            <w:r w:rsidRPr="005A2354">
              <w:rPr>
                <w:sz w:val="18"/>
                <w:szCs w:val="18"/>
              </w:rPr>
              <w:t>21730 445th Ave</w:t>
            </w:r>
          </w:p>
        </w:tc>
        <w:tc>
          <w:tcPr>
            <w:tcW w:w="1890" w:type="dxa"/>
            <w:shd w:val="clear" w:color="auto" w:fill="auto"/>
            <w:vAlign w:val="center"/>
            <w:hideMark/>
          </w:tcPr>
          <w:p w:rsidR="00646265" w:rsidRPr="005A2354" w:rsidRDefault="00646265" w:rsidP="00646265">
            <w:pPr>
              <w:rPr>
                <w:sz w:val="18"/>
                <w:szCs w:val="18"/>
              </w:rPr>
            </w:pPr>
            <w:proofErr w:type="spellStart"/>
            <w:r w:rsidRPr="005A2354">
              <w:rPr>
                <w:sz w:val="18"/>
                <w:szCs w:val="18"/>
              </w:rPr>
              <w:t>Non Emergency</w:t>
            </w:r>
            <w:proofErr w:type="spellEnd"/>
            <w:r w:rsidRPr="005A2354">
              <w:rPr>
                <w:sz w:val="18"/>
                <w:szCs w:val="18"/>
              </w:rPr>
              <w:t xml:space="preserve"> Response Facilities</w:t>
            </w:r>
          </w:p>
        </w:tc>
        <w:tc>
          <w:tcPr>
            <w:tcW w:w="1800" w:type="dxa"/>
            <w:shd w:val="clear" w:color="auto" w:fill="auto"/>
            <w:vAlign w:val="center"/>
            <w:hideMark/>
          </w:tcPr>
          <w:p w:rsidR="00646265" w:rsidRPr="005A2354" w:rsidRDefault="00646265" w:rsidP="00646265">
            <w:pPr>
              <w:rPr>
                <w:sz w:val="18"/>
                <w:szCs w:val="18"/>
              </w:rPr>
            </w:pPr>
            <w:r w:rsidRPr="005A2354">
              <w:rPr>
                <w:sz w:val="18"/>
                <w:szCs w:val="18"/>
              </w:rPr>
              <w:t>Sanitary Sewer Services</w:t>
            </w:r>
          </w:p>
        </w:tc>
        <w:tc>
          <w:tcPr>
            <w:tcW w:w="1656" w:type="dxa"/>
            <w:shd w:val="clear" w:color="auto" w:fill="auto"/>
            <w:vAlign w:val="center"/>
            <w:hideMark/>
          </w:tcPr>
          <w:p w:rsidR="00646265" w:rsidRPr="005A2354" w:rsidRDefault="00646265" w:rsidP="00646265">
            <w:pPr>
              <w:rPr>
                <w:sz w:val="18"/>
                <w:szCs w:val="18"/>
              </w:rPr>
            </w:pPr>
            <w:r w:rsidRPr="005A2354">
              <w:rPr>
                <w:sz w:val="18"/>
                <w:szCs w:val="18"/>
              </w:rPr>
              <w:t>Wastewater lagoons</w:t>
            </w:r>
          </w:p>
        </w:tc>
        <w:tc>
          <w:tcPr>
            <w:tcW w:w="864" w:type="dxa"/>
            <w:shd w:val="clear" w:color="auto" w:fill="auto"/>
            <w:vAlign w:val="center"/>
            <w:hideMark/>
          </w:tcPr>
          <w:p w:rsidR="00646265" w:rsidRPr="005A2354" w:rsidRDefault="00646265" w:rsidP="00646265">
            <w:pPr>
              <w:rPr>
                <w:sz w:val="18"/>
                <w:szCs w:val="18"/>
              </w:rPr>
            </w:pPr>
            <w:r w:rsidRPr="005A2354">
              <w:rPr>
                <w:sz w:val="18"/>
                <w:szCs w:val="18"/>
              </w:rPr>
              <w:t>Public</w:t>
            </w:r>
          </w:p>
        </w:tc>
      </w:tr>
      <w:tr w:rsidR="00646265" w:rsidRPr="00F45495" w:rsidTr="00462628">
        <w:trPr>
          <w:jc w:val="center"/>
        </w:trPr>
        <w:tc>
          <w:tcPr>
            <w:tcW w:w="1584" w:type="dxa"/>
            <w:shd w:val="clear" w:color="auto" w:fill="auto"/>
            <w:vAlign w:val="center"/>
          </w:tcPr>
          <w:p w:rsidR="00646265" w:rsidRPr="005A2354" w:rsidRDefault="00646265" w:rsidP="00646265">
            <w:pPr>
              <w:rPr>
                <w:sz w:val="18"/>
                <w:szCs w:val="18"/>
              </w:rPr>
            </w:pPr>
            <w:r w:rsidRPr="005A2354">
              <w:rPr>
                <w:sz w:val="18"/>
                <w:szCs w:val="18"/>
              </w:rPr>
              <w:t>Oldham</w:t>
            </w:r>
          </w:p>
        </w:tc>
        <w:tc>
          <w:tcPr>
            <w:tcW w:w="1854" w:type="dxa"/>
            <w:shd w:val="clear" w:color="auto" w:fill="auto"/>
            <w:vAlign w:val="center"/>
            <w:hideMark/>
          </w:tcPr>
          <w:p w:rsidR="00646265" w:rsidRPr="005A2354" w:rsidRDefault="00646265" w:rsidP="00646265">
            <w:pPr>
              <w:rPr>
                <w:sz w:val="18"/>
                <w:szCs w:val="18"/>
              </w:rPr>
            </w:pPr>
            <w:r w:rsidRPr="005A2354">
              <w:rPr>
                <w:sz w:val="18"/>
                <w:szCs w:val="18"/>
              </w:rPr>
              <w:t>Rural Kingsbury</w:t>
            </w:r>
          </w:p>
        </w:tc>
        <w:tc>
          <w:tcPr>
            <w:tcW w:w="1980" w:type="dxa"/>
            <w:shd w:val="clear" w:color="auto" w:fill="auto"/>
            <w:vAlign w:val="center"/>
            <w:hideMark/>
          </w:tcPr>
          <w:p w:rsidR="00646265" w:rsidRPr="005A2354" w:rsidRDefault="00646265" w:rsidP="00646265">
            <w:pPr>
              <w:rPr>
                <w:sz w:val="18"/>
                <w:szCs w:val="18"/>
              </w:rPr>
            </w:pPr>
            <w:r w:rsidRPr="005A2354">
              <w:rPr>
                <w:sz w:val="18"/>
                <w:szCs w:val="18"/>
              </w:rPr>
              <w:t>21736 445th Ave</w:t>
            </w:r>
          </w:p>
        </w:tc>
        <w:tc>
          <w:tcPr>
            <w:tcW w:w="1890" w:type="dxa"/>
            <w:shd w:val="clear" w:color="auto" w:fill="auto"/>
            <w:vAlign w:val="center"/>
            <w:hideMark/>
          </w:tcPr>
          <w:p w:rsidR="00646265" w:rsidRPr="005A2354" w:rsidRDefault="00646265" w:rsidP="00646265">
            <w:pPr>
              <w:rPr>
                <w:sz w:val="18"/>
                <w:szCs w:val="18"/>
              </w:rPr>
            </w:pPr>
            <w:proofErr w:type="spellStart"/>
            <w:r w:rsidRPr="005A2354">
              <w:rPr>
                <w:sz w:val="18"/>
                <w:szCs w:val="18"/>
              </w:rPr>
              <w:t>Non Emergency</w:t>
            </w:r>
            <w:proofErr w:type="spellEnd"/>
            <w:r w:rsidRPr="005A2354">
              <w:rPr>
                <w:sz w:val="18"/>
                <w:szCs w:val="18"/>
              </w:rPr>
              <w:t xml:space="preserve"> Response Facilities</w:t>
            </w:r>
          </w:p>
        </w:tc>
        <w:tc>
          <w:tcPr>
            <w:tcW w:w="1800" w:type="dxa"/>
            <w:shd w:val="clear" w:color="auto" w:fill="auto"/>
            <w:vAlign w:val="center"/>
            <w:hideMark/>
          </w:tcPr>
          <w:p w:rsidR="00646265" w:rsidRPr="005A2354" w:rsidRDefault="00646265" w:rsidP="00646265">
            <w:pPr>
              <w:rPr>
                <w:sz w:val="18"/>
                <w:szCs w:val="18"/>
              </w:rPr>
            </w:pPr>
            <w:r w:rsidRPr="005A2354">
              <w:rPr>
                <w:sz w:val="18"/>
                <w:szCs w:val="18"/>
              </w:rPr>
              <w:t>Sanitary Sewer Services</w:t>
            </w:r>
          </w:p>
        </w:tc>
        <w:tc>
          <w:tcPr>
            <w:tcW w:w="1656" w:type="dxa"/>
            <w:shd w:val="clear" w:color="auto" w:fill="auto"/>
            <w:vAlign w:val="center"/>
            <w:hideMark/>
          </w:tcPr>
          <w:p w:rsidR="00646265" w:rsidRPr="005A2354" w:rsidRDefault="00646265" w:rsidP="00646265">
            <w:pPr>
              <w:rPr>
                <w:sz w:val="18"/>
                <w:szCs w:val="18"/>
              </w:rPr>
            </w:pPr>
            <w:r w:rsidRPr="005A2354">
              <w:rPr>
                <w:sz w:val="18"/>
                <w:szCs w:val="18"/>
              </w:rPr>
              <w:t>Lift Station</w:t>
            </w:r>
          </w:p>
        </w:tc>
        <w:tc>
          <w:tcPr>
            <w:tcW w:w="864" w:type="dxa"/>
            <w:shd w:val="clear" w:color="auto" w:fill="auto"/>
            <w:vAlign w:val="center"/>
            <w:hideMark/>
          </w:tcPr>
          <w:p w:rsidR="00646265" w:rsidRPr="005A2354" w:rsidRDefault="00646265" w:rsidP="00646265">
            <w:pPr>
              <w:rPr>
                <w:sz w:val="18"/>
                <w:szCs w:val="18"/>
              </w:rPr>
            </w:pPr>
            <w:r w:rsidRPr="005A2354">
              <w:rPr>
                <w:sz w:val="18"/>
                <w:szCs w:val="18"/>
              </w:rPr>
              <w:t>Public</w:t>
            </w:r>
          </w:p>
        </w:tc>
      </w:tr>
      <w:tr w:rsidR="00646265" w:rsidRPr="00F45495" w:rsidTr="00462628">
        <w:trPr>
          <w:jc w:val="center"/>
        </w:trPr>
        <w:tc>
          <w:tcPr>
            <w:tcW w:w="1584" w:type="dxa"/>
            <w:shd w:val="clear" w:color="auto" w:fill="auto"/>
            <w:vAlign w:val="center"/>
          </w:tcPr>
          <w:p w:rsidR="00646265" w:rsidRPr="005A2354" w:rsidRDefault="00646265" w:rsidP="00646265">
            <w:pPr>
              <w:rPr>
                <w:sz w:val="18"/>
                <w:szCs w:val="18"/>
              </w:rPr>
            </w:pPr>
            <w:r w:rsidRPr="005A2354">
              <w:rPr>
                <w:sz w:val="18"/>
                <w:szCs w:val="18"/>
              </w:rPr>
              <w:t>Oldham</w:t>
            </w:r>
          </w:p>
        </w:tc>
        <w:tc>
          <w:tcPr>
            <w:tcW w:w="1854" w:type="dxa"/>
            <w:shd w:val="clear" w:color="auto" w:fill="auto"/>
            <w:vAlign w:val="center"/>
            <w:hideMark/>
          </w:tcPr>
          <w:p w:rsidR="00646265" w:rsidRPr="005A2354" w:rsidRDefault="00646265" w:rsidP="00646265">
            <w:pPr>
              <w:rPr>
                <w:sz w:val="18"/>
                <w:szCs w:val="18"/>
              </w:rPr>
            </w:pPr>
            <w:r w:rsidRPr="005A2354">
              <w:rPr>
                <w:sz w:val="18"/>
                <w:szCs w:val="18"/>
              </w:rPr>
              <w:t>Town of Oldham</w:t>
            </w:r>
          </w:p>
        </w:tc>
        <w:tc>
          <w:tcPr>
            <w:tcW w:w="1980" w:type="dxa"/>
            <w:shd w:val="clear" w:color="auto" w:fill="auto"/>
            <w:vAlign w:val="center"/>
            <w:hideMark/>
          </w:tcPr>
          <w:p w:rsidR="00646265" w:rsidRPr="005A2354" w:rsidRDefault="00646265" w:rsidP="00646265">
            <w:pPr>
              <w:rPr>
                <w:sz w:val="18"/>
                <w:szCs w:val="18"/>
              </w:rPr>
            </w:pPr>
            <w:proofErr w:type="spellStart"/>
            <w:r w:rsidRPr="005A2354">
              <w:rPr>
                <w:sz w:val="18"/>
                <w:szCs w:val="18"/>
              </w:rPr>
              <w:t>Epton</w:t>
            </w:r>
            <w:proofErr w:type="spellEnd"/>
            <w:r w:rsidRPr="005A2354">
              <w:rPr>
                <w:sz w:val="18"/>
                <w:szCs w:val="18"/>
              </w:rPr>
              <w:t xml:space="preserve"> Avenue/Arthur Street</w:t>
            </w:r>
          </w:p>
        </w:tc>
        <w:tc>
          <w:tcPr>
            <w:tcW w:w="1890" w:type="dxa"/>
            <w:shd w:val="clear" w:color="auto" w:fill="auto"/>
            <w:vAlign w:val="center"/>
            <w:hideMark/>
          </w:tcPr>
          <w:p w:rsidR="00646265" w:rsidRPr="005A2354" w:rsidRDefault="00646265" w:rsidP="00646265">
            <w:pPr>
              <w:rPr>
                <w:sz w:val="18"/>
                <w:szCs w:val="18"/>
              </w:rPr>
            </w:pPr>
            <w:r w:rsidRPr="005A2354">
              <w:rPr>
                <w:sz w:val="18"/>
                <w:szCs w:val="18"/>
              </w:rPr>
              <w:t>Population to Protect</w:t>
            </w:r>
          </w:p>
        </w:tc>
        <w:tc>
          <w:tcPr>
            <w:tcW w:w="1800" w:type="dxa"/>
            <w:shd w:val="clear" w:color="auto" w:fill="auto"/>
            <w:vAlign w:val="center"/>
            <w:hideMark/>
          </w:tcPr>
          <w:p w:rsidR="00646265" w:rsidRPr="005A2354" w:rsidRDefault="00646265" w:rsidP="00646265">
            <w:pPr>
              <w:rPr>
                <w:sz w:val="18"/>
                <w:szCs w:val="18"/>
              </w:rPr>
            </w:pPr>
            <w:r w:rsidRPr="005A2354">
              <w:rPr>
                <w:sz w:val="18"/>
                <w:szCs w:val="18"/>
              </w:rPr>
              <w:t>Emergency Shelter</w:t>
            </w:r>
          </w:p>
        </w:tc>
        <w:tc>
          <w:tcPr>
            <w:tcW w:w="1656" w:type="dxa"/>
            <w:shd w:val="clear" w:color="auto" w:fill="auto"/>
            <w:vAlign w:val="center"/>
            <w:hideMark/>
          </w:tcPr>
          <w:p w:rsidR="00646265" w:rsidRPr="005A2354" w:rsidRDefault="00646265" w:rsidP="00646265">
            <w:pPr>
              <w:rPr>
                <w:sz w:val="18"/>
                <w:szCs w:val="18"/>
              </w:rPr>
            </w:pPr>
            <w:r w:rsidRPr="005A2354">
              <w:rPr>
                <w:sz w:val="18"/>
                <w:szCs w:val="18"/>
              </w:rPr>
              <w:t>Lutheran Church</w:t>
            </w:r>
          </w:p>
        </w:tc>
        <w:tc>
          <w:tcPr>
            <w:tcW w:w="864" w:type="dxa"/>
            <w:shd w:val="clear" w:color="auto" w:fill="auto"/>
            <w:vAlign w:val="center"/>
            <w:hideMark/>
          </w:tcPr>
          <w:p w:rsidR="00646265" w:rsidRPr="005A2354" w:rsidRDefault="00646265" w:rsidP="00646265">
            <w:pPr>
              <w:rPr>
                <w:sz w:val="18"/>
                <w:szCs w:val="18"/>
              </w:rPr>
            </w:pPr>
            <w:r w:rsidRPr="005A2354">
              <w:rPr>
                <w:sz w:val="18"/>
                <w:szCs w:val="18"/>
              </w:rPr>
              <w:t>Private</w:t>
            </w:r>
          </w:p>
        </w:tc>
      </w:tr>
      <w:tr w:rsidR="00646265" w:rsidRPr="00F45495" w:rsidTr="00462628">
        <w:trPr>
          <w:jc w:val="center"/>
        </w:trPr>
        <w:tc>
          <w:tcPr>
            <w:tcW w:w="1584" w:type="dxa"/>
            <w:shd w:val="clear" w:color="auto" w:fill="auto"/>
            <w:vAlign w:val="center"/>
          </w:tcPr>
          <w:p w:rsidR="00646265" w:rsidRPr="005A2354" w:rsidRDefault="00646265" w:rsidP="00646265">
            <w:pPr>
              <w:rPr>
                <w:sz w:val="18"/>
                <w:szCs w:val="18"/>
              </w:rPr>
            </w:pPr>
            <w:r>
              <w:rPr>
                <w:sz w:val="18"/>
                <w:szCs w:val="18"/>
              </w:rPr>
              <w:t>Kingbrook Electric</w:t>
            </w:r>
          </w:p>
        </w:tc>
        <w:tc>
          <w:tcPr>
            <w:tcW w:w="1854" w:type="dxa"/>
            <w:shd w:val="clear" w:color="auto" w:fill="auto"/>
            <w:vAlign w:val="center"/>
          </w:tcPr>
          <w:p w:rsidR="00646265" w:rsidRPr="005A2354" w:rsidRDefault="00646265" w:rsidP="00646265">
            <w:pPr>
              <w:rPr>
                <w:sz w:val="18"/>
                <w:szCs w:val="18"/>
              </w:rPr>
            </w:pPr>
            <w:r>
              <w:rPr>
                <w:sz w:val="18"/>
                <w:szCs w:val="18"/>
              </w:rPr>
              <w:t>Kingsbury County</w:t>
            </w:r>
          </w:p>
        </w:tc>
        <w:tc>
          <w:tcPr>
            <w:tcW w:w="1980" w:type="dxa"/>
            <w:shd w:val="clear" w:color="auto" w:fill="auto"/>
            <w:vAlign w:val="center"/>
          </w:tcPr>
          <w:p w:rsidR="00646265" w:rsidRPr="005A2354" w:rsidRDefault="00646265" w:rsidP="00646265">
            <w:pPr>
              <w:rPr>
                <w:sz w:val="18"/>
                <w:szCs w:val="18"/>
              </w:rPr>
            </w:pPr>
            <w:r>
              <w:rPr>
                <w:sz w:val="18"/>
                <w:szCs w:val="18"/>
              </w:rPr>
              <w:t>511 W HWY 14</w:t>
            </w:r>
          </w:p>
        </w:tc>
        <w:tc>
          <w:tcPr>
            <w:tcW w:w="1890" w:type="dxa"/>
            <w:shd w:val="clear" w:color="auto" w:fill="auto"/>
            <w:vAlign w:val="center"/>
          </w:tcPr>
          <w:p w:rsidR="00646265" w:rsidRPr="005A2354" w:rsidRDefault="00646265" w:rsidP="00646265">
            <w:pPr>
              <w:rPr>
                <w:sz w:val="18"/>
                <w:szCs w:val="18"/>
              </w:rPr>
            </w:pPr>
            <w:proofErr w:type="spellStart"/>
            <w:r>
              <w:rPr>
                <w:sz w:val="18"/>
                <w:szCs w:val="18"/>
              </w:rPr>
              <w:t>Non Emergency</w:t>
            </w:r>
            <w:proofErr w:type="spellEnd"/>
            <w:r>
              <w:rPr>
                <w:sz w:val="18"/>
                <w:szCs w:val="18"/>
              </w:rPr>
              <w:t xml:space="preserve"> Response Facility </w:t>
            </w:r>
          </w:p>
        </w:tc>
        <w:tc>
          <w:tcPr>
            <w:tcW w:w="1800" w:type="dxa"/>
            <w:shd w:val="clear" w:color="auto" w:fill="auto"/>
            <w:vAlign w:val="center"/>
          </w:tcPr>
          <w:p w:rsidR="00646265" w:rsidRPr="005A2354" w:rsidRDefault="00646265" w:rsidP="00646265">
            <w:pPr>
              <w:rPr>
                <w:sz w:val="18"/>
                <w:szCs w:val="18"/>
              </w:rPr>
            </w:pPr>
            <w:r>
              <w:rPr>
                <w:sz w:val="18"/>
                <w:szCs w:val="18"/>
              </w:rPr>
              <w:t>Electrical Services</w:t>
            </w:r>
          </w:p>
        </w:tc>
        <w:tc>
          <w:tcPr>
            <w:tcW w:w="1656" w:type="dxa"/>
            <w:shd w:val="clear" w:color="auto" w:fill="auto"/>
            <w:vAlign w:val="center"/>
          </w:tcPr>
          <w:p w:rsidR="00646265" w:rsidRPr="005A2354" w:rsidRDefault="00646265" w:rsidP="00646265">
            <w:pPr>
              <w:rPr>
                <w:sz w:val="18"/>
                <w:szCs w:val="18"/>
              </w:rPr>
            </w:pPr>
            <w:r>
              <w:rPr>
                <w:sz w:val="18"/>
                <w:szCs w:val="18"/>
              </w:rPr>
              <w:t xml:space="preserve">Main Office </w:t>
            </w:r>
          </w:p>
        </w:tc>
        <w:tc>
          <w:tcPr>
            <w:tcW w:w="864" w:type="dxa"/>
            <w:shd w:val="clear" w:color="auto" w:fill="auto"/>
            <w:vAlign w:val="center"/>
          </w:tcPr>
          <w:p w:rsidR="00646265" w:rsidRPr="005A2354" w:rsidRDefault="00646265" w:rsidP="00646265">
            <w:pPr>
              <w:rPr>
                <w:sz w:val="18"/>
                <w:szCs w:val="18"/>
              </w:rPr>
            </w:pPr>
            <w:r>
              <w:rPr>
                <w:sz w:val="18"/>
                <w:szCs w:val="18"/>
              </w:rPr>
              <w:t xml:space="preserve">Private </w:t>
            </w:r>
          </w:p>
        </w:tc>
      </w:tr>
      <w:tr w:rsidR="00646265" w:rsidRPr="00F45495" w:rsidTr="00462628">
        <w:trPr>
          <w:jc w:val="center"/>
        </w:trPr>
        <w:tc>
          <w:tcPr>
            <w:tcW w:w="1584" w:type="dxa"/>
            <w:shd w:val="clear" w:color="auto" w:fill="auto"/>
            <w:vAlign w:val="center"/>
          </w:tcPr>
          <w:p w:rsidR="00646265" w:rsidRPr="005A2354" w:rsidRDefault="00646265" w:rsidP="00646265">
            <w:pPr>
              <w:rPr>
                <w:sz w:val="18"/>
                <w:szCs w:val="18"/>
              </w:rPr>
            </w:pPr>
            <w:r w:rsidRPr="005A2354">
              <w:rPr>
                <w:sz w:val="18"/>
                <w:szCs w:val="18"/>
              </w:rPr>
              <w:t>Kingbrook Water</w:t>
            </w:r>
          </w:p>
        </w:tc>
        <w:tc>
          <w:tcPr>
            <w:tcW w:w="1854" w:type="dxa"/>
            <w:shd w:val="clear" w:color="auto" w:fill="auto"/>
            <w:vAlign w:val="center"/>
            <w:hideMark/>
          </w:tcPr>
          <w:p w:rsidR="00646265" w:rsidRPr="005A2354" w:rsidRDefault="00646265" w:rsidP="00646265">
            <w:pPr>
              <w:rPr>
                <w:sz w:val="18"/>
                <w:szCs w:val="18"/>
              </w:rPr>
            </w:pPr>
            <w:r w:rsidRPr="005A2354">
              <w:rPr>
                <w:sz w:val="18"/>
                <w:szCs w:val="18"/>
              </w:rPr>
              <w:t>Rural De Smet</w:t>
            </w:r>
          </w:p>
        </w:tc>
        <w:tc>
          <w:tcPr>
            <w:tcW w:w="1980" w:type="dxa"/>
            <w:shd w:val="clear" w:color="auto" w:fill="auto"/>
            <w:vAlign w:val="center"/>
            <w:hideMark/>
          </w:tcPr>
          <w:p w:rsidR="00646265" w:rsidRPr="005A2354" w:rsidRDefault="00646265" w:rsidP="00646265">
            <w:pPr>
              <w:rPr>
                <w:sz w:val="18"/>
                <w:szCs w:val="18"/>
              </w:rPr>
            </w:pPr>
            <w:r w:rsidRPr="005A2354">
              <w:rPr>
                <w:sz w:val="18"/>
                <w:szCs w:val="18"/>
              </w:rPr>
              <w:t>20392 HWY 25</w:t>
            </w:r>
          </w:p>
        </w:tc>
        <w:tc>
          <w:tcPr>
            <w:tcW w:w="1890" w:type="dxa"/>
            <w:shd w:val="clear" w:color="auto" w:fill="auto"/>
            <w:vAlign w:val="center"/>
            <w:hideMark/>
          </w:tcPr>
          <w:p w:rsidR="00646265" w:rsidRPr="005A2354" w:rsidRDefault="00646265" w:rsidP="00646265">
            <w:pPr>
              <w:rPr>
                <w:sz w:val="18"/>
                <w:szCs w:val="18"/>
              </w:rPr>
            </w:pPr>
            <w:proofErr w:type="spellStart"/>
            <w:r w:rsidRPr="005A2354">
              <w:rPr>
                <w:sz w:val="18"/>
                <w:szCs w:val="18"/>
              </w:rPr>
              <w:t>Non Emergency</w:t>
            </w:r>
            <w:proofErr w:type="spellEnd"/>
            <w:r w:rsidRPr="005A2354">
              <w:rPr>
                <w:sz w:val="18"/>
                <w:szCs w:val="18"/>
              </w:rPr>
              <w:t xml:space="preserve"> Response Facilities</w:t>
            </w:r>
          </w:p>
        </w:tc>
        <w:tc>
          <w:tcPr>
            <w:tcW w:w="1800" w:type="dxa"/>
            <w:shd w:val="clear" w:color="auto" w:fill="auto"/>
            <w:vAlign w:val="center"/>
            <w:hideMark/>
          </w:tcPr>
          <w:p w:rsidR="00646265" w:rsidRPr="005A2354" w:rsidRDefault="00646265" w:rsidP="00646265">
            <w:pPr>
              <w:rPr>
                <w:sz w:val="18"/>
                <w:szCs w:val="18"/>
              </w:rPr>
            </w:pPr>
            <w:r w:rsidRPr="005A2354">
              <w:rPr>
                <w:sz w:val="18"/>
                <w:szCs w:val="18"/>
              </w:rPr>
              <w:t>Water Services</w:t>
            </w:r>
          </w:p>
        </w:tc>
        <w:tc>
          <w:tcPr>
            <w:tcW w:w="1656" w:type="dxa"/>
            <w:shd w:val="clear" w:color="auto" w:fill="auto"/>
            <w:vAlign w:val="center"/>
            <w:hideMark/>
          </w:tcPr>
          <w:p w:rsidR="00646265" w:rsidRPr="005A2354" w:rsidRDefault="00646265" w:rsidP="00646265">
            <w:pPr>
              <w:rPr>
                <w:sz w:val="18"/>
                <w:szCs w:val="18"/>
              </w:rPr>
            </w:pPr>
            <w:r w:rsidRPr="005A2354">
              <w:rPr>
                <w:sz w:val="18"/>
                <w:szCs w:val="18"/>
              </w:rPr>
              <w:t>Water Treatment Plant</w:t>
            </w:r>
          </w:p>
        </w:tc>
        <w:tc>
          <w:tcPr>
            <w:tcW w:w="864" w:type="dxa"/>
            <w:shd w:val="clear" w:color="auto" w:fill="auto"/>
            <w:vAlign w:val="center"/>
            <w:hideMark/>
          </w:tcPr>
          <w:p w:rsidR="00646265" w:rsidRPr="005A2354" w:rsidRDefault="00646265" w:rsidP="00646265">
            <w:pPr>
              <w:rPr>
                <w:sz w:val="18"/>
                <w:szCs w:val="18"/>
              </w:rPr>
            </w:pPr>
            <w:r w:rsidRPr="005A2354">
              <w:rPr>
                <w:sz w:val="18"/>
                <w:szCs w:val="18"/>
              </w:rPr>
              <w:t>Public</w:t>
            </w:r>
          </w:p>
        </w:tc>
      </w:tr>
      <w:tr w:rsidR="00646265" w:rsidRPr="00F45495" w:rsidTr="00462628">
        <w:trPr>
          <w:jc w:val="center"/>
        </w:trPr>
        <w:tc>
          <w:tcPr>
            <w:tcW w:w="1584" w:type="dxa"/>
            <w:shd w:val="clear" w:color="auto" w:fill="auto"/>
            <w:vAlign w:val="center"/>
          </w:tcPr>
          <w:p w:rsidR="00646265" w:rsidRPr="005A2354" w:rsidRDefault="00646265" w:rsidP="00646265">
            <w:pPr>
              <w:rPr>
                <w:sz w:val="18"/>
                <w:szCs w:val="18"/>
              </w:rPr>
            </w:pPr>
            <w:r w:rsidRPr="005A2354">
              <w:rPr>
                <w:sz w:val="18"/>
                <w:szCs w:val="18"/>
              </w:rPr>
              <w:t>Kingbrook Water</w:t>
            </w:r>
          </w:p>
        </w:tc>
        <w:tc>
          <w:tcPr>
            <w:tcW w:w="1854" w:type="dxa"/>
            <w:shd w:val="clear" w:color="auto" w:fill="auto"/>
            <w:vAlign w:val="center"/>
            <w:hideMark/>
          </w:tcPr>
          <w:p w:rsidR="00646265" w:rsidRPr="005A2354" w:rsidRDefault="00646265" w:rsidP="00646265">
            <w:pPr>
              <w:rPr>
                <w:sz w:val="18"/>
                <w:szCs w:val="18"/>
              </w:rPr>
            </w:pPr>
            <w:r w:rsidRPr="005A2354">
              <w:rPr>
                <w:sz w:val="18"/>
                <w:szCs w:val="18"/>
              </w:rPr>
              <w:t>Rural Lake Preston</w:t>
            </w:r>
          </w:p>
        </w:tc>
        <w:tc>
          <w:tcPr>
            <w:tcW w:w="1980" w:type="dxa"/>
            <w:shd w:val="clear" w:color="auto" w:fill="auto"/>
            <w:vAlign w:val="center"/>
            <w:hideMark/>
          </w:tcPr>
          <w:p w:rsidR="00646265" w:rsidRPr="005A2354" w:rsidRDefault="00646265" w:rsidP="00646265">
            <w:pPr>
              <w:rPr>
                <w:sz w:val="18"/>
                <w:szCs w:val="18"/>
              </w:rPr>
            </w:pPr>
            <w:r w:rsidRPr="005A2354">
              <w:rPr>
                <w:sz w:val="18"/>
                <w:szCs w:val="18"/>
              </w:rPr>
              <w:t>21147 441</w:t>
            </w:r>
            <w:r w:rsidRPr="005A2354">
              <w:rPr>
                <w:sz w:val="18"/>
                <w:szCs w:val="18"/>
                <w:vertAlign w:val="superscript"/>
              </w:rPr>
              <w:t>st</w:t>
            </w:r>
            <w:r w:rsidRPr="005A2354">
              <w:rPr>
                <w:sz w:val="18"/>
                <w:szCs w:val="18"/>
              </w:rPr>
              <w:t xml:space="preserve"> St</w:t>
            </w:r>
          </w:p>
        </w:tc>
        <w:tc>
          <w:tcPr>
            <w:tcW w:w="1890" w:type="dxa"/>
            <w:shd w:val="clear" w:color="auto" w:fill="auto"/>
            <w:vAlign w:val="center"/>
            <w:hideMark/>
          </w:tcPr>
          <w:p w:rsidR="00646265" w:rsidRPr="005A2354" w:rsidRDefault="00646265" w:rsidP="00646265">
            <w:pPr>
              <w:rPr>
                <w:sz w:val="18"/>
                <w:szCs w:val="18"/>
              </w:rPr>
            </w:pPr>
            <w:proofErr w:type="spellStart"/>
            <w:r w:rsidRPr="005A2354">
              <w:rPr>
                <w:sz w:val="18"/>
                <w:szCs w:val="18"/>
              </w:rPr>
              <w:t>Non Emergency</w:t>
            </w:r>
            <w:proofErr w:type="spellEnd"/>
            <w:r w:rsidRPr="005A2354">
              <w:rPr>
                <w:sz w:val="18"/>
                <w:szCs w:val="18"/>
              </w:rPr>
              <w:t xml:space="preserve"> Response Facilities</w:t>
            </w:r>
          </w:p>
        </w:tc>
        <w:tc>
          <w:tcPr>
            <w:tcW w:w="1800" w:type="dxa"/>
            <w:shd w:val="clear" w:color="auto" w:fill="auto"/>
            <w:vAlign w:val="center"/>
            <w:hideMark/>
          </w:tcPr>
          <w:p w:rsidR="00646265" w:rsidRPr="005A2354" w:rsidRDefault="00646265" w:rsidP="00646265">
            <w:pPr>
              <w:rPr>
                <w:sz w:val="18"/>
                <w:szCs w:val="18"/>
              </w:rPr>
            </w:pPr>
            <w:r w:rsidRPr="005A2354">
              <w:rPr>
                <w:sz w:val="18"/>
                <w:szCs w:val="18"/>
              </w:rPr>
              <w:t>Water Services – Water Supply</w:t>
            </w:r>
          </w:p>
        </w:tc>
        <w:tc>
          <w:tcPr>
            <w:tcW w:w="1656" w:type="dxa"/>
            <w:shd w:val="clear" w:color="auto" w:fill="auto"/>
            <w:vAlign w:val="center"/>
            <w:hideMark/>
          </w:tcPr>
          <w:p w:rsidR="00646265" w:rsidRPr="005A2354" w:rsidRDefault="00646265" w:rsidP="00646265">
            <w:pPr>
              <w:rPr>
                <w:sz w:val="18"/>
                <w:szCs w:val="18"/>
              </w:rPr>
            </w:pPr>
            <w:r w:rsidRPr="005A2354">
              <w:rPr>
                <w:sz w:val="18"/>
                <w:szCs w:val="18"/>
              </w:rPr>
              <w:t>Lake Preston Reservoir</w:t>
            </w:r>
          </w:p>
        </w:tc>
        <w:tc>
          <w:tcPr>
            <w:tcW w:w="864" w:type="dxa"/>
            <w:shd w:val="clear" w:color="auto" w:fill="auto"/>
            <w:vAlign w:val="center"/>
            <w:hideMark/>
          </w:tcPr>
          <w:p w:rsidR="00646265" w:rsidRPr="005A2354" w:rsidRDefault="00646265" w:rsidP="00646265">
            <w:pPr>
              <w:rPr>
                <w:sz w:val="18"/>
                <w:szCs w:val="18"/>
              </w:rPr>
            </w:pPr>
            <w:r w:rsidRPr="005A2354">
              <w:rPr>
                <w:sz w:val="18"/>
                <w:szCs w:val="18"/>
              </w:rPr>
              <w:t>Public</w:t>
            </w:r>
          </w:p>
        </w:tc>
      </w:tr>
      <w:tr w:rsidR="00646265" w:rsidRPr="00F45495" w:rsidTr="00462628">
        <w:trPr>
          <w:jc w:val="center"/>
        </w:trPr>
        <w:tc>
          <w:tcPr>
            <w:tcW w:w="1584" w:type="dxa"/>
            <w:shd w:val="clear" w:color="auto" w:fill="auto"/>
            <w:vAlign w:val="center"/>
          </w:tcPr>
          <w:p w:rsidR="00646265" w:rsidRPr="005A2354" w:rsidRDefault="00646265" w:rsidP="00646265">
            <w:pPr>
              <w:rPr>
                <w:sz w:val="18"/>
                <w:szCs w:val="18"/>
              </w:rPr>
            </w:pPr>
            <w:r>
              <w:rPr>
                <w:sz w:val="18"/>
                <w:szCs w:val="18"/>
              </w:rPr>
              <w:t>Sioux Valley Energy</w:t>
            </w:r>
          </w:p>
        </w:tc>
        <w:tc>
          <w:tcPr>
            <w:tcW w:w="1854" w:type="dxa"/>
            <w:shd w:val="clear" w:color="auto" w:fill="auto"/>
            <w:vAlign w:val="center"/>
          </w:tcPr>
          <w:p w:rsidR="00646265" w:rsidRPr="005A2354" w:rsidRDefault="00646265" w:rsidP="00646265">
            <w:pPr>
              <w:rPr>
                <w:sz w:val="18"/>
                <w:szCs w:val="18"/>
              </w:rPr>
            </w:pPr>
            <w:r>
              <w:rPr>
                <w:sz w:val="18"/>
                <w:szCs w:val="18"/>
              </w:rPr>
              <w:t>Kingsbury County</w:t>
            </w:r>
          </w:p>
        </w:tc>
        <w:tc>
          <w:tcPr>
            <w:tcW w:w="1980" w:type="dxa"/>
            <w:shd w:val="clear" w:color="auto" w:fill="auto"/>
            <w:vAlign w:val="center"/>
          </w:tcPr>
          <w:p w:rsidR="00646265" w:rsidRPr="005A2354" w:rsidRDefault="00646265" w:rsidP="00646265">
            <w:pPr>
              <w:rPr>
                <w:sz w:val="18"/>
                <w:szCs w:val="18"/>
              </w:rPr>
            </w:pPr>
            <w:r>
              <w:rPr>
                <w:sz w:val="18"/>
                <w:szCs w:val="18"/>
              </w:rPr>
              <w:t>Denver, Spring Lake &amp; Whitewood Townships</w:t>
            </w:r>
          </w:p>
        </w:tc>
        <w:tc>
          <w:tcPr>
            <w:tcW w:w="1890" w:type="dxa"/>
            <w:shd w:val="clear" w:color="auto" w:fill="auto"/>
            <w:vAlign w:val="center"/>
          </w:tcPr>
          <w:p w:rsidR="00646265" w:rsidRPr="005A2354" w:rsidRDefault="00646265" w:rsidP="00646265">
            <w:pPr>
              <w:rPr>
                <w:sz w:val="18"/>
                <w:szCs w:val="18"/>
              </w:rPr>
            </w:pPr>
            <w:r>
              <w:rPr>
                <w:sz w:val="18"/>
                <w:szCs w:val="18"/>
              </w:rPr>
              <w:t>Energy/Electricity</w:t>
            </w:r>
          </w:p>
        </w:tc>
        <w:tc>
          <w:tcPr>
            <w:tcW w:w="1800" w:type="dxa"/>
            <w:shd w:val="clear" w:color="auto" w:fill="auto"/>
            <w:vAlign w:val="center"/>
          </w:tcPr>
          <w:p w:rsidR="00646265" w:rsidRPr="005A2354" w:rsidRDefault="00646265" w:rsidP="00646265">
            <w:pPr>
              <w:rPr>
                <w:sz w:val="18"/>
                <w:szCs w:val="18"/>
              </w:rPr>
            </w:pPr>
            <w:r>
              <w:rPr>
                <w:sz w:val="18"/>
                <w:szCs w:val="18"/>
              </w:rPr>
              <w:t>Power lines</w:t>
            </w:r>
          </w:p>
        </w:tc>
        <w:tc>
          <w:tcPr>
            <w:tcW w:w="1656" w:type="dxa"/>
            <w:shd w:val="clear" w:color="auto" w:fill="auto"/>
            <w:vAlign w:val="center"/>
          </w:tcPr>
          <w:p w:rsidR="00646265" w:rsidRPr="005A2354" w:rsidRDefault="00646265" w:rsidP="00646265">
            <w:pPr>
              <w:rPr>
                <w:sz w:val="18"/>
                <w:szCs w:val="18"/>
              </w:rPr>
            </w:pPr>
            <w:r>
              <w:rPr>
                <w:sz w:val="18"/>
                <w:szCs w:val="18"/>
              </w:rPr>
              <w:t>Sioux Valley Energy</w:t>
            </w:r>
          </w:p>
        </w:tc>
        <w:tc>
          <w:tcPr>
            <w:tcW w:w="864" w:type="dxa"/>
            <w:shd w:val="clear" w:color="auto" w:fill="auto"/>
            <w:vAlign w:val="center"/>
          </w:tcPr>
          <w:p w:rsidR="00646265" w:rsidRPr="005A2354" w:rsidRDefault="00646265" w:rsidP="00646265">
            <w:pPr>
              <w:rPr>
                <w:sz w:val="18"/>
                <w:szCs w:val="18"/>
              </w:rPr>
            </w:pPr>
            <w:r>
              <w:rPr>
                <w:sz w:val="18"/>
                <w:szCs w:val="18"/>
              </w:rPr>
              <w:t>Private</w:t>
            </w:r>
          </w:p>
        </w:tc>
      </w:tr>
      <w:tr w:rsidR="00646265" w:rsidRPr="00F45495" w:rsidTr="00462628">
        <w:trPr>
          <w:jc w:val="center"/>
        </w:trPr>
        <w:tc>
          <w:tcPr>
            <w:tcW w:w="1584" w:type="dxa"/>
            <w:shd w:val="clear" w:color="auto" w:fill="auto"/>
            <w:vAlign w:val="center"/>
          </w:tcPr>
          <w:p w:rsidR="00646265" w:rsidRPr="005A2354" w:rsidRDefault="00646265" w:rsidP="00646265">
            <w:pPr>
              <w:rPr>
                <w:sz w:val="18"/>
                <w:szCs w:val="18"/>
              </w:rPr>
            </w:pPr>
            <w:r>
              <w:rPr>
                <w:sz w:val="18"/>
                <w:szCs w:val="18"/>
              </w:rPr>
              <w:t>Sioux Valley Energy</w:t>
            </w:r>
          </w:p>
        </w:tc>
        <w:tc>
          <w:tcPr>
            <w:tcW w:w="1854" w:type="dxa"/>
            <w:shd w:val="clear" w:color="auto" w:fill="auto"/>
            <w:vAlign w:val="center"/>
          </w:tcPr>
          <w:p w:rsidR="00646265" w:rsidRPr="005A2354" w:rsidRDefault="00646265" w:rsidP="00646265">
            <w:pPr>
              <w:rPr>
                <w:sz w:val="18"/>
                <w:szCs w:val="18"/>
              </w:rPr>
            </w:pPr>
            <w:r>
              <w:rPr>
                <w:sz w:val="18"/>
                <w:szCs w:val="18"/>
              </w:rPr>
              <w:t>Kingsbury County</w:t>
            </w:r>
          </w:p>
        </w:tc>
        <w:tc>
          <w:tcPr>
            <w:tcW w:w="1980" w:type="dxa"/>
            <w:shd w:val="clear" w:color="auto" w:fill="auto"/>
            <w:vAlign w:val="center"/>
          </w:tcPr>
          <w:p w:rsidR="00646265" w:rsidRPr="005A2354" w:rsidRDefault="00646265" w:rsidP="00646265">
            <w:pPr>
              <w:rPr>
                <w:sz w:val="18"/>
                <w:szCs w:val="18"/>
              </w:rPr>
            </w:pPr>
            <w:r>
              <w:rPr>
                <w:sz w:val="18"/>
                <w:szCs w:val="18"/>
              </w:rPr>
              <w:t>Spring Lake Township</w:t>
            </w:r>
          </w:p>
        </w:tc>
        <w:tc>
          <w:tcPr>
            <w:tcW w:w="1890" w:type="dxa"/>
            <w:shd w:val="clear" w:color="auto" w:fill="auto"/>
            <w:vAlign w:val="center"/>
          </w:tcPr>
          <w:p w:rsidR="00646265" w:rsidRPr="005A2354" w:rsidRDefault="00646265" w:rsidP="00646265">
            <w:pPr>
              <w:rPr>
                <w:sz w:val="18"/>
                <w:szCs w:val="18"/>
              </w:rPr>
            </w:pPr>
            <w:r>
              <w:rPr>
                <w:sz w:val="18"/>
                <w:szCs w:val="18"/>
              </w:rPr>
              <w:t xml:space="preserve">Energy/Electricity </w:t>
            </w:r>
          </w:p>
        </w:tc>
        <w:tc>
          <w:tcPr>
            <w:tcW w:w="1800" w:type="dxa"/>
            <w:shd w:val="clear" w:color="auto" w:fill="auto"/>
            <w:vAlign w:val="center"/>
          </w:tcPr>
          <w:p w:rsidR="00646265" w:rsidRPr="005A2354" w:rsidRDefault="00646265" w:rsidP="00646265">
            <w:pPr>
              <w:rPr>
                <w:sz w:val="18"/>
                <w:szCs w:val="18"/>
              </w:rPr>
            </w:pPr>
            <w:r>
              <w:rPr>
                <w:sz w:val="18"/>
                <w:szCs w:val="18"/>
              </w:rPr>
              <w:t>Substation</w:t>
            </w:r>
          </w:p>
        </w:tc>
        <w:tc>
          <w:tcPr>
            <w:tcW w:w="1656" w:type="dxa"/>
            <w:shd w:val="clear" w:color="auto" w:fill="auto"/>
            <w:vAlign w:val="center"/>
          </w:tcPr>
          <w:p w:rsidR="00646265" w:rsidRPr="005A2354" w:rsidRDefault="00646265" w:rsidP="00646265">
            <w:pPr>
              <w:rPr>
                <w:sz w:val="18"/>
                <w:szCs w:val="18"/>
              </w:rPr>
            </w:pPr>
            <w:r>
              <w:rPr>
                <w:sz w:val="18"/>
                <w:szCs w:val="18"/>
              </w:rPr>
              <w:t>Sioux Valley Energy</w:t>
            </w:r>
          </w:p>
        </w:tc>
        <w:tc>
          <w:tcPr>
            <w:tcW w:w="864" w:type="dxa"/>
            <w:shd w:val="clear" w:color="auto" w:fill="auto"/>
            <w:vAlign w:val="center"/>
          </w:tcPr>
          <w:p w:rsidR="00646265" w:rsidRPr="005A2354" w:rsidRDefault="00646265" w:rsidP="00646265">
            <w:pPr>
              <w:rPr>
                <w:sz w:val="18"/>
                <w:szCs w:val="18"/>
              </w:rPr>
            </w:pPr>
            <w:r>
              <w:rPr>
                <w:sz w:val="18"/>
                <w:szCs w:val="18"/>
              </w:rPr>
              <w:t>Private</w:t>
            </w:r>
          </w:p>
        </w:tc>
      </w:tr>
    </w:tbl>
    <w:p w:rsidR="00646265" w:rsidRDefault="00646265" w:rsidP="00280960">
      <w:pPr>
        <w:spacing w:before="240"/>
        <w:rPr>
          <w:color w:val="FF0000"/>
        </w:rPr>
      </w:pPr>
    </w:p>
    <w:p w:rsidR="00EB512A" w:rsidRPr="00280960" w:rsidRDefault="00EB512A" w:rsidP="00280960">
      <w:pPr>
        <w:spacing w:before="240"/>
        <w:rPr>
          <w:b/>
          <w:sz w:val="22"/>
          <w:szCs w:val="22"/>
        </w:rPr>
      </w:pPr>
      <w:r w:rsidRPr="00280960">
        <w:rPr>
          <w:b/>
          <w:sz w:val="22"/>
          <w:szCs w:val="22"/>
        </w:rPr>
        <w:t>ASSESSING VULNERABILITY: COMMUNITY CAPABILITIES</w:t>
      </w:r>
    </w:p>
    <w:p w:rsidR="00287236" w:rsidRPr="00280960" w:rsidRDefault="00287236" w:rsidP="00280960">
      <w:pPr>
        <w:autoSpaceDE w:val="0"/>
        <w:autoSpaceDN w:val="0"/>
        <w:adjustRightInd w:val="0"/>
        <w:spacing w:before="240"/>
        <w:jc w:val="both"/>
        <w:rPr>
          <w:sz w:val="22"/>
          <w:szCs w:val="22"/>
        </w:rPr>
      </w:pPr>
      <w:r w:rsidRPr="00280960">
        <w:rPr>
          <w:i/>
          <w:sz w:val="20"/>
          <w:szCs w:val="20"/>
        </w:rPr>
        <w:t>Requirement 201.6(c)(2)(</w:t>
      </w:r>
      <w:proofErr w:type="spellStart"/>
      <w:r w:rsidRPr="00280960">
        <w:rPr>
          <w:i/>
          <w:sz w:val="20"/>
          <w:szCs w:val="20"/>
        </w:rPr>
        <w:t>i</w:t>
      </w:r>
      <w:proofErr w:type="spellEnd"/>
      <w:r w:rsidRPr="00280960">
        <w:rPr>
          <w:i/>
          <w:sz w:val="20"/>
          <w:szCs w:val="20"/>
        </w:rPr>
        <w:t>).  Local Mitigation Plan Review Tool – B1.</w:t>
      </w:r>
    </w:p>
    <w:p w:rsidR="00EB512A" w:rsidRPr="00280960" w:rsidRDefault="00EB512A" w:rsidP="00280960">
      <w:pPr>
        <w:autoSpaceDE w:val="0"/>
        <w:autoSpaceDN w:val="0"/>
        <w:adjustRightInd w:val="0"/>
        <w:spacing w:before="240"/>
        <w:rPr>
          <w:sz w:val="22"/>
          <w:szCs w:val="22"/>
        </w:rPr>
      </w:pPr>
      <w:r w:rsidRPr="00280960">
        <w:rPr>
          <w:sz w:val="22"/>
          <w:szCs w:val="22"/>
        </w:rPr>
        <w:tab/>
      </w:r>
    </w:p>
    <w:p w:rsidR="007D7AB8" w:rsidRPr="00E973C3" w:rsidRDefault="00EB512A" w:rsidP="005B40BA">
      <w:pPr>
        <w:jc w:val="both"/>
        <w:rPr>
          <w:sz w:val="22"/>
          <w:szCs w:val="22"/>
        </w:rPr>
      </w:pPr>
      <w:r w:rsidRPr="00280960">
        <w:rPr>
          <w:sz w:val="22"/>
          <w:szCs w:val="22"/>
        </w:rPr>
        <w:t>Each community has a unique set of capabilities, including authorities, policies, programs, staff, funding, and other resources for accomplishing mitigation.  One important step in assessing the vulnerability of a given community is to objectively review the capabilities to implement mitigation strategies and to identify limiting factors.  Each community reviewed existing administrative documents, procedures, and policies.  This helped the communities and planning team to evaluate how existing capabilities contribute to the vulnerability by reducing or exacerbating disaster impacts.  Table 4.1</w:t>
      </w:r>
      <w:r w:rsidR="004A7F91" w:rsidRPr="00280960">
        <w:rPr>
          <w:sz w:val="22"/>
          <w:szCs w:val="22"/>
        </w:rPr>
        <w:t>9</w:t>
      </w:r>
      <w:r w:rsidRPr="00280960">
        <w:rPr>
          <w:sz w:val="22"/>
          <w:szCs w:val="22"/>
        </w:rPr>
        <w:t xml:space="preserve"> identifies whether each community has the specified administrative and technical capabilities, and who serves in such capacity.  Table 4.</w:t>
      </w:r>
      <w:r w:rsidR="004A7F91" w:rsidRPr="00280960">
        <w:rPr>
          <w:sz w:val="22"/>
          <w:szCs w:val="22"/>
        </w:rPr>
        <w:t>20</w:t>
      </w:r>
      <w:r w:rsidRPr="00280960">
        <w:rPr>
          <w:sz w:val="22"/>
          <w:szCs w:val="22"/>
        </w:rPr>
        <w:t xml:space="preserve"> encapsulates the efficacy of the specified planning mechanisms with</w:t>
      </w:r>
      <w:r w:rsidR="00280960" w:rsidRPr="00280960">
        <w:rPr>
          <w:sz w:val="22"/>
          <w:szCs w:val="22"/>
        </w:rPr>
        <w:t xml:space="preserve"> </w:t>
      </w:r>
      <w:r w:rsidRPr="00280960">
        <w:rPr>
          <w:sz w:val="22"/>
          <w:szCs w:val="22"/>
        </w:rPr>
        <w:t>regard to disaster mitigation and to identify potential deficiencies in the specified plans.</w:t>
      </w:r>
    </w:p>
    <w:p w:rsidR="005B40BA" w:rsidRDefault="005B40BA" w:rsidP="005B40BA">
      <w:pPr>
        <w:jc w:val="both"/>
        <w:rPr>
          <w:color w:val="FF0000"/>
          <w:sz w:val="22"/>
          <w:szCs w:val="22"/>
        </w:rPr>
      </w:pPr>
    </w:p>
    <w:p w:rsidR="00E973C3" w:rsidRDefault="00E973C3" w:rsidP="005B40BA">
      <w:pPr>
        <w:jc w:val="both"/>
        <w:rPr>
          <w:color w:val="FF0000"/>
          <w:sz w:val="22"/>
          <w:szCs w:val="22"/>
        </w:rPr>
      </w:pPr>
    </w:p>
    <w:p w:rsidR="00E973C3" w:rsidRDefault="00E973C3" w:rsidP="005B40BA">
      <w:pPr>
        <w:jc w:val="both"/>
        <w:rPr>
          <w:color w:val="FF0000"/>
          <w:sz w:val="22"/>
          <w:szCs w:val="22"/>
        </w:rPr>
      </w:pPr>
    </w:p>
    <w:p w:rsidR="00E973C3" w:rsidRDefault="00E973C3" w:rsidP="005B40BA">
      <w:pPr>
        <w:jc w:val="both"/>
        <w:rPr>
          <w:color w:val="FF0000"/>
          <w:sz w:val="22"/>
          <w:szCs w:val="22"/>
        </w:rPr>
      </w:pPr>
    </w:p>
    <w:p w:rsidR="00E973C3" w:rsidRDefault="00E973C3" w:rsidP="005B40BA">
      <w:pPr>
        <w:jc w:val="both"/>
        <w:rPr>
          <w:color w:val="FF0000"/>
          <w:sz w:val="22"/>
          <w:szCs w:val="22"/>
        </w:rPr>
      </w:pPr>
    </w:p>
    <w:p w:rsidR="00E973C3" w:rsidRDefault="00E973C3" w:rsidP="005B40BA">
      <w:pPr>
        <w:jc w:val="both"/>
        <w:rPr>
          <w:color w:val="FF0000"/>
          <w:sz w:val="22"/>
          <w:szCs w:val="22"/>
        </w:rPr>
      </w:pPr>
    </w:p>
    <w:p w:rsidR="00E973C3" w:rsidRDefault="00E973C3" w:rsidP="005B40BA">
      <w:pPr>
        <w:jc w:val="both"/>
        <w:rPr>
          <w:color w:val="FF0000"/>
          <w:sz w:val="22"/>
          <w:szCs w:val="22"/>
        </w:rPr>
      </w:pPr>
    </w:p>
    <w:p w:rsidR="00E973C3" w:rsidRDefault="00E973C3" w:rsidP="005B40BA">
      <w:pPr>
        <w:jc w:val="both"/>
        <w:rPr>
          <w:color w:val="FF0000"/>
          <w:sz w:val="22"/>
          <w:szCs w:val="22"/>
        </w:rPr>
      </w:pPr>
    </w:p>
    <w:p w:rsidR="00E973C3" w:rsidRDefault="00E973C3" w:rsidP="005B40BA">
      <w:pPr>
        <w:jc w:val="both"/>
        <w:rPr>
          <w:color w:val="FF0000"/>
          <w:sz w:val="22"/>
          <w:szCs w:val="22"/>
        </w:rPr>
      </w:pPr>
    </w:p>
    <w:p w:rsidR="00E973C3" w:rsidRDefault="00E973C3" w:rsidP="005B40BA">
      <w:pPr>
        <w:jc w:val="both"/>
        <w:rPr>
          <w:color w:val="FF0000"/>
          <w:sz w:val="22"/>
          <w:szCs w:val="22"/>
        </w:rPr>
      </w:pPr>
    </w:p>
    <w:p w:rsidR="00E973C3" w:rsidRDefault="00E973C3" w:rsidP="005B40BA">
      <w:pPr>
        <w:jc w:val="both"/>
        <w:rPr>
          <w:color w:val="FF0000"/>
          <w:sz w:val="22"/>
          <w:szCs w:val="22"/>
        </w:rPr>
      </w:pPr>
    </w:p>
    <w:p w:rsidR="00E973C3" w:rsidRDefault="00E973C3" w:rsidP="005B40BA">
      <w:pPr>
        <w:jc w:val="both"/>
        <w:rPr>
          <w:color w:val="FF0000"/>
          <w:sz w:val="22"/>
          <w:szCs w:val="22"/>
        </w:rPr>
      </w:pPr>
    </w:p>
    <w:p w:rsidR="00E973C3" w:rsidRDefault="00E973C3" w:rsidP="005B40BA">
      <w:pPr>
        <w:jc w:val="both"/>
        <w:rPr>
          <w:color w:val="FF0000"/>
          <w:sz w:val="22"/>
          <w:szCs w:val="22"/>
        </w:rPr>
      </w:pPr>
    </w:p>
    <w:p w:rsidR="00E973C3" w:rsidRDefault="00E973C3" w:rsidP="005B40BA">
      <w:pPr>
        <w:jc w:val="both"/>
        <w:rPr>
          <w:color w:val="FF0000"/>
          <w:sz w:val="22"/>
          <w:szCs w:val="22"/>
        </w:rPr>
      </w:pPr>
    </w:p>
    <w:p w:rsidR="00E973C3" w:rsidRDefault="00E973C3" w:rsidP="005B40BA">
      <w:pPr>
        <w:jc w:val="both"/>
        <w:rPr>
          <w:color w:val="FF0000"/>
          <w:sz w:val="22"/>
          <w:szCs w:val="22"/>
        </w:rPr>
      </w:pPr>
    </w:p>
    <w:p w:rsidR="00E973C3" w:rsidRDefault="00E973C3" w:rsidP="005B40BA">
      <w:pPr>
        <w:jc w:val="both"/>
        <w:rPr>
          <w:color w:val="FF0000"/>
          <w:sz w:val="22"/>
          <w:szCs w:val="22"/>
        </w:rPr>
      </w:pPr>
    </w:p>
    <w:p w:rsidR="00E973C3" w:rsidRDefault="00E973C3" w:rsidP="005B40BA">
      <w:pPr>
        <w:jc w:val="both"/>
        <w:rPr>
          <w:color w:val="FF0000"/>
          <w:sz w:val="22"/>
          <w:szCs w:val="22"/>
        </w:rPr>
      </w:pPr>
    </w:p>
    <w:p w:rsidR="00E973C3" w:rsidRDefault="00E973C3" w:rsidP="005B40BA">
      <w:pPr>
        <w:jc w:val="both"/>
        <w:rPr>
          <w:color w:val="FF0000"/>
          <w:sz w:val="22"/>
          <w:szCs w:val="22"/>
        </w:rPr>
      </w:pPr>
    </w:p>
    <w:p w:rsidR="00E973C3" w:rsidRDefault="00E973C3" w:rsidP="005B40BA">
      <w:pPr>
        <w:jc w:val="both"/>
        <w:rPr>
          <w:color w:val="FF0000"/>
          <w:sz w:val="22"/>
          <w:szCs w:val="22"/>
        </w:rPr>
      </w:pPr>
    </w:p>
    <w:p w:rsidR="00E973C3" w:rsidRDefault="00E973C3" w:rsidP="005B40BA">
      <w:pPr>
        <w:jc w:val="both"/>
        <w:rPr>
          <w:color w:val="FF0000"/>
          <w:sz w:val="22"/>
          <w:szCs w:val="22"/>
        </w:rPr>
      </w:pPr>
    </w:p>
    <w:p w:rsidR="00E973C3" w:rsidRDefault="00E973C3" w:rsidP="005B40BA">
      <w:pPr>
        <w:jc w:val="both"/>
        <w:rPr>
          <w:color w:val="FF0000"/>
          <w:sz w:val="22"/>
          <w:szCs w:val="22"/>
        </w:rPr>
      </w:pPr>
    </w:p>
    <w:p w:rsidR="00E973C3" w:rsidRDefault="00E973C3" w:rsidP="005B40BA">
      <w:pPr>
        <w:jc w:val="both"/>
        <w:rPr>
          <w:color w:val="FF0000"/>
          <w:sz w:val="22"/>
          <w:szCs w:val="22"/>
        </w:rPr>
      </w:pPr>
    </w:p>
    <w:p w:rsidR="00E973C3" w:rsidRDefault="00E973C3" w:rsidP="005B40BA">
      <w:pPr>
        <w:jc w:val="both"/>
        <w:rPr>
          <w:color w:val="FF0000"/>
          <w:sz w:val="22"/>
          <w:szCs w:val="22"/>
        </w:rPr>
      </w:pPr>
    </w:p>
    <w:p w:rsidR="00E973C3" w:rsidRDefault="00E973C3" w:rsidP="005B40BA">
      <w:pPr>
        <w:jc w:val="both"/>
        <w:rPr>
          <w:color w:val="FF0000"/>
          <w:sz w:val="22"/>
          <w:szCs w:val="22"/>
        </w:rPr>
      </w:pPr>
    </w:p>
    <w:p w:rsidR="00E973C3" w:rsidRDefault="00E973C3" w:rsidP="005B40BA">
      <w:pPr>
        <w:jc w:val="both"/>
        <w:rPr>
          <w:color w:val="FF0000"/>
          <w:sz w:val="22"/>
          <w:szCs w:val="22"/>
        </w:rPr>
      </w:pPr>
    </w:p>
    <w:p w:rsidR="00E973C3" w:rsidRDefault="00E973C3" w:rsidP="005B40BA">
      <w:pPr>
        <w:jc w:val="both"/>
        <w:rPr>
          <w:color w:val="FF0000"/>
          <w:sz w:val="22"/>
          <w:szCs w:val="22"/>
        </w:rPr>
      </w:pPr>
    </w:p>
    <w:p w:rsidR="00E973C3" w:rsidRDefault="00E973C3" w:rsidP="005B40BA">
      <w:pPr>
        <w:jc w:val="both"/>
        <w:rPr>
          <w:color w:val="FF0000"/>
          <w:sz w:val="22"/>
          <w:szCs w:val="22"/>
        </w:rPr>
      </w:pPr>
    </w:p>
    <w:p w:rsidR="00E973C3" w:rsidRDefault="00E973C3" w:rsidP="005B40BA">
      <w:pPr>
        <w:jc w:val="both"/>
        <w:rPr>
          <w:color w:val="FF0000"/>
          <w:sz w:val="22"/>
          <w:szCs w:val="22"/>
        </w:rPr>
      </w:pPr>
    </w:p>
    <w:p w:rsidR="00E973C3" w:rsidRDefault="00E973C3" w:rsidP="005B40BA">
      <w:pPr>
        <w:jc w:val="both"/>
        <w:rPr>
          <w:color w:val="FF0000"/>
          <w:sz w:val="22"/>
          <w:szCs w:val="22"/>
        </w:rPr>
      </w:pPr>
    </w:p>
    <w:p w:rsidR="00E973C3" w:rsidRDefault="00E973C3" w:rsidP="005B40BA">
      <w:pPr>
        <w:jc w:val="both"/>
        <w:rPr>
          <w:color w:val="FF0000"/>
          <w:sz w:val="22"/>
          <w:szCs w:val="22"/>
        </w:rPr>
      </w:pPr>
    </w:p>
    <w:p w:rsidR="00E973C3" w:rsidRDefault="00E973C3" w:rsidP="005B40BA">
      <w:pPr>
        <w:jc w:val="both"/>
        <w:rPr>
          <w:color w:val="FF0000"/>
          <w:sz w:val="22"/>
          <w:szCs w:val="22"/>
        </w:rPr>
      </w:pPr>
    </w:p>
    <w:p w:rsidR="00E973C3" w:rsidRDefault="00E973C3" w:rsidP="005B40BA">
      <w:pPr>
        <w:jc w:val="both"/>
        <w:rPr>
          <w:color w:val="FF0000"/>
          <w:sz w:val="22"/>
          <w:szCs w:val="22"/>
        </w:rPr>
      </w:pPr>
    </w:p>
    <w:p w:rsidR="00E973C3" w:rsidRDefault="00E973C3" w:rsidP="005B40BA">
      <w:pPr>
        <w:jc w:val="both"/>
        <w:rPr>
          <w:color w:val="FF0000"/>
          <w:sz w:val="22"/>
          <w:szCs w:val="22"/>
        </w:rPr>
      </w:pPr>
    </w:p>
    <w:p w:rsidR="00E973C3" w:rsidRDefault="00E973C3" w:rsidP="005B40BA">
      <w:pPr>
        <w:jc w:val="both"/>
        <w:rPr>
          <w:color w:val="FF0000"/>
          <w:sz w:val="22"/>
          <w:szCs w:val="22"/>
        </w:rPr>
      </w:pPr>
    </w:p>
    <w:p w:rsidR="00E973C3" w:rsidRDefault="00E973C3" w:rsidP="005B40BA">
      <w:pPr>
        <w:jc w:val="both"/>
        <w:rPr>
          <w:color w:val="FF0000"/>
          <w:sz w:val="22"/>
          <w:szCs w:val="22"/>
        </w:rPr>
      </w:pPr>
    </w:p>
    <w:p w:rsidR="00E973C3" w:rsidRPr="005B40BA" w:rsidRDefault="00E973C3" w:rsidP="005B40BA">
      <w:pPr>
        <w:jc w:val="both"/>
        <w:rPr>
          <w:color w:val="FF0000"/>
          <w:sz w:val="22"/>
          <w:szCs w:val="22"/>
        </w:rPr>
      </w:pPr>
    </w:p>
    <w:p w:rsidR="00ED659E" w:rsidRPr="00280960" w:rsidRDefault="00ED659E" w:rsidP="00ED659E">
      <w:pPr>
        <w:autoSpaceDE w:val="0"/>
        <w:autoSpaceDN w:val="0"/>
        <w:adjustRightInd w:val="0"/>
        <w:jc w:val="center"/>
        <w:rPr>
          <w:b/>
          <w:sz w:val="22"/>
          <w:szCs w:val="22"/>
        </w:rPr>
      </w:pPr>
      <w:r w:rsidRPr="00280960">
        <w:rPr>
          <w:b/>
          <w:sz w:val="22"/>
          <w:szCs w:val="22"/>
        </w:rPr>
        <w:t>Table 4.1</w:t>
      </w:r>
      <w:r w:rsidR="0004412D">
        <w:rPr>
          <w:b/>
          <w:sz w:val="22"/>
          <w:szCs w:val="22"/>
        </w:rPr>
        <w:t>7</w:t>
      </w:r>
      <w:r w:rsidRPr="00280960">
        <w:rPr>
          <w:b/>
          <w:sz w:val="22"/>
          <w:szCs w:val="22"/>
        </w:rPr>
        <w:t>: Administrative and Technical Capabilities</w:t>
      </w:r>
    </w:p>
    <w:p w:rsidR="00ED659E" w:rsidRPr="00F45495" w:rsidRDefault="00ED659E" w:rsidP="00ED659E">
      <w:pPr>
        <w:autoSpaceDE w:val="0"/>
        <w:autoSpaceDN w:val="0"/>
        <w:adjustRightInd w:val="0"/>
        <w:jc w:val="center"/>
        <w:rPr>
          <w:b/>
          <w:color w:val="FF0000"/>
          <w:sz w:val="22"/>
          <w:szCs w:val="22"/>
        </w:rPr>
      </w:pPr>
    </w:p>
    <w:tbl>
      <w:tblPr>
        <w:tblW w:w="5000" w:type="pct"/>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ayout w:type="fixed"/>
        <w:tblLook w:val="04A0" w:firstRow="1" w:lastRow="0" w:firstColumn="1" w:lastColumn="0" w:noHBand="0" w:noVBand="1"/>
      </w:tblPr>
      <w:tblGrid>
        <w:gridCol w:w="2129"/>
        <w:gridCol w:w="1583"/>
        <w:gridCol w:w="1318"/>
        <w:gridCol w:w="1318"/>
        <w:gridCol w:w="1230"/>
        <w:gridCol w:w="1230"/>
        <w:gridCol w:w="542"/>
      </w:tblGrid>
      <w:tr w:rsidR="00ED659E" w:rsidRPr="00F45495" w:rsidTr="00581479">
        <w:trPr>
          <w:gridAfter w:val="1"/>
          <w:wAfter w:w="290" w:type="pct"/>
          <w:trHeight w:val="300"/>
        </w:trPr>
        <w:tc>
          <w:tcPr>
            <w:tcW w:w="1138" w:type="pct"/>
            <w:vMerge w:val="restart"/>
            <w:tcBorders>
              <w:top w:val="nil"/>
              <w:left w:val="nil"/>
              <w:bottom w:val="nil"/>
              <w:right w:val="nil"/>
            </w:tcBorders>
            <w:shd w:val="clear" w:color="auto" w:fill="FFFFFF"/>
            <w:hideMark/>
          </w:tcPr>
          <w:p w:rsidR="00ED659E" w:rsidRPr="005B40BA" w:rsidRDefault="00ED659E" w:rsidP="00CB5990">
            <w:pPr>
              <w:jc w:val="center"/>
              <w:rPr>
                <w:b/>
                <w:bCs/>
                <w:sz w:val="20"/>
                <w:szCs w:val="20"/>
              </w:rPr>
            </w:pPr>
            <w:r w:rsidRPr="005B40BA">
              <w:rPr>
                <w:b/>
                <w:bCs/>
                <w:sz w:val="20"/>
                <w:szCs w:val="20"/>
              </w:rPr>
              <w:t xml:space="preserve">Administrative/ Staff </w:t>
            </w:r>
            <w:r w:rsidRPr="005B40BA">
              <w:rPr>
                <w:b/>
                <w:bCs/>
                <w:sz w:val="20"/>
                <w:szCs w:val="20"/>
              </w:rPr>
              <w:br/>
              <w:t>Composition</w:t>
            </w:r>
          </w:p>
        </w:tc>
        <w:tc>
          <w:tcPr>
            <w:tcW w:w="3572" w:type="pct"/>
            <w:gridSpan w:val="5"/>
            <w:shd w:val="clear" w:color="auto" w:fill="EDF2F8"/>
            <w:noWrap/>
            <w:hideMark/>
          </w:tcPr>
          <w:p w:rsidR="00ED659E" w:rsidRPr="005B40BA" w:rsidRDefault="00ED659E" w:rsidP="00CB5990">
            <w:pPr>
              <w:jc w:val="center"/>
              <w:rPr>
                <w:b/>
                <w:bCs/>
                <w:sz w:val="20"/>
                <w:szCs w:val="20"/>
              </w:rPr>
            </w:pPr>
            <w:r w:rsidRPr="005B40BA">
              <w:rPr>
                <w:b/>
                <w:bCs/>
                <w:sz w:val="20"/>
                <w:szCs w:val="20"/>
              </w:rPr>
              <w:t>Local Jurisdiction</w:t>
            </w:r>
          </w:p>
        </w:tc>
      </w:tr>
      <w:tr w:rsidR="00484C53" w:rsidRPr="00F45495" w:rsidTr="00581479">
        <w:trPr>
          <w:gridAfter w:val="1"/>
          <w:wAfter w:w="290" w:type="pct"/>
          <w:trHeight w:val="315"/>
        </w:trPr>
        <w:tc>
          <w:tcPr>
            <w:tcW w:w="1138" w:type="pct"/>
            <w:vMerge/>
            <w:tcBorders>
              <w:left w:val="nil"/>
              <w:bottom w:val="nil"/>
              <w:right w:val="nil"/>
            </w:tcBorders>
            <w:shd w:val="clear" w:color="auto" w:fill="FFFFFF"/>
            <w:hideMark/>
          </w:tcPr>
          <w:p w:rsidR="00ED659E" w:rsidRPr="005B40BA" w:rsidRDefault="00ED659E" w:rsidP="00CB5990">
            <w:pPr>
              <w:rPr>
                <w:b/>
                <w:bCs/>
                <w:sz w:val="20"/>
                <w:szCs w:val="20"/>
              </w:rPr>
            </w:pPr>
          </w:p>
        </w:tc>
        <w:tc>
          <w:tcPr>
            <w:tcW w:w="846" w:type="pct"/>
            <w:tcBorders>
              <w:left w:val="single" w:sz="6" w:space="0" w:color="4F81BD"/>
              <w:right w:val="single" w:sz="6" w:space="0" w:color="4F81BD"/>
            </w:tcBorders>
            <w:shd w:val="clear" w:color="auto" w:fill="A7BFDE"/>
            <w:noWrap/>
            <w:hideMark/>
          </w:tcPr>
          <w:p w:rsidR="00ED659E" w:rsidRPr="005B40BA" w:rsidRDefault="00ED659E" w:rsidP="00CB5990">
            <w:pPr>
              <w:jc w:val="center"/>
              <w:rPr>
                <w:b/>
                <w:bCs/>
                <w:i/>
                <w:iCs/>
                <w:sz w:val="20"/>
                <w:szCs w:val="20"/>
              </w:rPr>
            </w:pPr>
            <w:r w:rsidRPr="005B40BA">
              <w:rPr>
                <w:b/>
                <w:bCs/>
                <w:i/>
                <w:iCs/>
                <w:sz w:val="20"/>
                <w:szCs w:val="20"/>
              </w:rPr>
              <w:t>Arlington</w:t>
            </w:r>
          </w:p>
        </w:tc>
        <w:tc>
          <w:tcPr>
            <w:tcW w:w="705" w:type="pct"/>
            <w:tcBorders>
              <w:left w:val="single" w:sz="6" w:space="0" w:color="4F81BD"/>
              <w:right w:val="single" w:sz="6" w:space="0" w:color="4F81BD"/>
            </w:tcBorders>
            <w:shd w:val="clear" w:color="auto" w:fill="A7BFDE"/>
            <w:noWrap/>
            <w:hideMark/>
          </w:tcPr>
          <w:p w:rsidR="00ED659E" w:rsidRPr="005B40BA" w:rsidRDefault="00ED659E" w:rsidP="00CB5990">
            <w:pPr>
              <w:jc w:val="center"/>
              <w:rPr>
                <w:b/>
                <w:bCs/>
                <w:i/>
                <w:iCs/>
                <w:sz w:val="20"/>
                <w:szCs w:val="20"/>
              </w:rPr>
            </w:pPr>
            <w:r w:rsidRPr="005B40BA">
              <w:rPr>
                <w:b/>
                <w:bCs/>
                <w:i/>
                <w:iCs/>
                <w:sz w:val="20"/>
                <w:szCs w:val="20"/>
              </w:rPr>
              <w:t>Badger</w:t>
            </w:r>
          </w:p>
        </w:tc>
        <w:tc>
          <w:tcPr>
            <w:tcW w:w="705" w:type="pct"/>
            <w:tcBorders>
              <w:left w:val="single" w:sz="6" w:space="0" w:color="4F81BD"/>
              <w:right w:val="single" w:sz="6" w:space="0" w:color="4F81BD"/>
            </w:tcBorders>
            <w:shd w:val="clear" w:color="auto" w:fill="A7BFDE"/>
            <w:noWrap/>
            <w:hideMark/>
          </w:tcPr>
          <w:p w:rsidR="00ED659E" w:rsidRPr="005B40BA" w:rsidRDefault="00ED659E" w:rsidP="007D7AB8">
            <w:pPr>
              <w:jc w:val="center"/>
              <w:rPr>
                <w:b/>
                <w:bCs/>
                <w:i/>
                <w:iCs/>
                <w:sz w:val="20"/>
                <w:szCs w:val="20"/>
              </w:rPr>
            </w:pPr>
            <w:r w:rsidRPr="005B40BA">
              <w:rPr>
                <w:b/>
                <w:bCs/>
                <w:i/>
                <w:iCs/>
                <w:sz w:val="20"/>
                <w:szCs w:val="20"/>
              </w:rPr>
              <w:t>Bancroft</w:t>
            </w:r>
          </w:p>
        </w:tc>
        <w:tc>
          <w:tcPr>
            <w:tcW w:w="658" w:type="pct"/>
            <w:tcBorders>
              <w:left w:val="single" w:sz="6" w:space="0" w:color="4F81BD"/>
              <w:right w:val="single" w:sz="6" w:space="0" w:color="4F81BD"/>
            </w:tcBorders>
            <w:shd w:val="clear" w:color="auto" w:fill="A7BFDE"/>
            <w:noWrap/>
            <w:hideMark/>
          </w:tcPr>
          <w:p w:rsidR="00ED659E" w:rsidRPr="005B40BA" w:rsidRDefault="00ED659E" w:rsidP="00CB5990">
            <w:pPr>
              <w:jc w:val="center"/>
              <w:rPr>
                <w:b/>
                <w:bCs/>
                <w:i/>
                <w:iCs/>
                <w:sz w:val="20"/>
                <w:szCs w:val="20"/>
              </w:rPr>
            </w:pPr>
            <w:r w:rsidRPr="005B40BA">
              <w:rPr>
                <w:b/>
                <w:bCs/>
                <w:i/>
                <w:iCs/>
                <w:sz w:val="20"/>
                <w:szCs w:val="20"/>
              </w:rPr>
              <w:t>De Smet</w:t>
            </w:r>
          </w:p>
        </w:tc>
        <w:tc>
          <w:tcPr>
            <w:tcW w:w="658" w:type="pct"/>
            <w:tcBorders>
              <w:left w:val="single" w:sz="6" w:space="0" w:color="4F81BD"/>
              <w:right w:val="single" w:sz="6" w:space="0" w:color="4F81BD"/>
            </w:tcBorders>
            <w:shd w:val="clear" w:color="auto" w:fill="A7BFDE"/>
            <w:noWrap/>
            <w:hideMark/>
          </w:tcPr>
          <w:p w:rsidR="00ED659E" w:rsidRPr="005B40BA" w:rsidRDefault="00ED659E" w:rsidP="00CB5990">
            <w:pPr>
              <w:jc w:val="center"/>
              <w:rPr>
                <w:b/>
                <w:bCs/>
                <w:i/>
                <w:iCs/>
                <w:sz w:val="20"/>
                <w:szCs w:val="20"/>
              </w:rPr>
            </w:pPr>
            <w:r w:rsidRPr="005B40BA">
              <w:rPr>
                <w:b/>
                <w:bCs/>
                <w:i/>
                <w:iCs/>
                <w:sz w:val="20"/>
                <w:szCs w:val="20"/>
              </w:rPr>
              <w:t>Erwin</w:t>
            </w:r>
          </w:p>
        </w:tc>
      </w:tr>
      <w:tr w:rsidR="00581479" w:rsidRPr="00F45495" w:rsidTr="00581479">
        <w:trPr>
          <w:gridAfter w:val="1"/>
          <w:wAfter w:w="290" w:type="pct"/>
          <w:trHeight w:val="600"/>
        </w:trPr>
        <w:tc>
          <w:tcPr>
            <w:tcW w:w="1138" w:type="pct"/>
            <w:tcBorders>
              <w:left w:val="nil"/>
              <w:bottom w:val="nil"/>
              <w:right w:val="nil"/>
            </w:tcBorders>
            <w:shd w:val="clear" w:color="auto" w:fill="FFFFFF"/>
            <w:hideMark/>
          </w:tcPr>
          <w:p w:rsidR="00581479" w:rsidRPr="005B40BA" w:rsidRDefault="00581479" w:rsidP="00CB5990">
            <w:pPr>
              <w:rPr>
                <w:b/>
                <w:bCs/>
                <w:sz w:val="20"/>
                <w:szCs w:val="20"/>
              </w:rPr>
            </w:pPr>
            <w:r w:rsidRPr="005B40BA">
              <w:rPr>
                <w:b/>
                <w:bCs/>
                <w:sz w:val="20"/>
                <w:szCs w:val="20"/>
              </w:rPr>
              <w:t>Board of Adjustment</w:t>
            </w:r>
          </w:p>
        </w:tc>
        <w:tc>
          <w:tcPr>
            <w:tcW w:w="846" w:type="pct"/>
            <w:shd w:val="clear" w:color="auto" w:fill="D3DFEE"/>
            <w:vAlign w:val="center"/>
            <w:hideMark/>
          </w:tcPr>
          <w:p w:rsidR="00581479" w:rsidRPr="005B40BA" w:rsidRDefault="00581479" w:rsidP="00581479">
            <w:pPr>
              <w:jc w:val="center"/>
              <w:rPr>
                <w:sz w:val="20"/>
                <w:szCs w:val="20"/>
              </w:rPr>
            </w:pPr>
            <w:r w:rsidRPr="005B40BA">
              <w:rPr>
                <w:sz w:val="20"/>
                <w:szCs w:val="20"/>
              </w:rPr>
              <w:t>Elected Officials</w:t>
            </w:r>
          </w:p>
        </w:tc>
        <w:tc>
          <w:tcPr>
            <w:tcW w:w="705" w:type="pct"/>
            <w:shd w:val="clear" w:color="auto" w:fill="D3DFEE"/>
            <w:vAlign w:val="center"/>
            <w:hideMark/>
          </w:tcPr>
          <w:p w:rsidR="00581479" w:rsidRPr="005B40BA" w:rsidRDefault="00581479" w:rsidP="00581479">
            <w:pPr>
              <w:jc w:val="center"/>
              <w:rPr>
                <w:sz w:val="20"/>
                <w:szCs w:val="20"/>
              </w:rPr>
            </w:pPr>
            <w:r w:rsidRPr="005B40BA">
              <w:rPr>
                <w:sz w:val="20"/>
                <w:szCs w:val="20"/>
              </w:rPr>
              <w:t>NA</w:t>
            </w:r>
          </w:p>
        </w:tc>
        <w:tc>
          <w:tcPr>
            <w:tcW w:w="705" w:type="pct"/>
            <w:shd w:val="clear" w:color="auto" w:fill="D3DFEE"/>
            <w:vAlign w:val="center"/>
            <w:hideMark/>
          </w:tcPr>
          <w:p w:rsidR="00581479" w:rsidRPr="005B40BA" w:rsidRDefault="00581479" w:rsidP="00581479">
            <w:pPr>
              <w:jc w:val="center"/>
              <w:rPr>
                <w:sz w:val="20"/>
                <w:szCs w:val="20"/>
              </w:rPr>
            </w:pPr>
            <w:r w:rsidRPr="005B40BA">
              <w:rPr>
                <w:sz w:val="20"/>
                <w:szCs w:val="20"/>
              </w:rPr>
              <w:t>Elected Officials</w:t>
            </w:r>
          </w:p>
        </w:tc>
        <w:tc>
          <w:tcPr>
            <w:tcW w:w="658" w:type="pct"/>
            <w:shd w:val="clear" w:color="auto" w:fill="D3DFEE"/>
            <w:vAlign w:val="center"/>
            <w:hideMark/>
          </w:tcPr>
          <w:p w:rsidR="00581479" w:rsidRPr="005B40BA" w:rsidRDefault="00581479" w:rsidP="00581479">
            <w:pPr>
              <w:jc w:val="center"/>
              <w:rPr>
                <w:sz w:val="20"/>
                <w:szCs w:val="20"/>
              </w:rPr>
            </w:pPr>
            <w:r w:rsidRPr="005B40BA">
              <w:rPr>
                <w:sz w:val="20"/>
                <w:szCs w:val="20"/>
              </w:rPr>
              <w:t>Elected Officials</w:t>
            </w:r>
          </w:p>
        </w:tc>
        <w:tc>
          <w:tcPr>
            <w:tcW w:w="658" w:type="pct"/>
            <w:shd w:val="clear" w:color="auto" w:fill="D3DFEE"/>
            <w:noWrap/>
            <w:vAlign w:val="center"/>
            <w:hideMark/>
          </w:tcPr>
          <w:p w:rsidR="00581479" w:rsidRPr="005B40BA" w:rsidRDefault="00581479" w:rsidP="00581479">
            <w:pPr>
              <w:jc w:val="center"/>
              <w:rPr>
                <w:sz w:val="20"/>
                <w:szCs w:val="20"/>
              </w:rPr>
            </w:pPr>
            <w:r w:rsidRPr="005B40BA">
              <w:rPr>
                <w:sz w:val="20"/>
                <w:szCs w:val="20"/>
              </w:rPr>
              <w:t>NA</w:t>
            </w:r>
          </w:p>
        </w:tc>
      </w:tr>
      <w:tr w:rsidR="00581479" w:rsidRPr="00F45495" w:rsidTr="00CB5990">
        <w:trPr>
          <w:gridAfter w:val="1"/>
          <w:wAfter w:w="290" w:type="pct"/>
          <w:trHeight w:val="224"/>
        </w:trPr>
        <w:tc>
          <w:tcPr>
            <w:tcW w:w="1138" w:type="pct"/>
            <w:tcBorders>
              <w:left w:val="nil"/>
              <w:bottom w:val="nil"/>
              <w:right w:val="nil"/>
            </w:tcBorders>
            <w:shd w:val="clear" w:color="auto" w:fill="FFFFFF"/>
            <w:hideMark/>
          </w:tcPr>
          <w:p w:rsidR="00581479" w:rsidRPr="005B40BA" w:rsidRDefault="00581479" w:rsidP="00CB5990">
            <w:pPr>
              <w:rPr>
                <w:b/>
                <w:bCs/>
                <w:sz w:val="20"/>
                <w:szCs w:val="20"/>
              </w:rPr>
            </w:pPr>
            <w:r w:rsidRPr="005B40BA">
              <w:rPr>
                <w:b/>
                <w:bCs/>
                <w:sz w:val="20"/>
                <w:szCs w:val="20"/>
              </w:rPr>
              <w:t>Building Official</w:t>
            </w:r>
          </w:p>
        </w:tc>
        <w:tc>
          <w:tcPr>
            <w:tcW w:w="846" w:type="pct"/>
            <w:tcBorders>
              <w:left w:val="single" w:sz="6" w:space="0" w:color="4F81BD"/>
              <w:right w:val="single" w:sz="6" w:space="0" w:color="4F81BD"/>
            </w:tcBorders>
            <w:shd w:val="clear" w:color="auto" w:fill="A7BFDE"/>
            <w:noWrap/>
            <w:vAlign w:val="bottom"/>
            <w:hideMark/>
          </w:tcPr>
          <w:p w:rsidR="00581479" w:rsidRPr="005B40BA" w:rsidRDefault="00581479" w:rsidP="00581479">
            <w:pPr>
              <w:jc w:val="center"/>
              <w:rPr>
                <w:sz w:val="20"/>
                <w:szCs w:val="20"/>
              </w:rPr>
            </w:pPr>
            <w:r w:rsidRPr="005B40BA">
              <w:rPr>
                <w:sz w:val="20"/>
                <w:szCs w:val="20"/>
              </w:rPr>
              <w:t>NA</w:t>
            </w:r>
          </w:p>
        </w:tc>
        <w:tc>
          <w:tcPr>
            <w:tcW w:w="705" w:type="pct"/>
            <w:tcBorders>
              <w:left w:val="single" w:sz="6" w:space="0" w:color="4F81BD"/>
              <w:right w:val="single" w:sz="6" w:space="0" w:color="4F81BD"/>
            </w:tcBorders>
            <w:shd w:val="clear" w:color="auto" w:fill="A7BFDE"/>
            <w:noWrap/>
            <w:vAlign w:val="bottom"/>
            <w:hideMark/>
          </w:tcPr>
          <w:p w:rsidR="00581479" w:rsidRPr="005B40BA" w:rsidRDefault="00581479" w:rsidP="00581479">
            <w:pPr>
              <w:jc w:val="center"/>
              <w:rPr>
                <w:sz w:val="20"/>
                <w:szCs w:val="20"/>
              </w:rPr>
            </w:pPr>
            <w:r w:rsidRPr="005B40BA">
              <w:rPr>
                <w:sz w:val="20"/>
                <w:szCs w:val="20"/>
              </w:rPr>
              <w:t>NA</w:t>
            </w:r>
          </w:p>
        </w:tc>
        <w:tc>
          <w:tcPr>
            <w:tcW w:w="705" w:type="pct"/>
            <w:tcBorders>
              <w:left w:val="single" w:sz="6" w:space="0" w:color="4F81BD"/>
              <w:right w:val="single" w:sz="6" w:space="0" w:color="4F81BD"/>
            </w:tcBorders>
            <w:shd w:val="clear" w:color="auto" w:fill="A7BFDE"/>
            <w:noWrap/>
            <w:vAlign w:val="bottom"/>
            <w:hideMark/>
          </w:tcPr>
          <w:p w:rsidR="00581479" w:rsidRPr="005B40BA" w:rsidRDefault="00581479" w:rsidP="00581479">
            <w:pPr>
              <w:jc w:val="center"/>
              <w:rPr>
                <w:sz w:val="20"/>
                <w:szCs w:val="20"/>
              </w:rPr>
            </w:pPr>
            <w:r w:rsidRPr="005B40BA">
              <w:rPr>
                <w:sz w:val="20"/>
                <w:szCs w:val="20"/>
              </w:rPr>
              <w:t>NA</w:t>
            </w:r>
          </w:p>
        </w:tc>
        <w:tc>
          <w:tcPr>
            <w:tcW w:w="658" w:type="pct"/>
            <w:tcBorders>
              <w:left w:val="single" w:sz="6" w:space="0" w:color="4F81BD"/>
              <w:right w:val="single" w:sz="6" w:space="0" w:color="4F81BD"/>
            </w:tcBorders>
            <w:shd w:val="clear" w:color="auto" w:fill="A7BFDE"/>
            <w:vAlign w:val="bottom"/>
            <w:hideMark/>
          </w:tcPr>
          <w:p w:rsidR="00581479" w:rsidRPr="005B40BA" w:rsidRDefault="00581479" w:rsidP="00581479">
            <w:pPr>
              <w:jc w:val="center"/>
              <w:rPr>
                <w:sz w:val="20"/>
                <w:szCs w:val="20"/>
              </w:rPr>
            </w:pPr>
            <w:r w:rsidRPr="005B40BA">
              <w:rPr>
                <w:sz w:val="20"/>
                <w:szCs w:val="20"/>
              </w:rPr>
              <w:t>NA</w:t>
            </w:r>
          </w:p>
        </w:tc>
        <w:tc>
          <w:tcPr>
            <w:tcW w:w="658" w:type="pct"/>
            <w:tcBorders>
              <w:left w:val="single" w:sz="6" w:space="0" w:color="4F81BD"/>
              <w:right w:val="single" w:sz="6" w:space="0" w:color="4F81BD"/>
            </w:tcBorders>
            <w:shd w:val="clear" w:color="auto" w:fill="A7BFDE"/>
            <w:noWrap/>
            <w:vAlign w:val="bottom"/>
            <w:hideMark/>
          </w:tcPr>
          <w:p w:rsidR="00581479" w:rsidRPr="005B40BA" w:rsidRDefault="00581479" w:rsidP="00581479">
            <w:pPr>
              <w:jc w:val="center"/>
              <w:rPr>
                <w:sz w:val="20"/>
                <w:szCs w:val="20"/>
              </w:rPr>
            </w:pPr>
            <w:r w:rsidRPr="005B40BA">
              <w:rPr>
                <w:sz w:val="20"/>
                <w:szCs w:val="20"/>
              </w:rPr>
              <w:t>NA</w:t>
            </w:r>
          </w:p>
        </w:tc>
      </w:tr>
      <w:tr w:rsidR="00581479" w:rsidRPr="00F45495" w:rsidTr="00CB5990">
        <w:trPr>
          <w:gridAfter w:val="1"/>
          <w:wAfter w:w="290" w:type="pct"/>
          <w:trHeight w:val="269"/>
        </w:trPr>
        <w:tc>
          <w:tcPr>
            <w:tcW w:w="1138" w:type="pct"/>
            <w:tcBorders>
              <w:left w:val="nil"/>
              <w:bottom w:val="nil"/>
              <w:right w:val="nil"/>
            </w:tcBorders>
            <w:shd w:val="clear" w:color="auto" w:fill="FFFFFF"/>
            <w:hideMark/>
          </w:tcPr>
          <w:p w:rsidR="00581479" w:rsidRPr="005B40BA" w:rsidRDefault="00581479" w:rsidP="00CB5990">
            <w:pPr>
              <w:rPr>
                <w:b/>
                <w:bCs/>
                <w:sz w:val="20"/>
                <w:szCs w:val="20"/>
              </w:rPr>
            </w:pPr>
            <w:r w:rsidRPr="005B40BA">
              <w:rPr>
                <w:b/>
                <w:bCs/>
                <w:sz w:val="20"/>
                <w:szCs w:val="20"/>
              </w:rPr>
              <w:t>Community Planner</w:t>
            </w:r>
          </w:p>
        </w:tc>
        <w:tc>
          <w:tcPr>
            <w:tcW w:w="846" w:type="pct"/>
            <w:shd w:val="clear" w:color="auto" w:fill="D3DFEE"/>
            <w:noWrap/>
            <w:vAlign w:val="bottom"/>
            <w:hideMark/>
          </w:tcPr>
          <w:p w:rsidR="00581479" w:rsidRPr="005B40BA" w:rsidRDefault="00581479" w:rsidP="00581479">
            <w:pPr>
              <w:jc w:val="center"/>
              <w:rPr>
                <w:sz w:val="20"/>
                <w:szCs w:val="20"/>
              </w:rPr>
            </w:pPr>
            <w:r w:rsidRPr="005B40BA">
              <w:rPr>
                <w:sz w:val="20"/>
                <w:szCs w:val="20"/>
              </w:rPr>
              <w:t>NA</w:t>
            </w:r>
          </w:p>
        </w:tc>
        <w:tc>
          <w:tcPr>
            <w:tcW w:w="705" w:type="pct"/>
            <w:shd w:val="clear" w:color="auto" w:fill="D3DFEE"/>
            <w:noWrap/>
            <w:vAlign w:val="bottom"/>
            <w:hideMark/>
          </w:tcPr>
          <w:p w:rsidR="00581479" w:rsidRPr="005B40BA" w:rsidRDefault="00581479" w:rsidP="00581479">
            <w:pPr>
              <w:jc w:val="center"/>
              <w:rPr>
                <w:sz w:val="20"/>
                <w:szCs w:val="20"/>
              </w:rPr>
            </w:pPr>
            <w:r w:rsidRPr="005B40BA">
              <w:rPr>
                <w:sz w:val="20"/>
                <w:szCs w:val="20"/>
              </w:rPr>
              <w:t>NA</w:t>
            </w:r>
          </w:p>
        </w:tc>
        <w:tc>
          <w:tcPr>
            <w:tcW w:w="705" w:type="pct"/>
            <w:shd w:val="clear" w:color="auto" w:fill="D3DFEE"/>
            <w:noWrap/>
            <w:vAlign w:val="bottom"/>
            <w:hideMark/>
          </w:tcPr>
          <w:p w:rsidR="00581479" w:rsidRPr="005B40BA" w:rsidRDefault="00581479" w:rsidP="00581479">
            <w:pPr>
              <w:jc w:val="center"/>
              <w:rPr>
                <w:sz w:val="20"/>
                <w:szCs w:val="20"/>
              </w:rPr>
            </w:pPr>
            <w:r w:rsidRPr="005B40BA">
              <w:rPr>
                <w:sz w:val="20"/>
                <w:szCs w:val="20"/>
              </w:rPr>
              <w:t>NA</w:t>
            </w:r>
          </w:p>
        </w:tc>
        <w:tc>
          <w:tcPr>
            <w:tcW w:w="658" w:type="pct"/>
            <w:shd w:val="clear" w:color="auto" w:fill="D3DFEE"/>
            <w:vAlign w:val="bottom"/>
            <w:hideMark/>
          </w:tcPr>
          <w:p w:rsidR="00581479" w:rsidRPr="005B40BA" w:rsidRDefault="004743F6" w:rsidP="00581479">
            <w:pPr>
              <w:jc w:val="center"/>
              <w:rPr>
                <w:sz w:val="20"/>
                <w:szCs w:val="20"/>
              </w:rPr>
            </w:pPr>
            <w:r w:rsidRPr="005B40BA">
              <w:rPr>
                <w:sz w:val="20"/>
                <w:szCs w:val="20"/>
              </w:rPr>
              <w:t>Appointed</w:t>
            </w:r>
          </w:p>
        </w:tc>
        <w:tc>
          <w:tcPr>
            <w:tcW w:w="658" w:type="pct"/>
            <w:shd w:val="clear" w:color="auto" w:fill="D3DFEE"/>
            <w:noWrap/>
            <w:vAlign w:val="bottom"/>
            <w:hideMark/>
          </w:tcPr>
          <w:p w:rsidR="00581479" w:rsidRPr="005B40BA" w:rsidRDefault="00581479" w:rsidP="00581479">
            <w:pPr>
              <w:jc w:val="center"/>
              <w:rPr>
                <w:sz w:val="20"/>
                <w:szCs w:val="20"/>
              </w:rPr>
            </w:pPr>
            <w:r w:rsidRPr="005B40BA">
              <w:rPr>
                <w:sz w:val="20"/>
                <w:szCs w:val="20"/>
              </w:rPr>
              <w:t>NA</w:t>
            </w:r>
          </w:p>
        </w:tc>
      </w:tr>
      <w:tr w:rsidR="00581479" w:rsidRPr="00F45495" w:rsidTr="00CB5990">
        <w:trPr>
          <w:gridAfter w:val="1"/>
          <w:wAfter w:w="290" w:type="pct"/>
          <w:trHeight w:val="300"/>
        </w:trPr>
        <w:tc>
          <w:tcPr>
            <w:tcW w:w="1138" w:type="pct"/>
            <w:tcBorders>
              <w:left w:val="nil"/>
              <w:bottom w:val="nil"/>
              <w:right w:val="nil"/>
            </w:tcBorders>
            <w:shd w:val="clear" w:color="auto" w:fill="FFFFFF"/>
            <w:hideMark/>
          </w:tcPr>
          <w:p w:rsidR="00581479" w:rsidRPr="005B40BA" w:rsidRDefault="00581479" w:rsidP="00CB5990">
            <w:pPr>
              <w:rPr>
                <w:b/>
                <w:bCs/>
                <w:sz w:val="20"/>
                <w:szCs w:val="20"/>
              </w:rPr>
            </w:pPr>
            <w:r w:rsidRPr="005B40BA">
              <w:rPr>
                <w:b/>
                <w:bCs/>
                <w:sz w:val="20"/>
                <w:szCs w:val="20"/>
              </w:rPr>
              <w:t>Elected Officials</w:t>
            </w:r>
          </w:p>
        </w:tc>
        <w:tc>
          <w:tcPr>
            <w:tcW w:w="846" w:type="pct"/>
            <w:tcBorders>
              <w:left w:val="single" w:sz="6" w:space="0" w:color="4F81BD"/>
              <w:right w:val="single" w:sz="6" w:space="0" w:color="4F81BD"/>
            </w:tcBorders>
            <w:shd w:val="clear" w:color="auto" w:fill="A7BFDE"/>
            <w:noWrap/>
            <w:vAlign w:val="bottom"/>
            <w:hideMark/>
          </w:tcPr>
          <w:p w:rsidR="00581479" w:rsidRPr="005B40BA" w:rsidRDefault="00581479" w:rsidP="00581479">
            <w:pPr>
              <w:jc w:val="center"/>
              <w:rPr>
                <w:sz w:val="20"/>
                <w:szCs w:val="20"/>
              </w:rPr>
            </w:pPr>
            <w:r w:rsidRPr="005B40BA">
              <w:rPr>
                <w:sz w:val="20"/>
                <w:szCs w:val="20"/>
              </w:rPr>
              <w:t>Aldermanic</w:t>
            </w:r>
          </w:p>
        </w:tc>
        <w:tc>
          <w:tcPr>
            <w:tcW w:w="705" w:type="pct"/>
            <w:tcBorders>
              <w:left w:val="single" w:sz="6" w:space="0" w:color="4F81BD"/>
              <w:right w:val="single" w:sz="6" w:space="0" w:color="4F81BD"/>
            </w:tcBorders>
            <w:shd w:val="clear" w:color="auto" w:fill="A7BFDE"/>
            <w:noWrap/>
            <w:vAlign w:val="bottom"/>
            <w:hideMark/>
          </w:tcPr>
          <w:p w:rsidR="00581479" w:rsidRPr="005B40BA" w:rsidRDefault="00581479" w:rsidP="00581479">
            <w:pPr>
              <w:jc w:val="center"/>
              <w:rPr>
                <w:sz w:val="20"/>
                <w:szCs w:val="20"/>
              </w:rPr>
            </w:pPr>
            <w:r w:rsidRPr="005B40BA">
              <w:rPr>
                <w:sz w:val="20"/>
                <w:szCs w:val="20"/>
              </w:rPr>
              <w:t>Trustee</w:t>
            </w:r>
          </w:p>
        </w:tc>
        <w:tc>
          <w:tcPr>
            <w:tcW w:w="705" w:type="pct"/>
            <w:tcBorders>
              <w:left w:val="single" w:sz="6" w:space="0" w:color="4F81BD"/>
              <w:right w:val="single" w:sz="6" w:space="0" w:color="4F81BD"/>
            </w:tcBorders>
            <w:shd w:val="clear" w:color="auto" w:fill="A7BFDE"/>
            <w:noWrap/>
            <w:vAlign w:val="bottom"/>
            <w:hideMark/>
          </w:tcPr>
          <w:p w:rsidR="00581479" w:rsidRPr="005B40BA" w:rsidRDefault="00581479" w:rsidP="00581479">
            <w:pPr>
              <w:jc w:val="center"/>
              <w:rPr>
                <w:sz w:val="20"/>
                <w:szCs w:val="20"/>
              </w:rPr>
            </w:pPr>
            <w:r w:rsidRPr="005B40BA">
              <w:rPr>
                <w:sz w:val="20"/>
                <w:szCs w:val="20"/>
              </w:rPr>
              <w:t>Trustee</w:t>
            </w:r>
          </w:p>
        </w:tc>
        <w:tc>
          <w:tcPr>
            <w:tcW w:w="658" w:type="pct"/>
            <w:tcBorders>
              <w:left w:val="single" w:sz="6" w:space="0" w:color="4F81BD"/>
              <w:right w:val="single" w:sz="6" w:space="0" w:color="4F81BD"/>
            </w:tcBorders>
            <w:shd w:val="clear" w:color="auto" w:fill="A7BFDE"/>
            <w:vAlign w:val="bottom"/>
            <w:hideMark/>
          </w:tcPr>
          <w:p w:rsidR="00581479" w:rsidRPr="005B40BA" w:rsidRDefault="00581479" w:rsidP="00581479">
            <w:pPr>
              <w:jc w:val="center"/>
              <w:rPr>
                <w:sz w:val="20"/>
                <w:szCs w:val="20"/>
              </w:rPr>
            </w:pPr>
            <w:r w:rsidRPr="005B40BA">
              <w:rPr>
                <w:sz w:val="20"/>
                <w:szCs w:val="20"/>
              </w:rPr>
              <w:t>Aldermanic</w:t>
            </w:r>
          </w:p>
        </w:tc>
        <w:tc>
          <w:tcPr>
            <w:tcW w:w="658" w:type="pct"/>
            <w:tcBorders>
              <w:left w:val="single" w:sz="6" w:space="0" w:color="4F81BD"/>
              <w:right w:val="single" w:sz="6" w:space="0" w:color="4F81BD"/>
            </w:tcBorders>
            <w:shd w:val="clear" w:color="auto" w:fill="A7BFDE"/>
            <w:noWrap/>
            <w:vAlign w:val="bottom"/>
            <w:hideMark/>
          </w:tcPr>
          <w:p w:rsidR="00581479" w:rsidRPr="005B40BA" w:rsidRDefault="00581479" w:rsidP="00581479">
            <w:pPr>
              <w:jc w:val="center"/>
              <w:rPr>
                <w:sz w:val="20"/>
                <w:szCs w:val="20"/>
              </w:rPr>
            </w:pPr>
            <w:r w:rsidRPr="005B40BA">
              <w:rPr>
                <w:sz w:val="20"/>
                <w:szCs w:val="20"/>
              </w:rPr>
              <w:t>Trustee</w:t>
            </w:r>
          </w:p>
        </w:tc>
      </w:tr>
      <w:tr w:rsidR="00581479" w:rsidRPr="00F45495" w:rsidTr="00CB5990">
        <w:trPr>
          <w:gridAfter w:val="1"/>
          <w:wAfter w:w="290" w:type="pct"/>
          <w:trHeight w:val="600"/>
        </w:trPr>
        <w:tc>
          <w:tcPr>
            <w:tcW w:w="1138" w:type="pct"/>
            <w:tcBorders>
              <w:left w:val="nil"/>
              <w:bottom w:val="nil"/>
              <w:right w:val="nil"/>
            </w:tcBorders>
            <w:shd w:val="clear" w:color="auto" w:fill="FFFFFF"/>
            <w:hideMark/>
          </w:tcPr>
          <w:p w:rsidR="00581479" w:rsidRPr="005B40BA" w:rsidRDefault="00581479" w:rsidP="00CB5990">
            <w:pPr>
              <w:rPr>
                <w:b/>
                <w:bCs/>
                <w:sz w:val="20"/>
                <w:szCs w:val="20"/>
              </w:rPr>
            </w:pPr>
            <w:r w:rsidRPr="005B40BA">
              <w:rPr>
                <w:b/>
                <w:bCs/>
                <w:sz w:val="20"/>
                <w:szCs w:val="20"/>
              </w:rPr>
              <w:t>Emergency Manager</w:t>
            </w:r>
          </w:p>
        </w:tc>
        <w:tc>
          <w:tcPr>
            <w:tcW w:w="846" w:type="pct"/>
            <w:shd w:val="clear" w:color="auto" w:fill="D3DFEE"/>
            <w:vAlign w:val="center"/>
            <w:hideMark/>
          </w:tcPr>
          <w:p w:rsidR="00581479" w:rsidRPr="005B40BA" w:rsidRDefault="00581479" w:rsidP="00581479">
            <w:pPr>
              <w:jc w:val="center"/>
              <w:rPr>
                <w:sz w:val="20"/>
                <w:szCs w:val="20"/>
              </w:rPr>
            </w:pPr>
            <w:r w:rsidRPr="005B40BA">
              <w:rPr>
                <w:sz w:val="20"/>
                <w:szCs w:val="20"/>
              </w:rPr>
              <w:t>NA</w:t>
            </w:r>
          </w:p>
        </w:tc>
        <w:tc>
          <w:tcPr>
            <w:tcW w:w="705" w:type="pct"/>
            <w:shd w:val="clear" w:color="auto" w:fill="D3DFEE"/>
            <w:vAlign w:val="center"/>
            <w:hideMark/>
          </w:tcPr>
          <w:p w:rsidR="00581479" w:rsidRPr="005B40BA" w:rsidRDefault="00581479" w:rsidP="00581479">
            <w:pPr>
              <w:jc w:val="center"/>
              <w:rPr>
                <w:sz w:val="20"/>
                <w:szCs w:val="20"/>
              </w:rPr>
            </w:pPr>
            <w:r w:rsidRPr="005B40BA">
              <w:rPr>
                <w:sz w:val="20"/>
                <w:szCs w:val="20"/>
              </w:rPr>
              <w:t>NA</w:t>
            </w:r>
          </w:p>
        </w:tc>
        <w:tc>
          <w:tcPr>
            <w:tcW w:w="705" w:type="pct"/>
            <w:shd w:val="clear" w:color="auto" w:fill="D3DFEE"/>
            <w:vAlign w:val="center"/>
            <w:hideMark/>
          </w:tcPr>
          <w:p w:rsidR="00581479" w:rsidRPr="005B40BA" w:rsidRDefault="00581479" w:rsidP="00581479">
            <w:pPr>
              <w:jc w:val="center"/>
              <w:rPr>
                <w:sz w:val="20"/>
                <w:szCs w:val="20"/>
              </w:rPr>
            </w:pPr>
            <w:r w:rsidRPr="005B40BA">
              <w:rPr>
                <w:sz w:val="20"/>
                <w:szCs w:val="20"/>
              </w:rPr>
              <w:t>NA</w:t>
            </w:r>
          </w:p>
        </w:tc>
        <w:tc>
          <w:tcPr>
            <w:tcW w:w="658" w:type="pct"/>
            <w:shd w:val="clear" w:color="auto" w:fill="D3DFEE"/>
            <w:vAlign w:val="center"/>
            <w:hideMark/>
          </w:tcPr>
          <w:p w:rsidR="00581479" w:rsidRPr="005B40BA" w:rsidRDefault="00581479" w:rsidP="00581479">
            <w:pPr>
              <w:jc w:val="center"/>
              <w:rPr>
                <w:sz w:val="20"/>
                <w:szCs w:val="20"/>
              </w:rPr>
            </w:pPr>
            <w:r w:rsidRPr="005B40BA">
              <w:rPr>
                <w:sz w:val="20"/>
                <w:szCs w:val="20"/>
              </w:rPr>
              <w:t>NA</w:t>
            </w:r>
          </w:p>
        </w:tc>
        <w:tc>
          <w:tcPr>
            <w:tcW w:w="658" w:type="pct"/>
            <w:shd w:val="clear" w:color="auto" w:fill="D3DFEE"/>
            <w:vAlign w:val="center"/>
            <w:hideMark/>
          </w:tcPr>
          <w:p w:rsidR="00581479" w:rsidRPr="005B40BA" w:rsidRDefault="00581479" w:rsidP="00581479">
            <w:pPr>
              <w:jc w:val="center"/>
              <w:rPr>
                <w:sz w:val="20"/>
                <w:szCs w:val="20"/>
              </w:rPr>
            </w:pPr>
            <w:r w:rsidRPr="005B40BA">
              <w:rPr>
                <w:sz w:val="20"/>
                <w:szCs w:val="20"/>
              </w:rPr>
              <w:t>NA</w:t>
            </w:r>
          </w:p>
        </w:tc>
      </w:tr>
      <w:tr w:rsidR="00581479" w:rsidRPr="00F45495" w:rsidTr="00CB5990">
        <w:trPr>
          <w:gridAfter w:val="1"/>
          <w:wAfter w:w="290" w:type="pct"/>
          <w:trHeight w:val="548"/>
        </w:trPr>
        <w:tc>
          <w:tcPr>
            <w:tcW w:w="1138" w:type="pct"/>
            <w:tcBorders>
              <w:left w:val="nil"/>
              <w:bottom w:val="nil"/>
              <w:right w:val="nil"/>
            </w:tcBorders>
            <w:shd w:val="clear" w:color="auto" w:fill="FFFFFF"/>
            <w:hideMark/>
          </w:tcPr>
          <w:p w:rsidR="00581479" w:rsidRPr="005B40BA" w:rsidRDefault="00581479" w:rsidP="00CB5990">
            <w:pPr>
              <w:rPr>
                <w:b/>
                <w:bCs/>
                <w:sz w:val="20"/>
                <w:szCs w:val="20"/>
              </w:rPr>
            </w:pPr>
            <w:r w:rsidRPr="005B40BA">
              <w:rPr>
                <w:b/>
                <w:bCs/>
                <w:sz w:val="20"/>
                <w:szCs w:val="20"/>
              </w:rPr>
              <w:t>Engineer/Highway Superintendent</w:t>
            </w:r>
          </w:p>
        </w:tc>
        <w:tc>
          <w:tcPr>
            <w:tcW w:w="846" w:type="pct"/>
            <w:tcBorders>
              <w:left w:val="single" w:sz="6" w:space="0" w:color="4F81BD"/>
              <w:right w:val="single" w:sz="6" w:space="0" w:color="4F81BD"/>
            </w:tcBorders>
            <w:shd w:val="clear" w:color="auto" w:fill="A7BFDE"/>
            <w:noWrap/>
            <w:vAlign w:val="bottom"/>
            <w:hideMark/>
          </w:tcPr>
          <w:p w:rsidR="00581479" w:rsidRPr="005B40BA" w:rsidRDefault="00581479" w:rsidP="00581479">
            <w:pPr>
              <w:jc w:val="center"/>
              <w:rPr>
                <w:sz w:val="20"/>
                <w:szCs w:val="20"/>
              </w:rPr>
            </w:pPr>
            <w:r w:rsidRPr="005B40BA">
              <w:rPr>
                <w:sz w:val="20"/>
                <w:szCs w:val="20"/>
              </w:rPr>
              <w:t>NA</w:t>
            </w:r>
          </w:p>
        </w:tc>
        <w:tc>
          <w:tcPr>
            <w:tcW w:w="705" w:type="pct"/>
            <w:tcBorders>
              <w:left w:val="single" w:sz="6" w:space="0" w:color="4F81BD"/>
              <w:right w:val="single" w:sz="6" w:space="0" w:color="4F81BD"/>
            </w:tcBorders>
            <w:shd w:val="clear" w:color="auto" w:fill="A7BFDE"/>
            <w:noWrap/>
            <w:vAlign w:val="bottom"/>
            <w:hideMark/>
          </w:tcPr>
          <w:p w:rsidR="00581479" w:rsidRPr="005B40BA" w:rsidRDefault="00581479" w:rsidP="00581479">
            <w:pPr>
              <w:jc w:val="center"/>
              <w:rPr>
                <w:sz w:val="20"/>
                <w:szCs w:val="20"/>
              </w:rPr>
            </w:pPr>
            <w:r w:rsidRPr="005B40BA">
              <w:rPr>
                <w:sz w:val="20"/>
                <w:szCs w:val="20"/>
              </w:rPr>
              <w:t>NA</w:t>
            </w:r>
          </w:p>
        </w:tc>
        <w:tc>
          <w:tcPr>
            <w:tcW w:w="705" w:type="pct"/>
            <w:tcBorders>
              <w:left w:val="single" w:sz="6" w:space="0" w:color="4F81BD"/>
              <w:right w:val="single" w:sz="6" w:space="0" w:color="4F81BD"/>
            </w:tcBorders>
            <w:shd w:val="clear" w:color="auto" w:fill="A7BFDE"/>
            <w:noWrap/>
            <w:vAlign w:val="bottom"/>
            <w:hideMark/>
          </w:tcPr>
          <w:p w:rsidR="00581479" w:rsidRPr="005B40BA" w:rsidRDefault="00581479" w:rsidP="00581479">
            <w:pPr>
              <w:jc w:val="center"/>
              <w:rPr>
                <w:sz w:val="20"/>
                <w:szCs w:val="20"/>
              </w:rPr>
            </w:pPr>
            <w:r w:rsidRPr="005B40BA">
              <w:rPr>
                <w:sz w:val="20"/>
                <w:szCs w:val="20"/>
              </w:rPr>
              <w:t>NA</w:t>
            </w:r>
          </w:p>
        </w:tc>
        <w:tc>
          <w:tcPr>
            <w:tcW w:w="658" w:type="pct"/>
            <w:tcBorders>
              <w:left w:val="single" w:sz="6" w:space="0" w:color="4F81BD"/>
              <w:right w:val="single" w:sz="6" w:space="0" w:color="4F81BD"/>
            </w:tcBorders>
            <w:shd w:val="clear" w:color="auto" w:fill="A7BFDE"/>
            <w:vAlign w:val="bottom"/>
            <w:hideMark/>
          </w:tcPr>
          <w:p w:rsidR="00581479" w:rsidRPr="005B40BA" w:rsidRDefault="00581479" w:rsidP="00581479">
            <w:pPr>
              <w:jc w:val="center"/>
              <w:rPr>
                <w:sz w:val="20"/>
                <w:szCs w:val="20"/>
              </w:rPr>
            </w:pPr>
            <w:r w:rsidRPr="005B40BA">
              <w:rPr>
                <w:sz w:val="20"/>
                <w:szCs w:val="20"/>
              </w:rPr>
              <w:t>Appointed</w:t>
            </w:r>
          </w:p>
        </w:tc>
        <w:tc>
          <w:tcPr>
            <w:tcW w:w="658" w:type="pct"/>
            <w:tcBorders>
              <w:left w:val="single" w:sz="6" w:space="0" w:color="4F81BD"/>
              <w:right w:val="single" w:sz="6" w:space="0" w:color="4F81BD"/>
            </w:tcBorders>
            <w:shd w:val="clear" w:color="auto" w:fill="A7BFDE"/>
            <w:noWrap/>
            <w:vAlign w:val="bottom"/>
            <w:hideMark/>
          </w:tcPr>
          <w:p w:rsidR="00581479" w:rsidRPr="005B40BA" w:rsidRDefault="00581479" w:rsidP="00581479">
            <w:pPr>
              <w:jc w:val="center"/>
              <w:rPr>
                <w:sz w:val="20"/>
                <w:szCs w:val="20"/>
              </w:rPr>
            </w:pPr>
            <w:r w:rsidRPr="005B40BA">
              <w:rPr>
                <w:sz w:val="20"/>
                <w:szCs w:val="20"/>
              </w:rPr>
              <w:t>NA</w:t>
            </w:r>
          </w:p>
        </w:tc>
      </w:tr>
      <w:tr w:rsidR="00581479" w:rsidRPr="00F45495" w:rsidTr="00CB5990">
        <w:trPr>
          <w:gridAfter w:val="1"/>
          <w:wAfter w:w="290" w:type="pct"/>
          <w:trHeight w:val="900"/>
        </w:trPr>
        <w:tc>
          <w:tcPr>
            <w:tcW w:w="1138" w:type="pct"/>
            <w:tcBorders>
              <w:left w:val="nil"/>
              <w:bottom w:val="nil"/>
              <w:right w:val="nil"/>
            </w:tcBorders>
            <w:shd w:val="clear" w:color="auto" w:fill="FFFFFF"/>
            <w:hideMark/>
          </w:tcPr>
          <w:p w:rsidR="00581479" w:rsidRPr="005B40BA" w:rsidRDefault="00581479" w:rsidP="00CB5990">
            <w:pPr>
              <w:rPr>
                <w:b/>
                <w:bCs/>
                <w:sz w:val="20"/>
                <w:szCs w:val="20"/>
              </w:rPr>
            </w:pPr>
            <w:r w:rsidRPr="005B40BA">
              <w:rPr>
                <w:b/>
                <w:bCs/>
                <w:sz w:val="20"/>
                <w:szCs w:val="20"/>
              </w:rPr>
              <w:t>Floodplain Administrator</w:t>
            </w:r>
          </w:p>
        </w:tc>
        <w:tc>
          <w:tcPr>
            <w:tcW w:w="846" w:type="pct"/>
            <w:shd w:val="clear" w:color="auto" w:fill="D3DFEE"/>
            <w:vAlign w:val="center"/>
            <w:hideMark/>
          </w:tcPr>
          <w:p w:rsidR="00581479" w:rsidRPr="005B40BA" w:rsidRDefault="00581479" w:rsidP="00581479">
            <w:pPr>
              <w:jc w:val="center"/>
              <w:rPr>
                <w:sz w:val="20"/>
                <w:szCs w:val="20"/>
              </w:rPr>
            </w:pPr>
            <w:r w:rsidRPr="005B40BA">
              <w:rPr>
                <w:sz w:val="20"/>
                <w:szCs w:val="20"/>
              </w:rPr>
              <w:t>NA</w:t>
            </w:r>
          </w:p>
        </w:tc>
        <w:tc>
          <w:tcPr>
            <w:tcW w:w="705" w:type="pct"/>
            <w:shd w:val="clear" w:color="auto" w:fill="D3DFEE"/>
            <w:vAlign w:val="center"/>
            <w:hideMark/>
          </w:tcPr>
          <w:p w:rsidR="00581479" w:rsidRPr="005B40BA" w:rsidRDefault="00581479" w:rsidP="00581479">
            <w:pPr>
              <w:jc w:val="center"/>
              <w:rPr>
                <w:sz w:val="20"/>
                <w:szCs w:val="20"/>
              </w:rPr>
            </w:pPr>
            <w:r w:rsidRPr="005B40BA">
              <w:rPr>
                <w:sz w:val="20"/>
                <w:szCs w:val="20"/>
              </w:rPr>
              <w:t>NA</w:t>
            </w:r>
          </w:p>
        </w:tc>
        <w:tc>
          <w:tcPr>
            <w:tcW w:w="705" w:type="pct"/>
            <w:shd w:val="clear" w:color="auto" w:fill="D3DFEE"/>
            <w:vAlign w:val="center"/>
            <w:hideMark/>
          </w:tcPr>
          <w:p w:rsidR="00581479" w:rsidRPr="005B40BA" w:rsidRDefault="00581479" w:rsidP="00581479">
            <w:pPr>
              <w:jc w:val="center"/>
              <w:rPr>
                <w:sz w:val="20"/>
                <w:szCs w:val="20"/>
              </w:rPr>
            </w:pPr>
            <w:r w:rsidRPr="005B40BA">
              <w:rPr>
                <w:sz w:val="20"/>
                <w:szCs w:val="20"/>
              </w:rPr>
              <w:t>NA</w:t>
            </w:r>
          </w:p>
        </w:tc>
        <w:tc>
          <w:tcPr>
            <w:tcW w:w="658" w:type="pct"/>
            <w:shd w:val="clear" w:color="auto" w:fill="D3DFEE"/>
            <w:vAlign w:val="center"/>
            <w:hideMark/>
          </w:tcPr>
          <w:p w:rsidR="00581479" w:rsidRPr="005B40BA" w:rsidRDefault="00581479" w:rsidP="00581479">
            <w:pPr>
              <w:jc w:val="center"/>
              <w:rPr>
                <w:sz w:val="20"/>
                <w:szCs w:val="20"/>
              </w:rPr>
            </w:pPr>
            <w:r w:rsidRPr="005B40BA">
              <w:rPr>
                <w:sz w:val="20"/>
                <w:szCs w:val="20"/>
              </w:rPr>
              <w:t>Finance Officer</w:t>
            </w:r>
          </w:p>
        </w:tc>
        <w:tc>
          <w:tcPr>
            <w:tcW w:w="658" w:type="pct"/>
            <w:shd w:val="clear" w:color="auto" w:fill="D3DFEE"/>
            <w:vAlign w:val="center"/>
            <w:hideMark/>
          </w:tcPr>
          <w:p w:rsidR="00581479" w:rsidRPr="005B40BA" w:rsidRDefault="00581479" w:rsidP="00581479">
            <w:pPr>
              <w:jc w:val="center"/>
              <w:rPr>
                <w:sz w:val="20"/>
                <w:szCs w:val="20"/>
              </w:rPr>
            </w:pPr>
            <w:r w:rsidRPr="005B40BA">
              <w:rPr>
                <w:sz w:val="20"/>
                <w:szCs w:val="20"/>
              </w:rPr>
              <w:t>NA</w:t>
            </w:r>
          </w:p>
        </w:tc>
      </w:tr>
      <w:tr w:rsidR="00581479" w:rsidRPr="00F45495" w:rsidTr="00CB5990">
        <w:trPr>
          <w:gridAfter w:val="1"/>
          <w:wAfter w:w="290" w:type="pct"/>
          <w:trHeight w:val="300"/>
        </w:trPr>
        <w:tc>
          <w:tcPr>
            <w:tcW w:w="1138" w:type="pct"/>
            <w:tcBorders>
              <w:left w:val="nil"/>
              <w:bottom w:val="nil"/>
              <w:right w:val="nil"/>
            </w:tcBorders>
            <w:shd w:val="clear" w:color="auto" w:fill="FFFFFF"/>
            <w:hideMark/>
          </w:tcPr>
          <w:p w:rsidR="00581479" w:rsidRPr="005B40BA" w:rsidRDefault="00581479" w:rsidP="00CB5990">
            <w:pPr>
              <w:rPr>
                <w:b/>
                <w:bCs/>
                <w:sz w:val="20"/>
                <w:szCs w:val="20"/>
              </w:rPr>
            </w:pPr>
            <w:r w:rsidRPr="005B40BA">
              <w:rPr>
                <w:b/>
                <w:bCs/>
                <w:sz w:val="20"/>
                <w:szCs w:val="20"/>
              </w:rPr>
              <w:t>GIS Coordinator</w:t>
            </w:r>
          </w:p>
        </w:tc>
        <w:tc>
          <w:tcPr>
            <w:tcW w:w="846" w:type="pct"/>
            <w:tcBorders>
              <w:left w:val="single" w:sz="6" w:space="0" w:color="4F81BD"/>
              <w:right w:val="single" w:sz="6" w:space="0" w:color="4F81BD"/>
            </w:tcBorders>
            <w:shd w:val="clear" w:color="auto" w:fill="A7BFDE"/>
            <w:noWrap/>
            <w:vAlign w:val="bottom"/>
            <w:hideMark/>
          </w:tcPr>
          <w:p w:rsidR="00581479" w:rsidRPr="005B40BA" w:rsidRDefault="00581479" w:rsidP="00581479">
            <w:pPr>
              <w:jc w:val="center"/>
              <w:rPr>
                <w:sz w:val="20"/>
                <w:szCs w:val="20"/>
              </w:rPr>
            </w:pPr>
            <w:r w:rsidRPr="005B40BA">
              <w:rPr>
                <w:sz w:val="20"/>
                <w:szCs w:val="20"/>
              </w:rPr>
              <w:t>NA</w:t>
            </w:r>
          </w:p>
        </w:tc>
        <w:tc>
          <w:tcPr>
            <w:tcW w:w="705" w:type="pct"/>
            <w:tcBorders>
              <w:left w:val="single" w:sz="6" w:space="0" w:color="4F81BD"/>
              <w:right w:val="single" w:sz="6" w:space="0" w:color="4F81BD"/>
            </w:tcBorders>
            <w:shd w:val="clear" w:color="auto" w:fill="A7BFDE"/>
            <w:noWrap/>
            <w:vAlign w:val="bottom"/>
            <w:hideMark/>
          </w:tcPr>
          <w:p w:rsidR="00581479" w:rsidRPr="005B40BA" w:rsidRDefault="00581479" w:rsidP="00581479">
            <w:pPr>
              <w:jc w:val="center"/>
              <w:rPr>
                <w:sz w:val="20"/>
                <w:szCs w:val="20"/>
              </w:rPr>
            </w:pPr>
            <w:r w:rsidRPr="005B40BA">
              <w:rPr>
                <w:sz w:val="20"/>
                <w:szCs w:val="20"/>
              </w:rPr>
              <w:t>NA</w:t>
            </w:r>
          </w:p>
        </w:tc>
        <w:tc>
          <w:tcPr>
            <w:tcW w:w="705" w:type="pct"/>
            <w:tcBorders>
              <w:left w:val="single" w:sz="6" w:space="0" w:color="4F81BD"/>
              <w:right w:val="single" w:sz="6" w:space="0" w:color="4F81BD"/>
            </w:tcBorders>
            <w:shd w:val="clear" w:color="auto" w:fill="A7BFDE"/>
            <w:noWrap/>
            <w:vAlign w:val="bottom"/>
            <w:hideMark/>
          </w:tcPr>
          <w:p w:rsidR="00581479" w:rsidRPr="005B40BA" w:rsidRDefault="00581479" w:rsidP="00581479">
            <w:pPr>
              <w:jc w:val="center"/>
              <w:rPr>
                <w:sz w:val="20"/>
                <w:szCs w:val="20"/>
              </w:rPr>
            </w:pPr>
            <w:r w:rsidRPr="005B40BA">
              <w:rPr>
                <w:sz w:val="20"/>
                <w:szCs w:val="20"/>
              </w:rPr>
              <w:t>NA</w:t>
            </w:r>
          </w:p>
        </w:tc>
        <w:tc>
          <w:tcPr>
            <w:tcW w:w="658" w:type="pct"/>
            <w:tcBorders>
              <w:left w:val="single" w:sz="6" w:space="0" w:color="4F81BD"/>
              <w:right w:val="single" w:sz="6" w:space="0" w:color="4F81BD"/>
            </w:tcBorders>
            <w:shd w:val="clear" w:color="auto" w:fill="A7BFDE"/>
            <w:vAlign w:val="bottom"/>
            <w:hideMark/>
          </w:tcPr>
          <w:p w:rsidR="00581479" w:rsidRPr="005B40BA" w:rsidRDefault="00581479" w:rsidP="00581479">
            <w:pPr>
              <w:jc w:val="center"/>
              <w:rPr>
                <w:sz w:val="20"/>
                <w:szCs w:val="20"/>
              </w:rPr>
            </w:pPr>
            <w:r w:rsidRPr="005B40BA">
              <w:rPr>
                <w:sz w:val="20"/>
                <w:szCs w:val="20"/>
              </w:rPr>
              <w:t>NA</w:t>
            </w:r>
          </w:p>
        </w:tc>
        <w:tc>
          <w:tcPr>
            <w:tcW w:w="658" w:type="pct"/>
            <w:tcBorders>
              <w:left w:val="single" w:sz="6" w:space="0" w:color="4F81BD"/>
              <w:right w:val="single" w:sz="6" w:space="0" w:color="4F81BD"/>
            </w:tcBorders>
            <w:shd w:val="clear" w:color="auto" w:fill="A7BFDE"/>
            <w:noWrap/>
            <w:vAlign w:val="bottom"/>
            <w:hideMark/>
          </w:tcPr>
          <w:p w:rsidR="00581479" w:rsidRPr="005B40BA" w:rsidRDefault="00581479" w:rsidP="00581479">
            <w:pPr>
              <w:jc w:val="center"/>
              <w:rPr>
                <w:sz w:val="20"/>
                <w:szCs w:val="20"/>
              </w:rPr>
            </w:pPr>
            <w:r w:rsidRPr="005B40BA">
              <w:rPr>
                <w:sz w:val="20"/>
                <w:szCs w:val="20"/>
              </w:rPr>
              <w:t>NA</w:t>
            </w:r>
          </w:p>
        </w:tc>
      </w:tr>
      <w:tr w:rsidR="00581479" w:rsidRPr="00F45495" w:rsidTr="00CB5990">
        <w:trPr>
          <w:gridAfter w:val="1"/>
          <w:wAfter w:w="290" w:type="pct"/>
          <w:trHeight w:val="503"/>
        </w:trPr>
        <w:tc>
          <w:tcPr>
            <w:tcW w:w="1138" w:type="pct"/>
            <w:tcBorders>
              <w:left w:val="nil"/>
              <w:bottom w:val="nil"/>
              <w:right w:val="nil"/>
            </w:tcBorders>
            <w:shd w:val="clear" w:color="auto" w:fill="FFFFFF"/>
            <w:hideMark/>
          </w:tcPr>
          <w:p w:rsidR="00581479" w:rsidRPr="005B40BA" w:rsidRDefault="00581479" w:rsidP="00CB5990">
            <w:pPr>
              <w:rPr>
                <w:b/>
                <w:bCs/>
                <w:sz w:val="20"/>
                <w:szCs w:val="20"/>
              </w:rPr>
            </w:pPr>
            <w:r w:rsidRPr="005B40BA">
              <w:rPr>
                <w:b/>
                <w:bCs/>
                <w:sz w:val="20"/>
                <w:szCs w:val="20"/>
              </w:rPr>
              <w:t>Planning Commission</w:t>
            </w:r>
          </w:p>
        </w:tc>
        <w:tc>
          <w:tcPr>
            <w:tcW w:w="846" w:type="pct"/>
            <w:shd w:val="clear" w:color="auto" w:fill="D3DFEE"/>
            <w:noWrap/>
            <w:vAlign w:val="bottom"/>
            <w:hideMark/>
          </w:tcPr>
          <w:p w:rsidR="00581479" w:rsidRPr="005B40BA" w:rsidRDefault="00581479" w:rsidP="00581479">
            <w:pPr>
              <w:jc w:val="center"/>
              <w:rPr>
                <w:sz w:val="20"/>
                <w:szCs w:val="20"/>
              </w:rPr>
            </w:pPr>
            <w:r w:rsidRPr="005B40BA">
              <w:rPr>
                <w:sz w:val="20"/>
                <w:szCs w:val="20"/>
              </w:rPr>
              <w:t>Elected Officials</w:t>
            </w:r>
          </w:p>
        </w:tc>
        <w:tc>
          <w:tcPr>
            <w:tcW w:w="705" w:type="pct"/>
            <w:shd w:val="clear" w:color="auto" w:fill="D3DFEE"/>
            <w:noWrap/>
            <w:vAlign w:val="bottom"/>
            <w:hideMark/>
          </w:tcPr>
          <w:p w:rsidR="00581479" w:rsidRPr="005B40BA" w:rsidRDefault="00581479" w:rsidP="00581479">
            <w:pPr>
              <w:jc w:val="center"/>
              <w:rPr>
                <w:sz w:val="20"/>
                <w:szCs w:val="20"/>
              </w:rPr>
            </w:pPr>
            <w:r w:rsidRPr="005B40BA">
              <w:rPr>
                <w:sz w:val="20"/>
                <w:szCs w:val="20"/>
              </w:rPr>
              <w:t>NA</w:t>
            </w:r>
          </w:p>
        </w:tc>
        <w:tc>
          <w:tcPr>
            <w:tcW w:w="705" w:type="pct"/>
            <w:shd w:val="clear" w:color="auto" w:fill="D3DFEE"/>
            <w:vAlign w:val="bottom"/>
            <w:hideMark/>
          </w:tcPr>
          <w:p w:rsidR="00581479" w:rsidRPr="005B40BA" w:rsidRDefault="00581479" w:rsidP="00581479">
            <w:pPr>
              <w:jc w:val="center"/>
              <w:rPr>
                <w:sz w:val="20"/>
                <w:szCs w:val="20"/>
              </w:rPr>
            </w:pPr>
            <w:r w:rsidRPr="005B40BA">
              <w:rPr>
                <w:sz w:val="20"/>
                <w:szCs w:val="20"/>
              </w:rPr>
              <w:t>Elected Officials</w:t>
            </w:r>
          </w:p>
        </w:tc>
        <w:tc>
          <w:tcPr>
            <w:tcW w:w="658" w:type="pct"/>
            <w:shd w:val="clear" w:color="auto" w:fill="D3DFEE"/>
            <w:vAlign w:val="bottom"/>
            <w:hideMark/>
          </w:tcPr>
          <w:p w:rsidR="00581479" w:rsidRPr="005B40BA" w:rsidRDefault="00581479" w:rsidP="00581479">
            <w:pPr>
              <w:jc w:val="center"/>
              <w:rPr>
                <w:sz w:val="20"/>
                <w:szCs w:val="20"/>
              </w:rPr>
            </w:pPr>
            <w:r w:rsidRPr="005B40BA">
              <w:rPr>
                <w:sz w:val="20"/>
                <w:szCs w:val="20"/>
              </w:rPr>
              <w:t>Elected Officials</w:t>
            </w:r>
          </w:p>
        </w:tc>
        <w:tc>
          <w:tcPr>
            <w:tcW w:w="658" w:type="pct"/>
            <w:shd w:val="clear" w:color="auto" w:fill="D3DFEE"/>
            <w:noWrap/>
            <w:vAlign w:val="bottom"/>
            <w:hideMark/>
          </w:tcPr>
          <w:p w:rsidR="00581479" w:rsidRPr="005B40BA" w:rsidRDefault="00581479" w:rsidP="00581479">
            <w:pPr>
              <w:jc w:val="center"/>
              <w:rPr>
                <w:sz w:val="20"/>
                <w:szCs w:val="20"/>
              </w:rPr>
            </w:pPr>
            <w:r w:rsidRPr="005B40BA">
              <w:rPr>
                <w:sz w:val="20"/>
                <w:szCs w:val="20"/>
              </w:rPr>
              <w:t>NA</w:t>
            </w:r>
          </w:p>
        </w:tc>
      </w:tr>
      <w:tr w:rsidR="00581479" w:rsidRPr="00F45495" w:rsidTr="00CB5990">
        <w:trPr>
          <w:gridAfter w:val="1"/>
          <w:wAfter w:w="290" w:type="pct"/>
          <w:trHeight w:val="900"/>
        </w:trPr>
        <w:tc>
          <w:tcPr>
            <w:tcW w:w="1138" w:type="pct"/>
            <w:tcBorders>
              <w:left w:val="nil"/>
              <w:bottom w:val="nil"/>
              <w:right w:val="nil"/>
            </w:tcBorders>
            <w:shd w:val="clear" w:color="auto" w:fill="FFFFFF"/>
            <w:hideMark/>
          </w:tcPr>
          <w:p w:rsidR="00581479" w:rsidRPr="005B40BA" w:rsidRDefault="00581479" w:rsidP="00CB5990">
            <w:pPr>
              <w:rPr>
                <w:b/>
                <w:bCs/>
                <w:sz w:val="20"/>
                <w:szCs w:val="20"/>
              </w:rPr>
            </w:pPr>
            <w:r w:rsidRPr="005B40BA">
              <w:rPr>
                <w:b/>
                <w:bCs/>
                <w:sz w:val="20"/>
                <w:szCs w:val="20"/>
              </w:rPr>
              <w:t>Zoning Officer</w:t>
            </w:r>
          </w:p>
        </w:tc>
        <w:tc>
          <w:tcPr>
            <w:tcW w:w="846" w:type="pct"/>
            <w:tcBorders>
              <w:left w:val="single" w:sz="6" w:space="0" w:color="4F81BD"/>
              <w:right w:val="single" w:sz="6" w:space="0" w:color="4F81BD"/>
            </w:tcBorders>
            <w:shd w:val="clear" w:color="auto" w:fill="A7BFDE"/>
            <w:vAlign w:val="center"/>
            <w:hideMark/>
          </w:tcPr>
          <w:p w:rsidR="00581479" w:rsidRPr="005B40BA" w:rsidRDefault="00581479" w:rsidP="00581479">
            <w:pPr>
              <w:jc w:val="center"/>
              <w:rPr>
                <w:sz w:val="20"/>
                <w:szCs w:val="20"/>
              </w:rPr>
            </w:pPr>
            <w:r w:rsidRPr="005B40BA">
              <w:rPr>
                <w:sz w:val="20"/>
                <w:szCs w:val="20"/>
              </w:rPr>
              <w:t>Finance Officer</w:t>
            </w:r>
          </w:p>
        </w:tc>
        <w:tc>
          <w:tcPr>
            <w:tcW w:w="705" w:type="pct"/>
            <w:tcBorders>
              <w:left w:val="single" w:sz="6" w:space="0" w:color="4F81BD"/>
              <w:right w:val="single" w:sz="6" w:space="0" w:color="4F81BD"/>
            </w:tcBorders>
            <w:shd w:val="clear" w:color="auto" w:fill="A7BFDE"/>
            <w:noWrap/>
            <w:vAlign w:val="center"/>
            <w:hideMark/>
          </w:tcPr>
          <w:p w:rsidR="00581479" w:rsidRPr="005B40BA" w:rsidRDefault="00581479" w:rsidP="00581479">
            <w:pPr>
              <w:jc w:val="center"/>
              <w:rPr>
                <w:sz w:val="20"/>
                <w:szCs w:val="20"/>
              </w:rPr>
            </w:pPr>
            <w:r w:rsidRPr="005B40BA">
              <w:rPr>
                <w:sz w:val="20"/>
                <w:szCs w:val="20"/>
              </w:rPr>
              <w:t>NA</w:t>
            </w:r>
          </w:p>
        </w:tc>
        <w:tc>
          <w:tcPr>
            <w:tcW w:w="705" w:type="pct"/>
            <w:tcBorders>
              <w:left w:val="single" w:sz="6" w:space="0" w:color="4F81BD"/>
              <w:right w:val="single" w:sz="6" w:space="0" w:color="4F81BD"/>
            </w:tcBorders>
            <w:shd w:val="clear" w:color="auto" w:fill="A7BFDE"/>
            <w:vAlign w:val="center"/>
            <w:hideMark/>
          </w:tcPr>
          <w:p w:rsidR="00581479" w:rsidRPr="005B40BA" w:rsidRDefault="00581479" w:rsidP="00581479">
            <w:pPr>
              <w:jc w:val="center"/>
              <w:rPr>
                <w:sz w:val="20"/>
                <w:szCs w:val="20"/>
              </w:rPr>
            </w:pPr>
            <w:r w:rsidRPr="005B40BA">
              <w:rPr>
                <w:sz w:val="20"/>
                <w:szCs w:val="20"/>
              </w:rPr>
              <w:t>Finance Officer</w:t>
            </w:r>
          </w:p>
        </w:tc>
        <w:tc>
          <w:tcPr>
            <w:tcW w:w="658" w:type="pct"/>
            <w:tcBorders>
              <w:left w:val="single" w:sz="6" w:space="0" w:color="4F81BD"/>
              <w:right w:val="single" w:sz="6" w:space="0" w:color="4F81BD"/>
            </w:tcBorders>
            <w:shd w:val="clear" w:color="auto" w:fill="A7BFDE"/>
            <w:vAlign w:val="center"/>
            <w:hideMark/>
          </w:tcPr>
          <w:p w:rsidR="00581479" w:rsidRPr="005B40BA" w:rsidRDefault="00581479" w:rsidP="00581479">
            <w:pPr>
              <w:jc w:val="center"/>
              <w:rPr>
                <w:sz w:val="20"/>
                <w:szCs w:val="20"/>
              </w:rPr>
            </w:pPr>
            <w:r w:rsidRPr="005B40BA">
              <w:rPr>
                <w:sz w:val="20"/>
                <w:szCs w:val="20"/>
              </w:rPr>
              <w:t>Finance Officer</w:t>
            </w:r>
          </w:p>
        </w:tc>
        <w:tc>
          <w:tcPr>
            <w:tcW w:w="658" w:type="pct"/>
            <w:tcBorders>
              <w:left w:val="single" w:sz="6" w:space="0" w:color="4F81BD"/>
              <w:right w:val="single" w:sz="6" w:space="0" w:color="4F81BD"/>
            </w:tcBorders>
            <w:shd w:val="clear" w:color="auto" w:fill="A7BFDE"/>
            <w:noWrap/>
            <w:vAlign w:val="center"/>
            <w:hideMark/>
          </w:tcPr>
          <w:p w:rsidR="00581479" w:rsidRPr="005B40BA" w:rsidRDefault="00581479" w:rsidP="00581479">
            <w:pPr>
              <w:jc w:val="center"/>
              <w:rPr>
                <w:sz w:val="20"/>
                <w:szCs w:val="20"/>
              </w:rPr>
            </w:pPr>
            <w:r w:rsidRPr="005B40BA">
              <w:rPr>
                <w:sz w:val="20"/>
                <w:szCs w:val="20"/>
              </w:rPr>
              <w:t>NA</w:t>
            </w:r>
          </w:p>
        </w:tc>
      </w:tr>
      <w:tr w:rsidR="00581479" w:rsidRPr="00F45495" w:rsidTr="00CB5990">
        <w:trPr>
          <w:gridAfter w:val="1"/>
          <w:wAfter w:w="290" w:type="pct"/>
          <w:trHeight w:val="476"/>
        </w:trPr>
        <w:tc>
          <w:tcPr>
            <w:tcW w:w="1138" w:type="pct"/>
            <w:tcBorders>
              <w:left w:val="nil"/>
              <w:bottom w:val="nil"/>
              <w:right w:val="nil"/>
            </w:tcBorders>
            <w:shd w:val="clear" w:color="auto" w:fill="FFFFFF"/>
            <w:hideMark/>
          </w:tcPr>
          <w:p w:rsidR="00581479" w:rsidRPr="005B40BA" w:rsidRDefault="00581479" w:rsidP="00CB5990">
            <w:pPr>
              <w:rPr>
                <w:b/>
                <w:bCs/>
                <w:sz w:val="20"/>
                <w:szCs w:val="20"/>
              </w:rPr>
            </w:pPr>
            <w:r w:rsidRPr="005B40BA">
              <w:rPr>
                <w:b/>
                <w:bCs/>
                <w:sz w:val="20"/>
                <w:szCs w:val="20"/>
              </w:rPr>
              <w:t>Grant Writing Capability (Yes/No)</w:t>
            </w:r>
          </w:p>
        </w:tc>
        <w:tc>
          <w:tcPr>
            <w:tcW w:w="846" w:type="pct"/>
            <w:shd w:val="clear" w:color="auto" w:fill="D3DFEE"/>
            <w:noWrap/>
            <w:vAlign w:val="center"/>
            <w:hideMark/>
          </w:tcPr>
          <w:p w:rsidR="00581479" w:rsidRPr="005B40BA" w:rsidRDefault="00581479" w:rsidP="00581479">
            <w:pPr>
              <w:jc w:val="center"/>
              <w:rPr>
                <w:sz w:val="20"/>
                <w:szCs w:val="20"/>
              </w:rPr>
            </w:pPr>
            <w:r w:rsidRPr="005B40BA">
              <w:rPr>
                <w:sz w:val="20"/>
                <w:szCs w:val="20"/>
              </w:rPr>
              <w:t>Yes*</w:t>
            </w:r>
          </w:p>
        </w:tc>
        <w:tc>
          <w:tcPr>
            <w:tcW w:w="705" w:type="pct"/>
            <w:shd w:val="clear" w:color="auto" w:fill="D3DFEE"/>
            <w:noWrap/>
            <w:vAlign w:val="center"/>
            <w:hideMark/>
          </w:tcPr>
          <w:p w:rsidR="00581479" w:rsidRPr="005B40BA" w:rsidRDefault="00581479" w:rsidP="00581479">
            <w:pPr>
              <w:jc w:val="center"/>
              <w:rPr>
                <w:sz w:val="20"/>
                <w:szCs w:val="20"/>
              </w:rPr>
            </w:pPr>
            <w:r w:rsidRPr="005B40BA">
              <w:rPr>
                <w:sz w:val="20"/>
                <w:szCs w:val="20"/>
              </w:rPr>
              <w:t>Yes*</w:t>
            </w:r>
          </w:p>
        </w:tc>
        <w:tc>
          <w:tcPr>
            <w:tcW w:w="705" w:type="pct"/>
            <w:shd w:val="clear" w:color="auto" w:fill="D3DFEE"/>
            <w:noWrap/>
            <w:vAlign w:val="center"/>
            <w:hideMark/>
          </w:tcPr>
          <w:p w:rsidR="00581479" w:rsidRPr="005B40BA" w:rsidRDefault="00581479" w:rsidP="00581479">
            <w:pPr>
              <w:jc w:val="center"/>
              <w:rPr>
                <w:sz w:val="20"/>
                <w:szCs w:val="20"/>
              </w:rPr>
            </w:pPr>
            <w:r w:rsidRPr="005B40BA">
              <w:rPr>
                <w:sz w:val="20"/>
                <w:szCs w:val="20"/>
              </w:rPr>
              <w:t>Yes*</w:t>
            </w:r>
          </w:p>
        </w:tc>
        <w:tc>
          <w:tcPr>
            <w:tcW w:w="658" w:type="pct"/>
            <w:shd w:val="clear" w:color="auto" w:fill="D3DFEE"/>
            <w:noWrap/>
            <w:vAlign w:val="center"/>
            <w:hideMark/>
          </w:tcPr>
          <w:p w:rsidR="00581479" w:rsidRPr="005B40BA" w:rsidRDefault="00581479" w:rsidP="00581479">
            <w:pPr>
              <w:jc w:val="center"/>
              <w:rPr>
                <w:sz w:val="20"/>
                <w:szCs w:val="20"/>
              </w:rPr>
            </w:pPr>
            <w:r w:rsidRPr="005B40BA">
              <w:rPr>
                <w:sz w:val="20"/>
                <w:szCs w:val="20"/>
              </w:rPr>
              <w:t>Yes*</w:t>
            </w:r>
          </w:p>
        </w:tc>
        <w:tc>
          <w:tcPr>
            <w:tcW w:w="658" w:type="pct"/>
            <w:shd w:val="clear" w:color="auto" w:fill="D3DFEE"/>
            <w:noWrap/>
            <w:vAlign w:val="center"/>
            <w:hideMark/>
          </w:tcPr>
          <w:p w:rsidR="00581479" w:rsidRPr="005B40BA" w:rsidRDefault="00581479" w:rsidP="00581479">
            <w:pPr>
              <w:jc w:val="center"/>
              <w:rPr>
                <w:sz w:val="20"/>
                <w:szCs w:val="20"/>
              </w:rPr>
            </w:pPr>
            <w:r w:rsidRPr="005B40BA">
              <w:rPr>
                <w:sz w:val="20"/>
                <w:szCs w:val="20"/>
              </w:rPr>
              <w:t>Yes*</w:t>
            </w:r>
          </w:p>
        </w:tc>
      </w:tr>
      <w:tr w:rsidR="00581479" w:rsidRPr="00F45495" w:rsidTr="00CB5990">
        <w:trPr>
          <w:gridAfter w:val="1"/>
          <w:wAfter w:w="290" w:type="pct"/>
          <w:trHeight w:val="809"/>
        </w:trPr>
        <w:tc>
          <w:tcPr>
            <w:tcW w:w="1138" w:type="pct"/>
            <w:tcBorders>
              <w:left w:val="nil"/>
              <w:bottom w:val="nil"/>
              <w:right w:val="nil"/>
            </w:tcBorders>
            <w:shd w:val="clear" w:color="auto" w:fill="FFFFFF"/>
            <w:hideMark/>
          </w:tcPr>
          <w:p w:rsidR="00581479" w:rsidRPr="005B40BA" w:rsidRDefault="00581479" w:rsidP="00CB5990">
            <w:pPr>
              <w:rPr>
                <w:b/>
                <w:bCs/>
                <w:sz w:val="20"/>
                <w:szCs w:val="20"/>
              </w:rPr>
            </w:pPr>
            <w:r w:rsidRPr="005B40BA">
              <w:rPr>
                <w:b/>
                <w:bCs/>
                <w:sz w:val="20"/>
                <w:szCs w:val="20"/>
              </w:rPr>
              <w:t>Non-profit organizations focused on environmental protection.</w:t>
            </w:r>
          </w:p>
        </w:tc>
        <w:tc>
          <w:tcPr>
            <w:tcW w:w="846" w:type="pct"/>
            <w:tcBorders>
              <w:left w:val="single" w:sz="6" w:space="0" w:color="4F81BD"/>
              <w:right w:val="single" w:sz="6" w:space="0" w:color="4F81BD"/>
            </w:tcBorders>
            <w:shd w:val="clear" w:color="auto" w:fill="A7BFDE"/>
            <w:noWrap/>
            <w:vAlign w:val="center"/>
            <w:hideMark/>
          </w:tcPr>
          <w:p w:rsidR="00581479" w:rsidRPr="005B40BA" w:rsidRDefault="00581479" w:rsidP="00581479">
            <w:pPr>
              <w:jc w:val="center"/>
              <w:rPr>
                <w:sz w:val="20"/>
                <w:szCs w:val="20"/>
              </w:rPr>
            </w:pPr>
            <w:r w:rsidRPr="005B40BA">
              <w:rPr>
                <w:sz w:val="20"/>
                <w:szCs w:val="20"/>
              </w:rPr>
              <w:t>Yes**</w:t>
            </w:r>
          </w:p>
        </w:tc>
        <w:tc>
          <w:tcPr>
            <w:tcW w:w="705" w:type="pct"/>
            <w:tcBorders>
              <w:left w:val="single" w:sz="6" w:space="0" w:color="4F81BD"/>
              <w:right w:val="single" w:sz="6" w:space="0" w:color="4F81BD"/>
            </w:tcBorders>
            <w:shd w:val="clear" w:color="auto" w:fill="A7BFDE"/>
            <w:noWrap/>
            <w:vAlign w:val="center"/>
            <w:hideMark/>
          </w:tcPr>
          <w:p w:rsidR="00581479" w:rsidRPr="005B40BA" w:rsidRDefault="00581479" w:rsidP="00581479">
            <w:pPr>
              <w:jc w:val="center"/>
              <w:rPr>
                <w:sz w:val="20"/>
                <w:szCs w:val="20"/>
              </w:rPr>
            </w:pPr>
            <w:r w:rsidRPr="005B40BA">
              <w:rPr>
                <w:sz w:val="20"/>
                <w:szCs w:val="20"/>
              </w:rPr>
              <w:t>Yes**</w:t>
            </w:r>
          </w:p>
        </w:tc>
        <w:tc>
          <w:tcPr>
            <w:tcW w:w="705" w:type="pct"/>
            <w:tcBorders>
              <w:left w:val="single" w:sz="6" w:space="0" w:color="4F81BD"/>
              <w:right w:val="single" w:sz="6" w:space="0" w:color="4F81BD"/>
            </w:tcBorders>
            <w:shd w:val="clear" w:color="auto" w:fill="A7BFDE"/>
            <w:noWrap/>
            <w:vAlign w:val="center"/>
            <w:hideMark/>
          </w:tcPr>
          <w:p w:rsidR="00581479" w:rsidRPr="005B40BA" w:rsidRDefault="00581479" w:rsidP="00581479">
            <w:pPr>
              <w:jc w:val="center"/>
              <w:rPr>
                <w:sz w:val="20"/>
                <w:szCs w:val="20"/>
              </w:rPr>
            </w:pPr>
            <w:r w:rsidRPr="005B40BA">
              <w:rPr>
                <w:sz w:val="20"/>
                <w:szCs w:val="20"/>
              </w:rPr>
              <w:t>Yes**</w:t>
            </w:r>
          </w:p>
        </w:tc>
        <w:tc>
          <w:tcPr>
            <w:tcW w:w="658" w:type="pct"/>
            <w:tcBorders>
              <w:left w:val="single" w:sz="6" w:space="0" w:color="4F81BD"/>
              <w:right w:val="single" w:sz="6" w:space="0" w:color="4F81BD"/>
            </w:tcBorders>
            <w:shd w:val="clear" w:color="auto" w:fill="A7BFDE"/>
            <w:noWrap/>
            <w:vAlign w:val="center"/>
            <w:hideMark/>
          </w:tcPr>
          <w:p w:rsidR="00581479" w:rsidRPr="005B40BA" w:rsidRDefault="00581479" w:rsidP="00581479">
            <w:pPr>
              <w:jc w:val="center"/>
              <w:rPr>
                <w:sz w:val="20"/>
                <w:szCs w:val="20"/>
              </w:rPr>
            </w:pPr>
            <w:r w:rsidRPr="005B40BA">
              <w:rPr>
                <w:sz w:val="20"/>
                <w:szCs w:val="20"/>
              </w:rPr>
              <w:t>Yes**</w:t>
            </w:r>
          </w:p>
        </w:tc>
        <w:tc>
          <w:tcPr>
            <w:tcW w:w="658" w:type="pct"/>
            <w:tcBorders>
              <w:left w:val="single" w:sz="6" w:space="0" w:color="4F81BD"/>
              <w:right w:val="single" w:sz="6" w:space="0" w:color="4F81BD"/>
            </w:tcBorders>
            <w:shd w:val="clear" w:color="auto" w:fill="A7BFDE"/>
            <w:noWrap/>
            <w:vAlign w:val="center"/>
            <w:hideMark/>
          </w:tcPr>
          <w:p w:rsidR="00581479" w:rsidRPr="005B40BA" w:rsidRDefault="00581479" w:rsidP="00581479">
            <w:pPr>
              <w:jc w:val="center"/>
              <w:rPr>
                <w:sz w:val="20"/>
                <w:szCs w:val="20"/>
              </w:rPr>
            </w:pPr>
            <w:r w:rsidRPr="005B40BA">
              <w:rPr>
                <w:sz w:val="20"/>
                <w:szCs w:val="20"/>
              </w:rPr>
              <w:t>Yes**</w:t>
            </w:r>
          </w:p>
        </w:tc>
      </w:tr>
      <w:tr w:rsidR="00581479" w:rsidRPr="00F45495" w:rsidTr="00CB5990">
        <w:trPr>
          <w:gridAfter w:val="1"/>
          <w:wAfter w:w="290" w:type="pct"/>
          <w:trHeight w:val="890"/>
        </w:trPr>
        <w:tc>
          <w:tcPr>
            <w:tcW w:w="1138" w:type="pct"/>
            <w:tcBorders>
              <w:left w:val="nil"/>
              <w:bottom w:val="nil"/>
              <w:right w:val="nil"/>
            </w:tcBorders>
            <w:shd w:val="clear" w:color="auto" w:fill="FFFFFF"/>
            <w:hideMark/>
          </w:tcPr>
          <w:p w:rsidR="00581479" w:rsidRPr="005B40BA" w:rsidRDefault="00581479" w:rsidP="00CB5990">
            <w:pPr>
              <w:rPr>
                <w:b/>
                <w:bCs/>
                <w:sz w:val="20"/>
                <w:szCs w:val="20"/>
              </w:rPr>
            </w:pPr>
            <w:r w:rsidRPr="005B40BA">
              <w:rPr>
                <w:b/>
                <w:bCs/>
                <w:sz w:val="20"/>
                <w:szCs w:val="20"/>
              </w:rPr>
              <w:t>Public-Private partnership initiatives addressing disaster-related issues</w:t>
            </w:r>
          </w:p>
        </w:tc>
        <w:tc>
          <w:tcPr>
            <w:tcW w:w="846" w:type="pct"/>
            <w:shd w:val="clear" w:color="auto" w:fill="D3DFEE"/>
            <w:noWrap/>
            <w:vAlign w:val="center"/>
            <w:hideMark/>
          </w:tcPr>
          <w:p w:rsidR="00581479" w:rsidRPr="005B40BA" w:rsidRDefault="00581479" w:rsidP="00581479">
            <w:pPr>
              <w:jc w:val="center"/>
              <w:rPr>
                <w:sz w:val="20"/>
                <w:szCs w:val="20"/>
              </w:rPr>
            </w:pPr>
            <w:r w:rsidRPr="005B40BA">
              <w:rPr>
                <w:sz w:val="20"/>
                <w:szCs w:val="20"/>
              </w:rPr>
              <w:t>No</w:t>
            </w:r>
          </w:p>
        </w:tc>
        <w:tc>
          <w:tcPr>
            <w:tcW w:w="705" w:type="pct"/>
            <w:shd w:val="clear" w:color="auto" w:fill="D3DFEE"/>
            <w:noWrap/>
            <w:vAlign w:val="center"/>
            <w:hideMark/>
          </w:tcPr>
          <w:p w:rsidR="00581479" w:rsidRPr="005B40BA" w:rsidRDefault="00581479" w:rsidP="00581479">
            <w:pPr>
              <w:jc w:val="center"/>
              <w:rPr>
                <w:sz w:val="20"/>
                <w:szCs w:val="20"/>
              </w:rPr>
            </w:pPr>
            <w:r w:rsidRPr="005B40BA">
              <w:rPr>
                <w:sz w:val="20"/>
                <w:szCs w:val="20"/>
              </w:rPr>
              <w:t>No</w:t>
            </w:r>
          </w:p>
        </w:tc>
        <w:tc>
          <w:tcPr>
            <w:tcW w:w="705" w:type="pct"/>
            <w:shd w:val="clear" w:color="auto" w:fill="D3DFEE"/>
            <w:noWrap/>
            <w:vAlign w:val="center"/>
            <w:hideMark/>
          </w:tcPr>
          <w:p w:rsidR="00581479" w:rsidRPr="005B40BA" w:rsidRDefault="00581479" w:rsidP="00581479">
            <w:pPr>
              <w:jc w:val="center"/>
              <w:rPr>
                <w:sz w:val="20"/>
                <w:szCs w:val="20"/>
              </w:rPr>
            </w:pPr>
            <w:r w:rsidRPr="005B40BA">
              <w:rPr>
                <w:sz w:val="20"/>
                <w:szCs w:val="20"/>
              </w:rPr>
              <w:t>No</w:t>
            </w:r>
          </w:p>
        </w:tc>
        <w:tc>
          <w:tcPr>
            <w:tcW w:w="658" w:type="pct"/>
            <w:shd w:val="clear" w:color="auto" w:fill="D3DFEE"/>
            <w:noWrap/>
            <w:vAlign w:val="center"/>
            <w:hideMark/>
          </w:tcPr>
          <w:p w:rsidR="00581479" w:rsidRPr="005B40BA" w:rsidRDefault="00581479" w:rsidP="00581479">
            <w:pPr>
              <w:jc w:val="center"/>
              <w:rPr>
                <w:sz w:val="20"/>
                <w:szCs w:val="20"/>
              </w:rPr>
            </w:pPr>
            <w:r w:rsidRPr="005B40BA">
              <w:rPr>
                <w:sz w:val="20"/>
                <w:szCs w:val="20"/>
              </w:rPr>
              <w:t>No</w:t>
            </w:r>
          </w:p>
        </w:tc>
        <w:tc>
          <w:tcPr>
            <w:tcW w:w="658" w:type="pct"/>
            <w:shd w:val="clear" w:color="auto" w:fill="D3DFEE"/>
            <w:noWrap/>
            <w:vAlign w:val="center"/>
            <w:hideMark/>
          </w:tcPr>
          <w:p w:rsidR="00581479" w:rsidRPr="005B40BA" w:rsidRDefault="00581479" w:rsidP="00581479">
            <w:pPr>
              <w:jc w:val="center"/>
              <w:rPr>
                <w:sz w:val="20"/>
                <w:szCs w:val="20"/>
              </w:rPr>
            </w:pPr>
            <w:r w:rsidRPr="005B40BA">
              <w:rPr>
                <w:sz w:val="20"/>
                <w:szCs w:val="20"/>
              </w:rPr>
              <w:t>No</w:t>
            </w:r>
          </w:p>
        </w:tc>
      </w:tr>
      <w:tr w:rsidR="007D7AB8" w:rsidRPr="00F45495" w:rsidTr="007D7AB8">
        <w:trPr>
          <w:trHeight w:val="300"/>
        </w:trPr>
        <w:tc>
          <w:tcPr>
            <w:tcW w:w="5000" w:type="pct"/>
            <w:gridSpan w:val="7"/>
            <w:tcBorders>
              <w:left w:val="nil"/>
              <w:bottom w:val="nil"/>
              <w:right w:val="nil"/>
            </w:tcBorders>
            <w:shd w:val="clear" w:color="auto" w:fill="FFFFFF"/>
            <w:noWrap/>
            <w:hideMark/>
          </w:tcPr>
          <w:tbl>
            <w:tblPr>
              <w:tblW w:w="7595" w:type="dxa"/>
              <w:tblLayout w:type="fixed"/>
              <w:tblLook w:val="04A0" w:firstRow="1" w:lastRow="0" w:firstColumn="1" w:lastColumn="0" w:noHBand="0" w:noVBand="1"/>
            </w:tblPr>
            <w:tblGrid>
              <w:gridCol w:w="7595"/>
            </w:tblGrid>
            <w:tr w:rsidR="00041705" w:rsidRPr="005B40BA" w:rsidTr="00041705">
              <w:trPr>
                <w:trHeight w:val="300"/>
              </w:trPr>
              <w:tc>
                <w:tcPr>
                  <w:tcW w:w="7595" w:type="dxa"/>
                  <w:tcBorders>
                    <w:top w:val="nil"/>
                    <w:left w:val="single" w:sz="4" w:space="0" w:color="auto"/>
                    <w:bottom w:val="nil"/>
                    <w:right w:val="single" w:sz="4" w:space="0" w:color="auto"/>
                  </w:tcBorders>
                  <w:shd w:val="clear" w:color="auto" w:fill="auto"/>
                  <w:noWrap/>
                  <w:vAlign w:val="bottom"/>
                  <w:hideMark/>
                </w:tcPr>
                <w:p w:rsidR="00041705" w:rsidRPr="005B40BA" w:rsidRDefault="00041705" w:rsidP="00041705">
                  <w:pPr>
                    <w:rPr>
                      <w:b/>
                      <w:i/>
                      <w:sz w:val="18"/>
                      <w:szCs w:val="18"/>
                    </w:rPr>
                  </w:pPr>
                  <w:r w:rsidRPr="005B40BA">
                    <w:rPr>
                      <w:b/>
                      <w:i/>
                      <w:sz w:val="18"/>
                      <w:szCs w:val="18"/>
                    </w:rPr>
                    <w:t>NA: This jurisdiction has nobody serving in this role</w:t>
                  </w:r>
                </w:p>
              </w:tc>
            </w:tr>
            <w:tr w:rsidR="00041705" w:rsidRPr="005B40BA" w:rsidTr="00041705">
              <w:trPr>
                <w:trHeight w:val="300"/>
              </w:trPr>
              <w:tc>
                <w:tcPr>
                  <w:tcW w:w="7595" w:type="dxa"/>
                  <w:tcBorders>
                    <w:top w:val="nil"/>
                    <w:left w:val="nil"/>
                    <w:bottom w:val="nil"/>
                    <w:right w:val="nil"/>
                  </w:tcBorders>
                  <w:shd w:val="clear" w:color="auto" w:fill="auto"/>
                  <w:noWrap/>
                  <w:vAlign w:val="bottom"/>
                  <w:hideMark/>
                </w:tcPr>
                <w:p w:rsidR="00041705" w:rsidRPr="005B40BA" w:rsidRDefault="00041705" w:rsidP="00041705">
                  <w:pPr>
                    <w:rPr>
                      <w:b/>
                      <w:i/>
                      <w:sz w:val="18"/>
                      <w:szCs w:val="18"/>
                    </w:rPr>
                  </w:pPr>
                  <w:r w:rsidRPr="005B40BA">
                    <w:rPr>
                      <w:b/>
                      <w:i/>
                      <w:sz w:val="18"/>
                      <w:szCs w:val="18"/>
                    </w:rPr>
                    <w:t>*First District Association of Local Governments provides these services without cost</w:t>
                  </w:r>
                </w:p>
              </w:tc>
            </w:tr>
            <w:tr w:rsidR="00041705" w:rsidRPr="005B40BA" w:rsidTr="00041705">
              <w:trPr>
                <w:trHeight w:val="300"/>
              </w:trPr>
              <w:tc>
                <w:tcPr>
                  <w:tcW w:w="7595" w:type="dxa"/>
                  <w:tcBorders>
                    <w:top w:val="nil"/>
                    <w:left w:val="nil"/>
                    <w:bottom w:val="nil"/>
                    <w:right w:val="nil"/>
                  </w:tcBorders>
                  <w:shd w:val="clear" w:color="auto" w:fill="auto"/>
                  <w:noWrap/>
                  <w:vAlign w:val="bottom"/>
                  <w:hideMark/>
                </w:tcPr>
                <w:p w:rsidR="00041705" w:rsidRPr="005B40BA" w:rsidRDefault="00041705" w:rsidP="00041705">
                  <w:pPr>
                    <w:rPr>
                      <w:b/>
                      <w:i/>
                      <w:sz w:val="18"/>
                      <w:szCs w:val="18"/>
                    </w:rPr>
                  </w:pPr>
                  <w:r w:rsidRPr="005B40BA">
                    <w:rPr>
                      <w:b/>
                      <w:i/>
                      <w:sz w:val="18"/>
                      <w:szCs w:val="18"/>
                    </w:rPr>
                    <w:t>**East Dakota Watershed Development District</w:t>
                  </w:r>
                </w:p>
              </w:tc>
            </w:tr>
          </w:tbl>
          <w:p w:rsidR="007D7AB8" w:rsidRPr="005B40BA" w:rsidRDefault="007D7AB8" w:rsidP="00CB5990">
            <w:pPr>
              <w:rPr>
                <w:b/>
                <w:bCs/>
                <w:sz w:val="20"/>
                <w:szCs w:val="20"/>
              </w:rPr>
            </w:pPr>
          </w:p>
        </w:tc>
      </w:tr>
    </w:tbl>
    <w:p w:rsidR="007D7AB8" w:rsidRPr="00F45495" w:rsidRDefault="007D7AB8">
      <w:pPr>
        <w:rPr>
          <w:b/>
          <w:color w:val="FF0000"/>
          <w:sz w:val="22"/>
          <w:szCs w:val="22"/>
        </w:rPr>
      </w:pPr>
    </w:p>
    <w:p w:rsidR="00484C53" w:rsidRPr="00E973C3" w:rsidRDefault="007D7AB8" w:rsidP="0033514B">
      <w:pPr>
        <w:jc w:val="center"/>
        <w:rPr>
          <w:b/>
          <w:sz w:val="22"/>
          <w:szCs w:val="22"/>
        </w:rPr>
      </w:pPr>
      <w:r w:rsidRPr="00F45495">
        <w:rPr>
          <w:b/>
          <w:color w:val="FF0000"/>
          <w:sz w:val="22"/>
          <w:szCs w:val="22"/>
        </w:rPr>
        <w:br w:type="page"/>
      </w:r>
      <w:r w:rsidR="00484C53" w:rsidRPr="00E973C3">
        <w:rPr>
          <w:b/>
          <w:sz w:val="22"/>
          <w:szCs w:val="22"/>
        </w:rPr>
        <w:lastRenderedPageBreak/>
        <w:t>Table 4.1</w:t>
      </w:r>
      <w:r w:rsidR="0004412D">
        <w:rPr>
          <w:b/>
          <w:sz w:val="22"/>
          <w:szCs w:val="22"/>
        </w:rPr>
        <w:t>7</w:t>
      </w:r>
      <w:r w:rsidR="00484C53" w:rsidRPr="00E973C3">
        <w:rPr>
          <w:b/>
          <w:sz w:val="22"/>
          <w:szCs w:val="22"/>
        </w:rPr>
        <w:t>: Administrative and Technical Capabilities (continued)</w:t>
      </w:r>
    </w:p>
    <w:p w:rsidR="00484C53" w:rsidRPr="00F45495" w:rsidRDefault="00484C53" w:rsidP="00484C53">
      <w:pPr>
        <w:autoSpaceDE w:val="0"/>
        <w:autoSpaceDN w:val="0"/>
        <w:adjustRightInd w:val="0"/>
        <w:jc w:val="center"/>
        <w:rPr>
          <w:b/>
          <w:color w:val="FF0000"/>
          <w:sz w:val="22"/>
          <w:szCs w:val="22"/>
        </w:rPr>
      </w:pPr>
    </w:p>
    <w:tbl>
      <w:tblPr>
        <w:tblW w:w="5000" w:type="pct"/>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ayout w:type="fixed"/>
        <w:tblLook w:val="04A0" w:firstRow="1" w:lastRow="0" w:firstColumn="1" w:lastColumn="0" w:noHBand="0" w:noVBand="1"/>
      </w:tblPr>
      <w:tblGrid>
        <w:gridCol w:w="2129"/>
        <w:gridCol w:w="1582"/>
        <w:gridCol w:w="1318"/>
        <w:gridCol w:w="1318"/>
        <w:gridCol w:w="1230"/>
        <w:gridCol w:w="1315"/>
        <w:gridCol w:w="458"/>
      </w:tblGrid>
      <w:tr w:rsidR="00484C53" w:rsidRPr="00F45495" w:rsidTr="004743F6">
        <w:trPr>
          <w:gridAfter w:val="1"/>
          <w:wAfter w:w="244" w:type="pct"/>
          <w:trHeight w:val="300"/>
        </w:trPr>
        <w:tc>
          <w:tcPr>
            <w:tcW w:w="1138" w:type="pct"/>
            <w:vMerge w:val="restart"/>
            <w:tcBorders>
              <w:top w:val="nil"/>
              <w:left w:val="nil"/>
              <w:bottom w:val="nil"/>
              <w:right w:val="nil"/>
            </w:tcBorders>
            <w:shd w:val="clear" w:color="auto" w:fill="FFFFFF"/>
            <w:hideMark/>
          </w:tcPr>
          <w:p w:rsidR="00484C53" w:rsidRPr="005B40BA" w:rsidRDefault="00484C53" w:rsidP="00CB5990">
            <w:pPr>
              <w:jc w:val="center"/>
              <w:rPr>
                <w:b/>
                <w:bCs/>
                <w:sz w:val="20"/>
                <w:szCs w:val="20"/>
              </w:rPr>
            </w:pPr>
            <w:r w:rsidRPr="005B40BA">
              <w:rPr>
                <w:b/>
                <w:bCs/>
                <w:sz w:val="20"/>
                <w:szCs w:val="20"/>
              </w:rPr>
              <w:t xml:space="preserve">Administrative/ Staff </w:t>
            </w:r>
            <w:r w:rsidRPr="005B40BA">
              <w:rPr>
                <w:b/>
                <w:bCs/>
                <w:sz w:val="20"/>
                <w:szCs w:val="20"/>
              </w:rPr>
              <w:br/>
              <w:t>Composition</w:t>
            </w:r>
          </w:p>
        </w:tc>
        <w:tc>
          <w:tcPr>
            <w:tcW w:w="3617" w:type="pct"/>
            <w:gridSpan w:val="5"/>
            <w:shd w:val="clear" w:color="auto" w:fill="EDF2F8"/>
            <w:noWrap/>
            <w:hideMark/>
          </w:tcPr>
          <w:p w:rsidR="00484C53" w:rsidRPr="005B40BA" w:rsidRDefault="00484C53" w:rsidP="00CB5990">
            <w:pPr>
              <w:jc w:val="center"/>
              <w:rPr>
                <w:b/>
                <w:bCs/>
                <w:sz w:val="20"/>
                <w:szCs w:val="20"/>
              </w:rPr>
            </w:pPr>
            <w:r w:rsidRPr="005B40BA">
              <w:rPr>
                <w:b/>
                <w:bCs/>
                <w:sz w:val="20"/>
                <w:szCs w:val="20"/>
              </w:rPr>
              <w:t>Local Jurisdiction</w:t>
            </w:r>
          </w:p>
        </w:tc>
      </w:tr>
      <w:tr w:rsidR="00484C53" w:rsidRPr="00F45495" w:rsidTr="004743F6">
        <w:trPr>
          <w:gridAfter w:val="1"/>
          <w:wAfter w:w="244" w:type="pct"/>
          <w:trHeight w:val="315"/>
        </w:trPr>
        <w:tc>
          <w:tcPr>
            <w:tcW w:w="1138" w:type="pct"/>
            <w:vMerge/>
            <w:tcBorders>
              <w:left w:val="nil"/>
              <w:bottom w:val="nil"/>
              <w:right w:val="nil"/>
            </w:tcBorders>
            <w:shd w:val="clear" w:color="auto" w:fill="FFFFFF"/>
            <w:hideMark/>
          </w:tcPr>
          <w:p w:rsidR="00484C53" w:rsidRPr="005B40BA" w:rsidRDefault="00484C53" w:rsidP="00CB5990">
            <w:pPr>
              <w:rPr>
                <w:b/>
                <w:bCs/>
                <w:sz w:val="20"/>
                <w:szCs w:val="20"/>
              </w:rPr>
            </w:pPr>
          </w:p>
        </w:tc>
        <w:tc>
          <w:tcPr>
            <w:tcW w:w="846" w:type="pct"/>
            <w:tcBorders>
              <w:left w:val="single" w:sz="6" w:space="0" w:color="4F81BD"/>
              <w:right w:val="single" w:sz="6" w:space="0" w:color="4F81BD"/>
            </w:tcBorders>
            <w:shd w:val="clear" w:color="auto" w:fill="A7BFDE"/>
            <w:noWrap/>
            <w:hideMark/>
          </w:tcPr>
          <w:p w:rsidR="00484C53" w:rsidRPr="005B40BA" w:rsidRDefault="00484C53" w:rsidP="00CB5990">
            <w:pPr>
              <w:jc w:val="center"/>
              <w:rPr>
                <w:b/>
                <w:bCs/>
                <w:i/>
                <w:iCs/>
                <w:sz w:val="20"/>
                <w:szCs w:val="20"/>
              </w:rPr>
            </w:pPr>
            <w:r w:rsidRPr="005B40BA">
              <w:rPr>
                <w:b/>
                <w:bCs/>
                <w:i/>
                <w:iCs/>
                <w:sz w:val="20"/>
                <w:szCs w:val="20"/>
              </w:rPr>
              <w:t>Hetland</w:t>
            </w:r>
          </w:p>
        </w:tc>
        <w:tc>
          <w:tcPr>
            <w:tcW w:w="705" w:type="pct"/>
            <w:tcBorders>
              <w:left w:val="single" w:sz="6" w:space="0" w:color="4F81BD"/>
              <w:right w:val="single" w:sz="6" w:space="0" w:color="4F81BD"/>
            </w:tcBorders>
            <w:shd w:val="clear" w:color="auto" w:fill="A7BFDE"/>
            <w:noWrap/>
            <w:hideMark/>
          </w:tcPr>
          <w:p w:rsidR="00484C53" w:rsidRPr="005B40BA" w:rsidRDefault="00484C53" w:rsidP="00CB5990">
            <w:pPr>
              <w:jc w:val="center"/>
              <w:rPr>
                <w:b/>
                <w:bCs/>
                <w:i/>
                <w:iCs/>
                <w:sz w:val="20"/>
                <w:szCs w:val="20"/>
              </w:rPr>
            </w:pPr>
            <w:r w:rsidRPr="005B40BA">
              <w:rPr>
                <w:b/>
                <w:bCs/>
                <w:i/>
                <w:iCs/>
                <w:sz w:val="20"/>
                <w:szCs w:val="20"/>
              </w:rPr>
              <w:t>Iroquois</w:t>
            </w:r>
          </w:p>
        </w:tc>
        <w:tc>
          <w:tcPr>
            <w:tcW w:w="705" w:type="pct"/>
            <w:tcBorders>
              <w:left w:val="single" w:sz="6" w:space="0" w:color="4F81BD"/>
              <w:right w:val="single" w:sz="6" w:space="0" w:color="4F81BD"/>
            </w:tcBorders>
            <w:shd w:val="clear" w:color="auto" w:fill="A7BFDE"/>
            <w:noWrap/>
            <w:hideMark/>
          </w:tcPr>
          <w:p w:rsidR="00484C53" w:rsidRPr="005B40BA" w:rsidRDefault="00484C53" w:rsidP="00CB5990">
            <w:pPr>
              <w:jc w:val="center"/>
              <w:rPr>
                <w:b/>
                <w:bCs/>
                <w:i/>
                <w:iCs/>
                <w:sz w:val="20"/>
                <w:szCs w:val="20"/>
              </w:rPr>
            </w:pPr>
            <w:r w:rsidRPr="005B40BA">
              <w:rPr>
                <w:b/>
                <w:bCs/>
                <w:i/>
                <w:iCs/>
                <w:sz w:val="20"/>
                <w:szCs w:val="20"/>
              </w:rPr>
              <w:t>Lake Preston</w:t>
            </w:r>
          </w:p>
        </w:tc>
        <w:tc>
          <w:tcPr>
            <w:tcW w:w="658" w:type="pct"/>
            <w:tcBorders>
              <w:left w:val="single" w:sz="6" w:space="0" w:color="4F81BD"/>
              <w:right w:val="single" w:sz="6" w:space="0" w:color="4F81BD"/>
            </w:tcBorders>
            <w:shd w:val="clear" w:color="auto" w:fill="A7BFDE"/>
            <w:noWrap/>
            <w:hideMark/>
          </w:tcPr>
          <w:p w:rsidR="00484C53" w:rsidRPr="005B40BA" w:rsidRDefault="00484C53" w:rsidP="00CB5990">
            <w:pPr>
              <w:jc w:val="center"/>
              <w:rPr>
                <w:b/>
                <w:bCs/>
                <w:i/>
                <w:iCs/>
                <w:sz w:val="20"/>
                <w:szCs w:val="20"/>
              </w:rPr>
            </w:pPr>
            <w:r w:rsidRPr="005B40BA">
              <w:rPr>
                <w:b/>
                <w:bCs/>
                <w:i/>
                <w:iCs/>
                <w:sz w:val="20"/>
                <w:szCs w:val="20"/>
              </w:rPr>
              <w:t>Oldham</w:t>
            </w:r>
          </w:p>
        </w:tc>
        <w:tc>
          <w:tcPr>
            <w:tcW w:w="703" w:type="pct"/>
            <w:tcBorders>
              <w:left w:val="single" w:sz="6" w:space="0" w:color="4F81BD"/>
              <w:right w:val="single" w:sz="6" w:space="0" w:color="4F81BD"/>
            </w:tcBorders>
            <w:shd w:val="clear" w:color="auto" w:fill="A7BFDE"/>
            <w:noWrap/>
            <w:hideMark/>
          </w:tcPr>
          <w:p w:rsidR="00484C53" w:rsidRPr="005B40BA" w:rsidRDefault="00484C53" w:rsidP="00CB5990">
            <w:pPr>
              <w:jc w:val="center"/>
              <w:rPr>
                <w:b/>
                <w:bCs/>
                <w:i/>
                <w:iCs/>
                <w:sz w:val="20"/>
                <w:szCs w:val="20"/>
              </w:rPr>
            </w:pPr>
            <w:r w:rsidRPr="005B40BA">
              <w:rPr>
                <w:b/>
                <w:bCs/>
                <w:i/>
                <w:iCs/>
                <w:sz w:val="20"/>
                <w:szCs w:val="20"/>
              </w:rPr>
              <w:t>Kingsbury County</w:t>
            </w:r>
          </w:p>
        </w:tc>
      </w:tr>
      <w:tr w:rsidR="00581479" w:rsidRPr="00F45495" w:rsidTr="004743F6">
        <w:trPr>
          <w:gridAfter w:val="1"/>
          <w:wAfter w:w="244" w:type="pct"/>
          <w:trHeight w:val="600"/>
        </w:trPr>
        <w:tc>
          <w:tcPr>
            <w:tcW w:w="1138" w:type="pct"/>
            <w:tcBorders>
              <w:left w:val="nil"/>
              <w:bottom w:val="nil"/>
              <w:right w:val="nil"/>
            </w:tcBorders>
            <w:shd w:val="clear" w:color="auto" w:fill="FFFFFF"/>
            <w:hideMark/>
          </w:tcPr>
          <w:p w:rsidR="00581479" w:rsidRPr="005B40BA" w:rsidRDefault="00581479" w:rsidP="00CB5990">
            <w:pPr>
              <w:rPr>
                <w:b/>
                <w:bCs/>
                <w:sz w:val="20"/>
                <w:szCs w:val="20"/>
              </w:rPr>
            </w:pPr>
            <w:r w:rsidRPr="005B40BA">
              <w:rPr>
                <w:b/>
                <w:bCs/>
                <w:sz w:val="20"/>
                <w:szCs w:val="20"/>
              </w:rPr>
              <w:t>Board of Adjustment</w:t>
            </w:r>
          </w:p>
        </w:tc>
        <w:tc>
          <w:tcPr>
            <w:tcW w:w="846" w:type="pct"/>
            <w:shd w:val="clear" w:color="auto" w:fill="D3DFEE"/>
            <w:vAlign w:val="center"/>
            <w:hideMark/>
          </w:tcPr>
          <w:p w:rsidR="00581479" w:rsidRPr="005B40BA" w:rsidRDefault="00581479">
            <w:pPr>
              <w:jc w:val="center"/>
              <w:rPr>
                <w:sz w:val="20"/>
                <w:szCs w:val="20"/>
              </w:rPr>
            </w:pPr>
            <w:r w:rsidRPr="005B40BA">
              <w:rPr>
                <w:sz w:val="20"/>
                <w:szCs w:val="20"/>
              </w:rPr>
              <w:t>NA</w:t>
            </w:r>
          </w:p>
        </w:tc>
        <w:tc>
          <w:tcPr>
            <w:tcW w:w="705" w:type="pct"/>
            <w:shd w:val="clear" w:color="auto" w:fill="D3DFEE"/>
            <w:vAlign w:val="center"/>
            <w:hideMark/>
          </w:tcPr>
          <w:p w:rsidR="00581479" w:rsidRPr="005B40BA" w:rsidRDefault="00581479">
            <w:pPr>
              <w:jc w:val="center"/>
              <w:rPr>
                <w:sz w:val="20"/>
                <w:szCs w:val="20"/>
              </w:rPr>
            </w:pPr>
            <w:r w:rsidRPr="005B40BA">
              <w:rPr>
                <w:sz w:val="20"/>
                <w:szCs w:val="20"/>
              </w:rPr>
              <w:t>Elected Officials</w:t>
            </w:r>
          </w:p>
        </w:tc>
        <w:tc>
          <w:tcPr>
            <w:tcW w:w="705" w:type="pct"/>
            <w:shd w:val="clear" w:color="auto" w:fill="D3DFEE"/>
            <w:vAlign w:val="center"/>
            <w:hideMark/>
          </w:tcPr>
          <w:p w:rsidR="00581479" w:rsidRPr="005B40BA" w:rsidRDefault="00581479">
            <w:pPr>
              <w:jc w:val="center"/>
              <w:rPr>
                <w:sz w:val="20"/>
                <w:szCs w:val="20"/>
              </w:rPr>
            </w:pPr>
            <w:r w:rsidRPr="005B40BA">
              <w:rPr>
                <w:sz w:val="20"/>
                <w:szCs w:val="20"/>
              </w:rPr>
              <w:t>Elected Officials</w:t>
            </w:r>
          </w:p>
        </w:tc>
        <w:tc>
          <w:tcPr>
            <w:tcW w:w="658" w:type="pct"/>
            <w:shd w:val="clear" w:color="auto" w:fill="D3DFEE"/>
            <w:vAlign w:val="center"/>
            <w:hideMark/>
          </w:tcPr>
          <w:p w:rsidR="00581479" w:rsidRPr="005B40BA" w:rsidRDefault="00581479">
            <w:pPr>
              <w:jc w:val="center"/>
              <w:rPr>
                <w:sz w:val="20"/>
                <w:szCs w:val="20"/>
              </w:rPr>
            </w:pPr>
            <w:r w:rsidRPr="005B40BA">
              <w:rPr>
                <w:sz w:val="20"/>
                <w:szCs w:val="20"/>
              </w:rPr>
              <w:t>Elected Officials</w:t>
            </w:r>
          </w:p>
        </w:tc>
        <w:tc>
          <w:tcPr>
            <w:tcW w:w="703" w:type="pct"/>
            <w:shd w:val="clear" w:color="auto" w:fill="D3DFEE"/>
            <w:noWrap/>
            <w:vAlign w:val="center"/>
            <w:hideMark/>
          </w:tcPr>
          <w:p w:rsidR="00581479" w:rsidRPr="005B40BA" w:rsidRDefault="00581479">
            <w:pPr>
              <w:jc w:val="center"/>
              <w:rPr>
                <w:sz w:val="20"/>
                <w:szCs w:val="20"/>
              </w:rPr>
            </w:pPr>
            <w:r w:rsidRPr="005B40BA">
              <w:rPr>
                <w:sz w:val="20"/>
                <w:szCs w:val="20"/>
              </w:rPr>
              <w:t>Elected Officials</w:t>
            </w:r>
          </w:p>
        </w:tc>
      </w:tr>
      <w:tr w:rsidR="00581479" w:rsidRPr="00F45495" w:rsidTr="004743F6">
        <w:trPr>
          <w:gridAfter w:val="1"/>
          <w:wAfter w:w="244" w:type="pct"/>
          <w:trHeight w:val="224"/>
        </w:trPr>
        <w:tc>
          <w:tcPr>
            <w:tcW w:w="1138" w:type="pct"/>
            <w:tcBorders>
              <w:left w:val="nil"/>
              <w:bottom w:val="nil"/>
              <w:right w:val="nil"/>
            </w:tcBorders>
            <w:shd w:val="clear" w:color="auto" w:fill="FFFFFF"/>
            <w:hideMark/>
          </w:tcPr>
          <w:p w:rsidR="00581479" w:rsidRPr="005B40BA" w:rsidRDefault="00581479" w:rsidP="00CB5990">
            <w:pPr>
              <w:rPr>
                <w:b/>
                <w:bCs/>
                <w:sz w:val="20"/>
                <w:szCs w:val="20"/>
              </w:rPr>
            </w:pPr>
            <w:r w:rsidRPr="005B40BA">
              <w:rPr>
                <w:b/>
                <w:bCs/>
                <w:sz w:val="20"/>
                <w:szCs w:val="20"/>
              </w:rPr>
              <w:t>Building Official</w:t>
            </w:r>
          </w:p>
        </w:tc>
        <w:tc>
          <w:tcPr>
            <w:tcW w:w="846" w:type="pct"/>
            <w:tcBorders>
              <w:left w:val="single" w:sz="6" w:space="0" w:color="4F81BD"/>
              <w:right w:val="single" w:sz="6" w:space="0" w:color="4F81BD"/>
            </w:tcBorders>
            <w:shd w:val="clear" w:color="auto" w:fill="A7BFDE"/>
            <w:noWrap/>
            <w:vAlign w:val="bottom"/>
            <w:hideMark/>
          </w:tcPr>
          <w:p w:rsidR="00581479" w:rsidRPr="005B40BA" w:rsidRDefault="00581479">
            <w:pPr>
              <w:jc w:val="center"/>
              <w:rPr>
                <w:sz w:val="20"/>
                <w:szCs w:val="20"/>
              </w:rPr>
            </w:pPr>
            <w:r w:rsidRPr="005B40BA">
              <w:rPr>
                <w:sz w:val="20"/>
                <w:szCs w:val="20"/>
              </w:rPr>
              <w:t>NA</w:t>
            </w:r>
          </w:p>
        </w:tc>
        <w:tc>
          <w:tcPr>
            <w:tcW w:w="705" w:type="pct"/>
            <w:tcBorders>
              <w:left w:val="single" w:sz="6" w:space="0" w:color="4F81BD"/>
              <w:right w:val="single" w:sz="6" w:space="0" w:color="4F81BD"/>
            </w:tcBorders>
            <w:shd w:val="clear" w:color="auto" w:fill="A7BFDE"/>
            <w:noWrap/>
            <w:vAlign w:val="bottom"/>
            <w:hideMark/>
          </w:tcPr>
          <w:p w:rsidR="00581479" w:rsidRPr="005B40BA" w:rsidRDefault="00581479">
            <w:pPr>
              <w:jc w:val="center"/>
              <w:rPr>
                <w:sz w:val="20"/>
                <w:szCs w:val="20"/>
              </w:rPr>
            </w:pPr>
            <w:r w:rsidRPr="005B40BA">
              <w:rPr>
                <w:sz w:val="20"/>
                <w:szCs w:val="20"/>
              </w:rPr>
              <w:t>NA</w:t>
            </w:r>
          </w:p>
        </w:tc>
        <w:tc>
          <w:tcPr>
            <w:tcW w:w="705" w:type="pct"/>
            <w:tcBorders>
              <w:left w:val="single" w:sz="6" w:space="0" w:color="4F81BD"/>
              <w:right w:val="single" w:sz="6" w:space="0" w:color="4F81BD"/>
            </w:tcBorders>
            <w:shd w:val="clear" w:color="auto" w:fill="A7BFDE"/>
            <w:noWrap/>
            <w:vAlign w:val="bottom"/>
            <w:hideMark/>
          </w:tcPr>
          <w:p w:rsidR="00581479" w:rsidRPr="005B40BA" w:rsidRDefault="00581479">
            <w:pPr>
              <w:jc w:val="center"/>
              <w:rPr>
                <w:sz w:val="20"/>
                <w:szCs w:val="20"/>
              </w:rPr>
            </w:pPr>
            <w:r w:rsidRPr="005B40BA">
              <w:rPr>
                <w:sz w:val="20"/>
                <w:szCs w:val="20"/>
              </w:rPr>
              <w:t>NA</w:t>
            </w:r>
          </w:p>
        </w:tc>
        <w:tc>
          <w:tcPr>
            <w:tcW w:w="658" w:type="pct"/>
            <w:tcBorders>
              <w:left w:val="single" w:sz="6" w:space="0" w:color="4F81BD"/>
              <w:right w:val="single" w:sz="6" w:space="0" w:color="4F81BD"/>
            </w:tcBorders>
            <w:shd w:val="clear" w:color="auto" w:fill="A7BFDE"/>
            <w:vAlign w:val="bottom"/>
            <w:hideMark/>
          </w:tcPr>
          <w:p w:rsidR="00581479" w:rsidRPr="005B40BA" w:rsidRDefault="00581479">
            <w:pPr>
              <w:jc w:val="center"/>
              <w:rPr>
                <w:sz w:val="20"/>
                <w:szCs w:val="20"/>
              </w:rPr>
            </w:pPr>
            <w:r w:rsidRPr="005B40BA">
              <w:rPr>
                <w:sz w:val="20"/>
                <w:szCs w:val="20"/>
              </w:rPr>
              <w:t>NA</w:t>
            </w:r>
          </w:p>
        </w:tc>
        <w:tc>
          <w:tcPr>
            <w:tcW w:w="703" w:type="pct"/>
            <w:tcBorders>
              <w:left w:val="single" w:sz="6" w:space="0" w:color="4F81BD"/>
              <w:right w:val="single" w:sz="6" w:space="0" w:color="4F81BD"/>
            </w:tcBorders>
            <w:shd w:val="clear" w:color="auto" w:fill="A7BFDE"/>
            <w:noWrap/>
            <w:vAlign w:val="bottom"/>
            <w:hideMark/>
          </w:tcPr>
          <w:p w:rsidR="00581479" w:rsidRPr="005B40BA" w:rsidRDefault="00581479">
            <w:pPr>
              <w:jc w:val="center"/>
              <w:rPr>
                <w:sz w:val="20"/>
                <w:szCs w:val="20"/>
              </w:rPr>
            </w:pPr>
            <w:r w:rsidRPr="005B40BA">
              <w:rPr>
                <w:sz w:val="20"/>
                <w:szCs w:val="20"/>
              </w:rPr>
              <w:t>NA</w:t>
            </w:r>
          </w:p>
        </w:tc>
      </w:tr>
      <w:tr w:rsidR="00581479" w:rsidRPr="00F45495" w:rsidTr="004743F6">
        <w:trPr>
          <w:gridAfter w:val="1"/>
          <w:wAfter w:w="244" w:type="pct"/>
          <w:trHeight w:val="269"/>
        </w:trPr>
        <w:tc>
          <w:tcPr>
            <w:tcW w:w="1138" w:type="pct"/>
            <w:tcBorders>
              <w:left w:val="nil"/>
              <w:bottom w:val="nil"/>
              <w:right w:val="nil"/>
            </w:tcBorders>
            <w:shd w:val="clear" w:color="auto" w:fill="FFFFFF"/>
            <w:hideMark/>
          </w:tcPr>
          <w:p w:rsidR="00581479" w:rsidRPr="005B40BA" w:rsidRDefault="00581479" w:rsidP="00CB5990">
            <w:pPr>
              <w:rPr>
                <w:b/>
                <w:bCs/>
                <w:sz w:val="20"/>
                <w:szCs w:val="20"/>
              </w:rPr>
            </w:pPr>
            <w:r w:rsidRPr="005B40BA">
              <w:rPr>
                <w:b/>
                <w:bCs/>
                <w:sz w:val="20"/>
                <w:szCs w:val="20"/>
              </w:rPr>
              <w:t>Community Planner</w:t>
            </w:r>
          </w:p>
        </w:tc>
        <w:tc>
          <w:tcPr>
            <w:tcW w:w="846" w:type="pct"/>
            <w:shd w:val="clear" w:color="auto" w:fill="D3DFEE"/>
            <w:noWrap/>
            <w:vAlign w:val="bottom"/>
            <w:hideMark/>
          </w:tcPr>
          <w:p w:rsidR="00581479" w:rsidRPr="005B40BA" w:rsidRDefault="00581479">
            <w:pPr>
              <w:jc w:val="center"/>
              <w:rPr>
                <w:sz w:val="20"/>
                <w:szCs w:val="20"/>
              </w:rPr>
            </w:pPr>
            <w:r w:rsidRPr="005B40BA">
              <w:rPr>
                <w:sz w:val="20"/>
                <w:szCs w:val="20"/>
              </w:rPr>
              <w:t>NA</w:t>
            </w:r>
          </w:p>
        </w:tc>
        <w:tc>
          <w:tcPr>
            <w:tcW w:w="705" w:type="pct"/>
            <w:shd w:val="clear" w:color="auto" w:fill="D3DFEE"/>
            <w:noWrap/>
            <w:vAlign w:val="bottom"/>
            <w:hideMark/>
          </w:tcPr>
          <w:p w:rsidR="00581479" w:rsidRPr="005B40BA" w:rsidRDefault="00581479">
            <w:pPr>
              <w:jc w:val="center"/>
              <w:rPr>
                <w:sz w:val="20"/>
                <w:szCs w:val="20"/>
              </w:rPr>
            </w:pPr>
            <w:r w:rsidRPr="005B40BA">
              <w:rPr>
                <w:sz w:val="20"/>
                <w:szCs w:val="20"/>
              </w:rPr>
              <w:t>NA</w:t>
            </w:r>
          </w:p>
        </w:tc>
        <w:tc>
          <w:tcPr>
            <w:tcW w:w="705" w:type="pct"/>
            <w:shd w:val="clear" w:color="auto" w:fill="D3DFEE"/>
            <w:noWrap/>
            <w:vAlign w:val="bottom"/>
            <w:hideMark/>
          </w:tcPr>
          <w:p w:rsidR="00581479" w:rsidRPr="005B40BA" w:rsidRDefault="00581479">
            <w:pPr>
              <w:jc w:val="center"/>
              <w:rPr>
                <w:sz w:val="20"/>
                <w:szCs w:val="20"/>
              </w:rPr>
            </w:pPr>
            <w:r w:rsidRPr="005B40BA">
              <w:rPr>
                <w:sz w:val="20"/>
                <w:szCs w:val="20"/>
              </w:rPr>
              <w:t>NA</w:t>
            </w:r>
          </w:p>
        </w:tc>
        <w:tc>
          <w:tcPr>
            <w:tcW w:w="658" w:type="pct"/>
            <w:shd w:val="clear" w:color="auto" w:fill="D3DFEE"/>
            <w:vAlign w:val="bottom"/>
            <w:hideMark/>
          </w:tcPr>
          <w:p w:rsidR="00581479" w:rsidRPr="005B40BA" w:rsidRDefault="00581479">
            <w:pPr>
              <w:jc w:val="center"/>
              <w:rPr>
                <w:sz w:val="20"/>
                <w:szCs w:val="20"/>
              </w:rPr>
            </w:pPr>
            <w:r w:rsidRPr="005B40BA">
              <w:rPr>
                <w:sz w:val="20"/>
                <w:szCs w:val="20"/>
              </w:rPr>
              <w:t>NA</w:t>
            </w:r>
          </w:p>
        </w:tc>
        <w:tc>
          <w:tcPr>
            <w:tcW w:w="703" w:type="pct"/>
            <w:shd w:val="clear" w:color="auto" w:fill="D3DFEE"/>
            <w:noWrap/>
            <w:vAlign w:val="bottom"/>
            <w:hideMark/>
          </w:tcPr>
          <w:p w:rsidR="00581479" w:rsidRPr="005B40BA" w:rsidRDefault="00581479">
            <w:pPr>
              <w:jc w:val="center"/>
              <w:rPr>
                <w:sz w:val="20"/>
                <w:szCs w:val="20"/>
              </w:rPr>
            </w:pPr>
            <w:r w:rsidRPr="005B40BA">
              <w:rPr>
                <w:sz w:val="20"/>
                <w:szCs w:val="20"/>
              </w:rPr>
              <w:t>NA</w:t>
            </w:r>
          </w:p>
        </w:tc>
      </w:tr>
      <w:tr w:rsidR="00581479" w:rsidRPr="00F45495" w:rsidTr="004743F6">
        <w:trPr>
          <w:gridAfter w:val="1"/>
          <w:wAfter w:w="244" w:type="pct"/>
          <w:trHeight w:val="300"/>
        </w:trPr>
        <w:tc>
          <w:tcPr>
            <w:tcW w:w="1138" w:type="pct"/>
            <w:tcBorders>
              <w:left w:val="nil"/>
              <w:bottom w:val="nil"/>
              <w:right w:val="nil"/>
            </w:tcBorders>
            <w:shd w:val="clear" w:color="auto" w:fill="FFFFFF"/>
            <w:hideMark/>
          </w:tcPr>
          <w:p w:rsidR="00581479" w:rsidRPr="005B40BA" w:rsidRDefault="00581479" w:rsidP="00CB5990">
            <w:pPr>
              <w:rPr>
                <w:b/>
                <w:bCs/>
                <w:sz w:val="20"/>
                <w:szCs w:val="20"/>
              </w:rPr>
            </w:pPr>
            <w:r w:rsidRPr="005B40BA">
              <w:rPr>
                <w:b/>
                <w:bCs/>
                <w:sz w:val="20"/>
                <w:szCs w:val="20"/>
              </w:rPr>
              <w:t>Elected Officials</w:t>
            </w:r>
          </w:p>
        </w:tc>
        <w:tc>
          <w:tcPr>
            <w:tcW w:w="846" w:type="pct"/>
            <w:tcBorders>
              <w:left w:val="single" w:sz="6" w:space="0" w:color="4F81BD"/>
              <w:right w:val="single" w:sz="6" w:space="0" w:color="4F81BD"/>
            </w:tcBorders>
            <w:shd w:val="clear" w:color="auto" w:fill="A7BFDE"/>
            <w:noWrap/>
            <w:vAlign w:val="bottom"/>
            <w:hideMark/>
          </w:tcPr>
          <w:p w:rsidR="00581479" w:rsidRPr="005B40BA" w:rsidRDefault="00581479">
            <w:pPr>
              <w:jc w:val="center"/>
              <w:rPr>
                <w:sz w:val="20"/>
                <w:szCs w:val="20"/>
              </w:rPr>
            </w:pPr>
            <w:r w:rsidRPr="005B40BA">
              <w:rPr>
                <w:sz w:val="20"/>
                <w:szCs w:val="20"/>
              </w:rPr>
              <w:t>Trustee</w:t>
            </w:r>
          </w:p>
        </w:tc>
        <w:tc>
          <w:tcPr>
            <w:tcW w:w="705" w:type="pct"/>
            <w:tcBorders>
              <w:left w:val="single" w:sz="6" w:space="0" w:color="4F81BD"/>
              <w:right w:val="single" w:sz="6" w:space="0" w:color="4F81BD"/>
            </w:tcBorders>
            <w:shd w:val="clear" w:color="auto" w:fill="A7BFDE"/>
            <w:noWrap/>
            <w:vAlign w:val="bottom"/>
            <w:hideMark/>
          </w:tcPr>
          <w:p w:rsidR="00581479" w:rsidRPr="005B40BA" w:rsidRDefault="00581479">
            <w:pPr>
              <w:jc w:val="center"/>
              <w:rPr>
                <w:sz w:val="20"/>
                <w:szCs w:val="20"/>
              </w:rPr>
            </w:pPr>
            <w:r w:rsidRPr="005B40BA">
              <w:rPr>
                <w:sz w:val="20"/>
                <w:szCs w:val="20"/>
              </w:rPr>
              <w:t>Aldermanic</w:t>
            </w:r>
          </w:p>
        </w:tc>
        <w:tc>
          <w:tcPr>
            <w:tcW w:w="705" w:type="pct"/>
            <w:tcBorders>
              <w:left w:val="single" w:sz="6" w:space="0" w:color="4F81BD"/>
              <w:right w:val="single" w:sz="6" w:space="0" w:color="4F81BD"/>
            </w:tcBorders>
            <w:shd w:val="clear" w:color="auto" w:fill="A7BFDE"/>
            <w:noWrap/>
            <w:vAlign w:val="bottom"/>
            <w:hideMark/>
          </w:tcPr>
          <w:p w:rsidR="00581479" w:rsidRPr="005B40BA" w:rsidRDefault="00581479">
            <w:pPr>
              <w:jc w:val="center"/>
              <w:rPr>
                <w:sz w:val="20"/>
                <w:szCs w:val="20"/>
              </w:rPr>
            </w:pPr>
            <w:r w:rsidRPr="005B40BA">
              <w:rPr>
                <w:sz w:val="20"/>
                <w:szCs w:val="20"/>
              </w:rPr>
              <w:t>Aldermanic</w:t>
            </w:r>
          </w:p>
        </w:tc>
        <w:tc>
          <w:tcPr>
            <w:tcW w:w="658" w:type="pct"/>
            <w:tcBorders>
              <w:left w:val="single" w:sz="6" w:space="0" w:color="4F81BD"/>
              <w:right w:val="single" w:sz="6" w:space="0" w:color="4F81BD"/>
            </w:tcBorders>
            <w:shd w:val="clear" w:color="auto" w:fill="A7BFDE"/>
            <w:vAlign w:val="bottom"/>
            <w:hideMark/>
          </w:tcPr>
          <w:p w:rsidR="00581479" w:rsidRPr="005B40BA" w:rsidRDefault="00581479">
            <w:pPr>
              <w:jc w:val="center"/>
              <w:rPr>
                <w:sz w:val="20"/>
                <w:szCs w:val="20"/>
              </w:rPr>
            </w:pPr>
            <w:r w:rsidRPr="005B40BA">
              <w:rPr>
                <w:sz w:val="20"/>
                <w:szCs w:val="20"/>
              </w:rPr>
              <w:t>Trustee</w:t>
            </w:r>
          </w:p>
        </w:tc>
        <w:tc>
          <w:tcPr>
            <w:tcW w:w="703" w:type="pct"/>
            <w:tcBorders>
              <w:left w:val="single" w:sz="6" w:space="0" w:color="4F81BD"/>
              <w:right w:val="single" w:sz="6" w:space="0" w:color="4F81BD"/>
            </w:tcBorders>
            <w:shd w:val="clear" w:color="auto" w:fill="A7BFDE"/>
            <w:noWrap/>
            <w:vAlign w:val="bottom"/>
            <w:hideMark/>
          </w:tcPr>
          <w:p w:rsidR="00581479" w:rsidRPr="005B40BA" w:rsidRDefault="00581479">
            <w:pPr>
              <w:jc w:val="center"/>
              <w:rPr>
                <w:sz w:val="20"/>
                <w:szCs w:val="20"/>
              </w:rPr>
            </w:pPr>
            <w:r w:rsidRPr="005B40BA">
              <w:rPr>
                <w:sz w:val="20"/>
                <w:szCs w:val="20"/>
              </w:rPr>
              <w:t>Commission</w:t>
            </w:r>
          </w:p>
        </w:tc>
      </w:tr>
      <w:tr w:rsidR="00581479" w:rsidRPr="00F45495" w:rsidTr="004743F6">
        <w:trPr>
          <w:gridAfter w:val="1"/>
          <w:wAfter w:w="244" w:type="pct"/>
          <w:trHeight w:val="600"/>
        </w:trPr>
        <w:tc>
          <w:tcPr>
            <w:tcW w:w="1138" w:type="pct"/>
            <w:tcBorders>
              <w:left w:val="nil"/>
              <w:bottom w:val="nil"/>
              <w:right w:val="nil"/>
            </w:tcBorders>
            <w:shd w:val="clear" w:color="auto" w:fill="FFFFFF"/>
            <w:hideMark/>
          </w:tcPr>
          <w:p w:rsidR="00581479" w:rsidRPr="005B40BA" w:rsidRDefault="00581479" w:rsidP="00CB5990">
            <w:pPr>
              <w:rPr>
                <w:b/>
                <w:bCs/>
                <w:sz w:val="20"/>
                <w:szCs w:val="20"/>
              </w:rPr>
            </w:pPr>
            <w:r w:rsidRPr="005B40BA">
              <w:rPr>
                <w:b/>
                <w:bCs/>
                <w:sz w:val="20"/>
                <w:szCs w:val="20"/>
              </w:rPr>
              <w:t>Emergency Manager</w:t>
            </w:r>
          </w:p>
        </w:tc>
        <w:tc>
          <w:tcPr>
            <w:tcW w:w="846" w:type="pct"/>
            <w:shd w:val="clear" w:color="auto" w:fill="D3DFEE"/>
            <w:vAlign w:val="center"/>
            <w:hideMark/>
          </w:tcPr>
          <w:p w:rsidR="00581479" w:rsidRPr="005B40BA" w:rsidRDefault="00581479">
            <w:pPr>
              <w:jc w:val="center"/>
              <w:rPr>
                <w:sz w:val="20"/>
                <w:szCs w:val="20"/>
              </w:rPr>
            </w:pPr>
            <w:r w:rsidRPr="005B40BA">
              <w:rPr>
                <w:sz w:val="20"/>
                <w:szCs w:val="20"/>
              </w:rPr>
              <w:t>NA</w:t>
            </w:r>
          </w:p>
        </w:tc>
        <w:tc>
          <w:tcPr>
            <w:tcW w:w="705" w:type="pct"/>
            <w:shd w:val="clear" w:color="auto" w:fill="D3DFEE"/>
            <w:vAlign w:val="center"/>
            <w:hideMark/>
          </w:tcPr>
          <w:p w:rsidR="00581479" w:rsidRPr="005B40BA" w:rsidRDefault="00581479">
            <w:pPr>
              <w:jc w:val="center"/>
              <w:rPr>
                <w:sz w:val="20"/>
                <w:szCs w:val="20"/>
              </w:rPr>
            </w:pPr>
            <w:r w:rsidRPr="005B40BA">
              <w:rPr>
                <w:sz w:val="20"/>
                <w:szCs w:val="20"/>
              </w:rPr>
              <w:t>NA</w:t>
            </w:r>
          </w:p>
        </w:tc>
        <w:tc>
          <w:tcPr>
            <w:tcW w:w="705" w:type="pct"/>
            <w:shd w:val="clear" w:color="auto" w:fill="D3DFEE"/>
            <w:vAlign w:val="center"/>
            <w:hideMark/>
          </w:tcPr>
          <w:p w:rsidR="00581479" w:rsidRPr="005B40BA" w:rsidRDefault="00581479">
            <w:pPr>
              <w:jc w:val="center"/>
              <w:rPr>
                <w:sz w:val="20"/>
                <w:szCs w:val="20"/>
              </w:rPr>
            </w:pPr>
            <w:r w:rsidRPr="005B40BA">
              <w:rPr>
                <w:sz w:val="20"/>
                <w:szCs w:val="20"/>
              </w:rPr>
              <w:t>NA</w:t>
            </w:r>
          </w:p>
        </w:tc>
        <w:tc>
          <w:tcPr>
            <w:tcW w:w="658" w:type="pct"/>
            <w:shd w:val="clear" w:color="auto" w:fill="D3DFEE"/>
            <w:vAlign w:val="center"/>
            <w:hideMark/>
          </w:tcPr>
          <w:p w:rsidR="00581479" w:rsidRPr="005B40BA" w:rsidRDefault="00581479">
            <w:pPr>
              <w:jc w:val="center"/>
              <w:rPr>
                <w:sz w:val="20"/>
                <w:szCs w:val="20"/>
              </w:rPr>
            </w:pPr>
            <w:r w:rsidRPr="005B40BA">
              <w:rPr>
                <w:sz w:val="20"/>
                <w:szCs w:val="20"/>
              </w:rPr>
              <w:t>NA</w:t>
            </w:r>
          </w:p>
        </w:tc>
        <w:tc>
          <w:tcPr>
            <w:tcW w:w="703" w:type="pct"/>
            <w:shd w:val="clear" w:color="auto" w:fill="D3DFEE"/>
            <w:vAlign w:val="bottom"/>
            <w:hideMark/>
          </w:tcPr>
          <w:p w:rsidR="00581479" w:rsidRPr="005B40BA" w:rsidRDefault="00581479">
            <w:pPr>
              <w:jc w:val="center"/>
              <w:rPr>
                <w:sz w:val="20"/>
                <w:szCs w:val="20"/>
              </w:rPr>
            </w:pPr>
            <w:r w:rsidRPr="005B40BA">
              <w:rPr>
                <w:sz w:val="20"/>
                <w:szCs w:val="20"/>
              </w:rPr>
              <w:t>Appointed</w:t>
            </w:r>
          </w:p>
        </w:tc>
      </w:tr>
      <w:tr w:rsidR="00581479" w:rsidRPr="00F45495" w:rsidTr="004743F6">
        <w:trPr>
          <w:gridAfter w:val="1"/>
          <w:wAfter w:w="244" w:type="pct"/>
          <w:trHeight w:val="548"/>
        </w:trPr>
        <w:tc>
          <w:tcPr>
            <w:tcW w:w="1138" w:type="pct"/>
            <w:tcBorders>
              <w:left w:val="nil"/>
              <w:bottom w:val="nil"/>
              <w:right w:val="nil"/>
            </w:tcBorders>
            <w:shd w:val="clear" w:color="auto" w:fill="FFFFFF"/>
            <w:hideMark/>
          </w:tcPr>
          <w:p w:rsidR="00581479" w:rsidRPr="005B40BA" w:rsidRDefault="00581479" w:rsidP="00CB5990">
            <w:pPr>
              <w:rPr>
                <w:b/>
                <w:bCs/>
                <w:sz w:val="20"/>
                <w:szCs w:val="20"/>
              </w:rPr>
            </w:pPr>
            <w:r w:rsidRPr="005B40BA">
              <w:rPr>
                <w:b/>
                <w:bCs/>
                <w:sz w:val="20"/>
                <w:szCs w:val="20"/>
              </w:rPr>
              <w:t>Engineer/Highway Superintendent</w:t>
            </w:r>
          </w:p>
        </w:tc>
        <w:tc>
          <w:tcPr>
            <w:tcW w:w="846" w:type="pct"/>
            <w:tcBorders>
              <w:left w:val="single" w:sz="6" w:space="0" w:color="4F81BD"/>
              <w:right w:val="single" w:sz="6" w:space="0" w:color="4F81BD"/>
            </w:tcBorders>
            <w:shd w:val="clear" w:color="auto" w:fill="A7BFDE"/>
            <w:noWrap/>
            <w:vAlign w:val="bottom"/>
            <w:hideMark/>
          </w:tcPr>
          <w:p w:rsidR="00581479" w:rsidRPr="005B40BA" w:rsidRDefault="00581479">
            <w:pPr>
              <w:jc w:val="center"/>
              <w:rPr>
                <w:sz w:val="20"/>
                <w:szCs w:val="20"/>
              </w:rPr>
            </w:pPr>
            <w:r w:rsidRPr="005B40BA">
              <w:rPr>
                <w:sz w:val="20"/>
                <w:szCs w:val="20"/>
              </w:rPr>
              <w:t>NA</w:t>
            </w:r>
          </w:p>
        </w:tc>
        <w:tc>
          <w:tcPr>
            <w:tcW w:w="705" w:type="pct"/>
            <w:tcBorders>
              <w:left w:val="single" w:sz="6" w:space="0" w:color="4F81BD"/>
              <w:right w:val="single" w:sz="6" w:space="0" w:color="4F81BD"/>
            </w:tcBorders>
            <w:shd w:val="clear" w:color="auto" w:fill="A7BFDE"/>
            <w:noWrap/>
            <w:vAlign w:val="bottom"/>
            <w:hideMark/>
          </w:tcPr>
          <w:p w:rsidR="00581479" w:rsidRPr="005B40BA" w:rsidRDefault="00581479">
            <w:pPr>
              <w:jc w:val="center"/>
              <w:rPr>
                <w:sz w:val="20"/>
                <w:szCs w:val="20"/>
              </w:rPr>
            </w:pPr>
            <w:r w:rsidRPr="005B40BA">
              <w:rPr>
                <w:sz w:val="20"/>
                <w:szCs w:val="20"/>
              </w:rPr>
              <w:t>NA</w:t>
            </w:r>
          </w:p>
        </w:tc>
        <w:tc>
          <w:tcPr>
            <w:tcW w:w="705" w:type="pct"/>
            <w:tcBorders>
              <w:left w:val="single" w:sz="6" w:space="0" w:color="4F81BD"/>
              <w:right w:val="single" w:sz="6" w:space="0" w:color="4F81BD"/>
            </w:tcBorders>
            <w:shd w:val="clear" w:color="auto" w:fill="A7BFDE"/>
            <w:noWrap/>
            <w:vAlign w:val="bottom"/>
            <w:hideMark/>
          </w:tcPr>
          <w:p w:rsidR="00581479" w:rsidRPr="005B40BA" w:rsidRDefault="00581479">
            <w:pPr>
              <w:jc w:val="center"/>
              <w:rPr>
                <w:sz w:val="20"/>
                <w:szCs w:val="20"/>
              </w:rPr>
            </w:pPr>
            <w:r w:rsidRPr="005B40BA">
              <w:rPr>
                <w:sz w:val="20"/>
                <w:szCs w:val="20"/>
              </w:rPr>
              <w:t>NA</w:t>
            </w:r>
          </w:p>
        </w:tc>
        <w:tc>
          <w:tcPr>
            <w:tcW w:w="658" w:type="pct"/>
            <w:tcBorders>
              <w:left w:val="single" w:sz="6" w:space="0" w:color="4F81BD"/>
              <w:right w:val="single" w:sz="6" w:space="0" w:color="4F81BD"/>
            </w:tcBorders>
            <w:shd w:val="clear" w:color="auto" w:fill="A7BFDE"/>
            <w:vAlign w:val="bottom"/>
            <w:hideMark/>
          </w:tcPr>
          <w:p w:rsidR="00581479" w:rsidRPr="005B40BA" w:rsidRDefault="00581479">
            <w:pPr>
              <w:jc w:val="center"/>
              <w:rPr>
                <w:sz w:val="20"/>
                <w:szCs w:val="20"/>
              </w:rPr>
            </w:pPr>
            <w:r w:rsidRPr="005B40BA">
              <w:rPr>
                <w:sz w:val="20"/>
                <w:szCs w:val="20"/>
              </w:rPr>
              <w:t>NA</w:t>
            </w:r>
          </w:p>
        </w:tc>
        <w:tc>
          <w:tcPr>
            <w:tcW w:w="703" w:type="pct"/>
            <w:tcBorders>
              <w:left w:val="single" w:sz="6" w:space="0" w:color="4F81BD"/>
              <w:right w:val="single" w:sz="6" w:space="0" w:color="4F81BD"/>
            </w:tcBorders>
            <w:shd w:val="clear" w:color="auto" w:fill="A7BFDE"/>
            <w:noWrap/>
            <w:vAlign w:val="bottom"/>
            <w:hideMark/>
          </w:tcPr>
          <w:p w:rsidR="00581479" w:rsidRPr="005B40BA" w:rsidRDefault="00581479">
            <w:pPr>
              <w:jc w:val="center"/>
              <w:rPr>
                <w:sz w:val="20"/>
                <w:szCs w:val="20"/>
              </w:rPr>
            </w:pPr>
            <w:r w:rsidRPr="005B40BA">
              <w:rPr>
                <w:sz w:val="20"/>
                <w:szCs w:val="20"/>
              </w:rPr>
              <w:t>Appointed</w:t>
            </w:r>
          </w:p>
        </w:tc>
      </w:tr>
      <w:tr w:rsidR="00581479" w:rsidRPr="00F45495" w:rsidTr="004743F6">
        <w:trPr>
          <w:gridAfter w:val="1"/>
          <w:wAfter w:w="244" w:type="pct"/>
          <w:trHeight w:val="900"/>
        </w:trPr>
        <w:tc>
          <w:tcPr>
            <w:tcW w:w="1138" w:type="pct"/>
            <w:tcBorders>
              <w:left w:val="nil"/>
              <w:bottom w:val="nil"/>
              <w:right w:val="nil"/>
            </w:tcBorders>
            <w:shd w:val="clear" w:color="auto" w:fill="FFFFFF"/>
            <w:hideMark/>
          </w:tcPr>
          <w:p w:rsidR="00581479" w:rsidRPr="005B40BA" w:rsidRDefault="00581479" w:rsidP="00CB5990">
            <w:pPr>
              <w:rPr>
                <w:b/>
                <w:bCs/>
                <w:sz w:val="20"/>
                <w:szCs w:val="20"/>
              </w:rPr>
            </w:pPr>
            <w:r w:rsidRPr="005B40BA">
              <w:rPr>
                <w:b/>
                <w:bCs/>
                <w:sz w:val="20"/>
                <w:szCs w:val="20"/>
              </w:rPr>
              <w:t>Floodplain Administrator</w:t>
            </w:r>
          </w:p>
        </w:tc>
        <w:tc>
          <w:tcPr>
            <w:tcW w:w="846" w:type="pct"/>
            <w:shd w:val="clear" w:color="auto" w:fill="D3DFEE"/>
            <w:vAlign w:val="center"/>
            <w:hideMark/>
          </w:tcPr>
          <w:p w:rsidR="00581479" w:rsidRPr="005B40BA" w:rsidRDefault="00581479">
            <w:pPr>
              <w:jc w:val="center"/>
              <w:rPr>
                <w:sz w:val="20"/>
                <w:szCs w:val="20"/>
              </w:rPr>
            </w:pPr>
            <w:r w:rsidRPr="005B40BA">
              <w:rPr>
                <w:sz w:val="20"/>
                <w:szCs w:val="20"/>
              </w:rPr>
              <w:t>NA</w:t>
            </w:r>
          </w:p>
        </w:tc>
        <w:tc>
          <w:tcPr>
            <w:tcW w:w="705" w:type="pct"/>
            <w:shd w:val="clear" w:color="auto" w:fill="D3DFEE"/>
            <w:vAlign w:val="center"/>
            <w:hideMark/>
          </w:tcPr>
          <w:p w:rsidR="00581479" w:rsidRPr="005B40BA" w:rsidRDefault="00581479">
            <w:pPr>
              <w:jc w:val="center"/>
              <w:rPr>
                <w:sz w:val="20"/>
                <w:szCs w:val="20"/>
              </w:rPr>
            </w:pPr>
            <w:r w:rsidRPr="005B40BA">
              <w:rPr>
                <w:sz w:val="20"/>
                <w:szCs w:val="20"/>
              </w:rPr>
              <w:t>Finance Officer</w:t>
            </w:r>
          </w:p>
        </w:tc>
        <w:tc>
          <w:tcPr>
            <w:tcW w:w="705" w:type="pct"/>
            <w:shd w:val="clear" w:color="auto" w:fill="D3DFEE"/>
            <w:vAlign w:val="center"/>
            <w:hideMark/>
          </w:tcPr>
          <w:p w:rsidR="00581479" w:rsidRPr="005B40BA" w:rsidRDefault="00581479">
            <w:pPr>
              <w:jc w:val="center"/>
              <w:rPr>
                <w:sz w:val="20"/>
                <w:szCs w:val="20"/>
              </w:rPr>
            </w:pPr>
            <w:r w:rsidRPr="005B40BA">
              <w:rPr>
                <w:sz w:val="20"/>
                <w:szCs w:val="20"/>
              </w:rPr>
              <w:t>Finance Officer</w:t>
            </w:r>
          </w:p>
        </w:tc>
        <w:tc>
          <w:tcPr>
            <w:tcW w:w="658" w:type="pct"/>
            <w:shd w:val="clear" w:color="auto" w:fill="D3DFEE"/>
            <w:vAlign w:val="center"/>
            <w:hideMark/>
          </w:tcPr>
          <w:p w:rsidR="00581479" w:rsidRPr="005B40BA" w:rsidRDefault="00581479">
            <w:pPr>
              <w:jc w:val="center"/>
              <w:rPr>
                <w:sz w:val="20"/>
                <w:szCs w:val="20"/>
              </w:rPr>
            </w:pPr>
            <w:r w:rsidRPr="005B40BA">
              <w:rPr>
                <w:sz w:val="20"/>
                <w:szCs w:val="20"/>
              </w:rPr>
              <w:t>NA</w:t>
            </w:r>
          </w:p>
        </w:tc>
        <w:tc>
          <w:tcPr>
            <w:tcW w:w="703" w:type="pct"/>
            <w:shd w:val="clear" w:color="auto" w:fill="D3DFEE"/>
            <w:vAlign w:val="center"/>
            <w:hideMark/>
          </w:tcPr>
          <w:p w:rsidR="00581479" w:rsidRPr="005B40BA" w:rsidRDefault="004743F6" w:rsidP="004743F6">
            <w:pPr>
              <w:jc w:val="center"/>
              <w:rPr>
                <w:sz w:val="20"/>
                <w:szCs w:val="20"/>
              </w:rPr>
            </w:pPr>
            <w:r w:rsidRPr="005B40BA">
              <w:rPr>
                <w:sz w:val="20"/>
                <w:szCs w:val="20"/>
              </w:rPr>
              <w:t>Auditor</w:t>
            </w:r>
          </w:p>
        </w:tc>
      </w:tr>
      <w:tr w:rsidR="00581479" w:rsidRPr="00F45495" w:rsidTr="004743F6">
        <w:trPr>
          <w:gridAfter w:val="1"/>
          <w:wAfter w:w="244" w:type="pct"/>
          <w:trHeight w:val="300"/>
        </w:trPr>
        <w:tc>
          <w:tcPr>
            <w:tcW w:w="1138" w:type="pct"/>
            <w:tcBorders>
              <w:left w:val="nil"/>
              <w:bottom w:val="nil"/>
              <w:right w:val="nil"/>
            </w:tcBorders>
            <w:shd w:val="clear" w:color="auto" w:fill="FFFFFF"/>
            <w:hideMark/>
          </w:tcPr>
          <w:p w:rsidR="00581479" w:rsidRPr="005B40BA" w:rsidRDefault="00581479" w:rsidP="00CB5990">
            <w:pPr>
              <w:rPr>
                <w:b/>
                <w:bCs/>
                <w:sz w:val="20"/>
                <w:szCs w:val="20"/>
              </w:rPr>
            </w:pPr>
            <w:r w:rsidRPr="005B40BA">
              <w:rPr>
                <w:b/>
                <w:bCs/>
                <w:sz w:val="20"/>
                <w:szCs w:val="20"/>
              </w:rPr>
              <w:t>GIS Coordinator</w:t>
            </w:r>
          </w:p>
        </w:tc>
        <w:tc>
          <w:tcPr>
            <w:tcW w:w="846" w:type="pct"/>
            <w:tcBorders>
              <w:left w:val="single" w:sz="6" w:space="0" w:color="4F81BD"/>
              <w:right w:val="single" w:sz="6" w:space="0" w:color="4F81BD"/>
            </w:tcBorders>
            <w:shd w:val="clear" w:color="auto" w:fill="A7BFDE"/>
            <w:noWrap/>
            <w:vAlign w:val="bottom"/>
            <w:hideMark/>
          </w:tcPr>
          <w:p w:rsidR="00581479" w:rsidRPr="005B40BA" w:rsidRDefault="00581479">
            <w:pPr>
              <w:jc w:val="center"/>
              <w:rPr>
                <w:sz w:val="20"/>
                <w:szCs w:val="20"/>
              </w:rPr>
            </w:pPr>
            <w:r w:rsidRPr="005B40BA">
              <w:rPr>
                <w:sz w:val="20"/>
                <w:szCs w:val="20"/>
              </w:rPr>
              <w:t>NA</w:t>
            </w:r>
          </w:p>
        </w:tc>
        <w:tc>
          <w:tcPr>
            <w:tcW w:w="705" w:type="pct"/>
            <w:tcBorders>
              <w:left w:val="single" w:sz="6" w:space="0" w:color="4F81BD"/>
              <w:right w:val="single" w:sz="6" w:space="0" w:color="4F81BD"/>
            </w:tcBorders>
            <w:shd w:val="clear" w:color="auto" w:fill="A7BFDE"/>
            <w:noWrap/>
            <w:vAlign w:val="bottom"/>
            <w:hideMark/>
          </w:tcPr>
          <w:p w:rsidR="00581479" w:rsidRPr="005B40BA" w:rsidRDefault="00581479">
            <w:pPr>
              <w:jc w:val="center"/>
              <w:rPr>
                <w:sz w:val="20"/>
                <w:szCs w:val="20"/>
              </w:rPr>
            </w:pPr>
            <w:r w:rsidRPr="005B40BA">
              <w:rPr>
                <w:sz w:val="20"/>
                <w:szCs w:val="20"/>
              </w:rPr>
              <w:t>NA</w:t>
            </w:r>
          </w:p>
        </w:tc>
        <w:tc>
          <w:tcPr>
            <w:tcW w:w="705" w:type="pct"/>
            <w:tcBorders>
              <w:left w:val="single" w:sz="6" w:space="0" w:color="4F81BD"/>
              <w:right w:val="single" w:sz="6" w:space="0" w:color="4F81BD"/>
            </w:tcBorders>
            <w:shd w:val="clear" w:color="auto" w:fill="A7BFDE"/>
            <w:noWrap/>
            <w:vAlign w:val="bottom"/>
            <w:hideMark/>
          </w:tcPr>
          <w:p w:rsidR="00581479" w:rsidRPr="005B40BA" w:rsidRDefault="00581479">
            <w:pPr>
              <w:jc w:val="center"/>
              <w:rPr>
                <w:sz w:val="20"/>
                <w:szCs w:val="20"/>
              </w:rPr>
            </w:pPr>
            <w:r w:rsidRPr="005B40BA">
              <w:rPr>
                <w:sz w:val="20"/>
                <w:szCs w:val="20"/>
              </w:rPr>
              <w:t>NA</w:t>
            </w:r>
          </w:p>
        </w:tc>
        <w:tc>
          <w:tcPr>
            <w:tcW w:w="658" w:type="pct"/>
            <w:tcBorders>
              <w:left w:val="single" w:sz="6" w:space="0" w:color="4F81BD"/>
              <w:right w:val="single" w:sz="6" w:space="0" w:color="4F81BD"/>
            </w:tcBorders>
            <w:shd w:val="clear" w:color="auto" w:fill="A7BFDE"/>
            <w:vAlign w:val="bottom"/>
            <w:hideMark/>
          </w:tcPr>
          <w:p w:rsidR="00581479" w:rsidRPr="005B40BA" w:rsidRDefault="00581479">
            <w:pPr>
              <w:jc w:val="center"/>
              <w:rPr>
                <w:sz w:val="20"/>
                <w:szCs w:val="20"/>
              </w:rPr>
            </w:pPr>
            <w:r w:rsidRPr="005B40BA">
              <w:rPr>
                <w:sz w:val="20"/>
                <w:szCs w:val="20"/>
              </w:rPr>
              <w:t>NA</w:t>
            </w:r>
          </w:p>
        </w:tc>
        <w:tc>
          <w:tcPr>
            <w:tcW w:w="703" w:type="pct"/>
            <w:tcBorders>
              <w:left w:val="single" w:sz="6" w:space="0" w:color="4F81BD"/>
              <w:right w:val="single" w:sz="6" w:space="0" w:color="4F81BD"/>
            </w:tcBorders>
            <w:shd w:val="clear" w:color="auto" w:fill="A7BFDE"/>
            <w:noWrap/>
            <w:vAlign w:val="bottom"/>
            <w:hideMark/>
          </w:tcPr>
          <w:p w:rsidR="00581479" w:rsidRPr="005B40BA" w:rsidRDefault="00581479">
            <w:pPr>
              <w:jc w:val="center"/>
              <w:rPr>
                <w:sz w:val="20"/>
                <w:szCs w:val="20"/>
              </w:rPr>
            </w:pPr>
            <w:r w:rsidRPr="005B40BA">
              <w:rPr>
                <w:sz w:val="20"/>
                <w:szCs w:val="20"/>
              </w:rPr>
              <w:t>NA</w:t>
            </w:r>
          </w:p>
        </w:tc>
      </w:tr>
      <w:tr w:rsidR="00581479" w:rsidRPr="00F45495" w:rsidTr="004743F6">
        <w:trPr>
          <w:gridAfter w:val="1"/>
          <w:wAfter w:w="244" w:type="pct"/>
          <w:trHeight w:val="503"/>
        </w:trPr>
        <w:tc>
          <w:tcPr>
            <w:tcW w:w="1138" w:type="pct"/>
            <w:tcBorders>
              <w:left w:val="nil"/>
              <w:bottom w:val="nil"/>
              <w:right w:val="nil"/>
            </w:tcBorders>
            <w:shd w:val="clear" w:color="auto" w:fill="FFFFFF"/>
            <w:hideMark/>
          </w:tcPr>
          <w:p w:rsidR="00581479" w:rsidRPr="005B40BA" w:rsidRDefault="00581479" w:rsidP="00CB5990">
            <w:pPr>
              <w:rPr>
                <w:b/>
                <w:bCs/>
                <w:sz w:val="20"/>
                <w:szCs w:val="20"/>
              </w:rPr>
            </w:pPr>
            <w:r w:rsidRPr="005B40BA">
              <w:rPr>
                <w:b/>
                <w:bCs/>
                <w:sz w:val="20"/>
                <w:szCs w:val="20"/>
              </w:rPr>
              <w:t>Planning Commission</w:t>
            </w:r>
          </w:p>
        </w:tc>
        <w:tc>
          <w:tcPr>
            <w:tcW w:w="846" w:type="pct"/>
            <w:shd w:val="clear" w:color="auto" w:fill="D3DFEE"/>
            <w:noWrap/>
            <w:vAlign w:val="bottom"/>
            <w:hideMark/>
          </w:tcPr>
          <w:p w:rsidR="00581479" w:rsidRPr="005B40BA" w:rsidRDefault="00581479">
            <w:pPr>
              <w:jc w:val="center"/>
              <w:rPr>
                <w:sz w:val="20"/>
                <w:szCs w:val="20"/>
              </w:rPr>
            </w:pPr>
            <w:r w:rsidRPr="005B40BA">
              <w:rPr>
                <w:sz w:val="20"/>
                <w:szCs w:val="20"/>
              </w:rPr>
              <w:t>NA</w:t>
            </w:r>
          </w:p>
        </w:tc>
        <w:tc>
          <w:tcPr>
            <w:tcW w:w="705" w:type="pct"/>
            <w:shd w:val="clear" w:color="auto" w:fill="D3DFEE"/>
            <w:noWrap/>
            <w:vAlign w:val="bottom"/>
            <w:hideMark/>
          </w:tcPr>
          <w:p w:rsidR="00581479" w:rsidRPr="005B40BA" w:rsidRDefault="00581479">
            <w:pPr>
              <w:jc w:val="center"/>
              <w:rPr>
                <w:sz w:val="20"/>
                <w:szCs w:val="20"/>
              </w:rPr>
            </w:pPr>
            <w:r w:rsidRPr="005B40BA">
              <w:rPr>
                <w:sz w:val="20"/>
                <w:szCs w:val="20"/>
              </w:rPr>
              <w:t>Elected Officials</w:t>
            </w:r>
          </w:p>
        </w:tc>
        <w:tc>
          <w:tcPr>
            <w:tcW w:w="705" w:type="pct"/>
            <w:shd w:val="clear" w:color="auto" w:fill="D3DFEE"/>
            <w:vAlign w:val="bottom"/>
            <w:hideMark/>
          </w:tcPr>
          <w:p w:rsidR="00581479" w:rsidRPr="005B40BA" w:rsidRDefault="00581479">
            <w:pPr>
              <w:jc w:val="center"/>
              <w:rPr>
                <w:sz w:val="20"/>
                <w:szCs w:val="20"/>
              </w:rPr>
            </w:pPr>
            <w:r w:rsidRPr="005B40BA">
              <w:rPr>
                <w:sz w:val="20"/>
                <w:szCs w:val="20"/>
              </w:rPr>
              <w:t>Elected Officials</w:t>
            </w:r>
          </w:p>
        </w:tc>
        <w:tc>
          <w:tcPr>
            <w:tcW w:w="658" w:type="pct"/>
            <w:shd w:val="clear" w:color="auto" w:fill="D3DFEE"/>
            <w:vAlign w:val="bottom"/>
            <w:hideMark/>
          </w:tcPr>
          <w:p w:rsidR="00581479" w:rsidRPr="005B40BA" w:rsidRDefault="00581479">
            <w:pPr>
              <w:jc w:val="center"/>
              <w:rPr>
                <w:sz w:val="20"/>
                <w:szCs w:val="20"/>
              </w:rPr>
            </w:pPr>
            <w:r w:rsidRPr="005B40BA">
              <w:rPr>
                <w:sz w:val="20"/>
                <w:szCs w:val="20"/>
              </w:rPr>
              <w:t>Elected Officials</w:t>
            </w:r>
          </w:p>
        </w:tc>
        <w:tc>
          <w:tcPr>
            <w:tcW w:w="703" w:type="pct"/>
            <w:shd w:val="clear" w:color="auto" w:fill="D3DFEE"/>
            <w:noWrap/>
            <w:vAlign w:val="bottom"/>
            <w:hideMark/>
          </w:tcPr>
          <w:p w:rsidR="00581479" w:rsidRPr="005B40BA" w:rsidRDefault="00515AF5">
            <w:pPr>
              <w:jc w:val="center"/>
              <w:rPr>
                <w:sz w:val="20"/>
                <w:szCs w:val="20"/>
              </w:rPr>
            </w:pPr>
            <w:r w:rsidRPr="005B40BA">
              <w:rPr>
                <w:sz w:val="20"/>
                <w:szCs w:val="20"/>
              </w:rPr>
              <w:t>Elected Officials</w:t>
            </w:r>
          </w:p>
        </w:tc>
      </w:tr>
      <w:tr w:rsidR="00581479" w:rsidRPr="00F45495" w:rsidTr="004743F6">
        <w:trPr>
          <w:gridAfter w:val="1"/>
          <w:wAfter w:w="244" w:type="pct"/>
          <w:trHeight w:val="900"/>
        </w:trPr>
        <w:tc>
          <w:tcPr>
            <w:tcW w:w="1138" w:type="pct"/>
            <w:tcBorders>
              <w:left w:val="nil"/>
              <w:bottom w:val="nil"/>
              <w:right w:val="nil"/>
            </w:tcBorders>
            <w:shd w:val="clear" w:color="auto" w:fill="FFFFFF"/>
            <w:hideMark/>
          </w:tcPr>
          <w:p w:rsidR="00581479" w:rsidRPr="005B40BA" w:rsidRDefault="00581479" w:rsidP="00CB5990">
            <w:pPr>
              <w:rPr>
                <w:b/>
                <w:bCs/>
                <w:sz w:val="20"/>
                <w:szCs w:val="20"/>
              </w:rPr>
            </w:pPr>
            <w:r w:rsidRPr="005B40BA">
              <w:rPr>
                <w:b/>
                <w:bCs/>
                <w:sz w:val="20"/>
                <w:szCs w:val="20"/>
              </w:rPr>
              <w:t>Zoning Officer</w:t>
            </w:r>
          </w:p>
        </w:tc>
        <w:tc>
          <w:tcPr>
            <w:tcW w:w="846" w:type="pct"/>
            <w:tcBorders>
              <w:left w:val="single" w:sz="6" w:space="0" w:color="4F81BD"/>
              <w:right w:val="single" w:sz="6" w:space="0" w:color="4F81BD"/>
            </w:tcBorders>
            <w:shd w:val="clear" w:color="auto" w:fill="A7BFDE"/>
            <w:vAlign w:val="center"/>
            <w:hideMark/>
          </w:tcPr>
          <w:p w:rsidR="00581479" w:rsidRPr="005B40BA" w:rsidRDefault="00581479">
            <w:pPr>
              <w:jc w:val="center"/>
              <w:rPr>
                <w:sz w:val="20"/>
                <w:szCs w:val="20"/>
              </w:rPr>
            </w:pPr>
            <w:r w:rsidRPr="005B40BA">
              <w:rPr>
                <w:sz w:val="20"/>
                <w:szCs w:val="20"/>
              </w:rPr>
              <w:t>NA</w:t>
            </w:r>
          </w:p>
        </w:tc>
        <w:tc>
          <w:tcPr>
            <w:tcW w:w="705" w:type="pct"/>
            <w:tcBorders>
              <w:left w:val="single" w:sz="6" w:space="0" w:color="4F81BD"/>
              <w:right w:val="single" w:sz="6" w:space="0" w:color="4F81BD"/>
            </w:tcBorders>
            <w:shd w:val="clear" w:color="auto" w:fill="A7BFDE"/>
            <w:noWrap/>
            <w:vAlign w:val="center"/>
            <w:hideMark/>
          </w:tcPr>
          <w:p w:rsidR="00581479" w:rsidRPr="005B40BA" w:rsidRDefault="00581479">
            <w:pPr>
              <w:jc w:val="center"/>
              <w:rPr>
                <w:sz w:val="20"/>
                <w:szCs w:val="20"/>
              </w:rPr>
            </w:pPr>
            <w:r w:rsidRPr="005B40BA">
              <w:rPr>
                <w:sz w:val="20"/>
                <w:szCs w:val="20"/>
              </w:rPr>
              <w:t>Finance Officer</w:t>
            </w:r>
          </w:p>
        </w:tc>
        <w:tc>
          <w:tcPr>
            <w:tcW w:w="705" w:type="pct"/>
            <w:tcBorders>
              <w:left w:val="single" w:sz="6" w:space="0" w:color="4F81BD"/>
              <w:right w:val="single" w:sz="6" w:space="0" w:color="4F81BD"/>
            </w:tcBorders>
            <w:shd w:val="clear" w:color="auto" w:fill="A7BFDE"/>
            <w:vAlign w:val="center"/>
            <w:hideMark/>
          </w:tcPr>
          <w:p w:rsidR="00581479" w:rsidRPr="005B40BA" w:rsidRDefault="00581479">
            <w:pPr>
              <w:jc w:val="center"/>
              <w:rPr>
                <w:sz w:val="20"/>
                <w:szCs w:val="20"/>
              </w:rPr>
            </w:pPr>
            <w:r w:rsidRPr="005B40BA">
              <w:rPr>
                <w:sz w:val="20"/>
                <w:szCs w:val="20"/>
              </w:rPr>
              <w:t>Finance Officer</w:t>
            </w:r>
          </w:p>
        </w:tc>
        <w:tc>
          <w:tcPr>
            <w:tcW w:w="658" w:type="pct"/>
            <w:tcBorders>
              <w:left w:val="single" w:sz="6" w:space="0" w:color="4F81BD"/>
              <w:right w:val="single" w:sz="6" w:space="0" w:color="4F81BD"/>
            </w:tcBorders>
            <w:shd w:val="clear" w:color="auto" w:fill="A7BFDE"/>
            <w:vAlign w:val="center"/>
            <w:hideMark/>
          </w:tcPr>
          <w:p w:rsidR="00581479" w:rsidRPr="005B40BA" w:rsidRDefault="00581479">
            <w:pPr>
              <w:jc w:val="center"/>
              <w:rPr>
                <w:sz w:val="20"/>
                <w:szCs w:val="20"/>
              </w:rPr>
            </w:pPr>
            <w:r w:rsidRPr="005B40BA">
              <w:rPr>
                <w:sz w:val="20"/>
                <w:szCs w:val="20"/>
              </w:rPr>
              <w:t>Finance Officer</w:t>
            </w:r>
          </w:p>
        </w:tc>
        <w:tc>
          <w:tcPr>
            <w:tcW w:w="703" w:type="pct"/>
            <w:tcBorders>
              <w:left w:val="single" w:sz="6" w:space="0" w:color="4F81BD"/>
              <w:right w:val="single" w:sz="6" w:space="0" w:color="4F81BD"/>
            </w:tcBorders>
            <w:shd w:val="clear" w:color="auto" w:fill="A7BFDE"/>
            <w:noWrap/>
            <w:vAlign w:val="center"/>
            <w:hideMark/>
          </w:tcPr>
          <w:p w:rsidR="00581479" w:rsidRPr="005B40BA" w:rsidRDefault="00515AF5" w:rsidP="00515AF5">
            <w:pPr>
              <w:jc w:val="center"/>
              <w:rPr>
                <w:sz w:val="20"/>
                <w:szCs w:val="20"/>
              </w:rPr>
            </w:pPr>
            <w:r w:rsidRPr="005B40BA">
              <w:rPr>
                <w:sz w:val="20"/>
                <w:szCs w:val="20"/>
              </w:rPr>
              <w:t>Appointed (Elected Official)</w:t>
            </w:r>
          </w:p>
        </w:tc>
      </w:tr>
      <w:tr w:rsidR="00581479" w:rsidRPr="00F45495" w:rsidTr="004743F6">
        <w:trPr>
          <w:gridAfter w:val="1"/>
          <w:wAfter w:w="244" w:type="pct"/>
          <w:trHeight w:val="476"/>
        </w:trPr>
        <w:tc>
          <w:tcPr>
            <w:tcW w:w="1138" w:type="pct"/>
            <w:tcBorders>
              <w:left w:val="nil"/>
              <w:bottom w:val="nil"/>
              <w:right w:val="nil"/>
            </w:tcBorders>
            <w:shd w:val="clear" w:color="auto" w:fill="FFFFFF"/>
            <w:hideMark/>
          </w:tcPr>
          <w:p w:rsidR="00581479" w:rsidRPr="005B40BA" w:rsidRDefault="00581479" w:rsidP="00CB5990">
            <w:pPr>
              <w:rPr>
                <w:b/>
                <w:bCs/>
                <w:sz w:val="20"/>
                <w:szCs w:val="20"/>
              </w:rPr>
            </w:pPr>
            <w:r w:rsidRPr="005B40BA">
              <w:rPr>
                <w:b/>
                <w:bCs/>
                <w:sz w:val="20"/>
                <w:szCs w:val="20"/>
              </w:rPr>
              <w:t>Grant Writing Capability (Yes/No)</w:t>
            </w:r>
          </w:p>
        </w:tc>
        <w:tc>
          <w:tcPr>
            <w:tcW w:w="846" w:type="pct"/>
            <w:shd w:val="clear" w:color="auto" w:fill="D3DFEE"/>
            <w:noWrap/>
            <w:vAlign w:val="center"/>
            <w:hideMark/>
          </w:tcPr>
          <w:p w:rsidR="00581479" w:rsidRPr="005B40BA" w:rsidRDefault="00581479">
            <w:pPr>
              <w:jc w:val="center"/>
              <w:rPr>
                <w:sz w:val="20"/>
                <w:szCs w:val="20"/>
              </w:rPr>
            </w:pPr>
            <w:r w:rsidRPr="005B40BA">
              <w:rPr>
                <w:sz w:val="20"/>
                <w:szCs w:val="20"/>
              </w:rPr>
              <w:t>Yes*</w:t>
            </w:r>
          </w:p>
        </w:tc>
        <w:tc>
          <w:tcPr>
            <w:tcW w:w="705" w:type="pct"/>
            <w:shd w:val="clear" w:color="auto" w:fill="D3DFEE"/>
            <w:noWrap/>
            <w:vAlign w:val="center"/>
            <w:hideMark/>
          </w:tcPr>
          <w:p w:rsidR="00581479" w:rsidRPr="005B40BA" w:rsidRDefault="00581479">
            <w:pPr>
              <w:jc w:val="center"/>
              <w:rPr>
                <w:sz w:val="20"/>
                <w:szCs w:val="20"/>
              </w:rPr>
            </w:pPr>
            <w:r w:rsidRPr="005B40BA">
              <w:rPr>
                <w:sz w:val="20"/>
                <w:szCs w:val="20"/>
              </w:rPr>
              <w:t>Yes*</w:t>
            </w:r>
          </w:p>
        </w:tc>
        <w:tc>
          <w:tcPr>
            <w:tcW w:w="705" w:type="pct"/>
            <w:shd w:val="clear" w:color="auto" w:fill="D3DFEE"/>
            <w:noWrap/>
            <w:vAlign w:val="center"/>
            <w:hideMark/>
          </w:tcPr>
          <w:p w:rsidR="00581479" w:rsidRPr="005B40BA" w:rsidRDefault="00581479">
            <w:pPr>
              <w:jc w:val="center"/>
              <w:rPr>
                <w:sz w:val="20"/>
                <w:szCs w:val="20"/>
              </w:rPr>
            </w:pPr>
            <w:r w:rsidRPr="005B40BA">
              <w:rPr>
                <w:sz w:val="20"/>
                <w:szCs w:val="20"/>
              </w:rPr>
              <w:t>Yes*</w:t>
            </w:r>
          </w:p>
        </w:tc>
        <w:tc>
          <w:tcPr>
            <w:tcW w:w="658" w:type="pct"/>
            <w:shd w:val="clear" w:color="auto" w:fill="D3DFEE"/>
            <w:noWrap/>
            <w:vAlign w:val="center"/>
            <w:hideMark/>
          </w:tcPr>
          <w:p w:rsidR="00581479" w:rsidRPr="005B40BA" w:rsidRDefault="00581479">
            <w:pPr>
              <w:jc w:val="center"/>
              <w:rPr>
                <w:sz w:val="20"/>
                <w:szCs w:val="20"/>
              </w:rPr>
            </w:pPr>
            <w:r w:rsidRPr="005B40BA">
              <w:rPr>
                <w:sz w:val="20"/>
                <w:szCs w:val="20"/>
              </w:rPr>
              <w:t>Yes*</w:t>
            </w:r>
          </w:p>
        </w:tc>
        <w:tc>
          <w:tcPr>
            <w:tcW w:w="703" w:type="pct"/>
            <w:shd w:val="clear" w:color="auto" w:fill="D3DFEE"/>
            <w:noWrap/>
            <w:vAlign w:val="center"/>
            <w:hideMark/>
          </w:tcPr>
          <w:p w:rsidR="00581479" w:rsidRPr="005B40BA" w:rsidRDefault="00581479" w:rsidP="00515AF5">
            <w:pPr>
              <w:jc w:val="center"/>
              <w:rPr>
                <w:sz w:val="20"/>
                <w:szCs w:val="20"/>
              </w:rPr>
            </w:pPr>
            <w:r w:rsidRPr="005B40BA">
              <w:rPr>
                <w:sz w:val="20"/>
                <w:szCs w:val="20"/>
              </w:rPr>
              <w:t>Yes*</w:t>
            </w:r>
          </w:p>
        </w:tc>
      </w:tr>
      <w:tr w:rsidR="00581479" w:rsidRPr="00F45495" w:rsidTr="004743F6">
        <w:trPr>
          <w:gridAfter w:val="1"/>
          <w:wAfter w:w="244" w:type="pct"/>
          <w:trHeight w:val="809"/>
        </w:trPr>
        <w:tc>
          <w:tcPr>
            <w:tcW w:w="1138" w:type="pct"/>
            <w:tcBorders>
              <w:left w:val="nil"/>
              <w:bottom w:val="nil"/>
              <w:right w:val="nil"/>
            </w:tcBorders>
            <w:shd w:val="clear" w:color="auto" w:fill="FFFFFF"/>
            <w:hideMark/>
          </w:tcPr>
          <w:p w:rsidR="00581479" w:rsidRPr="005B40BA" w:rsidRDefault="00581479" w:rsidP="00CB5990">
            <w:pPr>
              <w:rPr>
                <w:b/>
                <w:bCs/>
                <w:sz w:val="20"/>
                <w:szCs w:val="20"/>
              </w:rPr>
            </w:pPr>
            <w:r w:rsidRPr="005B40BA">
              <w:rPr>
                <w:b/>
                <w:bCs/>
                <w:sz w:val="20"/>
                <w:szCs w:val="20"/>
              </w:rPr>
              <w:t>Non-profit organizations focused on environmental protection.</w:t>
            </w:r>
          </w:p>
        </w:tc>
        <w:tc>
          <w:tcPr>
            <w:tcW w:w="846" w:type="pct"/>
            <w:tcBorders>
              <w:left w:val="single" w:sz="6" w:space="0" w:color="4F81BD"/>
              <w:right w:val="single" w:sz="6" w:space="0" w:color="4F81BD"/>
            </w:tcBorders>
            <w:shd w:val="clear" w:color="auto" w:fill="A7BFDE"/>
            <w:noWrap/>
            <w:vAlign w:val="center"/>
            <w:hideMark/>
          </w:tcPr>
          <w:p w:rsidR="00581479" w:rsidRPr="005B40BA" w:rsidRDefault="00581479">
            <w:pPr>
              <w:jc w:val="center"/>
              <w:rPr>
                <w:sz w:val="20"/>
                <w:szCs w:val="20"/>
              </w:rPr>
            </w:pPr>
            <w:r w:rsidRPr="005B40BA">
              <w:rPr>
                <w:sz w:val="20"/>
                <w:szCs w:val="20"/>
              </w:rPr>
              <w:t>Yes**</w:t>
            </w:r>
          </w:p>
        </w:tc>
        <w:tc>
          <w:tcPr>
            <w:tcW w:w="705" w:type="pct"/>
            <w:tcBorders>
              <w:left w:val="single" w:sz="6" w:space="0" w:color="4F81BD"/>
              <w:right w:val="single" w:sz="6" w:space="0" w:color="4F81BD"/>
            </w:tcBorders>
            <w:shd w:val="clear" w:color="auto" w:fill="A7BFDE"/>
            <w:noWrap/>
            <w:vAlign w:val="center"/>
            <w:hideMark/>
          </w:tcPr>
          <w:p w:rsidR="00581479" w:rsidRPr="005B40BA" w:rsidRDefault="00581479">
            <w:pPr>
              <w:jc w:val="center"/>
              <w:rPr>
                <w:sz w:val="20"/>
                <w:szCs w:val="20"/>
              </w:rPr>
            </w:pPr>
            <w:r w:rsidRPr="005B40BA">
              <w:rPr>
                <w:sz w:val="20"/>
                <w:szCs w:val="20"/>
              </w:rPr>
              <w:t>Yes**</w:t>
            </w:r>
          </w:p>
        </w:tc>
        <w:tc>
          <w:tcPr>
            <w:tcW w:w="705" w:type="pct"/>
            <w:tcBorders>
              <w:left w:val="single" w:sz="6" w:space="0" w:color="4F81BD"/>
              <w:right w:val="single" w:sz="6" w:space="0" w:color="4F81BD"/>
            </w:tcBorders>
            <w:shd w:val="clear" w:color="auto" w:fill="A7BFDE"/>
            <w:noWrap/>
            <w:vAlign w:val="center"/>
            <w:hideMark/>
          </w:tcPr>
          <w:p w:rsidR="00581479" w:rsidRPr="005B40BA" w:rsidRDefault="00581479">
            <w:pPr>
              <w:jc w:val="center"/>
              <w:rPr>
                <w:sz w:val="20"/>
                <w:szCs w:val="20"/>
              </w:rPr>
            </w:pPr>
            <w:r w:rsidRPr="005B40BA">
              <w:rPr>
                <w:sz w:val="20"/>
                <w:szCs w:val="20"/>
              </w:rPr>
              <w:t>Yes**</w:t>
            </w:r>
          </w:p>
        </w:tc>
        <w:tc>
          <w:tcPr>
            <w:tcW w:w="658" w:type="pct"/>
            <w:tcBorders>
              <w:left w:val="single" w:sz="6" w:space="0" w:color="4F81BD"/>
              <w:right w:val="single" w:sz="6" w:space="0" w:color="4F81BD"/>
            </w:tcBorders>
            <w:shd w:val="clear" w:color="auto" w:fill="A7BFDE"/>
            <w:noWrap/>
            <w:vAlign w:val="center"/>
            <w:hideMark/>
          </w:tcPr>
          <w:p w:rsidR="00581479" w:rsidRPr="005B40BA" w:rsidRDefault="00581479">
            <w:pPr>
              <w:jc w:val="center"/>
              <w:rPr>
                <w:sz w:val="20"/>
                <w:szCs w:val="20"/>
              </w:rPr>
            </w:pPr>
            <w:r w:rsidRPr="005B40BA">
              <w:rPr>
                <w:sz w:val="20"/>
                <w:szCs w:val="20"/>
              </w:rPr>
              <w:t>Yes**</w:t>
            </w:r>
          </w:p>
        </w:tc>
        <w:tc>
          <w:tcPr>
            <w:tcW w:w="703" w:type="pct"/>
            <w:tcBorders>
              <w:left w:val="single" w:sz="6" w:space="0" w:color="4F81BD"/>
              <w:right w:val="single" w:sz="6" w:space="0" w:color="4F81BD"/>
            </w:tcBorders>
            <w:shd w:val="clear" w:color="auto" w:fill="A7BFDE"/>
            <w:noWrap/>
            <w:vAlign w:val="center"/>
            <w:hideMark/>
          </w:tcPr>
          <w:p w:rsidR="00581479" w:rsidRPr="005B40BA" w:rsidRDefault="00581479">
            <w:pPr>
              <w:jc w:val="center"/>
              <w:rPr>
                <w:sz w:val="20"/>
                <w:szCs w:val="20"/>
              </w:rPr>
            </w:pPr>
            <w:r w:rsidRPr="005B40BA">
              <w:rPr>
                <w:sz w:val="20"/>
                <w:szCs w:val="20"/>
              </w:rPr>
              <w:t>Yes**</w:t>
            </w:r>
          </w:p>
        </w:tc>
      </w:tr>
      <w:tr w:rsidR="00581479" w:rsidRPr="00F45495" w:rsidTr="004743F6">
        <w:trPr>
          <w:gridAfter w:val="1"/>
          <w:wAfter w:w="244" w:type="pct"/>
          <w:trHeight w:val="890"/>
        </w:trPr>
        <w:tc>
          <w:tcPr>
            <w:tcW w:w="1138" w:type="pct"/>
            <w:tcBorders>
              <w:left w:val="nil"/>
              <w:bottom w:val="nil"/>
              <w:right w:val="nil"/>
            </w:tcBorders>
            <w:shd w:val="clear" w:color="auto" w:fill="FFFFFF"/>
            <w:hideMark/>
          </w:tcPr>
          <w:p w:rsidR="00581479" w:rsidRPr="005B40BA" w:rsidRDefault="00581479" w:rsidP="00CB5990">
            <w:pPr>
              <w:rPr>
                <w:b/>
                <w:bCs/>
                <w:sz w:val="20"/>
                <w:szCs w:val="20"/>
              </w:rPr>
            </w:pPr>
            <w:r w:rsidRPr="005B40BA">
              <w:rPr>
                <w:b/>
                <w:bCs/>
                <w:sz w:val="20"/>
                <w:szCs w:val="20"/>
              </w:rPr>
              <w:t>Public-Private partnership initiatives addressing disaster-related issues</w:t>
            </w:r>
          </w:p>
        </w:tc>
        <w:tc>
          <w:tcPr>
            <w:tcW w:w="846" w:type="pct"/>
            <w:shd w:val="clear" w:color="auto" w:fill="D3DFEE"/>
            <w:noWrap/>
            <w:vAlign w:val="center"/>
            <w:hideMark/>
          </w:tcPr>
          <w:p w:rsidR="00581479" w:rsidRPr="005B40BA" w:rsidRDefault="00581479">
            <w:pPr>
              <w:jc w:val="center"/>
              <w:rPr>
                <w:sz w:val="20"/>
                <w:szCs w:val="20"/>
              </w:rPr>
            </w:pPr>
            <w:r w:rsidRPr="005B40BA">
              <w:rPr>
                <w:sz w:val="20"/>
                <w:szCs w:val="20"/>
              </w:rPr>
              <w:t>No</w:t>
            </w:r>
          </w:p>
        </w:tc>
        <w:tc>
          <w:tcPr>
            <w:tcW w:w="705" w:type="pct"/>
            <w:shd w:val="clear" w:color="auto" w:fill="D3DFEE"/>
            <w:noWrap/>
            <w:vAlign w:val="center"/>
            <w:hideMark/>
          </w:tcPr>
          <w:p w:rsidR="00581479" w:rsidRPr="005B40BA" w:rsidRDefault="00581479">
            <w:pPr>
              <w:jc w:val="center"/>
              <w:rPr>
                <w:sz w:val="20"/>
                <w:szCs w:val="20"/>
              </w:rPr>
            </w:pPr>
            <w:r w:rsidRPr="005B40BA">
              <w:rPr>
                <w:sz w:val="20"/>
                <w:szCs w:val="20"/>
              </w:rPr>
              <w:t>No</w:t>
            </w:r>
          </w:p>
        </w:tc>
        <w:tc>
          <w:tcPr>
            <w:tcW w:w="705" w:type="pct"/>
            <w:shd w:val="clear" w:color="auto" w:fill="D3DFEE"/>
            <w:noWrap/>
            <w:vAlign w:val="center"/>
            <w:hideMark/>
          </w:tcPr>
          <w:p w:rsidR="00581479" w:rsidRPr="005B40BA" w:rsidRDefault="00581479">
            <w:pPr>
              <w:jc w:val="center"/>
              <w:rPr>
                <w:sz w:val="20"/>
                <w:szCs w:val="20"/>
              </w:rPr>
            </w:pPr>
            <w:r w:rsidRPr="005B40BA">
              <w:rPr>
                <w:sz w:val="20"/>
                <w:szCs w:val="20"/>
              </w:rPr>
              <w:t>No</w:t>
            </w:r>
          </w:p>
        </w:tc>
        <w:tc>
          <w:tcPr>
            <w:tcW w:w="658" w:type="pct"/>
            <w:shd w:val="clear" w:color="auto" w:fill="D3DFEE"/>
            <w:noWrap/>
            <w:vAlign w:val="center"/>
            <w:hideMark/>
          </w:tcPr>
          <w:p w:rsidR="00581479" w:rsidRPr="005B40BA" w:rsidRDefault="00581479">
            <w:pPr>
              <w:jc w:val="center"/>
              <w:rPr>
                <w:sz w:val="20"/>
                <w:szCs w:val="20"/>
              </w:rPr>
            </w:pPr>
            <w:r w:rsidRPr="005B40BA">
              <w:rPr>
                <w:sz w:val="20"/>
                <w:szCs w:val="20"/>
              </w:rPr>
              <w:t>No</w:t>
            </w:r>
          </w:p>
        </w:tc>
        <w:tc>
          <w:tcPr>
            <w:tcW w:w="703" w:type="pct"/>
            <w:shd w:val="clear" w:color="auto" w:fill="D3DFEE"/>
            <w:noWrap/>
            <w:vAlign w:val="center"/>
            <w:hideMark/>
          </w:tcPr>
          <w:p w:rsidR="00581479" w:rsidRPr="005B40BA" w:rsidRDefault="00581479">
            <w:pPr>
              <w:jc w:val="center"/>
              <w:rPr>
                <w:sz w:val="20"/>
                <w:szCs w:val="20"/>
              </w:rPr>
            </w:pPr>
            <w:r w:rsidRPr="005B40BA">
              <w:rPr>
                <w:sz w:val="20"/>
                <w:szCs w:val="20"/>
              </w:rPr>
              <w:t>No</w:t>
            </w:r>
          </w:p>
        </w:tc>
      </w:tr>
      <w:tr w:rsidR="00484C53" w:rsidRPr="00F45495" w:rsidTr="00CB5990">
        <w:trPr>
          <w:trHeight w:val="300"/>
        </w:trPr>
        <w:tc>
          <w:tcPr>
            <w:tcW w:w="5000" w:type="pct"/>
            <w:gridSpan w:val="7"/>
            <w:tcBorders>
              <w:left w:val="nil"/>
              <w:bottom w:val="nil"/>
              <w:right w:val="nil"/>
            </w:tcBorders>
            <w:shd w:val="clear" w:color="auto" w:fill="FFFFFF"/>
            <w:noWrap/>
            <w:hideMark/>
          </w:tcPr>
          <w:tbl>
            <w:tblPr>
              <w:tblW w:w="7595" w:type="dxa"/>
              <w:tblLayout w:type="fixed"/>
              <w:tblLook w:val="04A0" w:firstRow="1" w:lastRow="0" w:firstColumn="1" w:lastColumn="0" w:noHBand="0" w:noVBand="1"/>
            </w:tblPr>
            <w:tblGrid>
              <w:gridCol w:w="7595"/>
            </w:tblGrid>
            <w:tr w:rsidR="00041705" w:rsidRPr="00F45495" w:rsidTr="00515AF5">
              <w:trPr>
                <w:trHeight w:val="300"/>
              </w:trPr>
              <w:tc>
                <w:tcPr>
                  <w:tcW w:w="7595" w:type="dxa"/>
                  <w:tcBorders>
                    <w:top w:val="nil"/>
                    <w:bottom w:val="nil"/>
                  </w:tcBorders>
                  <w:shd w:val="clear" w:color="auto" w:fill="auto"/>
                  <w:noWrap/>
                  <w:vAlign w:val="bottom"/>
                  <w:hideMark/>
                </w:tcPr>
                <w:p w:rsidR="00041705" w:rsidRPr="005B40BA" w:rsidRDefault="00041705" w:rsidP="00041705">
                  <w:pPr>
                    <w:rPr>
                      <w:b/>
                      <w:i/>
                      <w:sz w:val="18"/>
                      <w:szCs w:val="18"/>
                    </w:rPr>
                  </w:pPr>
                  <w:r w:rsidRPr="005B40BA">
                    <w:rPr>
                      <w:b/>
                      <w:i/>
                      <w:sz w:val="18"/>
                      <w:szCs w:val="18"/>
                    </w:rPr>
                    <w:t>NA: This jurisdiction has nobody serving in this role</w:t>
                  </w:r>
                </w:p>
              </w:tc>
            </w:tr>
            <w:tr w:rsidR="00041705" w:rsidRPr="00F45495" w:rsidTr="00041705">
              <w:trPr>
                <w:trHeight w:val="300"/>
              </w:trPr>
              <w:tc>
                <w:tcPr>
                  <w:tcW w:w="7595" w:type="dxa"/>
                  <w:tcBorders>
                    <w:top w:val="nil"/>
                    <w:left w:val="nil"/>
                    <w:bottom w:val="nil"/>
                    <w:right w:val="nil"/>
                  </w:tcBorders>
                  <w:shd w:val="clear" w:color="auto" w:fill="auto"/>
                  <w:noWrap/>
                  <w:vAlign w:val="bottom"/>
                  <w:hideMark/>
                </w:tcPr>
                <w:p w:rsidR="00041705" w:rsidRPr="005B40BA" w:rsidRDefault="00041705" w:rsidP="00041705">
                  <w:pPr>
                    <w:rPr>
                      <w:b/>
                      <w:i/>
                      <w:sz w:val="18"/>
                      <w:szCs w:val="18"/>
                    </w:rPr>
                  </w:pPr>
                  <w:r w:rsidRPr="005B40BA">
                    <w:rPr>
                      <w:b/>
                      <w:i/>
                      <w:sz w:val="18"/>
                      <w:szCs w:val="18"/>
                    </w:rPr>
                    <w:t>*First District Association of Local Governments provides these services without cost</w:t>
                  </w:r>
                </w:p>
              </w:tc>
            </w:tr>
            <w:tr w:rsidR="00041705" w:rsidRPr="00F45495" w:rsidTr="00041705">
              <w:trPr>
                <w:trHeight w:val="300"/>
              </w:trPr>
              <w:tc>
                <w:tcPr>
                  <w:tcW w:w="7595" w:type="dxa"/>
                  <w:tcBorders>
                    <w:top w:val="nil"/>
                    <w:left w:val="nil"/>
                    <w:bottom w:val="nil"/>
                    <w:right w:val="nil"/>
                  </w:tcBorders>
                  <w:shd w:val="clear" w:color="auto" w:fill="auto"/>
                  <w:noWrap/>
                  <w:vAlign w:val="bottom"/>
                  <w:hideMark/>
                </w:tcPr>
                <w:p w:rsidR="00041705" w:rsidRPr="005B40BA" w:rsidRDefault="00041705" w:rsidP="00041705">
                  <w:pPr>
                    <w:rPr>
                      <w:b/>
                      <w:i/>
                      <w:sz w:val="18"/>
                      <w:szCs w:val="18"/>
                    </w:rPr>
                  </w:pPr>
                  <w:r w:rsidRPr="005B40BA">
                    <w:rPr>
                      <w:b/>
                      <w:i/>
                      <w:sz w:val="18"/>
                      <w:szCs w:val="18"/>
                    </w:rPr>
                    <w:t>**East Dakota Watershed Development District</w:t>
                  </w:r>
                </w:p>
              </w:tc>
            </w:tr>
          </w:tbl>
          <w:p w:rsidR="00484C53" w:rsidRPr="00F45495" w:rsidRDefault="00484C53" w:rsidP="00CB5990">
            <w:pPr>
              <w:rPr>
                <w:b/>
                <w:bCs/>
                <w:color w:val="FF0000"/>
                <w:sz w:val="20"/>
                <w:szCs w:val="20"/>
              </w:rPr>
            </w:pPr>
          </w:p>
        </w:tc>
      </w:tr>
    </w:tbl>
    <w:p w:rsidR="007D7AB8" w:rsidRPr="00F45495" w:rsidRDefault="007D7AB8">
      <w:pPr>
        <w:rPr>
          <w:b/>
          <w:color w:val="FF0000"/>
          <w:sz w:val="22"/>
          <w:szCs w:val="22"/>
        </w:rPr>
      </w:pPr>
    </w:p>
    <w:p w:rsidR="00CB5990" w:rsidRPr="00E973C3" w:rsidRDefault="00CB5990" w:rsidP="00515AF5">
      <w:r w:rsidRPr="00F45495">
        <w:rPr>
          <w:b/>
          <w:color w:val="FF0000"/>
          <w:sz w:val="22"/>
          <w:szCs w:val="22"/>
        </w:rPr>
        <w:br w:type="page"/>
      </w:r>
    </w:p>
    <w:p w:rsidR="00CB5990" w:rsidRPr="00E973C3" w:rsidRDefault="00CB5990" w:rsidP="00CB5990">
      <w:pPr>
        <w:autoSpaceDE w:val="0"/>
        <w:autoSpaceDN w:val="0"/>
        <w:adjustRightInd w:val="0"/>
        <w:jc w:val="center"/>
        <w:rPr>
          <w:b/>
          <w:sz w:val="22"/>
          <w:szCs w:val="22"/>
        </w:rPr>
      </w:pPr>
      <w:r w:rsidRPr="00E973C3">
        <w:rPr>
          <w:b/>
          <w:sz w:val="22"/>
          <w:szCs w:val="22"/>
        </w:rPr>
        <w:lastRenderedPageBreak/>
        <w:t>Table 4.</w:t>
      </w:r>
      <w:r w:rsidR="0004412D">
        <w:rPr>
          <w:b/>
          <w:sz w:val="22"/>
          <w:szCs w:val="22"/>
        </w:rPr>
        <w:t>18</w:t>
      </w:r>
      <w:r w:rsidRPr="00E973C3">
        <w:rPr>
          <w:b/>
          <w:sz w:val="22"/>
          <w:szCs w:val="22"/>
        </w:rPr>
        <w:t>: Capabilities of Growth Guidance Instruments</w:t>
      </w:r>
    </w:p>
    <w:p w:rsidR="00CB5990" w:rsidRPr="00E973C3" w:rsidRDefault="00CB5990" w:rsidP="00CB5990">
      <w:pPr>
        <w:autoSpaceDE w:val="0"/>
        <w:autoSpaceDN w:val="0"/>
        <w:adjustRightInd w:val="0"/>
        <w:jc w:val="center"/>
        <w:rPr>
          <w:b/>
          <w:sz w:val="22"/>
          <w:szCs w:val="22"/>
        </w:rPr>
      </w:pPr>
    </w:p>
    <w:tbl>
      <w:tblPr>
        <w:tblW w:w="5641" w:type="pct"/>
        <w:tblInd w:w="-715" w:type="dxa"/>
        <w:tblLayout w:type="fixed"/>
        <w:tblLook w:val="04A0" w:firstRow="1" w:lastRow="0" w:firstColumn="1" w:lastColumn="0" w:noHBand="0" w:noVBand="1"/>
      </w:tblPr>
      <w:tblGrid>
        <w:gridCol w:w="3846"/>
        <w:gridCol w:w="643"/>
        <w:gridCol w:w="830"/>
        <w:gridCol w:w="573"/>
        <w:gridCol w:w="765"/>
        <w:gridCol w:w="573"/>
        <w:gridCol w:w="512"/>
        <w:gridCol w:w="523"/>
        <w:gridCol w:w="902"/>
        <w:gridCol w:w="548"/>
        <w:gridCol w:w="822"/>
      </w:tblGrid>
      <w:tr w:rsidR="00CB5990" w:rsidRPr="00E973C3" w:rsidTr="00EA1066">
        <w:trPr>
          <w:cantSplit/>
          <w:trHeight w:val="1134"/>
        </w:trPr>
        <w:tc>
          <w:tcPr>
            <w:tcW w:w="1825"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rsidR="00CB5990" w:rsidRPr="00E973C3" w:rsidRDefault="00CB5990" w:rsidP="00CB5990">
            <w:pPr>
              <w:jc w:val="center"/>
              <w:rPr>
                <w:rFonts w:ascii="Calibri" w:hAnsi="Calibri" w:cs="Calibri"/>
                <w:b/>
                <w:bCs/>
                <w:sz w:val="22"/>
                <w:szCs w:val="22"/>
              </w:rPr>
            </w:pPr>
            <w:r w:rsidRPr="00E973C3">
              <w:rPr>
                <w:rFonts w:ascii="Calibri" w:hAnsi="Calibri" w:cs="Calibri"/>
                <w:b/>
                <w:bCs/>
                <w:sz w:val="22"/>
                <w:szCs w:val="22"/>
              </w:rPr>
              <w:t>Capabilities of Community Planning Mechanisms</w:t>
            </w:r>
          </w:p>
        </w:tc>
        <w:tc>
          <w:tcPr>
            <w:tcW w:w="305" w:type="pct"/>
            <w:tcBorders>
              <w:top w:val="single" w:sz="8" w:space="0" w:color="auto"/>
              <w:left w:val="nil"/>
              <w:bottom w:val="single" w:sz="8" w:space="0" w:color="auto"/>
              <w:right w:val="single" w:sz="4" w:space="0" w:color="auto"/>
            </w:tcBorders>
            <w:shd w:val="clear" w:color="auto" w:fill="auto"/>
            <w:noWrap/>
            <w:textDirection w:val="tbRl"/>
            <w:vAlign w:val="center"/>
            <w:hideMark/>
          </w:tcPr>
          <w:p w:rsidR="00CB5990" w:rsidRPr="00E973C3" w:rsidRDefault="00CB5990" w:rsidP="00CB5990">
            <w:pPr>
              <w:ind w:left="113" w:right="113"/>
              <w:jc w:val="center"/>
              <w:rPr>
                <w:rFonts w:ascii="Calibri" w:hAnsi="Calibri" w:cs="Calibri"/>
                <w:b/>
                <w:bCs/>
                <w:sz w:val="22"/>
                <w:szCs w:val="22"/>
              </w:rPr>
            </w:pPr>
            <w:r w:rsidRPr="00E973C3">
              <w:rPr>
                <w:rFonts w:ascii="Calibri" w:hAnsi="Calibri" w:cs="Calibri"/>
                <w:b/>
                <w:bCs/>
                <w:sz w:val="22"/>
                <w:szCs w:val="22"/>
              </w:rPr>
              <w:t>Arlington</w:t>
            </w:r>
          </w:p>
        </w:tc>
        <w:tc>
          <w:tcPr>
            <w:tcW w:w="394" w:type="pct"/>
            <w:tcBorders>
              <w:top w:val="single" w:sz="8" w:space="0" w:color="auto"/>
              <w:left w:val="nil"/>
              <w:bottom w:val="single" w:sz="8" w:space="0" w:color="auto"/>
              <w:right w:val="single" w:sz="4" w:space="0" w:color="auto"/>
            </w:tcBorders>
            <w:shd w:val="clear" w:color="auto" w:fill="auto"/>
            <w:noWrap/>
            <w:textDirection w:val="tbRl"/>
            <w:vAlign w:val="center"/>
            <w:hideMark/>
          </w:tcPr>
          <w:p w:rsidR="00CB5990" w:rsidRPr="00E973C3" w:rsidRDefault="00CB5990" w:rsidP="00CB5990">
            <w:pPr>
              <w:ind w:left="113" w:right="113"/>
              <w:jc w:val="center"/>
              <w:rPr>
                <w:rFonts w:ascii="Calibri" w:hAnsi="Calibri" w:cs="Calibri"/>
                <w:b/>
                <w:bCs/>
                <w:sz w:val="22"/>
                <w:szCs w:val="22"/>
              </w:rPr>
            </w:pPr>
            <w:r w:rsidRPr="00E973C3">
              <w:rPr>
                <w:rFonts w:ascii="Calibri" w:hAnsi="Calibri" w:cs="Calibri"/>
                <w:b/>
                <w:bCs/>
                <w:sz w:val="22"/>
                <w:szCs w:val="22"/>
              </w:rPr>
              <w:t>Badger</w:t>
            </w:r>
          </w:p>
        </w:tc>
        <w:tc>
          <w:tcPr>
            <w:tcW w:w="272" w:type="pct"/>
            <w:tcBorders>
              <w:top w:val="single" w:sz="8" w:space="0" w:color="auto"/>
              <w:left w:val="nil"/>
              <w:bottom w:val="single" w:sz="8" w:space="0" w:color="auto"/>
              <w:right w:val="single" w:sz="4" w:space="0" w:color="auto"/>
            </w:tcBorders>
            <w:shd w:val="clear" w:color="auto" w:fill="auto"/>
            <w:noWrap/>
            <w:textDirection w:val="tbRl"/>
            <w:vAlign w:val="center"/>
            <w:hideMark/>
          </w:tcPr>
          <w:p w:rsidR="00CB5990" w:rsidRPr="00E973C3" w:rsidRDefault="00CB5990" w:rsidP="00CB5990">
            <w:pPr>
              <w:ind w:left="113" w:right="113"/>
              <w:jc w:val="center"/>
              <w:rPr>
                <w:rFonts w:ascii="Calibri" w:hAnsi="Calibri" w:cs="Calibri"/>
                <w:b/>
                <w:bCs/>
                <w:sz w:val="22"/>
                <w:szCs w:val="22"/>
              </w:rPr>
            </w:pPr>
            <w:r w:rsidRPr="00E973C3">
              <w:rPr>
                <w:rFonts w:ascii="Calibri" w:hAnsi="Calibri" w:cs="Calibri"/>
                <w:b/>
                <w:bCs/>
                <w:sz w:val="22"/>
                <w:szCs w:val="22"/>
              </w:rPr>
              <w:t>Bancroft</w:t>
            </w:r>
          </w:p>
        </w:tc>
        <w:tc>
          <w:tcPr>
            <w:tcW w:w="363" w:type="pct"/>
            <w:tcBorders>
              <w:top w:val="single" w:sz="8" w:space="0" w:color="auto"/>
              <w:left w:val="nil"/>
              <w:bottom w:val="single" w:sz="8" w:space="0" w:color="auto"/>
              <w:right w:val="single" w:sz="4" w:space="0" w:color="auto"/>
            </w:tcBorders>
            <w:shd w:val="clear" w:color="auto" w:fill="auto"/>
            <w:noWrap/>
            <w:textDirection w:val="tbRl"/>
            <w:vAlign w:val="center"/>
            <w:hideMark/>
          </w:tcPr>
          <w:p w:rsidR="00CB5990" w:rsidRPr="00E973C3" w:rsidRDefault="00CB5990" w:rsidP="00CB5990">
            <w:pPr>
              <w:ind w:left="113" w:right="113"/>
              <w:jc w:val="center"/>
              <w:rPr>
                <w:rFonts w:ascii="Calibri" w:hAnsi="Calibri" w:cs="Calibri"/>
                <w:b/>
                <w:bCs/>
                <w:sz w:val="22"/>
                <w:szCs w:val="22"/>
              </w:rPr>
            </w:pPr>
            <w:r w:rsidRPr="00E973C3">
              <w:rPr>
                <w:rFonts w:ascii="Calibri" w:hAnsi="Calibri" w:cs="Calibri"/>
                <w:b/>
                <w:bCs/>
                <w:sz w:val="22"/>
                <w:szCs w:val="22"/>
              </w:rPr>
              <w:t>De Smet</w:t>
            </w:r>
          </w:p>
        </w:tc>
        <w:tc>
          <w:tcPr>
            <w:tcW w:w="272" w:type="pct"/>
            <w:tcBorders>
              <w:top w:val="single" w:sz="8" w:space="0" w:color="auto"/>
              <w:left w:val="nil"/>
              <w:bottom w:val="single" w:sz="8" w:space="0" w:color="auto"/>
              <w:right w:val="single" w:sz="4" w:space="0" w:color="auto"/>
            </w:tcBorders>
            <w:shd w:val="clear" w:color="auto" w:fill="auto"/>
            <w:noWrap/>
            <w:textDirection w:val="tbRl"/>
            <w:vAlign w:val="center"/>
            <w:hideMark/>
          </w:tcPr>
          <w:p w:rsidR="00CB5990" w:rsidRPr="00E973C3" w:rsidRDefault="00CB5990" w:rsidP="00CB5990">
            <w:pPr>
              <w:ind w:left="113" w:right="113"/>
              <w:jc w:val="center"/>
              <w:rPr>
                <w:rFonts w:ascii="Calibri" w:hAnsi="Calibri" w:cs="Calibri"/>
                <w:b/>
                <w:bCs/>
                <w:sz w:val="22"/>
                <w:szCs w:val="22"/>
              </w:rPr>
            </w:pPr>
            <w:r w:rsidRPr="00E973C3">
              <w:rPr>
                <w:rFonts w:ascii="Calibri" w:hAnsi="Calibri" w:cs="Calibri"/>
                <w:b/>
                <w:bCs/>
                <w:sz w:val="22"/>
                <w:szCs w:val="22"/>
              </w:rPr>
              <w:t>Erwin</w:t>
            </w:r>
          </w:p>
        </w:tc>
        <w:tc>
          <w:tcPr>
            <w:tcW w:w="243" w:type="pct"/>
            <w:tcBorders>
              <w:top w:val="single" w:sz="8" w:space="0" w:color="auto"/>
              <w:left w:val="nil"/>
              <w:bottom w:val="single" w:sz="8" w:space="0" w:color="auto"/>
              <w:right w:val="single" w:sz="4" w:space="0" w:color="auto"/>
            </w:tcBorders>
            <w:shd w:val="clear" w:color="auto" w:fill="auto"/>
            <w:noWrap/>
            <w:textDirection w:val="tbRl"/>
            <w:vAlign w:val="center"/>
            <w:hideMark/>
          </w:tcPr>
          <w:p w:rsidR="00CB5990" w:rsidRPr="00E973C3" w:rsidRDefault="00CB5990" w:rsidP="00CB5990">
            <w:pPr>
              <w:ind w:left="113" w:right="113"/>
              <w:jc w:val="center"/>
              <w:rPr>
                <w:rFonts w:ascii="Calibri" w:hAnsi="Calibri" w:cs="Calibri"/>
                <w:b/>
                <w:bCs/>
                <w:sz w:val="22"/>
                <w:szCs w:val="22"/>
              </w:rPr>
            </w:pPr>
            <w:r w:rsidRPr="00E973C3">
              <w:rPr>
                <w:rFonts w:ascii="Calibri" w:hAnsi="Calibri" w:cs="Calibri"/>
                <w:b/>
                <w:bCs/>
                <w:sz w:val="22"/>
                <w:szCs w:val="22"/>
              </w:rPr>
              <w:t>Hetland</w:t>
            </w:r>
          </w:p>
        </w:tc>
        <w:tc>
          <w:tcPr>
            <w:tcW w:w="248" w:type="pct"/>
            <w:tcBorders>
              <w:top w:val="single" w:sz="8" w:space="0" w:color="auto"/>
              <w:left w:val="nil"/>
              <w:bottom w:val="single" w:sz="8" w:space="0" w:color="auto"/>
              <w:right w:val="single" w:sz="4" w:space="0" w:color="auto"/>
            </w:tcBorders>
            <w:shd w:val="clear" w:color="auto" w:fill="auto"/>
            <w:noWrap/>
            <w:textDirection w:val="tbRl"/>
            <w:vAlign w:val="center"/>
            <w:hideMark/>
          </w:tcPr>
          <w:p w:rsidR="00CB5990" w:rsidRPr="00E973C3" w:rsidRDefault="00CB5990" w:rsidP="00CB5990">
            <w:pPr>
              <w:ind w:left="113" w:right="113"/>
              <w:jc w:val="center"/>
              <w:rPr>
                <w:rFonts w:ascii="Calibri" w:hAnsi="Calibri" w:cs="Calibri"/>
                <w:b/>
                <w:bCs/>
                <w:sz w:val="22"/>
                <w:szCs w:val="22"/>
              </w:rPr>
            </w:pPr>
            <w:r w:rsidRPr="00E973C3">
              <w:rPr>
                <w:rFonts w:ascii="Calibri" w:hAnsi="Calibri" w:cs="Calibri"/>
                <w:b/>
                <w:bCs/>
                <w:sz w:val="22"/>
                <w:szCs w:val="22"/>
              </w:rPr>
              <w:t>Iroquois</w:t>
            </w:r>
          </w:p>
        </w:tc>
        <w:tc>
          <w:tcPr>
            <w:tcW w:w="428" w:type="pct"/>
            <w:tcBorders>
              <w:top w:val="single" w:sz="8" w:space="0" w:color="auto"/>
              <w:left w:val="nil"/>
              <w:bottom w:val="single" w:sz="8" w:space="0" w:color="auto"/>
              <w:right w:val="single" w:sz="4" w:space="0" w:color="auto"/>
            </w:tcBorders>
            <w:shd w:val="clear" w:color="auto" w:fill="auto"/>
            <w:noWrap/>
            <w:textDirection w:val="tbRl"/>
            <w:vAlign w:val="center"/>
            <w:hideMark/>
          </w:tcPr>
          <w:p w:rsidR="00CB5990" w:rsidRPr="00E973C3" w:rsidRDefault="00CB5990" w:rsidP="00CB5990">
            <w:pPr>
              <w:ind w:left="113" w:right="113"/>
              <w:jc w:val="center"/>
              <w:rPr>
                <w:rFonts w:ascii="Calibri" w:hAnsi="Calibri" w:cs="Calibri"/>
                <w:b/>
                <w:bCs/>
                <w:sz w:val="22"/>
                <w:szCs w:val="22"/>
              </w:rPr>
            </w:pPr>
            <w:r w:rsidRPr="00E973C3">
              <w:rPr>
                <w:rFonts w:ascii="Calibri" w:hAnsi="Calibri" w:cs="Calibri"/>
                <w:b/>
                <w:bCs/>
                <w:sz w:val="22"/>
                <w:szCs w:val="22"/>
              </w:rPr>
              <w:t>Lake Preston</w:t>
            </w:r>
          </w:p>
        </w:tc>
        <w:tc>
          <w:tcPr>
            <w:tcW w:w="260" w:type="pct"/>
            <w:tcBorders>
              <w:top w:val="single" w:sz="8" w:space="0" w:color="auto"/>
              <w:left w:val="nil"/>
              <w:bottom w:val="single" w:sz="8" w:space="0" w:color="auto"/>
              <w:right w:val="single" w:sz="4" w:space="0" w:color="auto"/>
            </w:tcBorders>
            <w:textDirection w:val="tbRl"/>
          </w:tcPr>
          <w:p w:rsidR="00CB5990" w:rsidRPr="00E973C3" w:rsidRDefault="00CB5990" w:rsidP="00CB5990">
            <w:pPr>
              <w:ind w:left="113" w:right="113"/>
              <w:jc w:val="center"/>
              <w:rPr>
                <w:rFonts w:ascii="Calibri" w:hAnsi="Calibri" w:cs="Calibri"/>
                <w:b/>
                <w:bCs/>
                <w:sz w:val="22"/>
                <w:szCs w:val="22"/>
              </w:rPr>
            </w:pPr>
            <w:r w:rsidRPr="00E973C3">
              <w:rPr>
                <w:rFonts w:ascii="Calibri" w:hAnsi="Calibri" w:cs="Calibri"/>
                <w:b/>
                <w:bCs/>
                <w:sz w:val="22"/>
                <w:szCs w:val="22"/>
              </w:rPr>
              <w:t>Oldham</w:t>
            </w:r>
          </w:p>
        </w:tc>
        <w:tc>
          <w:tcPr>
            <w:tcW w:w="390" w:type="pct"/>
            <w:tcBorders>
              <w:top w:val="single" w:sz="8" w:space="0" w:color="auto"/>
              <w:left w:val="single" w:sz="4" w:space="0" w:color="auto"/>
              <w:bottom w:val="single" w:sz="8" w:space="0" w:color="auto"/>
              <w:right w:val="single" w:sz="8" w:space="0" w:color="auto"/>
            </w:tcBorders>
            <w:shd w:val="clear" w:color="auto" w:fill="auto"/>
            <w:textDirection w:val="tbRl"/>
            <w:vAlign w:val="center"/>
            <w:hideMark/>
          </w:tcPr>
          <w:p w:rsidR="00CB5990" w:rsidRPr="00E973C3" w:rsidRDefault="00CB5990" w:rsidP="00CB5990">
            <w:pPr>
              <w:ind w:left="113" w:right="113"/>
              <w:jc w:val="center"/>
              <w:rPr>
                <w:rFonts w:ascii="Calibri" w:hAnsi="Calibri" w:cs="Calibri"/>
                <w:b/>
                <w:bCs/>
                <w:sz w:val="22"/>
                <w:szCs w:val="22"/>
              </w:rPr>
            </w:pPr>
            <w:r w:rsidRPr="00E973C3">
              <w:rPr>
                <w:rFonts w:ascii="Calibri" w:hAnsi="Calibri" w:cs="Calibri"/>
                <w:b/>
                <w:bCs/>
                <w:sz w:val="22"/>
                <w:szCs w:val="22"/>
              </w:rPr>
              <w:t>Kingsbury County</w:t>
            </w:r>
          </w:p>
        </w:tc>
      </w:tr>
      <w:tr w:rsidR="00CB5990" w:rsidRPr="00E973C3" w:rsidTr="00EA1066">
        <w:trPr>
          <w:trHeight w:val="300"/>
        </w:trPr>
        <w:tc>
          <w:tcPr>
            <w:tcW w:w="1825" w:type="pct"/>
            <w:tcBorders>
              <w:top w:val="nil"/>
              <w:left w:val="single" w:sz="8" w:space="0" w:color="auto"/>
              <w:bottom w:val="single" w:sz="4" w:space="0" w:color="auto"/>
              <w:right w:val="single" w:sz="8" w:space="0" w:color="auto"/>
            </w:tcBorders>
            <w:shd w:val="clear" w:color="auto" w:fill="auto"/>
            <w:noWrap/>
            <w:vAlign w:val="bottom"/>
            <w:hideMark/>
          </w:tcPr>
          <w:p w:rsidR="00CB5990" w:rsidRPr="00E973C3" w:rsidRDefault="00CB5990" w:rsidP="00CB5990">
            <w:pPr>
              <w:rPr>
                <w:rFonts w:ascii="Calibri" w:hAnsi="Calibri" w:cs="Calibri"/>
                <w:sz w:val="22"/>
                <w:szCs w:val="22"/>
              </w:rPr>
            </w:pPr>
            <w:r w:rsidRPr="00E973C3">
              <w:rPr>
                <w:rFonts w:ascii="Calibri" w:hAnsi="Calibri" w:cs="Calibri"/>
                <w:sz w:val="22"/>
                <w:szCs w:val="22"/>
              </w:rPr>
              <w:t>Does the Future Land-Use Map identify natural hazard areas?</w:t>
            </w:r>
          </w:p>
        </w:tc>
        <w:tc>
          <w:tcPr>
            <w:tcW w:w="305"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Y</w:t>
            </w:r>
          </w:p>
        </w:tc>
        <w:tc>
          <w:tcPr>
            <w:tcW w:w="394"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NA</w:t>
            </w:r>
          </w:p>
        </w:tc>
        <w:tc>
          <w:tcPr>
            <w:tcW w:w="272"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Y</w:t>
            </w:r>
          </w:p>
        </w:tc>
        <w:tc>
          <w:tcPr>
            <w:tcW w:w="363"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Y</w:t>
            </w:r>
          </w:p>
        </w:tc>
        <w:tc>
          <w:tcPr>
            <w:tcW w:w="272"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NA</w:t>
            </w:r>
          </w:p>
        </w:tc>
        <w:tc>
          <w:tcPr>
            <w:tcW w:w="243"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NA</w:t>
            </w:r>
          </w:p>
        </w:tc>
        <w:tc>
          <w:tcPr>
            <w:tcW w:w="248"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NA</w:t>
            </w:r>
          </w:p>
        </w:tc>
        <w:tc>
          <w:tcPr>
            <w:tcW w:w="428"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Y</w:t>
            </w:r>
          </w:p>
        </w:tc>
        <w:tc>
          <w:tcPr>
            <w:tcW w:w="260" w:type="pct"/>
            <w:tcBorders>
              <w:top w:val="nil"/>
              <w:left w:val="nil"/>
              <w:bottom w:val="single" w:sz="4" w:space="0" w:color="auto"/>
              <w:right w:val="single" w:sz="4" w:space="0" w:color="auto"/>
            </w:tcBorders>
            <w:vAlign w:val="bottom"/>
          </w:tcPr>
          <w:p w:rsidR="00CB5990" w:rsidRPr="00E973C3" w:rsidRDefault="00E973C3" w:rsidP="00CB5990">
            <w:pPr>
              <w:jc w:val="center"/>
              <w:rPr>
                <w:rFonts w:ascii="Calibri" w:hAnsi="Calibri" w:cs="Calibri"/>
                <w:sz w:val="22"/>
                <w:szCs w:val="22"/>
              </w:rPr>
            </w:pPr>
            <w:r w:rsidRPr="00E973C3">
              <w:rPr>
                <w:rFonts w:ascii="Calibri" w:hAnsi="Calibri" w:cs="Calibri"/>
                <w:sz w:val="22"/>
                <w:szCs w:val="22"/>
              </w:rPr>
              <w:t>N</w:t>
            </w:r>
          </w:p>
        </w:tc>
        <w:tc>
          <w:tcPr>
            <w:tcW w:w="390" w:type="pct"/>
            <w:tcBorders>
              <w:top w:val="nil"/>
              <w:left w:val="single" w:sz="4" w:space="0" w:color="auto"/>
              <w:bottom w:val="single" w:sz="4" w:space="0" w:color="auto"/>
              <w:right w:val="single" w:sz="8"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Y</w:t>
            </w:r>
          </w:p>
        </w:tc>
      </w:tr>
      <w:tr w:rsidR="00CB5990" w:rsidRPr="00E973C3" w:rsidTr="00EA1066">
        <w:trPr>
          <w:trHeight w:val="600"/>
        </w:trPr>
        <w:tc>
          <w:tcPr>
            <w:tcW w:w="1825" w:type="pct"/>
            <w:tcBorders>
              <w:top w:val="nil"/>
              <w:left w:val="single" w:sz="8" w:space="0" w:color="auto"/>
              <w:bottom w:val="single" w:sz="4" w:space="0" w:color="auto"/>
              <w:right w:val="single" w:sz="8" w:space="0" w:color="auto"/>
            </w:tcBorders>
            <w:shd w:val="clear" w:color="auto" w:fill="auto"/>
            <w:vAlign w:val="bottom"/>
            <w:hideMark/>
          </w:tcPr>
          <w:p w:rsidR="00CB5990" w:rsidRPr="00E973C3" w:rsidRDefault="00CB5990" w:rsidP="00CB5990">
            <w:pPr>
              <w:rPr>
                <w:rFonts w:ascii="Calibri" w:hAnsi="Calibri" w:cs="Calibri"/>
                <w:sz w:val="22"/>
                <w:szCs w:val="22"/>
              </w:rPr>
            </w:pPr>
            <w:r w:rsidRPr="00E973C3">
              <w:rPr>
                <w:rFonts w:ascii="Calibri" w:hAnsi="Calibri" w:cs="Calibri"/>
                <w:sz w:val="22"/>
                <w:szCs w:val="22"/>
              </w:rPr>
              <w:t>Do the land-use policies discourage development or redevelopment within natural hazard areas?</w:t>
            </w:r>
          </w:p>
        </w:tc>
        <w:tc>
          <w:tcPr>
            <w:tcW w:w="305"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Y</w:t>
            </w:r>
          </w:p>
        </w:tc>
        <w:tc>
          <w:tcPr>
            <w:tcW w:w="394"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NA</w:t>
            </w:r>
          </w:p>
        </w:tc>
        <w:tc>
          <w:tcPr>
            <w:tcW w:w="272"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Y</w:t>
            </w:r>
          </w:p>
        </w:tc>
        <w:tc>
          <w:tcPr>
            <w:tcW w:w="363"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Y</w:t>
            </w:r>
          </w:p>
        </w:tc>
        <w:tc>
          <w:tcPr>
            <w:tcW w:w="272"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NA</w:t>
            </w:r>
          </w:p>
        </w:tc>
        <w:tc>
          <w:tcPr>
            <w:tcW w:w="243"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NA</w:t>
            </w:r>
          </w:p>
        </w:tc>
        <w:tc>
          <w:tcPr>
            <w:tcW w:w="248"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NA</w:t>
            </w:r>
          </w:p>
        </w:tc>
        <w:tc>
          <w:tcPr>
            <w:tcW w:w="428"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Y</w:t>
            </w:r>
          </w:p>
        </w:tc>
        <w:tc>
          <w:tcPr>
            <w:tcW w:w="260" w:type="pct"/>
            <w:tcBorders>
              <w:top w:val="nil"/>
              <w:left w:val="nil"/>
              <w:bottom w:val="single" w:sz="4" w:space="0" w:color="auto"/>
              <w:right w:val="single" w:sz="4" w:space="0" w:color="auto"/>
            </w:tcBorders>
            <w:vAlign w:val="bottom"/>
          </w:tcPr>
          <w:p w:rsidR="00CB5990" w:rsidRPr="00E973C3" w:rsidRDefault="00E973C3" w:rsidP="00CB5990">
            <w:pPr>
              <w:jc w:val="center"/>
              <w:rPr>
                <w:rFonts w:ascii="Calibri" w:hAnsi="Calibri" w:cs="Calibri"/>
                <w:sz w:val="22"/>
                <w:szCs w:val="22"/>
              </w:rPr>
            </w:pPr>
            <w:r w:rsidRPr="00E973C3">
              <w:rPr>
                <w:rFonts w:ascii="Calibri" w:hAnsi="Calibri" w:cs="Calibri"/>
                <w:sz w:val="22"/>
                <w:szCs w:val="22"/>
              </w:rPr>
              <w:t>Y</w:t>
            </w:r>
          </w:p>
        </w:tc>
        <w:tc>
          <w:tcPr>
            <w:tcW w:w="390" w:type="pct"/>
            <w:tcBorders>
              <w:top w:val="nil"/>
              <w:left w:val="single" w:sz="4" w:space="0" w:color="auto"/>
              <w:bottom w:val="single" w:sz="4" w:space="0" w:color="auto"/>
              <w:right w:val="single" w:sz="8"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Y</w:t>
            </w:r>
          </w:p>
        </w:tc>
      </w:tr>
      <w:tr w:rsidR="00CB5990" w:rsidRPr="00E973C3" w:rsidTr="00EA1066">
        <w:trPr>
          <w:trHeight w:val="600"/>
        </w:trPr>
        <w:tc>
          <w:tcPr>
            <w:tcW w:w="1825" w:type="pct"/>
            <w:tcBorders>
              <w:top w:val="nil"/>
              <w:left w:val="single" w:sz="8" w:space="0" w:color="auto"/>
              <w:bottom w:val="single" w:sz="4" w:space="0" w:color="auto"/>
              <w:right w:val="single" w:sz="8" w:space="0" w:color="auto"/>
            </w:tcBorders>
            <w:shd w:val="clear" w:color="auto" w:fill="auto"/>
            <w:vAlign w:val="bottom"/>
            <w:hideMark/>
          </w:tcPr>
          <w:p w:rsidR="00CB5990" w:rsidRPr="00E973C3" w:rsidRDefault="00CB5990" w:rsidP="00CB5990">
            <w:pPr>
              <w:rPr>
                <w:rFonts w:ascii="Calibri" w:hAnsi="Calibri" w:cs="Calibri"/>
                <w:sz w:val="22"/>
                <w:szCs w:val="22"/>
              </w:rPr>
            </w:pPr>
            <w:r w:rsidRPr="00E973C3">
              <w:rPr>
                <w:rFonts w:ascii="Calibri" w:hAnsi="Calibri" w:cs="Calibri"/>
                <w:sz w:val="22"/>
                <w:szCs w:val="22"/>
              </w:rPr>
              <w:t>Does the plan provide adequate space for expected future growth in areas located outside natural hazard areas?</w:t>
            </w:r>
          </w:p>
        </w:tc>
        <w:tc>
          <w:tcPr>
            <w:tcW w:w="305"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Y</w:t>
            </w:r>
          </w:p>
        </w:tc>
        <w:tc>
          <w:tcPr>
            <w:tcW w:w="394"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NA</w:t>
            </w:r>
          </w:p>
        </w:tc>
        <w:tc>
          <w:tcPr>
            <w:tcW w:w="272"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Y</w:t>
            </w:r>
          </w:p>
        </w:tc>
        <w:tc>
          <w:tcPr>
            <w:tcW w:w="363"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Y</w:t>
            </w:r>
          </w:p>
        </w:tc>
        <w:tc>
          <w:tcPr>
            <w:tcW w:w="272"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NA</w:t>
            </w:r>
          </w:p>
        </w:tc>
        <w:tc>
          <w:tcPr>
            <w:tcW w:w="243"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NA</w:t>
            </w:r>
          </w:p>
        </w:tc>
        <w:tc>
          <w:tcPr>
            <w:tcW w:w="248"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NA</w:t>
            </w:r>
          </w:p>
        </w:tc>
        <w:tc>
          <w:tcPr>
            <w:tcW w:w="428"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Y</w:t>
            </w:r>
          </w:p>
        </w:tc>
        <w:tc>
          <w:tcPr>
            <w:tcW w:w="260" w:type="pct"/>
            <w:tcBorders>
              <w:top w:val="nil"/>
              <w:left w:val="nil"/>
              <w:bottom w:val="single" w:sz="4" w:space="0" w:color="auto"/>
              <w:right w:val="single" w:sz="4" w:space="0" w:color="auto"/>
            </w:tcBorders>
            <w:vAlign w:val="bottom"/>
          </w:tcPr>
          <w:p w:rsidR="00CB5990" w:rsidRPr="00E973C3" w:rsidRDefault="00E973C3" w:rsidP="00CB5990">
            <w:pPr>
              <w:jc w:val="center"/>
              <w:rPr>
                <w:rFonts w:ascii="Calibri" w:hAnsi="Calibri" w:cs="Calibri"/>
                <w:sz w:val="22"/>
                <w:szCs w:val="22"/>
              </w:rPr>
            </w:pPr>
            <w:r w:rsidRPr="00E973C3">
              <w:rPr>
                <w:rFonts w:ascii="Calibri" w:hAnsi="Calibri" w:cs="Calibri"/>
                <w:sz w:val="22"/>
                <w:szCs w:val="22"/>
              </w:rPr>
              <w:t>Y</w:t>
            </w:r>
          </w:p>
        </w:tc>
        <w:tc>
          <w:tcPr>
            <w:tcW w:w="390" w:type="pct"/>
            <w:tcBorders>
              <w:top w:val="nil"/>
              <w:left w:val="single" w:sz="4" w:space="0" w:color="auto"/>
              <w:bottom w:val="single" w:sz="4" w:space="0" w:color="auto"/>
              <w:right w:val="single" w:sz="8"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Y</w:t>
            </w:r>
          </w:p>
        </w:tc>
      </w:tr>
      <w:tr w:rsidR="00CB5990" w:rsidRPr="00E973C3" w:rsidTr="00EA1066">
        <w:trPr>
          <w:trHeight w:val="300"/>
        </w:trPr>
        <w:tc>
          <w:tcPr>
            <w:tcW w:w="1825" w:type="pct"/>
            <w:tcBorders>
              <w:top w:val="nil"/>
              <w:left w:val="single" w:sz="8" w:space="0" w:color="auto"/>
              <w:bottom w:val="single" w:sz="4" w:space="0" w:color="auto"/>
              <w:right w:val="single" w:sz="8" w:space="0" w:color="auto"/>
            </w:tcBorders>
            <w:shd w:val="clear" w:color="auto" w:fill="auto"/>
            <w:noWrap/>
            <w:vAlign w:val="bottom"/>
            <w:hideMark/>
          </w:tcPr>
          <w:p w:rsidR="00CB5990" w:rsidRPr="00E973C3" w:rsidRDefault="00CB5990" w:rsidP="00CB5990">
            <w:pPr>
              <w:rPr>
                <w:rFonts w:ascii="Calibri" w:hAnsi="Calibri" w:cs="Calibri"/>
                <w:sz w:val="22"/>
                <w:szCs w:val="22"/>
              </w:rPr>
            </w:pPr>
            <w:r w:rsidRPr="00E973C3">
              <w:rPr>
                <w:rFonts w:ascii="Calibri" w:hAnsi="Calibri" w:cs="Calibri"/>
                <w:sz w:val="22"/>
                <w:szCs w:val="22"/>
              </w:rPr>
              <w:t>Does the transportation plan limit access to hazard areas?</w:t>
            </w:r>
          </w:p>
        </w:tc>
        <w:tc>
          <w:tcPr>
            <w:tcW w:w="305"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w:t>
            </w:r>
          </w:p>
        </w:tc>
        <w:tc>
          <w:tcPr>
            <w:tcW w:w="394"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NA</w:t>
            </w:r>
          </w:p>
        </w:tc>
        <w:tc>
          <w:tcPr>
            <w:tcW w:w="272"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w:t>
            </w:r>
          </w:p>
        </w:tc>
        <w:tc>
          <w:tcPr>
            <w:tcW w:w="363"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w:t>
            </w:r>
          </w:p>
        </w:tc>
        <w:tc>
          <w:tcPr>
            <w:tcW w:w="272"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NA</w:t>
            </w:r>
          </w:p>
        </w:tc>
        <w:tc>
          <w:tcPr>
            <w:tcW w:w="243"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NA</w:t>
            </w:r>
          </w:p>
        </w:tc>
        <w:tc>
          <w:tcPr>
            <w:tcW w:w="248"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NA</w:t>
            </w:r>
          </w:p>
        </w:tc>
        <w:tc>
          <w:tcPr>
            <w:tcW w:w="428"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w:t>
            </w:r>
          </w:p>
        </w:tc>
        <w:tc>
          <w:tcPr>
            <w:tcW w:w="260" w:type="pct"/>
            <w:tcBorders>
              <w:top w:val="nil"/>
              <w:left w:val="nil"/>
              <w:bottom w:val="single" w:sz="4" w:space="0" w:color="auto"/>
              <w:right w:val="single" w:sz="4" w:space="0" w:color="auto"/>
            </w:tcBorders>
            <w:vAlign w:val="bottom"/>
          </w:tcPr>
          <w:p w:rsidR="00CB5990" w:rsidRPr="00E973C3" w:rsidRDefault="00E973C3" w:rsidP="00CB5990">
            <w:pPr>
              <w:jc w:val="center"/>
              <w:rPr>
                <w:rFonts w:ascii="Calibri" w:hAnsi="Calibri" w:cs="Calibri"/>
                <w:sz w:val="22"/>
                <w:szCs w:val="22"/>
              </w:rPr>
            </w:pPr>
            <w:r w:rsidRPr="00E973C3">
              <w:rPr>
                <w:rFonts w:ascii="Calibri" w:hAnsi="Calibri" w:cs="Calibri"/>
                <w:sz w:val="22"/>
                <w:szCs w:val="22"/>
              </w:rPr>
              <w:t>N</w:t>
            </w:r>
          </w:p>
        </w:tc>
        <w:tc>
          <w:tcPr>
            <w:tcW w:w="390" w:type="pct"/>
            <w:tcBorders>
              <w:top w:val="nil"/>
              <w:left w:val="single" w:sz="4" w:space="0" w:color="auto"/>
              <w:bottom w:val="single" w:sz="4" w:space="0" w:color="auto"/>
              <w:right w:val="single" w:sz="8"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w:t>
            </w:r>
          </w:p>
        </w:tc>
      </w:tr>
      <w:tr w:rsidR="00CB5990" w:rsidRPr="00E973C3" w:rsidTr="00EA1066">
        <w:trPr>
          <w:trHeight w:val="300"/>
        </w:trPr>
        <w:tc>
          <w:tcPr>
            <w:tcW w:w="1825" w:type="pct"/>
            <w:tcBorders>
              <w:top w:val="nil"/>
              <w:left w:val="single" w:sz="8" w:space="0" w:color="auto"/>
              <w:bottom w:val="single" w:sz="4" w:space="0" w:color="auto"/>
              <w:right w:val="single" w:sz="8" w:space="0" w:color="auto"/>
            </w:tcBorders>
            <w:shd w:val="clear" w:color="auto" w:fill="auto"/>
            <w:noWrap/>
            <w:vAlign w:val="bottom"/>
            <w:hideMark/>
          </w:tcPr>
          <w:p w:rsidR="00CB5990" w:rsidRPr="00E973C3" w:rsidRDefault="00CB5990" w:rsidP="00CB5990">
            <w:pPr>
              <w:rPr>
                <w:rFonts w:ascii="Calibri" w:hAnsi="Calibri" w:cs="Calibri"/>
                <w:sz w:val="22"/>
                <w:szCs w:val="22"/>
              </w:rPr>
            </w:pPr>
            <w:r w:rsidRPr="00E973C3">
              <w:rPr>
                <w:rFonts w:ascii="Calibri" w:hAnsi="Calibri" w:cs="Calibri"/>
                <w:sz w:val="22"/>
                <w:szCs w:val="22"/>
              </w:rPr>
              <w:t>Is transportation policy used to guide growth in safe locations?</w:t>
            </w:r>
          </w:p>
        </w:tc>
        <w:tc>
          <w:tcPr>
            <w:tcW w:w="305"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Y</w:t>
            </w:r>
          </w:p>
        </w:tc>
        <w:tc>
          <w:tcPr>
            <w:tcW w:w="394"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NA</w:t>
            </w:r>
          </w:p>
        </w:tc>
        <w:tc>
          <w:tcPr>
            <w:tcW w:w="272"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Y</w:t>
            </w:r>
          </w:p>
        </w:tc>
        <w:tc>
          <w:tcPr>
            <w:tcW w:w="363"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Y</w:t>
            </w:r>
          </w:p>
        </w:tc>
        <w:tc>
          <w:tcPr>
            <w:tcW w:w="272"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NA</w:t>
            </w:r>
          </w:p>
        </w:tc>
        <w:tc>
          <w:tcPr>
            <w:tcW w:w="243"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NA</w:t>
            </w:r>
          </w:p>
        </w:tc>
        <w:tc>
          <w:tcPr>
            <w:tcW w:w="248"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NA</w:t>
            </w:r>
          </w:p>
        </w:tc>
        <w:tc>
          <w:tcPr>
            <w:tcW w:w="428"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Y</w:t>
            </w:r>
          </w:p>
        </w:tc>
        <w:tc>
          <w:tcPr>
            <w:tcW w:w="260" w:type="pct"/>
            <w:tcBorders>
              <w:top w:val="nil"/>
              <w:left w:val="nil"/>
              <w:bottom w:val="single" w:sz="4" w:space="0" w:color="auto"/>
              <w:right w:val="single" w:sz="4" w:space="0" w:color="auto"/>
            </w:tcBorders>
            <w:vAlign w:val="bottom"/>
          </w:tcPr>
          <w:p w:rsidR="00CB5990" w:rsidRPr="00E973C3" w:rsidRDefault="00E973C3" w:rsidP="00CB5990">
            <w:pPr>
              <w:jc w:val="center"/>
              <w:rPr>
                <w:rFonts w:ascii="Calibri" w:hAnsi="Calibri" w:cs="Calibri"/>
                <w:sz w:val="22"/>
                <w:szCs w:val="22"/>
              </w:rPr>
            </w:pPr>
            <w:r w:rsidRPr="00E973C3">
              <w:rPr>
                <w:rFonts w:ascii="Calibri" w:hAnsi="Calibri" w:cs="Calibri"/>
                <w:sz w:val="22"/>
                <w:szCs w:val="22"/>
              </w:rPr>
              <w:t>Y</w:t>
            </w:r>
          </w:p>
        </w:tc>
        <w:tc>
          <w:tcPr>
            <w:tcW w:w="390" w:type="pct"/>
            <w:tcBorders>
              <w:top w:val="nil"/>
              <w:left w:val="single" w:sz="4" w:space="0" w:color="auto"/>
              <w:bottom w:val="single" w:sz="4" w:space="0" w:color="auto"/>
              <w:right w:val="single" w:sz="8"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Y</w:t>
            </w:r>
          </w:p>
        </w:tc>
      </w:tr>
      <w:tr w:rsidR="00CB5990" w:rsidRPr="00E973C3" w:rsidTr="00EA1066">
        <w:trPr>
          <w:trHeight w:val="300"/>
        </w:trPr>
        <w:tc>
          <w:tcPr>
            <w:tcW w:w="1825" w:type="pct"/>
            <w:tcBorders>
              <w:top w:val="nil"/>
              <w:left w:val="single" w:sz="8" w:space="0" w:color="auto"/>
              <w:bottom w:val="single" w:sz="4" w:space="0" w:color="auto"/>
              <w:right w:val="single" w:sz="8" w:space="0" w:color="auto"/>
            </w:tcBorders>
            <w:shd w:val="clear" w:color="auto" w:fill="auto"/>
            <w:noWrap/>
            <w:vAlign w:val="bottom"/>
            <w:hideMark/>
          </w:tcPr>
          <w:p w:rsidR="00CB5990" w:rsidRPr="00E973C3" w:rsidRDefault="00CB5990" w:rsidP="00CB5990">
            <w:pPr>
              <w:rPr>
                <w:rFonts w:ascii="Calibri" w:hAnsi="Calibri" w:cs="Calibri"/>
                <w:sz w:val="22"/>
                <w:szCs w:val="22"/>
              </w:rPr>
            </w:pPr>
            <w:r w:rsidRPr="00E973C3">
              <w:rPr>
                <w:rFonts w:ascii="Calibri" w:hAnsi="Calibri" w:cs="Calibri"/>
                <w:sz w:val="22"/>
                <w:szCs w:val="22"/>
              </w:rPr>
              <w:t>Are movement systems designed to function under disaster conditions (e.g. evacuation)?</w:t>
            </w:r>
          </w:p>
        </w:tc>
        <w:tc>
          <w:tcPr>
            <w:tcW w:w="305"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Y</w:t>
            </w:r>
          </w:p>
        </w:tc>
        <w:tc>
          <w:tcPr>
            <w:tcW w:w="394"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NA</w:t>
            </w:r>
          </w:p>
        </w:tc>
        <w:tc>
          <w:tcPr>
            <w:tcW w:w="272"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Y</w:t>
            </w:r>
          </w:p>
        </w:tc>
        <w:tc>
          <w:tcPr>
            <w:tcW w:w="363"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Y</w:t>
            </w:r>
          </w:p>
        </w:tc>
        <w:tc>
          <w:tcPr>
            <w:tcW w:w="272"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NA</w:t>
            </w:r>
          </w:p>
        </w:tc>
        <w:tc>
          <w:tcPr>
            <w:tcW w:w="243"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NA</w:t>
            </w:r>
          </w:p>
        </w:tc>
        <w:tc>
          <w:tcPr>
            <w:tcW w:w="248"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NA</w:t>
            </w:r>
          </w:p>
        </w:tc>
        <w:tc>
          <w:tcPr>
            <w:tcW w:w="428"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Y</w:t>
            </w:r>
          </w:p>
        </w:tc>
        <w:tc>
          <w:tcPr>
            <w:tcW w:w="260" w:type="pct"/>
            <w:tcBorders>
              <w:top w:val="nil"/>
              <w:left w:val="nil"/>
              <w:bottom w:val="single" w:sz="4" w:space="0" w:color="auto"/>
              <w:right w:val="single" w:sz="4" w:space="0" w:color="auto"/>
            </w:tcBorders>
            <w:vAlign w:val="bottom"/>
          </w:tcPr>
          <w:p w:rsidR="00CB5990" w:rsidRPr="00E973C3" w:rsidRDefault="00E973C3" w:rsidP="00CB5990">
            <w:pPr>
              <w:jc w:val="center"/>
              <w:rPr>
                <w:rFonts w:ascii="Calibri" w:hAnsi="Calibri" w:cs="Calibri"/>
                <w:sz w:val="22"/>
                <w:szCs w:val="22"/>
              </w:rPr>
            </w:pPr>
            <w:r w:rsidRPr="00E973C3">
              <w:rPr>
                <w:rFonts w:ascii="Calibri" w:hAnsi="Calibri" w:cs="Calibri"/>
                <w:sz w:val="22"/>
                <w:szCs w:val="22"/>
              </w:rPr>
              <w:t>Y</w:t>
            </w:r>
          </w:p>
        </w:tc>
        <w:tc>
          <w:tcPr>
            <w:tcW w:w="390" w:type="pct"/>
            <w:tcBorders>
              <w:top w:val="nil"/>
              <w:left w:val="single" w:sz="4" w:space="0" w:color="auto"/>
              <w:bottom w:val="single" w:sz="4" w:space="0" w:color="auto"/>
              <w:right w:val="single" w:sz="8"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Y</w:t>
            </w:r>
          </w:p>
        </w:tc>
      </w:tr>
      <w:tr w:rsidR="00CB5990" w:rsidRPr="00E973C3" w:rsidTr="00EA1066">
        <w:trPr>
          <w:trHeight w:val="300"/>
        </w:trPr>
        <w:tc>
          <w:tcPr>
            <w:tcW w:w="1825" w:type="pct"/>
            <w:tcBorders>
              <w:top w:val="nil"/>
              <w:left w:val="single" w:sz="8" w:space="0" w:color="auto"/>
              <w:bottom w:val="single" w:sz="4" w:space="0" w:color="auto"/>
              <w:right w:val="single" w:sz="8" w:space="0" w:color="auto"/>
            </w:tcBorders>
            <w:shd w:val="clear" w:color="auto" w:fill="auto"/>
            <w:noWrap/>
            <w:vAlign w:val="bottom"/>
            <w:hideMark/>
          </w:tcPr>
          <w:p w:rsidR="00CB5990" w:rsidRPr="00E973C3" w:rsidRDefault="00CB5990" w:rsidP="00CB5990">
            <w:pPr>
              <w:rPr>
                <w:rFonts w:ascii="Calibri" w:hAnsi="Calibri" w:cs="Calibri"/>
                <w:sz w:val="22"/>
                <w:szCs w:val="22"/>
              </w:rPr>
            </w:pPr>
            <w:r w:rsidRPr="00E973C3">
              <w:rPr>
                <w:rFonts w:ascii="Calibri" w:hAnsi="Calibri" w:cs="Calibri"/>
                <w:sz w:val="22"/>
                <w:szCs w:val="22"/>
              </w:rPr>
              <w:t>Are environmental systems that protect development from hazards identified and mapped?</w:t>
            </w:r>
          </w:p>
        </w:tc>
        <w:tc>
          <w:tcPr>
            <w:tcW w:w="305"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w:t>
            </w:r>
          </w:p>
        </w:tc>
        <w:tc>
          <w:tcPr>
            <w:tcW w:w="394"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NA</w:t>
            </w:r>
          </w:p>
        </w:tc>
        <w:tc>
          <w:tcPr>
            <w:tcW w:w="272"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w:t>
            </w:r>
          </w:p>
        </w:tc>
        <w:tc>
          <w:tcPr>
            <w:tcW w:w="363"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w:t>
            </w:r>
          </w:p>
        </w:tc>
        <w:tc>
          <w:tcPr>
            <w:tcW w:w="272"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NA</w:t>
            </w:r>
          </w:p>
        </w:tc>
        <w:tc>
          <w:tcPr>
            <w:tcW w:w="243"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NA</w:t>
            </w:r>
          </w:p>
        </w:tc>
        <w:tc>
          <w:tcPr>
            <w:tcW w:w="248"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NA</w:t>
            </w:r>
          </w:p>
        </w:tc>
        <w:tc>
          <w:tcPr>
            <w:tcW w:w="428"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w:t>
            </w:r>
          </w:p>
        </w:tc>
        <w:tc>
          <w:tcPr>
            <w:tcW w:w="260" w:type="pct"/>
            <w:tcBorders>
              <w:top w:val="nil"/>
              <w:left w:val="nil"/>
              <w:bottom w:val="single" w:sz="4" w:space="0" w:color="auto"/>
              <w:right w:val="single" w:sz="4" w:space="0" w:color="auto"/>
            </w:tcBorders>
            <w:vAlign w:val="bottom"/>
          </w:tcPr>
          <w:p w:rsidR="00CB5990" w:rsidRPr="00E973C3" w:rsidRDefault="00E973C3" w:rsidP="00CB5990">
            <w:pPr>
              <w:jc w:val="center"/>
              <w:rPr>
                <w:rFonts w:ascii="Calibri" w:hAnsi="Calibri" w:cs="Calibri"/>
                <w:sz w:val="22"/>
                <w:szCs w:val="22"/>
              </w:rPr>
            </w:pPr>
            <w:r w:rsidRPr="00E973C3">
              <w:rPr>
                <w:rFonts w:ascii="Calibri" w:hAnsi="Calibri" w:cs="Calibri"/>
                <w:sz w:val="22"/>
                <w:szCs w:val="22"/>
              </w:rPr>
              <w:t>N</w:t>
            </w:r>
          </w:p>
        </w:tc>
        <w:tc>
          <w:tcPr>
            <w:tcW w:w="390" w:type="pct"/>
            <w:tcBorders>
              <w:top w:val="nil"/>
              <w:left w:val="single" w:sz="4" w:space="0" w:color="auto"/>
              <w:bottom w:val="single" w:sz="4" w:space="0" w:color="auto"/>
              <w:right w:val="single" w:sz="8"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w:t>
            </w:r>
          </w:p>
        </w:tc>
      </w:tr>
      <w:tr w:rsidR="00CB5990" w:rsidRPr="00E973C3" w:rsidTr="00EA1066">
        <w:trPr>
          <w:trHeight w:val="600"/>
        </w:trPr>
        <w:tc>
          <w:tcPr>
            <w:tcW w:w="1825" w:type="pct"/>
            <w:tcBorders>
              <w:top w:val="nil"/>
              <w:left w:val="single" w:sz="8" w:space="0" w:color="auto"/>
              <w:bottom w:val="single" w:sz="4" w:space="0" w:color="auto"/>
              <w:right w:val="single" w:sz="8" w:space="0" w:color="auto"/>
            </w:tcBorders>
            <w:shd w:val="clear" w:color="auto" w:fill="auto"/>
            <w:vAlign w:val="bottom"/>
            <w:hideMark/>
          </w:tcPr>
          <w:p w:rsidR="00CB5990" w:rsidRPr="00E973C3" w:rsidRDefault="00CB5990" w:rsidP="00CB5990">
            <w:pPr>
              <w:rPr>
                <w:rFonts w:ascii="Calibri" w:hAnsi="Calibri" w:cs="Calibri"/>
                <w:sz w:val="22"/>
                <w:szCs w:val="22"/>
              </w:rPr>
            </w:pPr>
            <w:r w:rsidRPr="00E973C3">
              <w:rPr>
                <w:rFonts w:ascii="Calibri" w:hAnsi="Calibri" w:cs="Calibri"/>
                <w:sz w:val="22"/>
                <w:szCs w:val="22"/>
              </w:rPr>
              <w:t>Do environmental policies provide incentives to development that is located outside protective ecosystems?</w:t>
            </w:r>
          </w:p>
        </w:tc>
        <w:tc>
          <w:tcPr>
            <w:tcW w:w="305"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w:t>
            </w:r>
          </w:p>
        </w:tc>
        <w:tc>
          <w:tcPr>
            <w:tcW w:w="394"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NA</w:t>
            </w:r>
          </w:p>
        </w:tc>
        <w:tc>
          <w:tcPr>
            <w:tcW w:w="272"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w:t>
            </w:r>
          </w:p>
        </w:tc>
        <w:tc>
          <w:tcPr>
            <w:tcW w:w="363"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w:t>
            </w:r>
          </w:p>
        </w:tc>
        <w:tc>
          <w:tcPr>
            <w:tcW w:w="272"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NA</w:t>
            </w:r>
          </w:p>
        </w:tc>
        <w:tc>
          <w:tcPr>
            <w:tcW w:w="243"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NA</w:t>
            </w:r>
          </w:p>
        </w:tc>
        <w:tc>
          <w:tcPr>
            <w:tcW w:w="248"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NA</w:t>
            </w:r>
          </w:p>
        </w:tc>
        <w:tc>
          <w:tcPr>
            <w:tcW w:w="428"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w:t>
            </w:r>
          </w:p>
        </w:tc>
        <w:tc>
          <w:tcPr>
            <w:tcW w:w="260" w:type="pct"/>
            <w:tcBorders>
              <w:top w:val="nil"/>
              <w:left w:val="nil"/>
              <w:bottom w:val="single" w:sz="4" w:space="0" w:color="auto"/>
              <w:right w:val="single" w:sz="4" w:space="0" w:color="auto"/>
            </w:tcBorders>
            <w:vAlign w:val="bottom"/>
          </w:tcPr>
          <w:p w:rsidR="00CB5990" w:rsidRPr="00E973C3" w:rsidRDefault="00E973C3" w:rsidP="00CB5990">
            <w:pPr>
              <w:jc w:val="center"/>
              <w:rPr>
                <w:rFonts w:ascii="Calibri" w:hAnsi="Calibri" w:cs="Calibri"/>
                <w:sz w:val="22"/>
                <w:szCs w:val="22"/>
              </w:rPr>
            </w:pPr>
            <w:r w:rsidRPr="00E973C3">
              <w:rPr>
                <w:rFonts w:ascii="Calibri" w:hAnsi="Calibri" w:cs="Calibri"/>
                <w:sz w:val="22"/>
                <w:szCs w:val="22"/>
              </w:rPr>
              <w:t>N</w:t>
            </w:r>
          </w:p>
        </w:tc>
        <w:tc>
          <w:tcPr>
            <w:tcW w:w="390" w:type="pct"/>
            <w:tcBorders>
              <w:top w:val="nil"/>
              <w:left w:val="single" w:sz="4" w:space="0" w:color="auto"/>
              <w:bottom w:val="single" w:sz="4" w:space="0" w:color="auto"/>
              <w:right w:val="single" w:sz="8"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w:t>
            </w:r>
          </w:p>
        </w:tc>
      </w:tr>
      <w:tr w:rsidR="00CB5990" w:rsidRPr="00E973C3" w:rsidTr="00EA1066">
        <w:trPr>
          <w:trHeight w:val="300"/>
        </w:trPr>
        <w:tc>
          <w:tcPr>
            <w:tcW w:w="1825" w:type="pct"/>
            <w:tcBorders>
              <w:top w:val="nil"/>
              <w:left w:val="single" w:sz="8" w:space="0" w:color="auto"/>
              <w:bottom w:val="single" w:sz="4" w:space="0" w:color="auto"/>
              <w:right w:val="single" w:sz="8" w:space="0" w:color="auto"/>
            </w:tcBorders>
            <w:shd w:val="clear" w:color="auto" w:fill="auto"/>
            <w:noWrap/>
            <w:vAlign w:val="bottom"/>
            <w:hideMark/>
          </w:tcPr>
          <w:p w:rsidR="00CB5990" w:rsidRPr="00E973C3" w:rsidRDefault="00CB5990" w:rsidP="00CB5990">
            <w:pPr>
              <w:rPr>
                <w:rFonts w:ascii="Calibri" w:hAnsi="Calibri" w:cs="Calibri"/>
                <w:sz w:val="22"/>
                <w:szCs w:val="22"/>
              </w:rPr>
            </w:pPr>
            <w:r w:rsidRPr="00E973C3">
              <w:rPr>
                <w:rFonts w:ascii="Calibri" w:hAnsi="Calibri" w:cs="Calibri"/>
                <w:sz w:val="22"/>
                <w:szCs w:val="22"/>
              </w:rPr>
              <w:t>Do environmental policies maintain and restore protective ecosystems?</w:t>
            </w:r>
          </w:p>
        </w:tc>
        <w:tc>
          <w:tcPr>
            <w:tcW w:w="305"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w:t>
            </w:r>
          </w:p>
        </w:tc>
        <w:tc>
          <w:tcPr>
            <w:tcW w:w="394"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NA</w:t>
            </w:r>
          </w:p>
        </w:tc>
        <w:tc>
          <w:tcPr>
            <w:tcW w:w="272"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w:t>
            </w:r>
          </w:p>
        </w:tc>
        <w:tc>
          <w:tcPr>
            <w:tcW w:w="363"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w:t>
            </w:r>
          </w:p>
        </w:tc>
        <w:tc>
          <w:tcPr>
            <w:tcW w:w="272"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NA</w:t>
            </w:r>
          </w:p>
        </w:tc>
        <w:tc>
          <w:tcPr>
            <w:tcW w:w="243"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NA</w:t>
            </w:r>
          </w:p>
        </w:tc>
        <w:tc>
          <w:tcPr>
            <w:tcW w:w="248"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NA</w:t>
            </w:r>
          </w:p>
        </w:tc>
        <w:tc>
          <w:tcPr>
            <w:tcW w:w="428"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w:t>
            </w:r>
          </w:p>
        </w:tc>
        <w:tc>
          <w:tcPr>
            <w:tcW w:w="260" w:type="pct"/>
            <w:tcBorders>
              <w:top w:val="nil"/>
              <w:left w:val="nil"/>
              <w:bottom w:val="single" w:sz="4" w:space="0" w:color="auto"/>
              <w:right w:val="single" w:sz="4" w:space="0" w:color="auto"/>
            </w:tcBorders>
            <w:vAlign w:val="bottom"/>
          </w:tcPr>
          <w:p w:rsidR="00CB5990" w:rsidRPr="00E973C3" w:rsidRDefault="00E973C3" w:rsidP="00CB5990">
            <w:pPr>
              <w:jc w:val="center"/>
              <w:rPr>
                <w:rFonts w:ascii="Calibri" w:hAnsi="Calibri" w:cs="Calibri"/>
                <w:sz w:val="22"/>
                <w:szCs w:val="22"/>
              </w:rPr>
            </w:pPr>
            <w:r w:rsidRPr="00E973C3">
              <w:rPr>
                <w:rFonts w:ascii="Calibri" w:hAnsi="Calibri" w:cs="Calibri"/>
                <w:sz w:val="22"/>
                <w:szCs w:val="22"/>
              </w:rPr>
              <w:t>N</w:t>
            </w:r>
          </w:p>
        </w:tc>
        <w:tc>
          <w:tcPr>
            <w:tcW w:w="390" w:type="pct"/>
            <w:tcBorders>
              <w:top w:val="nil"/>
              <w:left w:val="single" w:sz="4" w:space="0" w:color="auto"/>
              <w:bottom w:val="single" w:sz="4" w:space="0" w:color="auto"/>
              <w:right w:val="single" w:sz="8"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w:t>
            </w:r>
          </w:p>
        </w:tc>
      </w:tr>
      <w:tr w:rsidR="00CB5990" w:rsidRPr="00E973C3" w:rsidTr="00EA1066">
        <w:trPr>
          <w:trHeight w:val="600"/>
        </w:trPr>
        <w:tc>
          <w:tcPr>
            <w:tcW w:w="1825" w:type="pct"/>
            <w:tcBorders>
              <w:top w:val="nil"/>
              <w:left w:val="single" w:sz="8" w:space="0" w:color="auto"/>
              <w:bottom w:val="single" w:sz="4" w:space="0" w:color="auto"/>
              <w:right w:val="single" w:sz="8" w:space="0" w:color="auto"/>
            </w:tcBorders>
            <w:shd w:val="clear" w:color="auto" w:fill="auto"/>
            <w:vAlign w:val="bottom"/>
            <w:hideMark/>
          </w:tcPr>
          <w:p w:rsidR="00CB5990" w:rsidRPr="00E973C3" w:rsidRDefault="00CB5990" w:rsidP="00CB5990">
            <w:pPr>
              <w:rPr>
                <w:rFonts w:ascii="Calibri" w:hAnsi="Calibri" w:cs="Calibri"/>
                <w:sz w:val="22"/>
                <w:szCs w:val="22"/>
              </w:rPr>
            </w:pPr>
            <w:r w:rsidRPr="00E973C3">
              <w:rPr>
                <w:rFonts w:ascii="Calibri" w:hAnsi="Calibri" w:cs="Calibri"/>
                <w:sz w:val="22"/>
                <w:szCs w:val="22"/>
              </w:rPr>
              <w:t>Are the goals and policies of the comprehensive plan related to those of the FEMA Local Hazard Mitigation Plan?</w:t>
            </w:r>
          </w:p>
        </w:tc>
        <w:tc>
          <w:tcPr>
            <w:tcW w:w="305"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w:t>
            </w:r>
          </w:p>
        </w:tc>
        <w:tc>
          <w:tcPr>
            <w:tcW w:w="394"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NA</w:t>
            </w:r>
          </w:p>
        </w:tc>
        <w:tc>
          <w:tcPr>
            <w:tcW w:w="272"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w:t>
            </w:r>
          </w:p>
        </w:tc>
        <w:tc>
          <w:tcPr>
            <w:tcW w:w="363"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w:t>
            </w:r>
          </w:p>
        </w:tc>
        <w:tc>
          <w:tcPr>
            <w:tcW w:w="272"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NA</w:t>
            </w:r>
          </w:p>
        </w:tc>
        <w:tc>
          <w:tcPr>
            <w:tcW w:w="243"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NA</w:t>
            </w:r>
          </w:p>
        </w:tc>
        <w:tc>
          <w:tcPr>
            <w:tcW w:w="248"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NA</w:t>
            </w:r>
          </w:p>
        </w:tc>
        <w:tc>
          <w:tcPr>
            <w:tcW w:w="428"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w:t>
            </w:r>
          </w:p>
        </w:tc>
        <w:tc>
          <w:tcPr>
            <w:tcW w:w="260" w:type="pct"/>
            <w:tcBorders>
              <w:top w:val="nil"/>
              <w:left w:val="nil"/>
              <w:bottom w:val="single" w:sz="4" w:space="0" w:color="auto"/>
              <w:right w:val="single" w:sz="4" w:space="0" w:color="auto"/>
            </w:tcBorders>
            <w:vAlign w:val="bottom"/>
          </w:tcPr>
          <w:p w:rsidR="00CB5990" w:rsidRPr="00E973C3" w:rsidRDefault="00E973C3" w:rsidP="00CB5990">
            <w:pPr>
              <w:jc w:val="center"/>
              <w:rPr>
                <w:rFonts w:ascii="Calibri" w:hAnsi="Calibri" w:cs="Calibri"/>
                <w:sz w:val="22"/>
                <w:szCs w:val="22"/>
              </w:rPr>
            </w:pPr>
            <w:r w:rsidRPr="00E973C3">
              <w:rPr>
                <w:rFonts w:ascii="Calibri" w:hAnsi="Calibri" w:cs="Calibri"/>
                <w:sz w:val="22"/>
                <w:szCs w:val="22"/>
              </w:rPr>
              <w:t>N</w:t>
            </w:r>
          </w:p>
        </w:tc>
        <w:tc>
          <w:tcPr>
            <w:tcW w:w="390" w:type="pct"/>
            <w:tcBorders>
              <w:top w:val="nil"/>
              <w:left w:val="single" w:sz="4" w:space="0" w:color="auto"/>
              <w:bottom w:val="single" w:sz="4" w:space="0" w:color="auto"/>
              <w:right w:val="single" w:sz="8"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w:t>
            </w:r>
          </w:p>
        </w:tc>
      </w:tr>
      <w:tr w:rsidR="00CB5990" w:rsidRPr="00E973C3" w:rsidTr="00EA1066">
        <w:trPr>
          <w:trHeight w:val="300"/>
        </w:trPr>
        <w:tc>
          <w:tcPr>
            <w:tcW w:w="1825" w:type="pct"/>
            <w:tcBorders>
              <w:top w:val="nil"/>
              <w:left w:val="single" w:sz="8" w:space="0" w:color="auto"/>
              <w:bottom w:val="single" w:sz="4" w:space="0" w:color="auto"/>
              <w:right w:val="single" w:sz="8" w:space="0" w:color="auto"/>
            </w:tcBorders>
            <w:shd w:val="clear" w:color="auto" w:fill="auto"/>
            <w:noWrap/>
            <w:vAlign w:val="bottom"/>
            <w:hideMark/>
          </w:tcPr>
          <w:p w:rsidR="00CB5990" w:rsidRPr="00E973C3" w:rsidRDefault="00CB5990" w:rsidP="00CB5990">
            <w:pPr>
              <w:rPr>
                <w:rFonts w:ascii="Calibri" w:hAnsi="Calibri" w:cs="Calibri"/>
                <w:sz w:val="22"/>
                <w:szCs w:val="22"/>
              </w:rPr>
            </w:pPr>
            <w:r w:rsidRPr="00E973C3">
              <w:rPr>
                <w:rFonts w:ascii="Calibri" w:hAnsi="Calibri" w:cs="Calibri"/>
                <w:sz w:val="22"/>
                <w:szCs w:val="22"/>
              </w:rPr>
              <w:t>Is safety explicitly included in the plan's growth and development policies?</w:t>
            </w:r>
          </w:p>
        </w:tc>
        <w:tc>
          <w:tcPr>
            <w:tcW w:w="305"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Y</w:t>
            </w:r>
          </w:p>
        </w:tc>
        <w:tc>
          <w:tcPr>
            <w:tcW w:w="394"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NA</w:t>
            </w:r>
          </w:p>
        </w:tc>
        <w:tc>
          <w:tcPr>
            <w:tcW w:w="272"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Y</w:t>
            </w:r>
          </w:p>
        </w:tc>
        <w:tc>
          <w:tcPr>
            <w:tcW w:w="363"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Y</w:t>
            </w:r>
          </w:p>
        </w:tc>
        <w:tc>
          <w:tcPr>
            <w:tcW w:w="272"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NA</w:t>
            </w:r>
          </w:p>
        </w:tc>
        <w:tc>
          <w:tcPr>
            <w:tcW w:w="243"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NA</w:t>
            </w:r>
          </w:p>
        </w:tc>
        <w:tc>
          <w:tcPr>
            <w:tcW w:w="248"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NA</w:t>
            </w:r>
          </w:p>
        </w:tc>
        <w:tc>
          <w:tcPr>
            <w:tcW w:w="428"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Y</w:t>
            </w:r>
          </w:p>
        </w:tc>
        <w:tc>
          <w:tcPr>
            <w:tcW w:w="260" w:type="pct"/>
            <w:tcBorders>
              <w:top w:val="nil"/>
              <w:left w:val="nil"/>
              <w:bottom w:val="single" w:sz="4" w:space="0" w:color="auto"/>
              <w:right w:val="single" w:sz="4" w:space="0" w:color="auto"/>
            </w:tcBorders>
            <w:vAlign w:val="bottom"/>
          </w:tcPr>
          <w:p w:rsidR="00CB5990" w:rsidRPr="00E973C3" w:rsidRDefault="00E973C3" w:rsidP="00CB5990">
            <w:pPr>
              <w:jc w:val="center"/>
              <w:rPr>
                <w:rFonts w:ascii="Calibri" w:hAnsi="Calibri" w:cs="Calibri"/>
                <w:sz w:val="22"/>
                <w:szCs w:val="22"/>
              </w:rPr>
            </w:pPr>
            <w:r w:rsidRPr="00E973C3">
              <w:rPr>
                <w:rFonts w:ascii="Calibri" w:hAnsi="Calibri" w:cs="Calibri"/>
                <w:sz w:val="22"/>
                <w:szCs w:val="22"/>
              </w:rPr>
              <w:t>Y</w:t>
            </w:r>
          </w:p>
        </w:tc>
        <w:tc>
          <w:tcPr>
            <w:tcW w:w="390" w:type="pct"/>
            <w:tcBorders>
              <w:top w:val="nil"/>
              <w:left w:val="single" w:sz="4" w:space="0" w:color="auto"/>
              <w:bottom w:val="single" w:sz="4" w:space="0" w:color="auto"/>
              <w:right w:val="single" w:sz="8"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Y</w:t>
            </w:r>
          </w:p>
        </w:tc>
      </w:tr>
      <w:tr w:rsidR="00CB5990" w:rsidRPr="00E973C3" w:rsidTr="00EA1066">
        <w:trPr>
          <w:trHeight w:val="300"/>
        </w:trPr>
        <w:tc>
          <w:tcPr>
            <w:tcW w:w="1825" w:type="pct"/>
            <w:tcBorders>
              <w:top w:val="nil"/>
              <w:left w:val="single" w:sz="8" w:space="0" w:color="auto"/>
              <w:bottom w:val="single" w:sz="4" w:space="0" w:color="auto"/>
              <w:right w:val="single" w:sz="8" w:space="0" w:color="auto"/>
            </w:tcBorders>
            <w:shd w:val="clear" w:color="auto" w:fill="auto"/>
            <w:noWrap/>
            <w:vAlign w:val="bottom"/>
            <w:hideMark/>
          </w:tcPr>
          <w:p w:rsidR="00CB5990" w:rsidRPr="00E973C3" w:rsidRDefault="00CB5990" w:rsidP="00CB5990">
            <w:pPr>
              <w:rPr>
                <w:rFonts w:ascii="Calibri" w:hAnsi="Calibri" w:cs="Calibri"/>
                <w:sz w:val="22"/>
                <w:szCs w:val="22"/>
              </w:rPr>
            </w:pPr>
            <w:r w:rsidRPr="00E973C3">
              <w:rPr>
                <w:rFonts w:ascii="Calibri" w:hAnsi="Calibri" w:cs="Calibri"/>
                <w:sz w:val="22"/>
                <w:szCs w:val="22"/>
              </w:rPr>
              <w:t>Does the monitoring and implementation section of the plan cover safe growth objectives?</w:t>
            </w:r>
          </w:p>
        </w:tc>
        <w:tc>
          <w:tcPr>
            <w:tcW w:w="305"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w:t>
            </w:r>
          </w:p>
        </w:tc>
        <w:tc>
          <w:tcPr>
            <w:tcW w:w="394"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NA</w:t>
            </w:r>
          </w:p>
        </w:tc>
        <w:tc>
          <w:tcPr>
            <w:tcW w:w="272"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w:t>
            </w:r>
          </w:p>
        </w:tc>
        <w:tc>
          <w:tcPr>
            <w:tcW w:w="363"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w:t>
            </w:r>
          </w:p>
        </w:tc>
        <w:tc>
          <w:tcPr>
            <w:tcW w:w="272"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NA</w:t>
            </w:r>
          </w:p>
        </w:tc>
        <w:tc>
          <w:tcPr>
            <w:tcW w:w="243"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NA</w:t>
            </w:r>
          </w:p>
        </w:tc>
        <w:tc>
          <w:tcPr>
            <w:tcW w:w="248"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NA</w:t>
            </w:r>
          </w:p>
        </w:tc>
        <w:tc>
          <w:tcPr>
            <w:tcW w:w="428"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w:t>
            </w:r>
          </w:p>
        </w:tc>
        <w:tc>
          <w:tcPr>
            <w:tcW w:w="260" w:type="pct"/>
            <w:tcBorders>
              <w:top w:val="nil"/>
              <w:left w:val="nil"/>
              <w:bottom w:val="single" w:sz="4" w:space="0" w:color="auto"/>
              <w:right w:val="single" w:sz="4" w:space="0" w:color="auto"/>
            </w:tcBorders>
            <w:vAlign w:val="bottom"/>
          </w:tcPr>
          <w:p w:rsidR="00CB5990" w:rsidRPr="00E973C3" w:rsidRDefault="00E973C3" w:rsidP="00CB5990">
            <w:pPr>
              <w:jc w:val="center"/>
              <w:rPr>
                <w:rFonts w:ascii="Calibri" w:hAnsi="Calibri" w:cs="Calibri"/>
                <w:sz w:val="22"/>
                <w:szCs w:val="22"/>
              </w:rPr>
            </w:pPr>
            <w:r w:rsidRPr="00E973C3">
              <w:rPr>
                <w:rFonts w:ascii="Calibri" w:hAnsi="Calibri" w:cs="Calibri"/>
                <w:sz w:val="22"/>
                <w:szCs w:val="22"/>
              </w:rPr>
              <w:t>N</w:t>
            </w:r>
          </w:p>
        </w:tc>
        <w:tc>
          <w:tcPr>
            <w:tcW w:w="390" w:type="pct"/>
            <w:tcBorders>
              <w:top w:val="nil"/>
              <w:left w:val="single" w:sz="4" w:space="0" w:color="auto"/>
              <w:bottom w:val="single" w:sz="4" w:space="0" w:color="auto"/>
              <w:right w:val="single" w:sz="8"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w:t>
            </w:r>
          </w:p>
        </w:tc>
      </w:tr>
      <w:tr w:rsidR="00CB5990" w:rsidRPr="00E973C3" w:rsidTr="00EA1066">
        <w:trPr>
          <w:trHeight w:val="300"/>
        </w:trPr>
        <w:tc>
          <w:tcPr>
            <w:tcW w:w="1825" w:type="pct"/>
            <w:tcBorders>
              <w:top w:val="nil"/>
              <w:left w:val="single" w:sz="8" w:space="0" w:color="auto"/>
              <w:bottom w:val="single" w:sz="4" w:space="0" w:color="auto"/>
              <w:right w:val="single" w:sz="8" w:space="0" w:color="auto"/>
            </w:tcBorders>
            <w:shd w:val="clear" w:color="auto" w:fill="auto"/>
            <w:noWrap/>
            <w:vAlign w:val="bottom"/>
            <w:hideMark/>
          </w:tcPr>
          <w:p w:rsidR="00CB5990" w:rsidRPr="00E973C3" w:rsidRDefault="00CB5990" w:rsidP="001A0C56">
            <w:pPr>
              <w:rPr>
                <w:rFonts w:ascii="Calibri" w:hAnsi="Calibri" w:cs="Calibri"/>
                <w:sz w:val="22"/>
                <w:szCs w:val="22"/>
              </w:rPr>
            </w:pPr>
            <w:r w:rsidRPr="00E973C3">
              <w:rPr>
                <w:rFonts w:ascii="Calibri" w:hAnsi="Calibri" w:cs="Calibri"/>
                <w:sz w:val="22"/>
                <w:szCs w:val="22"/>
              </w:rPr>
              <w:t>Does the Zoning Ordinance conform to the comprehensive plan in terms of discouraging development or redevelopment within natural hazard areas?</w:t>
            </w:r>
          </w:p>
        </w:tc>
        <w:tc>
          <w:tcPr>
            <w:tcW w:w="305"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1A0C56">
            <w:pPr>
              <w:jc w:val="center"/>
              <w:rPr>
                <w:rFonts w:ascii="Calibri" w:hAnsi="Calibri" w:cs="Calibri"/>
                <w:sz w:val="22"/>
                <w:szCs w:val="22"/>
              </w:rPr>
            </w:pPr>
            <w:r w:rsidRPr="00E973C3">
              <w:rPr>
                <w:rFonts w:ascii="Calibri" w:hAnsi="Calibri" w:cs="Calibri"/>
                <w:sz w:val="22"/>
                <w:szCs w:val="22"/>
              </w:rPr>
              <w:t>Y</w:t>
            </w:r>
          </w:p>
        </w:tc>
        <w:tc>
          <w:tcPr>
            <w:tcW w:w="394"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1A0C56">
            <w:pPr>
              <w:jc w:val="center"/>
              <w:rPr>
                <w:rFonts w:ascii="Calibri" w:hAnsi="Calibri" w:cs="Calibri"/>
                <w:sz w:val="22"/>
                <w:szCs w:val="22"/>
              </w:rPr>
            </w:pPr>
            <w:r w:rsidRPr="00E973C3">
              <w:rPr>
                <w:rFonts w:ascii="Calibri" w:hAnsi="Calibri" w:cs="Calibri"/>
                <w:sz w:val="22"/>
                <w:szCs w:val="22"/>
              </w:rPr>
              <w:t>NA</w:t>
            </w:r>
          </w:p>
        </w:tc>
        <w:tc>
          <w:tcPr>
            <w:tcW w:w="272"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1A0C56">
            <w:pPr>
              <w:jc w:val="center"/>
              <w:rPr>
                <w:rFonts w:ascii="Calibri" w:hAnsi="Calibri" w:cs="Calibri"/>
                <w:sz w:val="22"/>
                <w:szCs w:val="22"/>
              </w:rPr>
            </w:pPr>
            <w:r w:rsidRPr="00E973C3">
              <w:rPr>
                <w:rFonts w:ascii="Calibri" w:hAnsi="Calibri" w:cs="Calibri"/>
                <w:sz w:val="22"/>
                <w:szCs w:val="22"/>
              </w:rPr>
              <w:t>Y</w:t>
            </w:r>
          </w:p>
        </w:tc>
        <w:tc>
          <w:tcPr>
            <w:tcW w:w="363"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1A0C56">
            <w:pPr>
              <w:jc w:val="center"/>
              <w:rPr>
                <w:rFonts w:ascii="Calibri" w:hAnsi="Calibri" w:cs="Calibri"/>
                <w:sz w:val="22"/>
                <w:szCs w:val="22"/>
              </w:rPr>
            </w:pPr>
            <w:r w:rsidRPr="00E973C3">
              <w:rPr>
                <w:rFonts w:ascii="Calibri" w:hAnsi="Calibri" w:cs="Calibri"/>
                <w:sz w:val="22"/>
                <w:szCs w:val="22"/>
              </w:rPr>
              <w:t>Y</w:t>
            </w:r>
          </w:p>
        </w:tc>
        <w:tc>
          <w:tcPr>
            <w:tcW w:w="272"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1A0C56">
            <w:pPr>
              <w:jc w:val="center"/>
              <w:rPr>
                <w:rFonts w:ascii="Calibri" w:hAnsi="Calibri" w:cs="Calibri"/>
                <w:sz w:val="22"/>
                <w:szCs w:val="22"/>
              </w:rPr>
            </w:pPr>
            <w:r w:rsidRPr="00E973C3">
              <w:rPr>
                <w:rFonts w:ascii="Calibri" w:hAnsi="Calibri" w:cs="Calibri"/>
                <w:sz w:val="22"/>
                <w:szCs w:val="22"/>
              </w:rPr>
              <w:t>NA</w:t>
            </w:r>
          </w:p>
        </w:tc>
        <w:tc>
          <w:tcPr>
            <w:tcW w:w="243"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1A0C56">
            <w:pPr>
              <w:jc w:val="center"/>
              <w:rPr>
                <w:rFonts w:ascii="Calibri" w:hAnsi="Calibri" w:cs="Calibri"/>
                <w:sz w:val="22"/>
                <w:szCs w:val="22"/>
              </w:rPr>
            </w:pPr>
            <w:r w:rsidRPr="00E973C3">
              <w:rPr>
                <w:rFonts w:ascii="Calibri" w:hAnsi="Calibri" w:cs="Calibri"/>
                <w:sz w:val="22"/>
                <w:szCs w:val="22"/>
              </w:rPr>
              <w:t>NA</w:t>
            </w:r>
          </w:p>
        </w:tc>
        <w:tc>
          <w:tcPr>
            <w:tcW w:w="248"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1A0C56">
            <w:pPr>
              <w:jc w:val="center"/>
              <w:rPr>
                <w:rFonts w:ascii="Calibri" w:hAnsi="Calibri" w:cs="Calibri"/>
                <w:sz w:val="22"/>
                <w:szCs w:val="22"/>
              </w:rPr>
            </w:pPr>
            <w:r w:rsidRPr="00E973C3">
              <w:rPr>
                <w:rFonts w:ascii="Calibri" w:hAnsi="Calibri" w:cs="Calibri"/>
                <w:sz w:val="22"/>
                <w:szCs w:val="22"/>
              </w:rPr>
              <w:t>NA</w:t>
            </w:r>
          </w:p>
        </w:tc>
        <w:tc>
          <w:tcPr>
            <w:tcW w:w="428"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1A0C56">
            <w:pPr>
              <w:jc w:val="center"/>
              <w:rPr>
                <w:rFonts w:ascii="Calibri" w:hAnsi="Calibri" w:cs="Calibri"/>
                <w:sz w:val="22"/>
                <w:szCs w:val="22"/>
              </w:rPr>
            </w:pPr>
            <w:r w:rsidRPr="00E973C3">
              <w:rPr>
                <w:rFonts w:ascii="Calibri" w:hAnsi="Calibri" w:cs="Calibri"/>
                <w:sz w:val="22"/>
                <w:szCs w:val="22"/>
              </w:rPr>
              <w:t>Y</w:t>
            </w:r>
          </w:p>
        </w:tc>
        <w:tc>
          <w:tcPr>
            <w:tcW w:w="260" w:type="pct"/>
            <w:tcBorders>
              <w:top w:val="nil"/>
              <w:left w:val="nil"/>
              <w:bottom w:val="single" w:sz="4" w:space="0" w:color="auto"/>
              <w:right w:val="single" w:sz="4" w:space="0" w:color="auto"/>
            </w:tcBorders>
            <w:vAlign w:val="bottom"/>
          </w:tcPr>
          <w:p w:rsidR="00CB5990" w:rsidRPr="00E973C3" w:rsidRDefault="00E973C3" w:rsidP="001A0C56">
            <w:pPr>
              <w:jc w:val="center"/>
              <w:rPr>
                <w:rFonts w:ascii="Calibri" w:hAnsi="Calibri" w:cs="Calibri"/>
                <w:sz w:val="22"/>
                <w:szCs w:val="22"/>
              </w:rPr>
            </w:pPr>
            <w:r w:rsidRPr="00E973C3">
              <w:rPr>
                <w:rFonts w:ascii="Calibri" w:hAnsi="Calibri" w:cs="Calibri"/>
                <w:sz w:val="22"/>
                <w:szCs w:val="22"/>
              </w:rPr>
              <w:t>Y</w:t>
            </w:r>
          </w:p>
        </w:tc>
        <w:tc>
          <w:tcPr>
            <w:tcW w:w="390" w:type="pct"/>
            <w:tcBorders>
              <w:top w:val="nil"/>
              <w:left w:val="single" w:sz="4" w:space="0" w:color="auto"/>
              <w:bottom w:val="single" w:sz="4" w:space="0" w:color="auto"/>
              <w:right w:val="single" w:sz="8" w:space="0" w:color="auto"/>
            </w:tcBorders>
            <w:shd w:val="clear" w:color="auto" w:fill="auto"/>
            <w:noWrap/>
            <w:vAlign w:val="bottom"/>
            <w:hideMark/>
          </w:tcPr>
          <w:p w:rsidR="00CB5990" w:rsidRPr="00E973C3" w:rsidRDefault="00CB5990" w:rsidP="001A0C56">
            <w:pPr>
              <w:jc w:val="center"/>
              <w:rPr>
                <w:rFonts w:ascii="Calibri" w:hAnsi="Calibri" w:cs="Calibri"/>
                <w:sz w:val="22"/>
                <w:szCs w:val="22"/>
              </w:rPr>
            </w:pPr>
            <w:r w:rsidRPr="00E973C3">
              <w:rPr>
                <w:rFonts w:ascii="Calibri" w:hAnsi="Calibri" w:cs="Calibri"/>
                <w:sz w:val="22"/>
                <w:szCs w:val="22"/>
              </w:rPr>
              <w:t>Y</w:t>
            </w:r>
          </w:p>
        </w:tc>
      </w:tr>
      <w:tr w:rsidR="00CB5990" w:rsidRPr="00E973C3" w:rsidTr="00EA1066">
        <w:trPr>
          <w:trHeight w:val="300"/>
        </w:trPr>
        <w:tc>
          <w:tcPr>
            <w:tcW w:w="1825" w:type="pct"/>
            <w:tcBorders>
              <w:top w:val="nil"/>
              <w:left w:val="single" w:sz="8" w:space="0" w:color="auto"/>
              <w:bottom w:val="single" w:sz="4" w:space="0" w:color="auto"/>
              <w:right w:val="single" w:sz="8" w:space="0" w:color="auto"/>
            </w:tcBorders>
            <w:shd w:val="clear" w:color="auto" w:fill="auto"/>
            <w:noWrap/>
            <w:vAlign w:val="bottom"/>
            <w:hideMark/>
          </w:tcPr>
          <w:p w:rsidR="00CB5990" w:rsidRPr="00E973C3" w:rsidRDefault="00CB5990" w:rsidP="001A0C56">
            <w:pPr>
              <w:rPr>
                <w:rFonts w:ascii="Calibri" w:hAnsi="Calibri" w:cs="Calibri"/>
                <w:sz w:val="22"/>
                <w:szCs w:val="22"/>
              </w:rPr>
            </w:pPr>
            <w:r w:rsidRPr="00E973C3">
              <w:rPr>
                <w:rFonts w:ascii="Calibri" w:hAnsi="Calibri" w:cs="Calibri"/>
                <w:sz w:val="22"/>
                <w:szCs w:val="22"/>
              </w:rPr>
              <w:t>Does the zoning ordinance contain natural hazard overlay zones that set conditions for land use within such zones?</w:t>
            </w:r>
          </w:p>
        </w:tc>
        <w:tc>
          <w:tcPr>
            <w:tcW w:w="305"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1A0C56">
            <w:pPr>
              <w:jc w:val="center"/>
              <w:rPr>
                <w:rFonts w:ascii="Calibri" w:hAnsi="Calibri" w:cs="Calibri"/>
                <w:sz w:val="22"/>
                <w:szCs w:val="22"/>
              </w:rPr>
            </w:pPr>
            <w:r w:rsidRPr="00E973C3">
              <w:rPr>
                <w:rFonts w:ascii="Calibri" w:hAnsi="Calibri" w:cs="Calibri"/>
                <w:sz w:val="22"/>
                <w:szCs w:val="22"/>
              </w:rPr>
              <w:t>Y</w:t>
            </w:r>
          </w:p>
        </w:tc>
        <w:tc>
          <w:tcPr>
            <w:tcW w:w="394"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1A0C56">
            <w:pPr>
              <w:jc w:val="center"/>
              <w:rPr>
                <w:rFonts w:ascii="Calibri" w:hAnsi="Calibri" w:cs="Calibri"/>
                <w:sz w:val="22"/>
                <w:szCs w:val="22"/>
              </w:rPr>
            </w:pPr>
            <w:r w:rsidRPr="00E973C3">
              <w:rPr>
                <w:rFonts w:ascii="Calibri" w:hAnsi="Calibri" w:cs="Calibri"/>
                <w:sz w:val="22"/>
                <w:szCs w:val="22"/>
              </w:rPr>
              <w:t>NA</w:t>
            </w:r>
          </w:p>
        </w:tc>
        <w:tc>
          <w:tcPr>
            <w:tcW w:w="272"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1A0C56">
            <w:pPr>
              <w:jc w:val="center"/>
              <w:rPr>
                <w:rFonts w:ascii="Calibri" w:hAnsi="Calibri" w:cs="Calibri"/>
                <w:sz w:val="22"/>
                <w:szCs w:val="22"/>
              </w:rPr>
            </w:pPr>
            <w:r w:rsidRPr="00E973C3">
              <w:rPr>
                <w:rFonts w:ascii="Calibri" w:hAnsi="Calibri" w:cs="Calibri"/>
                <w:sz w:val="22"/>
                <w:szCs w:val="22"/>
              </w:rPr>
              <w:t>Y</w:t>
            </w:r>
          </w:p>
        </w:tc>
        <w:tc>
          <w:tcPr>
            <w:tcW w:w="363"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1A0C56">
            <w:pPr>
              <w:jc w:val="center"/>
              <w:rPr>
                <w:rFonts w:ascii="Calibri" w:hAnsi="Calibri" w:cs="Calibri"/>
                <w:sz w:val="22"/>
                <w:szCs w:val="22"/>
              </w:rPr>
            </w:pPr>
            <w:r w:rsidRPr="00E973C3">
              <w:rPr>
                <w:rFonts w:ascii="Calibri" w:hAnsi="Calibri" w:cs="Calibri"/>
                <w:sz w:val="22"/>
                <w:szCs w:val="22"/>
              </w:rPr>
              <w:t>Y</w:t>
            </w:r>
          </w:p>
        </w:tc>
        <w:tc>
          <w:tcPr>
            <w:tcW w:w="272"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1A0C56">
            <w:pPr>
              <w:jc w:val="center"/>
              <w:rPr>
                <w:rFonts w:ascii="Calibri" w:hAnsi="Calibri" w:cs="Calibri"/>
                <w:sz w:val="22"/>
                <w:szCs w:val="22"/>
              </w:rPr>
            </w:pPr>
            <w:r w:rsidRPr="00E973C3">
              <w:rPr>
                <w:rFonts w:ascii="Calibri" w:hAnsi="Calibri" w:cs="Calibri"/>
                <w:sz w:val="22"/>
                <w:szCs w:val="22"/>
              </w:rPr>
              <w:t>NA</w:t>
            </w:r>
          </w:p>
        </w:tc>
        <w:tc>
          <w:tcPr>
            <w:tcW w:w="243"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1A0C56">
            <w:pPr>
              <w:jc w:val="center"/>
              <w:rPr>
                <w:rFonts w:ascii="Calibri" w:hAnsi="Calibri" w:cs="Calibri"/>
                <w:sz w:val="22"/>
                <w:szCs w:val="22"/>
              </w:rPr>
            </w:pPr>
            <w:r w:rsidRPr="00E973C3">
              <w:rPr>
                <w:rFonts w:ascii="Calibri" w:hAnsi="Calibri" w:cs="Calibri"/>
                <w:sz w:val="22"/>
                <w:szCs w:val="22"/>
              </w:rPr>
              <w:t>NA</w:t>
            </w:r>
          </w:p>
        </w:tc>
        <w:tc>
          <w:tcPr>
            <w:tcW w:w="248"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1A0C56">
            <w:pPr>
              <w:jc w:val="center"/>
              <w:rPr>
                <w:rFonts w:ascii="Calibri" w:hAnsi="Calibri" w:cs="Calibri"/>
                <w:sz w:val="22"/>
                <w:szCs w:val="22"/>
              </w:rPr>
            </w:pPr>
            <w:r w:rsidRPr="00E973C3">
              <w:rPr>
                <w:rFonts w:ascii="Calibri" w:hAnsi="Calibri" w:cs="Calibri"/>
                <w:sz w:val="22"/>
                <w:szCs w:val="22"/>
              </w:rPr>
              <w:t>NA</w:t>
            </w:r>
          </w:p>
        </w:tc>
        <w:tc>
          <w:tcPr>
            <w:tcW w:w="428"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1A0C56">
            <w:pPr>
              <w:jc w:val="center"/>
              <w:rPr>
                <w:rFonts w:ascii="Calibri" w:hAnsi="Calibri" w:cs="Calibri"/>
                <w:sz w:val="22"/>
                <w:szCs w:val="22"/>
              </w:rPr>
            </w:pPr>
            <w:r w:rsidRPr="00E973C3">
              <w:rPr>
                <w:rFonts w:ascii="Calibri" w:hAnsi="Calibri" w:cs="Calibri"/>
                <w:sz w:val="22"/>
                <w:szCs w:val="22"/>
              </w:rPr>
              <w:t>Y</w:t>
            </w:r>
          </w:p>
        </w:tc>
        <w:tc>
          <w:tcPr>
            <w:tcW w:w="260" w:type="pct"/>
            <w:tcBorders>
              <w:top w:val="nil"/>
              <w:left w:val="nil"/>
              <w:bottom w:val="single" w:sz="4" w:space="0" w:color="auto"/>
              <w:right w:val="single" w:sz="4" w:space="0" w:color="auto"/>
            </w:tcBorders>
            <w:vAlign w:val="bottom"/>
          </w:tcPr>
          <w:p w:rsidR="00CB5990" w:rsidRPr="00E973C3" w:rsidRDefault="00E973C3" w:rsidP="001A0C56">
            <w:pPr>
              <w:jc w:val="center"/>
              <w:rPr>
                <w:rFonts w:ascii="Calibri" w:hAnsi="Calibri" w:cs="Calibri"/>
                <w:sz w:val="22"/>
                <w:szCs w:val="22"/>
              </w:rPr>
            </w:pPr>
            <w:r w:rsidRPr="00E973C3">
              <w:rPr>
                <w:rFonts w:ascii="Calibri" w:hAnsi="Calibri" w:cs="Calibri"/>
                <w:sz w:val="22"/>
                <w:szCs w:val="22"/>
              </w:rPr>
              <w:t>Y</w:t>
            </w:r>
          </w:p>
        </w:tc>
        <w:tc>
          <w:tcPr>
            <w:tcW w:w="390" w:type="pct"/>
            <w:tcBorders>
              <w:top w:val="nil"/>
              <w:left w:val="single" w:sz="4" w:space="0" w:color="auto"/>
              <w:bottom w:val="single" w:sz="4" w:space="0" w:color="auto"/>
              <w:right w:val="single" w:sz="8" w:space="0" w:color="auto"/>
            </w:tcBorders>
            <w:shd w:val="clear" w:color="auto" w:fill="auto"/>
            <w:noWrap/>
            <w:vAlign w:val="bottom"/>
            <w:hideMark/>
          </w:tcPr>
          <w:p w:rsidR="00CB5990" w:rsidRPr="00E973C3" w:rsidRDefault="00CB5990" w:rsidP="001A0C56">
            <w:pPr>
              <w:jc w:val="center"/>
              <w:rPr>
                <w:rFonts w:ascii="Calibri" w:hAnsi="Calibri" w:cs="Calibri"/>
                <w:sz w:val="22"/>
                <w:szCs w:val="22"/>
              </w:rPr>
            </w:pPr>
            <w:r w:rsidRPr="00E973C3">
              <w:rPr>
                <w:rFonts w:ascii="Calibri" w:hAnsi="Calibri" w:cs="Calibri"/>
                <w:sz w:val="22"/>
                <w:szCs w:val="22"/>
              </w:rPr>
              <w:t>Y</w:t>
            </w:r>
          </w:p>
        </w:tc>
      </w:tr>
    </w:tbl>
    <w:p w:rsidR="00EA1066" w:rsidRDefault="00EA1066" w:rsidP="00643267">
      <w:pPr>
        <w:autoSpaceDE w:val="0"/>
        <w:autoSpaceDN w:val="0"/>
        <w:adjustRightInd w:val="0"/>
        <w:jc w:val="center"/>
        <w:rPr>
          <w:b/>
          <w:sz w:val="22"/>
          <w:szCs w:val="22"/>
        </w:rPr>
      </w:pPr>
    </w:p>
    <w:p w:rsidR="00643267" w:rsidRPr="00E973C3" w:rsidRDefault="00643267" w:rsidP="00643267">
      <w:pPr>
        <w:autoSpaceDE w:val="0"/>
        <w:autoSpaceDN w:val="0"/>
        <w:adjustRightInd w:val="0"/>
        <w:jc w:val="center"/>
        <w:rPr>
          <w:b/>
          <w:sz w:val="22"/>
          <w:szCs w:val="22"/>
        </w:rPr>
      </w:pPr>
      <w:r w:rsidRPr="00E973C3">
        <w:rPr>
          <w:b/>
          <w:sz w:val="22"/>
          <w:szCs w:val="22"/>
        </w:rPr>
        <w:lastRenderedPageBreak/>
        <w:t>Table 4.</w:t>
      </w:r>
      <w:r w:rsidR="0004412D">
        <w:rPr>
          <w:b/>
          <w:sz w:val="22"/>
          <w:szCs w:val="22"/>
        </w:rPr>
        <w:t>18</w:t>
      </w:r>
      <w:r w:rsidRPr="00E973C3">
        <w:rPr>
          <w:b/>
          <w:sz w:val="22"/>
          <w:szCs w:val="22"/>
        </w:rPr>
        <w:t>: Capabilities of Growth Guidance Instruments (continued)</w:t>
      </w:r>
    </w:p>
    <w:p w:rsidR="00643267" w:rsidRPr="00E973C3" w:rsidRDefault="00643267">
      <w:pPr>
        <w:rPr>
          <w:b/>
          <w:sz w:val="22"/>
          <w:szCs w:val="22"/>
        </w:rPr>
      </w:pPr>
    </w:p>
    <w:tbl>
      <w:tblPr>
        <w:tblW w:w="5641" w:type="pct"/>
        <w:tblInd w:w="-715" w:type="dxa"/>
        <w:tblLayout w:type="fixed"/>
        <w:tblLook w:val="04A0" w:firstRow="1" w:lastRow="0" w:firstColumn="1" w:lastColumn="0" w:noHBand="0" w:noVBand="1"/>
      </w:tblPr>
      <w:tblGrid>
        <w:gridCol w:w="3846"/>
        <w:gridCol w:w="643"/>
        <w:gridCol w:w="830"/>
        <w:gridCol w:w="573"/>
        <w:gridCol w:w="765"/>
        <w:gridCol w:w="573"/>
        <w:gridCol w:w="512"/>
        <w:gridCol w:w="613"/>
        <w:gridCol w:w="721"/>
        <w:gridCol w:w="639"/>
        <w:gridCol w:w="822"/>
      </w:tblGrid>
      <w:tr w:rsidR="00643267" w:rsidRPr="00E973C3" w:rsidTr="00EA1066">
        <w:trPr>
          <w:cantSplit/>
          <w:trHeight w:val="1134"/>
        </w:trPr>
        <w:tc>
          <w:tcPr>
            <w:tcW w:w="1825"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rsidR="00643267" w:rsidRPr="00E973C3" w:rsidRDefault="00643267" w:rsidP="001A0C56">
            <w:pPr>
              <w:jc w:val="center"/>
              <w:rPr>
                <w:rFonts w:ascii="Calibri" w:hAnsi="Calibri" w:cs="Calibri"/>
                <w:b/>
                <w:bCs/>
                <w:sz w:val="22"/>
                <w:szCs w:val="22"/>
              </w:rPr>
            </w:pPr>
            <w:r w:rsidRPr="00E973C3">
              <w:rPr>
                <w:rFonts w:ascii="Calibri" w:hAnsi="Calibri" w:cs="Calibri"/>
                <w:b/>
                <w:bCs/>
                <w:sz w:val="22"/>
                <w:szCs w:val="22"/>
              </w:rPr>
              <w:t>Capabilities of Community Planning Mechanisms</w:t>
            </w:r>
          </w:p>
        </w:tc>
        <w:tc>
          <w:tcPr>
            <w:tcW w:w="305" w:type="pct"/>
            <w:tcBorders>
              <w:top w:val="single" w:sz="8" w:space="0" w:color="auto"/>
              <w:left w:val="nil"/>
              <w:bottom w:val="single" w:sz="8" w:space="0" w:color="auto"/>
              <w:right w:val="single" w:sz="4" w:space="0" w:color="auto"/>
            </w:tcBorders>
            <w:shd w:val="clear" w:color="auto" w:fill="auto"/>
            <w:noWrap/>
            <w:textDirection w:val="tbRl"/>
            <w:vAlign w:val="center"/>
            <w:hideMark/>
          </w:tcPr>
          <w:p w:rsidR="00643267" w:rsidRPr="00E973C3" w:rsidRDefault="00643267" w:rsidP="001A0C56">
            <w:pPr>
              <w:ind w:left="113" w:right="113"/>
              <w:jc w:val="center"/>
              <w:rPr>
                <w:rFonts w:ascii="Calibri" w:hAnsi="Calibri" w:cs="Calibri"/>
                <w:b/>
                <w:bCs/>
                <w:sz w:val="22"/>
                <w:szCs w:val="22"/>
              </w:rPr>
            </w:pPr>
            <w:r w:rsidRPr="00E973C3">
              <w:rPr>
                <w:rFonts w:ascii="Calibri" w:hAnsi="Calibri" w:cs="Calibri"/>
                <w:b/>
                <w:bCs/>
                <w:sz w:val="22"/>
                <w:szCs w:val="22"/>
              </w:rPr>
              <w:t>Arlington</w:t>
            </w:r>
          </w:p>
        </w:tc>
        <w:tc>
          <w:tcPr>
            <w:tcW w:w="394" w:type="pct"/>
            <w:tcBorders>
              <w:top w:val="single" w:sz="8" w:space="0" w:color="auto"/>
              <w:left w:val="nil"/>
              <w:bottom w:val="single" w:sz="8" w:space="0" w:color="auto"/>
              <w:right w:val="single" w:sz="4" w:space="0" w:color="auto"/>
            </w:tcBorders>
            <w:shd w:val="clear" w:color="auto" w:fill="auto"/>
            <w:noWrap/>
            <w:textDirection w:val="tbRl"/>
            <w:vAlign w:val="center"/>
            <w:hideMark/>
          </w:tcPr>
          <w:p w:rsidR="00643267" w:rsidRPr="00E973C3" w:rsidRDefault="00643267" w:rsidP="001A0C56">
            <w:pPr>
              <w:ind w:left="113" w:right="113"/>
              <w:jc w:val="center"/>
              <w:rPr>
                <w:rFonts w:ascii="Calibri" w:hAnsi="Calibri" w:cs="Calibri"/>
                <w:b/>
                <w:bCs/>
                <w:sz w:val="22"/>
                <w:szCs w:val="22"/>
              </w:rPr>
            </w:pPr>
            <w:r w:rsidRPr="00E973C3">
              <w:rPr>
                <w:rFonts w:ascii="Calibri" w:hAnsi="Calibri" w:cs="Calibri"/>
                <w:b/>
                <w:bCs/>
                <w:sz w:val="22"/>
                <w:szCs w:val="22"/>
              </w:rPr>
              <w:t>Badger</w:t>
            </w:r>
          </w:p>
        </w:tc>
        <w:tc>
          <w:tcPr>
            <w:tcW w:w="272" w:type="pct"/>
            <w:tcBorders>
              <w:top w:val="single" w:sz="8" w:space="0" w:color="auto"/>
              <w:left w:val="nil"/>
              <w:bottom w:val="single" w:sz="8" w:space="0" w:color="auto"/>
              <w:right w:val="single" w:sz="4" w:space="0" w:color="auto"/>
            </w:tcBorders>
            <w:shd w:val="clear" w:color="auto" w:fill="auto"/>
            <w:noWrap/>
            <w:textDirection w:val="tbRl"/>
            <w:vAlign w:val="center"/>
            <w:hideMark/>
          </w:tcPr>
          <w:p w:rsidR="00643267" w:rsidRPr="00E973C3" w:rsidRDefault="00643267" w:rsidP="001A0C56">
            <w:pPr>
              <w:ind w:left="113" w:right="113"/>
              <w:jc w:val="center"/>
              <w:rPr>
                <w:rFonts w:ascii="Calibri" w:hAnsi="Calibri" w:cs="Calibri"/>
                <w:b/>
                <w:bCs/>
                <w:sz w:val="22"/>
                <w:szCs w:val="22"/>
              </w:rPr>
            </w:pPr>
            <w:r w:rsidRPr="00E973C3">
              <w:rPr>
                <w:rFonts w:ascii="Calibri" w:hAnsi="Calibri" w:cs="Calibri"/>
                <w:b/>
                <w:bCs/>
                <w:sz w:val="22"/>
                <w:szCs w:val="22"/>
              </w:rPr>
              <w:t>Bancroft</w:t>
            </w:r>
          </w:p>
        </w:tc>
        <w:tc>
          <w:tcPr>
            <w:tcW w:w="363" w:type="pct"/>
            <w:tcBorders>
              <w:top w:val="single" w:sz="8" w:space="0" w:color="auto"/>
              <w:left w:val="nil"/>
              <w:bottom w:val="single" w:sz="8" w:space="0" w:color="auto"/>
              <w:right w:val="single" w:sz="4" w:space="0" w:color="auto"/>
            </w:tcBorders>
            <w:shd w:val="clear" w:color="auto" w:fill="auto"/>
            <w:noWrap/>
            <w:textDirection w:val="tbRl"/>
            <w:vAlign w:val="center"/>
            <w:hideMark/>
          </w:tcPr>
          <w:p w:rsidR="00643267" w:rsidRPr="00E973C3" w:rsidRDefault="00643267" w:rsidP="001A0C56">
            <w:pPr>
              <w:ind w:left="113" w:right="113"/>
              <w:jc w:val="center"/>
              <w:rPr>
                <w:rFonts w:ascii="Calibri" w:hAnsi="Calibri" w:cs="Calibri"/>
                <w:b/>
                <w:bCs/>
                <w:sz w:val="22"/>
                <w:szCs w:val="22"/>
              </w:rPr>
            </w:pPr>
            <w:r w:rsidRPr="00E973C3">
              <w:rPr>
                <w:rFonts w:ascii="Calibri" w:hAnsi="Calibri" w:cs="Calibri"/>
                <w:b/>
                <w:bCs/>
                <w:sz w:val="22"/>
                <w:szCs w:val="22"/>
              </w:rPr>
              <w:t>De Smet</w:t>
            </w:r>
          </w:p>
        </w:tc>
        <w:tc>
          <w:tcPr>
            <w:tcW w:w="272" w:type="pct"/>
            <w:tcBorders>
              <w:top w:val="single" w:sz="8" w:space="0" w:color="auto"/>
              <w:left w:val="nil"/>
              <w:bottom w:val="single" w:sz="8" w:space="0" w:color="auto"/>
              <w:right w:val="single" w:sz="4" w:space="0" w:color="auto"/>
            </w:tcBorders>
            <w:shd w:val="clear" w:color="auto" w:fill="auto"/>
            <w:noWrap/>
            <w:textDirection w:val="tbRl"/>
            <w:vAlign w:val="center"/>
            <w:hideMark/>
          </w:tcPr>
          <w:p w:rsidR="00643267" w:rsidRPr="00E973C3" w:rsidRDefault="00643267" w:rsidP="001A0C56">
            <w:pPr>
              <w:ind w:left="113" w:right="113"/>
              <w:jc w:val="center"/>
              <w:rPr>
                <w:rFonts w:ascii="Calibri" w:hAnsi="Calibri" w:cs="Calibri"/>
                <w:b/>
                <w:bCs/>
                <w:sz w:val="22"/>
                <w:szCs w:val="22"/>
              </w:rPr>
            </w:pPr>
            <w:r w:rsidRPr="00E973C3">
              <w:rPr>
                <w:rFonts w:ascii="Calibri" w:hAnsi="Calibri" w:cs="Calibri"/>
                <w:b/>
                <w:bCs/>
                <w:sz w:val="22"/>
                <w:szCs w:val="22"/>
              </w:rPr>
              <w:t>Erwin</w:t>
            </w:r>
          </w:p>
        </w:tc>
        <w:tc>
          <w:tcPr>
            <w:tcW w:w="243" w:type="pct"/>
            <w:tcBorders>
              <w:top w:val="single" w:sz="8" w:space="0" w:color="auto"/>
              <w:left w:val="nil"/>
              <w:bottom w:val="single" w:sz="8" w:space="0" w:color="auto"/>
              <w:right w:val="single" w:sz="4" w:space="0" w:color="auto"/>
            </w:tcBorders>
            <w:shd w:val="clear" w:color="auto" w:fill="auto"/>
            <w:noWrap/>
            <w:textDirection w:val="tbRl"/>
            <w:vAlign w:val="center"/>
            <w:hideMark/>
          </w:tcPr>
          <w:p w:rsidR="00643267" w:rsidRPr="00E973C3" w:rsidRDefault="00643267" w:rsidP="001A0C56">
            <w:pPr>
              <w:ind w:left="113" w:right="113"/>
              <w:jc w:val="center"/>
              <w:rPr>
                <w:rFonts w:ascii="Calibri" w:hAnsi="Calibri" w:cs="Calibri"/>
                <w:b/>
                <w:bCs/>
                <w:sz w:val="22"/>
                <w:szCs w:val="22"/>
              </w:rPr>
            </w:pPr>
            <w:r w:rsidRPr="00E973C3">
              <w:rPr>
                <w:rFonts w:ascii="Calibri" w:hAnsi="Calibri" w:cs="Calibri"/>
                <w:b/>
                <w:bCs/>
                <w:sz w:val="22"/>
                <w:szCs w:val="22"/>
              </w:rPr>
              <w:t>Hetland</w:t>
            </w:r>
          </w:p>
        </w:tc>
        <w:tc>
          <w:tcPr>
            <w:tcW w:w="291" w:type="pct"/>
            <w:tcBorders>
              <w:top w:val="single" w:sz="8" w:space="0" w:color="auto"/>
              <w:left w:val="nil"/>
              <w:bottom w:val="single" w:sz="8" w:space="0" w:color="auto"/>
              <w:right w:val="single" w:sz="4" w:space="0" w:color="auto"/>
            </w:tcBorders>
            <w:shd w:val="clear" w:color="auto" w:fill="auto"/>
            <w:noWrap/>
            <w:textDirection w:val="tbRl"/>
            <w:vAlign w:val="center"/>
            <w:hideMark/>
          </w:tcPr>
          <w:p w:rsidR="00643267" w:rsidRPr="00E973C3" w:rsidRDefault="00643267" w:rsidP="001A0C56">
            <w:pPr>
              <w:ind w:left="113" w:right="113"/>
              <w:jc w:val="center"/>
              <w:rPr>
                <w:rFonts w:ascii="Calibri" w:hAnsi="Calibri" w:cs="Calibri"/>
                <w:b/>
                <w:bCs/>
                <w:sz w:val="22"/>
                <w:szCs w:val="22"/>
              </w:rPr>
            </w:pPr>
            <w:r w:rsidRPr="00E973C3">
              <w:rPr>
                <w:rFonts w:ascii="Calibri" w:hAnsi="Calibri" w:cs="Calibri"/>
                <w:b/>
                <w:bCs/>
                <w:sz w:val="22"/>
                <w:szCs w:val="22"/>
              </w:rPr>
              <w:t>Iroquois</w:t>
            </w:r>
          </w:p>
        </w:tc>
        <w:tc>
          <w:tcPr>
            <w:tcW w:w="342" w:type="pct"/>
            <w:tcBorders>
              <w:top w:val="single" w:sz="8" w:space="0" w:color="auto"/>
              <w:left w:val="nil"/>
              <w:bottom w:val="single" w:sz="8" w:space="0" w:color="auto"/>
              <w:right w:val="single" w:sz="4" w:space="0" w:color="auto"/>
            </w:tcBorders>
            <w:shd w:val="clear" w:color="auto" w:fill="auto"/>
            <w:noWrap/>
            <w:textDirection w:val="tbRl"/>
            <w:vAlign w:val="center"/>
            <w:hideMark/>
          </w:tcPr>
          <w:p w:rsidR="00643267" w:rsidRPr="00E973C3" w:rsidRDefault="00643267" w:rsidP="001A0C56">
            <w:pPr>
              <w:ind w:left="113" w:right="113"/>
              <w:jc w:val="center"/>
              <w:rPr>
                <w:rFonts w:ascii="Calibri" w:hAnsi="Calibri" w:cs="Calibri"/>
                <w:b/>
                <w:bCs/>
                <w:sz w:val="22"/>
                <w:szCs w:val="22"/>
              </w:rPr>
            </w:pPr>
            <w:r w:rsidRPr="00E973C3">
              <w:rPr>
                <w:rFonts w:ascii="Calibri" w:hAnsi="Calibri" w:cs="Calibri"/>
                <w:b/>
                <w:bCs/>
                <w:sz w:val="22"/>
                <w:szCs w:val="22"/>
              </w:rPr>
              <w:t>Lake Preston</w:t>
            </w:r>
          </w:p>
        </w:tc>
        <w:tc>
          <w:tcPr>
            <w:tcW w:w="303" w:type="pct"/>
            <w:tcBorders>
              <w:top w:val="single" w:sz="8" w:space="0" w:color="auto"/>
              <w:left w:val="nil"/>
              <w:bottom w:val="single" w:sz="8" w:space="0" w:color="auto"/>
              <w:right w:val="single" w:sz="4" w:space="0" w:color="auto"/>
            </w:tcBorders>
            <w:textDirection w:val="tbRl"/>
            <w:vAlign w:val="center"/>
          </w:tcPr>
          <w:p w:rsidR="00643267" w:rsidRPr="00E973C3" w:rsidRDefault="00643267" w:rsidP="00643267">
            <w:pPr>
              <w:ind w:left="113" w:right="113"/>
              <w:jc w:val="center"/>
              <w:rPr>
                <w:rFonts w:ascii="Calibri" w:hAnsi="Calibri" w:cs="Calibri"/>
                <w:b/>
                <w:bCs/>
                <w:sz w:val="22"/>
                <w:szCs w:val="22"/>
              </w:rPr>
            </w:pPr>
            <w:r w:rsidRPr="00E973C3">
              <w:rPr>
                <w:rFonts w:ascii="Calibri" w:hAnsi="Calibri" w:cs="Calibri"/>
                <w:b/>
                <w:bCs/>
                <w:sz w:val="22"/>
                <w:szCs w:val="22"/>
              </w:rPr>
              <w:t>Oldham</w:t>
            </w:r>
          </w:p>
        </w:tc>
        <w:tc>
          <w:tcPr>
            <w:tcW w:w="390" w:type="pct"/>
            <w:tcBorders>
              <w:top w:val="single" w:sz="8" w:space="0" w:color="auto"/>
              <w:left w:val="single" w:sz="4" w:space="0" w:color="auto"/>
              <w:bottom w:val="single" w:sz="8" w:space="0" w:color="auto"/>
              <w:right w:val="single" w:sz="8" w:space="0" w:color="auto"/>
            </w:tcBorders>
            <w:shd w:val="clear" w:color="auto" w:fill="auto"/>
            <w:textDirection w:val="tbRl"/>
            <w:vAlign w:val="center"/>
            <w:hideMark/>
          </w:tcPr>
          <w:p w:rsidR="00643267" w:rsidRPr="00E973C3" w:rsidRDefault="00643267" w:rsidP="001A0C56">
            <w:pPr>
              <w:ind w:left="113" w:right="113"/>
              <w:jc w:val="center"/>
              <w:rPr>
                <w:rFonts w:ascii="Calibri" w:hAnsi="Calibri" w:cs="Calibri"/>
                <w:b/>
                <w:bCs/>
                <w:sz w:val="22"/>
                <w:szCs w:val="22"/>
              </w:rPr>
            </w:pPr>
            <w:r w:rsidRPr="00E973C3">
              <w:rPr>
                <w:rFonts w:ascii="Calibri" w:hAnsi="Calibri" w:cs="Calibri"/>
                <w:b/>
                <w:bCs/>
                <w:sz w:val="22"/>
                <w:szCs w:val="22"/>
              </w:rPr>
              <w:t>Kingsbury County</w:t>
            </w:r>
          </w:p>
        </w:tc>
      </w:tr>
      <w:tr w:rsidR="00643267" w:rsidRPr="00E973C3" w:rsidTr="00EA1066">
        <w:trPr>
          <w:trHeight w:val="300"/>
        </w:trPr>
        <w:tc>
          <w:tcPr>
            <w:tcW w:w="1825" w:type="pct"/>
            <w:tcBorders>
              <w:top w:val="nil"/>
              <w:left w:val="single" w:sz="8" w:space="0" w:color="auto"/>
              <w:bottom w:val="single" w:sz="4" w:space="0" w:color="auto"/>
              <w:right w:val="single" w:sz="8" w:space="0" w:color="auto"/>
            </w:tcBorders>
            <w:shd w:val="clear" w:color="auto" w:fill="auto"/>
            <w:noWrap/>
            <w:vAlign w:val="bottom"/>
            <w:hideMark/>
          </w:tcPr>
          <w:p w:rsidR="00643267" w:rsidRPr="00E973C3" w:rsidRDefault="00643267" w:rsidP="001A0C56">
            <w:pPr>
              <w:rPr>
                <w:rFonts w:ascii="Calibri" w:hAnsi="Calibri" w:cs="Calibri"/>
                <w:sz w:val="22"/>
                <w:szCs w:val="22"/>
              </w:rPr>
            </w:pPr>
            <w:r w:rsidRPr="00E973C3">
              <w:rPr>
                <w:rFonts w:ascii="Calibri" w:hAnsi="Calibri" w:cs="Calibri"/>
                <w:sz w:val="22"/>
                <w:szCs w:val="22"/>
              </w:rPr>
              <w:t>Do rezoning procedures recognize natural hazard areas as limits on zoning changes that allow greater intensity or density of use?</w:t>
            </w:r>
          </w:p>
        </w:tc>
        <w:tc>
          <w:tcPr>
            <w:tcW w:w="305" w:type="pct"/>
            <w:tcBorders>
              <w:top w:val="nil"/>
              <w:left w:val="nil"/>
              <w:bottom w:val="single" w:sz="4" w:space="0" w:color="auto"/>
              <w:right w:val="single" w:sz="4" w:space="0" w:color="auto"/>
            </w:tcBorders>
            <w:shd w:val="clear" w:color="auto" w:fill="auto"/>
            <w:noWrap/>
            <w:vAlign w:val="bottom"/>
            <w:hideMark/>
          </w:tcPr>
          <w:p w:rsidR="00643267" w:rsidRPr="00E973C3" w:rsidRDefault="00643267" w:rsidP="001A0C56">
            <w:pPr>
              <w:jc w:val="center"/>
              <w:rPr>
                <w:rFonts w:ascii="Calibri" w:hAnsi="Calibri" w:cs="Calibri"/>
                <w:sz w:val="22"/>
                <w:szCs w:val="22"/>
              </w:rPr>
            </w:pPr>
            <w:r w:rsidRPr="00E973C3">
              <w:rPr>
                <w:rFonts w:ascii="Calibri" w:hAnsi="Calibri" w:cs="Calibri"/>
                <w:sz w:val="22"/>
                <w:szCs w:val="22"/>
              </w:rPr>
              <w:t>Y</w:t>
            </w:r>
          </w:p>
        </w:tc>
        <w:tc>
          <w:tcPr>
            <w:tcW w:w="394" w:type="pct"/>
            <w:tcBorders>
              <w:top w:val="nil"/>
              <w:left w:val="nil"/>
              <w:bottom w:val="single" w:sz="4" w:space="0" w:color="auto"/>
              <w:right w:val="single" w:sz="4" w:space="0" w:color="auto"/>
            </w:tcBorders>
            <w:shd w:val="clear" w:color="auto" w:fill="auto"/>
            <w:noWrap/>
            <w:vAlign w:val="bottom"/>
            <w:hideMark/>
          </w:tcPr>
          <w:p w:rsidR="00643267" w:rsidRPr="00E973C3" w:rsidRDefault="00643267" w:rsidP="001A0C56">
            <w:pPr>
              <w:jc w:val="center"/>
              <w:rPr>
                <w:rFonts w:ascii="Calibri" w:hAnsi="Calibri" w:cs="Calibri"/>
                <w:sz w:val="22"/>
                <w:szCs w:val="22"/>
              </w:rPr>
            </w:pPr>
            <w:r w:rsidRPr="00E973C3">
              <w:rPr>
                <w:rFonts w:ascii="Calibri" w:hAnsi="Calibri" w:cs="Calibri"/>
                <w:sz w:val="22"/>
                <w:szCs w:val="22"/>
              </w:rPr>
              <w:t>NA</w:t>
            </w:r>
          </w:p>
        </w:tc>
        <w:tc>
          <w:tcPr>
            <w:tcW w:w="272" w:type="pct"/>
            <w:tcBorders>
              <w:top w:val="nil"/>
              <w:left w:val="nil"/>
              <w:bottom w:val="single" w:sz="4" w:space="0" w:color="auto"/>
              <w:right w:val="single" w:sz="4" w:space="0" w:color="auto"/>
            </w:tcBorders>
            <w:shd w:val="clear" w:color="auto" w:fill="auto"/>
            <w:noWrap/>
            <w:vAlign w:val="bottom"/>
            <w:hideMark/>
          </w:tcPr>
          <w:p w:rsidR="00643267" w:rsidRPr="00E973C3" w:rsidRDefault="00643267" w:rsidP="001A0C56">
            <w:pPr>
              <w:jc w:val="center"/>
              <w:rPr>
                <w:rFonts w:ascii="Calibri" w:hAnsi="Calibri" w:cs="Calibri"/>
                <w:sz w:val="22"/>
                <w:szCs w:val="22"/>
              </w:rPr>
            </w:pPr>
            <w:r w:rsidRPr="00E973C3">
              <w:rPr>
                <w:rFonts w:ascii="Calibri" w:hAnsi="Calibri" w:cs="Calibri"/>
                <w:sz w:val="22"/>
                <w:szCs w:val="22"/>
              </w:rPr>
              <w:t>Y</w:t>
            </w:r>
          </w:p>
        </w:tc>
        <w:tc>
          <w:tcPr>
            <w:tcW w:w="363" w:type="pct"/>
            <w:tcBorders>
              <w:top w:val="nil"/>
              <w:left w:val="nil"/>
              <w:bottom w:val="single" w:sz="4" w:space="0" w:color="auto"/>
              <w:right w:val="single" w:sz="4" w:space="0" w:color="auto"/>
            </w:tcBorders>
            <w:shd w:val="clear" w:color="auto" w:fill="auto"/>
            <w:noWrap/>
            <w:vAlign w:val="bottom"/>
            <w:hideMark/>
          </w:tcPr>
          <w:p w:rsidR="00643267" w:rsidRPr="00E973C3" w:rsidRDefault="00643267" w:rsidP="001A0C56">
            <w:pPr>
              <w:jc w:val="center"/>
              <w:rPr>
                <w:rFonts w:ascii="Calibri" w:hAnsi="Calibri" w:cs="Calibri"/>
                <w:sz w:val="22"/>
                <w:szCs w:val="22"/>
              </w:rPr>
            </w:pPr>
            <w:r w:rsidRPr="00E973C3">
              <w:rPr>
                <w:rFonts w:ascii="Calibri" w:hAnsi="Calibri" w:cs="Calibri"/>
                <w:sz w:val="22"/>
                <w:szCs w:val="22"/>
              </w:rPr>
              <w:t>Y</w:t>
            </w:r>
          </w:p>
        </w:tc>
        <w:tc>
          <w:tcPr>
            <w:tcW w:w="272" w:type="pct"/>
            <w:tcBorders>
              <w:top w:val="nil"/>
              <w:left w:val="nil"/>
              <w:bottom w:val="single" w:sz="4" w:space="0" w:color="auto"/>
              <w:right w:val="single" w:sz="4" w:space="0" w:color="auto"/>
            </w:tcBorders>
            <w:shd w:val="clear" w:color="auto" w:fill="auto"/>
            <w:noWrap/>
            <w:vAlign w:val="bottom"/>
            <w:hideMark/>
          </w:tcPr>
          <w:p w:rsidR="00643267" w:rsidRPr="00E973C3" w:rsidRDefault="00643267" w:rsidP="001A0C56">
            <w:pPr>
              <w:jc w:val="center"/>
              <w:rPr>
                <w:rFonts w:ascii="Calibri" w:hAnsi="Calibri" w:cs="Calibri"/>
                <w:sz w:val="22"/>
                <w:szCs w:val="22"/>
              </w:rPr>
            </w:pPr>
            <w:r w:rsidRPr="00E973C3">
              <w:rPr>
                <w:rFonts w:ascii="Calibri" w:hAnsi="Calibri" w:cs="Calibri"/>
                <w:sz w:val="22"/>
                <w:szCs w:val="22"/>
              </w:rPr>
              <w:t>NA</w:t>
            </w:r>
          </w:p>
        </w:tc>
        <w:tc>
          <w:tcPr>
            <w:tcW w:w="243" w:type="pct"/>
            <w:tcBorders>
              <w:top w:val="nil"/>
              <w:left w:val="nil"/>
              <w:bottom w:val="single" w:sz="4" w:space="0" w:color="auto"/>
              <w:right w:val="single" w:sz="4" w:space="0" w:color="auto"/>
            </w:tcBorders>
            <w:shd w:val="clear" w:color="auto" w:fill="auto"/>
            <w:noWrap/>
            <w:vAlign w:val="bottom"/>
            <w:hideMark/>
          </w:tcPr>
          <w:p w:rsidR="00643267" w:rsidRPr="00E973C3" w:rsidRDefault="00643267" w:rsidP="001A0C56">
            <w:pPr>
              <w:jc w:val="center"/>
              <w:rPr>
                <w:rFonts w:ascii="Calibri" w:hAnsi="Calibri" w:cs="Calibri"/>
                <w:sz w:val="22"/>
                <w:szCs w:val="22"/>
              </w:rPr>
            </w:pPr>
            <w:r w:rsidRPr="00E973C3">
              <w:rPr>
                <w:rFonts w:ascii="Calibri" w:hAnsi="Calibri" w:cs="Calibri"/>
                <w:sz w:val="22"/>
                <w:szCs w:val="22"/>
              </w:rPr>
              <w:t>NA</w:t>
            </w:r>
          </w:p>
        </w:tc>
        <w:tc>
          <w:tcPr>
            <w:tcW w:w="291" w:type="pct"/>
            <w:tcBorders>
              <w:top w:val="nil"/>
              <w:left w:val="nil"/>
              <w:bottom w:val="single" w:sz="4" w:space="0" w:color="auto"/>
              <w:right w:val="single" w:sz="4" w:space="0" w:color="auto"/>
            </w:tcBorders>
            <w:shd w:val="clear" w:color="auto" w:fill="auto"/>
            <w:noWrap/>
            <w:vAlign w:val="bottom"/>
            <w:hideMark/>
          </w:tcPr>
          <w:p w:rsidR="00643267" w:rsidRPr="00E973C3" w:rsidRDefault="00643267" w:rsidP="001A0C56">
            <w:pPr>
              <w:jc w:val="center"/>
              <w:rPr>
                <w:rFonts w:ascii="Calibri" w:hAnsi="Calibri" w:cs="Calibri"/>
                <w:sz w:val="22"/>
                <w:szCs w:val="22"/>
              </w:rPr>
            </w:pPr>
            <w:r w:rsidRPr="00E973C3">
              <w:rPr>
                <w:rFonts w:ascii="Calibri" w:hAnsi="Calibri" w:cs="Calibri"/>
                <w:sz w:val="22"/>
                <w:szCs w:val="22"/>
              </w:rPr>
              <w:t>NA</w:t>
            </w:r>
          </w:p>
        </w:tc>
        <w:tc>
          <w:tcPr>
            <w:tcW w:w="342" w:type="pct"/>
            <w:tcBorders>
              <w:top w:val="nil"/>
              <w:left w:val="nil"/>
              <w:bottom w:val="single" w:sz="4" w:space="0" w:color="auto"/>
              <w:right w:val="single" w:sz="4" w:space="0" w:color="auto"/>
            </w:tcBorders>
            <w:shd w:val="clear" w:color="auto" w:fill="auto"/>
            <w:noWrap/>
            <w:vAlign w:val="bottom"/>
            <w:hideMark/>
          </w:tcPr>
          <w:p w:rsidR="00643267" w:rsidRPr="00E973C3" w:rsidRDefault="00643267" w:rsidP="001A0C56">
            <w:pPr>
              <w:jc w:val="center"/>
              <w:rPr>
                <w:rFonts w:ascii="Calibri" w:hAnsi="Calibri" w:cs="Calibri"/>
                <w:sz w:val="22"/>
                <w:szCs w:val="22"/>
              </w:rPr>
            </w:pPr>
            <w:r w:rsidRPr="00E973C3">
              <w:rPr>
                <w:rFonts w:ascii="Calibri" w:hAnsi="Calibri" w:cs="Calibri"/>
                <w:sz w:val="22"/>
                <w:szCs w:val="22"/>
              </w:rPr>
              <w:t>Y</w:t>
            </w:r>
          </w:p>
        </w:tc>
        <w:tc>
          <w:tcPr>
            <w:tcW w:w="303" w:type="pct"/>
            <w:tcBorders>
              <w:top w:val="nil"/>
              <w:left w:val="nil"/>
              <w:bottom w:val="single" w:sz="4" w:space="0" w:color="auto"/>
              <w:right w:val="single" w:sz="4" w:space="0" w:color="auto"/>
            </w:tcBorders>
            <w:vAlign w:val="bottom"/>
          </w:tcPr>
          <w:p w:rsidR="00643267" w:rsidRPr="00E973C3" w:rsidRDefault="00E973C3" w:rsidP="001A0C56">
            <w:pPr>
              <w:jc w:val="center"/>
              <w:rPr>
                <w:rFonts w:ascii="Calibri" w:hAnsi="Calibri" w:cs="Calibri"/>
                <w:sz w:val="22"/>
                <w:szCs w:val="22"/>
              </w:rPr>
            </w:pPr>
            <w:r w:rsidRPr="00E973C3">
              <w:rPr>
                <w:rFonts w:ascii="Calibri" w:hAnsi="Calibri" w:cs="Calibri"/>
                <w:sz w:val="22"/>
                <w:szCs w:val="22"/>
              </w:rPr>
              <w:t>Y</w:t>
            </w:r>
          </w:p>
        </w:tc>
        <w:tc>
          <w:tcPr>
            <w:tcW w:w="390" w:type="pct"/>
            <w:tcBorders>
              <w:top w:val="nil"/>
              <w:left w:val="single" w:sz="4" w:space="0" w:color="auto"/>
              <w:bottom w:val="single" w:sz="4" w:space="0" w:color="auto"/>
              <w:right w:val="single" w:sz="8" w:space="0" w:color="auto"/>
            </w:tcBorders>
            <w:shd w:val="clear" w:color="auto" w:fill="auto"/>
            <w:noWrap/>
            <w:vAlign w:val="bottom"/>
            <w:hideMark/>
          </w:tcPr>
          <w:p w:rsidR="00643267" w:rsidRPr="00E973C3" w:rsidRDefault="00643267" w:rsidP="001A0C56">
            <w:pPr>
              <w:jc w:val="center"/>
              <w:rPr>
                <w:rFonts w:ascii="Calibri" w:hAnsi="Calibri" w:cs="Calibri"/>
                <w:sz w:val="22"/>
                <w:szCs w:val="22"/>
              </w:rPr>
            </w:pPr>
            <w:r w:rsidRPr="00E973C3">
              <w:rPr>
                <w:rFonts w:ascii="Calibri" w:hAnsi="Calibri" w:cs="Calibri"/>
                <w:sz w:val="22"/>
                <w:szCs w:val="22"/>
              </w:rPr>
              <w:t>Y</w:t>
            </w:r>
          </w:p>
        </w:tc>
      </w:tr>
      <w:tr w:rsidR="00643267" w:rsidRPr="00E973C3" w:rsidTr="00EA1066">
        <w:trPr>
          <w:trHeight w:val="300"/>
        </w:trPr>
        <w:tc>
          <w:tcPr>
            <w:tcW w:w="1825" w:type="pct"/>
            <w:tcBorders>
              <w:top w:val="nil"/>
              <w:left w:val="single" w:sz="8" w:space="0" w:color="auto"/>
              <w:bottom w:val="single" w:sz="4" w:space="0" w:color="auto"/>
              <w:right w:val="single" w:sz="8" w:space="0" w:color="auto"/>
            </w:tcBorders>
            <w:shd w:val="clear" w:color="auto" w:fill="auto"/>
            <w:noWrap/>
            <w:vAlign w:val="bottom"/>
            <w:hideMark/>
          </w:tcPr>
          <w:p w:rsidR="00643267" w:rsidRPr="00E973C3" w:rsidRDefault="00643267" w:rsidP="001A0C56">
            <w:pPr>
              <w:rPr>
                <w:rFonts w:ascii="Calibri" w:hAnsi="Calibri" w:cs="Calibri"/>
                <w:sz w:val="22"/>
                <w:szCs w:val="22"/>
              </w:rPr>
            </w:pPr>
            <w:r w:rsidRPr="00E973C3">
              <w:rPr>
                <w:rFonts w:ascii="Calibri" w:hAnsi="Calibri" w:cs="Calibri"/>
                <w:sz w:val="22"/>
                <w:szCs w:val="22"/>
              </w:rPr>
              <w:t>Does the zoning ordinance restrict development within, or filling of, wetlands, floodways, and floodplains?</w:t>
            </w:r>
          </w:p>
        </w:tc>
        <w:tc>
          <w:tcPr>
            <w:tcW w:w="305" w:type="pct"/>
            <w:tcBorders>
              <w:top w:val="nil"/>
              <w:left w:val="nil"/>
              <w:bottom w:val="single" w:sz="4" w:space="0" w:color="auto"/>
              <w:right w:val="single" w:sz="4" w:space="0" w:color="auto"/>
            </w:tcBorders>
            <w:shd w:val="clear" w:color="auto" w:fill="auto"/>
            <w:noWrap/>
            <w:vAlign w:val="bottom"/>
            <w:hideMark/>
          </w:tcPr>
          <w:p w:rsidR="00643267" w:rsidRPr="00E973C3" w:rsidRDefault="00643267" w:rsidP="001A0C56">
            <w:pPr>
              <w:jc w:val="center"/>
              <w:rPr>
                <w:rFonts w:ascii="Calibri" w:hAnsi="Calibri" w:cs="Calibri"/>
                <w:sz w:val="22"/>
                <w:szCs w:val="22"/>
              </w:rPr>
            </w:pPr>
            <w:r w:rsidRPr="00E973C3">
              <w:rPr>
                <w:rFonts w:ascii="Calibri" w:hAnsi="Calibri" w:cs="Calibri"/>
                <w:sz w:val="22"/>
                <w:szCs w:val="22"/>
              </w:rPr>
              <w:t>Y</w:t>
            </w:r>
          </w:p>
        </w:tc>
        <w:tc>
          <w:tcPr>
            <w:tcW w:w="394" w:type="pct"/>
            <w:tcBorders>
              <w:top w:val="nil"/>
              <w:left w:val="nil"/>
              <w:bottom w:val="single" w:sz="4" w:space="0" w:color="auto"/>
              <w:right w:val="single" w:sz="4" w:space="0" w:color="auto"/>
            </w:tcBorders>
            <w:shd w:val="clear" w:color="auto" w:fill="auto"/>
            <w:noWrap/>
            <w:vAlign w:val="bottom"/>
            <w:hideMark/>
          </w:tcPr>
          <w:p w:rsidR="00643267" w:rsidRPr="00E973C3" w:rsidRDefault="00643267" w:rsidP="001A0C56">
            <w:pPr>
              <w:jc w:val="center"/>
              <w:rPr>
                <w:rFonts w:ascii="Calibri" w:hAnsi="Calibri" w:cs="Calibri"/>
                <w:sz w:val="22"/>
                <w:szCs w:val="22"/>
              </w:rPr>
            </w:pPr>
            <w:r w:rsidRPr="00E973C3">
              <w:rPr>
                <w:rFonts w:ascii="Calibri" w:hAnsi="Calibri" w:cs="Calibri"/>
                <w:sz w:val="22"/>
                <w:szCs w:val="22"/>
              </w:rPr>
              <w:t>NA</w:t>
            </w:r>
          </w:p>
        </w:tc>
        <w:tc>
          <w:tcPr>
            <w:tcW w:w="272" w:type="pct"/>
            <w:tcBorders>
              <w:top w:val="nil"/>
              <w:left w:val="nil"/>
              <w:bottom w:val="single" w:sz="4" w:space="0" w:color="auto"/>
              <w:right w:val="single" w:sz="4" w:space="0" w:color="auto"/>
            </w:tcBorders>
            <w:shd w:val="clear" w:color="auto" w:fill="auto"/>
            <w:noWrap/>
            <w:vAlign w:val="bottom"/>
            <w:hideMark/>
          </w:tcPr>
          <w:p w:rsidR="00643267" w:rsidRPr="00E973C3" w:rsidRDefault="00643267" w:rsidP="001A0C56">
            <w:pPr>
              <w:jc w:val="center"/>
              <w:rPr>
                <w:rFonts w:ascii="Calibri" w:hAnsi="Calibri" w:cs="Calibri"/>
                <w:sz w:val="22"/>
                <w:szCs w:val="22"/>
              </w:rPr>
            </w:pPr>
            <w:r w:rsidRPr="00E973C3">
              <w:rPr>
                <w:rFonts w:ascii="Calibri" w:hAnsi="Calibri" w:cs="Calibri"/>
                <w:sz w:val="22"/>
                <w:szCs w:val="22"/>
              </w:rPr>
              <w:t>Y</w:t>
            </w:r>
          </w:p>
        </w:tc>
        <w:tc>
          <w:tcPr>
            <w:tcW w:w="363" w:type="pct"/>
            <w:tcBorders>
              <w:top w:val="nil"/>
              <w:left w:val="nil"/>
              <w:bottom w:val="single" w:sz="4" w:space="0" w:color="auto"/>
              <w:right w:val="single" w:sz="4" w:space="0" w:color="auto"/>
            </w:tcBorders>
            <w:shd w:val="clear" w:color="auto" w:fill="auto"/>
            <w:noWrap/>
            <w:vAlign w:val="bottom"/>
            <w:hideMark/>
          </w:tcPr>
          <w:p w:rsidR="00643267" w:rsidRPr="00E973C3" w:rsidRDefault="00643267" w:rsidP="001A0C56">
            <w:pPr>
              <w:jc w:val="center"/>
              <w:rPr>
                <w:rFonts w:ascii="Calibri" w:hAnsi="Calibri" w:cs="Calibri"/>
                <w:sz w:val="22"/>
                <w:szCs w:val="22"/>
              </w:rPr>
            </w:pPr>
            <w:r w:rsidRPr="00E973C3">
              <w:rPr>
                <w:rFonts w:ascii="Calibri" w:hAnsi="Calibri" w:cs="Calibri"/>
                <w:sz w:val="22"/>
                <w:szCs w:val="22"/>
              </w:rPr>
              <w:t>Y</w:t>
            </w:r>
          </w:p>
        </w:tc>
        <w:tc>
          <w:tcPr>
            <w:tcW w:w="272" w:type="pct"/>
            <w:tcBorders>
              <w:top w:val="nil"/>
              <w:left w:val="nil"/>
              <w:bottom w:val="single" w:sz="4" w:space="0" w:color="auto"/>
              <w:right w:val="single" w:sz="4" w:space="0" w:color="auto"/>
            </w:tcBorders>
            <w:shd w:val="clear" w:color="auto" w:fill="auto"/>
            <w:noWrap/>
            <w:vAlign w:val="bottom"/>
            <w:hideMark/>
          </w:tcPr>
          <w:p w:rsidR="00643267" w:rsidRPr="00E973C3" w:rsidRDefault="00643267" w:rsidP="001A0C56">
            <w:pPr>
              <w:jc w:val="center"/>
              <w:rPr>
                <w:rFonts w:ascii="Calibri" w:hAnsi="Calibri" w:cs="Calibri"/>
                <w:sz w:val="22"/>
                <w:szCs w:val="22"/>
              </w:rPr>
            </w:pPr>
            <w:r w:rsidRPr="00E973C3">
              <w:rPr>
                <w:rFonts w:ascii="Calibri" w:hAnsi="Calibri" w:cs="Calibri"/>
                <w:sz w:val="22"/>
                <w:szCs w:val="22"/>
              </w:rPr>
              <w:t>NA</w:t>
            </w:r>
          </w:p>
        </w:tc>
        <w:tc>
          <w:tcPr>
            <w:tcW w:w="243" w:type="pct"/>
            <w:tcBorders>
              <w:top w:val="nil"/>
              <w:left w:val="nil"/>
              <w:bottom w:val="single" w:sz="4" w:space="0" w:color="auto"/>
              <w:right w:val="single" w:sz="4" w:space="0" w:color="auto"/>
            </w:tcBorders>
            <w:shd w:val="clear" w:color="auto" w:fill="auto"/>
            <w:noWrap/>
            <w:vAlign w:val="bottom"/>
            <w:hideMark/>
          </w:tcPr>
          <w:p w:rsidR="00643267" w:rsidRPr="00E973C3" w:rsidRDefault="00643267" w:rsidP="001A0C56">
            <w:pPr>
              <w:jc w:val="center"/>
              <w:rPr>
                <w:rFonts w:ascii="Calibri" w:hAnsi="Calibri" w:cs="Calibri"/>
                <w:sz w:val="22"/>
                <w:szCs w:val="22"/>
              </w:rPr>
            </w:pPr>
            <w:r w:rsidRPr="00E973C3">
              <w:rPr>
                <w:rFonts w:ascii="Calibri" w:hAnsi="Calibri" w:cs="Calibri"/>
                <w:sz w:val="22"/>
                <w:szCs w:val="22"/>
              </w:rPr>
              <w:t>NA</w:t>
            </w:r>
          </w:p>
        </w:tc>
        <w:tc>
          <w:tcPr>
            <w:tcW w:w="291" w:type="pct"/>
            <w:tcBorders>
              <w:top w:val="nil"/>
              <w:left w:val="nil"/>
              <w:bottom w:val="single" w:sz="4" w:space="0" w:color="auto"/>
              <w:right w:val="single" w:sz="4" w:space="0" w:color="auto"/>
            </w:tcBorders>
            <w:shd w:val="clear" w:color="auto" w:fill="auto"/>
            <w:noWrap/>
            <w:vAlign w:val="bottom"/>
            <w:hideMark/>
          </w:tcPr>
          <w:p w:rsidR="00643267" w:rsidRPr="00E973C3" w:rsidRDefault="00643267" w:rsidP="001A0C56">
            <w:pPr>
              <w:jc w:val="center"/>
              <w:rPr>
                <w:rFonts w:ascii="Calibri" w:hAnsi="Calibri" w:cs="Calibri"/>
                <w:sz w:val="22"/>
                <w:szCs w:val="22"/>
              </w:rPr>
            </w:pPr>
            <w:r w:rsidRPr="00E973C3">
              <w:rPr>
                <w:rFonts w:ascii="Calibri" w:hAnsi="Calibri" w:cs="Calibri"/>
                <w:sz w:val="22"/>
                <w:szCs w:val="22"/>
              </w:rPr>
              <w:t>NA</w:t>
            </w:r>
          </w:p>
        </w:tc>
        <w:tc>
          <w:tcPr>
            <w:tcW w:w="342" w:type="pct"/>
            <w:tcBorders>
              <w:top w:val="nil"/>
              <w:left w:val="nil"/>
              <w:bottom w:val="single" w:sz="4" w:space="0" w:color="auto"/>
              <w:right w:val="single" w:sz="4" w:space="0" w:color="auto"/>
            </w:tcBorders>
            <w:shd w:val="clear" w:color="auto" w:fill="auto"/>
            <w:noWrap/>
            <w:vAlign w:val="bottom"/>
            <w:hideMark/>
          </w:tcPr>
          <w:p w:rsidR="00643267" w:rsidRPr="00E973C3" w:rsidRDefault="00643267" w:rsidP="001A0C56">
            <w:pPr>
              <w:jc w:val="center"/>
              <w:rPr>
                <w:rFonts w:ascii="Calibri" w:hAnsi="Calibri" w:cs="Calibri"/>
                <w:sz w:val="22"/>
                <w:szCs w:val="22"/>
              </w:rPr>
            </w:pPr>
            <w:r w:rsidRPr="00E973C3">
              <w:rPr>
                <w:rFonts w:ascii="Calibri" w:hAnsi="Calibri" w:cs="Calibri"/>
                <w:sz w:val="22"/>
                <w:szCs w:val="22"/>
              </w:rPr>
              <w:t>Y</w:t>
            </w:r>
          </w:p>
        </w:tc>
        <w:tc>
          <w:tcPr>
            <w:tcW w:w="303" w:type="pct"/>
            <w:tcBorders>
              <w:top w:val="nil"/>
              <w:left w:val="nil"/>
              <w:bottom w:val="single" w:sz="4" w:space="0" w:color="auto"/>
              <w:right w:val="single" w:sz="4" w:space="0" w:color="auto"/>
            </w:tcBorders>
            <w:vAlign w:val="bottom"/>
          </w:tcPr>
          <w:p w:rsidR="00643267" w:rsidRPr="00E973C3" w:rsidRDefault="00E973C3" w:rsidP="001A0C56">
            <w:pPr>
              <w:jc w:val="center"/>
              <w:rPr>
                <w:rFonts w:ascii="Calibri" w:hAnsi="Calibri" w:cs="Calibri"/>
                <w:sz w:val="22"/>
                <w:szCs w:val="22"/>
              </w:rPr>
            </w:pPr>
            <w:r w:rsidRPr="00E973C3">
              <w:rPr>
                <w:rFonts w:ascii="Calibri" w:hAnsi="Calibri" w:cs="Calibri"/>
                <w:sz w:val="22"/>
                <w:szCs w:val="22"/>
              </w:rPr>
              <w:t>Y</w:t>
            </w:r>
          </w:p>
        </w:tc>
        <w:tc>
          <w:tcPr>
            <w:tcW w:w="390" w:type="pct"/>
            <w:tcBorders>
              <w:top w:val="nil"/>
              <w:left w:val="single" w:sz="4" w:space="0" w:color="auto"/>
              <w:bottom w:val="single" w:sz="4" w:space="0" w:color="auto"/>
              <w:right w:val="single" w:sz="8" w:space="0" w:color="auto"/>
            </w:tcBorders>
            <w:shd w:val="clear" w:color="auto" w:fill="auto"/>
            <w:noWrap/>
            <w:vAlign w:val="bottom"/>
            <w:hideMark/>
          </w:tcPr>
          <w:p w:rsidR="00643267" w:rsidRPr="00E973C3" w:rsidRDefault="00643267" w:rsidP="001A0C56">
            <w:pPr>
              <w:jc w:val="center"/>
              <w:rPr>
                <w:rFonts w:ascii="Calibri" w:hAnsi="Calibri" w:cs="Calibri"/>
                <w:sz w:val="22"/>
                <w:szCs w:val="22"/>
              </w:rPr>
            </w:pPr>
            <w:r w:rsidRPr="00E973C3">
              <w:rPr>
                <w:rFonts w:ascii="Calibri" w:hAnsi="Calibri" w:cs="Calibri"/>
                <w:sz w:val="22"/>
                <w:szCs w:val="22"/>
              </w:rPr>
              <w:t>Y</w:t>
            </w:r>
          </w:p>
        </w:tc>
      </w:tr>
      <w:tr w:rsidR="00643267" w:rsidRPr="00E973C3" w:rsidTr="00EA1066">
        <w:trPr>
          <w:trHeight w:val="300"/>
        </w:trPr>
        <w:tc>
          <w:tcPr>
            <w:tcW w:w="1825" w:type="pct"/>
            <w:tcBorders>
              <w:top w:val="nil"/>
              <w:left w:val="single" w:sz="8" w:space="0" w:color="auto"/>
              <w:bottom w:val="single" w:sz="4" w:space="0" w:color="auto"/>
              <w:right w:val="single" w:sz="8" w:space="0" w:color="auto"/>
            </w:tcBorders>
            <w:shd w:val="clear" w:color="auto" w:fill="auto"/>
            <w:noWrap/>
            <w:vAlign w:val="bottom"/>
            <w:hideMark/>
          </w:tcPr>
          <w:p w:rsidR="00643267" w:rsidRPr="00E973C3" w:rsidRDefault="00643267" w:rsidP="001A0C56">
            <w:pPr>
              <w:rPr>
                <w:rFonts w:ascii="Calibri" w:hAnsi="Calibri" w:cs="Calibri"/>
                <w:sz w:val="22"/>
                <w:szCs w:val="22"/>
              </w:rPr>
            </w:pPr>
            <w:r w:rsidRPr="00E973C3">
              <w:rPr>
                <w:rFonts w:ascii="Calibri" w:hAnsi="Calibri" w:cs="Calibri"/>
                <w:sz w:val="22"/>
                <w:szCs w:val="22"/>
              </w:rPr>
              <w:t>Do the subdivision regulations restrict the subdivision of land within or adjacent to natural hazard areas?</w:t>
            </w:r>
          </w:p>
        </w:tc>
        <w:tc>
          <w:tcPr>
            <w:tcW w:w="305" w:type="pct"/>
            <w:tcBorders>
              <w:top w:val="nil"/>
              <w:left w:val="nil"/>
              <w:bottom w:val="single" w:sz="4" w:space="0" w:color="auto"/>
              <w:right w:val="single" w:sz="4" w:space="0" w:color="auto"/>
            </w:tcBorders>
            <w:shd w:val="clear" w:color="auto" w:fill="auto"/>
            <w:noWrap/>
            <w:vAlign w:val="bottom"/>
            <w:hideMark/>
          </w:tcPr>
          <w:p w:rsidR="00643267" w:rsidRPr="00E973C3" w:rsidRDefault="00643267" w:rsidP="001A0C56">
            <w:pPr>
              <w:jc w:val="center"/>
              <w:rPr>
                <w:rFonts w:ascii="Calibri" w:hAnsi="Calibri" w:cs="Calibri"/>
                <w:sz w:val="22"/>
                <w:szCs w:val="22"/>
              </w:rPr>
            </w:pPr>
            <w:r w:rsidRPr="00E973C3">
              <w:rPr>
                <w:rFonts w:ascii="Calibri" w:hAnsi="Calibri" w:cs="Calibri"/>
                <w:sz w:val="22"/>
                <w:szCs w:val="22"/>
              </w:rPr>
              <w:t>Y</w:t>
            </w:r>
          </w:p>
        </w:tc>
        <w:tc>
          <w:tcPr>
            <w:tcW w:w="394" w:type="pct"/>
            <w:tcBorders>
              <w:top w:val="nil"/>
              <w:left w:val="nil"/>
              <w:bottom w:val="single" w:sz="4" w:space="0" w:color="auto"/>
              <w:right w:val="single" w:sz="4" w:space="0" w:color="auto"/>
            </w:tcBorders>
            <w:shd w:val="clear" w:color="auto" w:fill="auto"/>
            <w:noWrap/>
            <w:vAlign w:val="bottom"/>
            <w:hideMark/>
          </w:tcPr>
          <w:p w:rsidR="00643267" w:rsidRPr="00E973C3" w:rsidRDefault="00643267" w:rsidP="001A0C56">
            <w:pPr>
              <w:jc w:val="center"/>
              <w:rPr>
                <w:rFonts w:ascii="Calibri" w:hAnsi="Calibri" w:cs="Calibri"/>
                <w:sz w:val="22"/>
                <w:szCs w:val="22"/>
              </w:rPr>
            </w:pPr>
            <w:r w:rsidRPr="00E973C3">
              <w:rPr>
                <w:rFonts w:ascii="Calibri" w:hAnsi="Calibri" w:cs="Calibri"/>
                <w:sz w:val="22"/>
                <w:szCs w:val="22"/>
              </w:rPr>
              <w:t>NA</w:t>
            </w:r>
          </w:p>
        </w:tc>
        <w:tc>
          <w:tcPr>
            <w:tcW w:w="272" w:type="pct"/>
            <w:tcBorders>
              <w:top w:val="nil"/>
              <w:left w:val="nil"/>
              <w:bottom w:val="single" w:sz="4" w:space="0" w:color="auto"/>
              <w:right w:val="single" w:sz="4" w:space="0" w:color="auto"/>
            </w:tcBorders>
            <w:shd w:val="clear" w:color="auto" w:fill="auto"/>
            <w:noWrap/>
            <w:vAlign w:val="bottom"/>
            <w:hideMark/>
          </w:tcPr>
          <w:p w:rsidR="00643267" w:rsidRPr="00E973C3" w:rsidRDefault="00643267" w:rsidP="001A0C56">
            <w:pPr>
              <w:jc w:val="center"/>
              <w:rPr>
                <w:rFonts w:ascii="Calibri" w:hAnsi="Calibri" w:cs="Calibri"/>
                <w:sz w:val="22"/>
                <w:szCs w:val="22"/>
              </w:rPr>
            </w:pPr>
            <w:r w:rsidRPr="00E973C3">
              <w:rPr>
                <w:rFonts w:ascii="Calibri" w:hAnsi="Calibri" w:cs="Calibri"/>
                <w:sz w:val="22"/>
                <w:szCs w:val="22"/>
              </w:rPr>
              <w:t>Y</w:t>
            </w:r>
          </w:p>
        </w:tc>
        <w:tc>
          <w:tcPr>
            <w:tcW w:w="363" w:type="pct"/>
            <w:tcBorders>
              <w:top w:val="nil"/>
              <w:left w:val="nil"/>
              <w:bottom w:val="single" w:sz="4" w:space="0" w:color="auto"/>
              <w:right w:val="single" w:sz="4" w:space="0" w:color="auto"/>
            </w:tcBorders>
            <w:shd w:val="clear" w:color="auto" w:fill="auto"/>
            <w:noWrap/>
            <w:vAlign w:val="bottom"/>
            <w:hideMark/>
          </w:tcPr>
          <w:p w:rsidR="00643267" w:rsidRPr="00E973C3" w:rsidRDefault="00643267" w:rsidP="001A0C56">
            <w:pPr>
              <w:jc w:val="center"/>
              <w:rPr>
                <w:rFonts w:ascii="Calibri" w:hAnsi="Calibri" w:cs="Calibri"/>
                <w:sz w:val="22"/>
                <w:szCs w:val="22"/>
              </w:rPr>
            </w:pPr>
            <w:r w:rsidRPr="00E973C3">
              <w:rPr>
                <w:rFonts w:ascii="Calibri" w:hAnsi="Calibri" w:cs="Calibri"/>
                <w:sz w:val="22"/>
                <w:szCs w:val="22"/>
              </w:rPr>
              <w:t>Y</w:t>
            </w:r>
          </w:p>
        </w:tc>
        <w:tc>
          <w:tcPr>
            <w:tcW w:w="272" w:type="pct"/>
            <w:tcBorders>
              <w:top w:val="nil"/>
              <w:left w:val="nil"/>
              <w:bottom w:val="single" w:sz="4" w:space="0" w:color="auto"/>
              <w:right w:val="single" w:sz="4" w:space="0" w:color="auto"/>
            </w:tcBorders>
            <w:shd w:val="clear" w:color="auto" w:fill="auto"/>
            <w:noWrap/>
            <w:vAlign w:val="bottom"/>
            <w:hideMark/>
          </w:tcPr>
          <w:p w:rsidR="00643267" w:rsidRPr="00E973C3" w:rsidRDefault="00643267" w:rsidP="001A0C56">
            <w:pPr>
              <w:jc w:val="center"/>
              <w:rPr>
                <w:rFonts w:ascii="Calibri" w:hAnsi="Calibri" w:cs="Calibri"/>
                <w:sz w:val="22"/>
                <w:szCs w:val="22"/>
              </w:rPr>
            </w:pPr>
            <w:r w:rsidRPr="00E973C3">
              <w:rPr>
                <w:rFonts w:ascii="Calibri" w:hAnsi="Calibri" w:cs="Calibri"/>
                <w:sz w:val="22"/>
                <w:szCs w:val="22"/>
              </w:rPr>
              <w:t>NA</w:t>
            </w:r>
          </w:p>
        </w:tc>
        <w:tc>
          <w:tcPr>
            <w:tcW w:w="243" w:type="pct"/>
            <w:tcBorders>
              <w:top w:val="nil"/>
              <w:left w:val="nil"/>
              <w:bottom w:val="single" w:sz="4" w:space="0" w:color="auto"/>
              <w:right w:val="single" w:sz="4" w:space="0" w:color="auto"/>
            </w:tcBorders>
            <w:shd w:val="clear" w:color="auto" w:fill="auto"/>
            <w:noWrap/>
            <w:vAlign w:val="bottom"/>
            <w:hideMark/>
          </w:tcPr>
          <w:p w:rsidR="00643267" w:rsidRPr="00E973C3" w:rsidRDefault="00643267" w:rsidP="001A0C56">
            <w:pPr>
              <w:jc w:val="center"/>
              <w:rPr>
                <w:rFonts w:ascii="Calibri" w:hAnsi="Calibri" w:cs="Calibri"/>
                <w:sz w:val="22"/>
                <w:szCs w:val="22"/>
              </w:rPr>
            </w:pPr>
            <w:r w:rsidRPr="00E973C3">
              <w:rPr>
                <w:rFonts w:ascii="Calibri" w:hAnsi="Calibri" w:cs="Calibri"/>
                <w:sz w:val="22"/>
                <w:szCs w:val="22"/>
              </w:rPr>
              <w:t>NA</w:t>
            </w:r>
          </w:p>
        </w:tc>
        <w:tc>
          <w:tcPr>
            <w:tcW w:w="291" w:type="pct"/>
            <w:tcBorders>
              <w:top w:val="nil"/>
              <w:left w:val="nil"/>
              <w:bottom w:val="single" w:sz="4" w:space="0" w:color="auto"/>
              <w:right w:val="single" w:sz="4" w:space="0" w:color="auto"/>
            </w:tcBorders>
            <w:shd w:val="clear" w:color="auto" w:fill="auto"/>
            <w:noWrap/>
            <w:vAlign w:val="bottom"/>
            <w:hideMark/>
          </w:tcPr>
          <w:p w:rsidR="00643267" w:rsidRPr="00E973C3" w:rsidRDefault="00643267" w:rsidP="001A0C56">
            <w:pPr>
              <w:jc w:val="center"/>
              <w:rPr>
                <w:rFonts w:ascii="Calibri" w:hAnsi="Calibri" w:cs="Calibri"/>
                <w:sz w:val="22"/>
                <w:szCs w:val="22"/>
              </w:rPr>
            </w:pPr>
            <w:r w:rsidRPr="00E973C3">
              <w:rPr>
                <w:rFonts w:ascii="Calibri" w:hAnsi="Calibri" w:cs="Calibri"/>
                <w:sz w:val="22"/>
                <w:szCs w:val="22"/>
              </w:rPr>
              <w:t>NA</w:t>
            </w:r>
          </w:p>
        </w:tc>
        <w:tc>
          <w:tcPr>
            <w:tcW w:w="342" w:type="pct"/>
            <w:tcBorders>
              <w:top w:val="nil"/>
              <w:left w:val="nil"/>
              <w:bottom w:val="single" w:sz="4" w:space="0" w:color="auto"/>
              <w:right w:val="single" w:sz="4" w:space="0" w:color="auto"/>
            </w:tcBorders>
            <w:shd w:val="clear" w:color="auto" w:fill="auto"/>
            <w:noWrap/>
            <w:vAlign w:val="bottom"/>
            <w:hideMark/>
          </w:tcPr>
          <w:p w:rsidR="00643267" w:rsidRPr="00E973C3" w:rsidRDefault="00643267" w:rsidP="001A0C56">
            <w:pPr>
              <w:jc w:val="center"/>
              <w:rPr>
                <w:rFonts w:ascii="Calibri" w:hAnsi="Calibri" w:cs="Calibri"/>
                <w:sz w:val="22"/>
                <w:szCs w:val="22"/>
              </w:rPr>
            </w:pPr>
            <w:r w:rsidRPr="00E973C3">
              <w:rPr>
                <w:rFonts w:ascii="Calibri" w:hAnsi="Calibri" w:cs="Calibri"/>
                <w:sz w:val="22"/>
                <w:szCs w:val="22"/>
              </w:rPr>
              <w:t>Y</w:t>
            </w:r>
          </w:p>
        </w:tc>
        <w:tc>
          <w:tcPr>
            <w:tcW w:w="303" w:type="pct"/>
            <w:tcBorders>
              <w:top w:val="nil"/>
              <w:left w:val="nil"/>
              <w:bottom w:val="single" w:sz="4" w:space="0" w:color="auto"/>
              <w:right w:val="single" w:sz="4" w:space="0" w:color="auto"/>
            </w:tcBorders>
            <w:vAlign w:val="bottom"/>
          </w:tcPr>
          <w:p w:rsidR="00643267" w:rsidRPr="00E973C3" w:rsidRDefault="00E973C3" w:rsidP="001A0C56">
            <w:pPr>
              <w:jc w:val="center"/>
              <w:rPr>
                <w:rFonts w:ascii="Calibri" w:hAnsi="Calibri" w:cs="Calibri"/>
                <w:sz w:val="22"/>
                <w:szCs w:val="22"/>
              </w:rPr>
            </w:pPr>
            <w:r w:rsidRPr="00E973C3">
              <w:rPr>
                <w:rFonts w:ascii="Calibri" w:hAnsi="Calibri" w:cs="Calibri"/>
                <w:sz w:val="22"/>
                <w:szCs w:val="22"/>
              </w:rPr>
              <w:t>Y</w:t>
            </w:r>
          </w:p>
        </w:tc>
        <w:tc>
          <w:tcPr>
            <w:tcW w:w="390" w:type="pct"/>
            <w:tcBorders>
              <w:top w:val="nil"/>
              <w:left w:val="single" w:sz="4" w:space="0" w:color="auto"/>
              <w:bottom w:val="single" w:sz="4" w:space="0" w:color="auto"/>
              <w:right w:val="single" w:sz="8" w:space="0" w:color="auto"/>
            </w:tcBorders>
            <w:shd w:val="clear" w:color="auto" w:fill="auto"/>
            <w:noWrap/>
            <w:vAlign w:val="bottom"/>
            <w:hideMark/>
          </w:tcPr>
          <w:p w:rsidR="00643267" w:rsidRPr="00E973C3" w:rsidRDefault="00643267" w:rsidP="001A0C56">
            <w:pPr>
              <w:jc w:val="center"/>
              <w:rPr>
                <w:rFonts w:ascii="Calibri" w:hAnsi="Calibri" w:cs="Calibri"/>
                <w:sz w:val="22"/>
                <w:szCs w:val="22"/>
              </w:rPr>
            </w:pPr>
            <w:r w:rsidRPr="00E973C3">
              <w:rPr>
                <w:rFonts w:ascii="Calibri" w:hAnsi="Calibri" w:cs="Calibri"/>
                <w:sz w:val="22"/>
                <w:szCs w:val="22"/>
              </w:rPr>
              <w:t>Y</w:t>
            </w:r>
          </w:p>
        </w:tc>
      </w:tr>
      <w:tr w:rsidR="00643267" w:rsidRPr="00E973C3" w:rsidTr="00EA1066">
        <w:trPr>
          <w:trHeight w:val="300"/>
        </w:trPr>
        <w:tc>
          <w:tcPr>
            <w:tcW w:w="1825" w:type="pct"/>
            <w:tcBorders>
              <w:top w:val="nil"/>
              <w:left w:val="single" w:sz="8" w:space="0" w:color="auto"/>
              <w:bottom w:val="single" w:sz="4" w:space="0" w:color="auto"/>
              <w:right w:val="single" w:sz="8" w:space="0" w:color="auto"/>
            </w:tcBorders>
            <w:shd w:val="clear" w:color="auto" w:fill="auto"/>
            <w:noWrap/>
            <w:vAlign w:val="bottom"/>
            <w:hideMark/>
          </w:tcPr>
          <w:p w:rsidR="00643267" w:rsidRPr="00E973C3" w:rsidRDefault="00643267" w:rsidP="001A0C56">
            <w:pPr>
              <w:rPr>
                <w:rFonts w:ascii="Calibri" w:hAnsi="Calibri" w:cs="Calibri"/>
                <w:sz w:val="22"/>
                <w:szCs w:val="22"/>
              </w:rPr>
            </w:pPr>
            <w:r w:rsidRPr="00E973C3">
              <w:rPr>
                <w:rFonts w:ascii="Calibri" w:hAnsi="Calibri" w:cs="Calibri"/>
                <w:sz w:val="22"/>
                <w:szCs w:val="22"/>
              </w:rPr>
              <w:t>Do the subdivision regulations provide for conservation subdivisions or cluster subdivisions in order to conserve environmental resources?</w:t>
            </w:r>
          </w:p>
        </w:tc>
        <w:tc>
          <w:tcPr>
            <w:tcW w:w="305" w:type="pct"/>
            <w:tcBorders>
              <w:top w:val="nil"/>
              <w:left w:val="nil"/>
              <w:bottom w:val="single" w:sz="4" w:space="0" w:color="auto"/>
              <w:right w:val="single" w:sz="4" w:space="0" w:color="auto"/>
            </w:tcBorders>
            <w:shd w:val="clear" w:color="auto" w:fill="auto"/>
            <w:noWrap/>
            <w:vAlign w:val="bottom"/>
            <w:hideMark/>
          </w:tcPr>
          <w:p w:rsidR="00643267" w:rsidRPr="00E973C3" w:rsidRDefault="00643267" w:rsidP="001A0C56">
            <w:pPr>
              <w:jc w:val="center"/>
              <w:rPr>
                <w:rFonts w:ascii="Calibri" w:hAnsi="Calibri" w:cs="Calibri"/>
                <w:sz w:val="22"/>
                <w:szCs w:val="22"/>
              </w:rPr>
            </w:pPr>
            <w:r w:rsidRPr="00E973C3">
              <w:rPr>
                <w:rFonts w:ascii="Calibri" w:hAnsi="Calibri" w:cs="Calibri"/>
                <w:sz w:val="22"/>
                <w:szCs w:val="22"/>
              </w:rPr>
              <w:t>N</w:t>
            </w:r>
          </w:p>
        </w:tc>
        <w:tc>
          <w:tcPr>
            <w:tcW w:w="394" w:type="pct"/>
            <w:tcBorders>
              <w:top w:val="nil"/>
              <w:left w:val="nil"/>
              <w:bottom w:val="single" w:sz="4" w:space="0" w:color="auto"/>
              <w:right w:val="single" w:sz="4" w:space="0" w:color="auto"/>
            </w:tcBorders>
            <w:shd w:val="clear" w:color="auto" w:fill="auto"/>
            <w:noWrap/>
            <w:vAlign w:val="bottom"/>
            <w:hideMark/>
          </w:tcPr>
          <w:p w:rsidR="00643267" w:rsidRPr="00E973C3" w:rsidRDefault="00643267" w:rsidP="001A0C56">
            <w:pPr>
              <w:jc w:val="center"/>
              <w:rPr>
                <w:rFonts w:ascii="Calibri" w:hAnsi="Calibri" w:cs="Calibri"/>
                <w:sz w:val="22"/>
                <w:szCs w:val="22"/>
              </w:rPr>
            </w:pPr>
            <w:r w:rsidRPr="00E973C3">
              <w:rPr>
                <w:rFonts w:ascii="Calibri" w:hAnsi="Calibri" w:cs="Calibri"/>
                <w:sz w:val="22"/>
                <w:szCs w:val="22"/>
              </w:rPr>
              <w:t>NA</w:t>
            </w:r>
          </w:p>
        </w:tc>
        <w:tc>
          <w:tcPr>
            <w:tcW w:w="272" w:type="pct"/>
            <w:tcBorders>
              <w:top w:val="nil"/>
              <w:left w:val="nil"/>
              <w:bottom w:val="single" w:sz="4" w:space="0" w:color="auto"/>
              <w:right w:val="single" w:sz="4" w:space="0" w:color="auto"/>
            </w:tcBorders>
            <w:shd w:val="clear" w:color="auto" w:fill="auto"/>
            <w:noWrap/>
            <w:vAlign w:val="bottom"/>
            <w:hideMark/>
          </w:tcPr>
          <w:p w:rsidR="00643267" w:rsidRPr="00E973C3" w:rsidRDefault="00643267" w:rsidP="001A0C56">
            <w:pPr>
              <w:jc w:val="center"/>
              <w:rPr>
                <w:rFonts w:ascii="Calibri" w:hAnsi="Calibri" w:cs="Calibri"/>
                <w:sz w:val="22"/>
                <w:szCs w:val="22"/>
              </w:rPr>
            </w:pPr>
            <w:r w:rsidRPr="00E973C3">
              <w:rPr>
                <w:rFonts w:ascii="Calibri" w:hAnsi="Calibri" w:cs="Calibri"/>
                <w:sz w:val="22"/>
                <w:szCs w:val="22"/>
              </w:rPr>
              <w:t>N</w:t>
            </w:r>
          </w:p>
        </w:tc>
        <w:tc>
          <w:tcPr>
            <w:tcW w:w="363" w:type="pct"/>
            <w:tcBorders>
              <w:top w:val="nil"/>
              <w:left w:val="nil"/>
              <w:bottom w:val="single" w:sz="4" w:space="0" w:color="auto"/>
              <w:right w:val="single" w:sz="4" w:space="0" w:color="auto"/>
            </w:tcBorders>
            <w:shd w:val="clear" w:color="auto" w:fill="auto"/>
            <w:noWrap/>
            <w:vAlign w:val="bottom"/>
            <w:hideMark/>
          </w:tcPr>
          <w:p w:rsidR="00643267" w:rsidRPr="00E973C3" w:rsidRDefault="00643267" w:rsidP="001A0C56">
            <w:pPr>
              <w:jc w:val="center"/>
              <w:rPr>
                <w:rFonts w:ascii="Calibri" w:hAnsi="Calibri" w:cs="Calibri"/>
                <w:sz w:val="22"/>
                <w:szCs w:val="22"/>
              </w:rPr>
            </w:pPr>
            <w:r w:rsidRPr="00E973C3">
              <w:rPr>
                <w:rFonts w:ascii="Calibri" w:hAnsi="Calibri" w:cs="Calibri"/>
                <w:sz w:val="22"/>
                <w:szCs w:val="22"/>
              </w:rPr>
              <w:t>N</w:t>
            </w:r>
          </w:p>
        </w:tc>
        <w:tc>
          <w:tcPr>
            <w:tcW w:w="272" w:type="pct"/>
            <w:tcBorders>
              <w:top w:val="nil"/>
              <w:left w:val="nil"/>
              <w:bottom w:val="single" w:sz="4" w:space="0" w:color="auto"/>
              <w:right w:val="single" w:sz="4" w:space="0" w:color="auto"/>
            </w:tcBorders>
            <w:shd w:val="clear" w:color="auto" w:fill="auto"/>
            <w:noWrap/>
            <w:vAlign w:val="bottom"/>
            <w:hideMark/>
          </w:tcPr>
          <w:p w:rsidR="00643267" w:rsidRPr="00E973C3" w:rsidRDefault="00643267" w:rsidP="001A0C56">
            <w:pPr>
              <w:jc w:val="center"/>
              <w:rPr>
                <w:rFonts w:ascii="Calibri" w:hAnsi="Calibri" w:cs="Calibri"/>
                <w:sz w:val="22"/>
                <w:szCs w:val="22"/>
              </w:rPr>
            </w:pPr>
            <w:r w:rsidRPr="00E973C3">
              <w:rPr>
                <w:rFonts w:ascii="Calibri" w:hAnsi="Calibri" w:cs="Calibri"/>
                <w:sz w:val="22"/>
                <w:szCs w:val="22"/>
              </w:rPr>
              <w:t>NA</w:t>
            </w:r>
          </w:p>
        </w:tc>
        <w:tc>
          <w:tcPr>
            <w:tcW w:w="243" w:type="pct"/>
            <w:tcBorders>
              <w:top w:val="nil"/>
              <w:left w:val="nil"/>
              <w:bottom w:val="single" w:sz="4" w:space="0" w:color="auto"/>
              <w:right w:val="single" w:sz="4" w:space="0" w:color="auto"/>
            </w:tcBorders>
            <w:shd w:val="clear" w:color="auto" w:fill="auto"/>
            <w:noWrap/>
            <w:vAlign w:val="bottom"/>
            <w:hideMark/>
          </w:tcPr>
          <w:p w:rsidR="00643267" w:rsidRPr="00E973C3" w:rsidRDefault="00643267" w:rsidP="001A0C56">
            <w:pPr>
              <w:jc w:val="center"/>
              <w:rPr>
                <w:rFonts w:ascii="Calibri" w:hAnsi="Calibri" w:cs="Calibri"/>
                <w:sz w:val="22"/>
                <w:szCs w:val="22"/>
              </w:rPr>
            </w:pPr>
            <w:r w:rsidRPr="00E973C3">
              <w:rPr>
                <w:rFonts w:ascii="Calibri" w:hAnsi="Calibri" w:cs="Calibri"/>
                <w:sz w:val="22"/>
                <w:szCs w:val="22"/>
              </w:rPr>
              <w:t>NA</w:t>
            </w:r>
          </w:p>
        </w:tc>
        <w:tc>
          <w:tcPr>
            <w:tcW w:w="291" w:type="pct"/>
            <w:tcBorders>
              <w:top w:val="nil"/>
              <w:left w:val="nil"/>
              <w:bottom w:val="single" w:sz="4" w:space="0" w:color="auto"/>
              <w:right w:val="single" w:sz="4" w:space="0" w:color="auto"/>
            </w:tcBorders>
            <w:shd w:val="clear" w:color="auto" w:fill="auto"/>
            <w:noWrap/>
            <w:vAlign w:val="bottom"/>
            <w:hideMark/>
          </w:tcPr>
          <w:p w:rsidR="00643267" w:rsidRPr="00E973C3" w:rsidRDefault="00643267" w:rsidP="001A0C56">
            <w:pPr>
              <w:jc w:val="center"/>
              <w:rPr>
                <w:rFonts w:ascii="Calibri" w:hAnsi="Calibri" w:cs="Calibri"/>
                <w:sz w:val="22"/>
                <w:szCs w:val="22"/>
              </w:rPr>
            </w:pPr>
            <w:r w:rsidRPr="00E973C3">
              <w:rPr>
                <w:rFonts w:ascii="Calibri" w:hAnsi="Calibri" w:cs="Calibri"/>
                <w:sz w:val="22"/>
                <w:szCs w:val="22"/>
              </w:rPr>
              <w:t>NA</w:t>
            </w:r>
          </w:p>
        </w:tc>
        <w:tc>
          <w:tcPr>
            <w:tcW w:w="342" w:type="pct"/>
            <w:tcBorders>
              <w:top w:val="nil"/>
              <w:left w:val="nil"/>
              <w:bottom w:val="single" w:sz="4" w:space="0" w:color="auto"/>
              <w:right w:val="single" w:sz="4" w:space="0" w:color="auto"/>
            </w:tcBorders>
            <w:shd w:val="clear" w:color="auto" w:fill="auto"/>
            <w:noWrap/>
            <w:vAlign w:val="bottom"/>
            <w:hideMark/>
          </w:tcPr>
          <w:p w:rsidR="00643267" w:rsidRPr="00E973C3" w:rsidRDefault="00643267" w:rsidP="001A0C56">
            <w:pPr>
              <w:jc w:val="center"/>
              <w:rPr>
                <w:rFonts w:ascii="Calibri" w:hAnsi="Calibri" w:cs="Calibri"/>
                <w:sz w:val="22"/>
                <w:szCs w:val="22"/>
              </w:rPr>
            </w:pPr>
            <w:r w:rsidRPr="00E973C3">
              <w:rPr>
                <w:rFonts w:ascii="Calibri" w:hAnsi="Calibri" w:cs="Calibri"/>
                <w:sz w:val="22"/>
                <w:szCs w:val="22"/>
              </w:rPr>
              <w:t>N</w:t>
            </w:r>
          </w:p>
        </w:tc>
        <w:tc>
          <w:tcPr>
            <w:tcW w:w="303" w:type="pct"/>
            <w:tcBorders>
              <w:top w:val="nil"/>
              <w:left w:val="nil"/>
              <w:bottom w:val="single" w:sz="4" w:space="0" w:color="auto"/>
              <w:right w:val="single" w:sz="4" w:space="0" w:color="auto"/>
            </w:tcBorders>
            <w:vAlign w:val="bottom"/>
          </w:tcPr>
          <w:p w:rsidR="00643267" w:rsidRPr="00E973C3" w:rsidRDefault="00E973C3" w:rsidP="001A0C56">
            <w:pPr>
              <w:jc w:val="center"/>
              <w:rPr>
                <w:rFonts w:ascii="Calibri" w:hAnsi="Calibri" w:cs="Calibri"/>
                <w:sz w:val="22"/>
                <w:szCs w:val="22"/>
              </w:rPr>
            </w:pPr>
            <w:r w:rsidRPr="00E973C3">
              <w:rPr>
                <w:rFonts w:ascii="Calibri" w:hAnsi="Calibri" w:cs="Calibri"/>
                <w:sz w:val="22"/>
                <w:szCs w:val="22"/>
              </w:rPr>
              <w:t>N</w:t>
            </w:r>
          </w:p>
        </w:tc>
        <w:tc>
          <w:tcPr>
            <w:tcW w:w="390" w:type="pct"/>
            <w:tcBorders>
              <w:top w:val="nil"/>
              <w:left w:val="single" w:sz="4" w:space="0" w:color="auto"/>
              <w:bottom w:val="single" w:sz="4" w:space="0" w:color="auto"/>
              <w:right w:val="single" w:sz="8" w:space="0" w:color="auto"/>
            </w:tcBorders>
            <w:shd w:val="clear" w:color="auto" w:fill="auto"/>
            <w:noWrap/>
            <w:vAlign w:val="bottom"/>
            <w:hideMark/>
          </w:tcPr>
          <w:p w:rsidR="00643267" w:rsidRPr="00E973C3" w:rsidRDefault="00643267" w:rsidP="001A0C56">
            <w:pPr>
              <w:jc w:val="center"/>
              <w:rPr>
                <w:rFonts w:ascii="Calibri" w:hAnsi="Calibri" w:cs="Calibri"/>
                <w:sz w:val="22"/>
                <w:szCs w:val="22"/>
              </w:rPr>
            </w:pPr>
            <w:r w:rsidRPr="00E973C3">
              <w:rPr>
                <w:rFonts w:ascii="Calibri" w:hAnsi="Calibri" w:cs="Calibri"/>
                <w:sz w:val="22"/>
                <w:szCs w:val="22"/>
              </w:rPr>
              <w:t>N</w:t>
            </w:r>
          </w:p>
        </w:tc>
      </w:tr>
      <w:tr w:rsidR="00643267" w:rsidRPr="00E973C3" w:rsidTr="00EA1066">
        <w:trPr>
          <w:trHeight w:val="300"/>
        </w:trPr>
        <w:tc>
          <w:tcPr>
            <w:tcW w:w="1825" w:type="pct"/>
            <w:tcBorders>
              <w:top w:val="nil"/>
              <w:left w:val="single" w:sz="8" w:space="0" w:color="auto"/>
              <w:bottom w:val="single" w:sz="4" w:space="0" w:color="auto"/>
              <w:right w:val="single" w:sz="8" w:space="0" w:color="auto"/>
            </w:tcBorders>
            <w:shd w:val="clear" w:color="auto" w:fill="auto"/>
            <w:noWrap/>
            <w:vAlign w:val="bottom"/>
            <w:hideMark/>
          </w:tcPr>
          <w:p w:rsidR="00643267" w:rsidRPr="00E973C3" w:rsidRDefault="00643267" w:rsidP="001A0C56">
            <w:pPr>
              <w:rPr>
                <w:rFonts w:ascii="Calibri" w:hAnsi="Calibri" w:cs="Calibri"/>
                <w:sz w:val="22"/>
                <w:szCs w:val="22"/>
              </w:rPr>
            </w:pPr>
            <w:r w:rsidRPr="00E973C3">
              <w:rPr>
                <w:rFonts w:ascii="Calibri" w:hAnsi="Calibri" w:cs="Calibri"/>
                <w:sz w:val="22"/>
                <w:szCs w:val="22"/>
              </w:rPr>
              <w:t>Do the subdivision regulations allow density transfers where Hazard areas exist?</w:t>
            </w:r>
          </w:p>
        </w:tc>
        <w:tc>
          <w:tcPr>
            <w:tcW w:w="305" w:type="pct"/>
            <w:tcBorders>
              <w:top w:val="nil"/>
              <w:left w:val="nil"/>
              <w:bottom w:val="single" w:sz="4" w:space="0" w:color="auto"/>
              <w:right w:val="single" w:sz="4" w:space="0" w:color="auto"/>
            </w:tcBorders>
            <w:shd w:val="clear" w:color="auto" w:fill="auto"/>
            <w:noWrap/>
            <w:vAlign w:val="bottom"/>
            <w:hideMark/>
          </w:tcPr>
          <w:p w:rsidR="00643267" w:rsidRPr="00E973C3" w:rsidRDefault="00643267" w:rsidP="001A0C56">
            <w:pPr>
              <w:jc w:val="center"/>
              <w:rPr>
                <w:rFonts w:ascii="Calibri" w:hAnsi="Calibri" w:cs="Calibri"/>
                <w:sz w:val="22"/>
                <w:szCs w:val="22"/>
              </w:rPr>
            </w:pPr>
            <w:r w:rsidRPr="00E973C3">
              <w:rPr>
                <w:rFonts w:ascii="Calibri" w:hAnsi="Calibri" w:cs="Calibri"/>
                <w:sz w:val="22"/>
                <w:szCs w:val="22"/>
              </w:rPr>
              <w:t>N</w:t>
            </w:r>
          </w:p>
        </w:tc>
        <w:tc>
          <w:tcPr>
            <w:tcW w:w="394" w:type="pct"/>
            <w:tcBorders>
              <w:top w:val="nil"/>
              <w:left w:val="nil"/>
              <w:bottom w:val="single" w:sz="4" w:space="0" w:color="auto"/>
              <w:right w:val="single" w:sz="4" w:space="0" w:color="auto"/>
            </w:tcBorders>
            <w:shd w:val="clear" w:color="auto" w:fill="auto"/>
            <w:noWrap/>
            <w:vAlign w:val="bottom"/>
            <w:hideMark/>
          </w:tcPr>
          <w:p w:rsidR="00643267" w:rsidRPr="00E973C3" w:rsidRDefault="00643267" w:rsidP="001A0C56">
            <w:pPr>
              <w:jc w:val="center"/>
              <w:rPr>
                <w:rFonts w:ascii="Calibri" w:hAnsi="Calibri" w:cs="Calibri"/>
                <w:sz w:val="22"/>
                <w:szCs w:val="22"/>
              </w:rPr>
            </w:pPr>
            <w:r w:rsidRPr="00E973C3">
              <w:rPr>
                <w:rFonts w:ascii="Calibri" w:hAnsi="Calibri" w:cs="Calibri"/>
                <w:sz w:val="22"/>
                <w:szCs w:val="22"/>
              </w:rPr>
              <w:t>NA</w:t>
            </w:r>
          </w:p>
        </w:tc>
        <w:tc>
          <w:tcPr>
            <w:tcW w:w="272" w:type="pct"/>
            <w:tcBorders>
              <w:top w:val="nil"/>
              <w:left w:val="nil"/>
              <w:bottom w:val="single" w:sz="4" w:space="0" w:color="auto"/>
              <w:right w:val="single" w:sz="4" w:space="0" w:color="auto"/>
            </w:tcBorders>
            <w:shd w:val="clear" w:color="auto" w:fill="auto"/>
            <w:noWrap/>
            <w:vAlign w:val="bottom"/>
            <w:hideMark/>
          </w:tcPr>
          <w:p w:rsidR="00643267" w:rsidRPr="00E973C3" w:rsidRDefault="00643267" w:rsidP="001A0C56">
            <w:pPr>
              <w:jc w:val="center"/>
              <w:rPr>
                <w:rFonts w:ascii="Calibri" w:hAnsi="Calibri" w:cs="Calibri"/>
                <w:sz w:val="22"/>
                <w:szCs w:val="22"/>
              </w:rPr>
            </w:pPr>
            <w:r w:rsidRPr="00E973C3">
              <w:rPr>
                <w:rFonts w:ascii="Calibri" w:hAnsi="Calibri" w:cs="Calibri"/>
                <w:sz w:val="22"/>
                <w:szCs w:val="22"/>
              </w:rPr>
              <w:t>N</w:t>
            </w:r>
          </w:p>
        </w:tc>
        <w:tc>
          <w:tcPr>
            <w:tcW w:w="363" w:type="pct"/>
            <w:tcBorders>
              <w:top w:val="nil"/>
              <w:left w:val="nil"/>
              <w:bottom w:val="single" w:sz="4" w:space="0" w:color="auto"/>
              <w:right w:val="single" w:sz="4" w:space="0" w:color="auto"/>
            </w:tcBorders>
            <w:shd w:val="clear" w:color="auto" w:fill="auto"/>
            <w:noWrap/>
            <w:vAlign w:val="bottom"/>
            <w:hideMark/>
          </w:tcPr>
          <w:p w:rsidR="00643267" w:rsidRPr="00E973C3" w:rsidRDefault="00643267" w:rsidP="001A0C56">
            <w:pPr>
              <w:jc w:val="center"/>
              <w:rPr>
                <w:rFonts w:ascii="Calibri" w:hAnsi="Calibri" w:cs="Calibri"/>
                <w:sz w:val="22"/>
                <w:szCs w:val="22"/>
              </w:rPr>
            </w:pPr>
            <w:r w:rsidRPr="00E973C3">
              <w:rPr>
                <w:rFonts w:ascii="Calibri" w:hAnsi="Calibri" w:cs="Calibri"/>
                <w:sz w:val="22"/>
                <w:szCs w:val="22"/>
              </w:rPr>
              <w:t>N</w:t>
            </w:r>
          </w:p>
        </w:tc>
        <w:tc>
          <w:tcPr>
            <w:tcW w:w="272" w:type="pct"/>
            <w:tcBorders>
              <w:top w:val="nil"/>
              <w:left w:val="nil"/>
              <w:bottom w:val="single" w:sz="4" w:space="0" w:color="auto"/>
              <w:right w:val="single" w:sz="4" w:space="0" w:color="auto"/>
            </w:tcBorders>
            <w:shd w:val="clear" w:color="auto" w:fill="auto"/>
            <w:noWrap/>
            <w:vAlign w:val="bottom"/>
            <w:hideMark/>
          </w:tcPr>
          <w:p w:rsidR="00643267" w:rsidRPr="00E973C3" w:rsidRDefault="00643267" w:rsidP="001A0C56">
            <w:pPr>
              <w:jc w:val="center"/>
              <w:rPr>
                <w:rFonts w:ascii="Calibri" w:hAnsi="Calibri" w:cs="Calibri"/>
                <w:sz w:val="22"/>
                <w:szCs w:val="22"/>
              </w:rPr>
            </w:pPr>
            <w:r w:rsidRPr="00E973C3">
              <w:rPr>
                <w:rFonts w:ascii="Calibri" w:hAnsi="Calibri" w:cs="Calibri"/>
                <w:sz w:val="22"/>
                <w:szCs w:val="22"/>
              </w:rPr>
              <w:t>NA</w:t>
            </w:r>
          </w:p>
        </w:tc>
        <w:tc>
          <w:tcPr>
            <w:tcW w:w="243" w:type="pct"/>
            <w:tcBorders>
              <w:top w:val="nil"/>
              <w:left w:val="nil"/>
              <w:bottom w:val="single" w:sz="4" w:space="0" w:color="auto"/>
              <w:right w:val="single" w:sz="4" w:space="0" w:color="auto"/>
            </w:tcBorders>
            <w:shd w:val="clear" w:color="auto" w:fill="auto"/>
            <w:noWrap/>
            <w:vAlign w:val="bottom"/>
            <w:hideMark/>
          </w:tcPr>
          <w:p w:rsidR="00643267" w:rsidRPr="00E973C3" w:rsidRDefault="00643267" w:rsidP="001A0C56">
            <w:pPr>
              <w:jc w:val="center"/>
              <w:rPr>
                <w:rFonts w:ascii="Calibri" w:hAnsi="Calibri" w:cs="Calibri"/>
                <w:sz w:val="22"/>
                <w:szCs w:val="22"/>
              </w:rPr>
            </w:pPr>
            <w:r w:rsidRPr="00E973C3">
              <w:rPr>
                <w:rFonts w:ascii="Calibri" w:hAnsi="Calibri" w:cs="Calibri"/>
                <w:sz w:val="22"/>
                <w:szCs w:val="22"/>
              </w:rPr>
              <w:t>NA</w:t>
            </w:r>
          </w:p>
        </w:tc>
        <w:tc>
          <w:tcPr>
            <w:tcW w:w="291" w:type="pct"/>
            <w:tcBorders>
              <w:top w:val="nil"/>
              <w:left w:val="nil"/>
              <w:bottom w:val="single" w:sz="4" w:space="0" w:color="auto"/>
              <w:right w:val="single" w:sz="4" w:space="0" w:color="auto"/>
            </w:tcBorders>
            <w:shd w:val="clear" w:color="auto" w:fill="auto"/>
            <w:noWrap/>
            <w:vAlign w:val="bottom"/>
            <w:hideMark/>
          </w:tcPr>
          <w:p w:rsidR="00643267" w:rsidRPr="00E973C3" w:rsidRDefault="00643267" w:rsidP="001A0C56">
            <w:pPr>
              <w:jc w:val="center"/>
              <w:rPr>
                <w:rFonts w:ascii="Calibri" w:hAnsi="Calibri" w:cs="Calibri"/>
                <w:sz w:val="22"/>
                <w:szCs w:val="22"/>
              </w:rPr>
            </w:pPr>
            <w:r w:rsidRPr="00E973C3">
              <w:rPr>
                <w:rFonts w:ascii="Calibri" w:hAnsi="Calibri" w:cs="Calibri"/>
                <w:sz w:val="22"/>
                <w:szCs w:val="22"/>
              </w:rPr>
              <w:t>NA</w:t>
            </w:r>
          </w:p>
        </w:tc>
        <w:tc>
          <w:tcPr>
            <w:tcW w:w="342" w:type="pct"/>
            <w:tcBorders>
              <w:top w:val="nil"/>
              <w:left w:val="nil"/>
              <w:bottom w:val="single" w:sz="4" w:space="0" w:color="auto"/>
              <w:right w:val="single" w:sz="4" w:space="0" w:color="auto"/>
            </w:tcBorders>
            <w:shd w:val="clear" w:color="auto" w:fill="auto"/>
            <w:noWrap/>
            <w:vAlign w:val="bottom"/>
            <w:hideMark/>
          </w:tcPr>
          <w:p w:rsidR="00643267" w:rsidRPr="00E973C3" w:rsidRDefault="00643267" w:rsidP="001A0C56">
            <w:pPr>
              <w:jc w:val="center"/>
              <w:rPr>
                <w:rFonts w:ascii="Calibri" w:hAnsi="Calibri" w:cs="Calibri"/>
                <w:sz w:val="22"/>
                <w:szCs w:val="22"/>
              </w:rPr>
            </w:pPr>
            <w:r w:rsidRPr="00E973C3">
              <w:rPr>
                <w:rFonts w:ascii="Calibri" w:hAnsi="Calibri" w:cs="Calibri"/>
                <w:sz w:val="22"/>
                <w:szCs w:val="22"/>
              </w:rPr>
              <w:t>N</w:t>
            </w:r>
          </w:p>
        </w:tc>
        <w:tc>
          <w:tcPr>
            <w:tcW w:w="303" w:type="pct"/>
            <w:tcBorders>
              <w:top w:val="nil"/>
              <w:left w:val="nil"/>
              <w:bottom w:val="single" w:sz="4" w:space="0" w:color="auto"/>
              <w:right w:val="single" w:sz="4" w:space="0" w:color="auto"/>
            </w:tcBorders>
            <w:vAlign w:val="bottom"/>
          </w:tcPr>
          <w:p w:rsidR="00643267" w:rsidRPr="00E973C3" w:rsidRDefault="00E973C3" w:rsidP="001A0C56">
            <w:pPr>
              <w:jc w:val="center"/>
              <w:rPr>
                <w:rFonts w:ascii="Calibri" w:hAnsi="Calibri" w:cs="Calibri"/>
                <w:sz w:val="22"/>
                <w:szCs w:val="22"/>
              </w:rPr>
            </w:pPr>
            <w:r w:rsidRPr="00E973C3">
              <w:rPr>
                <w:rFonts w:ascii="Calibri" w:hAnsi="Calibri" w:cs="Calibri"/>
                <w:sz w:val="22"/>
                <w:szCs w:val="22"/>
              </w:rPr>
              <w:t>N</w:t>
            </w:r>
          </w:p>
        </w:tc>
        <w:tc>
          <w:tcPr>
            <w:tcW w:w="390" w:type="pct"/>
            <w:tcBorders>
              <w:top w:val="nil"/>
              <w:left w:val="single" w:sz="4" w:space="0" w:color="auto"/>
              <w:bottom w:val="single" w:sz="4" w:space="0" w:color="auto"/>
              <w:right w:val="single" w:sz="8" w:space="0" w:color="auto"/>
            </w:tcBorders>
            <w:shd w:val="clear" w:color="auto" w:fill="auto"/>
            <w:noWrap/>
            <w:vAlign w:val="bottom"/>
            <w:hideMark/>
          </w:tcPr>
          <w:p w:rsidR="00643267" w:rsidRPr="00E973C3" w:rsidRDefault="00643267" w:rsidP="001A0C56">
            <w:pPr>
              <w:jc w:val="center"/>
              <w:rPr>
                <w:rFonts w:ascii="Calibri" w:hAnsi="Calibri" w:cs="Calibri"/>
                <w:sz w:val="22"/>
                <w:szCs w:val="22"/>
              </w:rPr>
            </w:pPr>
            <w:r w:rsidRPr="00E973C3">
              <w:rPr>
                <w:rFonts w:ascii="Calibri" w:hAnsi="Calibri" w:cs="Calibri"/>
                <w:sz w:val="22"/>
                <w:szCs w:val="22"/>
              </w:rPr>
              <w:t>N</w:t>
            </w:r>
          </w:p>
        </w:tc>
      </w:tr>
    </w:tbl>
    <w:p w:rsidR="00020D9D" w:rsidRPr="00E973C3" w:rsidRDefault="00020D9D" w:rsidP="00020D9D">
      <w:pPr>
        <w:autoSpaceDE w:val="0"/>
        <w:autoSpaceDN w:val="0"/>
        <w:adjustRightInd w:val="0"/>
        <w:rPr>
          <w:b/>
          <w:sz w:val="22"/>
          <w:szCs w:val="22"/>
        </w:rPr>
      </w:pPr>
      <w:r w:rsidRPr="00E973C3">
        <w:rPr>
          <w:sz w:val="20"/>
          <w:szCs w:val="20"/>
        </w:rPr>
        <w:t>NA: This jurisdiction does not have the specified document.</w:t>
      </w:r>
    </w:p>
    <w:p w:rsidR="00355B1D" w:rsidRPr="00E973C3" w:rsidRDefault="00355B1D">
      <w:pPr>
        <w:rPr>
          <w:b/>
          <w:sz w:val="22"/>
          <w:szCs w:val="22"/>
        </w:rPr>
      </w:pPr>
    </w:p>
    <w:p w:rsidR="00020D9D" w:rsidRPr="00280960" w:rsidRDefault="00764BB2" w:rsidP="00280960">
      <w:pPr>
        <w:spacing w:before="240"/>
        <w:rPr>
          <w:b/>
          <w:sz w:val="22"/>
          <w:szCs w:val="22"/>
        </w:rPr>
      </w:pPr>
      <w:r w:rsidRPr="00F45495">
        <w:rPr>
          <w:b/>
          <w:color w:val="FF0000"/>
          <w:sz w:val="22"/>
          <w:szCs w:val="22"/>
        </w:rPr>
        <w:br w:type="page"/>
      </w:r>
      <w:r w:rsidR="00020D9D" w:rsidRPr="00280960">
        <w:rPr>
          <w:b/>
          <w:sz w:val="22"/>
          <w:szCs w:val="22"/>
        </w:rPr>
        <w:lastRenderedPageBreak/>
        <w:t>ASSESSING VULNERABILITY: ESTIMATING POTENTIAL LOSSES</w:t>
      </w:r>
    </w:p>
    <w:p w:rsidR="00287236" w:rsidRPr="00280960" w:rsidRDefault="00287236" w:rsidP="00280960">
      <w:pPr>
        <w:tabs>
          <w:tab w:val="left" w:pos="360"/>
        </w:tabs>
        <w:spacing w:before="240"/>
        <w:rPr>
          <w:i/>
          <w:sz w:val="20"/>
          <w:szCs w:val="20"/>
        </w:rPr>
      </w:pPr>
      <w:r w:rsidRPr="00280960">
        <w:rPr>
          <w:i/>
          <w:sz w:val="20"/>
          <w:szCs w:val="20"/>
        </w:rPr>
        <w:t>Requirement 201.6(b)(3).  Local Mitigation Plan Review Tool – A4.</w:t>
      </w:r>
    </w:p>
    <w:p w:rsidR="00287236" w:rsidRPr="00280960" w:rsidRDefault="00287236" w:rsidP="00280960">
      <w:pPr>
        <w:tabs>
          <w:tab w:val="left" w:pos="360"/>
        </w:tabs>
        <w:spacing w:before="240"/>
        <w:rPr>
          <w:i/>
          <w:sz w:val="20"/>
          <w:szCs w:val="20"/>
        </w:rPr>
      </w:pPr>
      <w:r w:rsidRPr="00280960">
        <w:rPr>
          <w:i/>
          <w:sz w:val="20"/>
          <w:szCs w:val="20"/>
        </w:rPr>
        <w:t>Requirement 201.6(c)(2)(ii).  Local Mitigation Plan Review Tool – B3.</w:t>
      </w:r>
    </w:p>
    <w:p w:rsidR="00287236" w:rsidRPr="00280960" w:rsidRDefault="00287236" w:rsidP="00280960">
      <w:pPr>
        <w:tabs>
          <w:tab w:val="left" w:pos="360"/>
        </w:tabs>
        <w:spacing w:before="240"/>
        <w:rPr>
          <w:i/>
          <w:sz w:val="20"/>
          <w:szCs w:val="20"/>
        </w:rPr>
      </w:pPr>
      <w:r w:rsidRPr="00280960">
        <w:rPr>
          <w:i/>
          <w:sz w:val="20"/>
          <w:szCs w:val="20"/>
        </w:rPr>
        <w:t>Requirement 201.6(d)(3).  Local Mitigation Plan Review Tool – D1.</w:t>
      </w:r>
    </w:p>
    <w:p w:rsidR="00020D9D" w:rsidRPr="00E973C3" w:rsidRDefault="00020D9D" w:rsidP="00020D9D">
      <w:pPr>
        <w:autoSpaceDE w:val="0"/>
        <w:autoSpaceDN w:val="0"/>
        <w:adjustRightInd w:val="0"/>
        <w:jc w:val="both"/>
        <w:rPr>
          <w:sz w:val="22"/>
          <w:szCs w:val="22"/>
        </w:rPr>
      </w:pPr>
    </w:p>
    <w:p w:rsidR="00020D9D" w:rsidRPr="00E973C3" w:rsidRDefault="00764BB2" w:rsidP="00020D9D">
      <w:pPr>
        <w:autoSpaceDE w:val="0"/>
        <w:autoSpaceDN w:val="0"/>
        <w:adjustRightInd w:val="0"/>
        <w:jc w:val="both"/>
        <w:rPr>
          <w:sz w:val="22"/>
          <w:szCs w:val="22"/>
        </w:rPr>
      </w:pPr>
      <w:r w:rsidRPr="00E973C3">
        <w:rPr>
          <w:sz w:val="22"/>
          <w:szCs w:val="22"/>
        </w:rPr>
        <w:t>The 20</w:t>
      </w:r>
      <w:r w:rsidR="00280960" w:rsidRPr="00E973C3">
        <w:rPr>
          <w:sz w:val="22"/>
          <w:szCs w:val="22"/>
        </w:rPr>
        <w:t>1</w:t>
      </w:r>
      <w:r w:rsidRPr="00E973C3">
        <w:rPr>
          <w:sz w:val="22"/>
          <w:szCs w:val="22"/>
        </w:rPr>
        <w:t xml:space="preserve">4 Plan provided </w:t>
      </w:r>
      <w:r w:rsidR="00280960" w:rsidRPr="00E973C3">
        <w:rPr>
          <w:sz w:val="22"/>
          <w:szCs w:val="22"/>
        </w:rPr>
        <w:t>some</w:t>
      </w:r>
      <w:r w:rsidRPr="00E973C3">
        <w:rPr>
          <w:sz w:val="22"/>
          <w:szCs w:val="22"/>
        </w:rPr>
        <w:t xml:space="preserve"> specific information regarding potential losses.  As part of this Plan the Planning Team decided to include estimates for number of structures, value of structures, and the percentage of which are located within identified hazard areas.  These estimates shall be used in multiple ways, including the establishment of baseline statistics for future development and disaster mitigation plans.  </w:t>
      </w:r>
      <w:r w:rsidR="00020D9D" w:rsidRPr="00E973C3">
        <w:rPr>
          <w:sz w:val="22"/>
          <w:szCs w:val="22"/>
        </w:rPr>
        <w:t>The information provided in the following tables was collected from the Kingsbury County Director of Equalization.</w:t>
      </w:r>
      <w:r w:rsidR="00D647E4">
        <w:rPr>
          <w:sz w:val="22"/>
          <w:szCs w:val="22"/>
        </w:rPr>
        <w:t xml:space="preserve"> </w:t>
      </w:r>
      <w:r w:rsidR="00D647E4" w:rsidRPr="00D647E4">
        <w:rPr>
          <w:sz w:val="22"/>
          <w:szCs w:val="22"/>
        </w:rPr>
        <w:t xml:space="preserve">Michelle Nielson of Sioux Valley Energy Cooperative Inc. provided the information for Sioux Valley Energy.  Garry Hintz and Darcie </w:t>
      </w:r>
      <w:proofErr w:type="spellStart"/>
      <w:r w:rsidR="00D647E4" w:rsidRPr="00D647E4">
        <w:rPr>
          <w:sz w:val="22"/>
          <w:szCs w:val="22"/>
        </w:rPr>
        <w:t>Tolzin</w:t>
      </w:r>
      <w:proofErr w:type="spellEnd"/>
      <w:r w:rsidR="00D647E4" w:rsidRPr="00D647E4">
        <w:rPr>
          <w:sz w:val="22"/>
          <w:szCs w:val="22"/>
        </w:rPr>
        <w:t xml:space="preserve"> provided the information for Kingsbury Electrical Cooperative.</w:t>
      </w:r>
      <w:r w:rsidR="00020D9D" w:rsidRPr="00E973C3">
        <w:rPr>
          <w:sz w:val="22"/>
          <w:szCs w:val="22"/>
        </w:rPr>
        <w:t xml:space="preserve">  Inconsistencies and missing information result from lack of existing mechanisms, plans, and technical documents available. </w:t>
      </w:r>
    </w:p>
    <w:p w:rsidR="00020D9D" w:rsidRPr="00F45495" w:rsidRDefault="00020D9D" w:rsidP="00020D9D">
      <w:pPr>
        <w:autoSpaceDE w:val="0"/>
        <w:autoSpaceDN w:val="0"/>
        <w:adjustRightInd w:val="0"/>
        <w:jc w:val="both"/>
        <w:rPr>
          <w:color w:val="FF0000"/>
          <w:sz w:val="22"/>
          <w:szCs w:val="22"/>
          <w:highlight w:val="yellow"/>
        </w:rPr>
      </w:pPr>
    </w:p>
    <w:p w:rsidR="00E02E3D" w:rsidRPr="000B4AA9" w:rsidRDefault="00E02E3D" w:rsidP="00E02E3D">
      <w:pPr>
        <w:autoSpaceDE w:val="0"/>
        <w:autoSpaceDN w:val="0"/>
        <w:adjustRightInd w:val="0"/>
        <w:jc w:val="both"/>
        <w:rPr>
          <w:color w:val="FF0000"/>
          <w:sz w:val="22"/>
          <w:szCs w:val="22"/>
        </w:rPr>
      </w:pPr>
      <w:r w:rsidRPr="000B4AA9">
        <w:rPr>
          <w:sz w:val="22"/>
          <w:szCs w:val="22"/>
        </w:rPr>
        <w:t>The assessor’s office provided the assessed valuation of total structures on each property within the incorporated and rural areas of the county.  The data provides a total value for structures of a certain use on property.  It was not possible to discern the number of structures per lot so the actual number of structures is based on the number of parcels with the specified use type.  For the purposes of this plan only Residential, Commercial/Industrial, Agricultural, and Manufactured Homes were included.</w:t>
      </w:r>
      <w:r w:rsidRPr="000B4AA9">
        <w:rPr>
          <w:color w:val="FF0000"/>
          <w:sz w:val="22"/>
          <w:szCs w:val="22"/>
        </w:rPr>
        <w:t xml:space="preserve">  </w:t>
      </w:r>
      <w:r w:rsidRPr="000B4AA9">
        <w:rPr>
          <w:sz w:val="22"/>
          <w:szCs w:val="22"/>
        </w:rPr>
        <w:t xml:space="preserve">More specifically, all agricultural structures were included; all residential structures (houses, apartments, </w:t>
      </w:r>
      <w:proofErr w:type="spellStart"/>
      <w:r w:rsidRPr="000B4AA9">
        <w:rPr>
          <w:sz w:val="22"/>
          <w:szCs w:val="22"/>
        </w:rPr>
        <w:t>ect</w:t>
      </w:r>
      <w:proofErr w:type="spellEnd"/>
      <w:r w:rsidRPr="000B4AA9">
        <w:rPr>
          <w:sz w:val="22"/>
          <w:szCs w:val="22"/>
        </w:rPr>
        <w:t>.) and accessory residential structures such as sheds, lean-to’s, and garages were included. All commercial or industrial structures were included, whether considered primary or accessory structures. Public or quasi-public owned structures and other structures for which the Department of Equalization did not have assessed value were not included in the calculation. In some instances lots included structures of more than one use type.  Structures throughout the incorporated and unincorporated portions of the county were reviewed based upon updated flood hazard area (Zone “A”) boundaries and other discovery documents provided by FEMA in 2018. If it was determined any structures on the applicable lot were located within the flood hazard area, the total assessed value for structures on said lot was included in the value of structures in the hazard area. The information does not account for letters on map amendment of letters of map revision which may have been approved.</w:t>
      </w:r>
      <w:r w:rsidRPr="000B4AA9">
        <w:rPr>
          <w:color w:val="FF0000"/>
          <w:sz w:val="22"/>
          <w:szCs w:val="22"/>
        </w:rPr>
        <w:t xml:space="preserve"> </w:t>
      </w:r>
    </w:p>
    <w:p w:rsidR="00E02E3D" w:rsidRPr="000B4AA9" w:rsidRDefault="00E02E3D" w:rsidP="00E02E3D">
      <w:pPr>
        <w:autoSpaceDE w:val="0"/>
        <w:autoSpaceDN w:val="0"/>
        <w:adjustRightInd w:val="0"/>
        <w:jc w:val="both"/>
        <w:rPr>
          <w:color w:val="FF0000"/>
          <w:sz w:val="22"/>
          <w:szCs w:val="22"/>
        </w:rPr>
      </w:pPr>
      <w:r w:rsidRPr="000B4AA9">
        <w:rPr>
          <w:color w:val="FF0000"/>
          <w:sz w:val="22"/>
          <w:szCs w:val="22"/>
        </w:rPr>
        <w:t xml:space="preserve"> </w:t>
      </w:r>
    </w:p>
    <w:p w:rsidR="00E02E3D" w:rsidRPr="002F20E6" w:rsidRDefault="00E02E3D" w:rsidP="00E02E3D">
      <w:pPr>
        <w:autoSpaceDE w:val="0"/>
        <w:autoSpaceDN w:val="0"/>
        <w:adjustRightInd w:val="0"/>
        <w:jc w:val="both"/>
        <w:rPr>
          <w:sz w:val="22"/>
          <w:szCs w:val="22"/>
        </w:rPr>
      </w:pPr>
      <w:r w:rsidRPr="000B4AA9">
        <w:rPr>
          <w:sz w:val="22"/>
          <w:szCs w:val="22"/>
        </w:rPr>
        <w:t>All properties with structures, whether owner occupied or not were included in the valuations provided in Tables 4.</w:t>
      </w:r>
      <w:r w:rsidR="0004412D">
        <w:rPr>
          <w:sz w:val="22"/>
          <w:szCs w:val="22"/>
        </w:rPr>
        <w:t>19</w:t>
      </w:r>
      <w:r w:rsidRPr="000B4AA9">
        <w:rPr>
          <w:sz w:val="22"/>
          <w:szCs w:val="22"/>
        </w:rPr>
        <w:t xml:space="preserve"> through 4.</w:t>
      </w:r>
      <w:r w:rsidR="0004412D">
        <w:rPr>
          <w:sz w:val="22"/>
          <w:szCs w:val="22"/>
        </w:rPr>
        <w:t>29</w:t>
      </w:r>
      <w:r w:rsidRPr="000B4AA9">
        <w:rPr>
          <w:sz w:val="22"/>
          <w:szCs w:val="22"/>
        </w:rPr>
        <w:t>.  The reports provided by the assessor’s office did not include the number of people in each structure; thus, many of the tables are missing this information.  The following tables also do not address information regarding religious, governmental, or utility structures.  Although not included in Tables 4.21 through 4.31, the State of South Dakota Hazard Mitigation Plan incorporated HAZUS analysis accounting for potential losses to those structures within Kingsbury County.</w:t>
      </w:r>
      <w:r w:rsidRPr="002F20E6">
        <w:rPr>
          <w:sz w:val="22"/>
          <w:szCs w:val="22"/>
        </w:rPr>
        <w:t xml:space="preserve">  </w:t>
      </w:r>
    </w:p>
    <w:p w:rsidR="00CE4DB8" w:rsidRDefault="00CE4DB8" w:rsidP="00455F11">
      <w:pPr>
        <w:autoSpaceDE w:val="0"/>
        <w:autoSpaceDN w:val="0"/>
        <w:adjustRightInd w:val="0"/>
        <w:rPr>
          <w:b/>
          <w:color w:val="FF0000"/>
          <w:szCs w:val="22"/>
        </w:rPr>
      </w:pPr>
    </w:p>
    <w:p w:rsidR="00D647E4" w:rsidRDefault="00D647E4" w:rsidP="00CE4DB8">
      <w:pPr>
        <w:autoSpaceDE w:val="0"/>
        <w:autoSpaceDN w:val="0"/>
        <w:adjustRightInd w:val="0"/>
        <w:jc w:val="center"/>
        <w:rPr>
          <w:b/>
          <w:sz w:val="22"/>
          <w:szCs w:val="22"/>
        </w:rPr>
      </w:pPr>
    </w:p>
    <w:p w:rsidR="00D647E4" w:rsidRDefault="00D647E4" w:rsidP="00CE4DB8">
      <w:pPr>
        <w:autoSpaceDE w:val="0"/>
        <w:autoSpaceDN w:val="0"/>
        <w:adjustRightInd w:val="0"/>
        <w:jc w:val="center"/>
        <w:rPr>
          <w:b/>
          <w:sz w:val="22"/>
          <w:szCs w:val="22"/>
        </w:rPr>
      </w:pPr>
    </w:p>
    <w:p w:rsidR="00D647E4" w:rsidRDefault="00D647E4" w:rsidP="00CE4DB8">
      <w:pPr>
        <w:autoSpaceDE w:val="0"/>
        <w:autoSpaceDN w:val="0"/>
        <w:adjustRightInd w:val="0"/>
        <w:jc w:val="center"/>
        <w:rPr>
          <w:b/>
          <w:sz w:val="22"/>
          <w:szCs w:val="22"/>
        </w:rPr>
      </w:pPr>
    </w:p>
    <w:p w:rsidR="00D647E4" w:rsidRDefault="00D647E4" w:rsidP="00CE4DB8">
      <w:pPr>
        <w:autoSpaceDE w:val="0"/>
        <w:autoSpaceDN w:val="0"/>
        <w:adjustRightInd w:val="0"/>
        <w:jc w:val="center"/>
        <w:rPr>
          <w:b/>
          <w:sz w:val="22"/>
          <w:szCs w:val="22"/>
        </w:rPr>
      </w:pPr>
    </w:p>
    <w:p w:rsidR="00CE4DB8" w:rsidRPr="00CE4DB8" w:rsidRDefault="00CE4DB8" w:rsidP="00CE4DB8">
      <w:pPr>
        <w:autoSpaceDE w:val="0"/>
        <w:autoSpaceDN w:val="0"/>
        <w:adjustRightInd w:val="0"/>
        <w:jc w:val="center"/>
        <w:rPr>
          <w:b/>
          <w:sz w:val="22"/>
          <w:szCs w:val="22"/>
        </w:rPr>
      </w:pPr>
      <w:r w:rsidRPr="00CE4DB8">
        <w:rPr>
          <w:b/>
          <w:sz w:val="22"/>
          <w:szCs w:val="22"/>
        </w:rPr>
        <w:t>Table 4.</w:t>
      </w:r>
      <w:r w:rsidR="0004412D">
        <w:rPr>
          <w:b/>
          <w:sz w:val="22"/>
          <w:szCs w:val="22"/>
        </w:rPr>
        <w:t>19</w:t>
      </w:r>
      <w:r w:rsidRPr="00CE4DB8">
        <w:rPr>
          <w:b/>
          <w:sz w:val="22"/>
          <w:szCs w:val="22"/>
        </w:rPr>
        <w:t xml:space="preserve">: Kingsbury County (Rural Area) </w:t>
      </w:r>
    </w:p>
    <w:p w:rsidR="00D647E4" w:rsidRPr="00CE4DB8" w:rsidRDefault="00CE4DB8" w:rsidP="00D647E4">
      <w:pPr>
        <w:autoSpaceDE w:val="0"/>
        <w:autoSpaceDN w:val="0"/>
        <w:adjustRightInd w:val="0"/>
        <w:jc w:val="center"/>
        <w:rPr>
          <w:b/>
          <w:sz w:val="22"/>
          <w:szCs w:val="22"/>
        </w:rPr>
      </w:pPr>
      <w:r w:rsidRPr="00CE4DB8">
        <w:rPr>
          <w:b/>
          <w:sz w:val="22"/>
          <w:szCs w:val="22"/>
        </w:rPr>
        <w:t>Estimated Potential Dollar Losses to Vulnerable Structures</w:t>
      </w:r>
    </w:p>
    <w:tbl>
      <w:tblPr>
        <w:tblW w:w="105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17"/>
        <w:gridCol w:w="1085"/>
        <w:gridCol w:w="690"/>
        <w:gridCol w:w="719"/>
        <w:gridCol w:w="1445"/>
        <w:gridCol w:w="1222"/>
        <w:gridCol w:w="693"/>
        <w:gridCol w:w="1060"/>
        <w:gridCol w:w="630"/>
        <w:gridCol w:w="759"/>
      </w:tblGrid>
      <w:tr w:rsidR="00D647E4" w:rsidRPr="00D647E4" w:rsidTr="00C848A5">
        <w:trPr>
          <w:jc w:val="center"/>
        </w:trPr>
        <w:tc>
          <w:tcPr>
            <w:tcW w:w="2217" w:type="dxa"/>
            <w:vMerge w:val="restart"/>
          </w:tcPr>
          <w:p w:rsidR="00D647E4" w:rsidRPr="00D647E4" w:rsidRDefault="00D647E4" w:rsidP="00C848A5">
            <w:pPr>
              <w:autoSpaceDE w:val="0"/>
              <w:autoSpaceDN w:val="0"/>
              <w:adjustRightInd w:val="0"/>
              <w:jc w:val="center"/>
              <w:rPr>
                <w:rFonts w:ascii="Calibri" w:hAnsi="Calibri" w:cs="Calibri"/>
                <w:b/>
                <w:sz w:val="22"/>
                <w:szCs w:val="22"/>
              </w:rPr>
            </w:pPr>
            <w:r w:rsidRPr="00D647E4">
              <w:rPr>
                <w:rFonts w:ascii="Calibri" w:hAnsi="Calibri" w:cs="Calibri"/>
                <w:b/>
                <w:sz w:val="22"/>
                <w:szCs w:val="22"/>
              </w:rPr>
              <w:t>Type of Structure</w:t>
            </w:r>
          </w:p>
        </w:tc>
        <w:tc>
          <w:tcPr>
            <w:tcW w:w="2494" w:type="dxa"/>
            <w:gridSpan w:val="3"/>
          </w:tcPr>
          <w:p w:rsidR="00D647E4" w:rsidRPr="00D647E4" w:rsidRDefault="00D647E4" w:rsidP="00C848A5">
            <w:pPr>
              <w:autoSpaceDE w:val="0"/>
              <w:autoSpaceDN w:val="0"/>
              <w:adjustRightInd w:val="0"/>
              <w:jc w:val="center"/>
              <w:rPr>
                <w:rFonts w:ascii="Calibri" w:hAnsi="Calibri" w:cs="Calibri"/>
                <w:b/>
                <w:sz w:val="22"/>
                <w:szCs w:val="22"/>
              </w:rPr>
            </w:pPr>
            <w:r w:rsidRPr="00D647E4">
              <w:rPr>
                <w:rFonts w:ascii="Calibri" w:hAnsi="Calibri" w:cs="Calibri"/>
                <w:b/>
                <w:sz w:val="22"/>
                <w:szCs w:val="22"/>
              </w:rPr>
              <w:t>Number of Structures</w:t>
            </w:r>
          </w:p>
        </w:tc>
        <w:tc>
          <w:tcPr>
            <w:tcW w:w="3360" w:type="dxa"/>
            <w:gridSpan w:val="3"/>
          </w:tcPr>
          <w:p w:rsidR="00D647E4" w:rsidRPr="00D647E4" w:rsidRDefault="00D647E4" w:rsidP="00C848A5">
            <w:pPr>
              <w:autoSpaceDE w:val="0"/>
              <w:autoSpaceDN w:val="0"/>
              <w:adjustRightInd w:val="0"/>
              <w:jc w:val="center"/>
              <w:rPr>
                <w:rFonts w:ascii="Calibri" w:hAnsi="Calibri" w:cs="Calibri"/>
                <w:b/>
                <w:sz w:val="22"/>
                <w:szCs w:val="22"/>
              </w:rPr>
            </w:pPr>
            <w:r w:rsidRPr="00D647E4">
              <w:rPr>
                <w:rFonts w:ascii="Calibri" w:hAnsi="Calibri" w:cs="Calibri"/>
                <w:b/>
                <w:sz w:val="22"/>
                <w:szCs w:val="22"/>
              </w:rPr>
              <w:t>Value of Structures</w:t>
            </w:r>
          </w:p>
        </w:tc>
        <w:tc>
          <w:tcPr>
            <w:tcW w:w="2449" w:type="dxa"/>
            <w:gridSpan w:val="3"/>
          </w:tcPr>
          <w:p w:rsidR="00D647E4" w:rsidRPr="00D647E4" w:rsidRDefault="00D647E4" w:rsidP="00C848A5">
            <w:pPr>
              <w:autoSpaceDE w:val="0"/>
              <w:autoSpaceDN w:val="0"/>
              <w:adjustRightInd w:val="0"/>
              <w:jc w:val="center"/>
              <w:rPr>
                <w:rFonts w:ascii="Calibri" w:hAnsi="Calibri" w:cs="Calibri"/>
                <w:b/>
                <w:sz w:val="22"/>
                <w:szCs w:val="22"/>
              </w:rPr>
            </w:pPr>
            <w:r w:rsidRPr="00D647E4">
              <w:rPr>
                <w:rFonts w:ascii="Calibri" w:hAnsi="Calibri" w:cs="Calibri"/>
                <w:b/>
                <w:sz w:val="22"/>
                <w:szCs w:val="22"/>
              </w:rPr>
              <w:t>Number of People</w:t>
            </w:r>
          </w:p>
        </w:tc>
      </w:tr>
      <w:tr w:rsidR="00D647E4" w:rsidRPr="00D647E4" w:rsidTr="00C848A5">
        <w:trPr>
          <w:jc w:val="center"/>
        </w:trPr>
        <w:tc>
          <w:tcPr>
            <w:tcW w:w="2217" w:type="dxa"/>
            <w:vMerge/>
          </w:tcPr>
          <w:p w:rsidR="00D647E4" w:rsidRPr="00D647E4" w:rsidRDefault="00D647E4" w:rsidP="00C848A5">
            <w:pPr>
              <w:autoSpaceDE w:val="0"/>
              <w:autoSpaceDN w:val="0"/>
              <w:adjustRightInd w:val="0"/>
              <w:jc w:val="center"/>
              <w:rPr>
                <w:rFonts w:ascii="Calibri" w:hAnsi="Calibri" w:cs="Calibri"/>
                <w:b/>
                <w:sz w:val="22"/>
                <w:szCs w:val="22"/>
              </w:rPr>
            </w:pPr>
          </w:p>
        </w:tc>
        <w:tc>
          <w:tcPr>
            <w:tcW w:w="1085" w:type="dxa"/>
          </w:tcPr>
          <w:p w:rsidR="00D647E4" w:rsidRPr="00D647E4" w:rsidRDefault="00D647E4" w:rsidP="00C848A5">
            <w:pPr>
              <w:autoSpaceDE w:val="0"/>
              <w:autoSpaceDN w:val="0"/>
              <w:adjustRightInd w:val="0"/>
              <w:jc w:val="center"/>
              <w:rPr>
                <w:rFonts w:ascii="Calibri" w:hAnsi="Calibri" w:cs="Calibri"/>
                <w:b/>
                <w:sz w:val="22"/>
                <w:szCs w:val="22"/>
              </w:rPr>
            </w:pPr>
            <w:r w:rsidRPr="00D647E4">
              <w:rPr>
                <w:rFonts w:ascii="Calibri" w:hAnsi="Calibri" w:cs="Calibri"/>
                <w:b/>
                <w:sz w:val="22"/>
                <w:szCs w:val="22"/>
              </w:rPr>
              <w:t># in County</w:t>
            </w:r>
          </w:p>
        </w:tc>
        <w:tc>
          <w:tcPr>
            <w:tcW w:w="690" w:type="dxa"/>
          </w:tcPr>
          <w:p w:rsidR="00D647E4" w:rsidRPr="00D647E4" w:rsidRDefault="00D647E4" w:rsidP="00C848A5">
            <w:pPr>
              <w:autoSpaceDE w:val="0"/>
              <w:autoSpaceDN w:val="0"/>
              <w:adjustRightInd w:val="0"/>
              <w:jc w:val="center"/>
              <w:rPr>
                <w:rFonts w:ascii="Calibri" w:hAnsi="Calibri" w:cs="Calibri"/>
                <w:b/>
                <w:sz w:val="22"/>
                <w:szCs w:val="22"/>
              </w:rPr>
            </w:pPr>
            <w:r w:rsidRPr="00D647E4">
              <w:rPr>
                <w:rFonts w:ascii="Calibri" w:hAnsi="Calibri" w:cs="Calibri"/>
                <w:b/>
                <w:sz w:val="22"/>
                <w:szCs w:val="22"/>
              </w:rPr>
              <w:t># in HA</w:t>
            </w:r>
          </w:p>
        </w:tc>
        <w:tc>
          <w:tcPr>
            <w:tcW w:w="719" w:type="dxa"/>
          </w:tcPr>
          <w:p w:rsidR="00D647E4" w:rsidRPr="00D647E4" w:rsidRDefault="00D647E4" w:rsidP="00C848A5">
            <w:pPr>
              <w:autoSpaceDE w:val="0"/>
              <w:autoSpaceDN w:val="0"/>
              <w:adjustRightInd w:val="0"/>
              <w:jc w:val="center"/>
              <w:rPr>
                <w:rFonts w:ascii="Calibri" w:hAnsi="Calibri" w:cs="Calibri"/>
                <w:b/>
                <w:sz w:val="22"/>
                <w:szCs w:val="22"/>
              </w:rPr>
            </w:pPr>
            <w:r w:rsidRPr="00D647E4">
              <w:rPr>
                <w:rFonts w:ascii="Calibri" w:hAnsi="Calibri" w:cs="Calibri"/>
                <w:b/>
                <w:sz w:val="22"/>
                <w:szCs w:val="22"/>
              </w:rPr>
              <w:t>% in HA</w:t>
            </w:r>
          </w:p>
        </w:tc>
        <w:tc>
          <w:tcPr>
            <w:tcW w:w="1445" w:type="dxa"/>
          </w:tcPr>
          <w:p w:rsidR="00D647E4" w:rsidRPr="00D647E4" w:rsidRDefault="00D647E4" w:rsidP="00C848A5">
            <w:pPr>
              <w:autoSpaceDE w:val="0"/>
              <w:autoSpaceDN w:val="0"/>
              <w:adjustRightInd w:val="0"/>
              <w:jc w:val="center"/>
              <w:rPr>
                <w:rFonts w:ascii="Calibri" w:hAnsi="Calibri" w:cs="Calibri"/>
                <w:b/>
                <w:sz w:val="22"/>
                <w:szCs w:val="22"/>
              </w:rPr>
            </w:pPr>
            <w:r w:rsidRPr="00D647E4">
              <w:rPr>
                <w:rFonts w:ascii="Calibri" w:hAnsi="Calibri" w:cs="Calibri"/>
                <w:b/>
                <w:sz w:val="22"/>
                <w:szCs w:val="22"/>
              </w:rPr>
              <w:t>$ in County</w:t>
            </w:r>
          </w:p>
        </w:tc>
        <w:tc>
          <w:tcPr>
            <w:tcW w:w="1222" w:type="dxa"/>
          </w:tcPr>
          <w:p w:rsidR="00D647E4" w:rsidRPr="00D647E4" w:rsidRDefault="00D647E4" w:rsidP="00C848A5">
            <w:pPr>
              <w:autoSpaceDE w:val="0"/>
              <w:autoSpaceDN w:val="0"/>
              <w:adjustRightInd w:val="0"/>
              <w:jc w:val="center"/>
              <w:rPr>
                <w:rFonts w:ascii="Calibri" w:hAnsi="Calibri" w:cs="Calibri"/>
                <w:b/>
                <w:sz w:val="22"/>
                <w:szCs w:val="22"/>
              </w:rPr>
            </w:pPr>
            <w:r w:rsidRPr="00D647E4">
              <w:rPr>
                <w:rFonts w:ascii="Calibri" w:hAnsi="Calibri" w:cs="Calibri"/>
                <w:b/>
                <w:sz w:val="22"/>
                <w:szCs w:val="22"/>
              </w:rPr>
              <w:t>$ in HA</w:t>
            </w:r>
          </w:p>
        </w:tc>
        <w:tc>
          <w:tcPr>
            <w:tcW w:w="693" w:type="dxa"/>
          </w:tcPr>
          <w:p w:rsidR="00D647E4" w:rsidRPr="00D647E4" w:rsidRDefault="00D647E4" w:rsidP="00C848A5">
            <w:pPr>
              <w:autoSpaceDE w:val="0"/>
              <w:autoSpaceDN w:val="0"/>
              <w:adjustRightInd w:val="0"/>
              <w:jc w:val="center"/>
              <w:rPr>
                <w:rFonts w:ascii="Calibri" w:hAnsi="Calibri" w:cs="Calibri"/>
                <w:b/>
                <w:sz w:val="22"/>
                <w:szCs w:val="22"/>
              </w:rPr>
            </w:pPr>
            <w:r w:rsidRPr="00D647E4">
              <w:rPr>
                <w:rFonts w:ascii="Calibri" w:hAnsi="Calibri" w:cs="Calibri"/>
                <w:b/>
                <w:sz w:val="22"/>
                <w:szCs w:val="22"/>
              </w:rPr>
              <w:t>% in HA</w:t>
            </w:r>
          </w:p>
        </w:tc>
        <w:tc>
          <w:tcPr>
            <w:tcW w:w="1060" w:type="dxa"/>
          </w:tcPr>
          <w:p w:rsidR="00D647E4" w:rsidRPr="00D647E4" w:rsidRDefault="00D647E4" w:rsidP="00C848A5">
            <w:pPr>
              <w:autoSpaceDE w:val="0"/>
              <w:autoSpaceDN w:val="0"/>
              <w:adjustRightInd w:val="0"/>
              <w:jc w:val="center"/>
              <w:rPr>
                <w:rFonts w:ascii="Calibri" w:hAnsi="Calibri" w:cs="Calibri"/>
                <w:b/>
                <w:sz w:val="22"/>
                <w:szCs w:val="22"/>
              </w:rPr>
            </w:pPr>
            <w:r w:rsidRPr="00D647E4">
              <w:rPr>
                <w:rFonts w:ascii="Calibri" w:hAnsi="Calibri" w:cs="Calibri"/>
                <w:b/>
                <w:sz w:val="22"/>
                <w:szCs w:val="22"/>
              </w:rPr>
              <w:t># in Rural</w:t>
            </w:r>
          </w:p>
          <w:p w:rsidR="00D647E4" w:rsidRPr="00D647E4" w:rsidRDefault="00D647E4" w:rsidP="00C848A5">
            <w:pPr>
              <w:autoSpaceDE w:val="0"/>
              <w:autoSpaceDN w:val="0"/>
              <w:adjustRightInd w:val="0"/>
              <w:jc w:val="center"/>
              <w:rPr>
                <w:rFonts w:ascii="Calibri" w:hAnsi="Calibri" w:cs="Calibri"/>
                <w:b/>
                <w:sz w:val="22"/>
                <w:szCs w:val="22"/>
              </w:rPr>
            </w:pPr>
            <w:r w:rsidRPr="00D647E4">
              <w:rPr>
                <w:rFonts w:ascii="Calibri" w:hAnsi="Calibri" w:cs="Calibri"/>
                <w:b/>
                <w:sz w:val="22"/>
                <w:szCs w:val="22"/>
              </w:rPr>
              <w:t>Areas</w:t>
            </w:r>
          </w:p>
        </w:tc>
        <w:tc>
          <w:tcPr>
            <w:tcW w:w="630" w:type="dxa"/>
          </w:tcPr>
          <w:p w:rsidR="00D647E4" w:rsidRPr="00D647E4" w:rsidRDefault="00D647E4" w:rsidP="00C848A5">
            <w:pPr>
              <w:autoSpaceDE w:val="0"/>
              <w:autoSpaceDN w:val="0"/>
              <w:adjustRightInd w:val="0"/>
              <w:jc w:val="center"/>
              <w:rPr>
                <w:rFonts w:ascii="Calibri" w:hAnsi="Calibri" w:cs="Calibri"/>
                <w:b/>
                <w:sz w:val="22"/>
                <w:szCs w:val="22"/>
              </w:rPr>
            </w:pPr>
            <w:r w:rsidRPr="00D647E4">
              <w:rPr>
                <w:rFonts w:ascii="Calibri" w:hAnsi="Calibri" w:cs="Calibri"/>
                <w:b/>
                <w:sz w:val="22"/>
                <w:szCs w:val="22"/>
              </w:rPr>
              <w:t># in HA</w:t>
            </w:r>
          </w:p>
        </w:tc>
        <w:tc>
          <w:tcPr>
            <w:tcW w:w="759" w:type="dxa"/>
          </w:tcPr>
          <w:p w:rsidR="00D647E4" w:rsidRPr="00D647E4" w:rsidRDefault="00D647E4" w:rsidP="00C848A5">
            <w:pPr>
              <w:autoSpaceDE w:val="0"/>
              <w:autoSpaceDN w:val="0"/>
              <w:adjustRightInd w:val="0"/>
              <w:jc w:val="center"/>
              <w:rPr>
                <w:rFonts w:ascii="Calibri" w:hAnsi="Calibri" w:cs="Calibri"/>
                <w:b/>
                <w:sz w:val="22"/>
                <w:szCs w:val="22"/>
              </w:rPr>
            </w:pPr>
            <w:r w:rsidRPr="00D647E4">
              <w:rPr>
                <w:rFonts w:ascii="Calibri" w:hAnsi="Calibri" w:cs="Calibri"/>
                <w:b/>
                <w:sz w:val="22"/>
                <w:szCs w:val="22"/>
              </w:rPr>
              <w:t>% in HA</w:t>
            </w:r>
          </w:p>
        </w:tc>
      </w:tr>
      <w:tr w:rsidR="00D647E4" w:rsidRPr="00D647E4" w:rsidTr="00C848A5">
        <w:trPr>
          <w:jc w:val="center"/>
        </w:trPr>
        <w:tc>
          <w:tcPr>
            <w:tcW w:w="2217" w:type="dxa"/>
          </w:tcPr>
          <w:p w:rsidR="00D647E4" w:rsidRPr="00D647E4" w:rsidRDefault="00D647E4" w:rsidP="00C848A5">
            <w:pPr>
              <w:autoSpaceDE w:val="0"/>
              <w:autoSpaceDN w:val="0"/>
              <w:adjustRightInd w:val="0"/>
              <w:rPr>
                <w:rFonts w:ascii="Calibri" w:hAnsi="Calibri" w:cs="Calibri"/>
                <w:sz w:val="22"/>
                <w:szCs w:val="22"/>
              </w:rPr>
            </w:pPr>
            <w:r w:rsidRPr="00D647E4">
              <w:rPr>
                <w:rFonts w:ascii="Calibri" w:hAnsi="Calibri" w:cs="Calibri"/>
                <w:sz w:val="22"/>
                <w:szCs w:val="22"/>
              </w:rPr>
              <w:t>Residential</w:t>
            </w:r>
          </w:p>
        </w:tc>
        <w:tc>
          <w:tcPr>
            <w:tcW w:w="1085" w:type="dxa"/>
          </w:tcPr>
          <w:p w:rsidR="00D647E4" w:rsidRPr="00D647E4" w:rsidRDefault="00D647E4" w:rsidP="00C848A5">
            <w:pPr>
              <w:autoSpaceDE w:val="0"/>
              <w:autoSpaceDN w:val="0"/>
              <w:adjustRightInd w:val="0"/>
              <w:jc w:val="center"/>
              <w:rPr>
                <w:rFonts w:ascii="Calibri" w:hAnsi="Calibri" w:cs="Calibri"/>
                <w:sz w:val="22"/>
                <w:szCs w:val="22"/>
              </w:rPr>
            </w:pPr>
            <w:r w:rsidRPr="00D647E4">
              <w:rPr>
                <w:rFonts w:ascii="Calibri" w:hAnsi="Calibri" w:cs="Calibri"/>
                <w:sz w:val="22"/>
                <w:szCs w:val="22"/>
              </w:rPr>
              <w:t>1,042</w:t>
            </w:r>
          </w:p>
        </w:tc>
        <w:tc>
          <w:tcPr>
            <w:tcW w:w="690" w:type="dxa"/>
          </w:tcPr>
          <w:p w:rsidR="00D647E4" w:rsidRPr="00D647E4" w:rsidRDefault="00D647E4" w:rsidP="00C848A5">
            <w:pPr>
              <w:autoSpaceDE w:val="0"/>
              <w:autoSpaceDN w:val="0"/>
              <w:adjustRightInd w:val="0"/>
              <w:jc w:val="center"/>
              <w:rPr>
                <w:rFonts w:ascii="Calibri" w:hAnsi="Calibri" w:cs="Calibri"/>
                <w:sz w:val="22"/>
                <w:szCs w:val="22"/>
              </w:rPr>
            </w:pPr>
            <w:r w:rsidRPr="00D647E4">
              <w:rPr>
                <w:rFonts w:ascii="Calibri" w:hAnsi="Calibri" w:cs="Calibri"/>
                <w:sz w:val="22"/>
                <w:szCs w:val="22"/>
              </w:rPr>
              <w:t>5</w:t>
            </w:r>
          </w:p>
        </w:tc>
        <w:tc>
          <w:tcPr>
            <w:tcW w:w="719" w:type="dxa"/>
          </w:tcPr>
          <w:p w:rsidR="00D647E4" w:rsidRPr="00D647E4" w:rsidRDefault="00D647E4" w:rsidP="00C848A5">
            <w:pPr>
              <w:autoSpaceDE w:val="0"/>
              <w:autoSpaceDN w:val="0"/>
              <w:adjustRightInd w:val="0"/>
              <w:jc w:val="center"/>
              <w:rPr>
                <w:rFonts w:ascii="Calibri" w:hAnsi="Calibri" w:cs="Calibri"/>
                <w:sz w:val="22"/>
                <w:szCs w:val="22"/>
              </w:rPr>
            </w:pPr>
            <w:r w:rsidRPr="00D647E4">
              <w:rPr>
                <w:rFonts w:ascii="Calibri" w:hAnsi="Calibri" w:cs="Calibri"/>
                <w:sz w:val="22"/>
                <w:szCs w:val="22"/>
              </w:rPr>
              <w:t>0.48</w:t>
            </w:r>
          </w:p>
        </w:tc>
        <w:tc>
          <w:tcPr>
            <w:tcW w:w="1445" w:type="dxa"/>
          </w:tcPr>
          <w:p w:rsidR="00D647E4" w:rsidRPr="00D647E4" w:rsidRDefault="00D647E4" w:rsidP="00C848A5">
            <w:pPr>
              <w:autoSpaceDE w:val="0"/>
              <w:autoSpaceDN w:val="0"/>
              <w:adjustRightInd w:val="0"/>
              <w:jc w:val="right"/>
              <w:rPr>
                <w:rFonts w:ascii="Calibri" w:hAnsi="Calibri" w:cs="Calibri"/>
                <w:sz w:val="22"/>
                <w:szCs w:val="22"/>
              </w:rPr>
            </w:pPr>
            <w:r w:rsidRPr="00D647E4">
              <w:rPr>
                <w:rFonts w:ascii="Calibri" w:hAnsi="Calibri" w:cs="Calibri"/>
                <w:sz w:val="22"/>
                <w:szCs w:val="22"/>
              </w:rPr>
              <w:t>$94,655,754</w:t>
            </w:r>
          </w:p>
        </w:tc>
        <w:tc>
          <w:tcPr>
            <w:tcW w:w="1222" w:type="dxa"/>
          </w:tcPr>
          <w:p w:rsidR="00D647E4" w:rsidRPr="00D647E4" w:rsidRDefault="00D647E4" w:rsidP="00C848A5">
            <w:pPr>
              <w:autoSpaceDE w:val="0"/>
              <w:autoSpaceDN w:val="0"/>
              <w:adjustRightInd w:val="0"/>
              <w:jc w:val="center"/>
              <w:rPr>
                <w:rFonts w:ascii="Calibri" w:hAnsi="Calibri" w:cs="Calibri"/>
                <w:sz w:val="22"/>
                <w:szCs w:val="22"/>
              </w:rPr>
            </w:pPr>
            <w:r w:rsidRPr="00D647E4">
              <w:rPr>
                <w:rFonts w:ascii="Calibri" w:hAnsi="Calibri" w:cs="Calibri"/>
                <w:sz w:val="22"/>
                <w:szCs w:val="22"/>
              </w:rPr>
              <w:t>$143,388</w:t>
            </w:r>
          </w:p>
        </w:tc>
        <w:tc>
          <w:tcPr>
            <w:tcW w:w="693" w:type="dxa"/>
          </w:tcPr>
          <w:p w:rsidR="00D647E4" w:rsidRPr="00D647E4" w:rsidRDefault="00D647E4" w:rsidP="00C848A5">
            <w:pPr>
              <w:autoSpaceDE w:val="0"/>
              <w:autoSpaceDN w:val="0"/>
              <w:adjustRightInd w:val="0"/>
              <w:jc w:val="center"/>
              <w:rPr>
                <w:rFonts w:ascii="Calibri" w:hAnsi="Calibri" w:cs="Calibri"/>
                <w:sz w:val="22"/>
                <w:szCs w:val="22"/>
              </w:rPr>
            </w:pPr>
            <w:r w:rsidRPr="00D647E4">
              <w:rPr>
                <w:rFonts w:ascii="Calibri" w:hAnsi="Calibri" w:cs="Calibri"/>
                <w:sz w:val="22"/>
                <w:szCs w:val="22"/>
              </w:rPr>
              <w:t>0.15</w:t>
            </w:r>
          </w:p>
        </w:tc>
        <w:tc>
          <w:tcPr>
            <w:tcW w:w="1060" w:type="dxa"/>
          </w:tcPr>
          <w:p w:rsidR="00D647E4" w:rsidRPr="00D647E4" w:rsidRDefault="00D647E4" w:rsidP="00C848A5">
            <w:pPr>
              <w:autoSpaceDE w:val="0"/>
              <w:autoSpaceDN w:val="0"/>
              <w:adjustRightInd w:val="0"/>
              <w:jc w:val="center"/>
              <w:rPr>
                <w:rFonts w:ascii="Calibri" w:hAnsi="Calibri" w:cs="Calibri"/>
                <w:sz w:val="22"/>
                <w:szCs w:val="22"/>
              </w:rPr>
            </w:pPr>
            <w:r w:rsidRPr="00D647E4">
              <w:rPr>
                <w:rFonts w:ascii="Calibri" w:hAnsi="Calibri" w:cs="Calibri"/>
                <w:sz w:val="22"/>
                <w:szCs w:val="22"/>
              </w:rPr>
              <w:t>2,043</w:t>
            </w:r>
          </w:p>
        </w:tc>
        <w:tc>
          <w:tcPr>
            <w:tcW w:w="630" w:type="dxa"/>
          </w:tcPr>
          <w:p w:rsidR="00D647E4" w:rsidRPr="00D647E4" w:rsidRDefault="00D647E4" w:rsidP="00C848A5">
            <w:pPr>
              <w:autoSpaceDE w:val="0"/>
              <w:autoSpaceDN w:val="0"/>
              <w:adjustRightInd w:val="0"/>
              <w:jc w:val="center"/>
              <w:rPr>
                <w:rFonts w:ascii="Calibri" w:hAnsi="Calibri" w:cs="Calibri"/>
                <w:sz w:val="22"/>
                <w:szCs w:val="22"/>
              </w:rPr>
            </w:pPr>
            <w:r w:rsidRPr="00D647E4">
              <w:rPr>
                <w:rFonts w:ascii="Calibri" w:hAnsi="Calibri" w:cs="Calibri"/>
                <w:sz w:val="22"/>
                <w:szCs w:val="22"/>
              </w:rPr>
              <w:t>9</w:t>
            </w:r>
          </w:p>
        </w:tc>
        <w:tc>
          <w:tcPr>
            <w:tcW w:w="759" w:type="dxa"/>
          </w:tcPr>
          <w:p w:rsidR="00D647E4" w:rsidRPr="00D647E4" w:rsidRDefault="00D647E4" w:rsidP="00C848A5">
            <w:pPr>
              <w:autoSpaceDE w:val="0"/>
              <w:autoSpaceDN w:val="0"/>
              <w:adjustRightInd w:val="0"/>
              <w:jc w:val="center"/>
              <w:rPr>
                <w:rFonts w:ascii="Calibri" w:hAnsi="Calibri" w:cs="Calibri"/>
                <w:sz w:val="22"/>
                <w:szCs w:val="22"/>
              </w:rPr>
            </w:pPr>
            <w:r w:rsidRPr="00D647E4">
              <w:rPr>
                <w:rFonts w:ascii="Calibri" w:hAnsi="Calibri" w:cs="Calibri"/>
                <w:sz w:val="22"/>
                <w:szCs w:val="22"/>
              </w:rPr>
              <w:t>0.44</w:t>
            </w:r>
          </w:p>
        </w:tc>
      </w:tr>
      <w:tr w:rsidR="00D647E4" w:rsidRPr="00D647E4" w:rsidTr="00C848A5">
        <w:trPr>
          <w:jc w:val="center"/>
        </w:trPr>
        <w:tc>
          <w:tcPr>
            <w:tcW w:w="2217" w:type="dxa"/>
          </w:tcPr>
          <w:p w:rsidR="00D647E4" w:rsidRPr="00D647E4" w:rsidRDefault="00D647E4" w:rsidP="00C848A5">
            <w:pPr>
              <w:autoSpaceDE w:val="0"/>
              <w:autoSpaceDN w:val="0"/>
              <w:adjustRightInd w:val="0"/>
              <w:rPr>
                <w:rFonts w:ascii="Calibri" w:hAnsi="Calibri" w:cs="Calibri"/>
                <w:sz w:val="22"/>
                <w:szCs w:val="22"/>
              </w:rPr>
            </w:pPr>
            <w:r w:rsidRPr="00D647E4">
              <w:rPr>
                <w:rFonts w:ascii="Calibri" w:hAnsi="Calibri" w:cs="Calibri"/>
                <w:sz w:val="22"/>
                <w:szCs w:val="22"/>
              </w:rPr>
              <w:t>Commercial/Industrial</w:t>
            </w:r>
          </w:p>
        </w:tc>
        <w:tc>
          <w:tcPr>
            <w:tcW w:w="1085" w:type="dxa"/>
          </w:tcPr>
          <w:p w:rsidR="00D647E4" w:rsidRPr="00D647E4" w:rsidRDefault="00D647E4" w:rsidP="00C848A5">
            <w:pPr>
              <w:autoSpaceDE w:val="0"/>
              <w:autoSpaceDN w:val="0"/>
              <w:adjustRightInd w:val="0"/>
              <w:jc w:val="center"/>
              <w:rPr>
                <w:rFonts w:ascii="Calibri" w:hAnsi="Calibri" w:cs="Calibri"/>
                <w:sz w:val="22"/>
                <w:szCs w:val="22"/>
              </w:rPr>
            </w:pPr>
            <w:r w:rsidRPr="00D647E4">
              <w:rPr>
                <w:rFonts w:ascii="Calibri" w:hAnsi="Calibri" w:cs="Calibri"/>
                <w:sz w:val="22"/>
                <w:szCs w:val="22"/>
              </w:rPr>
              <w:t>43</w:t>
            </w:r>
          </w:p>
        </w:tc>
        <w:tc>
          <w:tcPr>
            <w:tcW w:w="690" w:type="dxa"/>
          </w:tcPr>
          <w:p w:rsidR="00D647E4" w:rsidRPr="00D647E4" w:rsidRDefault="00D647E4" w:rsidP="00C848A5">
            <w:pPr>
              <w:autoSpaceDE w:val="0"/>
              <w:autoSpaceDN w:val="0"/>
              <w:adjustRightInd w:val="0"/>
              <w:jc w:val="center"/>
              <w:rPr>
                <w:rFonts w:ascii="Calibri" w:hAnsi="Calibri" w:cs="Calibri"/>
                <w:sz w:val="22"/>
                <w:szCs w:val="22"/>
              </w:rPr>
            </w:pPr>
            <w:r w:rsidRPr="00D647E4">
              <w:rPr>
                <w:rFonts w:ascii="Calibri" w:hAnsi="Calibri" w:cs="Calibri"/>
                <w:sz w:val="22"/>
                <w:szCs w:val="22"/>
              </w:rPr>
              <w:t>1</w:t>
            </w:r>
          </w:p>
        </w:tc>
        <w:tc>
          <w:tcPr>
            <w:tcW w:w="719" w:type="dxa"/>
          </w:tcPr>
          <w:p w:rsidR="00D647E4" w:rsidRPr="00D647E4" w:rsidRDefault="00D647E4" w:rsidP="00C848A5">
            <w:pPr>
              <w:autoSpaceDE w:val="0"/>
              <w:autoSpaceDN w:val="0"/>
              <w:adjustRightInd w:val="0"/>
              <w:jc w:val="center"/>
              <w:rPr>
                <w:rFonts w:ascii="Calibri" w:hAnsi="Calibri" w:cs="Calibri"/>
                <w:sz w:val="22"/>
                <w:szCs w:val="22"/>
              </w:rPr>
            </w:pPr>
            <w:r w:rsidRPr="00D647E4">
              <w:rPr>
                <w:rFonts w:ascii="Calibri" w:hAnsi="Calibri" w:cs="Calibri"/>
                <w:sz w:val="22"/>
                <w:szCs w:val="22"/>
              </w:rPr>
              <w:t>2.33</w:t>
            </w:r>
          </w:p>
        </w:tc>
        <w:tc>
          <w:tcPr>
            <w:tcW w:w="1445" w:type="dxa"/>
          </w:tcPr>
          <w:p w:rsidR="00D647E4" w:rsidRPr="00D647E4" w:rsidRDefault="00D647E4" w:rsidP="00C848A5">
            <w:pPr>
              <w:autoSpaceDE w:val="0"/>
              <w:autoSpaceDN w:val="0"/>
              <w:adjustRightInd w:val="0"/>
              <w:jc w:val="right"/>
              <w:rPr>
                <w:rFonts w:ascii="Calibri" w:hAnsi="Calibri" w:cs="Calibri"/>
                <w:sz w:val="22"/>
                <w:szCs w:val="22"/>
              </w:rPr>
            </w:pPr>
            <w:r w:rsidRPr="00D647E4">
              <w:rPr>
                <w:rFonts w:ascii="Calibri" w:hAnsi="Calibri" w:cs="Calibri"/>
                <w:sz w:val="22"/>
                <w:szCs w:val="22"/>
              </w:rPr>
              <w:t>$7,214,765</w:t>
            </w:r>
          </w:p>
        </w:tc>
        <w:tc>
          <w:tcPr>
            <w:tcW w:w="1222" w:type="dxa"/>
          </w:tcPr>
          <w:p w:rsidR="00D647E4" w:rsidRPr="00D647E4" w:rsidRDefault="00D647E4" w:rsidP="00C848A5">
            <w:pPr>
              <w:autoSpaceDE w:val="0"/>
              <w:autoSpaceDN w:val="0"/>
              <w:adjustRightInd w:val="0"/>
              <w:jc w:val="center"/>
              <w:rPr>
                <w:rFonts w:ascii="Calibri" w:hAnsi="Calibri" w:cs="Calibri"/>
                <w:sz w:val="22"/>
                <w:szCs w:val="22"/>
              </w:rPr>
            </w:pPr>
            <w:r w:rsidRPr="00D647E4">
              <w:rPr>
                <w:rFonts w:ascii="Calibri" w:hAnsi="Calibri" w:cs="Calibri"/>
                <w:sz w:val="22"/>
                <w:szCs w:val="22"/>
              </w:rPr>
              <w:t>$7,740</w:t>
            </w:r>
          </w:p>
        </w:tc>
        <w:tc>
          <w:tcPr>
            <w:tcW w:w="693" w:type="dxa"/>
          </w:tcPr>
          <w:p w:rsidR="00D647E4" w:rsidRPr="00D647E4" w:rsidRDefault="00D647E4" w:rsidP="00C848A5">
            <w:pPr>
              <w:autoSpaceDE w:val="0"/>
              <w:autoSpaceDN w:val="0"/>
              <w:adjustRightInd w:val="0"/>
              <w:jc w:val="center"/>
              <w:rPr>
                <w:rFonts w:ascii="Calibri" w:hAnsi="Calibri" w:cs="Calibri"/>
                <w:sz w:val="22"/>
                <w:szCs w:val="22"/>
              </w:rPr>
            </w:pPr>
            <w:r w:rsidRPr="00D647E4">
              <w:rPr>
                <w:rFonts w:ascii="Calibri" w:hAnsi="Calibri" w:cs="Calibri"/>
                <w:sz w:val="22"/>
                <w:szCs w:val="22"/>
              </w:rPr>
              <w:t>0.11</w:t>
            </w:r>
          </w:p>
        </w:tc>
        <w:tc>
          <w:tcPr>
            <w:tcW w:w="1060" w:type="dxa"/>
          </w:tcPr>
          <w:p w:rsidR="00D647E4" w:rsidRPr="00D647E4" w:rsidRDefault="00D647E4" w:rsidP="00C848A5">
            <w:pPr>
              <w:autoSpaceDE w:val="0"/>
              <w:autoSpaceDN w:val="0"/>
              <w:adjustRightInd w:val="0"/>
              <w:rPr>
                <w:rFonts w:ascii="Calibri" w:hAnsi="Calibri" w:cs="Calibri"/>
                <w:sz w:val="22"/>
                <w:szCs w:val="22"/>
              </w:rPr>
            </w:pPr>
          </w:p>
        </w:tc>
        <w:tc>
          <w:tcPr>
            <w:tcW w:w="630" w:type="dxa"/>
          </w:tcPr>
          <w:p w:rsidR="00D647E4" w:rsidRPr="00D647E4" w:rsidRDefault="00D647E4" w:rsidP="00C848A5">
            <w:pPr>
              <w:autoSpaceDE w:val="0"/>
              <w:autoSpaceDN w:val="0"/>
              <w:adjustRightInd w:val="0"/>
              <w:rPr>
                <w:rFonts w:ascii="Calibri" w:hAnsi="Calibri" w:cs="Calibri"/>
                <w:sz w:val="22"/>
                <w:szCs w:val="22"/>
              </w:rPr>
            </w:pPr>
          </w:p>
        </w:tc>
        <w:tc>
          <w:tcPr>
            <w:tcW w:w="759" w:type="dxa"/>
          </w:tcPr>
          <w:p w:rsidR="00D647E4" w:rsidRPr="00D647E4" w:rsidRDefault="00D647E4" w:rsidP="00C848A5">
            <w:pPr>
              <w:autoSpaceDE w:val="0"/>
              <w:autoSpaceDN w:val="0"/>
              <w:adjustRightInd w:val="0"/>
              <w:rPr>
                <w:rFonts w:ascii="Calibri" w:hAnsi="Calibri" w:cs="Calibri"/>
                <w:sz w:val="22"/>
                <w:szCs w:val="22"/>
              </w:rPr>
            </w:pPr>
          </w:p>
        </w:tc>
      </w:tr>
      <w:tr w:rsidR="00D647E4" w:rsidRPr="00D647E4" w:rsidTr="00C848A5">
        <w:trPr>
          <w:jc w:val="center"/>
        </w:trPr>
        <w:tc>
          <w:tcPr>
            <w:tcW w:w="2217" w:type="dxa"/>
          </w:tcPr>
          <w:p w:rsidR="00D647E4" w:rsidRPr="00D647E4" w:rsidRDefault="00D647E4" w:rsidP="00C848A5">
            <w:pPr>
              <w:autoSpaceDE w:val="0"/>
              <w:autoSpaceDN w:val="0"/>
              <w:adjustRightInd w:val="0"/>
              <w:rPr>
                <w:rFonts w:ascii="Calibri" w:hAnsi="Calibri" w:cs="Calibri"/>
                <w:sz w:val="22"/>
                <w:szCs w:val="22"/>
              </w:rPr>
            </w:pPr>
            <w:r w:rsidRPr="00D647E4">
              <w:rPr>
                <w:rFonts w:ascii="Calibri" w:hAnsi="Calibri" w:cs="Calibri"/>
                <w:sz w:val="22"/>
                <w:szCs w:val="22"/>
              </w:rPr>
              <w:t>Agricultural</w:t>
            </w:r>
          </w:p>
        </w:tc>
        <w:tc>
          <w:tcPr>
            <w:tcW w:w="1085" w:type="dxa"/>
          </w:tcPr>
          <w:p w:rsidR="00D647E4" w:rsidRPr="00D647E4" w:rsidRDefault="00D647E4" w:rsidP="00C848A5">
            <w:pPr>
              <w:autoSpaceDE w:val="0"/>
              <w:autoSpaceDN w:val="0"/>
              <w:adjustRightInd w:val="0"/>
              <w:jc w:val="center"/>
              <w:rPr>
                <w:rFonts w:ascii="Calibri" w:hAnsi="Calibri" w:cs="Calibri"/>
                <w:sz w:val="22"/>
                <w:szCs w:val="22"/>
              </w:rPr>
            </w:pPr>
            <w:r w:rsidRPr="00D647E4">
              <w:rPr>
                <w:rFonts w:ascii="Calibri" w:hAnsi="Calibri" w:cs="Calibri"/>
                <w:sz w:val="22"/>
                <w:szCs w:val="22"/>
              </w:rPr>
              <w:t>884</w:t>
            </w:r>
          </w:p>
        </w:tc>
        <w:tc>
          <w:tcPr>
            <w:tcW w:w="690" w:type="dxa"/>
          </w:tcPr>
          <w:p w:rsidR="00D647E4" w:rsidRPr="00D647E4" w:rsidRDefault="00D647E4" w:rsidP="00C848A5">
            <w:pPr>
              <w:autoSpaceDE w:val="0"/>
              <w:autoSpaceDN w:val="0"/>
              <w:adjustRightInd w:val="0"/>
              <w:jc w:val="center"/>
              <w:rPr>
                <w:rFonts w:ascii="Calibri" w:hAnsi="Calibri" w:cs="Calibri"/>
                <w:sz w:val="22"/>
                <w:szCs w:val="22"/>
              </w:rPr>
            </w:pPr>
            <w:r w:rsidRPr="00D647E4">
              <w:rPr>
                <w:rFonts w:ascii="Calibri" w:hAnsi="Calibri" w:cs="Calibri"/>
                <w:sz w:val="22"/>
                <w:szCs w:val="22"/>
              </w:rPr>
              <w:t>7</w:t>
            </w:r>
          </w:p>
        </w:tc>
        <w:tc>
          <w:tcPr>
            <w:tcW w:w="719" w:type="dxa"/>
          </w:tcPr>
          <w:p w:rsidR="00D647E4" w:rsidRPr="00D647E4" w:rsidRDefault="00D647E4" w:rsidP="00C848A5">
            <w:pPr>
              <w:autoSpaceDE w:val="0"/>
              <w:autoSpaceDN w:val="0"/>
              <w:adjustRightInd w:val="0"/>
              <w:jc w:val="center"/>
              <w:rPr>
                <w:rFonts w:ascii="Calibri" w:hAnsi="Calibri" w:cs="Calibri"/>
                <w:sz w:val="22"/>
                <w:szCs w:val="22"/>
              </w:rPr>
            </w:pPr>
            <w:r w:rsidRPr="00D647E4">
              <w:rPr>
                <w:rFonts w:ascii="Calibri" w:hAnsi="Calibri" w:cs="Calibri"/>
                <w:sz w:val="22"/>
                <w:szCs w:val="22"/>
              </w:rPr>
              <w:t>0.79</w:t>
            </w:r>
          </w:p>
        </w:tc>
        <w:tc>
          <w:tcPr>
            <w:tcW w:w="1445" w:type="dxa"/>
          </w:tcPr>
          <w:p w:rsidR="00D647E4" w:rsidRPr="00D647E4" w:rsidRDefault="00D647E4" w:rsidP="00C848A5">
            <w:pPr>
              <w:autoSpaceDE w:val="0"/>
              <w:autoSpaceDN w:val="0"/>
              <w:adjustRightInd w:val="0"/>
              <w:jc w:val="right"/>
              <w:rPr>
                <w:rFonts w:ascii="Calibri" w:hAnsi="Calibri" w:cs="Calibri"/>
                <w:sz w:val="22"/>
                <w:szCs w:val="22"/>
              </w:rPr>
            </w:pPr>
            <w:r w:rsidRPr="00D647E4">
              <w:rPr>
                <w:rFonts w:ascii="Calibri" w:hAnsi="Calibri" w:cs="Calibri"/>
                <w:sz w:val="22"/>
                <w:szCs w:val="22"/>
              </w:rPr>
              <w:t>$33,066,648</w:t>
            </w:r>
          </w:p>
        </w:tc>
        <w:tc>
          <w:tcPr>
            <w:tcW w:w="1222" w:type="dxa"/>
          </w:tcPr>
          <w:p w:rsidR="00D647E4" w:rsidRPr="00D647E4" w:rsidRDefault="00D647E4" w:rsidP="00C848A5">
            <w:pPr>
              <w:autoSpaceDE w:val="0"/>
              <w:autoSpaceDN w:val="0"/>
              <w:adjustRightInd w:val="0"/>
              <w:jc w:val="center"/>
              <w:rPr>
                <w:rFonts w:ascii="Calibri" w:hAnsi="Calibri" w:cs="Calibri"/>
                <w:sz w:val="22"/>
                <w:szCs w:val="22"/>
              </w:rPr>
            </w:pPr>
            <w:r w:rsidRPr="00D647E4">
              <w:rPr>
                <w:rFonts w:ascii="Calibri" w:hAnsi="Calibri" w:cs="Calibri"/>
                <w:sz w:val="22"/>
                <w:szCs w:val="22"/>
              </w:rPr>
              <w:t>$221,486</w:t>
            </w:r>
          </w:p>
        </w:tc>
        <w:tc>
          <w:tcPr>
            <w:tcW w:w="693" w:type="dxa"/>
          </w:tcPr>
          <w:p w:rsidR="00D647E4" w:rsidRPr="00D647E4" w:rsidRDefault="00D647E4" w:rsidP="00C848A5">
            <w:pPr>
              <w:autoSpaceDE w:val="0"/>
              <w:autoSpaceDN w:val="0"/>
              <w:adjustRightInd w:val="0"/>
              <w:jc w:val="center"/>
              <w:rPr>
                <w:rFonts w:ascii="Calibri" w:hAnsi="Calibri" w:cs="Calibri"/>
                <w:sz w:val="22"/>
                <w:szCs w:val="22"/>
              </w:rPr>
            </w:pPr>
            <w:r w:rsidRPr="00D647E4">
              <w:rPr>
                <w:rFonts w:ascii="Calibri" w:hAnsi="Calibri" w:cs="Calibri"/>
                <w:sz w:val="22"/>
                <w:szCs w:val="22"/>
              </w:rPr>
              <w:t>0.67</w:t>
            </w:r>
          </w:p>
        </w:tc>
        <w:tc>
          <w:tcPr>
            <w:tcW w:w="1060" w:type="dxa"/>
          </w:tcPr>
          <w:p w:rsidR="00D647E4" w:rsidRPr="00D647E4" w:rsidRDefault="00D647E4" w:rsidP="00C848A5">
            <w:pPr>
              <w:autoSpaceDE w:val="0"/>
              <w:autoSpaceDN w:val="0"/>
              <w:adjustRightInd w:val="0"/>
              <w:rPr>
                <w:rFonts w:ascii="Calibri" w:hAnsi="Calibri" w:cs="Calibri"/>
                <w:sz w:val="22"/>
                <w:szCs w:val="22"/>
              </w:rPr>
            </w:pPr>
          </w:p>
        </w:tc>
        <w:tc>
          <w:tcPr>
            <w:tcW w:w="630" w:type="dxa"/>
          </w:tcPr>
          <w:p w:rsidR="00D647E4" w:rsidRPr="00D647E4" w:rsidRDefault="00D647E4" w:rsidP="00C848A5">
            <w:pPr>
              <w:autoSpaceDE w:val="0"/>
              <w:autoSpaceDN w:val="0"/>
              <w:adjustRightInd w:val="0"/>
              <w:rPr>
                <w:rFonts w:ascii="Calibri" w:hAnsi="Calibri" w:cs="Calibri"/>
                <w:sz w:val="22"/>
                <w:szCs w:val="22"/>
              </w:rPr>
            </w:pPr>
          </w:p>
        </w:tc>
        <w:tc>
          <w:tcPr>
            <w:tcW w:w="759" w:type="dxa"/>
          </w:tcPr>
          <w:p w:rsidR="00D647E4" w:rsidRPr="00D647E4" w:rsidRDefault="00D647E4" w:rsidP="00C848A5">
            <w:pPr>
              <w:autoSpaceDE w:val="0"/>
              <w:autoSpaceDN w:val="0"/>
              <w:adjustRightInd w:val="0"/>
              <w:rPr>
                <w:rFonts w:ascii="Calibri" w:hAnsi="Calibri" w:cs="Calibri"/>
                <w:sz w:val="22"/>
                <w:szCs w:val="22"/>
              </w:rPr>
            </w:pPr>
          </w:p>
        </w:tc>
      </w:tr>
      <w:tr w:rsidR="00D647E4" w:rsidRPr="00D647E4" w:rsidTr="00C848A5">
        <w:trPr>
          <w:jc w:val="center"/>
        </w:trPr>
        <w:tc>
          <w:tcPr>
            <w:tcW w:w="2217" w:type="dxa"/>
            <w:vAlign w:val="center"/>
          </w:tcPr>
          <w:p w:rsidR="00D647E4" w:rsidRPr="00D647E4" w:rsidRDefault="00D647E4" w:rsidP="00C848A5">
            <w:pPr>
              <w:autoSpaceDE w:val="0"/>
              <w:autoSpaceDN w:val="0"/>
              <w:adjustRightInd w:val="0"/>
              <w:rPr>
                <w:rFonts w:ascii="Calibri" w:hAnsi="Calibri" w:cs="Calibri"/>
                <w:sz w:val="22"/>
                <w:szCs w:val="22"/>
              </w:rPr>
            </w:pPr>
            <w:r w:rsidRPr="00D647E4">
              <w:rPr>
                <w:rFonts w:ascii="Calibri" w:hAnsi="Calibri" w:cs="Calibri"/>
                <w:sz w:val="22"/>
                <w:szCs w:val="22"/>
              </w:rPr>
              <w:t>Mobile Homes</w:t>
            </w:r>
          </w:p>
        </w:tc>
        <w:tc>
          <w:tcPr>
            <w:tcW w:w="1085" w:type="dxa"/>
            <w:vAlign w:val="center"/>
          </w:tcPr>
          <w:p w:rsidR="00D647E4" w:rsidRPr="00D647E4" w:rsidRDefault="00D647E4" w:rsidP="00C848A5">
            <w:pPr>
              <w:autoSpaceDE w:val="0"/>
              <w:autoSpaceDN w:val="0"/>
              <w:adjustRightInd w:val="0"/>
              <w:jc w:val="center"/>
              <w:rPr>
                <w:rFonts w:ascii="Calibri" w:hAnsi="Calibri" w:cs="Calibri"/>
                <w:sz w:val="22"/>
                <w:szCs w:val="22"/>
              </w:rPr>
            </w:pPr>
            <w:r w:rsidRPr="00D647E4">
              <w:rPr>
                <w:rFonts w:ascii="Calibri" w:hAnsi="Calibri" w:cs="Calibri"/>
                <w:sz w:val="22"/>
                <w:szCs w:val="22"/>
              </w:rPr>
              <w:t>75</w:t>
            </w:r>
          </w:p>
        </w:tc>
        <w:tc>
          <w:tcPr>
            <w:tcW w:w="690" w:type="dxa"/>
          </w:tcPr>
          <w:p w:rsidR="00D647E4" w:rsidRPr="00D647E4" w:rsidRDefault="00D647E4" w:rsidP="00C848A5">
            <w:pPr>
              <w:autoSpaceDE w:val="0"/>
              <w:autoSpaceDN w:val="0"/>
              <w:adjustRightInd w:val="0"/>
              <w:jc w:val="center"/>
              <w:rPr>
                <w:rFonts w:ascii="Calibri" w:hAnsi="Calibri" w:cs="Calibri"/>
                <w:sz w:val="22"/>
                <w:szCs w:val="22"/>
              </w:rPr>
            </w:pPr>
            <w:r w:rsidRPr="00D647E4">
              <w:rPr>
                <w:rFonts w:ascii="Calibri" w:hAnsi="Calibri" w:cs="Calibri"/>
                <w:sz w:val="22"/>
                <w:szCs w:val="22"/>
              </w:rPr>
              <w:t>1</w:t>
            </w:r>
          </w:p>
        </w:tc>
        <w:tc>
          <w:tcPr>
            <w:tcW w:w="719" w:type="dxa"/>
          </w:tcPr>
          <w:p w:rsidR="00D647E4" w:rsidRPr="00D647E4" w:rsidRDefault="00D647E4" w:rsidP="00C848A5">
            <w:pPr>
              <w:autoSpaceDE w:val="0"/>
              <w:autoSpaceDN w:val="0"/>
              <w:adjustRightInd w:val="0"/>
              <w:jc w:val="center"/>
              <w:rPr>
                <w:rFonts w:ascii="Calibri" w:hAnsi="Calibri" w:cs="Calibri"/>
                <w:sz w:val="22"/>
                <w:szCs w:val="22"/>
              </w:rPr>
            </w:pPr>
            <w:r w:rsidRPr="00D647E4">
              <w:rPr>
                <w:rFonts w:ascii="Calibri" w:hAnsi="Calibri" w:cs="Calibri"/>
                <w:sz w:val="22"/>
                <w:szCs w:val="22"/>
              </w:rPr>
              <w:t>1.33</w:t>
            </w:r>
          </w:p>
        </w:tc>
        <w:tc>
          <w:tcPr>
            <w:tcW w:w="1445" w:type="dxa"/>
            <w:vAlign w:val="center"/>
          </w:tcPr>
          <w:p w:rsidR="00D647E4" w:rsidRPr="00D647E4" w:rsidRDefault="00D647E4" w:rsidP="00C848A5">
            <w:pPr>
              <w:autoSpaceDE w:val="0"/>
              <w:autoSpaceDN w:val="0"/>
              <w:adjustRightInd w:val="0"/>
              <w:jc w:val="right"/>
              <w:rPr>
                <w:rFonts w:ascii="Calibri" w:hAnsi="Calibri" w:cs="Calibri"/>
                <w:sz w:val="22"/>
                <w:szCs w:val="22"/>
              </w:rPr>
            </w:pPr>
            <w:r w:rsidRPr="00D647E4">
              <w:rPr>
                <w:rFonts w:ascii="Calibri" w:hAnsi="Calibri" w:cs="Calibri"/>
                <w:sz w:val="22"/>
                <w:szCs w:val="22"/>
              </w:rPr>
              <w:t>$2,331,526</w:t>
            </w:r>
          </w:p>
        </w:tc>
        <w:tc>
          <w:tcPr>
            <w:tcW w:w="1222" w:type="dxa"/>
          </w:tcPr>
          <w:p w:rsidR="00D647E4" w:rsidRPr="00D647E4" w:rsidRDefault="00D647E4" w:rsidP="00C848A5">
            <w:pPr>
              <w:autoSpaceDE w:val="0"/>
              <w:autoSpaceDN w:val="0"/>
              <w:adjustRightInd w:val="0"/>
              <w:jc w:val="center"/>
              <w:rPr>
                <w:rFonts w:ascii="Calibri" w:hAnsi="Calibri" w:cs="Calibri"/>
                <w:sz w:val="22"/>
                <w:szCs w:val="22"/>
              </w:rPr>
            </w:pPr>
            <w:r w:rsidRPr="00D647E4">
              <w:rPr>
                <w:rFonts w:ascii="Calibri" w:hAnsi="Calibri" w:cs="Calibri"/>
                <w:sz w:val="22"/>
                <w:szCs w:val="22"/>
              </w:rPr>
              <w:t>$7,200</w:t>
            </w:r>
          </w:p>
        </w:tc>
        <w:tc>
          <w:tcPr>
            <w:tcW w:w="693" w:type="dxa"/>
          </w:tcPr>
          <w:p w:rsidR="00D647E4" w:rsidRPr="00D647E4" w:rsidRDefault="00D647E4" w:rsidP="00C848A5">
            <w:pPr>
              <w:autoSpaceDE w:val="0"/>
              <w:autoSpaceDN w:val="0"/>
              <w:adjustRightInd w:val="0"/>
              <w:jc w:val="center"/>
              <w:rPr>
                <w:rFonts w:ascii="Calibri" w:hAnsi="Calibri" w:cs="Calibri"/>
                <w:sz w:val="22"/>
                <w:szCs w:val="22"/>
              </w:rPr>
            </w:pPr>
            <w:r w:rsidRPr="00D647E4">
              <w:rPr>
                <w:rFonts w:ascii="Calibri" w:hAnsi="Calibri" w:cs="Calibri"/>
                <w:sz w:val="22"/>
                <w:szCs w:val="22"/>
              </w:rPr>
              <w:t>0.31</w:t>
            </w:r>
          </w:p>
        </w:tc>
        <w:tc>
          <w:tcPr>
            <w:tcW w:w="2449" w:type="dxa"/>
            <w:gridSpan w:val="3"/>
            <w:vAlign w:val="center"/>
          </w:tcPr>
          <w:p w:rsidR="00D647E4" w:rsidRPr="00D647E4" w:rsidRDefault="00D647E4" w:rsidP="00C848A5">
            <w:pPr>
              <w:autoSpaceDE w:val="0"/>
              <w:autoSpaceDN w:val="0"/>
              <w:adjustRightInd w:val="0"/>
              <w:jc w:val="center"/>
              <w:rPr>
                <w:rFonts w:ascii="Calibri" w:hAnsi="Calibri" w:cs="Calibri"/>
                <w:sz w:val="22"/>
                <w:szCs w:val="22"/>
              </w:rPr>
            </w:pPr>
            <w:r w:rsidRPr="00D647E4">
              <w:rPr>
                <w:rFonts w:ascii="Calibri" w:hAnsi="Calibri" w:cs="Calibri"/>
                <w:sz w:val="22"/>
                <w:szCs w:val="22"/>
              </w:rPr>
              <w:t>Included in “Residential”</w:t>
            </w:r>
          </w:p>
        </w:tc>
      </w:tr>
      <w:tr w:rsidR="00D647E4" w:rsidRPr="00D647E4" w:rsidTr="00C848A5">
        <w:trPr>
          <w:jc w:val="center"/>
        </w:trPr>
        <w:tc>
          <w:tcPr>
            <w:tcW w:w="2217" w:type="dxa"/>
          </w:tcPr>
          <w:p w:rsidR="00D647E4" w:rsidRPr="00D647E4" w:rsidRDefault="00D647E4" w:rsidP="00C848A5">
            <w:pPr>
              <w:autoSpaceDE w:val="0"/>
              <w:autoSpaceDN w:val="0"/>
              <w:adjustRightInd w:val="0"/>
              <w:rPr>
                <w:rFonts w:ascii="Calibri" w:hAnsi="Calibri" w:cs="Calibri"/>
                <w:b/>
                <w:sz w:val="22"/>
                <w:szCs w:val="22"/>
              </w:rPr>
            </w:pPr>
            <w:r w:rsidRPr="00D647E4">
              <w:rPr>
                <w:rFonts w:ascii="Calibri" w:hAnsi="Calibri" w:cs="Calibri"/>
                <w:b/>
                <w:sz w:val="22"/>
                <w:szCs w:val="22"/>
              </w:rPr>
              <w:t>Total</w:t>
            </w:r>
          </w:p>
        </w:tc>
        <w:tc>
          <w:tcPr>
            <w:tcW w:w="1085" w:type="dxa"/>
          </w:tcPr>
          <w:p w:rsidR="00D647E4" w:rsidRPr="00D647E4" w:rsidRDefault="00D647E4" w:rsidP="00C848A5">
            <w:pPr>
              <w:autoSpaceDE w:val="0"/>
              <w:autoSpaceDN w:val="0"/>
              <w:adjustRightInd w:val="0"/>
              <w:jc w:val="center"/>
              <w:rPr>
                <w:rFonts w:ascii="Calibri" w:hAnsi="Calibri" w:cs="Calibri"/>
                <w:b/>
                <w:sz w:val="22"/>
                <w:szCs w:val="22"/>
              </w:rPr>
            </w:pPr>
            <w:r w:rsidRPr="00D647E4">
              <w:rPr>
                <w:rFonts w:ascii="Calibri" w:hAnsi="Calibri" w:cs="Calibri"/>
                <w:b/>
                <w:sz w:val="22"/>
                <w:szCs w:val="22"/>
              </w:rPr>
              <w:t>2,044</w:t>
            </w:r>
          </w:p>
        </w:tc>
        <w:tc>
          <w:tcPr>
            <w:tcW w:w="690" w:type="dxa"/>
          </w:tcPr>
          <w:p w:rsidR="00D647E4" w:rsidRPr="00D647E4" w:rsidRDefault="00D647E4" w:rsidP="00C848A5">
            <w:pPr>
              <w:autoSpaceDE w:val="0"/>
              <w:autoSpaceDN w:val="0"/>
              <w:adjustRightInd w:val="0"/>
              <w:jc w:val="center"/>
              <w:rPr>
                <w:rFonts w:ascii="Calibri" w:hAnsi="Calibri" w:cs="Calibri"/>
                <w:b/>
                <w:sz w:val="22"/>
                <w:szCs w:val="22"/>
              </w:rPr>
            </w:pPr>
            <w:r w:rsidRPr="00D647E4">
              <w:rPr>
                <w:rFonts w:ascii="Calibri" w:hAnsi="Calibri" w:cs="Calibri"/>
                <w:b/>
                <w:sz w:val="22"/>
                <w:szCs w:val="22"/>
              </w:rPr>
              <w:t>14</w:t>
            </w:r>
          </w:p>
        </w:tc>
        <w:tc>
          <w:tcPr>
            <w:tcW w:w="719" w:type="dxa"/>
          </w:tcPr>
          <w:p w:rsidR="00D647E4" w:rsidRPr="00D647E4" w:rsidRDefault="00D647E4" w:rsidP="00C848A5">
            <w:pPr>
              <w:autoSpaceDE w:val="0"/>
              <w:autoSpaceDN w:val="0"/>
              <w:adjustRightInd w:val="0"/>
              <w:jc w:val="center"/>
              <w:rPr>
                <w:rFonts w:ascii="Calibri" w:hAnsi="Calibri" w:cs="Calibri"/>
                <w:b/>
                <w:sz w:val="22"/>
                <w:szCs w:val="22"/>
              </w:rPr>
            </w:pPr>
            <w:r w:rsidRPr="00D647E4">
              <w:rPr>
                <w:rFonts w:ascii="Calibri" w:hAnsi="Calibri" w:cs="Calibri"/>
                <w:b/>
                <w:sz w:val="22"/>
                <w:szCs w:val="22"/>
              </w:rPr>
              <w:t>0.68</w:t>
            </w:r>
          </w:p>
        </w:tc>
        <w:tc>
          <w:tcPr>
            <w:tcW w:w="1445" w:type="dxa"/>
          </w:tcPr>
          <w:p w:rsidR="00D647E4" w:rsidRPr="00D647E4" w:rsidRDefault="00D647E4" w:rsidP="00C848A5">
            <w:pPr>
              <w:autoSpaceDE w:val="0"/>
              <w:autoSpaceDN w:val="0"/>
              <w:adjustRightInd w:val="0"/>
              <w:jc w:val="right"/>
              <w:rPr>
                <w:rFonts w:ascii="Calibri" w:hAnsi="Calibri" w:cs="Calibri"/>
                <w:b/>
                <w:sz w:val="22"/>
                <w:szCs w:val="22"/>
              </w:rPr>
            </w:pPr>
            <w:r w:rsidRPr="00D647E4">
              <w:rPr>
                <w:rFonts w:ascii="Calibri" w:hAnsi="Calibri" w:cs="Calibri"/>
                <w:b/>
                <w:sz w:val="22"/>
                <w:szCs w:val="22"/>
              </w:rPr>
              <w:t>$137,268,693</w:t>
            </w:r>
          </w:p>
        </w:tc>
        <w:tc>
          <w:tcPr>
            <w:tcW w:w="1222" w:type="dxa"/>
          </w:tcPr>
          <w:p w:rsidR="00D647E4" w:rsidRPr="00D647E4" w:rsidRDefault="00D647E4" w:rsidP="00C848A5">
            <w:pPr>
              <w:autoSpaceDE w:val="0"/>
              <w:autoSpaceDN w:val="0"/>
              <w:adjustRightInd w:val="0"/>
              <w:jc w:val="center"/>
              <w:rPr>
                <w:rFonts w:ascii="Calibri" w:hAnsi="Calibri" w:cs="Calibri"/>
                <w:b/>
                <w:sz w:val="22"/>
                <w:szCs w:val="22"/>
              </w:rPr>
            </w:pPr>
            <w:r w:rsidRPr="00D647E4">
              <w:rPr>
                <w:rFonts w:ascii="Calibri" w:hAnsi="Calibri" w:cs="Calibri"/>
                <w:b/>
                <w:sz w:val="22"/>
                <w:szCs w:val="22"/>
              </w:rPr>
              <w:t>$379,814</w:t>
            </w:r>
          </w:p>
        </w:tc>
        <w:tc>
          <w:tcPr>
            <w:tcW w:w="693" w:type="dxa"/>
          </w:tcPr>
          <w:p w:rsidR="00D647E4" w:rsidRPr="00D647E4" w:rsidRDefault="00D647E4" w:rsidP="00C848A5">
            <w:pPr>
              <w:autoSpaceDE w:val="0"/>
              <w:autoSpaceDN w:val="0"/>
              <w:adjustRightInd w:val="0"/>
              <w:jc w:val="center"/>
              <w:rPr>
                <w:rFonts w:ascii="Calibri" w:hAnsi="Calibri" w:cs="Calibri"/>
                <w:b/>
                <w:sz w:val="22"/>
                <w:szCs w:val="22"/>
              </w:rPr>
            </w:pPr>
            <w:r w:rsidRPr="00D647E4">
              <w:rPr>
                <w:rFonts w:ascii="Calibri" w:hAnsi="Calibri" w:cs="Calibri"/>
                <w:b/>
                <w:sz w:val="22"/>
                <w:szCs w:val="22"/>
              </w:rPr>
              <w:t>0.28</w:t>
            </w:r>
          </w:p>
        </w:tc>
        <w:tc>
          <w:tcPr>
            <w:tcW w:w="1060" w:type="dxa"/>
          </w:tcPr>
          <w:p w:rsidR="00D647E4" w:rsidRPr="00D647E4" w:rsidRDefault="00D647E4" w:rsidP="00C848A5">
            <w:pPr>
              <w:autoSpaceDE w:val="0"/>
              <w:autoSpaceDN w:val="0"/>
              <w:adjustRightInd w:val="0"/>
              <w:jc w:val="center"/>
              <w:rPr>
                <w:rFonts w:ascii="Calibri" w:hAnsi="Calibri" w:cs="Calibri"/>
                <w:b/>
                <w:sz w:val="22"/>
                <w:szCs w:val="22"/>
              </w:rPr>
            </w:pPr>
            <w:r w:rsidRPr="00D647E4">
              <w:rPr>
                <w:rFonts w:ascii="Calibri" w:hAnsi="Calibri" w:cs="Calibri"/>
                <w:b/>
                <w:sz w:val="22"/>
                <w:szCs w:val="22"/>
              </w:rPr>
              <w:t>2,043</w:t>
            </w:r>
          </w:p>
        </w:tc>
        <w:tc>
          <w:tcPr>
            <w:tcW w:w="630" w:type="dxa"/>
          </w:tcPr>
          <w:p w:rsidR="00D647E4" w:rsidRPr="00D647E4" w:rsidRDefault="00D647E4" w:rsidP="00C848A5">
            <w:pPr>
              <w:autoSpaceDE w:val="0"/>
              <w:autoSpaceDN w:val="0"/>
              <w:adjustRightInd w:val="0"/>
              <w:jc w:val="center"/>
              <w:rPr>
                <w:rFonts w:ascii="Calibri" w:hAnsi="Calibri" w:cs="Calibri"/>
                <w:b/>
                <w:sz w:val="22"/>
                <w:szCs w:val="22"/>
              </w:rPr>
            </w:pPr>
            <w:r w:rsidRPr="00D647E4">
              <w:rPr>
                <w:rFonts w:ascii="Calibri" w:hAnsi="Calibri" w:cs="Calibri"/>
                <w:b/>
                <w:sz w:val="22"/>
                <w:szCs w:val="22"/>
              </w:rPr>
              <w:t>9</w:t>
            </w:r>
          </w:p>
        </w:tc>
        <w:tc>
          <w:tcPr>
            <w:tcW w:w="759" w:type="dxa"/>
          </w:tcPr>
          <w:p w:rsidR="00D647E4" w:rsidRPr="00D647E4" w:rsidRDefault="00D647E4" w:rsidP="00C848A5">
            <w:pPr>
              <w:autoSpaceDE w:val="0"/>
              <w:autoSpaceDN w:val="0"/>
              <w:adjustRightInd w:val="0"/>
              <w:jc w:val="center"/>
              <w:rPr>
                <w:rFonts w:ascii="Calibri" w:hAnsi="Calibri" w:cs="Calibri"/>
                <w:b/>
                <w:sz w:val="22"/>
                <w:szCs w:val="22"/>
              </w:rPr>
            </w:pPr>
            <w:r w:rsidRPr="00D647E4">
              <w:rPr>
                <w:rFonts w:ascii="Calibri" w:hAnsi="Calibri" w:cs="Calibri"/>
                <w:b/>
                <w:sz w:val="22"/>
                <w:szCs w:val="22"/>
              </w:rPr>
              <w:t>0.44</w:t>
            </w:r>
          </w:p>
        </w:tc>
      </w:tr>
    </w:tbl>
    <w:p w:rsidR="00CE4DB8" w:rsidRDefault="00CE4DB8" w:rsidP="00D647E4">
      <w:pPr>
        <w:autoSpaceDE w:val="0"/>
        <w:autoSpaceDN w:val="0"/>
        <w:adjustRightInd w:val="0"/>
        <w:rPr>
          <w:b/>
          <w:color w:val="FF0000"/>
          <w:sz w:val="22"/>
          <w:szCs w:val="22"/>
          <w:highlight w:val="yellow"/>
        </w:rPr>
      </w:pPr>
    </w:p>
    <w:p w:rsidR="00CE4DB8" w:rsidRPr="00E02E3D" w:rsidRDefault="00CE4DB8" w:rsidP="00CE4DB8">
      <w:pPr>
        <w:autoSpaceDE w:val="0"/>
        <w:autoSpaceDN w:val="0"/>
        <w:adjustRightInd w:val="0"/>
        <w:rPr>
          <w:b/>
          <w:sz w:val="22"/>
          <w:szCs w:val="22"/>
          <w:highlight w:val="yellow"/>
        </w:rPr>
      </w:pPr>
    </w:p>
    <w:p w:rsidR="00E02E3D" w:rsidRPr="00E02E3D" w:rsidRDefault="00E02E3D" w:rsidP="00E02E3D">
      <w:pPr>
        <w:autoSpaceDE w:val="0"/>
        <w:autoSpaceDN w:val="0"/>
        <w:adjustRightInd w:val="0"/>
        <w:jc w:val="center"/>
        <w:rPr>
          <w:b/>
          <w:sz w:val="22"/>
          <w:szCs w:val="22"/>
        </w:rPr>
      </w:pPr>
      <w:r w:rsidRPr="00E02E3D">
        <w:rPr>
          <w:b/>
          <w:sz w:val="22"/>
          <w:szCs w:val="22"/>
        </w:rPr>
        <w:t>Table 4.2</w:t>
      </w:r>
      <w:r w:rsidR="0004412D">
        <w:rPr>
          <w:b/>
          <w:sz w:val="22"/>
          <w:szCs w:val="22"/>
        </w:rPr>
        <w:t>0</w:t>
      </w:r>
      <w:r w:rsidRPr="00E02E3D">
        <w:rPr>
          <w:b/>
          <w:sz w:val="22"/>
          <w:szCs w:val="22"/>
        </w:rPr>
        <w:t>: Arlington Estimated Potential Dollar Losses to Vulnerable Structures</w:t>
      </w:r>
    </w:p>
    <w:p w:rsidR="00E02E3D" w:rsidRPr="00E02E3D" w:rsidRDefault="00E02E3D" w:rsidP="00E02E3D">
      <w:pPr>
        <w:autoSpaceDE w:val="0"/>
        <w:autoSpaceDN w:val="0"/>
        <w:adjustRightInd w:val="0"/>
        <w:jc w:val="center"/>
        <w:rPr>
          <w:sz w:val="22"/>
          <w:szCs w:val="22"/>
        </w:rPr>
      </w:pPr>
    </w:p>
    <w:tbl>
      <w:tblPr>
        <w:tblW w:w="105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18"/>
        <w:gridCol w:w="1100"/>
        <w:gridCol w:w="762"/>
        <w:gridCol w:w="763"/>
        <w:gridCol w:w="1521"/>
        <w:gridCol w:w="767"/>
        <w:gridCol w:w="763"/>
        <w:gridCol w:w="1100"/>
        <w:gridCol w:w="763"/>
        <w:gridCol w:w="763"/>
      </w:tblGrid>
      <w:tr w:rsidR="00E02E3D" w:rsidRPr="00E02E3D" w:rsidTr="00213DDF">
        <w:trPr>
          <w:jc w:val="center"/>
        </w:trPr>
        <w:tc>
          <w:tcPr>
            <w:tcW w:w="2218" w:type="dxa"/>
            <w:vMerge w:val="restart"/>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Type of Structure</w:t>
            </w:r>
          </w:p>
        </w:tc>
        <w:tc>
          <w:tcPr>
            <w:tcW w:w="2625" w:type="dxa"/>
            <w:gridSpan w:val="3"/>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Number of Structures</w:t>
            </w:r>
          </w:p>
        </w:tc>
        <w:tc>
          <w:tcPr>
            <w:tcW w:w="3051" w:type="dxa"/>
            <w:gridSpan w:val="3"/>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Value of Structures</w:t>
            </w:r>
          </w:p>
        </w:tc>
        <w:tc>
          <w:tcPr>
            <w:tcW w:w="2626" w:type="dxa"/>
            <w:gridSpan w:val="3"/>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Number of People</w:t>
            </w:r>
          </w:p>
        </w:tc>
      </w:tr>
      <w:tr w:rsidR="00E02E3D" w:rsidRPr="00E02E3D" w:rsidTr="00213DDF">
        <w:trPr>
          <w:jc w:val="center"/>
        </w:trPr>
        <w:tc>
          <w:tcPr>
            <w:tcW w:w="2218" w:type="dxa"/>
            <w:vMerge/>
          </w:tcPr>
          <w:p w:rsidR="00E02E3D" w:rsidRPr="00E02E3D" w:rsidRDefault="00E02E3D" w:rsidP="00213DDF">
            <w:pPr>
              <w:autoSpaceDE w:val="0"/>
              <w:autoSpaceDN w:val="0"/>
              <w:adjustRightInd w:val="0"/>
              <w:jc w:val="center"/>
              <w:rPr>
                <w:rFonts w:ascii="Calibri" w:hAnsi="Calibri" w:cs="Calibri"/>
                <w:b/>
                <w:sz w:val="22"/>
                <w:szCs w:val="22"/>
              </w:rPr>
            </w:pPr>
          </w:p>
        </w:tc>
        <w:tc>
          <w:tcPr>
            <w:tcW w:w="1100"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City</w:t>
            </w:r>
          </w:p>
        </w:tc>
        <w:tc>
          <w:tcPr>
            <w:tcW w:w="762"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HA</w:t>
            </w:r>
          </w:p>
        </w:tc>
        <w:tc>
          <w:tcPr>
            <w:tcW w:w="763"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HA</w:t>
            </w:r>
          </w:p>
        </w:tc>
        <w:tc>
          <w:tcPr>
            <w:tcW w:w="1521"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City</w:t>
            </w:r>
          </w:p>
        </w:tc>
        <w:tc>
          <w:tcPr>
            <w:tcW w:w="767"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HA</w:t>
            </w:r>
          </w:p>
        </w:tc>
        <w:tc>
          <w:tcPr>
            <w:tcW w:w="763"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HA</w:t>
            </w:r>
          </w:p>
        </w:tc>
        <w:tc>
          <w:tcPr>
            <w:tcW w:w="1100"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City</w:t>
            </w:r>
          </w:p>
        </w:tc>
        <w:tc>
          <w:tcPr>
            <w:tcW w:w="763"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HA</w:t>
            </w:r>
          </w:p>
        </w:tc>
        <w:tc>
          <w:tcPr>
            <w:tcW w:w="763"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HA</w:t>
            </w:r>
          </w:p>
        </w:tc>
      </w:tr>
      <w:tr w:rsidR="00E02E3D" w:rsidRPr="00E02E3D" w:rsidTr="00213DDF">
        <w:trPr>
          <w:jc w:val="center"/>
        </w:trPr>
        <w:tc>
          <w:tcPr>
            <w:tcW w:w="2218" w:type="dxa"/>
          </w:tcPr>
          <w:p w:rsidR="00E02E3D" w:rsidRPr="00E02E3D" w:rsidRDefault="00E02E3D" w:rsidP="00213DDF">
            <w:pPr>
              <w:autoSpaceDE w:val="0"/>
              <w:autoSpaceDN w:val="0"/>
              <w:adjustRightInd w:val="0"/>
              <w:rPr>
                <w:rFonts w:ascii="Calibri" w:hAnsi="Calibri" w:cs="Calibri"/>
                <w:sz w:val="22"/>
                <w:szCs w:val="22"/>
              </w:rPr>
            </w:pPr>
            <w:r w:rsidRPr="00E02E3D">
              <w:rPr>
                <w:rFonts w:ascii="Calibri" w:hAnsi="Calibri" w:cs="Calibri"/>
                <w:sz w:val="22"/>
                <w:szCs w:val="22"/>
              </w:rPr>
              <w:t>Residential</w:t>
            </w:r>
          </w:p>
        </w:tc>
        <w:tc>
          <w:tcPr>
            <w:tcW w:w="1100"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378</w:t>
            </w:r>
          </w:p>
        </w:tc>
        <w:tc>
          <w:tcPr>
            <w:tcW w:w="762"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763"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1521" w:type="dxa"/>
          </w:tcPr>
          <w:p w:rsidR="00E02E3D" w:rsidRPr="00E02E3D" w:rsidRDefault="00E02E3D" w:rsidP="00213DDF">
            <w:pPr>
              <w:autoSpaceDE w:val="0"/>
              <w:autoSpaceDN w:val="0"/>
              <w:adjustRightInd w:val="0"/>
              <w:jc w:val="right"/>
              <w:rPr>
                <w:rFonts w:ascii="Calibri" w:hAnsi="Calibri" w:cs="Calibri"/>
                <w:sz w:val="22"/>
                <w:szCs w:val="22"/>
              </w:rPr>
            </w:pPr>
            <w:r w:rsidRPr="00E02E3D">
              <w:rPr>
                <w:rFonts w:ascii="Calibri" w:hAnsi="Calibri" w:cs="Calibri"/>
                <w:sz w:val="22"/>
                <w:szCs w:val="22"/>
              </w:rPr>
              <w:t>$31,454,489</w:t>
            </w:r>
          </w:p>
        </w:tc>
        <w:tc>
          <w:tcPr>
            <w:tcW w:w="767"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763"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1100"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907</w:t>
            </w:r>
          </w:p>
        </w:tc>
        <w:tc>
          <w:tcPr>
            <w:tcW w:w="763"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763"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r>
      <w:tr w:rsidR="00E02E3D" w:rsidRPr="00E02E3D" w:rsidTr="00213DDF">
        <w:trPr>
          <w:jc w:val="center"/>
        </w:trPr>
        <w:tc>
          <w:tcPr>
            <w:tcW w:w="2218" w:type="dxa"/>
          </w:tcPr>
          <w:p w:rsidR="00E02E3D" w:rsidRPr="00E02E3D" w:rsidRDefault="00E02E3D" w:rsidP="00213DDF">
            <w:pPr>
              <w:autoSpaceDE w:val="0"/>
              <w:autoSpaceDN w:val="0"/>
              <w:adjustRightInd w:val="0"/>
              <w:rPr>
                <w:rFonts w:ascii="Calibri" w:hAnsi="Calibri" w:cs="Calibri"/>
                <w:sz w:val="22"/>
                <w:szCs w:val="22"/>
              </w:rPr>
            </w:pPr>
            <w:r w:rsidRPr="00E02E3D">
              <w:rPr>
                <w:rFonts w:ascii="Calibri" w:hAnsi="Calibri" w:cs="Calibri"/>
                <w:sz w:val="22"/>
                <w:szCs w:val="22"/>
              </w:rPr>
              <w:t>Commercial/Industrial</w:t>
            </w:r>
          </w:p>
        </w:tc>
        <w:tc>
          <w:tcPr>
            <w:tcW w:w="1100"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70</w:t>
            </w:r>
          </w:p>
        </w:tc>
        <w:tc>
          <w:tcPr>
            <w:tcW w:w="762"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763"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1521" w:type="dxa"/>
          </w:tcPr>
          <w:p w:rsidR="00E02E3D" w:rsidRPr="00E02E3D" w:rsidRDefault="00E02E3D" w:rsidP="00213DDF">
            <w:pPr>
              <w:autoSpaceDE w:val="0"/>
              <w:autoSpaceDN w:val="0"/>
              <w:adjustRightInd w:val="0"/>
              <w:jc w:val="right"/>
              <w:rPr>
                <w:rFonts w:ascii="Calibri" w:hAnsi="Calibri" w:cs="Calibri"/>
                <w:sz w:val="22"/>
                <w:szCs w:val="22"/>
              </w:rPr>
            </w:pPr>
            <w:r w:rsidRPr="00E02E3D">
              <w:rPr>
                <w:rFonts w:ascii="Calibri" w:hAnsi="Calibri" w:cs="Calibri"/>
                <w:sz w:val="22"/>
                <w:szCs w:val="22"/>
              </w:rPr>
              <w:t>$8,131,979</w:t>
            </w:r>
          </w:p>
        </w:tc>
        <w:tc>
          <w:tcPr>
            <w:tcW w:w="767"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763"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1100" w:type="dxa"/>
          </w:tcPr>
          <w:p w:rsidR="00E02E3D" w:rsidRPr="00E02E3D" w:rsidRDefault="00E02E3D" w:rsidP="00213DDF">
            <w:pPr>
              <w:autoSpaceDE w:val="0"/>
              <w:autoSpaceDN w:val="0"/>
              <w:adjustRightInd w:val="0"/>
              <w:jc w:val="center"/>
              <w:rPr>
                <w:rFonts w:ascii="Calibri" w:hAnsi="Calibri" w:cs="Calibri"/>
                <w:sz w:val="22"/>
                <w:szCs w:val="22"/>
              </w:rPr>
            </w:pPr>
          </w:p>
        </w:tc>
        <w:tc>
          <w:tcPr>
            <w:tcW w:w="763" w:type="dxa"/>
          </w:tcPr>
          <w:p w:rsidR="00E02E3D" w:rsidRPr="00E02E3D" w:rsidRDefault="00E02E3D" w:rsidP="00213DDF">
            <w:pPr>
              <w:autoSpaceDE w:val="0"/>
              <w:autoSpaceDN w:val="0"/>
              <w:adjustRightInd w:val="0"/>
              <w:jc w:val="center"/>
              <w:rPr>
                <w:rFonts w:ascii="Calibri" w:hAnsi="Calibri" w:cs="Calibri"/>
                <w:sz w:val="22"/>
                <w:szCs w:val="22"/>
              </w:rPr>
            </w:pPr>
          </w:p>
        </w:tc>
        <w:tc>
          <w:tcPr>
            <w:tcW w:w="763" w:type="dxa"/>
          </w:tcPr>
          <w:p w:rsidR="00E02E3D" w:rsidRPr="00E02E3D" w:rsidRDefault="00E02E3D" w:rsidP="00213DDF">
            <w:pPr>
              <w:autoSpaceDE w:val="0"/>
              <w:autoSpaceDN w:val="0"/>
              <w:adjustRightInd w:val="0"/>
              <w:jc w:val="center"/>
              <w:rPr>
                <w:rFonts w:ascii="Calibri" w:hAnsi="Calibri" w:cs="Calibri"/>
                <w:sz w:val="22"/>
                <w:szCs w:val="22"/>
              </w:rPr>
            </w:pPr>
          </w:p>
        </w:tc>
      </w:tr>
      <w:tr w:rsidR="00E02E3D" w:rsidRPr="00E02E3D" w:rsidTr="00213DDF">
        <w:trPr>
          <w:jc w:val="center"/>
        </w:trPr>
        <w:tc>
          <w:tcPr>
            <w:tcW w:w="2218" w:type="dxa"/>
          </w:tcPr>
          <w:p w:rsidR="00E02E3D" w:rsidRPr="00E02E3D" w:rsidRDefault="00E02E3D" w:rsidP="00213DDF">
            <w:pPr>
              <w:autoSpaceDE w:val="0"/>
              <w:autoSpaceDN w:val="0"/>
              <w:adjustRightInd w:val="0"/>
              <w:rPr>
                <w:rFonts w:ascii="Calibri" w:hAnsi="Calibri" w:cs="Calibri"/>
                <w:sz w:val="22"/>
                <w:szCs w:val="22"/>
              </w:rPr>
            </w:pPr>
            <w:r w:rsidRPr="00E02E3D">
              <w:rPr>
                <w:rFonts w:ascii="Calibri" w:hAnsi="Calibri" w:cs="Calibri"/>
                <w:sz w:val="22"/>
                <w:szCs w:val="22"/>
              </w:rPr>
              <w:t>Agricultural</w:t>
            </w:r>
          </w:p>
        </w:tc>
        <w:tc>
          <w:tcPr>
            <w:tcW w:w="1100"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7</w:t>
            </w:r>
          </w:p>
        </w:tc>
        <w:tc>
          <w:tcPr>
            <w:tcW w:w="762"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763"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1521" w:type="dxa"/>
          </w:tcPr>
          <w:p w:rsidR="00E02E3D" w:rsidRPr="00E02E3D" w:rsidRDefault="00E02E3D" w:rsidP="00213DDF">
            <w:pPr>
              <w:autoSpaceDE w:val="0"/>
              <w:autoSpaceDN w:val="0"/>
              <w:adjustRightInd w:val="0"/>
              <w:jc w:val="right"/>
              <w:rPr>
                <w:rFonts w:ascii="Calibri" w:hAnsi="Calibri" w:cs="Calibri"/>
                <w:sz w:val="22"/>
                <w:szCs w:val="22"/>
              </w:rPr>
            </w:pPr>
            <w:r w:rsidRPr="00E02E3D">
              <w:rPr>
                <w:rFonts w:ascii="Calibri" w:hAnsi="Calibri" w:cs="Calibri"/>
                <w:sz w:val="22"/>
                <w:szCs w:val="22"/>
              </w:rPr>
              <w:t>$63,652</w:t>
            </w:r>
          </w:p>
        </w:tc>
        <w:tc>
          <w:tcPr>
            <w:tcW w:w="767"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763"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1100" w:type="dxa"/>
          </w:tcPr>
          <w:p w:rsidR="00E02E3D" w:rsidRPr="00E02E3D" w:rsidRDefault="00E02E3D" w:rsidP="00213DDF">
            <w:pPr>
              <w:autoSpaceDE w:val="0"/>
              <w:autoSpaceDN w:val="0"/>
              <w:adjustRightInd w:val="0"/>
              <w:jc w:val="center"/>
              <w:rPr>
                <w:rFonts w:ascii="Calibri" w:hAnsi="Calibri" w:cs="Calibri"/>
                <w:sz w:val="22"/>
                <w:szCs w:val="22"/>
              </w:rPr>
            </w:pPr>
          </w:p>
        </w:tc>
        <w:tc>
          <w:tcPr>
            <w:tcW w:w="763" w:type="dxa"/>
          </w:tcPr>
          <w:p w:rsidR="00E02E3D" w:rsidRPr="00E02E3D" w:rsidRDefault="00E02E3D" w:rsidP="00213DDF">
            <w:pPr>
              <w:autoSpaceDE w:val="0"/>
              <w:autoSpaceDN w:val="0"/>
              <w:adjustRightInd w:val="0"/>
              <w:jc w:val="center"/>
              <w:rPr>
                <w:rFonts w:ascii="Calibri" w:hAnsi="Calibri" w:cs="Calibri"/>
                <w:sz w:val="22"/>
                <w:szCs w:val="22"/>
              </w:rPr>
            </w:pPr>
          </w:p>
        </w:tc>
        <w:tc>
          <w:tcPr>
            <w:tcW w:w="763" w:type="dxa"/>
          </w:tcPr>
          <w:p w:rsidR="00E02E3D" w:rsidRPr="00E02E3D" w:rsidRDefault="00E02E3D" w:rsidP="00213DDF">
            <w:pPr>
              <w:autoSpaceDE w:val="0"/>
              <w:autoSpaceDN w:val="0"/>
              <w:adjustRightInd w:val="0"/>
              <w:jc w:val="center"/>
              <w:rPr>
                <w:rFonts w:ascii="Calibri" w:hAnsi="Calibri" w:cs="Calibri"/>
                <w:sz w:val="22"/>
                <w:szCs w:val="22"/>
              </w:rPr>
            </w:pPr>
          </w:p>
        </w:tc>
      </w:tr>
      <w:tr w:rsidR="00E02E3D" w:rsidRPr="00E02E3D" w:rsidTr="00213DDF">
        <w:trPr>
          <w:jc w:val="center"/>
        </w:trPr>
        <w:tc>
          <w:tcPr>
            <w:tcW w:w="2218" w:type="dxa"/>
          </w:tcPr>
          <w:p w:rsidR="00E02E3D" w:rsidRPr="00E02E3D" w:rsidRDefault="00E02E3D" w:rsidP="00213DDF">
            <w:pPr>
              <w:autoSpaceDE w:val="0"/>
              <w:autoSpaceDN w:val="0"/>
              <w:adjustRightInd w:val="0"/>
              <w:rPr>
                <w:rFonts w:ascii="Calibri" w:hAnsi="Calibri" w:cs="Calibri"/>
                <w:sz w:val="22"/>
                <w:szCs w:val="22"/>
              </w:rPr>
            </w:pPr>
            <w:r w:rsidRPr="00E02E3D">
              <w:rPr>
                <w:rFonts w:ascii="Calibri" w:hAnsi="Calibri" w:cs="Calibri"/>
                <w:sz w:val="22"/>
                <w:szCs w:val="22"/>
              </w:rPr>
              <w:t xml:space="preserve">Manufactured Home </w:t>
            </w:r>
          </w:p>
        </w:tc>
        <w:tc>
          <w:tcPr>
            <w:tcW w:w="1100"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20</w:t>
            </w:r>
          </w:p>
        </w:tc>
        <w:tc>
          <w:tcPr>
            <w:tcW w:w="762"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763"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1521" w:type="dxa"/>
          </w:tcPr>
          <w:p w:rsidR="00E02E3D" w:rsidRPr="00E02E3D" w:rsidRDefault="00E02E3D" w:rsidP="00213DDF">
            <w:pPr>
              <w:autoSpaceDE w:val="0"/>
              <w:autoSpaceDN w:val="0"/>
              <w:adjustRightInd w:val="0"/>
              <w:jc w:val="right"/>
              <w:rPr>
                <w:rFonts w:ascii="Calibri" w:hAnsi="Calibri" w:cs="Calibri"/>
                <w:sz w:val="22"/>
                <w:szCs w:val="22"/>
              </w:rPr>
            </w:pPr>
            <w:r w:rsidRPr="00E02E3D">
              <w:rPr>
                <w:rFonts w:ascii="Calibri" w:hAnsi="Calibri" w:cs="Calibri"/>
                <w:sz w:val="22"/>
                <w:szCs w:val="22"/>
              </w:rPr>
              <w:t>$648,058</w:t>
            </w:r>
          </w:p>
        </w:tc>
        <w:tc>
          <w:tcPr>
            <w:tcW w:w="767"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763"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2626" w:type="dxa"/>
            <w:gridSpan w:val="3"/>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Included in “Residential”</w:t>
            </w:r>
          </w:p>
        </w:tc>
      </w:tr>
      <w:tr w:rsidR="00E02E3D" w:rsidRPr="00E02E3D" w:rsidTr="00213DDF">
        <w:trPr>
          <w:jc w:val="center"/>
        </w:trPr>
        <w:tc>
          <w:tcPr>
            <w:tcW w:w="2218" w:type="dxa"/>
          </w:tcPr>
          <w:p w:rsidR="00E02E3D" w:rsidRPr="00E02E3D" w:rsidRDefault="00E02E3D" w:rsidP="00213DDF">
            <w:pPr>
              <w:autoSpaceDE w:val="0"/>
              <w:autoSpaceDN w:val="0"/>
              <w:adjustRightInd w:val="0"/>
              <w:rPr>
                <w:rFonts w:ascii="Calibri" w:hAnsi="Calibri" w:cs="Calibri"/>
                <w:b/>
                <w:sz w:val="22"/>
                <w:szCs w:val="22"/>
              </w:rPr>
            </w:pPr>
            <w:r w:rsidRPr="00E02E3D">
              <w:rPr>
                <w:rFonts w:ascii="Calibri" w:hAnsi="Calibri" w:cs="Calibri"/>
                <w:b/>
                <w:sz w:val="22"/>
                <w:szCs w:val="22"/>
              </w:rPr>
              <w:t>Total</w:t>
            </w:r>
          </w:p>
        </w:tc>
        <w:tc>
          <w:tcPr>
            <w:tcW w:w="1100"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475</w:t>
            </w:r>
          </w:p>
        </w:tc>
        <w:tc>
          <w:tcPr>
            <w:tcW w:w="762"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0</w:t>
            </w:r>
          </w:p>
        </w:tc>
        <w:tc>
          <w:tcPr>
            <w:tcW w:w="763"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0</w:t>
            </w:r>
          </w:p>
        </w:tc>
        <w:tc>
          <w:tcPr>
            <w:tcW w:w="1521" w:type="dxa"/>
          </w:tcPr>
          <w:p w:rsidR="00E02E3D" w:rsidRPr="00E02E3D" w:rsidRDefault="00E02E3D" w:rsidP="00213DDF">
            <w:pPr>
              <w:autoSpaceDE w:val="0"/>
              <w:autoSpaceDN w:val="0"/>
              <w:adjustRightInd w:val="0"/>
              <w:jc w:val="right"/>
              <w:rPr>
                <w:rFonts w:ascii="Calibri" w:hAnsi="Calibri" w:cs="Calibri"/>
                <w:b/>
                <w:sz w:val="22"/>
                <w:szCs w:val="22"/>
              </w:rPr>
            </w:pPr>
            <w:r w:rsidRPr="00E02E3D">
              <w:rPr>
                <w:rFonts w:ascii="Calibri" w:hAnsi="Calibri" w:cs="Calibri"/>
                <w:b/>
                <w:sz w:val="22"/>
                <w:szCs w:val="22"/>
              </w:rPr>
              <w:t>$40,298,178</w:t>
            </w:r>
          </w:p>
        </w:tc>
        <w:tc>
          <w:tcPr>
            <w:tcW w:w="767"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0</w:t>
            </w:r>
          </w:p>
        </w:tc>
        <w:tc>
          <w:tcPr>
            <w:tcW w:w="763"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0</w:t>
            </w:r>
          </w:p>
        </w:tc>
        <w:tc>
          <w:tcPr>
            <w:tcW w:w="1100"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907</w:t>
            </w:r>
          </w:p>
        </w:tc>
        <w:tc>
          <w:tcPr>
            <w:tcW w:w="763"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0</w:t>
            </w:r>
          </w:p>
        </w:tc>
        <w:tc>
          <w:tcPr>
            <w:tcW w:w="763"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0</w:t>
            </w:r>
          </w:p>
        </w:tc>
      </w:tr>
    </w:tbl>
    <w:p w:rsidR="00E02E3D" w:rsidRPr="00E02E3D" w:rsidRDefault="00E02E3D" w:rsidP="00E02E3D">
      <w:pPr>
        <w:autoSpaceDE w:val="0"/>
        <w:autoSpaceDN w:val="0"/>
        <w:adjustRightInd w:val="0"/>
        <w:rPr>
          <w:sz w:val="22"/>
          <w:szCs w:val="22"/>
        </w:rPr>
      </w:pPr>
    </w:p>
    <w:p w:rsidR="00CE4DB8" w:rsidRPr="00E02E3D" w:rsidRDefault="00CE4DB8" w:rsidP="00CE4DB8">
      <w:pPr>
        <w:autoSpaceDE w:val="0"/>
        <w:autoSpaceDN w:val="0"/>
        <w:adjustRightInd w:val="0"/>
        <w:rPr>
          <w:sz w:val="22"/>
          <w:szCs w:val="22"/>
          <w:highlight w:val="yellow"/>
        </w:rPr>
      </w:pPr>
    </w:p>
    <w:p w:rsidR="00E02E3D" w:rsidRPr="00E02E3D" w:rsidRDefault="00E02E3D" w:rsidP="00E02E3D">
      <w:pPr>
        <w:autoSpaceDE w:val="0"/>
        <w:autoSpaceDN w:val="0"/>
        <w:adjustRightInd w:val="0"/>
        <w:jc w:val="center"/>
        <w:rPr>
          <w:b/>
          <w:sz w:val="22"/>
          <w:szCs w:val="22"/>
        </w:rPr>
      </w:pPr>
      <w:r w:rsidRPr="00E02E3D">
        <w:rPr>
          <w:b/>
          <w:sz w:val="22"/>
          <w:szCs w:val="22"/>
        </w:rPr>
        <w:t>Table 4.2</w:t>
      </w:r>
      <w:r w:rsidR="0004412D">
        <w:rPr>
          <w:b/>
          <w:sz w:val="22"/>
          <w:szCs w:val="22"/>
        </w:rPr>
        <w:t>1</w:t>
      </w:r>
      <w:r w:rsidRPr="00E02E3D">
        <w:rPr>
          <w:b/>
          <w:sz w:val="22"/>
          <w:szCs w:val="22"/>
        </w:rPr>
        <w:t>: Badger Estimated Potential Dollar Losses to Vulnerable Structures</w:t>
      </w:r>
    </w:p>
    <w:p w:rsidR="00E02E3D" w:rsidRPr="00E02E3D" w:rsidRDefault="00E02E3D" w:rsidP="00E02E3D">
      <w:pPr>
        <w:autoSpaceDE w:val="0"/>
        <w:autoSpaceDN w:val="0"/>
        <w:adjustRightInd w:val="0"/>
        <w:jc w:val="center"/>
        <w:rPr>
          <w:sz w:val="22"/>
          <w:szCs w:val="22"/>
        </w:rPr>
      </w:pPr>
    </w:p>
    <w:tbl>
      <w:tblPr>
        <w:tblW w:w="105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17"/>
        <w:gridCol w:w="1064"/>
        <w:gridCol w:w="744"/>
        <w:gridCol w:w="745"/>
        <w:gridCol w:w="1501"/>
        <w:gridCol w:w="942"/>
        <w:gridCol w:w="753"/>
        <w:gridCol w:w="1064"/>
        <w:gridCol w:w="745"/>
        <w:gridCol w:w="745"/>
      </w:tblGrid>
      <w:tr w:rsidR="00E02E3D" w:rsidRPr="00E02E3D" w:rsidTr="00213DDF">
        <w:trPr>
          <w:jc w:val="center"/>
        </w:trPr>
        <w:tc>
          <w:tcPr>
            <w:tcW w:w="2218" w:type="dxa"/>
            <w:vMerge w:val="restart"/>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Type of Structure</w:t>
            </w:r>
          </w:p>
        </w:tc>
        <w:tc>
          <w:tcPr>
            <w:tcW w:w="2625" w:type="dxa"/>
            <w:gridSpan w:val="3"/>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Number of Structures</w:t>
            </w:r>
          </w:p>
        </w:tc>
        <w:tc>
          <w:tcPr>
            <w:tcW w:w="3051" w:type="dxa"/>
            <w:gridSpan w:val="3"/>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Value of Structures</w:t>
            </w:r>
          </w:p>
        </w:tc>
        <w:tc>
          <w:tcPr>
            <w:tcW w:w="2626" w:type="dxa"/>
            <w:gridSpan w:val="3"/>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Number of People</w:t>
            </w:r>
          </w:p>
        </w:tc>
      </w:tr>
      <w:tr w:rsidR="00E02E3D" w:rsidRPr="00E02E3D" w:rsidTr="00213DDF">
        <w:trPr>
          <w:jc w:val="center"/>
        </w:trPr>
        <w:tc>
          <w:tcPr>
            <w:tcW w:w="2218" w:type="dxa"/>
            <w:vMerge/>
          </w:tcPr>
          <w:p w:rsidR="00E02E3D" w:rsidRPr="00E02E3D" w:rsidRDefault="00E02E3D" w:rsidP="00213DDF">
            <w:pPr>
              <w:autoSpaceDE w:val="0"/>
              <w:autoSpaceDN w:val="0"/>
              <w:adjustRightInd w:val="0"/>
              <w:jc w:val="center"/>
              <w:rPr>
                <w:rFonts w:ascii="Calibri" w:hAnsi="Calibri" w:cs="Calibri"/>
                <w:b/>
                <w:sz w:val="22"/>
                <w:szCs w:val="22"/>
              </w:rPr>
            </w:pPr>
          </w:p>
        </w:tc>
        <w:tc>
          <w:tcPr>
            <w:tcW w:w="1100"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City</w:t>
            </w:r>
          </w:p>
        </w:tc>
        <w:tc>
          <w:tcPr>
            <w:tcW w:w="762"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HA</w:t>
            </w:r>
          </w:p>
        </w:tc>
        <w:tc>
          <w:tcPr>
            <w:tcW w:w="763"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HA</w:t>
            </w:r>
          </w:p>
        </w:tc>
        <w:tc>
          <w:tcPr>
            <w:tcW w:w="1521"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City</w:t>
            </w:r>
          </w:p>
        </w:tc>
        <w:tc>
          <w:tcPr>
            <w:tcW w:w="767"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HA</w:t>
            </w:r>
          </w:p>
        </w:tc>
        <w:tc>
          <w:tcPr>
            <w:tcW w:w="763"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HA</w:t>
            </w:r>
          </w:p>
        </w:tc>
        <w:tc>
          <w:tcPr>
            <w:tcW w:w="1100"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City</w:t>
            </w:r>
          </w:p>
        </w:tc>
        <w:tc>
          <w:tcPr>
            <w:tcW w:w="763"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HA</w:t>
            </w:r>
          </w:p>
        </w:tc>
        <w:tc>
          <w:tcPr>
            <w:tcW w:w="763"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HA</w:t>
            </w:r>
          </w:p>
        </w:tc>
      </w:tr>
      <w:tr w:rsidR="00E02E3D" w:rsidRPr="00E02E3D" w:rsidTr="00213DDF">
        <w:trPr>
          <w:jc w:val="center"/>
        </w:trPr>
        <w:tc>
          <w:tcPr>
            <w:tcW w:w="2218" w:type="dxa"/>
          </w:tcPr>
          <w:p w:rsidR="00E02E3D" w:rsidRPr="00E02E3D" w:rsidRDefault="00E02E3D" w:rsidP="00213DDF">
            <w:pPr>
              <w:autoSpaceDE w:val="0"/>
              <w:autoSpaceDN w:val="0"/>
              <w:adjustRightInd w:val="0"/>
              <w:rPr>
                <w:rFonts w:ascii="Calibri" w:hAnsi="Calibri" w:cs="Calibri"/>
                <w:sz w:val="22"/>
                <w:szCs w:val="22"/>
              </w:rPr>
            </w:pPr>
            <w:r w:rsidRPr="00E02E3D">
              <w:rPr>
                <w:rFonts w:ascii="Calibri" w:hAnsi="Calibri" w:cs="Calibri"/>
                <w:sz w:val="22"/>
                <w:szCs w:val="22"/>
              </w:rPr>
              <w:t>Residential</w:t>
            </w:r>
          </w:p>
        </w:tc>
        <w:tc>
          <w:tcPr>
            <w:tcW w:w="1100"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69</w:t>
            </w:r>
          </w:p>
        </w:tc>
        <w:tc>
          <w:tcPr>
            <w:tcW w:w="762"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1</w:t>
            </w:r>
          </w:p>
        </w:tc>
        <w:tc>
          <w:tcPr>
            <w:tcW w:w="763"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1.3</w:t>
            </w:r>
          </w:p>
        </w:tc>
        <w:tc>
          <w:tcPr>
            <w:tcW w:w="1521" w:type="dxa"/>
          </w:tcPr>
          <w:p w:rsidR="00E02E3D" w:rsidRPr="00E02E3D" w:rsidRDefault="00E02E3D" w:rsidP="00213DDF">
            <w:pPr>
              <w:autoSpaceDE w:val="0"/>
              <w:autoSpaceDN w:val="0"/>
              <w:adjustRightInd w:val="0"/>
              <w:jc w:val="right"/>
              <w:rPr>
                <w:rFonts w:ascii="Calibri" w:hAnsi="Calibri" w:cs="Calibri"/>
                <w:sz w:val="22"/>
                <w:szCs w:val="22"/>
              </w:rPr>
            </w:pPr>
            <w:r w:rsidRPr="00E02E3D">
              <w:rPr>
                <w:rFonts w:ascii="Calibri" w:hAnsi="Calibri" w:cs="Calibri"/>
                <w:sz w:val="22"/>
                <w:szCs w:val="22"/>
              </w:rPr>
              <w:t>$3,018,437</w:t>
            </w:r>
          </w:p>
        </w:tc>
        <w:tc>
          <w:tcPr>
            <w:tcW w:w="767"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$35,717</w:t>
            </w:r>
          </w:p>
        </w:tc>
        <w:tc>
          <w:tcPr>
            <w:tcW w:w="763"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1.2</w:t>
            </w:r>
          </w:p>
        </w:tc>
        <w:tc>
          <w:tcPr>
            <w:tcW w:w="1100"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107</w:t>
            </w:r>
          </w:p>
        </w:tc>
        <w:tc>
          <w:tcPr>
            <w:tcW w:w="763"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2</w:t>
            </w:r>
          </w:p>
        </w:tc>
        <w:tc>
          <w:tcPr>
            <w:tcW w:w="763"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1.9</w:t>
            </w:r>
          </w:p>
        </w:tc>
      </w:tr>
      <w:tr w:rsidR="00E02E3D" w:rsidRPr="00E02E3D" w:rsidTr="00213DDF">
        <w:trPr>
          <w:jc w:val="center"/>
        </w:trPr>
        <w:tc>
          <w:tcPr>
            <w:tcW w:w="2218" w:type="dxa"/>
          </w:tcPr>
          <w:p w:rsidR="00E02E3D" w:rsidRPr="00E02E3D" w:rsidRDefault="00E02E3D" w:rsidP="00213DDF">
            <w:pPr>
              <w:autoSpaceDE w:val="0"/>
              <w:autoSpaceDN w:val="0"/>
              <w:adjustRightInd w:val="0"/>
              <w:rPr>
                <w:rFonts w:ascii="Calibri" w:hAnsi="Calibri" w:cs="Calibri"/>
                <w:sz w:val="22"/>
                <w:szCs w:val="22"/>
              </w:rPr>
            </w:pPr>
            <w:r w:rsidRPr="00E02E3D">
              <w:rPr>
                <w:rFonts w:ascii="Calibri" w:hAnsi="Calibri" w:cs="Calibri"/>
                <w:sz w:val="22"/>
                <w:szCs w:val="22"/>
              </w:rPr>
              <w:t>Commercial/Industrial</w:t>
            </w:r>
          </w:p>
        </w:tc>
        <w:tc>
          <w:tcPr>
            <w:tcW w:w="1100"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14</w:t>
            </w:r>
          </w:p>
        </w:tc>
        <w:tc>
          <w:tcPr>
            <w:tcW w:w="762"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763"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1521" w:type="dxa"/>
          </w:tcPr>
          <w:p w:rsidR="00E02E3D" w:rsidRPr="00E02E3D" w:rsidRDefault="00E02E3D" w:rsidP="00213DDF">
            <w:pPr>
              <w:autoSpaceDE w:val="0"/>
              <w:autoSpaceDN w:val="0"/>
              <w:adjustRightInd w:val="0"/>
              <w:jc w:val="right"/>
              <w:rPr>
                <w:rFonts w:ascii="Calibri" w:hAnsi="Calibri" w:cs="Calibri"/>
                <w:sz w:val="22"/>
                <w:szCs w:val="22"/>
              </w:rPr>
            </w:pPr>
            <w:r w:rsidRPr="00E02E3D">
              <w:rPr>
                <w:rFonts w:ascii="Calibri" w:hAnsi="Calibri" w:cs="Calibri"/>
                <w:sz w:val="22"/>
                <w:szCs w:val="22"/>
              </w:rPr>
              <w:t>$1,935,541</w:t>
            </w:r>
          </w:p>
        </w:tc>
        <w:tc>
          <w:tcPr>
            <w:tcW w:w="767"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763"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1100" w:type="dxa"/>
          </w:tcPr>
          <w:p w:rsidR="00E02E3D" w:rsidRPr="00E02E3D" w:rsidRDefault="00E02E3D" w:rsidP="00213DDF">
            <w:pPr>
              <w:autoSpaceDE w:val="0"/>
              <w:autoSpaceDN w:val="0"/>
              <w:adjustRightInd w:val="0"/>
              <w:jc w:val="center"/>
              <w:rPr>
                <w:rFonts w:ascii="Calibri" w:hAnsi="Calibri" w:cs="Calibri"/>
                <w:sz w:val="22"/>
                <w:szCs w:val="22"/>
              </w:rPr>
            </w:pPr>
          </w:p>
        </w:tc>
        <w:tc>
          <w:tcPr>
            <w:tcW w:w="763" w:type="dxa"/>
          </w:tcPr>
          <w:p w:rsidR="00E02E3D" w:rsidRPr="00E02E3D" w:rsidRDefault="00E02E3D" w:rsidP="00213DDF">
            <w:pPr>
              <w:autoSpaceDE w:val="0"/>
              <w:autoSpaceDN w:val="0"/>
              <w:adjustRightInd w:val="0"/>
              <w:jc w:val="center"/>
              <w:rPr>
                <w:rFonts w:ascii="Calibri" w:hAnsi="Calibri" w:cs="Calibri"/>
                <w:sz w:val="22"/>
                <w:szCs w:val="22"/>
              </w:rPr>
            </w:pPr>
          </w:p>
        </w:tc>
        <w:tc>
          <w:tcPr>
            <w:tcW w:w="763" w:type="dxa"/>
          </w:tcPr>
          <w:p w:rsidR="00E02E3D" w:rsidRPr="00E02E3D" w:rsidRDefault="00E02E3D" w:rsidP="00213DDF">
            <w:pPr>
              <w:autoSpaceDE w:val="0"/>
              <w:autoSpaceDN w:val="0"/>
              <w:adjustRightInd w:val="0"/>
              <w:jc w:val="center"/>
              <w:rPr>
                <w:rFonts w:ascii="Calibri" w:hAnsi="Calibri" w:cs="Calibri"/>
                <w:sz w:val="22"/>
                <w:szCs w:val="22"/>
              </w:rPr>
            </w:pPr>
          </w:p>
        </w:tc>
      </w:tr>
      <w:tr w:rsidR="00E02E3D" w:rsidRPr="00E02E3D" w:rsidTr="00213DDF">
        <w:trPr>
          <w:jc w:val="center"/>
        </w:trPr>
        <w:tc>
          <w:tcPr>
            <w:tcW w:w="2218" w:type="dxa"/>
          </w:tcPr>
          <w:p w:rsidR="00E02E3D" w:rsidRPr="00E02E3D" w:rsidRDefault="00E02E3D" w:rsidP="00213DDF">
            <w:pPr>
              <w:autoSpaceDE w:val="0"/>
              <w:autoSpaceDN w:val="0"/>
              <w:adjustRightInd w:val="0"/>
              <w:rPr>
                <w:rFonts w:ascii="Calibri" w:hAnsi="Calibri" w:cs="Calibri"/>
                <w:sz w:val="22"/>
                <w:szCs w:val="22"/>
              </w:rPr>
            </w:pPr>
            <w:r w:rsidRPr="00E02E3D">
              <w:rPr>
                <w:rFonts w:ascii="Calibri" w:hAnsi="Calibri" w:cs="Calibri"/>
                <w:sz w:val="22"/>
                <w:szCs w:val="22"/>
              </w:rPr>
              <w:t>Agricultural</w:t>
            </w:r>
          </w:p>
        </w:tc>
        <w:tc>
          <w:tcPr>
            <w:tcW w:w="1100"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2</w:t>
            </w:r>
          </w:p>
        </w:tc>
        <w:tc>
          <w:tcPr>
            <w:tcW w:w="762"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763"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1521" w:type="dxa"/>
          </w:tcPr>
          <w:p w:rsidR="00E02E3D" w:rsidRPr="00E02E3D" w:rsidRDefault="00E02E3D" w:rsidP="00213DDF">
            <w:pPr>
              <w:autoSpaceDE w:val="0"/>
              <w:autoSpaceDN w:val="0"/>
              <w:adjustRightInd w:val="0"/>
              <w:jc w:val="right"/>
              <w:rPr>
                <w:rFonts w:ascii="Calibri" w:hAnsi="Calibri" w:cs="Calibri"/>
                <w:sz w:val="22"/>
                <w:szCs w:val="22"/>
              </w:rPr>
            </w:pPr>
            <w:r w:rsidRPr="00E02E3D">
              <w:rPr>
                <w:rFonts w:ascii="Calibri" w:hAnsi="Calibri" w:cs="Calibri"/>
                <w:sz w:val="22"/>
                <w:szCs w:val="22"/>
              </w:rPr>
              <w:t>$10,824</w:t>
            </w:r>
          </w:p>
        </w:tc>
        <w:tc>
          <w:tcPr>
            <w:tcW w:w="767"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763"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1100" w:type="dxa"/>
          </w:tcPr>
          <w:p w:rsidR="00E02E3D" w:rsidRPr="00E02E3D" w:rsidRDefault="00E02E3D" w:rsidP="00213DDF">
            <w:pPr>
              <w:autoSpaceDE w:val="0"/>
              <w:autoSpaceDN w:val="0"/>
              <w:adjustRightInd w:val="0"/>
              <w:jc w:val="center"/>
              <w:rPr>
                <w:rFonts w:ascii="Calibri" w:hAnsi="Calibri" w:cs="Calibri"/>
                <w:sz w:val="22"/>
                <w:szCs w:val="22"/>
              </w:rPr>
            </w:pPr>
          </w:p>
        </w:tc>
        <w:tc>
          <w:tcPr>
            <w:tcW w:w="763" w:type="dxa"/>
          </w:tcPr>
          <w:p w:rsidR="00E02E3D" w:rsidRPr="00E02E3D" w:rsidRDefault="00E02E3D" w:rsidP="00213DDF">
            <w:pPr>
              <w:autoSpaceDE w:val="0"/>
              <w:autoSpaceDN w:val="0"/>
              <w:adjustRightInd w:val="0"/>
              <w:jc w:val="center"/>
              <w:rPr>
                <w:rFonts w:ascii="Calibri" w:hAnsi="Calibri" w:cs="Calibri"/>
                <w:sz w:val="22"/>
                <w:szCs w:val="22"/>
              </w:rPr>
            </w:pPr>
          </w:p>
        </w:tc>
        <w:tc>
          <w:tcPr>
            <w:tcW w:w="763" w:type="dxa"/>
          </w:tcPr>
          <w:p w:rsidR="00E02E3D" w:rsidRPr="00E02E3D" w:rsidRDefault="00E02E3D" w:rsidP="00213DDF">
            <w:pPr>
              <w:autoSpaceDE w:val="0"/>
              <w:autoSpaceDN w:val="0"/>
              <w:adjustRightInd w:val="0"/>
              <w:jc w:val="center"/>
              <w:rPr>
                <w:rFonts w:ascii="Calibri" w:hAnsi="Calibri" w:cs="Calibri"/>
                <w:sz w:val="22"/>
                <w:szCs w:val="22"/>
              </w:rPr>
            </w:pPr>
          </w:p>
        </w:tc>
      </w:tr>
      <w:tr w:rsidR="00E02E3D" w:rsidRPr="00E02E3D" w:rsidTr="00213DDF">
        <w:trPr>
          <w:jc w:val="center"/>
        </w:trPr>
        <w:tc>
          <w:tcPr>
            <w:tcW w:w="2218" w:type="dxa"/>
          </w:tcPr>
          <w:p w:rsidR="00E02E3D" w:rsidRPr="00E02E3D" w:rsidRDefault="00E02E3D" w:rsidP="00213DDF">
            <w:pPr>
              <w:autoSpaceDE w:val="0"/>
              <w:autoSpaceDN w:val="0"/>
              <w:adjustRightInd w:val="0"/>
              <w:rPr>
                <w:rFonts w:ascii="Calibri" w:hAnsi="Calibri" w:cs="Calibri"/>
                <w:sz w:val="22"/>
                <w:szCs w:val="22"/>
              </w:rPr>
            </w:pPr>
            <w:r w:rsidRPr="00E02E3D">
              <w:rPr>
                <w:rFonts w:ascii="Calibri" w:hAnsi="Calibri" w:cs="Calibri"/>
                <w:sz w:val="22"/>
                <w:szCs w:val="22"/>
              </w:rPr>
              <w:t xml:space="preserve">Manufactured Home </w:t>
            </w:r>
          </w:p>
        </w:tc>
        <w:tc>
          <w:tcPr>
            <w:tcW w:w="1100"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13</w:t>
            </w:r>
          </w:p>
        </w:tc>
        <w:tc>
          <w:tcPr>
            <w:tcW w:w="762"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763"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1521" w:type="dxa"/>
          </w:tcPr>
          <w:p w:rsidR="00E02E3D" w:rsidRPr="00E02E3D" w:rsidRDefault="00E02E3D" w:rsidP="00213DDF">
            <w:pPr>
              <w:autoSpaceDE w:val="0"/>
              <w:autoSpaceDN w:val="0"/>
              <w:adjustRightInd w:val="0"/>
              <w:jc w:val="right"/>
              <w:rPr>
                <w:rFonts w:ascii="Calibri" w:hAnsi="Calibri" w:cs="Calibri"/>
                <w:sz w:val="22"/>
                <w:szCs w:val="22"/>
              </w:rPr>
            </w:pPr>
            <w:r w:rsidRPr="00E02E3D">
              <w:rPr>
                <w:rFonts w:ascii="Calibri" w:hAnsi="Calibri" w:cs="Calibri"/>
                <w:sz w:val="22"/>
                <w:szCs w:val="22"/>
              </w:rPr>
              <w:t>$334,311</w:t>
            </w:r>
          </w:p>
        </w:tc>
        <w:tc>
          <w:tcPr>
            <w:tcW w:w="767"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763"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2626" w:type="dxa"/>
            <w:gridSpan w:val="3"/>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Included in “Residential”</w:t>
            </w:r>
          </w:p>
        </w:tc>
      </w:tr>
      <w:tr w:rsidR="00E02E3D" w:rsidRPr="00E02E3D" w:rsidTr="00213DDF">
        <w:trPr>
          <w:jc w:val="center"/>
        </w:trPr>
        <w:tc>
          <w:tcPr>
            <w:tcW w:w="2218" w:type="dxa"/>
          </w:tcPr>
          <w:p w:rsidR="00E02E3D" w:rsidRPr="00E02E3D" w:rsidRDefault="00E02E3D" w:rsidP="00213DDF">
            <w:pPr>
              <w:autoSpaceDE w:val="0"/>
              <w:autoSpaceDN w:val="0"/>
              <w:adjustRightInd w:val="0"/>
              <w:rPr>
                <w:rFonts w:ascii="Calibri" w:hAnsi="Calibri" w:cs="Calibri"/>
                <w:b/>
                <w:sz w:val="22"/>
                <w:szCs w:val="22"/>
              </w:rPr>
            </w:pPr>
            <w:r w:rsidRPr="00E02E3D">
              <w:rPr>
                <w:rFonts w:ascii="Calibri" w:hAnsi="Calibri" w:cs="Calibri"/>
                <w:b/>
                <w:sz w:val="22"/>
                <w:szCs w:val="22"/>
              </w:rPr>
              <w:t>Total</w:t>
            </w:r>
          </w:p>
        </w:tc>
        <w:tc>
          <w:tcPr>
            <w:tcW w:w="1100"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98</w:t>
            </w:r>
          </w:p>
        </w:tc>
        <w:tc>
          <w:tcPr>
            <w:tcW w:w="762"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1</w:t>
            </w:r>
          </w:p>
        </w:tc>
        <w:tc>
          <w:tcPr>
            <w:tcW w:w="763"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1.0</w:t>
            </w:r>
          </w:p>
        </w:tc>
        <w:tc>
          <w:tcPr>
            <w:tcW w:w="1521" w:type="dxa"/>
          </w:tcPr>
          <w:p w:rsidR="00E02E3D" w:rsidRPr="00E02E3D" w:rsidRDefault="00E02E3D" w:rsidP="00213DDF">
            <w:pPr>
              <w:autoSpaceDE w:val="0"/>
              <w:autoSpaceDN w:val="0"/>
              <w:adjustRightInd w:val="0"/>
              <w:jc w:val="right"/>
              <w:rPr>
                <w:rFonts w:ascii="Calibri" w:hAnsi="Calibri" w:cs="Calibri"/>
                <w:b/>
                <w:sz w:val="22"/>
                <w:szCs w:val="22"/>
              </w:rPr>
            </w:pPr>
            <w:r w:rsidRPr="00E02E3D">
              <w:rPr>
                <w:rFonts w:ascii="Calibri" w:hAnsi="Calibri" w:cs="Calibri"/>
                <w:b/>
                <w:sz w:val="22"/>
                <w:szCs w:val="22"/>
              </w:rPr>
              <w:t>$3,306,483</w:t>
            </w:r>
          </w:p>
        </w:tc>
        <w:tc>
          <w:tcPr>
            <w:tcW w:w="767"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$35,717</w:t>
            </w:r>
          </w:p>
        </w:tc>
        <w:tc>
          <w:tcPr>
            <w:tcW w:w="763"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0.67</w:t>
            </w:r>
          </w:p>
        </w:tc>
        <w:tc>
          <w:tcPr>
            <w:tcW w:w="1100"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107</w:t>
            </w:r>
          </w:p>
        </w:tc>
        <w:tc>
          <w:tcPr>
            <w:tcW w:w="763"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2</w:t>
            </w:r>
          </w:p>
        </w:tc>
        <w:tc>
          <w:tcPr>
            <w:tcW w:w="763"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1.9</w:t>
            </w:r>
          </w:p>
        </w:tc>
      </w:tr>
    </w:tbl>
    <w:p w:rsidR="00E02E3D" w:rsidRPr="00E02E3D" w:rsidRDefault="00E02E3D" w:rsidP="00E02E3D">
      <w:pPr>
        <w:autoSpaceDE w:val="0"/>
        <w:autoSpaceDN w:val="0"/>
        <w:adjustRightInd w:val="0"/>
        <w:rPr>
          <w:sz w:val="22"/>
          <w:szCs w:val="22"/>
        </w:rPr>
      </w:pPr>
    </w:p>
    <w:p w:rsidR="00CE4DB8" w:rsidRPr="00E02E3D" w:rsidRDefault="00CE4DB8" w:rsidP="00CE4DB8">
      <w:pPr>
        <w:autoSpaceDE w:val="0"/>
        <w:autoSpaceDN w:val="0"/>
        <w:adjustRightInd w:val="0"/>
        <w:rPr>
          <w:sz w:val="22"/>
          <w:szCs w:val="22"/>
          <w:highlight w:val="yellow"/>
        </w:rPr>
      </w:pPr>
    </w:p>
    <w:p w:rsidR="00E02E3D" w:rsidRPr="00E02E3D" w:rsidRDefault="00E02E3D" w:rsidP="00E02E3D">
      <w:pPr>
        <w:autoSpaceDE w:val="0"/>
        <w:autoSpaceDN w:val="0"/>
        <w:adjustRightInd w:val="0"/>
        <w:jc w:val="center"/>
        <w:rPr>
          <w:b/>
          <w:sz w:val="22"/>
          <w:szCs w:val="22"/>
        </w:rPr>
      </w:pPr>
      <w:r w:rsidRPr="00E02E3D">
        <w:rPr>
          <w:b/>
          <w:sz w:val="22"/>
          <w:szCs w:val="22"/>
        </w:rPr>
        <w:t>Table 4.2</w:t>
      </w:r>
      <w:r w:rsidR="0004412D">
        <w:rPr>
          <w:b/>
          <w:sz w:val="22"/>
          <w:szCs w:val="22"/>
        </w:rPr>
        <w:t>2</w:t>
      </w:r>
      <w:r w:rsidRPr="00E02E3D">
        <w:rPr>
          <w:b/>
          <w:sz w:val="22"/>
          <w:szCs w:val="22"/>
        </w:rPr>
        <w:t>: Bancroft Estimated Potential Dollar Losses to Vulnerable Structures</w:t>
      </w:r>
    </w:p>
    <w:p w:rsidR="00E02E3D" w:rsidRPr="00E02E3D" w:rsidRDefault="00E02E3D" w:rsidP="00E02E3D">
      <w:pPr>
        <w:autoSpaceDE w:val="0"/>
        <w:autoSpaceDN w:val="0"/>
        <w:adjustRightInd w:val="0"/>
        <w:rPr>
          <w:sz w:val="22"/>
          <w:szCs w:val="22"/>
        </w:rPr>
      </w:pPr>
    </w:p>
    <w:tbl>
      <w:tblPr>
        <w:tblW w:w="105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18"/>
        <w:gridCol w:w="1100"/>
        <w:gridCol w:w="762"/>
        <w:gridCol w:w="763"/>
        <w:gridCol w:w="1521"/>
        <w:gridCol w:w="767"/>
        <w:gridCol w:w="763"/>
        <w:gridCol w:w="1100"/>
        <w:gridCol w:w="763"/>
        <w:gridCol w:w="763"/>
      </w:tblGrid>
      <w:tr w:rsidR="00E02E3D" w:rsidRPr="00E02E3D" w:rsidTr="00213DDF">
        <w:trPr>
          <w:jc w:val="center"/>
        </w:trPr>
        <w:tc>
          <w:tcPr>
            <w:tcW w:w="2218" w:type="dxa"/>
            <w:vMerge w:val="restart"/>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Type of Structure</w:t>
            </w:r>
          </w:p>
        </w:tc>
        <w:tc>
          <w:tcPr>
            <w:tcW w:w="2625" w:type="dxa"/>
            <w:gridSpan w:val="3"/>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Number of Structures</w:t>
            </w:r>
          </w:p>
        </w:tc>
        <w:tc>
          <w:tcPr>
            <w:tcW w:w="3051" w:type="dxa"/>
            <w:gridSpan w:val="3"/>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Value of Structures</w:t>
            </w:r>
          </w:p>
        </w:tc>
        <w:tc>
          <w:tcPr>
            <w:tcW w:w="2626" w:type="dxa"/>
            <w:gridSpan w:val="3"/>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Number of People</w:t>
            </w:r>
          </w:p>
        </w:tc>
      </w:tr>
      <w:tr w:rsidR="00E02E3D" w:rsidRPr="00E02E3D" w:rsidTr="00213DDF">
        <w:trPr>
          <w:jc w:val="center"/>
        </w:trPr>
        <w:tc>
          <w:tcPr>
            <w:tcW w:w="2218" w:type="dxa"/>
            <w:vMerge/>
          </w:tcPr>
          <w:p w:rsidR="00E02E3D" w:rsidRPr="00E02E3D" w:rsidRDefault="00E02E3D" w:rsidP="00213DDF">
            <w:pPr>
              <w:autoSpaceDE w:val="0"/>
              <w:autoSpaceDN w:val="0"/>
              <w:adjustRightInd w:val="0"/>
              <w:jc w:val="center"/>
              <w:rPr>
                <w:rFonts w:ascii="Calibri" w:hAnsi="Calibri" w:cs="Calibri"/>
                <w:b/>
                <w:sz w:val="22"/>
                <w:szCs w:val="22"/>
              </w:rPr>
            </w:pPr>
          </w:p>
        </w:tc>
        <w:tc>
          <w:tcPr>
            <w:tcW w:w="1100"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City</w:t>
            </w:r>
          </w:p>
        </w:tc>
        <w:tc>
          <w:tcPr>
            <w:tcW w:w="762"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HA</w:t>
            </w:r>
          </w:p>
        </w:tc>
        <w:tc>
          <w:tcPr>
            <w:tcW w:w="763"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HA</w:t>
            </w:r>
          </w:p>
        </w:tc>
        <w:tc>
          <w:tcPr>
            <w:tcW w:w="1521"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City</w:t>
            </w:r>
          </w:p>
        </w:tc>
        <w:tc>
          <w:tcPr>
            <w:tcW w:w="767"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HA</w:t>
            </w:r>
          </w:p>
        </w:tc>
        <w:tc>
          <w:tcPr>
            <w:tcW w:w="763"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HA</w:t>
            </w:r>
          </w:p>
        </w:tc>
        <w:tc>
          <w:tcPr>
            <w:tcW w:w="1100"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City</w:t>
            </w:r>
          </w:p>
        </w:tc>
        <w:tc>
          <w:tcPr>
            <w:tcW w:w="763"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HA</w:t>
            </w:r>
          </w:p>
        </w:tc>
        <w:tc>
          <w:tcPr>
            <w:tcW w:w="763"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HA</w:t>
            </w:r>
          </w:p>
        </w:tc>
      </w:tr>
      <w:tr w:rsidR="00E02E3D" w:rsidRPr="00E02E3D" w:rsidTr="00213DDF">
        <w:trPr>
          <w:jc w:val="center"/>
        </w:trPr>
        <w:tc>
          <w:tcPr>
            <w:tcW w:w="2218" w:type="dxa"/>
          </w:tcPr>
          <w:p w:rsidR="00E02E3D" w:rsidRPr="00E02E3D" w:rsidRDefault="00E02E3D" w:rsidP="00213DDF">
            <w:pPr>
              <w:autoSpaceDE w:val="0"/>
              <w:autoSpaceDN w:val="0"/>
              <w:adjustRightInd w:val="0"/>
              <w:rPr>
                <w:rFonts w:ascii="Calibri" w:hAnsi="Calibri" w:cs="Calibri"/>
                <w:sz w:val="22"/>
                <w:szCs w:val="22"/>
              </w:rPr>
            </w:pPr>
            <w:r w:rsidRPr="00E02E3D">
              <w:rPr>
                <w:rFonts w:ascii="Calibri" w:hAnsi="Calibri" w:cs="Calibri"/>
                <w:sz w:val="22"/>
                <w:szCs w:val="22"/>
              </w:rPr>
              <w:t>Residential</w:t>
            </w:r>
          </w:p>
        </w:tc>
        <w:tc>
          <w:tcPr>
            <w:tcW w:w="1100"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13</w:t>
            </w:r>
          </w:p>
        </w:tc>
        <w:tc>
          <w:tcPr>
            <w:tcW w:w="762"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763"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1521" w:type="dxa"/>
          </w:tcPr>
          <w:p w:rsidR="00E02E3D" w:rsidRPr="00E02E3D" w:rsidRDefault="00E02E3D" w:rsidP="00213DDF">
            <w:pPr>
              <w:autoSpaceDE w:val="0"/>
              <w:autoSpaceDN w:val="0"/>
              <w:adjustRightInd w:val="0"/>
              <w:jc w:val="right"/>
              <w:rPr>
                <w:rFonts w:ascii="Calibri" w:hAnsi="Calibri" w:cs="Calibri"/>
                <w:sz w:val="22"/>
                <w:szCs w:val="22"/>
              </w:rPr>
            </w:pPr>
            <w:r w:rsidRPr="00E02E3D">
              <w:rPr>
                <w:rFonts w:ascii="Calibri" w:hAnsi="Calibri" w:cs="Calibri"/>
                <w:sz w:val="22"/>
                <w:szCs w:val="22"/>
              </w:rPr>
              <w:t>$455,407</w:t>
            </w:r>
          </w:p>
        </w:tc>
        <w:tc>
          <w:tcPr>
            <w:tcW w:w="767"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763"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1100"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19</w:t>
            </w:r>
          </w:p>
        </w:tc>
        <w:tc>
          <w:tcPr>
            <w:tcW w:w="763"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763"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r>
      <w:tr w:rsidR="00E02E3D" w:rsidRPr="00E02E3D" w:rsidTr="00213DDF">
        <w:trPr>
          <w:jc w:val="center"/>
        </w:trPr>
        <w:tc>
          <w:tcPr>
            <w:tcW w:w="2218" w:type="dxa"/>
          </w:tcPr>
          <w:p w:rsidR="00E02E3D" w:rsidRPr="00E02E3D" w:rsidRDefault="00E02E3D" w:rsidP="00213DDF">
            <w:pPr>
              <w:autoSpaceDE w:val="0"/>
              <w:autoSpaceDN w:val="0"/>
              <w:adjustRightInd w:val="0"/>
              <w:rPr>
                <w:rFonts w:ascii="Calibri" w:hAnsi="Calibri" w:cs="Calibri"/>
                <w:sz w:val="22"/>
                <w:szCs w:val="22"/>
              </w:rPr>
            </w:pPr>
            <w:r w:rsidRPr="00E02E3D">
              <w:rPr>
                <w:rFonts w:ascii="Calibri" w:hAnsi="Calibri" w:cs="Calibri"/>
                <w:sz w:val="22"/>
                <w:szCs w:val="22"/>
              </w:rPr>
              <w:t>Commercial/Industrial</w:t>
            </w:r>
          </w:p>
        </w:tc>
        <w:tc>
          <w:tcPr>
            <w:tcW w:w="1100"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3</w:t>
            </w:r>
          </w:p>
        </w:tc>
        <w:tc>
          <w:tcPr>
            <w:tcW w:w="762"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763"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1521" w:type="dxa"/>
          </w:tcPr>
          <w:p w:rsidR="00E02E3D" w:rsidRPr="00E02E3D" w:rsidRDefault="00E02E3D" w:rsidP="00213DDF">
            <w:pPr>
              <w:autoSpaceDE w:val="0"/>
              <w:autoSpaceDN w:val="0"/>
              <w:adjustRightInd w:val="0"/>
              <w:jc w:val="right"/>
              <w:rPr>
                <w:rFonts w:ascii="Calibri" w:hAnsi="Calibri" w:cs="Calibri"/>
                <w:sz w:val="22"/>
                <w:szCs w:val="22"/>
              </w:rPr>
            </w:pPr>
            <w:r w:rsidRPr="00E02E3D">
              <w:rPr>
                <w:rFonts w:ascii="Calibri" w:hAnsi="Calibri" w:cs="Calibri"/>
                <w:sz w:val="22"/>
                <w:szCs w:val="22"/>
              </w:rPr>
              <w:t>$21,698</w:t>
            </w:r>
          </w:p>
        </w:tc>
        <w:tc>
          <w:tcPr>
            <w:tcW w:w="767"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763"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1100" w:type="dxa"/>
          </w:tcPr>
          <w:p w:rsidR="00E02E3D" w:rsidRPr="00E02E3D" w:rsidRDefault="00E02E3D" w:rsidP="00213DDF">
            <w:pPr>
              <w:autoSpaceDE w:val="0"/>
              <w:autoSpaceDN w:val="0"/>
              <w:adjustRightInd w:val="0"/>
              <w:jc w:val="center"/>
              <w:rPr>
                <w:rFonts w:ascii="Calibri" w:hAnsi="Calibri" w:cs="Calibri"/>
                <w:sz w:val="22"/>
                <w:szCs w:val="22"/>
              </w:rPr>
            </w:pPr>
          </w:p>
        </w:tc>
        <w:tc>
          <w:tcPr>
            <w:tcW w:w="763" w:type="dxa"/>
          </w:tcPr>
          <w:p w:rsidR="00E02E3D" w:rsidRPr="00E02E3D" w:rsidRDefault="00E02E3D" w:rsidP="00213DDF">
            <w:pPr>
              <w:autoSpaceDE w:val="0"/>
              <w:autoSpaceDN w:val="0"/>
              <w:adjustRightInd w:val="0"/>
              <w:jc w:val="center"/>
              <w:rPr>
                <w:rFonts w:ascii="Calibri" w:hAnsi="Calibri" w:cs="Calibri"/>
                <w:sz w:val="22"/>
                <w:szCs w:val="22"/>
              </w:rPr>
            </w:pPr>
          </w:p>
        </w:tc>
        <w:tc>
          <w:tcPr>
            <w:tcW w:w="763" w:type="dxa"/>
          </w:tcPr>
          <w:p w:rsidR="00E02E3D" w:rsidRPr="00E02E3D" w:rsidRDefault="00E02E3D" w:rsidP="00213DDF">
            <w:pPr>
              <w:autoSpaceDE w:val="0"/>
              <w:autoSpaceDN w:val="0"/>
              <w:adjustRightInd w:val="0"/>
              <w:jc w:val="center"/>
              <w:rPr>
                <w:rFonts w:ascii="Calibri" w:hAnsi="Calibri" w:cs="Calibri"/>
                <w:sz w:val="22"/>
                <w:szCs w:val="22"/>
              </w:rPr>
            </w:pPr>
          </w:p>
        </w:tc>
      </w:tr>
      <w:tr w:rsidR="00E02E3D" w:rsidRPr="00E02E3D" w:rsidTr="00213DDF">
        <w:trPr>
          <w:jc w:val="center"/>
        </w:trPr>
        <w:tc>
          <w:tcPr>
            <w:tcW w:w="2218" w:type="dxa"/>
          </w:tcPr>
          <w:p w:rsidR="00E02E3D" w:rsidRPr="00E02E3D" w:rsidRDefault="00E02E3D" w:rsidP="00213DDF">
            <w:pPr>
              <w:autoSpaceDE w:val="0"/>
              <w:autoSpaceDN w:val="0"/>
              <w:adjustRightInd w:val="0"/>
              <w:rPr>
                <w:rFonts w:ascii="Calibri" w:hAnsi="Calibri" w:cs="Calibri"/>
                <w:sz w:val="22"/>
                <w:szCs w:val="22"/>
              </w:rPr>
            </w:pPr>
            <w:r w:rsidRPr="00E02E3D">
              <w:rPr>
                <w:rFonts w:ascii="Calibri" w:hAnsi="Calibri" w:cs="Calibri"/>
                <w:sz w:val="22"/>
                <w:szCs w:val="22"/>
              </w:rPr>
              <w:t>Agricultural</w:t>
            </w:r>
          </w:p>
        </w:tc>
        <w:tc>
          <w:tcPr>
            <w:tcW w:w="1100"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762"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763"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1521" w:type="dxa"/>
          </w:tcPr>
          <w:p w:rsidR="00E02E3D" w:rsidRPr="00E02E3D" w:rsidRDefault="00E02E3D" w:rsidP="00213DDF">
            <w:pPr>
              <w:autoSpaceDE w:val="0"/>
              <w:autoSpaceDN w:val="0"/>
              <w:adjustRightInd w:val="0"/>
              <w:jc w:val="right"/>
              <w:rPr>
                <w:rFonts w:ascii="Calibri" w:hAnsi="Calibri" w:cs="Calibri"/>
                <w:sz w:val="22"/>
                <w:szCs w:val="22"/>
              </w:rPr>
            </w:pPr>
            <w:r w:rsidRPr="00E02E3D">
              <w:rPr>
                <w:rFonts w:ascii="Calibri" w:hAnsi="Calibri" w:cs="Calibri"/>
                <w:sz w:val="22"/>
                <w:szCs w:val="22"/>
              </w:rPr>
              <w:t>-------------</w:t>
            </w:r>
          </w:p>
        </w:tc>
        <w:tc>
          <w:tcPr>
            <w:tcW w:w="767"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763"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1100" w:type="dxa"/>
          </w:tcPr>
          <w:p w:rsidR="00E02E3D" w:rsidRPr="00E02E3D" w:rsidRDefault="00E02E3D" w:rsidP="00213DDF">
            <w:pPr>
              <w:autoSpaceDE w:val="0"/>
              <w:autoSpaceDN w:val="0"/>
              <w:adjustRightInd w:val="0"/>
              <w:jc w:val="center"/>
              <w:rPr>
                <w:rFonts w:ascii="Calibri" w:hAnsi="Calibri" w:cs="Calibri"/>
                <w:sz w:val="22"/>
                <w:szCs w:val="22"/>
              </w:rPr>
            </w:pPr>
          </w:p>
        </w:tc>
        <w:tc>
          <w:tcPr>
            <w:tcW w:w="763" w:type="dxa"/>
          </w:tcPr>
          <w:p w:rsidR="00E02E3D" w:rsidRPr="00E02E3D" w:rsidRDefault="00E02E3D" w:rsidP="00213DDF">
            <w:pPr>
              <w:autoSpaceDE w:val="0"/>
              <w:autoSpaceDN w:val="0"/>
              <w:adjustRightInd w:val="0"/>
              <w:jc w:val="center"/>
              <w:rPr>
                <w:rFonts w:ascii="Calibri" w:hAnsi="Calibri" w:cs="Calibri"/>
                <w:sz w:val="22"/>
                <w:szCs w:val="22"/>
              </w:rPr>
            </w:pPr>
          </w:p>
        </w:tc>
        <w:tc>
          <w:tcPr>
            <w:tcW w:w="763" w:type="dxa"/>
          </w:tcPr>
          <w:p w:rsidR="00E02E3D" w:rsidRPr="00E02E3D" w:rsidRDefault="00E02E3D" w:rsidP="00213DDF">
            <w:pPr>
              <w:autoSpaceDE w:val="0"/>
              <w:autoSpaceDN w:val="0"/>
              <w:adjustRightInd w:val="0"/>
              <w:jc w:val="center"/>
              <w:rPr>
                <w:rFonts w:ascii="Calibri" w:hAnsi="Calibri" w:cs="Calibri"/>
                <w:sz w:val="22"/>
                <w:szCs w:val="22"/>
              </w:rPr>
            </w:pPr>
          </w:p>
        </w:tc>
      </w:tr>
      <w:tr w:rsidR="00E02E3D" w:rsidRPr="00E02E3D" w:rsidTr="00213DDF">
        <w:trPr>
          <w:jc w:val="center"/>
        </w:trPr>
        <w:tc>
          <w:tcPr>
            <w:tcW w:w="2218" w:type="dxa"/>
          </w:tcPr>
          <w:p w:rsidR="00E02E3D" w:rsidRPr="00E02E3D" w:rsidRDefault="00E02E3D" w:rsidP="00213DDF">
            <w:pPr>
              <w:autoSpaceDE w:val="0"/>
              <w:autoSpaceDN w:val="0"/>
              <w:adjustRightInd w:val="0"/>
              <w:rPr>
                <w:rFonts w:ascii="Calibri" w:hAnsi="Calibri" w:cs="Calibri"/>
                <w:sz w:val="22"/>
                <w:szCs w:val="22"/>
              </w:rPr>
            </w:pPr>
            <w:r w:rsidRPr="00E02E3D">
              <w:rPr>
                <w:rFonts w:ascii="Calibri" w:hAnsi="Calibri" w:cs="Calibri"/>
                <w:sz w:val="22"/>
                <w:szCs w:val="22"/>
              </w:rPr>
              <w:t xml:space="preserve">Manufactured Home </w:t>
            </w:r>
          </w:p>
        </w:tc>
        <w:tc>
          <w:tcPr>
            <w:tcW w:w="1100" w:type="dxa"/>
            <w:vAlign w:val="center"/>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3</w:t>
            </w:r>
          </w:p>
        </w:tc>
        <w:tc>
          <w:tcPr>
            <w:tcW w:w="762"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763"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1521" w:type="dxa"/>
          </w:tcPr>
          <w:p w:rsidR="00E02E3D" w:rsidRPr="00E02E3D" w:rsidRDefault="00E02E3D" w:rsidP="00213DDF">
            <w:pPr>
              <w:autoSpaceDE w:val="0"/>
              <w:autoSpaceDN w:val="0"/>
              <w:adjustRightInd w:val="0"/>
              <w:jc w:val="right"/>
              <w:rPr>
                <w:rFonts w:ascii="Calibri" w:hAnsi="Calibri" w:cs="Calibri"/>
                <w:sz w:val="22"/>
                <w:szCs w:val="22"/>
              </w:rPr>
            </w:pPr>
            <w:r w:rsidRPr="00E02E3D">
              <w:rPr>
                <w:rFonts w:ascii="Calibri" w:hAnsi="Calibri" w:cs="Calibri"/>
                <w:sz w:val="22"/>
                <w:szCs w:val="22"/>
              </w:rPr>
              <w:t>$97,796</w:t>
            </w:r>
          </w:p>
        </w:tc>
        <w:tc>
          <w:tcPr>
            <w:tcW w:w="767"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763"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2626" w:type="dxa"/>
            <w:gridSpan w:val="3"/>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Included in “Residential”</w:t>
            </w:r>
          </w:p>
        </w:tc>
      </w:tr>
      <w:tr w:rsidR="00E02E3D" w:rsidRPr="00E02E3D" w:rsidTr="00213DDF">
        <w:trPr>
          <w:jc w:val="center"/>
        </w:trPr>
        <w:tc>
          <w:tcPr>
            <w:tcW w:w="2218" w:type="dxa"/>
          </w:tcPr>
          <w:p w:rsidR="00E02E3D" w:rsidRPr="00E02E3D" w:rsidRDefault="00E02E3D" w:rsidP="00213DDF">
            <w:pPr>
              <w:autoSpaceDE w:val="0"/>
              <w:autoSpaceDN w:val="0"/>
              <w:adjustRightInd w:val="0"/>
              <w:rPr>
                <w:rFonts w:ascii="Calibri" w:hAnsi="Calibri" w:cs="Calibri"/>
                <w:b/>
                <w:sz w:val="22"/>
                <w:szCs w:val="22"/>
              </w:rPr>
            </w:pPr>
            <w:r w:rsidRPr="00E02E3D">
              <w:rPr>
                <w:rFonts w:ascii="Calibri" w:hAnsi="Calibri" w:cs="Calibri"/>
                <w:b/>
                <w:sz w:val="22"/>
                <w:szCs w:val="22"/>
              </w:rPr>
              <w:t>Total</w:t>
            </w:r>
          </w:p>
        </w:tc>
        <w:tc>
          <w:tcPr>
            <w:tcW w:w="1100"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19</w:t>
            </w:r>
          </w:p>
        </w:tc>
        <w:tc>
          <w:tcPr>
            <w:tcW w:w="762"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0</w:t>
            </w:r>
          </w:p>
        </w:tc>
        <w:tc>
          <w:tcPr>
            <w:tcW w:w="763"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0</w:t>
            </w:r>
          </w:p>
        </w:tc>
        <w:tc>
          <w:tcPr>
            <w:tcW w:w="1521" w:type="dxa"/>
          </w:tcPr>
          <w:p w:rsidR="00E02E3D" w:rsidRPr="00E02E3D" w:rsidRDefault="00E02E3D" w:rsidP="00213DDF">
            <w:pPr>
              <w:autoSpaceDE w:val="0"/>
              <w:autoSpaceDN w:val="0"/>
              <w:adjustRightInd w:val="0"/>
              <w:jc w:val="right"/>
              <w:rPr>
                <w:rFonts w:ascii="Calibri" w:hAnsi="Calibri" w:cs="Calibri"/>
                <w:b/>
                <w:sz w:val="22"/>
                <w:szCs w:val="22"/>
              </w:rPr>
            </w:pPr>
            <w:r w:rsidRPr="00E02E3D">
              <w:rPr>
                <w:rFonts w:ascii="Calibri" w:hAnsi="Calibri" w:cs="Calibri"/>
                <w:b/>
                <w:sz w:val="22"/>
                <w:szCs w:val="22"/>
              </w:rPr>
              <w:t>$574,901</w:t>
            </w:r>
          </w:p>
        </w:tc>
        <w:tc>
          <w:tcPr>
            <w:tcW w:w="767"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0</w:t>
            </w:r>
          </w:p>
        </w:tc>
        <w:tc>
          <w:tcPr>
            <w:tcW w:w="763"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0</w:t>
            </w:r>
          </w:p>
        </w:tc>
        <w:tc>
          <w:tcPr>
            <w:tcW w:w="1100"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19</w:t>
            </w:r>
          </w:p>
        </w:tc>
        <w:tc>
          <w:tcPr>
            <w:tcW w:w="763"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0</w:t>
            </w:r>
          </w:p>
        </w:tc>
        <w:tc>
          <w:tcPr>
            <w:tcW w:w="763"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0</w:t>
            </w:r>
          </w:p>
        </w:tc>
      </w:tr>
    </w:tbl>
    <w:p w:rsidR="00E02E3D" w:rsidRPr="00E02E3D" w:rsidRDefault="00E02E3D" w:rsidP="00D647E4">
      <w:pPr>
        <w:autoSpaceDE w:val="0"/>
        <w:autoSpaceDN w:val="0"/>
        <w:adjustRightInd w:val="0"/>
        <w:jc w:val="center"/>
        <w:rPr>
          <w:b/>
          <w:sz w:val="22"/>
          <w:szCs w:val="22"/>
        </w:rPr>
      </w:pPr>
      <w:r w:rsidRPr="00E02E3D">
        <w:rPr>
          <w:b/>
          <w:sz w:val="22"/>
          <w:szCs w:val="22"/>
        </w:rPr>
        <w:t>Table 4.2</w:t>
      </w:r>
      <w:r w:rsidR="007B7766">
        <w:rPr>
          <w:b/>
          <w:sz w:val="22"/>
          <w:szCs w:val="22"/>
        </w:rPr>
        <w:t>3</w:t>
      </w:r>
      <w:r w:rsidRPr="00E02E3D">
        <w:rPr>
          <w:b/>
          <w:sz w:val="22"/>
          <w:szCs w:val="22"/>
        </w:rPr>
        <w:t>: De Smet Estimated Potential Dollar Losses to Vulnerable Structures</w:t>
      </w:r>
    </w:p>
    <w:p w:rsidR="00E02E3D" w:rsidRPr="00E02E3D" w:rsidRDefault="00E02E3D" w:rsidP="00E02E3D">
      <w:pPr>
        <w:autoSpaceDE w:val="0"/>
        <w:autoSpaceDN w:val="0"/>
        <w:adjustRightInd w:val="0"/>
        <w:jc w:val="center"/>
        <w:rPr>
          <w:sz w:val="22"/>
          <w:szCs w:val="22"/>
        </w:rPr>
      </w:pPr>
    </w:p>
    <w:tbl>
      <w:tblPr>
        <w:tblW w:w="105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19"/>
        <w:gridCol w:w="1058"/>
        <w:gridCol w:w="741"/>
        <w:gridCol w:w="751"/>
        <w:gridCol w:w="1506"/>
        <w:gridCol w:w="942"/>
        <w:gridCol w:w="751"/>
        <w:gridCol w:w="1070"/>
        <w:gridCol w:w="741"/>
        <w:gridCol w:w="741"/>
      </w:tblGrid>
      <w:tr w:rsidR="00E02E3D" w:rsidRPr="00E02E3D" w:rsidTr="00213DDF">
        <w:trPr>
          <w:jc w:val="center"/>
        </w:trPr>
        <w:tc>
          <w:tcPr>
            <w:tcW w:w="2218" w:type="dxa"/>
            <w:vMerge w:val="restart"/>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Type of Structure</w:t>
            </w:r>
          </w:p>
        </w:tc>
        <w:tc>
          <w:tcPr>
            <w:tcW w:w="2625" w:type="dxa"/>
            <w:gridSpan w:val="3"/>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Number of Structures</w:t>
            </w:r>
          </w:p>
        </w:tc>
        <w:tc>
          <w:tcPr>
            <w:tcW w:w="3051" w:type="dxa"/>
            <w:gridSpan w:val="3"/>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Value of Structures</w:t>
            </w:r>
          </w:p>
        </w:tc>
        <w:tc>
          <w:tcPr>
            <w:tcW w:w="2626" w:type="dxa"/>
            <w:gridSpan w:val="3"/>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Number of People</w:t>
            </w:r>
          </w:p>
        </w:tc>
      </w:tr>
      <w:tr w:rsidR="00E02E3D" w:rsidRPr="00E02E3D" w:rsidTr="00213DDF">
        <w:trPr>
          <w:jc w:val="center"/>
        </w:trPr>
        <w:tc>
          <w:tcPr>
            <w:tcW w:w="2218" w:type="dxa"/>
            <w:vMerge/>
          </w:tcPr>
          <w:p w:rsidR="00E02E3D" w:rsidRPr="00E02E3D" w:rsidRDefault="00E02E3D" w:rsidP="00213DDF">
            <w:pPr>
              <w:autoSpaceDE w:val="0"/>
              <w:autoSpaceDN w:val="0"/>
              <w:adjustRightInd w:val="0"/>
              <w:jc w:val="center"/>
              <w:rPr>
                <w:rFonts w:ascii="Calibri" w:hAnsi="Calibri" w:cs="Calibri"/>
                <w:b/>
                <w:sz w:val="22"/>
                <w:szCs w:val="22"/>
              </w:rPr>
            </w:pPr>
          </w:p>
        </w:tc>
        <w:tc>
          <w:tcPr>
            <w:tcW w:w="1100"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City</w:t>
            </w:r>
          </w:p>
        </w:tc>
        <w:tc>
          <w:tcPr>
            <w:tcW w:w="762"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HA</w:t>
            </w:r>
          </w:p>
        </w:tc>
        <w:tc>
          <w:tcPr>
            <w:tcW w:w="763"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HA</w:t>
            </w:r>
          </w:p>
        </w:tc>
        <w:tc>
          <w:tcPr>
            <w:tcW w:w="1521"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City</w:t>
            </w:r>
          </w:p>
        </w:tc>
        <w:tc>
          <w:tcPr>
            <w:tcW w:w="767"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HA</w:t>
            </w:r>
          </w:p>
        </w:tc>
        <w:tc>
          <w:tcPr>
            <w:tcW w:w="763"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HA</w:t>
            </w:r>
          </w:p>
        </w:tc>
        <w:tc>
          <w:tcPr>
            <w:tcW w:w="1100"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City</w:t>
            </w:r>
          </w:p>
        </w:tc>
        <w:tc>
          <w:tcPr>
            <w:tcW w:w="763"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HA</w:t>
            </w:r>
          </w:p>
        </w:tc>
        <w:tc>
          <w:tcPr>
            <w:tcW w:w="763"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HA</w:t>
            </w:r>
          </w:p>
        </w:tc>
      </w:tr>
      <w:tr w:rsidR="00E02E3D" w:rsidRPr="00E02E3D" w:rsidTr="00213DDF">
        <w:trPr>
          <w:jc w:val="center"/>
        </w:trPr>
        <w:tc>
          <w:tcPr>
            <w:tcW w:w="2218" w:type="dxa"/>
          </w:tcPr>
          <w:p w:rsidR="00E02E3D" w:rsidRPr="00E02E3D" w:rsidRDefault="00E02E3D" w:rsidP="00213DDF">
            <w:pPr>
              <w:autoSpaceDE w:val="0"/>
              <w:autoSpaceDN w:val="0"/>
              <w:adjustRightInd w:val="0"/>
              <w:rPr>
                <w:rFonts w:ascii="Calibri" w:hAnsi="Calibri" w:cs="Calibri"/>
                <w:sz w:val="22"/>
                <w:szCs w:val="22"/>
              </w:rPr>
            </w:pPr>
            <w:r w:rsidRPr="00E02E3D">
              <w:rPr>
                <w:rFonts w:ascii="Calibri" w:hAnsi="Calibri" w:cs="Calibri"/>
                <w:sz w:val="22"/>
                <w:szCs w:val="22"/>
              </w:rPr>
              <w:t>Residential</w:t>
            </w:r>
          </w:p>
        </w:tc>
        <w:tc>
          <w:tcPr>
            <w:tcW w:w="1100"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456</w:t>
            </w:r>
          </w:p>
        </w:tc>
        <w:tc>
          <w:tcPr>
            <w:tcW w:w="762"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763"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1521" w:type="dxa"/>
          </w:tcPr>
          <w:p w:rsidR="00E02E3D" w:rsidRPr="00E02E3D" w:rsidRDefault="00E02E3D" w:rsidP="00213DDF">
            <w:pPr>
              <w:autoSpaceDE w:val="0"/>
              <w:autoSpaceDN w:val="0"/>
              <w:adjustRightInd w:val="0"/>
              <w:jc w:val="right"/>
              <w:rPr>
                <w:rFonts w:ascii="Calibri" w:hAnsi="Calibri" w:cs="Calibri"/>
                <w:sz w:val="22"/>
                <w:szCs w:val="22"/>
              </w:rPr>
            </w:pPr>
            <w:r w:rsidRPr="00E02E3D">
              <w:rPr>
                <w:rFonts w:ascii="Calibri" w:hAnsi="Calibri" w:cs="Calibri"/>
                <w:sz w:val="22"/>
                <w:szCs w:val="22"/>
              </w:rPr>
              <w:t>$45,571,503</w:t>
            </w:r>
          </w:p>
        </w:tc>
        <w:tc>
          <w:tcPr>
            <w:tcW w:w="767"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763"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1100"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1,089</w:t>
            </w:r>
          </w:p>
        </w:tc>
        <w:tc>
          <w:tcPr>
            <w:tcW w:w="763"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763"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r>
      <w:tr w:rsidR="00E02E3D" w:rsidRPr="00E02E3D" w:rsidTr="00213DDF">
        <w:trPr>
          <w:jc w:val="center"/>
        </w:trPr>
        <w:tc>
          <w:tcPr>
            <w:tcW w:w="2218" w:type="dxa"/>
          </w:tcPr>
          <w:p w:rsidR="00E02E3D" w:rsidRPr="00E02E3D" w:rsidRDefault="00E02E3D" w:rsidP="00213DDF">
            <w:pPr>
              <w:autoSpaceDE w:val="0"/>
              <w:autoSpaceDN w:val="0"/>
              <w:adjustRightInd w:val="0"/>
              <w:rPr>
                <w:rFonts w:ascii="Calibri" w:hAnsi="Calibri" w:cs="Calibri"/>
                <w:sz w:val="22"/>
                <w:szCs w:val="22"/>
              </w:rPr>
            </w:pPr>
            <w:r w:rsidRPr="00E02E3D">
              <w:rPr>
                <w:rFonts w:ascii="Calibri" w:hAnsi="Calibri" w:cs="Calibri"/>
                <w:sz w:val="22"/>
                <w:szCs w:val="22"/>
              </w:rPr>
              <w:t>Commercial/Industrial</w:t>
            </w:r>
          </w:p>
        </w:tc>
        <w:tc>
          <w:tcPr>
            <w:tcW w:w="1100"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88</w:t>
            </w:r>
          </w:p>
        </w:tc>
        <w:tc>
          <w:tcPr>
            <w:tcW w:w="762"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1</w:t>
            </w:r>
          </w:p>
        </w:tc>
        <w:tc>
          <w:tcPr>
            <w:tcW w:w="763"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1.14</w:t>
            </w:r>
          </w:p>
        </w:tc>
        <w:tc>
          <w:tcPr>
            <w:tcW w:w="1521" w:type="dxa"/>
          </w:tcPr>
          <w:p w:rsidR="00E02E3D" w:rsidRPr="00E02E3D" w:rsidRDefault="00E02E3D" w:rsidP="00213DDF">
            <w:pPr>
              <w:autoSpaceDE w:val="0"/>
              <w:autoSpaceDN w:val="0"/>
              <w:adjustRightInd w:val="0"/>
              <w:jc w:val="right"/>
              <w:rPr>
                <w:rFonts w:ascii="Calibri" w:hAnsi="Calibri" w:cs="Calibri"/>
                <w:sz w:val="22"/>
                <w:szCs w:val="22"/>
              </w:rPr>
            </w:pPr>
            <w:r w:rsidRPr="00E02E3D">
              <w:rPr>
                <w:rFonts w:ascii="Calibri" w:hAnsi="Calibri" w:cs="Calibri"/>
                <w:sz w:val="22"/>
                <w:szCs w:val="22"/>
              </w:rPr>
              <w:t>$12,992,153</w:t>
            </w:r>
          </w:p>
        </w:tc>
        <w:tc>
          <w:tcPr>
            <w:tcW w:w="767"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$10,000</w:t>
            </w:r>
          </w:p>
        </w:tc>
        <w:tc>
          <w:tcPr>
            <w:tcW w:w="763"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0.08</w:t>
            </w:r>
          </w:p>
        </w:tc>
        <w:tc>
          <w:tcPr>
            <w:tcW w:w="1100" w:type="dxa"/>
          </w:tcPr>
          <w:p w:rsidR="00E02E3D" w:rsidRPr="00E02E3D" w:rsidRDefault="00E02E3D" w:rsidP="00213DDF">
            <w:pPr>
              <w:autoSpaceDE w:val="0"/>
              <w:autoSpaceDN w:val="0"/>
              <w:adjustRightInd w:val="0"/>
              <w:jc w:val="center"/>
              <w:rPr>
                <w:rFonts w:ascii="Calibri" w:hAnsi="Calibri" w:cs="Calibri"/>
                <w:sz w:val="22"/>
                <w:szCs w:val="22"/>
              </w:rPr>
            </w:pPr>
          </w:p>
        </w:tc>
        <w:tc>
          <w:tcPr>
            <w:tcW w:w="763" w:type="dxa"/>
          </w:tcPr>
          <w:p w:rsidR="00E02E3D" w:rsidRPr="00E02E3D" w:rsidRDefault="00E02E3D" w:rsidP="00213DDF">
            <w:pPr>
              <w:autoSpaceDE w:val="0"/>
              <w:autoSpaceDN w:val="0"/>
              <w:adjustRightInd w:val="0"/>
              <w:jc w:val="center"/>
              <w:rPr>
                <w:rFonts w:ascii="Calibri" w:hAnsi="Calibri" w:cs="Calibri"/>
                <w:sz w:val="22"/>
                <w:szCs w:val="22"/>
              </w:rPr>
            </w:pPr>
          </w:p>
        </w:tc>
        <w:tc>
          <w:tcPr>
            <w:tcW w:w="763" w:type="dxa"/>
          </w:tcPr>
          <w:p w:rsidR="00E02E3D" w:rsidRPr="00E02E3D" w:rsidRDefault="00E02E3D" w:rsidP="00213DDF">
            <w:pPr>
              <w:autoSpaceDE w:val="0"/>
              <w:autoSpaceDN w:val="0"/>
              <w:adjustRightInd w:val="0"/>
              <w:jc w:val="center"/>
              <w:rPr>
                <w:rFonts w:ascii="Calibri" w:hAnsi="Calibri" w:cs="Calibri"/>
                <w:sz w:val="22"/>
                <w:szCs w:val="22"/>
              </w:rPr>
            </w:pPr>
          </w:p>
        </w:tc>
      </w:tr>
      <w:tr w:rsidR="00E02E3D" w:rsidRPr="00E02E3D" w:rsidTr="00213DDF">
        <w:trPr>
          <w:jc w:val="center"/>
        </w:trPr>
        <w:tc>
          <w:tcPr>
            <w:tcW w:w="2218" w:type="dxa"/>
          </w:tcPr>
          <w:p w:rsidR="00E02E3D" w:rsidRPr="00E02E3D" w:rsidRDefault="00E02E3D" w:rsidP="00213DDF">
            <w:pPr>
              <w:autoSpaceDE w:val="0"/>
              <w:autoSpaceDN w:val="0"/>
              <w:adjustRightInd w:val="0"/>
              <w:rPr>
                <w:rFonts w:ascii="Calibri" w:hAnsi="Calibri" w:cs="Calibri"/>
                <w:sz w:val="22"/>
                <w:szCs w:val="22"/>
              </w:rPr>
            </w:pPr>
            <w:r w:rsidRPr="00E02E3D">
              <w:rPr>
                <w:rFonts w:ascii="Calibri" w:hAnsi="Calibri" w:cs="Calibri"/>
                <w:sz w:val="22"/>
                <w:szCs w:val="22"/>
              </w:rPr>
              <w:t>Agricultural</w:t>
            </w:r>
          </w:p>
        </w:tc>
        <w:tc>
          <w:tcPr>
            <w:tcW w:w="1100"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8</w:t>
            </w:r>
          </w:p>
        </w:tc>
        <w:tc>
          <w:tcPr>
            <w:tcW w:w="762" w:type="dxa"/>
          </w:tcPr>
          <w:p w:rsidR="00E02E3D" w:rsidRPr="00E02E3D" w:rsidRDefault="00E02E3D" w:rsidP="00213DDF">
            <w:pPr>
              <w:autoSpaceDE w:val="0"/>
              <w:autoSpaceDN w:val="0"/>
              <w:adjustRightInd w:val="0"/>
              <w:jc w:val="center"/>
              <w:rPr>
                <w:rFonts w:ascii="Calibri" w:hAnsi="Calibri" w:cs="Calibri"/>
                <w:sz w:val="22"/>
                <w:szCs w:val="22"/>
              </w:rPr>
            </w:pPr>
          </w:p>
        </w:tc>
        <w:tc>
          <w:tcPr>
            <w:tcW w:w="763" w:type="dxa"/>
          </w:tcPr>
          <w:p w:rsidR="00E02E3D" w:rsidRPr="00E02E3D" w:rsidRDefault="00E02E3D" w:rsidP="00213DDF">
            <w:pPr>
              <w:autoSpaceDE w:val="0"/>
              <w:autoSpaceDN w:val="0"/>
              <w:adjustRightInd w:val="0"/>
              <w:jc w:val="center"/>
              <w:rPr>
                <w:rFonts w:ascii="Calibri" w:hAnsi="Calibri" w:cs="Calibri"/>
                <w:sz w:val="22"/>
                <w:szCs w:val="22"/>
              </w:rPr>
            </w:pPr>
          </w:p>
        </w:tc>
        <w:tc>
          <w:tcPr>
            <w:tcW w:w="1521" w:type="dxa"/>
          </w:tcPr>
          <w:p w:rsidR="00E02E3D" w:rsidRPr="00E02E3D" w:rsidRDefault="00E02E3D" w:rsidP="00213DDF">
            <w:pPr>
              <w:autoSpaceDE w:val="0"/>
              <w:autoSpaceDN w:val="0"/>
              <w:adjustRightInd w:val="0"/>
              <w:jc w:val="right"/>
              <w:rPr>
                <w:rFonts w:ascii="Calibri" w:hAnsi="Calibri" w:cs="Calibri"/>
                <w:sz w:val="22"/>
                <w:szCs w:val="22"/>
              </w:rPr>
            </w:pPr>
            <w:r w:rsidRPr="00E02E3D">
              <w:rPr>
                <w:rFonts w:ascii="Calibri" w:hAnsi="Calibri" w:cs="Calibri"/>
                <w:sz w:val="22"/>
                <w:szCs w:val="22"/>
              </w:rPr>
              <w:t>$85,181</w:t>
            </w:r>
          </w:p>
        </w:tc>
        <w:tc>
          <w:tcPr>
            <w:tcW w:w="767" w:type="dxa"/>
          </w:tcPr>
          <w:p w:rsidR="00E02E3D" w:rsidRPr="00E02E3D" w:rsidRDefault="00E02E3D" w:rsidP="00213DDF">
            <w:pPr>
              <w:autoSpaceDE w:val="0"/>
              <w:autoSpaceDN w:val="0"/>
              <w:adjustRightInd w:val="0"/>
              <w:jc w:val="center"/>
              <w:rPr>
                <w:rFonts w:ascii="Calibri" w:hAnsi="Calibri" w:cs="Calibri"/>
                <w:sz w:val="22"/>
                <w:szCs w:val="22"/>
              </w:rPr>
            </w:pPr>
          </w:p>
        </w:tc>
        <w:tc>
          <w:tcPr>
            <w:tcW w:w="763" w:type="dxa"/>
          </w:tcPr>
          <w:p w:rsidR="00E02E3D" w:rsidRPr="00E02E3D" w:rsidRDefault="00E02E3D" w:rsidP="00213DDF">
            <w:pPr>
              <w:autoSpaceDE w:val="0"/>
              <w:autoSpaceDN w:val="0"/>
              <w:adjustRightInd w:val="0"/>
              <w:jc w:val="center"/>
              <w:rPr>
                <w:rFonts w:ascii="Calibri" w:hAnsi="Calibri" w:cs="Calibri"/>
                <w:sz w:val="22"/>
                <w:szCs w:val="22"/>
              </w:rPr>
            </w:pPr>
          </w:p>
        </w:tc>
        <w:tc>
          <w:tcPr>
            <w:tcW w:w="1100" w:type="dxa"/>
          </w:tcPr>
          <w:p w:rsidR="00E02E3D" w:rsidRPr="00E02E3D" w:rsidRDefault="00E02E3D" w:rsidP="00213DDF">
            <w:pPr>
              <w:autoSpaceDE w:val="0"/>
              <w:autoSpaceDN w:val="0"/>
              <w:adjustRightInd w:val="0"/>
              <w:jc w:val="center"/>
              <w:rPr>
                <w:rFonts w:ascii="Calibri" w:hAnsi="Calibri" w:cs="Calibri"/>
                <w:sz w:val="22"/>
                <w:szCs w:val="22"/>
              </w:rPr>
            </w:pPr>
          </w:p>
        </w:tc>
        <w:tc>
          <w:tcPr>
            <w:tcW w:w="763" w:type="dxa"/>
          </w:tcPr>
          <w:p w:rsidR="00E02E3D" w:rsidRPr="00E02E3D" w:rsidRDefault="00E02E3D" w:rsidP="00213DDF">
            <w:pPr>
              <w:autoSpaceDE w:val="0"/>
              <w:autoSpaceDN w:val="0"/>
              <w:adjustRightInd w:val="0"/>
              <w:jc w:val="center"/>
              <w:rPr>
                <w:rFonts w:ascii="Calibri" w:hAnsi="Calibri" w:cs="Calibri"/>
                <w:sz w:val="22"/>
                <w:szCs w:val="22"/>
              </w:rPr>
            </w:pPr>
          </w:p>
        </w:tc>
        <w:tc>
          <w:tcPr>
            <w:tcW w:w="763" w:type="dxa"/>
          </w:tcPr>
          <w:p w:rsidR="00E02E3D" w:rsidRPr="00E02E3D" w:rsidRDefault="00E02E3D" w:rsidP="00213DDF">
            <w:pPr>
              <w:autoSpaceDE w:val="0"/>
              <w:autoSpaceDN w:val="0"/>
              <w:adjustRightInd w:val="0"/>
              <w:jc w:val="center"/>
              <w:rPr>
                <w:rFonts w:ascii="Calibri" w:hAnsi="Calibri" w:cs="Calibri"/>
                <w:sz w:val="22"/>
                <w:szCs w:val="22"/>
              </w:rPr>
            </w:pPr>
          </w:p>
        </w:tc>
      </w:tr>
      <w:tr w:rsidR="00E02E3D" w:rsidRPr="00E02E3D" w:rsidTr="00213DDF">
        <w:trPr>
          <w:jc w:val="center"/>
        </w:trPr>
        <w:tc>
          <w:tcPr>
            <w:tcW w:w="2218" w:type="dxa"/>
          </w:tcPr>
          <w:p w:rsidR="00E02E3D" w:rsidRPr="00E02E3D" w:rsidRDefault="00E02E3D" w:rsidP="00213DDF">
            <w:pPr>
              <w:autoSpaceDE w:val="0"/>
              <w:autoSpaceDN w:val="0"/>
              <w:adjustRightInd w:val="0"/>
              <w:rPr>
                <w:rFonts w:ascii="Calibri" w:hAnsi="Calibri" w:cs="Calibri"/>
                <w:sz w:val="22"/>
                <w:szCs w:val="22"/>
              </w:rPr>
            </w:pPr>
            <w:r w:rsidRPr="00E02E3D">
              <w:rPr>
                <w:rFonts w:ascii="Calibri" w:hAnsi="Calibri" w:cs="Calibri"/>
                <w:sz w:val="22"/>
                <w:szCs w:val="22"/>
              </w:rPr>
              <w:t xml:space="preserve">Manufactured Home </w:t>
            </w:r>
          </w:p>
        </w:tc>
        <w:tc>
          <w:tcPr>
            <w:tcW w:w="1100" w:type="dxa"/>
            <w:vAlign w:val="center"/>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14</w:t>
            </w:r>
          </w:p>
        </w:tc>
        <w:tc>
          <w:tcPr>
            <w:tcW w:w="762" w:type="dxa"/>
          </w:tcPr>
          <w:p w:rsidR="00E02E3D" w:rsidRPr="00E02E3D" w:rsidRDefault="00E02E3D" w:rsidP="00213DDF">
            <w:pPr>
              <w:autoSpaceDE w:val="0"/>
              <w:autoSpaceDN w:val="0"/>
              <w:adjustRightInd w:val="0"/>
              <w:jc w:val="center"/>
              <w:rPr>
                <w:rFonts w:ascii="Calibri" w:hAnsi="Calibri" w:cs="Calibri"/>
                <w:sz w:val="22"/>
                <w:szCs w:val="22"/>
              </w:rPr>
            </w:pPr>
          </w:p>
        </w:tc>
        <w:tc>
          <w:tcPr>
            <w:tcW w:w="763" w:type="dxa"/>
          </w:tcPr>
          <w:p w:rsidR="00E02E3D" w:rsidRPr="00E02E3D" w:rsidRDefault="00E02E3D" w:rsidP="00213DDF">
            <w:pPr>
              <w:autoSpaceDE w:val="0"/>
              <w:autoSpaceDN w:val="0"/>
              <w:adjustRightInd w:val="0"/>
              <w:jc w:val="center"/>
              <w:rPr>
                <w:rFonts w:ascii="Calibri" w:hAnsi="Calibri" w:cs="Calibri"/>
                <w:sz w:val="22"/>
                <w:szCs w:val="22"/>
              </w:rPr>
            </w:pPr>
          </w:p>
        </w:tc>
        <w:tc>
          <w:tcPr>
            <w:tcW w:w="1521" w:type="dxa"/>
          </w:tcPr>
          <w:p w:rsidR="00E02E3D" w:rsidRPr="00E02E3D" w:rsidRDefault="00E02E3D" w:rsidP="00213DDF">
            <w:pPr>
              <w:autoSpaceDE w:val="0"/>
              <w:autoSpaceDN w:val="0"/>
              <w:adjustRightInd w:val="0"/>
              <w:jc w:val="right"/>
              <w:rPr>
                <w:rFonts w:ascii="Calibri" w:hAnsi="Calibri" w:cs="Calibri"/>
                <w:sz w:val="22"/>
                <w:szCs w:val="22"/>
              </w:rPr>
            </w:pPr>
            <w:r w:rsidRPr="00E02E3D">
              <w:rPr>
                <w:rFonts w:ascii="Calibri" w:hAnsi="Calibri" w:cs="Calibri"/>
                <w:sz w:val="22"/>
                <w:szCs w:val="22"/>
              </w:rPr>
              <w:t>$423,937</w:t>
            </w:r>
          </w:p>
        </w:tc>
        <w:tc>
          <w:tcPr>
            <w:tcW w:w="767" w:type="dxa"/>
          </w:tcPr>
          <w:p w:rsidR="00E02E3D" w:rsidRPr="00E02E3D" w:rsidRDefault="00E02E3D" w:rsidP="00213DDF">
            <w:pPr>
              <w:autoSpaceDE w:val="0"/>
              <w:autoSpaceDN w:val="0"/>
              <w:adjustRightInd w:val="0"/>
              <w:jc w:val="center"/>
              <w:rPr>
                <w:rFonts w:ascii="Calibri" w:hAnsi="Calibri" w:cs="Calibri"/>
                <w:sz w:val="22"/>
                <w:szCs w:val="22"/>
              </w:rPr>
            </w:pPr>
          </w:p>
        </w:tc>
        <w:tc>
          <w:tcPr>
            <w:tcW w:w="763" w:type="dxa"/>
          </w:tcPr>
          <w:p w:rsidR="00E02E3D" w:rsidRPr="00E02E3D" w:rsidRDefault="00E02E3D" w:rsidP="00213DDF">
            <w:pPr>
              <w:autoSpaceDE w:val="0"/>
              <w:autoSpaceDN w:val="0"/>
              <w:adjustRightInd w:val="0"/>
              <w:jc w:val="center"/>
              <w:rPr>
                <w:rFonts w:ascii="Calibri" w:hAnsi="Calibri" w:cs="Calibri"/>
                <w:sz w:val="22"/>
                <w:szCs w:val="22"/>
              </w:rPr>
            </w:pPr>
          </w:p>
        </w:tc>
        <w:tc>
          <w:tcPr>
            <w:tcW w:w="2626" w:type="dxa"/>
            <w:gridSpan w:val="3"/>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Included in “Residential”</w:t>
            </w:r>
          </w:p>
        </w:tc>
      </w:tr>
      <w:tr w:rsidR="00E02E3D" w:rsidRPr="00E02E3D" w:rsidTr="00213DDF">
        <w:trPr>
          <w:jc w:val="center"/>
        </w:trPr>
        <w:tc>
          <w:tcPr>
            <w:tcW w:w="2218" w:type="dxa"/>
          </w:tcPr>
          <w:p w:rsidR="00E02E3D" w:rsidRPr="00E02E3D" w:rsidRDefault="00E02E3D" w:rsidP="00213DDF">
            <w:pPr>
              <w:autoSpaceDE w:val="0"/>
              <w:autoSpaceDN w:val="0"/>
              <w:adjustRightInd w:val="0"/>
              <w:rPr>
                <w:rFonts w:ascii="Calibri" w:hAnsi="Calibri" w:cs="Calibri"/>
                <w:b/>
                <w:sz w:val="22"/>
                <w:szCs w:val="22"/>
              </w:rPr>
            </w:pPr>
            <w:r w:rsidRPr="00E02E3D">
              <w:rPr>
                <w:rFonts w:ascii="Calibri" w:hAnsi="Calibri" w:cs="Calibri"/>
                <w:b/>
                <w:sz w:val="22"/>
                <w:szCs w:val="22"/>
              </w:rPr>
              <w:t>Total</w:t>
            </w:r>
          </w:p>
        </w:tc>
        <w:tc>
          <w:tcPr>
            <w:tcW w:w="1100"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566</w:t>
            </w:r>
          </w:p>
        </w:tc>
        <w:tc>
          <w:tcPr>
            <w:tcW w:w="762"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1</w:t>
            </w:r>
          </w:p>
        </w:tc>
        <w:tc>
          <w:tcPr>
            <w:tcW w:w="763"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0.18</w:t>
            </w:r>
          </w:p>
        </w:tc>
        <w:tc>
          <w:tcPr>
            <w:tcW w:w="1521" w:type="dxa"/>
          </w:tcPr>
          <w:p w:rsidR="00E02E3D" w:rsidRPr="00E02E3D" w:rsidRDefault="00E02E3D" w:rsidP="00213DDF">
            <w:pPr>
              <w:autoSpaceDE w:val="0"/>
              <w:autoSpaceDN w:val="0"/>
              <w:adjustRightInd w:val="0"/>
              <w:jc w:val="right"/>
              <w:rPr>
                <w:rFonts w:ascii="Calibri" w:hAnsi="Calibri" w:cs="Calibri"/>
                <w:b/>
                <w:sz w:val="22"/>
                <w:szCs w:val="22"/>
              </w:rPr>
            </w:pPr>
            <w:r w:rsidRPr="00E02E3D">
              <w:rPr>
                <w:rFonts w:ascii="Calibri" w:hAnsi="Calibri" w:cs="Calibri"/>
                <w:b/>
                <w:sz w:val="22"/>
                <w:szCs w:val="22"/>
              </w:rPr>
              <w:t>$59,072,774</w:t>
            </w:r>
          </w:p>
        </w:tc>
        <w:tc>
          <w:tcPr>
            <w:tcW w:w="767"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$10,000</w:t>
            </w:r>
          </w:p>
        </w:tc>
        <w:tc>
          <w:tcPr>
            <w:tcW w:w="763"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0.02</w:t>
            </w:r>
          </w:p>
        </w:tc>
        <w:tc>
          <w:tcPr>
            <w:tcW w:w="1100"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1,089</w:t>
            </w:r>
          </w:p>
        </w:tc>
        <w:tc>
          <w:tcPr>
            <w:tcW w:w="763"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0</w:t>
            </w:r>
          </w:p>
        </w:tc>
        <w:tc>
          <w:tcPr>
            <w:tcW w:w="763"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0</w:t>
            </w:r>
          </w:p>
        </w:tc>
      </w:tr>
    </w:tbl>
    <w:p w:rsidR="00E02E3D" w:rsidRPr="00E02E3D" w:rsidRDefault="00E02E3D" w:rsidP="00E02E3D">
      <w:pPr>
        <w:autoSpaceDE w:val="0"/>
        <w:autoSpaceDN w:val="0"/>
        <w:adjustRightInd w:val="0"/>
        <w:rPr>
          <w:sz w:val="22"/>
          <w:szCs w:val="22"/>
        </w:rPr>
      </w:pPr>
    </w:p>
    <w:p w:rsidR="00CE4DB8" w:rsidRPr="00E02E3D" w:rsidRDefault="00CE4DB8" w:rsidP="00CE4DB8">
      <w:pPr>
        <w:autoSpaceDE w:val="0"/>
        <w:autoSpaceDN w:val="0"/>
        <w:adjustRightInd w:val="0"/>
        <w:rPr>
          <w:sz w:val="22"/>
          <w:szCs w:val="22"/>
          <w:highlight w:val="yellow"/>
        </w:rPr>
      </w:pPr>
    </w:p>
    <w:p w:rsidR="00E02E3D" w:rsidRPr="00E02E3D" w:rsidRDefault="00E02E3D" w:rsidP="00975AC4">
      <w:pPr>
        <w:autoSpaceDE w:val="0"/>
        <w:autoSpaceDN w:val="0"/>
        <w:adjustRightInd w:val="0"/>
        <w:jc w:val="center"/>
        <w:rPr>
          <w:b/>
          <w:sz w:val="22"/>
          <w:szCs w:val="22"/>
        </w:rPr>
      </w:pPr>
      <w:r w:rsidRPr="00E02E3D">
        <w:rPr>
          <w:b/>
          <w:sz w:val="22"/>
          <w:szCs w:val="22"/>
        </w:rPr>
        <w:t>Table 4.2</w:t>
      </w:r>
      <w:r w:rsidR="007B7766">
        <w:rPr>
          <w:b/>
          <w:sz w:val="22"/>
          <w:szCs w:val="22"/>
        </w:rPr>
        <w:t>4</w:t>
      </w:r>
      <w:r w:rsidRPr="00E02E3D">
        <w:rPr>
          <w:b/>
          <w:sz w:val="22"/>
          <w:szCs w:val="22"/>
        </w:rPr>
        <w:t>: Erwin Estimated Potential Dollar Losses to Vulnerable Structures</w:t>
      </w:r>
    </w:p>
    <w:p w:rsidR="00E02E3D" w:rsidRPr="00E02E3D" w:rsidRDefault="00E02E3D" w:rsidP="00E02E3D">
      <w:pPr>
        <w:autoSpaceDE w:val="0"/>
        <w:autoSpaceDN w:val="0"/>
        <w:adjustRightInd w:val="0"/>
        <w:jc w:val="center"/>
        <w:rPr>
          <w:b/>
          <w:sz w:val="22"/>
          <w:szCs w:val="22"/>
        </w:rPr>
      </w:pPr>
    </w:p>
    <w:tbl>
      <w:tblPr>
        <w:tblW w:w="105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17"/>
        <w:gridCol w:w="1104"/>
        <w:gridCol w:w="766"/>
        <w:gridCol w:w="767"/>
        <w:gridCol w:w="1489"/>
        <w:gridCol w:w="770"/>
        <w:gridCol w:w="767"/>
        <w:gridCol w:w="1106"/>
        <w:gridCol w:w="767"/>
        <w:gridCol w:w="767"/>
      </w:tblGrid>
      <w:tr w:rsidR="00E02E3D" w:rsidRPr="00E02E3D" w:rsidTr="00213DDF">
        <w:trPr>
          <w:jc w:val="center"/>
        </w:trPr>
        <w:tc>
          <w:tcPr>
            <w:tcW w:w="2217" w:type="dxa"/>
            <w:vMerge w:val="restart"/>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Type of Structure</w:t>
            </w:r>
          </w:p>
        </w:tc>
        <w:tc>
          <w:tcPr>
            <w:tcW w:w="2637" w:type="dxa"/>
            <w:gridSpan w:val="3"/>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Number of Structures</w:t>
            </w:r>
          </w:p>
        </w:tc>
        <w:tc>
          <w:tcPr>
            <w:tcW w:w="3026" w:type="dxa"/>
            <w:gridSpan w:val="3"/>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Value of Structures</w:t>
            </w:r>
          </w:p>
        </w:tc>
        <w:tc>
          <w:tcPr>
            <w:tcW w:w="2640" w:type="dxa"/>
            <w:gridSpan w:val="3"/>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Number of People</w:t>
            </w:r>
          </w:p>
        </w:tc>
      </w:tr>
      <w:tr w:rsidR="00E02E3D" w:rsidRPr="00E02E3D" w:rsidTr="00213DDF">
        <w:trPr>
          <w:jc w:val="center"/>
        </w:trPr>
        <w:tc>
          <w:tcPr>
            <w:tcW w:w="2217" w:type="dxa"/>
            <w:vMerge/>
          </w:tcPr>
          <w:p w:rsidR="00E02E3D" w:rsidRPr="00E02E3D" w:rsidRDefault="00E02E3D" w:rsidP="00213DDF">
            <w:pPr>
              <w:autoSpaceDE w:val="0"/>
              <w:autoSpaceDN w:val="0"/>
              <w:adjustRightInd w:val="0"/>
              <w:jc w:val="center"/>
              <w:rPr>
                <w:rFonts w:ascii="Calibri" w:hAnsi="Calibri" w:cs="Calibri"/>
                <w:b/>
                <w:sz w:val="22"/>
                <w:szCs w:val="22"/>
              </w:rPr>
            </w:pPr>
          </w:p>
        </w:tc>
        <w:tc>
          <w:tcPr>
            <w:tcW w:w="1104"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City</w:t>
            </w:r>
          </w:p>
        </w:tc>
        <w:tc>
          <w:tcPr>
            <w:tcW w:w="766"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HA</w:t>
            </w:r>
          </w:p>
        </w:tc>
        <w:tc>
          <w:tcPr>
            <w:tcW w:w="767"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HA</w:t>
            </w:r>
          </w:p>
        </w:tc>
        <w:tc>
          <w:tcPr>
            <w:tcW w:w="1489"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City</w:t>
            </w:r>
          </w:p>
        </w:tc>
        <w:tc>
          <w:tcPr>
            <w:tcW w:w="770"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HA</w:t>
            </w:r>
          </w:p>
        </w:tc>
        <w:tc>
          <w:tcPr>
            <w:tcW w:w="767"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HA</w:t>
            </w:r>
          </w:p>
        </w:tc>
        <w:tc>
          <w:tcPr>
            <w:tcW w:w="1106"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City</w:t>
            </w:r>
          </w:p>
        </w:tc>
        <w:tc>
          <w:tcPr>
            <w:tcW w:w="767"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HA</w:t>
            </w:r>
          </w:p>
        </w:tc>
        <w:tc>
          <w:tcPr>
            <w:tcW w:w="767"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HA</w:t>
            </w:r>
          </w:p>
        </w:tc>
      </w:tr>
      <w:tr w:rsidR="00E02E3D" w:rsidRPr="00E02E3D" w:rsidTr="00213DDF">
        <w:trPr>
          <w:jc w:val="center"/>
        </w:trPr>
        <w:tc>
          <w:tcPr>
            <w:tcW w:w="2217" w:type="dxa"/>
          </w:tcPr>
          <w:p w:rsidR="00E02E3D" w:rsidRPr="00E02E3D" w:rsidRDefault="00E02E3D" w:rsidP="00213DDF">
            <w:pPr>
              <w:autoSpaceDE w:val="0"/>
              <w:autoSpaceDN w:val="0"/>
              <w:adjustRightInd w:val="0"/>
              <w:rPr>
                <w:rFonts w:ascii="Calibri" w:hAnsi="Calibri" w:cs="Calibri"/>
                <w:sz w:val="22"/>
                <w:szCs w:val="22"/>
              </w:rPr>
            </w:pPr>
            <w:r w:rsidRPr="00E02E3D">
              <w:rPr>
                <w:rFonts w:ascii="Calibri" w:hAnsi="Calibri" w:cs="Calibri"/>
                <w:sz w:val="22"/>
                <w:szCs w:val="22"/>
              </w:rPr>
              <w:t>Residential</w:t>
            </w:r>
          </w:p>
        </w:tc>
        <w:tc>
          <w:tcPr>
            <w:tcW w:w="1104"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42</w:t>
            </w:r>
          </w:p>
        </w:tc>
        <w:tc>
          <w:tcPr>
            <w:tcW w:w="766"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767"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1489" w:type="dxa"/>
          </w:tcPr>
          <w:p w:rsidR="00E02E3D" w:rsidRPr="00E02E3D" w:rsidRDefault="00E02E3D" w:rsidP="00213DDF">
            <w:pPr>
              <w:autoSpaceDE w:val="0"/>
              <w:autoSpaceDN w:val="0"/>
              <w:adjustRightInd w:val="0"/>
              <w:jc w:val="right"/>
              <w:rPr>
                <w:rFonts w:ascii="Calibri" w:hAnsi="Calibri" w:cs="Calibri"/>
                <w:sz w:val="22"/>
                <w:szCs w:val="22"/>
              </w:rPr>
            </w:pPr>
            <w:r w:rsidRPr="00E02E3D">
              <w:rPr>
                <w:rFonts w:ascii="Calibri" w:hAnsi="Calibri" w:cs="Calibri"/>
                <w:sz w:val="22"/>
                <w:szCs w:val="22"/>
              </w:rPr>
              <w:t>$801,837</w:t>
            </w:r>
          </w:p>
        </w:tc>
        <w:tc>
          <w:tcPr>
            <w:tcW w:w="770"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767"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1106"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45</w:t>
            </w:r>
          </w:p>
        </w:tc>
        <w:tc>
          <w:tcPr>
            <w:tcW w:w="767"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767"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r>
      <w:tr w:rsidR="00E02E3D" w:rsidRPr="00E02E3D" w:rsidTr="00213DDF">
        <w:trPr>
          <w:jc w:val="center"/>
        </w:trPr>
        <w:tc>
          <w:tcPr>
            <w:tcW w:w="2217" w:type="dxa"/>
          </w:tcPr>
          <w:p w:rsidR="00E02E3D" w:rsidRPr="00E02E3D" w:rsidRDefault="00E02E3D" w:rsidP="00213DDF">
            <w:pPr>
              <w:autoSpaceDE w:val="0"/>
              <w:autoSpaceDN w:val="0"/>
              <w:adjustRightInd w:val="0"/>
              <w:rPr>
                <w:rFonts w:ascii="Calibri" w:hAnsi="Calibri" w:cs="Calibri"/>
                <w:sz w:val="22"/>
                <w:szCs w:val="22"/>
              </w:rPr>
            </w:pPr>
            <w:r w:rsidRPr="00E02E3D">
              <w:rPr>
                <w:rFonts w:ascii="Calibri" w:hAnsi="Calibri" w:cs="Calibri"/>
                <w:sz w:val="22"/>
                <w:szCs w:val="22"/>
              </w:rPr>
              <w:t xml:space="preserve">Commercial/Industrial </w:t>
            </w:r>
          </w:p>
        </w:tc>
        <w:tc>
          <w:tcPr>
            <w:tcW w:w="1104"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5</w:t>
            </w:r>
          </w:p>
        </w:tc>
        <w:tc>
          <w:tcPr>
            <w:tcW w:w="766"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767"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1489" w:type="dxa"/>
          </w:tcPr>
          <w:p w:rsidR="00E02E3D" w:rsidRPr="00E02E3D" w:rsidRDefault="00E02E3D" w:rsidP="00213DDF">
            <w:pPr>
              <w:autoSpaceDE w:val="0"/>
              <w:autoSpaceDN w:val="0"/>
              <w:adjustRightInd w:val="0"/>
              <w:jc w:val="right"/>
              <w:rPr>
                <w:rFonts w:ascii="Calibri" w:hAnsi="Calibri" w:cs="Calibri"/>
                <w:sz w:val="22"/>
                <w:szCs w:val="22"/>
              </w:rPr>
            </w:pPr>
            <w:r w:rsidRPr="00E02E3D">
              <w:rPr>
                <w:rFonts w:ascii="Calibri" w:hAnsi="Calibri" w:cs="Calibri"/>
                <w:sz w:val="22"/>
                <w:szCs w:val="22"/>
              </w:rPr>
              <w:t>$141,199</w:t>
            </w:r>
          </w:p>
        </w:tc>
        <w:tc>
          <w:tcPr>
            <w:tcW w:w="770"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767"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1106" w:type="dxa"/>
          </w:tcPr>
          <w:p w:rsidR="00E02E3D" w:rsidRPr="00E02E3D" w:rsidRDefault="00E02E3D" w:rsidP="00213DDF">
            <w:pPr>
              <w:autoSpaceDE w:val="0"/>
              <w:autoSpaceDN w:val="0"/>
              <w:adjustRightInd w:val="0"/>
              <w:jc w:val="center"/>
              <w:rPr>
                <w:rFonts w:ascii="Calibri" w:hAnsi="Calibri" w:cs="Calibri"/>
                <w:sz w:val="22"/>
                <w:szCs w:val="22"/>
              </w:rPr>
            </w:pPr>
          </w:p>
        </w:tc>
        <w:tc>
          <w:tcPr>
            <w:tcW w:w="767" w:type="dxa"/>
          </w:tcPr>
          <w:p w:rsidR="00E02E3D" w:rsidRPr="00E02E3D" w:rsidRDefault="00E02E3D" w:rsidP="00213DDF">
            <w:pPr>
              <w:autoSpaceDE w:val="0"/>
              <w:autoSpaceDN w:val="0"/>
              <w:adjustRightInd w:val="0"/>
              <w:jc w:val="center"/>
              <w:rPr>
                <w:rFonts w:ascii="Calibri" w:hAnsi="Calibri" w:cs="Calibri"/>
                <w:sz w:val="22"/>
                <w:szCs w:val="22"/>
              </w:rPr>
            </w:pPr>
          </w:p>
        </w:tc>
        <w:tc>
          <w:tcPr>
            <w:tcW w:w="767" w:type="dxa"/>
          </w:tcPr>
          <w:p w:rsidR="00E02E3D" w:rsidRPr="00E02E3D" w:rsidRDefault="00E02E3D" w:rsidP="00213DDF">
            <w:pPr>
              <w:autoSpaceDE w:val="0"/>
              <w:autoSpaceDN w:val="0"/>
              <w:adjustRightInd w:val="0"/>
              <w:jc w:val="center"/>
              <w:rPr>
                <w:rFonts w:ascii="Calibri" w:hAnsi="Calibri" w:cs="Calibri"/>
                <w:sz w:val="22"/>
                <w:szCs w:val="22"/>
              </w:rPr>
            </w:pPr>
          </w:p>
        </w:tc>
      </w:tr>
      <w:tr w:rsidR="00E02E3D" w:rsidRPr="00E02E3D" w:rsidTr="00213DDF">
        <w:trPr>
          <w:jc w:val="center"/>
        </w:trPr>
        <w:tc>
          <w:tcPr>
            <w:tcW w:w="2217" w:type="dxa"/>
          </w:tcPr>
          <w:p w:rsidR="00E02E3D" w:rsidRPr="00E02E3D" w:rsidRDefault="00E02E3D" w:rsidP="00213DDF">
            <w:pPr>
              <w:autoSpaceDE w:val="0"/>
              <w:autoSpaceDN w:val="0"/>
              <w:adjustRightInd w:val="0"/>
              <w:rPr>
                <w:rFonts w:ascii="Calibri" w:hAnsi="Calibri" w:cs="Calibri"/>
                <w:sz w:val="22"/>
                <w:szCs w:val="22"/>
              </w:rPr>
            </w:pPr>
            <w:r w:rsidRPr="00E02E3D">
              <w:rPr>
                <w:rFonts w:ascii="Calibri" w:hAnsi="Calibri" w:cs="Calibri"/>
                <w:sz w:val="22"/>
                <w:szCs w:val="22"/>
              </w:rPr>
              <w:t>Agricultural</w:t>
            </w:r>
          </w:p>
        </w:tc>
        <w:tc>
          <w:tcPr>
            <w:tcW w:w="1104"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3</w:t>
            </w:r>
          </w:p>
        </w:tc>
        <w:tc>
          <w:tcPr>
            <w:tcW w:w="766"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767"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1489" w:type="dxa"/>
          </w:tcPr>
          <w:p w:rsidR="00E02E3D" w:rsidRPr="00E02E3D" w:rsidRDefault="00E02E3D" w:rsidP="00213DDF">
            <w:pPr>
              <w:autoSpaceDE w:val="0"/>
              <w:autoSpaceDN w:val="0"/>
              <w:adjustRightInd w:val="0"/>
              <w:jc w:val="right"/>
              <w:rPr>
                <w:rFonts w:ascii="Calibri" w:hAnsi="Calibri" w:cs="Calibri"/>
                <w:sz w:val="22"/>
                <w:szCs w:val="22"/>
              </w:rPr>
            </w:pPr>
            <w:r w:rsidRPr="00E02E3D">
              <w:rPr>
                <w:rFonts w:ascii="Calibri" w:hAnsi="Calibri" w:cs="Calibri"/>
                <w:sz w:val="22"/>
                <w:szCs w:val="22"/>
              </w:rPr>
              <w:t>$4,476</w:t>
            </w:r>
          </w:p>
        </w:tc>
        <w:tc>
          <w:tcPr>
            <w:tcW w:w="770"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767"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1106" w:type="dxa"/>
          </w:tcPr>
          <w:p w:rsidR="00E02E3D" w:rsidRPr="00E02E3D" w:rsidRDefault="00E02E3D" w:rsidP="00213DDF">
            <w:pPr>
              <w:autoSpaceDE w:val="0"/>
              <w:autoSpaceDN w:val="0"/>
              <w:adjustRightInd w:val="0"/>
              <w:jc w:val="center"/>
              <w:rPr>
                <w:rFonts w:ascii="Calibri" w:hAnsi="Calibri" w:cs="Calibri"/>
                <w:sz w:val="22"/>
                <w:szCs w:val="22"/>
              </w:rPr>
            </w:pPr>
          </w:p>
        </w:tc>
        <w:tc>
          <w:tcPr>
            <w:tcW w:w="767" w:type="dxa"/>
          </w:tcPr>
          <w:p w:rsidR="00E02E3D" w:rsidRPr="00E02E3D" w:rsidRDefault="00E02E3D" w:rsidP="00213DDF">
            <w:pPr>
              <w:autoSpaceDE w:val="0"/>
              <w:autoSpaceDN w:val="0"/>
              <w:adjustRightInd w:val="0"/>
              <w:jc w:val="center"/>
              <w:rPr>
                <w:rFonts w:ascii="Calibri" w:hAnsi="Calibri" w:cs="Calibri"/>
                <w:sz w:val="22"/>
                <w:szCs w:val="22"/>
              </w:rPr>
            </w:pPr>
          </w:p>
        </w:tc>
        <w:tc>
          <w:tcPr>
            <w:tcW w:w="767" w:type="dxa"/>
          </w:tcPr>
          <w:p w:rsidR="00E02E3D" w:rsidRPr="00E02E3D" w:rsidRDefault="00E02E3D" w:rsidP="00213DDF">
            <w:pPr>
              <w:autoSpaceDE w:val="0"/>
              <w:autoSpaceDN w:val="0"/>
              <w:adjustRightInd w:val="0"/>
              <w:jc w:val="center"/>
              <w:rPr>
                <w:rFonts w:ascii="Calibri" w:hAnsi="Calibri" w:cs="Calibri"/>
                <w:sz w:val="22"/>
                <w:szCs w:val="22"/>
              </w:rPr>
            </w:pPr>
          </w:p>
        </w:tc>
      </w:tr>
      <w:tr w:rsidR="00E02E3D" w:rsidRPr="00E02E3D" w:rsidTr="00213DDF">
        <w:trPr>
          <w:jc w:val="center"/>
        </w:trPr>
        <w:tc>
          <w:tcPr>
            <w:tcW w:w="2217" w:type="dxa"/>
          </w:tcPr>
          <w:p w:rsidR="00E02E3D" w:rsidRPr="00E02E3D" w:rsidRDefault="00E02E3D" w:rsidP="00213DDF">
            <w:pPr>
              <w:autoSpaceDE w:val="0"/>
              <w:autoSpaceDN w:val="0"/>
              <w:adjustRightInd w:val="0"/>
              <w:rPr>
                <w:rFonts w:ascii="Calibri" w:hAnsi="Calibri" w:cs="Calibri"/>
                <w:sz w:val="22"/>
                <w:szCs w:val="22"/>
              </w:rPr>
            </w:pPr>
            <w:r w:rsidRPr="00E02E3D">
              <w:rPr>
                <w:rFonts w:ascii="Calibri" w:hAnsi="Calibri" w:cs="Calibri"/>
                <w:sz w:val="22"/>
                <w:szCs w:val="22"/>
              </w:rPr>
              <w:t xml:space="preserve">Manufactured Home </w:t>
            </w:r>
          </w:p>
        </w:tc>
        <w:tc>
          <w:tcPr>
            <w:tcW w:w="1104" w:type="dxa"/>
            <w:vAlign w:val="center"/>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766"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767"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1489" w:type="dxa"/>
          </w:tcPr>
          <w:p w:rsidR="00E02E3D" w:rsidRPr="00E02E3D" w:rsidRDefault="00E02E3D" w:rsidP="00213DDF">
            <w:pPr>
              <w:autoSpaceDE w:val="0"/>
              <w:autoSpaceDN w:val="0"/>
              <w:adjustRightInd w:val="0"/>
              <w:jc w:val="right"/>
              <w:rPr>
                <w:rFonts w:ascii="Calibri" w:hAnsi="Calibri" w:cs="Calibri"/>
                <w:sz w:val="22"/>
                <w:szCs w:val="22"/>
              </w:rPr>
            </w:pPr>
            <w:r w:rsidRPr="00E02E3D">
              <w:rPr>
                <w:rFonts w:ascii="Calibri" w:hAnsi="Calibri" w:cs="Calibri"/>
                <w:sz w:val="22"/>
                <w:szCs w:val="22"/>
              </w:rPr>
              <w:t>$0</w:t>
            </w:r>
          </w:p>
        </w:tc>
        <w:tc>
          <w:tcPr>
            <w:tcW w:w="770"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767"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2640" w:type="dxa"/>
            <w:gridSpan w:val="3"/>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Included in “Residential”</w:t>
            </w:r>
          </w:p>
        </w:tc>
      </w:tr>
      <w:tr w:rsidR="00E02E3D" w:rsidRPr="00E02E3D" w:rsidTr="00213DDF">
        <w:trPr>
          <w:jc w:val="center"/>
        </w:trPr>
        <w:tc>
          <w:tcPr>
            <w:tcW w:w="2217" w:type="dxa"/>
          </w:tcPr>
          <w:p w:rsidR="00E02E3D" w:rsidRPr="00E02E3D" w:rsidRDefault="00E02E3D" w:rsidP="00213DDF">
            <w:pPr>
              <w:autoSpaceDE w:val="0"/>
              <w:autoSpaceDN w:val="0"/>
              <w:adjustRightInd w:val="0"/>
              <w:rPr>
                <w:rFonts w:ascii="Calibri" w:hAnsi="Calibri" w:cs="Calibri"/>
                <w:b/>
                <w:sz w:val="22"/>
                <w:szCs w:val="22"/>
              </w:rPr>
            </w:pPr>
            <w:r w:rsidRPr="00E02E3D">
              <w:rPr>
                <w:rFonts w:ascii="Calibri" w:hAnsi="Calibri" w:cs="Calibri"/>
                <w:b/>
                <w:sz w:val="22"/>
                <w:szCs w:val="22"/>
              </w:rPr>
              <w:t>Total</w:t>
            </w:r>
          </w:p>
        </w:tc>
        <w:tc>
          <w:tcPr>
            <w:tcW w:w="1104"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50</w:t>
            </w:r>
          </w:p>
        </w:tc>
        <w:tc>
          <w:tcPr>
            <w:tcW w:w="766"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0</w:t>
            </w:r>
          </w:p>
        </w:tc>
        <w:tc>
          <w:tcPr>
            <w:tcW w:w="767"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0</w:t>
            </w:r>
          </w:p>
        </w:tc>
        <w:tc>
          <w:tcPr>
            <w:tcW w:w="1489" w:type="dxa"/>
          </w:tcPr>
          <w:p w:rsidR="00E02E3D" w:rsidRPr="00E02E3D" w:rsidRDefault="00E02E3D" w:rsidP="00213DDF">
            <w:pPr>
              <w:autoSpaceDE w:val="0"/>
              <w:autoSpaceDN w:val="0"/>
              <w:adjustRightInd w:val="0"/>
              <w:jc w:val="right"/>
              <w:rPr>
                <w:rFonts w:ascii="Calibri" w:hAnsi="Calibri" w:cs="Calibri"/>
                <w:b/>
                <w:sz w:val="22"/>
                <w:szCs w:val="22"/>
              </w:rPr>
            </w:pPr>
            <w:r w:rsidRPr="00E02E3D">
              <w:rPr>
                <w:rFonts w:ascii="Calibri" w:hAnsi="Calibri" w:cs="Calibri"/>
                <w:b/>
                <w:sz w:val="22"/>
                <w:szCs w:val="22"/>
              </w:rPr>
              <w:t>$947,512</w:t>
            </w:r>
          </w:p>
        </w:tc>
        <w:tc>
          <w:tcPr>
            <w:tcW w:w="770"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0</w:t>
            </w:r>
          </w:p>
        </w:tc>
        <w:tc>
          <w:tcPr>
            <w:tcW w:w="767"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0</w:t>
            </w:r>
          </w:p>
        </w:tc>
        <w:tc>
          <w:tcPr>
            <w:tcW w:w="1106"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45</w:t>
            </w:r>
          </w:p>
        </w:tc>
        <w:tc>
          <w:tcPr>
            <w:tcW w:w="767"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0</w:t>
            </w:r>
          </w:p>
        </w:tc>
        <w:tc>
          <w:tcPr>
            <w:tcW w:w="767"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0</w:t>
            </w:r>
          </w:p>
        </w:tc>
      </w:tr>
    </w:tbl>
    <w:p w:rsidR="00E02E3D" w:rsidRPr="00E02E3D" w:rsidRDefault="00E02E3D" w:rsidP="00E02E3D">
      <w:pPr>
        <w:autoSpaceDE w:val="0"/>
        <w:autoSpaceDN w:val="0"/>
        <w:adjustRightInd w:val="0"/>
        <w:rPr>
          <w:sz w:val="22"/>
          <w:szCs w:val="22"/>
        </w:rPr>
      </w:pPr>
    </w:p>
    <w:p w:rsidR="00E02E3D" w:rsidRPr="00E02E3D" w:rsidRDefault="00E02E3D" w:rsidP="00E02E3D">
      <w:pPr>
        <w:autoSpaceDE w:val="0"/>
        <w:autoSpaceDN w:val="0"/>
        <w:adjustRightInd w:val="0"/>
        <w:jc w:val="center"/>
        <w:rPr>
          <w:b/>
          <w:sz w:val="22"/>
          <w:szCs w:val="22"/>
        </w:rPr>
      </w:pPr>
      <w:r w:rsidRPr="00E02E3D">
        <w:rPr>
          <w:b/>
          <w:sz w:val="22"/>
          <w:szCs w:val="22"/>
        </w:rPr>
        <w:t>Table 4.2</w:t>
      </w:r>
      <w:r w:rsidR="007B7766">
        <w:rPr>
          <w:b/>
          <w:sz w:val="22"/>
          <w:szCs w:val="22"/>
        </w:rPr>
        <w:t>5</w:t>
      </w:r>
      <w:r w:rsidRPr="00E02E3D">
        <w:rPr>
          <w:b/>
          <w:sz w:val="22"/>
          <w:szCs w:val="22"/>
        </w:rPr>
        <w:t>: Hetland Estimated Potential Dollar Losses to Vulnerable Structures</w:t>
      </w:r>
    </w:p>
    <w:p w:rsidR="00E02E3D" w:rsidRPr="00E02E3D" w:rsidRDefault="00E02E3D" w:rsidP="00E02E3D">
      <w:pPr>
        <w:autoSpaceDE w:val="0"/>
        <w:autoSpaceDN w:val="0"/>
        <w:adjustRightInd w:val="0"/>
        <w:jc w:val="center"/>
        <w:rPr>
          <w:sz w:val="22"/>
          <w:szCs w:val="22"/>
        </w:rPr>
      </w:pPr>
    </w:p>
    <w:tbl>
      <w:tblPr>
        <w:tblW w:w="105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17"/>
        <w:gridCol w:w="766"/>
        <w:gridCol w:w="724"/>
        <w:gridCol w:w="726"/>
        <w:gridCol w:w="1613"/>
        <w:gridCol w:w="1445"/>
        <w:gridCol w:w="726"/>
        <w:gridCol w:w="863"/>
        <w:gridCol w:w="719"/>
        <w:gridCol w:w="721"/>
      </w:tblGrid>
      <w:tr w:rsidR="00E02E3D" w:rsidRPr="00E02E3D" w:rsidTr="00213DDF">
        <w:trPr>
          <w:jc w:val="center"/>
        </w:trPr>
        <w:tc>
          <w:tcPr>
            <w:tcW w:w="2217" w:type="dxa"/>
            <w:vMerge w:val="restart"/>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Type of Structure</w:t>
            </w:r>
          </w:p>
        </w:tc>
        <w:tc>
          <w:tcPr>
            <w:tcW w:w="2216" w:type="dxa"/>
            <w:gridSpan w:val="3"/>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Number of Structures</w:t>
            </w:r>
          </w:p>
        </w:tc>
        <w:tc>
          <w:tcPr>
            <w:tcW w:w="3784" w:type="dxa"/>
            <w:gridSpan w:val="3"/>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Value of Structures</w:t>
            </w:r>
          </w:p>
        </w:tc>
        <w:tc>
          <w:tcPr>
            <w:tcW w:w="2303" w:type="dxa"/>
            <w:gridSpan w:val="3"/>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Number of People</w:t>
            </w:r>
          </w:p>
        </w:tc>
      </w:tr>
      <w:tr w:rsidR="00E02E3D" w:rsidRPr="00E02E3D" w:rsidTr="00213DDF">
        <w:trPr>
          <w:jc w:val="center"/>
        </w:trPr>
        <w:tc>
          <w:tcPr>
            <w:tcW w:w="2217" w:type="dxa"/>
            <w:vMerge/>
          </w:tcPr>
          <w:p w:rsidR="00E02E3D" w:rsidRPr="00E02E3D" w:rsidRDefault="00E02E3D" w:rsidP="00213DDF">
            <w:pPr>
              <w:autoSpaceDE w:val="0"/>
              <w:autoSpaceDN w:val="0"/>
              <w:adjustRightInd w:val="0"/>
              <w:jc w:val="center"/>
              <w:rPr>
                <w:rFonts w:ascii="Calibri" w:hAnsi="Calibri" w:cs="Calibri"/>
                <w:b/>
                <w:sz w:val="22"/>
                <w:szCs w:val="22"/>
              </w:rPr>
            </w:pPr>
          </w:p>
        </w:tc>
        <w:tc>
          <w:tcPr>
            <w:tcW w:w="766"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City</w:t>
            </w:r>
          </w:p>
        </w:tc>
        <w:tc>
          <w:tcPr>
            <w:tcW w:w="724"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HA*</w:t>
            </w:r>
          </w:p>
        </w:tc>
        <w:tc>
          <w:tcPr>
            <w:tcW w:w="726"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HA</w:t>
            </w:r>
          </w:p>
        </w:tc>
        <w:tc>
          <w:tcPr>
            <w:tcW w:w="1613"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City</w:t>
            </w:r>
          </w:p>
        </w:tc>
        <w:tc>
          <w:tcPr>
            <w:tcW w:w="1445"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HA</w:t>
            </w:r>
          </w:p>
        </w:tc>
        <w:tc>
          <w:tcPr>
            <w:tcW w:w="726"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HA</w:t>
            </w:r>
          </w:p>
        </w:tc>
        <w:tc>
          <w:tcPr>
            <w:tcW w:w="863"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City</w:t>
            </w:r>
          </w:p>
        </w:tc>
        <w:tc>
          <w:tcPr>
            <w:tcW w:w="719"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HA</w:t>
            </w:r>
          </w:p>
        </w:tc>
        <w:tc>
          <w:tcPr>
            <w:tcW w:w="721"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HA</w:t>
            </w:r>
          </w:p>
        </w:tc>
      </w:tr>
      <w:tr w:rsidR="00E02E3D" w:rsidRPr="00E02E3D" w:rsidTr="00213DDF">
        <w:trPr>
          <w:jc w:val="center"/>
        </w:trPr>
        <w:tc>
          <w:tcPr>
            <w:tcW w:w="2217" w:type="dxa"/>
          </w:tcPr>
          <w:p w:rsidR="00E02E3D" w:rsidRPr="00E02E3D" w:rsidRDefault="00E02E3D" w:rsidP="00213DDF">
            <w:pPr>
              <w:autoSpaceDE w:val="0"/>
              <w:autoSpaceDN w:val="0"/>
              <w:adjustRightInd w:val="0"/>
              <w:rPr>
                <w:rFonts w:ascii="Calibri" w:hAnsi="Calibri" w:cs="Calibri"/>
                <w:sz w:val="22"/>
                <w:szCs w:val="22"/>
              </w:rPr>
            </w:pPr>
            <w:r w:rsidRPr="00E02E3D">
              <w:rPr>
                <w:rFonts w:ascii="Calibri" w:hAnsi="Calibri" w:cs="Calibri"/>
                <w:sz w:val="22"/>
                <w:szCs w:val="22"/>
              </w:rPr>
              <w:t>Residential</w:t>
            </w:r>
          </w:p>
        </w:tc>
        <w:tc>
          <w:tcPr>
            <w:tcW w:w="766"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27</w:t>
            </w:r>
          </w:p>
        </w:tc>
        <w:tc>
          <w:tcPr>
            <w:tcW w:w="724"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726"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1613" w:type="dxa"/>
          </w:tcPr>
          <w:p w:rsidR="00E02E3D" w:rsidRPr="00E02E3D" w:rsidRDefault="00E02E3D" w:rsidP="00213DDF">
            <w:pPr>
              <w:autoSpaceDE w:val="0"/>
              <w:autoSpaceDN w:val="0"/>
              <w:adjustRightInd w:val="0"/>
              <w:jc w:val="right"/>
              <w:rPr>
                <w:rFonts w:ascii="Calibri" w:hAnsi="Calibri" w:cs="Calibri"/>
                <w:sz w:val="22"/>
                <w:szCs w:val="22"/>
              </w:rPr>
            </w:pPr>
            <w:r w:rsidRPr="00E02E3D">
              <w:rPr>
                <w:rFonts w:ascii="Calibri" w:hAnsi="Calibri" w:cs="Calibri"/>
                <w:sz w:val="22"/>
                <w:szCs w:val="22"/>
              </w:rPr>
              <w:t>$396,777</w:t>
            </w:r>
          </w:p>
        </w:tc>
        <w:tc>
          <w:tcPr>
            <w:tcW w:w="1445"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726"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863"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46</w:t>
            </w:r>
          </w:p>
        </w:tc>
        <w:tc>
          <w:tcPr>
            <w:tcW w:w="719"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721"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r>
      <w:tr w:rsidR="00E02E3D" w:rsidRPr="00E02E3D" w:rsidTr="00213DDF">
        <w:trPr>
          <w:jc w:val="center"/>
        </w:trPr>
        <w:tc>
          <w:tcPr>
            <w:tcW w:w="2217" w:type="dxa"/>
          </w:tcPr>
          <w:p w:rsidR="00E02E3D" w:rsidRPr="00E02E3D" w:rsidRDefault="00E02E3D" w:rsidP="00213DDF">
            <w:pPr>
              <w:autoSpaceDE w:val="0"/>
              <w:autoSpaceDN w:val="0"/>
              <w:adjustRightInd w:val="0"/>
              <w:rPr>
                <w:rFonts w:ascii="Calibri" w:hAnsi="Calibri" w:cs="Calibri"/>
                <w:sz w:val="22"/>
                <w:szCs w:val="22"/>
              </w:rPr>
            </w:pPr>
            <w:r w:rsidRPr="00E02E3D">
              <w:rPr>
                <w:rFonts w:ascii="Calibri" w:hAnsi="Calibri" w:cs="Calibri"/>
                <w:sz w:val="22"/>
                <w:szCs w:val="22"/>
              </w:rPr>
              <w:t>Commercial/Industrial</w:t>
            </w:r>
          </w:p>
        </w:tc>
        <w:tc>
          <w:tcPr>
            <w:tcW w:w="766"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10</w:t>
            </w:r>
          </w:p>
        </w:tc>
        <w:tc>
          <w:tcPr>
            <w:tcW w:w="724"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726"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1613" w:type="dxa"/>
          </w:tcPr>
          <w:p w:rsidR="00E02E3D" w:rsidRPr="00E02E3D" w:rsidRDefault="00E02E3D" w:rsidP="00213DDF">
            <w:pPr>
              <w:autoSpaceDE w:val="0"/>
              <w:autoSpaceDN w:val="0"/>
              <w:adjustRightInd w:val="0"/>
              <w:jc w:val="right"/>
              <w:rPr>
                <w:rFonts w:ascii="Calibri" w:hAnsi="Calibri" w:cs="Calibri"/>
                <w:sz w:val="22"/>
                <w:szCs w:val="22"/>
              </w:rPr>
            </w:pPr>
            <w:r w:rsidRPr="00E02E3D">
              <w:rPr>
                <w:rFonts w:ascii="Calibri" w:hAnsi="Calibri" w:cs="Calibri"/>
                <w:sz w:val="22"/>
                <w:szCs w:val="22"/>
              </w:rPr>
              <w:t>$110,958</w:t>
            </w:r>
          </w:p>
        </w:tc>
        <w:tc>
          <w:tcPr>
            <w:tcW w:w="1445"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726"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863" w:type="dxa"/>
          </w:tcPr>
          <w:p w:rsidR="00E02E3D" w:rsidRPr="00E02E3D" w:rsidRDefault="00E02E3D" w:rsidP="00213DDF">
            <w:pPr>
              <w:autoSpaceDE w:val="0"/>
              <w:autoSpaceDN w:val="0"/>
              <w:adjustRightInd w:val="0"/>
              <w:jc w:val="center"/>
              <w:rPr>
                <w:rFonts w:ascii="Calibri" w:hAnsi="Calibri" w:cs="Calibri"/>
                <w:sz w:val="22"/>
                <w:szCs w:val="22"/>
              </w:rPr>
            </w:pPr>
          </w:p>
        </w:tc>
        <w:tc>
          <w:tcPr>
            <w:tcW w:w="719" w:type="dxa"/>
          </w:tcPr>
          <w:p w:rsidR="00E02E3D" w:rsidRPr="00E02E3D" w:rsidRDefault="00E02E3D" w:rsidP="00213DDF">
            <w:pPr>
              <w:autoSpaceDE w:val="0"/>
              <w:autoSpaceDN w:val="0"/>
              <w:adjustRightInd w:val="0"/>
              <w:jc w:val="center"/>
              <w:rPr>
                <w:rFonts w:ascii="Calibri" w:hAnsi="Calibri" w:cs="Calibri"/>
                <w:sz w:val="22"/>
                <w:szCs w:val="22"/>
              </w:rPr>
            </w:pPr>
          </w:p>
        </w:tc>
        <w:tc>
          <w:tcPr>
            <w:tcW w:w="721" w:type="dxa"/>
          </w:tcPr>
          <w:p w:rsidR="00E02E3D" w:rsidRPr="00E02E3D" w:rsidRDefault="00E02E3D" w:rsidP="00213DDF">
            <w:pPr>
              <w:autoSpaceDE w:val="0"/>
              <w:autoSpaceDN w:val="0"/>
              <w:adjustRightInd w:val="0"/>
              <w:jc w:val="center"/>
              <w:rPr>
                <w:rFonts w:ascii="Calibri" w:hAnsi="Calibri" w:cs="Calibri"/>
                <w:sz w:val="22"/>
                <w:szCs w:val="22"/>
              </w:rPr>
            </w:pPr>
          </w:p>
        </w:tc>
      </w:tr>
      <w:tr w:rsidR="00E02E3D" w:rsidRPr="00E02E3D" w:rsidTr="00213DDF">
        <w:trPr>
          <w:jc w:val="center"/>
        </w:trPr>
        <w:tc>
          <w:tcPr>
            <w:tcW w:w="2217" w:type="dxa"/>
          </w:tcPr>
          <w:p w:rsidR="00E02E3D" w:rsidRPr="00E02E3D" w:rsidRDefault="00E02E3D" w:rsidP="00213DDF">
            <w:pPr>
              <w:autoSpaceDE w:val="0"/>
              <w:autoSpaceDN w:val="0"/>
              <w:adjustRightInd w:val="0"/>
              <w:rPr>
                <w:rFonts w:ascii="Calibri" w:hAnsi="Calibri" w:cs="Calibri"/>
                <w:sz w:val="22"/>
                <w:szCs w:val="22"/>
              </w:rPr>
            </w:pPr>
            <w:r w:rsidRPr="00E02E3D">
              <w:rPr>
                <w:rFonts w:ascii="Calibri" w:hAnsi="Calibri" w:cs="Calibri"/>
                <w:sz w:val="22"/>
                <w:szCs w:val="22"/>
              </w:rPr>
              <w:t>Agricultural</w:t>
            </w:r>
          </w:p>
        </w:tc>
        <w:tc>
          <w:tcPr>
            <w:tcW w:w="766"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724" w:type="dxa"/>
          </w:tcPr>
          <w:p w:rsidR="00E02E3D" w:rsidRPr="00E02E3D" w:rsidRDefault="00E02E3D" w:rsidP="00213DDF">
            <w:pPr>
              <w:autoSpaceDE w:val="0"/>
              <w:autoSpaceDN w:val="0"/>
              <w:adjustRightInd w:val="0"/>
              <w:jc w:val="center"/>
              <w:rPr>
                <w:rFonts w:ascii="Calibri" w:hAnsi="Calibri" w:cs="Calibri"/>
                <w:sz w:val="22"/>
                <w:szCs w:val="22"/>
              </w:rPr>
            </w:pPr>
          </w:p>
        </w:tc>
        <w:tc>
          <w:tcPr>
            <w:tcW w:w="726" w:type="dxa"/>
          </w:tcPr>
          <w:p w:rsidR="00E02E3D" w:rsidRPr="00E02E3D" w:rsidRDefault="00E02E3D" w:rsidP="00213DDF">
            <w:pPr>
              <w:autoSpaceDE w:val="0"/>
              <w:autoSpaceDN w:val="0"/>
              <w:adjustRightInd w:val="0"/>
              <w:jc w:val="center"/>
              <w:rPr>
                <w:rFonts w:ascii="Calibri" w:hAnsi="Calibri" w:cs="Calibri"/>
                <w:sz w:val="22"/>
                <w:szCs w:val="22"/>
              </w:rPr>
            </w:pPr>
          </w:p>
        </w:tc>
        <w:tc>
          <w:tcPr>
            <w:tcW w:w="1613" w:type="dxa"/>
          </w:tcPr>
          <w:p w:rsidR="00E02E3D" w:rsidRPr="00E02E3D" w:rsidRDefault="00E02E3D" w:rsidP="00213DDF">
            <w:pPr>
              <w:autoSpaceDE w:val="0"/>
              <w:autoSpaceDN w:val="0"/>
              <w:adjustRightInd w:val="0"/>
              <w:jc w:val="right"/>
              <w:rPr>
                <w:rFonts w:ascii="Calibri" w:hAnsi="Calibri" w:cs="Calibri"/>
                <w:sz w:val="22"/>
                <w:szCs w:val="22"/>
              </w:rPr>
            </w:pPr>
            <w:r w:rsidRPr="00E02E3D">
              <w:rPr>
                <w:rFonts w:ascii="Calibri" w:hAnsi="Calibri" w:cs="Calibri"/>
                <w:sz w:val="22"/>
                <w:szCs w:val="22"/>
              </w:rPr>
              <w:t>-------------</w:t>
            </w:r>
          </w:p>
        </w:tc>
        <w:tc>
          <w:tcPr>
            <w:tcW w:w="1445"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726" w:type="dxa"/>
          </w:tcPr>
          <w:p w:rsidR="00E02E3D" w:rsidRPr="00E02E3D" w:rsidRDefault="00E02E3D" w:rsidP="00213DDF">
            <w:pPr>
              <w:autoSpaceDE w:val="0"/>
              <w:autoSpaceDN w:val="0"/>
              <w:adjustRightInd w:val="0"/>
              <w:jc w:val="center"/>
              <w:rPr>
                <w:rFonts w:ascii="Calibri" w:hAnsi="Calibri" w:cs="Calibri"/>
                <w:sz w:val="22"/>
                <w:szCs w:val="22"/>
              </w:rPr>
            </w:pPr>
          </w:p>
        </w:tc>
        <w:tc>
          <w:tcPr>
            <w:tcW w:w="863" w:type="dxa"/>
          </w:tcPr>
          <w:p w:rsidR="00E02E3D" w:rsidRPr="00E02E3D" w:rsidRDefault="00E02E3D" w:rsidP="00213DDF">
            <w:pPr>
              <w:autoSpaceDE w:val="0"/>
              <w:autoSpaceDN w:val="0"/>
              <w:adjustRightInd w:val="0"/>
              <w:jc w:val="center"/>
              <w:rPr>
                <w:rFonts w:ascii="Calibri" w:hAnsi="Calibri" w:cs="Calibri"/>
                <w:sz w:val="22"/>
                <w:szCs w:val="22"/>
              </w:rPr>
            </w:pPr>
          </w:p>
        </w:tc>
        <w:tc>
          <w:tcPr>
            <w:tcW w:w="719" w:type="dxa"/>
          </w:tcPr>
          <w:p w:rsidR="00E02E3D" w:rsidRPr="00E02E3D" w:rsidRDefault="00E02E3D" w:rsidP="00213DDF">
            <w:pPr>
              <w:autoSpaceDE w:val="0"/>
              <w:autoSpaceDN w:val="0"/>
              <w:adjustRightInd w:val="0"/>
              <w:jc w:val="center"/>
              <w:rPr>
                <w:rFonts w:ascii="Calibri" w:hAnsi="Calibri" w:cs="Calibri"/>
                <w:sz w:val="22"/>
                <w:szCs w:val="22"/>
              </w:rPr>
            </w:pPr>
          </w:p>
        </w:tc>
        <w:tc>
          <w:tcPr>
            <w:tcW w:w="721" w:type="dxa"/>
          </w:tcPr>
          <w:p w:rsidR="00E02E3D" w:rsidRPr="00E02E3D" w:rsidRDefault="00E02E3D" w:rsidP="00213DDF">
            <w:pPr>
              <w:autoSpaceDE w:val="0"/>
              <w:autoSpaceDN w:val="0"/>
              <w:adjustRightInd w:val="0"/>
              <w:jc w:val="center"/>
              <w:rPr>
                <w:rFonts w:ascii="Calibri" w:hAnsi="Calibri" w:cs="Calibri"/>
                <w:sz w:val="22"/>
                <w:szCs w:val="22"/>
              </w:rPr>
            </w:pPr>
          </w:p>
        </w:tc>
      </w:tr>
      <w:tr w:rsidR="00E02E3D" w:rsidRPr="00E02E3D" w:rsidTr="00213DDF">
        <w:trPr>
          <w:jc w:val="center"/>
        </w:trPr>
        <w:tc>
          <w:tcPr>
            <w:tcW w:w="2217" w:type="dxa"/>
            <w:vAlign w:val="center"/>
          </w:tcPr>
          <w:p w:rsidR="00E02E3D" w:rsidRPr="00E02E3D" w:rsidRDefault="00E02E3D" w:rsidP="00213DDF">
            <w:pPr>
              <w:autoSpaceDE w:val="0"/>
              <w:autoSpaceDN w:val="0"/>
              <w:adjustRightInd w:val="0"/>
              <w:rPr>
                <w:rFonts w:ascii="Calibri" w:hAnsi="Calibri" w:cs="Calibri"/>
                <w:sz w:val="22"/>
                <w:szCs w:val="22"/>
              </w:rPr>
            </w:pPr>
            <w:r w:rsidRPr="00E02E3D">
              <w:rPr>
                <w:rFonts w:ascii="Calibri" w:hAnsi="Calibri" w:cs="Calibri"/>
                <w:sz w:val="22"/>
                <w:szCs w:val="22"/>
              </w:rPr>
              <w:t>Manufactured Home</w:t>
            </w:r>
          </w:p>
        </w:tc>
        <w:tc>
          <w:tcPr>
            <w:tcW w:w="766" w:type="dxa"/>
            <w:vAlign w:val="center"/>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1</w:t>
            </w:r>
          </w:p>
        </w:tc>
        <w:tc>
          <w:tcPr>
            <w:tcW w:w="724" w:type="dxa"/>
            <w:vAlign w:val="center"/>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726" w:type="dxa"/>
            <w:vAlign w:val="center"/>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1613" w:type="dxa"/>
            <w:vAlign w:val="center"/>
          </w:tcPr>
          <w:p w:rsidR="00E02E3D" w:rsidRPr="00E02E3D" w:rsidRDefault="00E02E3D" w:rsidP="00213DDF">
            <w:pPr>
              <w:autoSpaceDE w:val="0"/>
              <w:autoSpaceDN w:val="0"/>
              <w:adjustRightInd w:val="0"/>
              <w:jc w:val="right"/>
              <w:rPr>
                <w:rFonts w:ascii="Calibri" w:hAnsi="Calibri" w:cs="Calibri"/>
                <w:sz w:val="22"/>
                <w:szCs w:val="22"/>
              </w:rPr>
            </w:pPr>
            <w:r w:rsidRPr="00E02E3D">
              <w:rPr>
                <w:rFonts w:ascii="Calibri" w:hAnsi="Calibri" w:cs="Calibri"/>
                <w:sz w:val="22"/>
                <w:szCs w:val="22"/>
              </w:rPr>
              <w:t>$23,100</w:t>
            </w:r>
          </w:p>
        </w:tc>
        <w:tc>
          <w:tcPr>
            <w:tcW w:w="1445"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726" w:type="dxa"/>
            <w:vAlign w:val="center"/>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2303" w:type="dxa"/>
            <w:gridSpan w:val="3"/>
            <w:vAlign w:val="center"/>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Included in “Residential”</w:t>
            </w:r>
          </w:p>
        </w:tc>
      </w:tr>
      <w:tr w:rsidR="00E02E3D" w:rsidRPr="00E02E3D" w:rsidTr="00213DDF">
        <w:trPr>
          <w:jc w:val="center"/>
        </w:trPr>
        <w:tc>
          <w:tcPr>
            <w:tcW w:w="2217" w:type="dxa"/>
          </w:tcPr>
          <w:p w:rsidR="00E02E3D" w:rsidRPr="00E02E3D" w:rsidRDefault="00E02E3D" w:rsidP="00213DDF">
            <w:pPr>
              <w:autoSpaceDE w:val="0"/>
              <w:autoSpaceDN w:val="0"/>
              <w:adjustRightInd w:val="0"/>
              <w:rPr>
                <w:rFonts w:ascii="Calibri" w:hAnsi="Calibri" w:cs="Calibri"/>
                <w:b/>
                <w:sz w:val="22"/>
                <w:szCs w:val="22"/>
              </w:rPr>
            </w:pPr>
            <w:r w:rsidRPr="00E02E3D">
              <w:rPr>
                <w:rFonts w:ascii="Calibri" w:hAnsi="Calibri" w:cs="Calibri"/>
                <w:b/>
                <w:sz w:val="22"/>
                <w:szCs w:val="22"/>
              </w:rPr>
              <w:t>Total</w:t>
            </w:r>
          </w:p>
        </w:tc>
        <w:tc>
          <w:tcPr>
            <w:tcW w:w="766"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38</w:t>
            </w:r>
          </w:p>
        </w:tc>
        <w:tc>
          <w:tcPr>
            <w:tcW w:w="724"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0</w:t>
            </w:r>
          </w:p>
        </w:tc>
        <w:tc>
          <w:tcPr>
            <w:tcW w:w="726"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0</w:t>
            </w:r>
          </w:p>
        </w:tc>
        <w:tc>
          <w:tcPr>
            <w:tcW w:w="1613" w:type="dxa"/>
          </w:tcPr>
          <w:p w:rsidR="00E02E3D" w:rsidRPr="00E02E3D" w:rsidRDefault="00E02E3D" w:rsidP="00213DDF">
            <w:pPr>
              <w:autoSpaceDE w:val="0"/>
              <w:autoSpaceDN w:val="0"/>
              <w:adjustRightInd w:val="0"/>
              <w:jc w:val="right"/>
              <w:rPr>
                <w:rFonts w:ascii="Calibri" w:hAnsi="Calibri" w:cs="Calibri"/>
                <w:b/>
                <w:sz w:val="22"/>
                <w:szCs w:val="22"/>
              </w:rPr>
            </w:pPr>
            <w:r w:rsidRPr="00E02E3D">
              <w:rPr>
                <w:rFonts w:ascii="Calibri" w:hAnsi="Calibri" w:cs="Calibri"/>
                <w:b/>
                <w:sz w:val="22"/>
                <w:szCs w:val="22"/>
              </w:rPr>
              <w:t>$530,835</w:t>
            </w:r>
          </w:p>
        </w:tc>
        <w:tc>
          <w:tcPr>
            <w:tcW w:w="1445"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0</w:t>
            </w:r>
          </w:p>
        </w:tc>
        <w:tc>
          <w:tcPr>
            <w:tcW w:w="726"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0</w:t>
            </w:r>
          </w:p>
        </w:tc>
        <w:tc>
          <w:tcPr>
            <w:tcW w:w="863"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46</w:t>
            </w:r>
          </w:p>
        </w:tc>
        <w:tc>
          <w:tcPr>
            <w:tcW w:w="719"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0</w:t>
            </w:r>
          </w:p>
        </w:tc>
        <w:tc>
          <w:tcPr>
            <w:tcW w:w="721"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0</w:t>
            </w:r>
          </w:p>
        </w:tc>
      </w:tr>
    </w:tbl>
    <w:p w:rsidR="00CE4DB8" w:rsidRPr="00E02E3D" w:rsidRDefault="00CE4DB8" w:rsidP="00CE4DB8">
      <w:pPr>
        <w:autoSpaceDE w:val="0"/>
        <w:autoSpaceDN w:val="0"/>
        <w:adjustRightInd w:val="0"/>
        <w:rPr>
          <w:b/>
          <w:sz w:val="22"/>
          <w:szCs w:val="22"/>
          <w:highlight w:val="yellow"/>
        </w:rPr>
      </w:pPr>
    </w:p>
    <w:p w:rsidR="00E02E3D" w:rsidRPr="00E02E3D" w:rsidRDefault="00E02E3D" w:rsidP="00E02E3D">
      <w:pPr>
        <w:autoSpaceDE w:val="0"/>
        <w:autoSpaceDN w:val="0"/>
        <w:adjustRightInd w:val="0"/>
        <w:jc w:val="center"/>
        <w:rPr>
          <w:b/>
          <w:sz w:val="22"/>
          <w:szCs w:val="22"/>
        </w:rPr>
      </w:pPr>
      <w:r w:rsidRPr="00E02E3D">
        <w:rPr>
          <w:b/>
          <w:sz w:val="22"/>
          <w:szCs w:val="22"/>
        </w:rPr>
        <w:t>Table 4.2</w:t>
      </w:r>
      <w:r w:rsidR="007B7766">
        <w:rPr>
          <w:b/>
          <w:sz w:val="22"/>
          <w:szCs w:val="22"/>
        </w:rPr>
        <w:t>6</w:t>
      </w:r>
      <w:r w:rsidRPr="00E02E3D">
        <w:rPr>
          <w:b/>
          <w:sz w:val="22"/>
          <w:szCs w:val="22"/>
        </w:rPr>
        <w:t>: Iroquois Estimated Potential Dollar Losses to Vulnerable Structures</w:t>
      </w:r>
    </w:p>
    <w:p w:rsidR="00E02E3D" w:rsidRPr="00E02E3D" w:rsidRDefault="00E02E3D" w:rsidP="00E02E3D">
      <w:pPr>
        <w:autoSpaceDE w:val="0"/>
        <w:autoSpaceDN w:val="0"/>
        <w:adjustRightInd w:val="0"/>
        <w:jc w:val="center"/>
        <w:rPr>
          <w:sz w:val="22"/>
          <w:szCs w:val="22"/>
        </w:rPr>
      </w:pPr>
    </w:p>
    <w:tbl>
      <w:tblPr>
        <w:tblW w:w="105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17"/>
        <w:gridCol w:w="766"/>
        <w:gridCol w:w="724"/>
        <w:gridCol w:w="726"/>
        <w:gridCol w:w="1613"/>
        <w:gridCol w:w="1445"/>
        <w:gridCol w:w="726"/>
        <w:gridCol w:w="863"/>
        <w:gridCol w:w="719"/>
        <w:gridCol w:w="721"/>
      </w:tblGrid>
      <w:tr w:rsidR="00E02E3D" w:rsidRPr="00E02E3D" w:rsidTr="00213DDF">
        <w:trPr>
          <w:jc w:val="center"/>
        </w:trPr>
        <w:tc>
          <w:tcPr>
            <w:tcW w:w="2217" w:type="dxa"/>
            <w:vMerge w:val="restart"/>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Type of Structure</w:t>
            </w:r>
          </w:p>
        </w:tc>
        <w:tc>
          <w:tcPr>
            <w:tcW w:w="2216" w:type="dxa"/>
            <w:gridSpan w:val="3"/>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Number of Structures</w:t>
            </w:r>
          </w:p>
        </w:tc>
        <w:tc>
          <w:tcPr>
            <w:tcW w:w="3784" w:type="dxa"/>
            <w:gridSpan w:val="3"/>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Value of Structures</w:t>
            </w:r>
          </w:p>
        </w:tc>
        <w:tc>
          <w:tcPr>
            <w:tcW w:w="2303" w:type="dxa"/>
            <w:gridSpan w:val="3"/>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Number of People</w:t>
            </w:r>
          </w:p>
        </w:tc>
      </w:tr>
      <w:tr w:rsidR="00E02E3D" w:rsidRPr="00E02E3D" w:rsidTr="00213DDF">
        <w:trPr>
          <w:jc w:val="center"/>
        </w:trPr>
        <w:tc>
          <w:tcPr>
            <w:tcW w:w="2217" w:type="dxa"/>
            <w:vMerge/>
          </w:tcPr>
          <w:p w:rsidR="00E02E3D" w:rsidRPr="00E02E3D" w:rsidRDefault="00E02E3D" w:rsidP="00213DDF">
            <w:pPr>
              <w:autoSpaceDE w:val="0"/>
              <w:autoSpaceDN w:val="0"/>
              <w:adjustRightInd w:val="0"/>
              <w:jc w:val="center"/>
              <w:rPr>
                <w:rFonts w:ascii="Calibri" w:hAnsi="Calibri" w:cs="Calibri"/>
                <w:b/>
                <w:sz w:val="22"/>
                <w:szCs w:val="22"/>
              </w:rPr>
            </w:pPr>
          </w:p>
        </w:tc>
        <w:tc>
          <w:tcPr>
            <w:tcW w:w="766"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City</w:t>
            </w:r>
          </w:p>
        </w:tc>
        <w:tc>
          <w:tcPr>
            <w:tcW w:w="724"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HA*</w:t>
            </w:r>
          </w:p>
        </w:tc>
        <w:tc>
          <w:tcPr>
            <w:tcW w:w="726"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HA</w:t>
            </w:r>
          </w:p>
        </w:tc>
        <w:tc>
          <w:tcPr>
            <w:tcW w:w="1613"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City</w:t>
            </w:r>
          </w:p>
        </w:tc>
        <w:tc>
          <w:tcPr>
            <w:tcW w:w="1445"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HA</w:t>
            </w:r>
          </w:p>
        </w:tc>
        <w:tc>
          <w:tcPr>
            <w:tcW w:w="726"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HA</w:t>
            </w:r>
          </w:p>
        </w:tc>
        <w:tc>
          <w:tcPr>
            <w:tcW w:w="863"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City</w:t>
            </w:r>
          </w:p>
        </w:tc>
        <w:tc>
          <w:tcPr>
            <w:tcW w:w="719"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HA</w:t>
            </w:r>
          </w:p>
        </w:tc>
        <w:tc>
          <w:tcPr>
            <w:tcW w:w="721"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HA</w:t>
            </w:r>
          </w:p>
        </w:tc>
      </w:tr>
      <w:tr w:rsidR="00E02E3D" w:rsidRPr="00E02E3D" w:rsidTr="00213DDF">
        <w:trPr>
          <w:jc w:val="center"/>
        </w:trPr>
        <w:tc>
          <w:tcPr>
            <w:tcW w:w="2217" w:type="dxa"/>
          </w:tcPr>
          <w:p w:rsidR="00E02E3D" w:rsidRPr="00E02E3D" w:rsidRDefault="00E02E3D" w:rsidP="00213DDF">
            <w:pPr>
              <w:autoSpaceDE w:val="0"/>
              <w:autoSpaceDN w:val="0"/>
              <w:adjustRightInd w:val="0"/>
              <w:rPr>
                <w:rFonts w:ascii="Calibri" w:hAnsi="Calibri" w:cs="Calibri"/>
                <w:sz w:val="22"/>
                <w:szCs w:val="22"/>
              </w:rPr>
            </w:pPr>
            <w:r w:rsidRPr="00E02E3D">
              <w:rPr>
                <w:rFonts w:ascii="Calibri" w:hAnsi="Calibri" w:cs="Calibri"/>
                <w:sz w:val="22"/>
                <w:szCs w:val="22"/>
              </w:rPr>
              <w:t>Residential</w:t>
            </w:r>
          </w:p>
        </w:tc>
        <w:tc>
          <w:tcPr>
            <w:tcW w:w="766"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108</w:t>
            </w:r>
          </w:p>
        </w:tc>
        <w:tc>
          <w:tcPr>
            <w:tcW w:w="724"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11</w:t>
            </w:r>
          </w:p>
        </w:tc>
        <w:tc>
          <w:tcPr>
            <w:tcW w:w="726"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10.2</w:t>
            </w:r>
          </w:p>
        </w:tc>
        <w:tc>
          <w:tcPr>
            <w:tcW w:w="1613" w:type="dxa"/>
          </w:tcPr>
          <w:p w:rsidR="00E02E3D" w:rsidRPr="00E02E3D" w:rsidRDefault="00E02E3D" w:rsidP="00213DDF">
            <w:pPr>
              <w:autoSpaceDE w:val="0"/>
              <w:autoSpaceDN w:val="0"/>
              <w:adjustRightInd w:val="0"/>
              <w:jc w:val="right"/>
              <w:rPr>
                <w:rFonts w:ascii="Calibri" w:hAnsi="Calibri" w:cs="Calibri"/>
                <w:sz w:val="22"/>
                <w:szCs w:val="22"/>
              </w:rPr>
            </w:pPr>
            <w:r w:rsidRPr="00E02E3D">
              <w:rPr>
                <w:rFonts w:ascii="Calibri" w:hAnsi="Calibri" w:cs="Calibri"/>
                <w:sz w:val="22"/>
                <w:szCs w:val="22"/>
              </w:rPr>
              <w:t>$7,299,996</w:t>
            </w:r>
          </w:p>
        </w:tc>
        <w:tc>
          <w:tcPr>
            <w:tcW w:w="1445"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$567,043</w:t>
            </w:r>
          </w:p>
        </w:tc>
        <w:tc>
          <w:tcPr>
            <w:tcW w:w="726"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7.8</w:t>
            </w:r>
          </w:p>
        </w:tc>
        <w:tc>
          <w:tcPr>
            <w:tcW w:w="863"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200</w:t>
            </w:r>
          </w:p>
        </w:tc>
        <w:tc>
          <w:tcPr>
            <w:tcW w:w="719"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20</w:t>
            </w:r>
          </w:p>
        </w:tc>
        <w:tc>
          <w:tcPr>
            <w:tcW w:w="721"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10.0</w:t>
            </w:r>
          </w:p>
        </w:tc>
      </w:tr>
      <w:tr w:rsidR="00E02E3D" w:rsidRPr="00E02E3D" w:rsidTr="00213DDF">
        <w:trPr>
          <w:jc w:val="center"/>
        </w:trPr>
        <w:tc>
          <w:tcPr>
            <w:tcW w:w="2217" w:type="dxa"/>
          </w:tcPr>
          <w:p w:rsidR="00E02E3D" w:rsidRPr="00E02E3D" w:rsidRDefault="00E02E3D" w:rsidP="00213DDF">
            <w:pPr>
              <w:autoSpaceDE w:val="0"/>
              <w:autoSpaceDN w:val="0"/>
              <w:adjustRightInd w:val="0"/>
              <w:rPr>
                <w:rFonts w:ascii="Calibri" w:hAnsi="Calibri" w:cs="Calibri"/>
                <w:sz w:val="22"/>
                <w:szCs w:val="22"/>
              </w:rPr>
            </w:pPr>
            <w:r w:rsidRPr="00E02E3D">
              <w:rPr>
                <w:rFonts w:ascii="Calibri" w:hAnsi="Calibri" w:cs="Calibri"/>
                <w:sz w:val="22"/>
                <w:szCs w:val="22"/>
              </w:rPr>
              <w:t>Commercial/Industrial</w:t>
            </w:r>
          </w:p>
        </w:tc>
        <w:tc>
          <w:tcPr>
            <w:tcW w:w="766"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27</w:t>
            </w:r>
          </w:p>
        </w:tc>
        <w:tc>
          <w:tcPr>
            <w:tcW w:w="724"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1</w:t>
            </w:r>
          </w:p>
        </w:tc>
        <w:tc>
          <w:tcPr>
            <w:tcW w:w="726"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3.7</w:t>
            </w:r>
          </w:p>
        </w:tc>
        <w:tc>
          <w:tcPr>
            <w:tcW w:w="1613" w:type="dxa"/>
          </w:tcPr>
          <w:p w:rsidR="00E02E3D" w:rsidRPr="00E02E3D" w:rsidRDefault="00E02E3D" w:rsidP="00213DDF">
            <w:pPr>
              <w:autoSpaceDE w:val="0"/>
              <w:autoSpaceDN w:val="0"/>
              <w:adjustRightInd w:val="0"/>
              <w:jc w:val="right"/>
              <w:rPr>
                <w:rFonts w:ascii="Calibri" w:hAnsi="Calibri" w:cs="Calibri"/>
                <w:sz w:val="22"/>
                <w:szCs w:val="22"/>
              </w:rPr>
            </w:pPr>
            <w:r w:rsidRPr="00E02E3D">
              <w:rPr>
                <w:rFonts w:ascii="Calibri" w:hAnsi="Calibri" w:cs="Calibri"/>
                <w:sz w:val="22"/>
                <w:szCs w:val="22"/>
              </w:rPr>
              <w:t>$1,069,792</w:t>
            </w:r>
          </w:p>
        </w:tc>
        <w:tc>
          <w:tcPr>
            <w:tcW w:w="1445"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$25,248</w:t>
            </w:r>
          </w:p>
        </w:tc>
        <w:tc>
          <w:tcPr>
            <w:tcW w:w="726"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2.4</w:t>
            </w:r>
          </w:p>
        </w:tc>
        <w:tc>
          <w:tcPr>
            <w:tcW w:w="863" w:type="dxa"/>
          </w:tcPr>
          <w:p w:rsidR="00E02E3D" w:rsidRPr="00E02E3D" w:rsidRDefault="00E02E3D" w:rsidP="00213DDF">
            <w:pPr>
              <w:autoSpaceDE w:val="0"/>
              <w:autoSpaceDN w:val="0"/>
              <w:adjustRightInd w:val="0"/>
              <w:jc w:val="center"/>
              <w:rPr>
                <w:rFonts w:ascii="Calibri" w:hAnsi="Calibri" w:cs="Calibri"/>
                <w:sz w:val="22"/>
                <w:szCs w:val="22"/>
              </w:rPr>
            </w:pPr>
          </w:p>
        </w:tc>
        <w:tc>
          <w:tcPr>
            <w:tcW w:w="719" w:type="dxa"/>
          </w:tcPr>
          <w:p w:rsidR="00E02E3D" w:rsidRPr="00E02E3D" w:rsidRDefault="00E02E3D" w:rsidP="00213DDF">
            <w:pPr>
              <w:autoSpaceDE w:val="0"/>
              <w:autoSpaceDN w:val="0"/>
              <w:adjustRightInd w:val="0"/>
              <w:jc w:val="center"/>
              <w:rPr>
                <w:rFonts w:ascii="Calibri" w:hAnsi="Calibri" w:cs="Calibri"/>
                <w:sz w:val="22"/>
                <w:szCs w:val="22"/>
              </w:rPr>
            </w:pPr>
          </w:p>
        </w:tc>
        <w:tc>
          <w:tcPr>
            <w:tcW w:w="721" w:type="dxa"/>
          </w:tcPr>
          <w:p w:rsidR="00E02E3D" w:rsidRPr="00E02E3D" w:rsidRDefault="00E02E3D" w:rsidP="00213DDF">
            <w:pPr>
              <w:autoSpaceDE w:val="0"/>
              <w:autoSpaceDN w:val="0"/>
              <w:adjustRightInd w:val="0"/>
              <w:jc w:val="center"/>
              <w:rPr>
                <w:rFonts w:ascii="Calibri" w:hAnsi="Calibri" w:cs="Calibri"/>
                <w:sz w:val="22"/>
                <w:szCs w:val="22"/>
              </w:rPr>
            </w:pPr>
          </w:p>
        </w:tc>
      </w:tr>
      <w:tr w:rsidR="00E02E3D" w:rsidRPr="00E02E3D" w:rsidTr="00213DDF">
        <w:trPr>
          <w:jc w:val="center"/>
        </w:trPr>
        <w:tc>
          <w:tcPr>
            <w:tcW w:w="2217" w:type="dxa"/>
          </w:tcPr>
          <w:p w:rsidR="00E02E3D" w:rsidRPr="00E02E3D" w:rsidRDefault="00E02E3D" w:rsidP="00213DDF">
            <w:pPr>
              <w:autoSpaceDE w:val="0"/>
              <w:autoSpaceDN w:val="0"/>
              <w:adjustRightInd w:val="0"/>
              <w:rPr>
                <w:rFonts w:ascii="Calibri" w:hAnsi="Calibri" w:cs="Calibri"/>
                <w:sz w:val="22"/>
                <w:szCs w:val="22"/>
              </w:rPr>
            </w:pPr>
            <w:r w:rsidRPr="00E02E3D">
              <w:rPr>
                <w:rFonts w:ascii="Calibri" w:hAnsi="Calibri" w:cs="Calibri"/>
                <w:sz w:val="22"/>
                <w:szCs w:val="22"/>
              </w:rPr>
              <w:t>Agricultural</w:t>
            </w:r>
          </w:p>
        </w:tc>
        <w:tc>
          <w:tcPr>
            <w:tcW w:w="766"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2</w:t>
            </w:r>
          </w:p>
        </w:tc>
        <w:tc>
          <w:tcPr>
            <w:tcW w:w="724"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726"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1613" w:type="dxa"/>
          </w:tcPr>
          <w:p w:rsidR="00E02E3D" w:rsidRPr="00E02E3D" w:rsidRDefault="00E02E3D" w:rsidP="00213DDF">
            <w:pPr>
              <w:autoSpaceDE w:val="0"/>
              <w:autoSpaceDN w:val="0"/>
              <w:adjustRightInd w:val="0"/>
              <w:jc w:val="right"/>
              <w:rPr>
                <w:rFonts w:ascii="Calibri" w:hAnsi="Calibri" w:cs="Calibri"/>
                <w:sz w:val="22"/>
                <w:szCs w:val="22"/>
              </w:rPr>
            </w:pPr>
            <w:r w:rsidRPr="00E02E3D">
              <w:rPr>
                <w:rFonts w:ascii="Calibri" w:hAnsi="Calibri" w:cs="Calibri"/>
                <w:sz w:val="22"/>
                <w:szCs w:val="22"/>
              </w:rPr>
              <w:t>$49,680</w:t>
            </w:r>
          </w:p>
        </w:tc>
        <w:tc>
          <w:tcPr>
            <w:tcW w:w="1445"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726"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863" w:type="dxa"/>
          </w:tcPr>
          <w:p w:rsidR="00E02E3D" w:rsidRPr="00E02E3D" w:rsidRDefault="00E02E3D" w:rsidP="00213DDF">
            <w:pPr>
              <w:autoSpaceDE w:val="0"/>
              <w:autoSpaceDN w:val="0"/>
              <w:adjustRightInd w:val="0"/>
              <w:jc w:val="center"/>
              <w:rPr>
                <w:rFonts w:ascii="Calibri" w:hAnsi="Calibri" w:cs="Calibri"/>
                <w:sz w:val="22"/>
                <w:szCs w:val="22"/>
              </w:rPr>
            </w:pPr>
          </w:p>
        </w:tc>
        <w:tc>
          <w:tcPr>
            <w:tcW w:w="719" w:type="dxa"/>
          </w:tcPr>
          <w:p w:rsidR="00E02E3D" w:rsidRPr="00E02E3D" w:rsidRDefault="00E02E3D" w:rsidP="00213DDF">
            <w:pPr>
              <w:autoSpaceDE w:val="0"/>
              <w:autoSpaceDN w:val="0"/>
              <w:adjustRightInd w:val="0"/>
              <w:jc w:val="center"/>
              <w:rPr>
                <w:rFonts w:ascii="Calibri" w:hAnsi="Calibri" w:cs="Calibri"/>
                <w:sz w:val="22"/>
                <w:szCs w:val="22"/>
              </w:rPr>
            </w:pPr>
          </w:p>
        </w:tc>
        <w:tc>
          <w:tcPr>
            <w:tcW w:w="721" w:type="dxa"/>
          </w:tcPr>
          <w:p w:rsidR="00E02E3D" w:rsidRPr="00E02E3D" w:rsidRDefault="00E02E3D" w:rsidP="00213DDF">
            <w:pPr>
              <w:autoSpaceDE w:val="0"/>
              <w:autoSpaceDN w:val="0"/>
              <w:adjustRightInd w:val="0"/>
              <w:jc w:val="center"/>
              <w:rPr>
                <w:rFonts w:ascii="Calibri" w:hAnsi="Calibri" w:cs="Calibri"/>
                <w:sz w:val="22"/>
                <w:szCs w:val="22"/>
              </w:rPr>
            </w:pPr>
          </w:p>
        </w:tc>
      </w:tr>
      <w:tr w:rsidR="00E02E3D" w:rsidRPr="00E02E3D" w:rsidTr="00213DDF">
        <w:trPr>
          <w:jc w:val="center"/>
        </w:trPr>
        <w:tc>
          <w:tcPr>
            <w:tcW w:w="2217" w:type="dxa"/>
            <w:vAlign w:val="center"/>
          </w:tcPr>
          <w:p w:rsidR="00E02E3D" w:rsidRPr="00E02E3D" w:rsidRDefault="00E02E3D" w:rsidP="00213DDF">
            <w:pPr>
              <w:autoSpaceDE w:val="0"/>
              <w:autoSpaceDN w:val="0"/>
              <w:adjustRightInd w:val="0"/>
              <w:rPr>
                <w:rFonts w:ascii="Calibri" w:hAnsi="Calibri" w:cs="Calibri"/>
                <w:sz w:val="22"/>
                <w:szCs w:val="22"/>
              </w:rPr>
            </w:pPr>
            <w:r w:rsidRPr="00E02E3D">
              <w:rPr>
                <w:rFonts w:ascii="Calibri" w:hAnsi="Calibri" w:cs="Calibri"/>
                <w:sz w:val="22"/>
                <w:szCs w:val="22"/>
              </w:rPr>
              <w:t>Manufactured Home</w:t>
            </w:r>
          </w:p>
        </w:tc>
        <w:tc>
          <w:tcPr>
            <w:tcW w:w="766" w:type="dxa"/>
            <w:vAlign w:val="center"/>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6</w:t>
            </w:r>
          </w:p>
        </w:tc>
        <w:tc>
          <w:tcPr>
            <w:tcW w:w="724" w:type="dxa"/>
            <w:vAlign w:val="center"/>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1</w:t>
            </w:r>
          </w:p>
        </w:tc>
        <w:tc>
          <w:tcPr>
            <w:tcW w:w="726" w:type="dxa"/>
            <w:vAlign w:val="center"/>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16.7</w:t>
            </w:r>
          </w:p>
        </w:tc>
        <w:tc>
          <w:tcPr>
            <w:tcW w:w="1613" w:type="dxa"/>
            <w:vAlign w:val="center"/>
          </w:tcPr>
          <w:p w:rsidR="00E02E3D" w:rsidRPr="00E02E3D" w:rsidRDefault="00E02E3D" w:rsidP="00213DDF">
            <w:pPr>
              <w:autoSpaceDE w:val="0"/>
              <w:autoSpaceDN w:val="0"/>
              <w:adjustRightInd w:val="0"/>
              <w:jc w:val="right"/>
              <w:rPr>
                <w:rFonts w:ascii="Calibri" w:hAnsi="Calibri" w:cs="Calibri"/>
                <w:sz w:val="22"/>
                <w:szCs w:val="22"/>
              </w:rPr>
            </w:pPr>
            <w:r w:rsidRPr="00E02E3D">
              <w:rPr>
                <w:rFonts w:ascii="Calibri" w:hAnsi="Calibri" w:cs="Calibri"/>
                <w:sz w:val="22"/>
                <w:szCs w:val="22"/>
              </w:rPr>
              <w:t>$210,968</w:t>
            </w:r>
          </w:p>
        </w:tc>
        <w:tc>
          <w:tcPr>
            <w:tcW w:w="1445" w:type="dxa"/>
            <w:vAlign w:val="center"/>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$42,229</w:t>
            </w:r>
          </w:p>
        </w:tc>
        <w:tc>
          <w:tcPr>
            <w:tcW w:w="726" w:type="dxa"/>
            <w:vAlign w:val="center"/>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20.0</w:t>
            </w:r>
          </w:p>
        </w:tc>
        <w:tc>
          <w:tcPr>
            <w:tcW w:w="2303" w:type="dxa"/>
            <w:gridSpan w:val="3"/>
            <w:vAlign w:val="center"/>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Included in “Residential”</w:t>
            </w:r>
          </w:p>
        </w:tc>
      </w:tr>
      <w:tr w:rsidR="00E02E3D" w:rsidRPr="00E02E3D" w:rsidTr="00213DDF">
        <w:trPr>
          <w:jc w:val="center"/>
        </w:trPr>
        <w:tc>
          <w:tcPr>
            <w:tcW w:w="2217" w:type="dxa"/>
          </w:tcPr>
          <w:p w:rsidR="00E02E3D" w:rsidRPr="00E02E3D" w:rsidRDefault="00E02E3D" w:rsidP="00213DDF">
            <w:pPr>
              <w:autoSpaceDE w:val="0"/>
              <w:autoSpaceDN w:val="0"/>
              <w:adjustRightInd w:val="0"/>
              <w:rPr>
                <w:rFonts w:ascii="Calibri" w:hAnsi="Calibri" w:cs="Calibri"/>
                <w:b/>
                <w:sz w:val="22"/>
                <w:szCs w:val="22"/>
              </w:rPr>
            </w:pPr>
            <w:r w:rsidRPr="00E02E3D">
              <w:rPr>
                <w:rFonts w:ascii="Calibri" w:hAnsi="Calibri" w:cs="Calibri"/>
                <w:b/>
                <w:sz w:val="22"/>
                <w:szCs w:val="22"/>
              </w:rPr>
              <w:t>Total</w:t>
            </w:r>
          </w:p>
        </w:tc>
        <w:tc>
          <w:tcPr>
            <w:tcW w:w="766"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143</w:t>
            </w:r>
          </w:p>
        </w:tc>
        <w:tc>
          <w:tcPr>
            <w:tcW w:w="724"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13</w:t>
            </w:r>
          </w:p>
        </w:tc>
        <w:tc>
          <w:tcPr>
            <w:tcW w:w="726"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9.1</w:t>
            </w:r>
          </w:p>
        </w:tc>
        <w:tc>
          <w:tcPr>
            <w:tcW w:w="1613" w:type="dxa"/>
          </w:tcPr>
          <w:p w:rsidR="00E02E3D" w:rsidRPr="00E02E3D" w:rsidRDefault="00E02E3D" w:rsidP="00213DDF">
            <w:pPr>
              <w:autoSpaceDE w:val="0"/>
              <w:autoSpaceDN w:val="0"/>
              <w:adjustRightInd w:val="0"/>
              <w:jc w:val="right"/>
              <w:rPr>
                <w:rFonts w:ascii="Calibri" w:hAnsi="Calibri" w:cs="Calibri"/>
                <w:b/>
                <w:sz w:val="22"/>
                <w:szCs w:val="22"/>
              </w:rPr>
            </w:pPr>
            <w:r w:rsidRPr="00E02E3D">
              <w:rPr>
                <w:rFonts w:ascii="Calibri" w:hAnsi="Calibri" w:cs="Calibri"/>
                <w:b/>
                <w:sz w:val="22"/>
                <w:szCs w:val="22"/>
              </w:rPr>
              <w:t>$8,630,436</w:t>
            </w:r>
          </w:p>
        </w:tc>
        <w:tc>
          <w:tcPr>
            <w:tcW w:w="1445"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$634,520</w:t>
            </w:r>
          </w:p>
        </w:tc>
        <w:tc>
          <w:tcPr>
            <w:tcW w:w="726"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7.4</w:t>
            </w:r>
          </w:p>
        </w:tc>
        <w:tc>
          <w:tcPr>
            <w:tcW w:w="863"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200</w:t>
            </w:r>
          </w:p>
        </w:tc>
        <w:tc>
          <w:tcPr>
            <w:tcW w:w="719"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20</w:t>
            </w:r>
          </w:p>
        </w:tc>
        <w:tc>
          <w:tcPr>
            <w:tcW w:w="721"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10.0</w:t>
            </w:r>
          </w:p>
        </w:tc>
      </w:tr>
    </w:tbl>
    <w:p w:rsidR="00CE4DB8" w:rsidRPr="00E02E3D" w:rsidRDefault="00CE4DB8" w:rsidP="00CE4DB8">
      <w:pPr>
        <w:autoSpaceDE w:val="0"/>
        <w:autoSpaceDN w:val="0"/>
        <w:adjustRightInd w:val="0"/>
        <w:jc w:val="center"/>
        <w:rPr>
          <w:b/>
          <w:sz w:val="22"/>
          <w:szCs w:val="22"/>
          <w:highlight w:val="yellow"/>
        </w:rPr>
      </w:pPr>
    </w:p>
    <w:p w:rsidR="00CE4DB8" w:rsidRDefault="00CE4DB8" w:rsidP="00CE4DB8">
      <w:pPr>
        <w:autoSpaceDE w:val="0"/>
        <w:autoSpaceDN w:val="0"/>
        <w:adjustRightInd w:val="0"/>
        <w:jc w:val="center"/>
        <w:rPr>
          <w:b/>
          <w:sz w:val="22"/>
          <w:szCs w:val="22"/>
          <w:highlight w:val="yellow"/>
        </w:rPr>
      </w:pPr>
    </w:p>
    <w:p w:rsidR="00586CDD" w:rsidRDefault="00586CDD" w:rsidP="00CE4DB8">
      <w:pPr>
        <w:autoSpaceDE w:val="0"/>
        <w:autoSpaceDN w:val="0"/>
        <w:adjustRightInd w:val="0"/>
        <w:jc w:val="center"/>
        <w:rPr>
          <w:b/>
          <w:sz w:val="22"/>
          <w:szCs w:val="22"/>
          <w:highlight w:val="yellow"/>
        </w:rPr>
      </w:pPr>
    </w:p>
    <w:p w:rsidR="00586CDD" w:rsidRPr="00E02E3D" w:rsidRDefault="00586CDD" w:rsidP="00CE4DB8">
      <w:pPr>
        <w:autoSpaceDE w:val="0"/>
        <w:autoSpaceDN w:val="0"/>
        <w:adjustRightInd w:val="0"/>
        <w:jc w:val="center"/>
        <w:rPr>
          <w:b/>
          <w:sz w:val="22"/>
          <w:szCs w:val="22"/>
          <w:highlight w:val="yellow"/>
        </w:rPr>
      </w:pPr>
    </w:p>
    <w:p w:rsidR="00E02E3D" w:rsidRPr="00E02E3D" w:rsidRDefault="00E02E3D" w:rsidP="00E02E3D">
      <w:pPr>
        <w:autoSpaceDE w:val="0"/>
        <w:autoSpaceDN w:val="0"/>
        <w:adjustRightInd w:val="0"/>
        <w:jc w:val="center"/>
        <w:rPr>
          <w:b/>
          <w:sz w:val="22"/>
          <w:szCs w:val="22"/>
        </w:rPr>
      </w:pPr>
      <w:r w:rsidRPr="00E02E3D">
        <w:rPr>
          <w:b/>
          <w:sz w:val="22"/>
          <w:szCs w:val="22"/>
        </w:rPr>
        <w:lastRenderedPageBreak/>
        <w:t>Table 4.2</w:t>
      </w:r>
      <w:r w:rsidR="007B7766">
        <w:rPr>
          <w:b/>
          <w:sz w:val="22"/>
          <w:szCs w:val="22"/>
        </w:rPr>
        <w:t>7</w:t>
      </w:r>
      <w:r w:rsidRPr="00E02E3D">
        <w:rPr>
          <w:b/>
          <w:sz w:val="22"/>
          <w:szCs w:val="22"/>
        </w:rPr>
        <w:t>: Lake Preston Estimated Potential Dollar Losses to Vulnerable Structures</w:t>
      </w:r>
    </w:p>
    <w:p w:rsidR="00E02E3D" w:rsidRPr="00E02E3D" w:rsidRDefault="00E02E3D" w:rsidP="00E02E3D">
      <w:pPr>
        <w:autoSpaceDE w:val="0"/>
        <w:autoSpaceDN w:val="0"/>
        <w:adjustRightInd w:val="0"/>
        <w:jc w:val="center"/>
        <w:rPr>
          <w:b/>
          <w:sz w:val="22"/>
          <w:szCs w:val="22"/>
        </w:rPr>
      </w:pPr>
    </w:p>
    <w:tbl>
      <w:tblPr>
        <w:tblW w:w="105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17"/>
        <w:gridCol w:w="1104"/>
        <w:gridCol w:w="766"/>
        <w:gridCol w:w="767"/>
        <w:gridCol w:w="1489"/>
        <w:gridCol w:w="770"/>
        <w:gridCol w:w="767"/>
        <w:gridCol w:w="1106"/>
        <w:gridCol w:w="767"/>
        <w:gridCol w:w="767"/>
      </w:tblGrid>
      <w:tr w:rsidR="00E02E3D" w:rsidRPr="00E02E3D" w:rsidTr="00213DDF">
        <w:trPr>
          <w:jc w:val="center"/>
        </w:trPr>
        <w:tc>
          <w:tcPr>
            <w:tcW w:w="2217" w:type="dxa"/>
            <w:vMerge w:val="restart"/>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Type of Structure</w:t>
            </w:r>
          </w:p>
        </w:tc>
        <w:tc>
          <w:tcPr>
            <w:tcW w:w="2637" w:type="dxa"/>
            <w:gridSpan w:val="3"/>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Number of Structures</w:t>
            </w:r>
          </w:p>
        </w:tc>
        <w:tc>
          <w:tcPr>
            <w:tcW w:w="3026" w:type="dxa"/>
            <w:gridSpan w:val="3"/>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Value of Structures</w:t>
            </w:r>
          </w:p>
        </w:tc>
        <w:tc>
          <w:tcPr>
            <w:tcW w:w="2640" w:type="dxa"/>
            <w:gridSpan w:val="3"/>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Number of People</w:t>
            </w:r>
          </w:p>
        </w:tc>
      </w:tr>
      <w:tr w:rsidR="00E02E3D" w:rsidRPr="00E02E3D" w:rsidTr="00213DDF">
        <w:trPr>
          <w:jc w:val="center"/>
        </w:trPr>
        <w:tc>
          <w:tcPr>
            <w:tcW w:w="2217" w:type="dxa"/>
            <w:vMerge/>
          </w:tcPr>
          <w:p w:rsidR="00E02E3D" w:rsidRPr="00E02E3D" w:rsidRDefault="00E02E3D" w:rsidP="00213DDF">
            <w:pPr>
              <w:autoSpaceDE w:val="0"/>
              <w:autoSpaceDN w:val="0"/>
              <w:adjustRightInd w:val="0"/>
              <w:jc w:val="center"/>
              <w:rPr>
                <w:rFonts w:ascii="Calibri" w:hAnsi="Calibri" w:cs="Calibri"/>
                <w:b/>
                <w:sz w:val="22"/>
                <w:szCs w:val="22"/>
              </w:rPr>
            </w:pPr>
          </w:p>
        </w:tc>
        <w:tc>
          <w:tcPr>
            <w:tcW w:w="1104"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City</w:t>
            </w:r>
          </w:p>
        </w:tc>
        <w:tc>
          <w:tcPr>
            <w:tcW w:w="766"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HA</w:t>
            </w:r>
          </w:p>
        </w:tc>
        <w:tc>
          <w:tcPr>
            <w:tcW w:w="767"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HA</w:t>
            </w:r>
          </w:p>
        </w:tc>
        <w:tc>
          <w:tcPr>
            <w:tcW w:w="1489"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City</w:t>
            </w:r>
          </w:p>
        </w:tc>
        <w:tc>
          <w:tcPr>
            <w:tcW w:w="770"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HA</w:t>
            </w:r>
          </w:p>
        </w:tc>
        <w:tc>
          <w:tcPr>
            <w:tcW w:w="767"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HA</w:t>
            </w:r>
          </w:p>
        </w:tc>
        <w:tc>
          <w:tcPr>
            <w:tcW w:w="1106"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City</w:t>
            </w:r>
          </w:p>
        </w:tc>
        <w:tc>
          <w:tcPr>
            <w:tcW w:w="767"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HA</w:t>
            </w:r>
          </w:p>
        </w:tc>
        <w:tc>
          <w:tcPr>
            <w:tcW w:w="767"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HA</w:t>
            </w:r>
          </w:p>
        </w:tc>
      </w:tr>
      <w:tr w:rsidR="00E02E3D" w:rsidRPr="00E02E3D" w:rsidTr="00213DDF">
        <w:trPr>
          <w:jc w:val="center"/>
        </w:trPr>
        <w:tc>
          <w:tcPr>
            <w:tcW w:w="2217" w:type="dxa"/>
          </w:tcPr>
          <w:p w:rsidR="00E02E3D" w:rsidRPr="00E02E3D" w:rsidRDefault="00E02E3D" w:rsidP="00213DDF">
            <w:pPr>
              <w:autoSpaceDE w:val="0"/>
              <w:autoSpaceDN w:val="0"/>
              <w:adjustRightInd w:val="0"/>
              <w:rPr>
                <w:rFonts w:ascii="Calibri" w:hAnsi="Calibri" w:cs="Calibri"/>
                <w:sz w:val="22"/>
                <w:szCs w:val="22"/>
              </w:rPr>
            </w:pPr>
            <w:r w:rsidRPr="00E02E3D">
              <w:rPr>
                <w:rFonts w:ascii="Calibri" w:hAnsi="Calibri" w:cs="Calibri"/>
                <w:sz w:val="22"/>
                <w:szCs w:val="22"/>
              </w:rPr>
              <w:t>Residential</w:t>
            </w:r>
          </w:p>
        </w:tc>
        <w:tc>
          <w:tcPr>
            <w:tcW w:w="1104"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276</w:t>
            </w:r>
          </w:p>
        </w:tc>
        <w:tc>
          <w:tcPr>
            <w:tcW w:w="766"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767"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1489" w:type="dxa"/>
          </w:tcPr>
          <w:p w:rsidR="00E02E3D" w:rsidRPr="00E02E3D" w:rsidRDefault="00E02E3D" w:rsidP="00213DDF">
            <w:pPr>
              <w:autoSpaceDE w:val="0"/>
              <w:autoSpaceDN w:val="0"/>
              <w:adjustRightInd w:val="0"/>
              <w:jc w:val="right"/>
              <w:rPr>
                <w:rFonts w:ascii="Calibri" w:hAnsi="Calibri" w:cs="Calibri"/>
                <w:sz w:val="22"/>
                <w:szCs w:val="22"/>
              </w:rPr>
            </w:pPr>
            <w:r w:rsidRPr="00E02E3D">
              <w:rPr>
                <w:rFonts w:ascii="Calibri" w:hAnsi="Calibri" w:cs="Calibri"/>
                <w:sz w:val="22"/>
                <w:szCs w:val="22"/>
              </w:rPr>
              <w:t>$17,363,182</w:t>
            </w:r>
          </w:p>
        </w:tc>
        <w:tc>
          <w:tcPr>
            <w:tcW w:w="770"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767"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1106"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559</w:t>
            </w:r>
          </w:p>
        </w:tc>
        <w:tc>
          <w:tcPr>
            <w:tcW w:w="767"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767"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r>
      <w:tr w:rsidR="00E02E3D" w:rsidRPr="00E02E3D" w:rsidTr="00213DDF">
        <w:trPr>
          <w:jc w:val="center"/>
        </w:trPr>
        <w:tc>
          <w:tcPr>
            <w:tcW w:w="2217" w:type="dxa"/>
          </w:tcPr>
          <w:p w:rsidR="00E02E3D" w:rsidRPr="00E02E3D" w:rsidRDefault="00E02E3D" w:rsidP="00213DDF">
            <w:pPr>
              <w:autoSpaceDE w:val="0"/>
              <w:autoSpaceDN w:val="0"/>
              <w:adjustRightInd w:val="0"/>
              <w:rPr>
                <w:rFonts w:ascii="Calibri" w:hAnsi="Calibri" w:cs="Calibri"/>
                <w:sz w:val="22"/>
                <w:szCs w:val="22"/>
              </w:rPr>
            </w:pPr>
            <w:r w:rsidRPr="00E02E3D">
              <w:rPr>
                <w:rFonts w:ascii="Calibri" w:hAnsi="Calibri" w:cs="Calibri"/>
                <w:sz w:val="22"/>
                <w:szCs w:val="22"/>
              </w:rPr>
              <w:t xml:space="preserve">Commercial/Industrial </w:t>
            </w:r>
          </w:p>
        </w:tc>
        <w:tc>
          <w:tcPr>
            <w:tcW w:w="1104"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70</w:t>
            </w:r>
          </w:p>
        </w:tc>
        <w:tc>
          <w:tcPr>
            <w:tcW w:w="766"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767"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1489" w:type="dxa"/>
          </w:tcPr>
          <w:p w:rsidR="00E02E3D" w:rsidRPr="00E02E3D" w:rsidRDefault="00E02E3D" w:rsidP="00213DDF">
            <w:pPr>
              <w:autoSpaceDE w:val="0"/>
              <w:autoSpaceDN w:val="0"/>
              <w:adjustRightInd w:val="0"/>
              <w:jc w:val="right"/>
              <w:rPr>
                <w:rFonts w:ascii="Calibri" w:hAnsi="Calibri" w:cs="Calibri"/>
                <w:sz w:val="22"/>
                <w:szCs w:val="22"/>
              </w:rPr>
            </w:pPr>
            <w:r w:rsidRPr="00E02E3D">
              <w:rPr>
                <w:rFonts w:ascii="Calibri" w:hAnsi="Calibri" w:cs="Calibri"/>
                <w:sz w:val="22"/>
                <w:szCs w:val="22"/>
              </w:rPr>
              <w:t>$7,860,251</w:t>
            </w:r>
          </w:p>
        </w:tc>
        <w:tc>
          <w:tcPr>
            <w:tcW w:w="770"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767"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1106" w:type="dxa"/>
          </w:tcPr>
          <w:p w:rsidR="00E02E3D" w:rsidRPr="00E02E3D" w:rsidRDefault="00E02E3D" w:rsidP="00213DDF">
            <w:pPr>
              <w:autoSpaceDE w:val="0"/>
              <w:autoSpaceDN w:val="0"/>
              <w:adjustRightInd w:val="0"/>
              <w:jc w:val="center"/>
              <w:rPr>
                <w:rFonts w:ascii="Calibri" w:hAnsi="Calibri" w:cs="Calibri"/>
                <w:sz w:val="22"/>
                <w:szCs w:val="22"/>
              </w:rPr>
            </w:pPr>
          </w:p>
        </w:tc>
        <w:tc>
          <w:tcPr>
            <w:tcW w:w="767" w:type="dxa"/>
          </w:tcPr>
          <w:p w:rsidR="00E02E3D" w:rsidRPr="00E02E3D" w:rsidRDefault="00E02E3D" w:rsidP="00213DDF">
            <w:pPr>
              <w:autoSpaceDE w:val="0"/>
              <w:autoSpaceDN w:val="0"/>
              <w:adjustRightInd w:val="0"/>
              <w:jc w:val="center"/>
              <w:rPr>
                <w:rFonts w:ascii="Calibri" w:hAnsi="Calibri" w:cs="Calibri"/>
                <w:sz w:val="22"/>
                <w:szCs w:val="22"/>
              </w:rPr>
            </w:pPr>
          </w:p>
        </w:tc>
        <w:tc>
          <w:tcPr>
            <w:tcW w:w="767" w:type="dxa"/>
          </w:tcPr>
          <w:p w:rsidR="00E02E3D" w:rsidRPr="00E02E3D" w:rsidRDefault="00E02E3D" w:rsidP="00213DDF">
            <w:pPr>
              <w:autoSpaceDE w:val="0"/>
              <w:autoSpaceDN w:val="0"/>
              <w:adjustRightInd w:val="0"/>
              <w:jc w:val="center"/>
              <w:rPr>
                <w:rFonts w:ascii="Calibri" w:hAnsi="Calibri" w:cs="Calibri"/>
                <w:sz w:val="22"/>
                <w:szCs w:val="22"/>
              </w:rPr>
            </w:pPr>
          </w:p>
        </w:tc>
      </w:tr>
      <w:tr w:rsidR="00E02E3D" w:rsidRPr="00E02E3D" w:rsidTr="00213DDF">
        <w:trPr>
          <w:jc w:val="center"/>
        </w:trPr>
        <w:tc>
          <w:tcPr>
            <w:tcW w:w="2217" w:type="dxa"/>
          </w:tcPr>
          <w:p w:rsidR="00E02E3D" w:rsidRPr="00E02E3D" w:rsidRDefault="00E02E3D" w:rsidP="00213DDF">
            <w:pPr>
              <w:autoSpaceDE w:val="0"/>
              <w:autoSpaceDN w:val="0"/>
              <w:adjustRightInd w:val="0"/>
              <w:rPr>
                <w:rFonts w:ascii="Calibri" w:hAnsi="Calibri" w:cs="Calibri"/>
                <w:sz w:val="22"/>
                <w:szCs w:val="22"/>
              </w:rPr>
            </w:pPr>
            <w:r w:rsidRPr="00E02E3D">
              <w:rPr>
                <w:rFonts w:ascii="Calibri" w:hAnsi="Calibri" w:cs="Calibri"/>
                <w:sz w:val="22"/>
                <w:szCs w:val="22"/>
              </w:rPr>
              <w:t>Agricultural</w:t>
            </w:r>
          </w:p>
        </w:tc>
        <w:tc>
          <w:tcPr>
            <w:tcW w:w="1104"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3</w:t>
            </w:r>
          </w:p>
        </w:tc>
        <w:tc>
          <w:tcPr>
            <w:tcW w:w="766"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767"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1489" w:type="dxa"/>
          </w:tcPr>
          <w:p w:rsidR="00E02E3D" w:rsidRPr="00E02E3D" w:rsidRDefault="00E02E3D" w:rsidP="00213DDF">
            <w:pPr>
              <w:autoSpaceDE w:val="0"/>
              <w:autoSpaceDN w:val="0"/>
              <w:adjustRightInd w:val="0"/>
              <w:jc w:val="right"/>
              <w:rPr>
                <w:rFonts w:ascii="Calibri" w:hAnsi="Calibri" w:cs="Calibri"/>
                <w:sz w:val="22"/>
                <w:szCs w:val="22"/>
              </w:rPr>
            </w:pPr>
            <w:r w:rsidRPr="00E02E3D">
              <w:rPr>
                <w:rFonts w:ascii="Calibri" w:hAnsi="Calibri" w:cs="Calibri"/>
                <w:sz w:val="22"/>
                <w:szCs w:val="22"/>
              </w:rPr>
              <w:t>$100,828</w:t>
            </w:r>
          </w:p>
        </w:tc>
        <w:tc>
          <w:tcPr>
            <w:tcW w:w="770"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767"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1106" w:type="dxa"/>
          </w:tcPr>
          <w:p w:rsidR="00E02E3D" w:rsidRPr="00E02E3D" w:rsidRDefault="00E02E3D" w:rsidP="00213DDF">
            <w:pPr>
              <w:autoSpaceDE w:val="0"/>
              <w:autoSpaceDN w:val="0"/>
              <w:adjustRightInd w:val="0"/>
              <w:jc w:val="center"/>
              <w:rPr>
                <w:rFonts w:ascii="Calibri" w:hAnsi="Calibri" w:cs="Calibri"/>
                <w:sz w:val="22"/>
                <w:szCs w:val="22"/>
              </w:rPr>
            </w:pPr>
          </w:p>
        </w:tc>
        <w:tc>
          <w:tcPr>
            <w:tcW w:w="767" w:type="dxa"/>
          </w:tcPr>
          <w:p w:rsidR="00E02E3D" w:rsidRPr="00E02E3D" w:rsidRDefault="00E02E3D" w:rsidP="00213DDF">
            <w:pPr>
              <w:autoSpaceDE w:val="0"/>
              <w:autoSpaceDN w:val="0"/>
              <w:adjustRightInd w:val="0"/>
              <w:jc w:val="center"/>
              <w:rPr>
                <w:rFonts w:ascii="Calibri" w:hAnsi="Calibri" w:cs="Calibri"/>
                <w:sz w:val="22"/>
                <w:szCs w:val="22"/>
              </w:rPr>
            </w:pPr>
          </w:p>
        </w:tc>
        <w:tc>
          <w:tcPr>
            <w:tcW w:w="767" w:type="dxa"/>
          </w:tcPr>
          <w:p w:rsidR="00E02E3D" w:rsidRPr="00E02E3D" w:rsidRDefault="00E02E3D" w:rsidP="00213DDF">
            <w:pPr>
              <w:autoSpaceDE w:val="0"/>
              <w:autoSpaceDN w:val="0"/>
              <w:adjustRightInd w:val="0"/>
              <w:jc w:val="center"/>
              <w:rPr>
                <w:rFonts w:ascii="Calibri" w:hAnsi="Calibri" w:cs="Calibri"/>
                <w:sz w:val="22"/>
                <w:szCs w:val="22"/>
              </w:rPr>
            </w:pPr>
          </w:p>
        </w:tc>
      </w:tr>
      <w:tr w:rsidR="00E02E3D" w:rsidRPr="00E02E3D" w:rsidTr="00213DDF">
        <w:trPr>
          <w:jc w:val="center"/>
        </w:trPr>
        <w:tc>
          <w:tcPr>
            <w:tcW w:w="2217" w:type="dxa"/>
          </w:tcPr>
          <w:p w:rsidR="00E02E3D" w:rsidRPr="00E02E3D" w:rsidRDefault="00E02E3D" w:rsidP="00213DDF">
            <w:pPr>
              <w:autoSpaceDE w:val="0"/>
              <w:autoSpaceDN w:val="0"/>
              <w:adjustRightInd w:val="0"/>
              <w:rPr>
                <w:rFonts w:ascii="Calibri" w:hAnsi="Calibri" w:cs="Calibri"/>
                <w:sz w:val="22"/>
                <w:szCs w:val="22"/>
              </w:rPr>
            </w:pPr>
            <w:r w:rsidRPr="00E02E3D">
              <w:rPr>
                <w:rFonts w:ascii="Calibri" w:hAnsi="Calibri" w:cs="Calibri"/>
                <w:sz w:val="22"/>
                <w:szCs w:val="22"/>
              </w:rPr>
              <w:t xml:space="preserve">Manufactured Home </w:t>
            </w:r>
          </w:p>
        </w:tc>
        <w:tc>
          <w:tcPr>
            <w:tcW w:w="1104" w:type="dxa"/>
            <w:vAlign w:val="center"/>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15</w:t>
            </w:r>
          </w:p>
        </w:tc>
        <w:tc>
          <w:tcPr>
            <w:tcW w:w="766"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767"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1489" w:type="dxa"/>
          </w:tcPr>
          <w:p w:rsidR="00E02E3D" w:rsidRPr="00E02E3D" w:rsidRDefault="00E02E3D" w:rsidP="00213DDF">
            <w:pPr>
              <w:autoSpaceDE w:val="0"/>
              <w:autoSpaceDN w:val="0"/>
              <w:adjustRightInd w:val="0"/>
              <w:jc w:val="right"/>
              <w:rPr>
                <w:rFonts w:ascii="Calibri" w:hAnsi="Calibri" w:cs="Calibri"/>
                <w:sz w:val="22"/>
                <w:szCs w:val="22"/>
              </w:rPr>
            </w:pPr>
            <w:r w:rsidRPr="00E02E3D">
              <w:rPr>
                <w:rFonts w:ascii="Calibri" w:hAnsi="Calibri" w:cs="Calibri"/>
                <w:sz w:val="22"/>
                <w:szCs w:val="22"/>
              </w:rPr>
              <w:t>$432,661</w:t>
            </w:r>
          </w:p>
        </w:tc>
        <w:tc>
          <w:tcPr>
            <w:tcW w:w="770"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767"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2640" w:type="dxa"/>
            <w:gridSpan w:val="3"/>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Included in “Residential”</w:t>
            </w:r>
          </w:p>
        </w:tc>
      </w:tr>
      <w:tr w:rsidR="00E02E3D" w:rsidRPr="00E02E3D" w:rsidTr="00213DDF">
        <w:trPr>
          <w:jc w:val="center"/>
        </w:trPr>
        <w:tc>
          <w:tcPr>
            <w:tcW w:w="2217" w:type="dxa"/>
          </w:tcPr>
          <w:p w:rsidR="00E02E3D" w:rsidRPr="00E02E3D" w:rsidRDefault="00E02E3D" w:rsidP="00213DDF">
            <w:pPr>
              <w:autoSpaceDE w:val="0"/>
              <w:autoSpaceDN w:val="0"/>
              <w:adjustRightInd w:val="0"/>
              <w:rPr>
                <w:rFonts w:ascii="Calibri" w:hAnsi="Calibri" w:cs="Calibri"/>
                <w:b/>
                <w:sz w:val="22"/>
                <w:szCs w:val="22"/>
              </w:rPr>
            </w:pPr>
            <w:r w:rsidRPr="00E02E3D">
              <w:rPr>
                <w:rFonts w:ascii="Calibri" w:hAnsi="Calibri" w:cs="Calibri"/>
                <w:b/>
                <w:sz w:val="22"/>
                <w:szCs w:val="22"/>
              </w:rPr>
              <w:t>Total</w:t>
            </w:r>
          </w:p>
        </w:tc>
        <w:tc>
          <w:tcPr>
            <w:tcW w:w="1104"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364</w:t>
            </w:r>
          </w:p>
        </w:tc>
        <w:tc>
          <w:tcPr>
            <w:tcW w:w="766"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0</w:t>
            </w:r>
          </w:p>
        </w:tc>
        <w:tc>
          <w:tcPr>
            <w:tcW w:w="767"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0</w:t>
            </w:r>
          </w:p>
        </w:tc>
        <w:tc>
          <w:tcPr>
            <w:tcW w:w="1489" w:type="dxa"/>
          </w:tcPr>
          <w:p w:rsidR="00E02E3D" w:rsidRPr="00E02E3D" w:rsidRDefault="00E02E3D" w:rsidP="00213DDF">
            <w:pPr>
              <w:autoSpaceDE w:val="0"/>
              <w:autoSpaceDN w:val="0"/>
              <w:adjustRightInd w:val="0"/>
              <w:jc w:val="right"/>
              <w:rPr>
                <w:rFonts w:ascii="Calibri" w:hAnsi="Calibri" w:cs="Calibri"/>
                <w:b/>
                <w:sz w:val="22"/>
                <w:szCs w:val="22"/>
              </w:rPr>
            </w:pPr>
            <w:r w:rsidRPr="00E02E3D">
              <w:rPr>
                <w:rFonts w:ascii="Calibri" w:hAnsi="Calibri" w:cs="Calibri"/>
                <w:b/>
                <w:sz w:val="22"/>
                <w:szCs w:val="22"/>
              </w:rPr>
              <w:t>$25,756,922</w:t>
            </w:r>
          </w:p>
        </w:tc>
        <w:tc>
          <w:tcPr>
            <w:tcW w:w="770"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0</w:t>
            </w:r>
          </w:p>
        </w:tc>
        <w:tc>
          <w:tcPr>
            <w:tcW w:w="767"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0</w:t>
            </w:r>
          </w:p>
        </w:tc>
        <w:tc>
          <w:tcPr>
            <w:tcW w:w="1106"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559</w:t>
            </w:r>
          </w:p>
        </w:tc>
        <w:tc>
          <w:tcPr>
            <w:tcW w:w="767"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0</w:t>
            </w:r>
          </w:p>
        </w:tc>
        <w:tc>
          <w:tcPr>
            <w:tcW w:w="767"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0</w:t>
            </w:r>
          </w:p>
        </w:tc>
      </w:tr>
    </w:tbl>
    <w:p w:rsidR="00CE4DB8" w:rsidRPr="005E0E64" w:rsidRDefault="00CE4DB8" w:rsidP="00CE4DB8">
      <w:pPr>
        <w:autoSpaceDE w:val="0"/>
        <w:autoSpaceDN w:val="0"/>
        <w:adjustRightInd w:val="0"/>
        <w:jc w:val="center"/>
        <w:rPr>
          <w:b/>
          <w:color w:val="FF0000"/>
          <w:sz w:val="22"/>
          <w:szCs w:val="22"/>
          <w:highlight w:val="yellow"/>
        </w:rPr>
      </w:pPr>
    </w:p>
    <w:p w:rsidR="00E02E3D" w:rsidRPr="000B4AA9" w:rsidRDefault="00E02E3D" w:rsidP="00E02E3D">
      <w:pPr>
        <w:autoSpaceDE w:val="0"/>
        <w:autoSpaceDN w:val="0"/>
        <w:adjustRightInd w:val="0"/>
        <w:jc w:val="center"/>
        <w:rPr>
          <w:b/>
          <w:sz w:val="22"/>
          <w:szCs w:val="22"/>
        </w:rPr>
      </w:pPr>
      <w:r w:rsidRPr="000B4AA9">
        <w:rPr>
          <w:b/>
          <w:sz w:val="22"/>
          <w:szCs w:val="22"/>
        </w:rPr>
        <w:t>Table 4.</w:t>
      </w:r>
      <w:r w:rsidR="007B7766">
        <w:rPr>
          <w:b/>
          <w:sz w:val="22"/>
          <w:szCs w:val="22"/>
        </w:rPr>
        <w:t>28</w:t>
      </w:r>
      <w:r w:rsidRPr="000B4AA9">
        <w:rPr>
          <w:b/>
          <w:sz w:val="22"/>
          <w:szCs w:val="22"/>
        </w:rPr>
        <w:t>: Oldham Estimated Potential Dollar Losses to Vulnerable Structures</w:t>
      </w:r>
    </w:p>
    <w:p w:rsidR="00E02E3D" w:rsidRPr="000B4AA9" w:rsidRDefault="00E02E3D" w:rsidP="00E02E3D">
      <w:pPr>
        <w:autoSpaceDE w:val="0"/>
        <w:autoSpaceDN w:val="0"/>
        <w:adjustRightInd w:val="0"/>
        <w:jc w:val="center"/>
        <w:rPr>
          <w:b/>
          <w:sz w:val="22"/>
          <w:szCs w:val="22"/>
        </w:rPr>
      </w:pPr>
    </w:p>
    <w:tbl>
      <w:tblPr>
        <w:tblW w:w="105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17"/>
        <w:gridCol w:w="1033"/>
        <w:gridCol w:w="729"/>
        <w:gridCol w:w="761"/>
        <w:gridCol w:w="1454"/>
        <w:gridCol w:w="1054"/>
        <w:gridCol w:w="761"/>
        <w:gridCol w:w="1035"/>
        <w:gridCol w:w="730"/>
        <w:gridCol w:w="746"/>
      </w:tblGrid>
      <w:tr w:rsidR="00E02E3D" w:rsidRPr="000B4AA9" w:rsidTr="00213DDF">
        <w:trPr>
          <w:jc w:val="center"/>
        </w:trPr>
        <w:tc>
          <w:tcPr>
            <w:tcW w:w="2217" w:type="dxa"/>
            <w:vMerge w:val="restart"/>
          </w:tcPr>
          <w:p w:rsidR="00E02E3D" w:rsidRPr="000B4AA9" w:rsidRDefault="00E02E3D" w:rsidP="00213DDF">
            <w:pPr>
              <w:autoSpaceDE w:val="0"/>
              <w:autoSpaceDN w:val="0"/>
              <w:adjustRightInd w:val="0"/>
              <w:jc w:val="center"/>
              <w:rPr>
                <w:rFonts w:ascii="Calibri" w:hAnsi="Calibri" w:cs="Calibri"/>
                <w:b/>
                <w:sz w:val="22"/>
                <w:szCs w:val="22"/>
              </w:rPr>
            </w:pPr>
            <w:r w:rsidRPr="000B4AA9">
              <w:rPr>
                <w:rFonts w:ascii="Calibri" w:hAnsi="Calibri" w:cs="Calibri"/>
                <w:b/>
                <w:sz w:val="22"/>
                <w:szCs w:val="22"/>
              </w:rPr>
              <w:t>Type of Structure</w:t>
            </w:r>
          </w:p>
        </w:tc>
        <w:tc>
          <w:tcPr>
            <w:tcW w:w="2637" w:type="dxa"/>
            <w:gridSpan w:val="3"/>
          </w:tcPr>
          <w:p w:rsidR="00E02E3D" w:rsidRPr="000B4AA9" w:rsidRDefault="00E02E3D" w:rsidP="00213DDF">
            <w:pPr>
              <w:autoSpaceDE w:val="0"/>
              <w:autoSpaceDN w:val="0"/>
              <w:adjustRightInd w:val="0"/>
              <w:jc w:val="center"/>
              <w:rPr>
                <w:rFonts w:ascii="Calibri" w:hAnsi="Calibri" w:cs="Calibri"/>
                <w:b/>
                <w:sz w:val="22"/>
                <w:szCs w:val="22"/>
              </w:rPr>
            </w:pPr>
            <w:r w:rsidRPr="000B4AA9">
              <w:rPr>
                <w:rFonts w:ascii="Calibri" w:hAnsi="Calibri" w:cs="Calibri"/>
                <w:b/>
                <w:sz w:val="22"/>
                <w:szCs w:val="22"/>
              </w:rPr>
              <w:t>Number of Structures</w:t>
            </w:r>
          </w:p>
        </w:tc>
        <w:tc>
          <w:tcPr>
            <w:tcW w:w="3026" w:type="dxa"/>
            <w:gridSpan w:val="3"/>
          </w:tcPr>
          <w:p w:rsidR="00E02E3D" w:rsidRPr="000B4AA9" w:rsidRDefault="00E02E3D" w:rsidP="00213DDF">
            <w:pPr>
              <w:autoSpaceDE w:val="0"/>
              <w:autoSpaceDN w:val="0"/>
              <w:adjustRightInd w:val="0"/>
              <w:jc w:val="center"/>
              <w:rPr>
                <w:rFonts w:ascii="Calibri" w:hAnsi="Calibri" w:cs="Calibri"/>
                <w:b/>
                <w:sz w:val="22"/>
                <w:szCs w:val="22"/>
              </w:rPr>
            </w:pPr>
            <w:r w:rsidRPr="000B4AA9">
              <w:rPr>
                <w:rFonts w:ascii="Calibri" w:hAnsi="Calibri" w:cs="Calibri"/>
                <w:b/>
                <w:sz w:val="22"/>
                <w:szCs w:val="22"/>
              </w:rPr>
              <w:t>Value of Structures</w:t>
            </w:r>
          </w:p>
        </w:tc>
        <w:tc>
          <w:tcPr>
            <w:tcW w:w="2640" w:type="dxa"/>
            <w:gridSpan w:val="3"/>
          </w:tcPr>
          <w:p w:rsidR="00E02E3D" w:rsidRPr="000B4AA9" w:rsidRDefault="00E02E3D" w:rsidP="00213DDF">
            <w:pPr>
              <w:autoSpaceDE w:val="0"/>
              <w:autoSpaceDN w:val="0"/>
              <w:adjustRightInd w:val="0"/>
              <w:jc w:val="center"/>
              <w:rPr>
                <w:rFonts w:ascii="Calibri" w:hAnsi="Calibri" w:cs="Calibri"/>
                <w:b/>
                <w:sz w:val="22"/>
                <w:szCs w:val="22"/>
              </w:rPr>
            </w:pPr>
            <w:r w:rsidRPr="000B4AA9">
              <w:rPr>
                <w:rFonts w:ascii="Calibri" w:hAnsi="Calibri" w:cs="Calibri"/>
                <w:b/>
                <w:sz w:val="22"/>
                <w:szCs w:val="22"/>
              </w:rPr>
              <w:t>Number of People</w:t>
            </w:r>
          </w:p>
        </w:tc>
      </w:tr>
      <w:tr w:rsidR="00E02E3D" w:rsidRPr="000B4AA9" w:rsidTr="00213DDF">
        <w:trPr>
          <w:jc w:val="center"/>
        </w:trPr>
        <w:tc>
          <w:tcPr>
            <w:tcW w:w="2217" w:type="dxa"/>
            <w:vMerge/>
          </w:tcPr>
          <w:p w:rsidR="00E02E3D" w:rsidRPr="000B4AA9" w:rsidRDefault="00E02E3D" w:rsidP="00213DDF">
            <w:pPr>
              <w:autoSpaceDE w:val="0"/>
              <w:autoSpaceDN w:val="0"/>
              <w:adjustRightInd w:val="0"/>
              <w:jc w:val="center"/>
              <w:rPr>
                <w:rFonts w:ascii="Calibri" w:hAnsi="Calibri" w:cs="Calibri"/>
                <w:b/>
                <w:sz w:val="22"/>
                <w:szCs w:val="22"/>
              </w:rPr>
            </w:pPr>
          </w:p>
        </w:tc>
        <w:tc>
          <w:tcPr>
            <w:tcW w:w="1104" w:type="dxa"/>
          </w:tcPr>
          <w:p w:rsidR="00E02E3D" w:rsidRPr="000B4AA9" w:rsidRDefault="00E02E3D" w:rsidP="00213DDF">
            <w:pPr>
              <w:autoSpaceDE w:val="0"/>
              <w:autoSpaceDN w:val="0"/>
              <w:adjustRightInd w:val="0"/>
              <w:jc w:val="center"/>
              <w:rPr>
                <w:rFonts w:ascii="Calibri" w:hAnsi="Calibri" w:cs="Calibri"/>
                <w:b/>
                <w:sz w:val="22"/>
                <w:szCs w:val="22"/>
              </w:rPr>
            </w:pPr>
            <w:r w:rsidRPr="000B4AA9">
              <w:rPr>
                <w:rFonts w:ascii="Calibri" w:hAnsi="Calibri" w:cs="Calibri"/>
                <w:b/>
                <w:sz w:val="22"/>
                <w:szCs w:val="22"/>
              </w:rPr>
              <w:t># in City</w:t>
            </w:r>
          </w:p>
        </w:tc>
        <w:tc>
          <w:tcPr>
            <w:tcW w:w="766" w:type="dxa"/>
          </w:tcPr>
          <w:p w:rsidR="00E02E3D" w:rsidRPr="000B4AA9" w:rsidRDefault="00E02E3D" w:rsidP="00213DDF">
            <w:pPr>
              <w:autoSpaceDE w:val="0"/>
              <w:autoSpaceDN w:val="0"/>
              <w:adjustRightInd w:val="0"/>
              <w:jc w:val="center"/>
              <w:rPr>
                <w:rFonts w:ascii="Calibri" w:hAnsi="Calibri" w:cs="Calibri"/>
                <w:b/>
                <w:sz w:val="22"/>
                <w:szCs w:val="22"/>
              </w:rPr>
            </w:pPr>
            <w:r w:rsidRPr="000B4AA9">
              <w:rPr>
                <w:rFonts w:ascii="Calibri" w:hAnsi="Calibri" w:cs="Calibri"/>
                <w:b/>
                <w:sz w:val="22"/>
                <w:szCs w:val="22"/>
              </w:rPr>
              <w:t># in HA</w:t>
            </w:r>
          </w:p>
        </w:tc>
        <w:tc>
          <w:tcPr>
            <w:tcW w:w="767" w:type="dxa"/>
          </w:tcPr>
          <w:p w:rsidR="00E02E3D" w:rsidRPr="000B4AA9" w:rsidRDefault="00E02E3D" w:rsidP="00213DDF">
            <w:pPr>
              <w:autoSpaceDE w:val="0"/>
              <w:autoSpaceDN w:val="0"/>
              <w:adjustRightInd w:val="0"/>
              <w:jc w:val="center"/>
              <w:rPr>
                <w:rFonts w:ascii="Calibri" w:hAnsi="Calibri" w:cs="Calibri"/>
                <w:b/>
                <w:sz w:val="22"/>
                <w:szCs w:val="22"/>
              </w:rPr>
            </w:pPr>
            <w:r w:rsidRPr="000B4AA9">
              <w:rPr>
                <w:rFonts w:ascii="Calibri" w:hAnsi="Calibri" w:cs="Calibri"/>
                <w:b/>
                <w:sz w:val="22"/>
                <w:szCs w:val="22"/>
              </w:rPr>
              <w:t>% in HA</w:t>
            </w:r>
          </w:p>
        </w:tc>
        <w:tc>
          <w:tcPr>
            <w:tcW w:w="1489" w:type="dxa"/>
          </w:tcPr>
          <w:p w:rsidR="00E02E3D" w:rsidRPr="000B4AA9" w:rsidRDefault="00E02E3D" w:rsidP="00213DDF">
            <w:pPr>
              <w:autoSpaceDE w:val="0"/>
              <w:autoSpaceDN w:val="0"/>
              <w:adjustRightInd w:val="0"/>
              <w:jc w:val="center"/>
              <w:rPr>
                <w:rFonts w:ascii="Calibri" w:hAnsi="Calibri" w:cs="Calibri"/>
                <w:b/>
                <w:sz w:val="22"/>
                <w:szCs w:val="22"/>
              </w:rPr>
            </w:pPr>
            <w:r w:rsidRPr="000B4AA9">
              <w:rPr>
                <w:rFonts w:ascii="Calibri" w:hAnsi="Calibri" w:cs="Calibri"/>
                <w:b/>
                <w:sz w:val="22"/>
                <w:szCs w:val="22"/>
              </w:rPr>
              <w:t>$ in City</w:t>
            </w:r>
          </w:p>
        </w:tc>
        <w:tc>
          <w:tcPr>
            <w:tcW w:w="770" w:type="dxa"/>
          </w:tcPr>
          <w:p w:rsidR="00E02E3D" w:rsidRPr="000B4AA9" w:rsidRDefault="00E02E3D" w:rsidP="00213DDF">
            <w:pPr>
              <w:autoSpaceDE w:val="0"/>
              <w:autoSpaceDN w:val="0"/>
              <w:adjustRightInd w:val="0"/>
              <w:jc w:val="center"/>
              <w:rPr>
                <w:rFonts w:ascii="Calibri" w:hAnsi="Calibri" w:cs="Calibri"/>
                <w:b/>
                <w:sz w:val="22"/>
                <w:szCs w:val="22"/>
              </w:rPr>
            </w:pPr>
            <w:r w:rsidRPr="000B4AA9">
              <w:rPr>
                <w:rFonts w:ascii="Calibri" w:hAnsi="Calibri" w:cs="Calibri"/>
                <w:b/>
                <w:sz w:val="22"/>
                <w:szCs w:val="22"/>
              </w:rPr>
              <w:t>$ in HA</w:t>
            </w:r>
          </w:p>
        </w:tc>
        <w:tc>
          <w:tcPr>
            <w:tcW w:w="767" w:type="dxa"/>
          </w:tcPr>
          <w:p w:rsidR="00E02E3D" w:rsidRPr="000B4AA9" w:rsidRDefault="00E02E3D" w:rsidP="00213DDF">
            <w:pPr>
              <w:autoSpaceDE w:val="0"/>
              <w:autoSpaceDN w:val="0"/>
              <w:adjustRightInd w:val="0"/>
              <w:jc w:val="center"/>
              <w:rPr>
                <w:rFonts w:ascii="Calibri" w:hAnsi="Calibri" w:cs="Calibri"/>
                <w:b/>
                <w:sz w:val="22"/>
                <w:szCs w:val="22"/>
              </w:rPr>
            </w:pPr>
            <w:r w:rsidRPr="000B4AA9">
              <w:rPr>
                <w:rFonts w:ascii="Calibri" w:hAnsi="Calibri" w:cs="Calibri"/>
                <w:b/>
                <w:sz w:val="22"/>
                <w:szCs w:val="22"/>
              </w:rPr>
              <w:t>% in HA</w:t>
            </w:r>
          </w:p>
        </w:tc>
        <w:tc>
          <w:tcPr>
            <w:tcW w:w="1106" w:type="dxa"/>
          </w:tcPr>
          <w:p w:rsidR="00E02E3D" w:rsidRPr="000B4AA9" w:rsidRDefault="00E02E3D" w:rsidP="00213DDF">
            <w:pPr>
              <w:autoSpaceDE w:val="0"/>
              <w:autoSpaceDN w:val="0"/>
              <w:adjustRightInd w:val="0"/>
              <w:jc w:val="center"/>
              <w:rPr>
                <w:rFonts w:ascii="Calibri" w:hAnsi="Calibri" w:cs="Calibri"/>
                <w:b/>
                <w:sz w:val="22"/>
                <w:szCs w:val="22"/>
              </w:rPr>
            </w:pPr>
            <w:r w:rsidRPr="000B4AA9">
              <w:rPr>
                <w:rFonts w:ascii="Calibri" w:hAnsi="Calibri" w:cs="Calibri"/>
                <w:b/>
                <w:sz w:val="22"/>
                <w:szCs w:val="22"/>
              </w:rPr>
              <w:t># in City</w:t>
            </w:r>
          </w:p>
        </w:tc>
        <w:tc>
          <w:tcPr>
            <w:tcW w:w="767" w:type="dxa"/>
          </w:tcPr>
          <w:p w:rsidR="00E02E3D" w:rsidRPr="000B4AA9" w:rsidRDefault="00E02E3D" w:rsidP="00213DDF">
            <w:pPr>
              <w:autoSpaceDE w:val="0"/>
              <w:autoSpaceDN w:val="0"/>
              <w:adjustRightInd w:val="0"/>
              <w:jc w:val="center"/>
              <w:rPr>
                <w:rFonts w:ascii="Calibri" w:hAnsi="Calibri" w:cs="Calibri"/>
                <w:b/>
                <w:sz w:val="22"/>
                <w:szCs w:val="22"/>
              </w:rPr>
            </w:pPr>
            <w:r w:rsidRPr="000B4AA9">
              <w:rPr>
                <w:rFonts w:ascii="Calibri" w:hAnsi="Calibri" w:cs="Calibri"/>
                <w:b/>
                <w:sz w:val="22"/>
                <w:szCs w:val="22"/>
              </w:rPr>
              <w:t># in HA</w:t>
            </w:r>
          </w:p>
        </w:tc>
        <w:tc>
          <w:tcPr>
            <w:tcW w:w="767" w:type="dxa"/>
          </w:tcPr>
          <w:p w:rsidR="00E02E3D" w:rsidRPr="000B4AA9" w:rsidRDefault="00E02E3D" w:rsidP="00213DDF">
            <w:pPr>
              <w:autoSpaceDE w:val="0"/>
              <w:autoSpaceDN w:val="0"/>
              <w:adjustRightInd w:val="0"/>
              <w:jc w:val="center"/>
              <w:rPr>
                <w:rFonts w:ascii="Calibri" w:hAnsi="Calibri" w:cs="Calibri"/>
                <w:b/>
                <w:sz w:val="22"/>
                <w:szCs w:val="22"/>
              </w:rPr>
            </w:pPr>
            <w:r w:rsidRPr="000B4AA9">
              <w:rPr>
                <w:rFonts w:ascii="Calibri" w:hAnsi="Calibri" w:cs="Calibri"/>
                <w:b/>
                <w:sz w:val="22"/>
                <w:szCs w:val="22"/>
              </w:rPr>
              <w:t>% in HA</w:t>
            </w:r>
          </w:p>
        </w:tc>
      </w:tr>
      <w:tr w:rsidR="00E02E3D" w:rsidRPr="000B4AA9" w:rsidTr="00213DDF">
        <w:trPr>
          <w:jc w:val="center"/>
        </w:trPr>
        <w:tc>
          <w:tcPr>
            <w:tcW w:w="2217" w:type="dxa"/>
          </w:tcPr>
          <w:p w:rsidR="00E02E3D" w:rsidRPr="000B4AA9" w:rsidRDefault="00E02E3D" w:rsidP="00213DDF">
            <w:pPr>
              <w:autoSpaceDE w:val="0"/>
              <w:autoSpaceDN w:val="0"/>
              <w:adjustRightInd w:val="0"/>
              <w:rPr>
                <w:rFonts w:ascii="Calibri" w:hAnsi="Calibri" w:cs="Calibri"/>
                <w:sz w:val="22"/>
                <w:szCs w:val="22"/>
              </w:rPr>
            </w:pPr>
            <w:r w:rsidRPr="000B4AA9">
              <w:rPr>
                <w:rFonts w:ascii="Calibri" w:hAnsi="Calibri" w:cs="Calibri"/>
                <w:sz w:val="22"/>
                <w:szCs w:val="22"/>
              </w:rPr>
              <w:t>Residential</w:t>
            </w:r>
          </w:p>
        </w:tc>
        <w:tc>
          <w:tcPr>
            <w:tcW w:w="1104" w:type="dxa"/>
          </w:tcPr>
          <w:p w:rsidR="00E02E3D" w:rsidRPr="000B4AA9" w:rsidRDefault="00E02E3D" w:rsidP="00213DDF">
            <w:pPr>
              <w:autoSpaceDE w:val="0"/>
              <w:autoSpaceDN w:val="0"/>
              <w:adjustRightInd w:val="0"/>
              <w:jc w:val="center"/>
              <w:rPr>
                <w:rFonts w:ascii="Calibri" w:hAnsi="Calibri" w:cs="Calibri"/>
                <w:sz w:val="22"/>
                <w:szCs w:val="22"/>
              </w:rPr>
            </w:pPr>
            <w:r w:rsidRPr="000B4AA9">
              <w:rPr>
                <w:rFonts w:ascii="Calibri" w:hAnsi="Calibri" w:cs="Calibri"/>
                <w:sz w:val="22"/>
                <w:szCs w:val="22"/>
              </w:rPr>
              <w:t>89</w:t>
            </w:r>
          </w:p>
        </w:tc>
        <w:tc>
          <w:tcPr>
            <w:tcW w:w="766" w:type="dxa"/>
          </w:tcPr>
          <w:p w:rsidR="00E02E3D" w:rsidRPr="000B4AA9" w:rsidRDefault="00E02E3D" w:rsidP="00213DDF">
            <w:pPr>
              <w:autoSpaceDE w:val="0"/>
              <w:autoSpaceDN w:val="0"/>
              <w:adjustRightInd w:val="0"/>
              <w:jc w:val="center"/>
              <w:rPr>
                <w:rFonts w:ascii="Calibri" w:hAnsi="Calibri" w:cs="Calibri"/>
                <w:sz w:val="22"/>
                <w:szCs w:val="22"/>
              </w:rPr>
            </w:pPr>
            <w:r w:rsidRPr="000B4AA9">
              <w:rPr>
                <w:rFonts w:ascii="Calibri" w:hAnsi="Calibri" w:cs="Calibri"/>
                <w:sz w:val="22"/>
                <w:szCs w:val="22"/>
              </w:rPr>
              <w:t>18</w:t>
            </w:r>
          </w:p>
        </w:tc>
        <w:tc>
          <w:tcPr>
            <w:tcW w:w="767" w:type="dxa"/>
          </w:tcPr>
          <w:p w:rsidR="00E02E3D" w:rsidRPr="000B4AA9" w:rsidRDefault="00E02E3D" w:rsidP="00213DDF">
            <w:pPr>
              <w:autoSpaceDE w:val="0"/>
              <w:autoSpaceDN w:val="0"/>
              <w:adjustRightInd w:val="0"/>
              <w:jc w:val="center"/>
              <w:rPr>
                <w:rFonts w:ascii="Calibri" w:hAnsi="Calibri" w:cs="Calibri"/>
                <w:sz w:val="22"/>
                <w:szCs w:val="22"/>
              </w:rPr>
            </w:pPr>
            <w:r w:rsidRPr="000B4AA9">
              <w:rPr>
                <w:rFonts w:ascii="Calibri" w:hAnsi="Calibri" w:cs="Calibri"/>
                <w:sz w:val="22"/>
                <w:szCs w:val="22"/>
              </w:rPr>
              <w:t>20.22</w:t>
            </w:r>
          </w:p>
        </w:tc>
        <w:tc>
          <w:tcPr>
            <w:tcW w:w="1489" w:type="dxa"/>
          </w:tcPr>
          <w:p w:rsidR="00E02E3D" w:rsidRPr="000B4AA9" w:rsidRDefault="00E02E3D" w:rsidP="00213DDF">
            <w:pPr>
              <w:autoSpaceDE w:val="0"/>
              <w:autoSpaceDN w:val="0"/>
              <w:adjustRightInd w:val="0"/>
              <w:jc w:val="right"/>
              <w:rPr>
                <w:rFonts w:ascii="Calibri" w:hAnsi="Calibri" w:cs="Calibri"/>
                <w:sz w:val="22"/>
                <w:szCs w:val="22"/>
              </w:rPr>
            </w:pPr>
            <w:r w:rsidRPr="000B4AA9">
              <w:rPr>
                <w:rFonts w:ascii="Calibri" w:hAnsi="Calibri" w:cs="Calibri"/>
                <w:sz w:val="22"/>
                <w:szCs w:val="22"/>
              </w:rPr>
              <w:t>$2,515,063</w:t>
            </w:r>
          </w:p>
        </w:tc>
        <w:tc>
          <w:tcPr>
            <w:tcW w:w="770" w:type="dxa"/>
          </w:tcPr>
          <w:p w:rsidR="00E02E3D" w:rsidRPr="000B4AA9" w:rsidRDefault="00E02E3D" w:rsidP="00213DDF">
            <w:pPr>
              <w:autoSpaceDE w:val="0"/>
              <w:autoSpaceDN w:val="0"/>
              <w:adjustRightInd w:val="0"/>
              <w:jc w:val="center"/>
              <w:rPr>
                <w:rFonts w:ascii="Calibri" w:hAnsi="Calibri" w:cs="Calibri"/>
                <w:sz w:val="22"/>
                <w:szCs w:val="22"/>
              </w:rPr>
            </w:pPr>
            <w:r w:rsidRPr="000B4AA9">
              <w:rPr>
                <w:rFonts w:ascii="Calibri" w:hAnsi="Calibri" w:cs="Calibri"/>
                <w:sz w:val="22"/>
                <w:szCs w:val="22"/>
              </w:rPr>
              <w:t>$409,551</w:t>
            </w:r>
          </w:p>
        </w:tc>
        <w:tc>
          <w:tcPr>
            <w:tcW w:w="767" w:type="dxa"/>
          </w:tcPr>
          <w:p w:rsidR="00E02E3D" w:rsidRPr="000B4AA9" w:rsidRDefault="00E02E3D" w:rsidP="00213DDF">
            <w:pPr>
              <w:autoSpaceDE w:val="0"/>
              <w:autoSpaceDN w:val="0"/>
              <w:adjustRightInd w:val="0"/>
              <w:jc w:val="center"/>
              <w:rPr>
                <w:rFonts w:ascii="Calibri" w:hAnsi="Calibri" w:cs="Calibri"/>
                <w:sz w:val="22"/>
                <w:szCs w:val="22"/>
              </w:rPr>
            </w:pPr>
            <w:r w:rsidRPr="000B4AA9">
              <w:rPr>
                <w:rFonts w:ascii="Calibri" w:hAnsi="Calibri" w:cs="Calibri"/>
                <w:sz w:val="22"/>
                <w:szCs w:val="22"/>
              </w:rPr>
              <w:t>16.28</w:t>
            </w:r>
          </w:p>
        </w:tc>
        <w:tc>
          <w:tcPr>
            <w:tcW w:w="1106" w:type="dxa"/>
          </w:tcPr>
          <w:p w:rsidR="00E02E3D" w:rsidRPr="000B4AA9" w:rsidRDefault="00E02E3D" w:rsidP="00213DDF">
            <w:pPr>
              <w:autoSpaceDE w:val="0"/>
              <w:autoSpaceDN w:val="0"/>
              <w:adjustRightInd w:val="0"/>
              <w:jc w:val="center"/>
              <w:rPr>
                <w:rFonts w:ascii="Calibri" w:hAnsi="Calibri" w:cs="Calibri"/>
                <w:sz w:val="22"/>
                <w:szCs w:val="22"/>
              </w:rPr>
            </w:pPr>
            <w:r w:rsidRPr="000B4AA9">
              <w:rPr>
                <w:rFonts w:ascii="Calibri" w:hAnsi="Calibri" w:cs="Calibri"/>
                <w:sz w:val="22"/>
                <w:szCs w:val="22"/>
              </w:rPr>
              <w:t>133</w:t>
            </w:r>
          </w:p>
        </w:tc>
        <w:tc>
          <w:tcPr>
            <w:tcW w:w="767" w:type="dxa"/>
          </w:tcPr>
          <w:p w:rsidR="00E02E3D" w:rsidRPr="000B4AA9" w:rsidRDefault="00E02E3D" w:rsidP="00213DDF">
            <w:pPr>
              <w:autoSpaceDE w:val="0"/>
              <w:autoSpaceDN w:val="0"/>
              <w:adjustRightInd w:val="0"/>
              <w:jc w:val="center"/>
              <w:rPr>
                <w:rFonts w:ascii="Calibri" w:hAnsi="Calibri" w:cs="Calibri"/>
                <w:sz w:val="22"/>
                <w:szCs w:val="22"/>
              </w:rPr>
            </w:pPr>
            <w:r w:rsidRPr="000B4AA9">
              <w:rPr>
                <w:rFonts w:ascii="Calibri" w:hAnsi="Calibri" w:cs="Calibri"/>
                <w:sz w:val="22"/>
                <w:szCs w:val="22"/>
              </w:rPr>
              <w:t>27</w:t>
            </w:r>
          </w:p>
        </w:tc>
        <w:tc>
          <w:tcPr>
            <w:tcW w:w="767" w:type="dxa"/>
          </w:tcPr>
          <w:p w:rsidR="00E02E3D" w:rsidRPr="000B4AA9" w:rsidRDefault="00E02E3D" w:rsidP="00213DDF">
            <w:pPr>
              <w:autoSpaceDE w:val="0"/>
              <w:autoSpaceDN w:val="0"/>
              <w:adjustRightInd w:val="0"/>
              <w:jc w:val="center"/>
              <w:rPr>
                <w:rFonts w:ascii="Calibri" w:hAnsi="Calibri" w:cs="Calibri"/>
                <w:sz w:val="22"/>
                <w:szCs w:val="22"/>
              </w:rPr>
            </w:pPr>
            <w:r w:rsidRPr="000B4AA9">
              <w:rPr>
                <w:rFonts w:ascii="Calibri" w:hAnsi="Calibri" w:cs="Calibri"/>
                <w:sz w:val="22"/>
                <w:szCs w:val="22"/>
              </w:rPr>
              <w:t>20.3</w:t>
            </w:r>
          </w:p>
        </w:tc>
      </w:tr>
      <w:tr w:rsidR="00E02E3D" w:rsidRPr="000B4AA9" w:rsidTr="00213DDF">
        <w:trPr>
          <w:jc w:val="center"/>
        </w:trPr>
        <w:tc>
          <w:tcPr>
            <w:tcW w:w="2217" w:type="dxa"/>
          </w:tcPr>
          <w:p w:rsidR="00E02E3D" w:rsidRPr="000B4AA9" w:rsidRDefault="00E02E3D" w:rsidP="00213DDF">
            <w:pPr>
              <w:autoSpaceDE w:val="0"/>
              <w:autoSpaceDN w:val="0"/>
              <w:adjustRightInd w:val="0"/>
              <w:rPr>
                <w:rFonts w:ascii="Calibri" w:hAnsi="Calibri" w:cs="Calibri"/>
                <w:sz w:val="22"/>
                <w:szCs w:val="22"/>
              </w:rPr>
            </w:pPr>
            <w:r w:rsidRPr="000B4AA9">
              <w:rPr>
                <w:rFonts w:ascii="Calibri" w:hAnsi="Calibri" w:cs="Calibri"/>
                <w:sz w:val="22"/>
                <w:szCs w:val="22"/>
              </w:rPr>
              <w:t xml:space="preserve">Commercial/Industrial </w:t>
            </w:r>
          </w:p>
        </w:tc>
        <w:tc>
          <w:tcPr>
            <w:tcW w:w="1104" w:type="dxa"/>
          </w:tcPr>
          <w:p w:rsidR="00E02E3D" w:rsidRPr="000B4AA9" w:rsidRDefault="00E02E3D" w:rsidP="00213DDF">
            <w:pPr>
              <w:autoSpaceDE w:val="0"/>
              <w:autoSpaceDN w:val="0"/>
              <w:adjustRightInd w:val="0"/>
              <w:jc w:val="center"/>
              <w:rPr>
                <w:rFonts w:ascii="Calibri" w:hAnsi="Calibri" w:cs="Calibri"/>
                <w:sz w:val="22"/>
                <w:szCs w:val="22"/>
              </w:rPr>
            </w:pPr>
            <w:r w:rsidRPr="000B4AA9">
              <w:rPr>
                <w:rFonts w:ascii="Calibri" w:hAnsi="Calibri" w:cs="Calibri"/>
                <w:sz w:val="22"/>
                <w:szCs w:val="22"/>
              </w:rPr>
              <w:t>19</w:t>
            </w:r>
          </w:p>
        </w:tc>
        <w:tc>
          <w:tcPr>
            <w:tcW w:w="766" w:type="dxa"/>
          </w:tcPr>
          <w:p w:rsidR="00E02E3D" w:rsidRPr="000B4AA9" w:rsidRDefault="00E02E3D" w:rsidP="00213DDF">
            <w:pPr>
              <w:autoSpaceDE w:val="0"/>
              <w:autoSpaceDN w:val="0"/>
              <w:adjustRightInd w:val="0"/>
              <w:jc w:val="center"/>
              <w:rPr>
                <w:rFonts w:ascii="Calibri" w:hAnsi="Calibri" w:cs="Calibri"/>
                <w:sz w:val="22"/>
                <w:szCs w:val="22"/>
              </w:rPr>
            </w:pPr>
            <w:r w:rsidRPr="000B4AA9">
              <w:rPr>
                <w:rFonts w:ascii="Calibri" w:hAnsi="Calibri" w:cs="Calibri"/>
                <w:sz w:val="22"/>
                <w:szCs w:val="22"/>
              </w:rPr>
              <w:t>7</w:t>
            </w:r>
          </w:p>
        </w:tc>
        <w:tc>
          <w:tcPr>
            <w:tcW w:w="767" w:type="dxa"/>
          </w:tcPr>
          <w:p w:rsidR="00E02E3D" w:rsidRPr="000B4AA9" w:rsidRDefault="00E02E3D" w:rsidP="00213DDF">
            <w:pPr>
              <w:autoSpaceDE w:val="0"/>
              <w:autoSpaceDN w:val="0"/>
              <w:adjustRightInd w:val="0"/>
              <w:jc w:val="center"/>
              <w:rPr>
                <w:rFonts w:ascii="Calibri" w:hAnsi="Calibri" w:cs="Calibri"/>
                <w:sz w:val="22"/>
                <w:szCs w:val="22"/>
              </w:rPr>
            </w:pPr>
            <w:r w:rsidRPr="000B4AA9">
              <w:rPr>
                <w:rFonts w:ascii="Calibri" w:hAnsi="Calibri" w:cs="Calibri"/>
                <w:sz w:val="22"/>
                <w:szCs w:val="22"/>
              </w:rPr>
              <w:t>36.84</w:t>
            </w:r>
          </w:p>
        </w:tc>
        <w:tc>
          <w:tcPr>
            <w:tcW w:w="1489" w:type="dxa"/>
          </w:tcPr>
          <w:p w:rsidR="00E02E3D" w:rsidRPr="000B4AA9" w:rsidRDefault="00E02E3D" w:rsidP="00213DDF">
            <w:pPr>
              <w:autoSpaceDE w:val="0"/>
              <w:autoSpaceDN w:val="0"/>
              <w:adjustRightInd w:val="0"/>
              <w:jc w:val="right"/>
              <w:rPr>
                <w:rFonts w:ascii="Calibri" w:hAnsi="Calibri" w:cs="Calibri"/>
                <w:sz w:val="22"/>
                <w:szCs w:val="22"/>
              </w:rPr>
            </w:pPr>
            <w:r w:rsidRPr="000B4AA9">
              <w:rPr>
                <w:rFonts w:ascii="Calibri" w:hAnsi="Calibri" w:cs="Calibri"/>
                <w:sz w:val="22"/>
                <w:szCs w:val="22"/>
              </w:rPr>
              <w:t>$1,735,072</w:t>
            </w:r>
          </w:p>
        </w:tc>
        <w:tc>
          <w:tcPr>
            <w:tcW w:w="770" w:type="dxa"/>
          </w:tcPr>
          <w:p w:rsidR="00E02E3D" w:rsidRPr="000B4AA9" w:rsidRDefault="00E02E3D" w:rsidP="00213DDF">
            <w:pPr>
              <w:autoSpaceDE w:val="0"/>
              <w:autoSpaceDN w:val="0"/>
              <w:adjustRightInd w:val="0"/>
              <w:jc w:val="center"/>
              <w:rPr>
                <w:rFonts w:ascii="Calibri" w:hAnsi="Calibri" w:cs="Calibri"/>
                <w:sz w:val="22"/>
                <w:szCs w:val="22"/>
              </w:rPr>
            </w:pPr>
            <w:r w:rsidRPr="000B4AA9">
              <w:rPr>
                <w:rFonts w:ascii="Calibri" w:hAnsi="Calibri" w:cs="Calibri"/>
                <w:sz w:val="22"/>
                <w:szCs w:val="22"/>
              </w:rPr>
              <w:t>$77,736</w:t>
            </w:r>
          </w:p>
        </w:tc>
        <w:tc>
          <w:tcPr>
            <w:tcW w:w="767" w:type="dxa"/>
          </w:tcPr>
          <w:p w:rsidR="00E02E3D" w:rsidRPr="000B4AA9" w:rsidRDefault="00E02E3D" w:rsidP="00213DDF">
            <w:pPr>
              <w:autoSpaceDE w:val="0"/>
              <w:autoSpaceDN w:val="0"/>
              <w:adjustRightInd w:val="0"/>
              <w:jc w:val="center"/>
              <w:rPr>
                <w:rFonts w:ascii="Calibri" w:hAnsi="Calibri" w:cs="Calibri"/>
                <w:sz w:val="22"/>
                <w:szCs w:val="22"/>
              </w:rPr>
            </w:pPr>
            <w:r w:rsidRPr="000B4AA9">
              <w:rPr>
                <w:rFonts w:ascii="Calibri" w:hAnsi="Calibri" w:cs="Calibri"/>
                <w:sz w:val="22"/>
                <w:szCs w:val="22"/>
              </w:rPr>
              <w:t>4.48</w:t>
            </w:r>
          </w:p>
        </w:tc>
        <w:tc>
          <w:tcPr>
            <w:tcW w:w="1106" w:type="dxa"/>
          </w:tcPr>
          <w:p w:rsidR="00E02E3D" w:rsidRPr="000B4AA9" w:rsidRDefault="00E02E3D" w:rsidP="00213DDF">
            <w:pPr>
              <w:autoSpaceDE w:val="0"/>
              <w:autoSpaceDN w:val="0"/>
              <w:adjustRightInd w:val="0"/>
              <w:jc w:val="center"/>
              <w:rPr>
                <w:rFonts w:ascii="Calibri" w:hAnsi="Calibri" w:cs="Calibri"/>
                <w:sz w:val="22"/>
                <w:szCs w:val="22"/>
              </w:rPr>
            </w:pPr>
          </w:p>
        </w:tc>
        <w:tc>
          <w:tcPr>
            <w:tcW w:w="767" w:type="dxa"/>
          </w:tcPr>
          <w:p w:rsidR="00E02E3D" w:rsidRPr="000B4AA9" w:rsidRDefault="00E02E3D" w:rsidP="00213DDF">
            <w:pPr>
              <w:autoSpaceDE w:val="0"/>
              <w:autoSpaceDN w:val="0"/>
              <w:adjustRightInd w:val="0"/>
              <w:jc w:val="center"/>
              <w:rPr>
                <w:rFonts w:ascii="Calibri" w:hAnsi="Calibri" w:cs="Calibri"/>
                <w:sz w:val="22"/>
                <w:szCs w:val="22"/>
              </w:rPr>
            </w:pPr>
          </w:p>
        </w:tc>
        <w:tc>
          <w:tcPr>
            <w:tcW w:w="767" w:type="dxa"/>
          </w:tcPr>
          <w:p w:rsidR="00E02E3D" w:rsidRPr="000B4AA9" w:rsidRDefault="00E02E3D" w:rsidP="00213DDF">
            <w:pPr>
              <w:autoSpaceDE w:val="0"/>
              <w:autoSpaceDN w:val="0"/>
              <w:adjustRightInd w:val="0"/>
              <w:jc w:val="center"/>
              <w:rPr>
                <w:rFonts w:ascii="Calibri" w:hAnsi="Calibri" w:cs="Calibri"/>
                <w:sz w:val="22"/>
                <w:szCs w:val="22"/>
              </w:rPr>
            </w:pPr>
          </w:p>
        </w:tc>
      </w:tr>
      <w:tr w:rsidR="00E02E3D" w:rsidRPr="000B4AA9" w:rsidTr="00213DDF">
        <w:trPr>
          <w:jc w:val="center"/>
        </w:trPr>
        <w:tc>
          <w:tcPr>
            <w:tcW w:w="2217" w:type="dxa"/>
          </w:tcPr>
          <w:p w:rsidR="00E02E3D" w:rsidRPr="000B4AA9" w:rsidRDefault="00E02E3D" w:rsidP="00213DDF">
            <w:pPr>
              <w:autoSpaceDE w:val="0"/>
              <w:autoSpaceDN w:val="0"/>
              <w:adjustRightInd w:val="0"/>
              <w:rPr>
                <w:rFonts w:ascii="Calibri" w:hAnsi="Calibri" w:cs="Calibri"/>
                <w:sz w:val="22"/>
                <w:szCs w:val="22"/>
              </w:rPr>
            </w:pPr>
            <w:r w:rsidRPr="000B4AA9">
              <w:rPr>
                <w:rFonts w:ascii="Calibri" w:hAnsi="Calibri" w:cs="Calibri"/>
                <w:sz w:val="22"/>
                <w:szCs w:val="22"/>
              </w:rPr>
              <w:t>Agricultural</w:t>
            </w:r>
          </w:p>
        </w:tc>
        <w:tc>
          <w:tcPr>
            <w:tcW w:w="1104" w:type="dxa"/>
          </w:tcPr>
          <w:p w:rsidR="00E02E3D" w:rsidRPr="000B4AA9" w:rsidRDefault="00E02E3D" w:rsidP="00213DDF">
            <w:pPr>
              <w:autoSpaceDE w:val="0"/>
              <w:autoSpaceDN w:val="0"/>
              <w:adjustRightInd w:val="0"/>
              <w:jc w:val="center"/>
              <w:rPr>
                <w:rFonts w:ascii="Calibri" w:hAnsi="Calibri" w:cs="Calibri"/>
                <w:sz w:val="22"/>
                <w:szCs w:val="22"/>
              </w:rPr>
            </w:pPr>
            <w:r w:rsidRPr="000B4AA9">
              <w:rPr>
                <w:rFonts w:ascii="Calibri" w:hAnsi="Calibri" w:cs="Calibri"/>
                <w:sz w:val="22"/>
                <w:szCs w:val="22"/>
              </w:rPr>
              <w:t>3</w:t>
            </w:r>
          </w:p>
        </w:tc>
        <w:tc>
          <w:tcPr>
            <w:tcW w:w="766" w:type="dxa"/>
          </w:tcPr>
          <w:p w:rsidR="00E02E3D" w:rsidRPr="000B4AA9" w:rsidRDefault="00E02E3D" w:rsidP="00213DDF">
            <w:pPr>
              <w:autoSpaceDE w:val="0"/>
              <w:autoSpaceDN w:val="0"/>
              <w:adjustRightInd w:val="0"/>
              <w:jc w:val="center"/>
              <w:rPr>
                <w:rFonts w:ascii="Calibri" w:hAnsi="Calibri" w:cs="Calibri"/>
                <w:sz w:val="22"/>
                <w:szCs w:val="22"/>
              </w:rPr>
            </w:pPr>
            <w:r w:rsidRPr="000B4AA9">
              <w:rPr>
                <w:rFonts w:ascii="Calibri" w:hAnsi="Calibri" w:cs="Calibri"/>
                <w:sz w:val="22"/>
                <w:szCs w:val="22"/>
              </w:rPr>
              <w:t>1</w:t>
            </w:r>
          </w:p>
        </w:tc>
        <w:tc>
          <w:tcPr>
            <w:tcW w:w="767" w:type="dxa"/>
          </w:tcPr>
          <w:p w:rsidR="00E02E3D" w:rsidRPr="000B4AA9" w:rsidRDefault="00E02E3D" w:rsidP="00213DDF">
            <w:pPr>
              <w:autoSpaceDE w:val="0"/>
              <w:autoSpaceDN w:val="0"/>
              <w:adjustRightInd w:val="0"/>
              <w:jc w:val="center"/>
              <w:rPr>
                <w:rFonts w:ascii="Calibri" w:hAnsi="Calibri" w:cs="Calibri"/>
                <w:sz w:val="22"/>
                <w:szCs w:val="22"/>
              </w:rPr>
            </w:pPr>
            <w:r w:rsidRPr="000B4AA9">
              <w:rPr>
                <w:rFonts w:ascii="Calibri" w:hAnsi="Calibri" w:cs="Calibri"/>
                <w:sz w:val="22"/>
                <w:szCs w:val="22"/>
              </w:rPr>
              <w:t>33.33</w:t>
            </w:r>
          </w:p>
        </w:tc>
        <w:tc>
          <w:tcPr>
            <w:tcW w:w="1489" w:type="dxa"/>
          </w:tcPr>
          <w:p w:rsidR="00E02E3D" w:rsidRPr="000B4AA9" w:rsidRDefault="00E02E3D" w:rsidP="00213DDF">
            <w:pPr>
              <w:autoSpaceDE w:val="0"/>
              <w:autoSpaceDN w:val="0"/>
              <w:adjustRightInd w:val="0"/>
              <w:jc w:val="right"/>
              <w:rPr>
                <w:rFonts w:ascii="Calibri" w:hAnsi="Calibri" w:cs="Calibri"/>
                <w:sz w:val="22"/>
                <w:szCs w:val="22"/>
              </w:rPr>
            </w:pPr>
            <w:r w:rsidRPr="000B4AA9">
              <w:rPr>
                <w:rFonts w:ascii="Calibri" w:hAnsi="Calibri" w:cs="Calibri"/>
                <w:sz w:val="22"/>
                <w:szCs w:val="22"/>
              </w:rPr>
              <w:t>$55,734</w:t>
            </w:r>
          </w:p>
        </w:tc>
        <w:tc>
          <w:tcPr>
            <w:tcW w:w="770" w:type="dxa"/>
          </w:tcPr>
          <w:p w:rsidR="00E02E3D" w:rsidRPr="000B4AA9" w:rsidRDefault="00E02E3D" w:rsidP="00213DDF">
            <w:pPr>
              <w:autoSpaceDE w:val="0"/>
              <w:autoSpaceDN w:val="0"/>
              <w:adjustRightInd w:val="0"/>
              <w:jc w:val="center"/>
              <w:rPr>
                <w:rFonts w:ascii="Calibri" w:hAnsi="Calibri" w:cs="Calibri"/>
                <w:sz w:val="22"/>
                <w:szCs w:val="22"/>
              </w:rPr>
            </w:pPr>
            <w:r w:rsidRPr="000B4AA9">
              <w:rPr>
                <w:rFonts w:ascii="Calibri" w:hAnsi="Calibri" w:cs="Calibri"/>
                <w:sz w:val="22"/>
                <w:szCs w:val="22"/>
              </w:rPr>
              <w:t>$870</w:t>
            </w:r>
          </w:p>
        </w:tc>
        <w:tc>
          <w:tcPr>
            <w:tcW w:w="767" w:type="dxa"/>
          </w:tcPr>
          <w:p w:rsidR="00E02E3D" w:rsidRPr="000B4AA9" w:rsidRDefault="00E02E3D" w:rsidP="00213DDF">
            <w:pPr>
              <w:autoSpaceDE w:val="0"/>
              <w:autoSpaceDN w:val="0"/>
              <w:adjustRightInd w:val="0"/>
              <w:jc w:val="center"/>
              <w:rPr>
                <w:rFonts w:ascii="Calibri" w:hAnsi="Calibri" w:cs="Calibri"/>
                <w:sz w:val="22"/>
                <w:szCs w:val="22"/>
              </w:rPr>
            </w:pPr>
            <w:r w:rsidRPr="000B4AA9">
              <w:rPr>
                <w:rFonts w:ascii="Calibri" w:hAnsi="Calibri" w:cs="Calibri"/>
                <w:sz w:val="22"/>
                <w:szCs w:val="22"/>
              </w:rPr>
              <w:t>1.56</w:t>
            </w:r>
          </w:p>
        </w:tc>
        <w:tc>
          <w:tcPr>
            <w:tcW w:w="1106" w:type="dxa"/>
          </w:tcPr>
          <w:p w:rsidR="00E02E3D" w:rsidRPr="000B4AA9" w:rsidRDefault="00E02E3D" w:rsidP="00213DDF">
            <w:pPr>
              <w:autoSpaceDE w:val="0"/>
              <w:autoSpaceDN w:val="0"/>
              <w:adjustRightInd w:val="0"/>
              <w:jc w:val="center"/>
              <w:rPr>
                <w:rFonts w:ascii="Calibri" w:hAnsi="Calibri" w:cs="Calibri"/>
                <w:sz w:val="22"/>
                <w:szCs w:val="22"/>
              </w:rPr>
            </w:pPr>
          </w:p>
        </w:tc>
        <w:tc>
          <w:tcPr>
            <w:tcW w:w="767" w:type="dxa"/>
          </w:tcPr>
          <w:p w:rsidR="00E02E3D" w:rsidRPr="000B4AA9" w:rsidRDefault="00E02E3D" w:rsidP="00213DDF">
            <w:pPr>
              <w:autoSpaceDE w:val="0"/>
              <w:autoSpaceDN w:val="0"/>
              <w:adjustRightInd w:val="0"/>
              <w:jc w:val="center"/>
              <w:rPr>
                <w:rFonts w:ascii="Calibri" w:hAnsi="Calibri" w:cs="Calibri"/>
                <w:sz w:val="22"/>
                <w:szCs w:val="22"/>
              </w:rPr>
            </w:pPr>
          </w:p>
        </w:tc>
        <w:tc>
          <w:tcPr>
            <w:tcW w:w="767" w:type="dxa"/>
          </w:tcPr>
          <w:p w:rsidR="00E02E3D" w:rsidRPr="000B4AA9" w:rsidRDefault="00E02E3D" w:rsidP="00213DDF">
            <w:pPr>
              <w:autoSpaceDE w:val="0"/>
              <w:autoSpaceDN w:val="0"/>
              <w:adjustRightInd w:val="0"/>
              <w:jc w:val="center"/>
              <w:rPr>
                <w:rFonts w:ascii="Calibri" w:hAnsi="Calibri" w:cs="Calibri"/>
                <w:sz w:val="22"/>
                <w:szCs w:val="22"/>
              </w:rPr>
            </w:pPr>
          </w:p>
        </w:tc>
      </w:tr>
      <w:tr w:rsidR="00E02E3D" w:rsidRPr="000B4AA9" w:rsidTr="00213DDF">
        <w:trPr>
          <w:jc w:val="center"/>
        </w:trPr>
        <w:tc>
          <w:tcPr>
            <w:tcW w:w="2217" w:type="dxa"/>
          </w:tcPr>
          <w:p w:rsidR="00E02E3D" w:rsidRPr="000B4AA9" w:rsidRDefault="00E02E3D" w:rsidP="00213DDF">
            <w:pPr>
              <w:autoSpaceDE w:val="0"/>
              <w:autoSpaceDN w:val="0"/>
              <w:adjustRightInd w:val="0"/>
              <w:rPr>
                <w:rFonts w:ascii="Calibri" w:hAnsi="Calibri" w:cs="Calibri"/>
                <w:sz w:val="22"/>
                <w:szCs w:val="22"/>
              </w:rPr>
            </w:pPr>
            <w:r w:rsidRPr="000B4AA9">
              <w:rPr>
                <w:rFonts w:ascii="Calibri" w:hAnsi="Calibri" w:cs="Calibri"/>
                <w:sz w:val="22"/>
                <w:szCs w:val="22"/>
              </w:rPr>
              <w:t xml:space="preserve">Manufactured Home </w:t>
            </w:r>
          </w:p>
        </w:tc>
        <w:tc>
          <w:tcPr>
            <w:tcW w:w="1104" w:type="dxa"/>
            <w:vAlign w:val="center"/>
          </w:tcPr>
          <w:p w:rsidR="00E02E3D" w:rsidRPr="000B4AA9" w:rsidRDefault="00E02E3D" w:rsidP="00213DDF">
            <w:pPr>
              <w:autoSpaceDE w:val="0"/>
              <w:autoSpaceDN w:val="0"/>
              <w:adjustRightInd w:val="0"/>
              <w:jc w:val="center"/>
              <w:rPr>
                <w:rFonts w:ascii="Calibri" w:hAnsi="Calibri" w:cs="Calibri"/>
                <w:sz w:val="22"/>
                <w:szCs w:val="22"/>
              </w:rPr>
            </w:pPr>
            <w:r w:rsidRPr="000B4AA9">
              <w:rPr>
                <w:rFonts w:ascii="Calibri" w:hAnsi="Calibri" w:cs="Calibri"/>
                <w:sz w:val="22"/>
                <w:szCs w:val="22"/>
              </w:rPr>
              <w:t>0</w:t>
            </w:r>
          </w:p>
        </w:tc>
        <w:tc>
          <w:tcPr>
            <w:tcW w:w="766" w:type="dxa"/>
          </w:tcPr>
          <w:p w:rsidR="00E02E3D" w:rsidRPr="000B4AA9" w:rsidRDefault="00E02E3D" w:rsidP="00213DDF">
            <w:pPr>
              <w:autoSpaceDE w:val="0"/>
              <w:autoSpaceDN w:val="0"/>
              <w:adjustRightInd w:val="0"/>
              <w:jc w:val="center"/>
              <w:rPr>
                <w:rFonts w:ascii="Calibri" w:hAnsi="Calibri" w:cs="Calibri"/>
                <w:sz w:val="22"/>
                <w:szCs w:val="22"/>
              </w:rPr>
            </w:pPr>
            <w:r w:rsidRPr="000B4AA9">
              <w:rPr>
                <w:rFonts w:ascii="Calibri" w:hAnsi="Calibri" w:cs="Calibri"/>
                <w:sz w:val="22"/>
                <w:szCs w:val="22"/>
              </w:rPr>
              <w:t>0</w:t>
            </w:r>
          </w:p>
        </w:tc>
        <w:tc>
          <w:tcPr>
            <w:tcW w:w="767" w:type="dxa"/>
          </w:tcPr>
          <w:p w:rsidR="00E02E3D" w:rsidRPr="000B4AA9" w:rsidRDefault="00E02E3D" w:rsidP="00213DDF">
            <w:pPr>
              <w:autoSpaceDE w:val="0"/>
              <w:autoSpaceDN w:val="0"/>
              <w:adjustRightInd w:val="0"/>
              <w:jc w:val="center"/>
              <w:rPr>
                <w:rFonts w:ascii="Calibri" w:hAnsi="Calibri" w:cs="Calibri"/>
                <w:sz w:val="22"/>
                <w:szCs w:val="22"/>
              </w:rPr>
            </w:pPr>
            <w:r w:rsidRPr="000B4AA9">
              <w:rPr>
                <w:rFonts w:ascii="Calibri" w:hAnsi="Calibri" w:cs="Calibri"/>
                <w:sz w:val="22"/>
                <w:szCs w:val="22"/>
              </w:rPr>
              <w:t>0</w:t>
            </w:r>
          </w:p>
        </w:tc>
        <w:tc>
          <w:tcPr>
            <w:tcW w:w="1489" w:type="dxa"/>
          </w:tcPr>
          <w:p w:rsidR="00E02E3D" w:rsidRPr="000B4AA9" w:rsidRDefault="00E02E3D" w:rsidP="00213DDF">
            <w:pPr>
              <w:autoSpaceDE w:val="0"/>
              <w:autoSpaceDN w:val="0"/>
              <w:adjustRightInd w:val="0"/>
              <w:jc w:val="right"/>
              <w:rPr>
                <w:rFonts w:ascii="Calibri" w:hAnsi="Calibri" w:cs="Calibri"/>
                <w:sz w:val="22"/>
                <w:szCs w:val="22"/>
              </w:rPr>
            </w:pPr>
            <w:r w:rsidRPr="000B4AA9">
              <w:rPr>
                <w:rFonts w:ascii="Calibri" w:hAnsi="Calibri" w:cs="Calibri"/>
                <w:sz w:val="22"/>
                <w:szCs w:val="22"/>
              </w:rPr>
              <w:t>-------------</w:t>
            </w:r>
          </w:p>
        </w:tc>
        <w:tc>
          <w:tcPr>
            <w:tcW w:w="770" w:type="dxa"/>
          </w:tcPr>
          <w:p w:rsidR="00E02E3D" w:rsidRPr="000B4AA9" w:rsidRDefault="00E02E3D" w:rsidP="00213DDF">
            <w:pPr>
              <w:autoSpaceDE w:val="0"/>
              <w:autoSpaceDN w:val="0"/>
              <w:adjustRightInd w:val="0"/>
              <w:jc w:val="center"/>
              <w:rPr>
                <w:rFonts w:ascii="Calibri" w:hAnsi="Calibri" w:cs="Calibri"/>
                <w:sz w:val="22"/>
                <w:szCs w:val="22"/>
              </w:rPr>
            </w:pPr>
            <w:r w:rsidRPr="000B4AA9">
              <w:rPr>
                <w:rFonts w:ascii="Calibri" w:hAnsi="Calibri" w:cs="Calibri"/>
                <w:sz w:val="22"/>
                <w:szCs w:val="22"/>
              </w:rPr>
              <w:t>0</w:t>
            </w:r>
          </w:p>
        </w:tc>
        <w:tc>
          <w:tcPr>
            <w:tcW w:w="767" w:type="dxa"/>
          </w:tcPr>
          <w:p w:rsidR="00E02E3D" w:rsidRPr="000B4AA9" w:rsidRDefault="00E02E3D" w:rsidP="00213DDF">
            <w:pPr>
              <w:autoSpaceDE w:val="0"/>
              <w:autoSpaceDN w:val="0"/>
              <w:adjustRightInd w:val="0"/>
              <w:jc w:val="center"/>
              <w:rPr>
                <w:rFonts w:ascii="Calibri" w:hAnsi="Calibri" w:cs="Calibri"/>
                <w:sz w:val="22"/>
                <w:szCs w:val="22"/>
              </w:rPr>
            </w:pPr>
            <w:r w:rsidRPr="000B4AA9">
              <w:rPr>
                <w:rFonts w:ascii="Calibri" w:hAnsi="Calibri" w:cs="Calibri"/>
                <w:sz w:val="22"/>
                <w:szCs w:val="22"/>
              </w:rPr>
              <w:t>0</w:t>
            </w:r>
          </w:p>
        </w:tc>
        <w:tc>
          <w:tcPr>
            <w:tcW w:w="2640" w:type="dxa"/>
            <w:gridSpan w:val="3"/>
          </w:tcPr>
          <w:p w:rsidR="00E02E3D" w:rsidRPr="000B4AA9" w:rsidRDefault="00E02E3D" w:rsidP="00213DDF">
            <w:pPr>
              <w:autoSpaceDE w:val="0"/>
              <w:autoSpaceDN w:val="0"/>
              <w:adjustRightInd w:val="0"/>
              <w:jc w:val="center"/>
              <w:rPr>
                <w:rFonts w:ascii="Calibri" w:hAnsi="Calibri" w:cs="Calibri"/>
                <w:sz w:val="22"/>
                <w:szCs w:val="22"/>
              </w:rPr>
            </w:pPr>
            <w:r w:rsidRPr="000B4AA9">
              <w:rPr>
                <w:rFonts w:ascii="Calibri" w:hAnsi="Calibri" w:cs="Calibri"/>
                <w:sz w:val="22"/>
                <w:szCs w:val="22"/>
              </w:rPr>
              <w:t>Included in “Residential”</w:t>
            </w:r>
          </w:p>
        </w:tc>
      </w:tr>
      <w:tr w:rsidR="00E02E3D" w:rsidRPr="0065582B" w:rsidTr="00213DDF">
        <w:trPr>
          <w:jc w:val="center"/>
        </w:trPr>
        <w:tc>
          <w:tcPr>
            <w:tcW w:w="2217" w:type="dxa"/>
          </w:tcPr>
          <w:p w:rsidR="00E02E3D" w:rsidRPr="000B4AA9" w:rsidRDefault="00E02E3D" w:rsidP="00213DDF">
            <w:pPr>
              <w:autoSpaceDE w:val="0"/>
              <w:autoSpaceDN w:val="0"/>
              <w:adjustRightInd w:val="0"/>
              <w:rPr>
                <w:rFonts w:ascii="Calibri" w:hAnsi="Calibri" w:cs="Calibri"/>
                <w:b/>
                <w:sz w:val="22"/>
                <w:szCs w:val="22"/>
              </w:rPr>
            </w:pPr>
            <w:r w:rsidRPr="000B4AA9">
              <w:rPr>
                <w:rFonts w:ascii="Calibri" w:hAnsi="Calibri" w:cs="Calibri"/>
                <w:b/>
                <w:sz w:val="22"/>
                <w:szCs w:val="22"/>
              </w:rPr>
              <w:t>Total</w:t>
            </w:r>
          </w:p>
        </w:tc>
        <w:tc>
          <w:tcPr>
            <w:tcW w:w="1104" w:type="dxa"/>
          </w:tcPr>
          <w:p w:rsidR="00E02E3D" w:rsidRPr="000B4AA9" w:rsidRDefault="00E02E3D" w:rsidP="00213DDF">
            <w:pPr>
              <w:autoSpaceDE w:val="0"/>
              <w:autoSpaceDN w:val="0"/>
              <w:adjustRightInd w:val="0"/>
              <w:jc w:val="center"/>
              <w:rPr>
                <w:rFonts w:ascii="Calibri" w:hAnsi="Calibri" w:cs="Calibri"/>
                <w:b/>
                <w:sz w:val="22"/>
                <w:szCs w:val="22"/>
              </w:rPr>
            </w:pPr>
            <w:r w:rsidRPr="000B4AA9">
              <w:rPr>
                <w:rFonts w:ascii="Calibri" w:hAnsi="Calibri" w:cs="Calibri"/>
                <w:b/>
                <w:sz w:val="22"/>
                <w:szCs w:val="22"/>
              </w:rPr>
              <w:t>111</w:t>
            </w:r>
          </w:p>
        </w:tc>
        <w:tc>
          <w:tcPr>
            <w:tcW w:w="766" w:type="dxa"/>
          </w:tcPr>
          <w:p w:rsidR="00E02E3D" w:rsidRPr="000B4AA9" w:rsidRDefault="00E02E3D" w:rsidP="00213DDF">
            <w:pPr>
              <w:autoSpaceDE w:val="0"/>
              <w:autoSpaceDN w:val="0"/>
              <w:adjustRightInd w:val="0"/>
              <w:jc w:val="center"/>
              <w:rPr>
                <w:rFonts w:ascii="Calibri" w:hAnsi="Calibri" w:cs="Calibri"/>
                <w:b/>
                <w:sz w:val="22"/>
                <w:szCs w:val="22"/>
              </w:rPr>
            </w:pPr>
            <w:r w:rsidRPr="000B4AA9">
              <w:rPr>
                <w:rFonts w:ascii="Calibri" w:hAnsi="Calibri" w:cs="Calibri"/>
                <w:b/>
                <w:sz w:val="22"/>
                <w:szCs w:val="22"/>
              </w:rPr>
              <w:t>26</w:t>
            </w:r>
          </w:p>
        </w:tc>
        <w:tc>
          <w:tcPr>
            <w:tcW w:w="767" w:type="dxa"/>
          </w:tcPr>
          <w:p w:rsidR="00E02E3D" w:rsidRPr="000B4AA9" w:rsidRDefault="00E02E3D" w:rsidP="00213DDF">
            <w:pPr>
              <w:autoSpaceDE w:val="0"/>
              <w:autoSpaceDN w:val="0"/>
              <w:adjustRightInd w:val="0"/>
              <w:jc w:val="center"/>
              <w:rPr>
                <w:rFonts w:ascii="Calibri" w:hAnsi="Calibri" w:cs="Calibri"/>
                <w:b/>
                <w:sz w:val="22"/>
                <w:szCs w:val="22"/>
              </w:rPr>
            </w:pPr>
            <w:r w:rsidRPr="000B4AA9">
              <w:rPr>
                <w:rFonts w:ascii="Calibri" w:hAnsi="Calibri" w:cs="Calibri"/>
                <w:b/>
                <w:sz w:val="22"/>
                <w:szCs w:val="22"/>
              </w:rPr>
              <w:t>23.42</w:t>
            </w:r>
          </w:p>
        </w:tc>
        <w:tc>
          <w:tcPr>
            <w:tcW w:w="1489" w:type="dxa"/>
          </w:tcPr>
          <w:p w:rsidR="00E02E3D" w:rsidRPr="000B4AA9" w:rsidRDefault="00E02E3D" w:rsidP="00213DDF">
            <w:pPr>
              <w:autoSpaceDE w:val="0"/>
              <w:autoSpaceDN w:val="0"/>
              <w:adjustRightInd w:val="0"/>
              <w:jc w:val="right"/>
              <w:rPr>
                <w:rFonts w:ascii="Calibri" w:hAnsi="Calibri" w:cs="Calibri"/>
                <w:b/>
                <w:sz w:val="22"/>
                <w:szCs w:val="22"/>
              </w:rPr>
            </w:pPr>
            <w:r w:rsidRPr="000B4AA9">
              <w:rPr>
                <w:rFonts w:ascii="Calibri" w:hAnsi="Calibri" w:cs="Calibri"/>
                <w:b/>
                <w:sz w:val="22"/>
                <w:szCs w:val="22"/>
              </w:rPr>
              <w:t>$2,947,559</w:t>
            </w:r>
          </w:p>
        </w:tc>
        <w:tc>
          <w:tcPr>
            <w:tcW w:w="770" w:type="dxa"/>
          </w:tcPr>
          <w:p w:rsidR="00E02E3D" w:rsidRPr="000B4AA9" w:rsidRDefault="00E02E3D" w:rsidP="00213DDF">
            <w:pPr>
              <w:autoSpaceDE w:val="0"/>
              <w:autoSpaceDN w:val="0"/>
              <w:adjustRightInd w:val="0"/>
              <w:jc w:val="center"/>
              <w:rPr>
                <w:rFonts w:ascii="Calibri" w:hAnsi="Calibri" w:cs="Calibri"/>
                <w:b/>
                <w:sz w:val="22"/>
                <w:szCs w:val="22"/>
              </w:rPr>
            </w:pPr>
            <w:r w:rsidRPr="000B4AA9">
              <w:rPr>
                <w:rFonts w:ascii="Calibri" w:hAnsi="Calibri" w:cs="Calibri"/>
                <w:b/>
                <w:sz w:val="22"/>
                <w:szCs w:val="22"/>
              </w:rPr>
              <w:t>$488,157</w:t>
            </w:r>
          </w:p>
        </w:tc>
        <w:tc>
          <w:tcPr>
            <w:tcW w:w="767" w:type="dxa"/>
          </w:tcPr>
          <w:p w:rsidR="00E02E3D" w:rsidRPr="000B4AA9" w:rsidRDefault="00E02E3D" w:rsidP="00213DDF">
            <w:pPr>
              <w:autoSpaceDE w:val="0"/>
              <w:autoSpaceDN w:val="0"/>
              <w:adjustRightInd w:val="0"/>
              <w:jc w:val="center"/>
              <w:rPr>
                <w:rFonts w:ascii="Calibri" w:hAnsi="Calibri" w:cs="Calibri"/>
                <w:b/>
                <w:sz w:val="22"/>
                <w:szCs w:val="22"/>
              </w:rPr>
            </w:pPr>
            <w:r w:rsidRPr="000B4AA9">
              <w:rPr>
                <w:rFonts w:ascii="Calibri" w:hAnsi="Calibri" w:cs="Calibri"/>
                <w:b/>
                <w:sz w:val="22"/>
                <w:szCs w:val="22"/>
              </w:rPr>
              <w:t>16.56</w:t>
            </w:r>
          </w:p>
        </w:tc>
        <w:tc>
          <w:tcPr>
            <w:tcW w:w="1106" w:type="dxa"/>
          </w:tcPr>
          <w:p w:rsidR="00E02E3D" w:rsidRPr="000B4AA9" w:rsidRDefault="00E02E3D" w:rsidP="00213DDF">
            <w:pPr>
              <w:autoSpaceDE w:val="0"/>
              <w:autoSpaceDN w:val="0"/>
              <w:adjustRightInd w:val="0"/>
              <w:jc w:val="center"/>
              <w:rPr>
                <w:rFonts w:ascii="Calibri" w:hAnsi="Calibri" w:cs="Calibri"/>
                <w:b/>
                <w:sz w:val="22"/>
                <w:szCs w:val="22"/>
              </w:rPr>
            </w:pPr>
            <w:r w:rsidRPr="000B4AA9">
              <w:rPr>
                <w:rFonts w:ascii="Calibri" w:hAnsi="Calibri" w:cs="Calibri"/>
                <w:b/>
                <w:sz w:val="22"/>
                <w:szCs w:val="22"/>
              </w:rPr>
              <w:t>133</w:t>
            </w:r>
          </w:p>
        </w:tc>
        <w:tc>
          <w:tcPr>
            <w:tcW w:w="767" w:type="dxa"/>
          </w:tcPr>
          <w:p w:rsidR="00E02E3D" w:rsidRPr="000B4AA9" w:rsidRDefault="00E02E3D" w:rsidP="00213DDF">
            <w:pPr>
              <w:autoSpaceDE w:val="0"/>
              <w:autoSpaceDN w:val="0"/>
              <w:adjustRightInd w:val="0"/>
              <w:jc w:val="center"/>
              <w:rPr>
                <w:rFonts w:ascii="Calibri" w:hAnsi="Calibri" w:cs="Calibri"/>
                <w:b/>
                <w:sz w:val="22"/>
                <w:szCs w:val="22"/>
              </w:rPr>
            </w:pPr>
            <w:r w:rsidRPr="000B4AA9">
              <w:rPr>
                <w:rFonts w:ascii="Calibri" w:hAnsi="Calibri" w:cs="Calibri"/>
                <w:b/>
                <w:sz w:val="22"/>
                <w:szCs w:val="22"/>
              </w:rPr>
              <w:t>27</w:t>
            </w:r>
          </w:p>
        </w:tc>
        <w:tc>
          <w:tcPr>
            <w:tcW w:w="767" w:type="dxa"/>
          </w:tcPr>
          <w:p w:rsidR="00E02E3D" w:rsidRPr="0065582B" w:rsidRDefault="00E02E3D" w:rsidP="00213DDF">
            <w:pPr>
              <w:autoSpaceDE w:val="0"/>
              <w:autoSpaceDN w:val="0"/>
              <w:adjustRightInd w:val="0"/>
              <w:jc w:val="center"/>
              <w:rPr>
                <w:rFonts w:ascii="Calibri" w:hAnsi="Calibri" w:cs="Calibri"/>
                <w:b/>
                <w:sz w:val="22"/>
                <w:szCs w:val="22"/>
              </w:rPr>
            </w:pPr>
            <w:r w:rsidRPr="000B4AA9">
              <w:rPr>
                <w:rFonts w:ascii="Calibri" w:hAnsi="Calibri" w:cs="Calibri"/>
                <w:b/>
                <w:sz w:val="22"/>
                <w:szCs w:val="22"/>
              </w:rPr>
              <w:t>20.3</w:t>
            </w:r>
          </w:p>
        </w:tc>
      </w:tr>
    </w:tbl>
    <w:p w:rsidR="00CE4DB8" w:rsidRPr="0065582B" w:rsidRDefault="00CE4DB8" w:rsidP="00CE4DB8">
      <w:pPr>
        <w:autoSpaceDE w:val="0"/>
        <w:autoSpaceDN w:val="0"/>
        <w:adjustRightInd w:val="0"/>
        <w:jc w:val="center"/>
        <w:rPr>
          <w:b/>
          <w:sz w:val="22"/>
          <w:szCs w:val="22"/>
        </w:rPr>
      </w:pPr>
    </w:p>
    <w:p w:rsidR="00CE4DB8" w:rsidRPr="007E4051" w:rsidRDefault="00CE4DB8" w:rsidP="00455F11">
      <w:pPr>
        <w:autoSpaceDE w:val="0"/>
        <w:autoSpaceDN w:val="0"/>
        <w:adjustRightInd w:val="0"/>
        <w:rPr>
          <w:b/>
          <w:color w:val="FF0000"/>
          <w:szCs w:val="22"/>
        </w:rPr>
      </w:pPr>
    </w:p>
    <w:p w:rsidR="005B40BA" w:rsidRDefault="005B40BA" w:rsidP="00455F11">
      <w:pPr>
        <w:autoSpaceDE w:val="0"/>
        <w:autoSpaceDN w:val="0"/>
        <w:adjustRightInd w:val="0"/>
        <w:rPr>
          <w:color w:val="FF0000"/>
          <w:sz w:val="22"/>
          <w:szCs w:val="22"/>
        </w:rPr>
      </w:pPr>
    </w:p>
    <w:p w:rsidR="00801143" w:rsidRPr="00801143" w:rsidRDefault="00801143" w:rsidP="00801143">
      <w:pPr>
        <w:autoSpaceDE w:val="0"/>
        <w:autoSpaceDN w:val="0"/>
        <w:adjustRightInd w:val="0"/>
        <w:jc w:val="center"/>
        <w:rPr>
          <w:b/>
          <w:sz w:val="22"/>
          <w:szCs w:val="22"/>
        </w:rPr>
      </w:pPr>
      <w:r w:rsidRPr="00801143">
        <w:rPr>
          <w:b/>
          <w:sz w:val="22"/>
          <w:szCs w:val="22"/>
        </w:rPr>
        <w:t>Table 4.</w:t>
      </w:r>
      <w:r w:rsidR="007B7766">
        <w:rPr>
          <w:b/>
          <w:sz w:val="22"/>
          <w:szCs w:val="22"/>
        </w:rPr>
        <w:t>29</w:t>
      </w:r>
      <w:r w:rsidRPr="00801143">
        <w:rPr>
          <w:b/>
          <w:sz w:val="22"/>
          <w:szCs w:val="22"/>
        </w:rPr>
        <w:t>: Kingsbury County Estimated Potential Dollar Losses to Vulnerable Structures</w:t>
      </w:r>
    </w:p>
    <w:tbl>
      <w:tblPr>
        <w:tblW w:w="111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44"/>
        <w:gridCol w:w="914"/>
        <w:gridCol w:w="767"/>
        <w:gridCol w:w="767"/>
        <w:gridCol w:w="1623"/>
        <w:gridCol w:w="1562"/>
        <w:gridCol w:w="767"/>
        <w:gridCol w:w="914"/>
        <w:gridCol w:w="767"/>
        <w:gridCol w:w="767"/>
      </w:tblGrid>
      <w:tr w:rsidR="00D647E4" w:rsidRPr="00D647E4" w:rsidTr="00C848A5">
        <w:trPr>
          <w:jc w:val="center"/>
        </w:trPr>
        <w:tc>
          <w:tcPr>
            <w:tcW w:w="2344" w:type="dxa"/>
            <w:vMerge w:val="restart"/>
          </w:tcPr>
          <w:p w:rsidR="00D647E4" w:rsidRPr="00D647E4" w:rsidRDefault="00D647E4" w:rsidP="00C848A5">
            <w:pPr>
              <w:autoSpaceDE w:val="0"/>
              <w:autoSpaceDN w:val="0"/>
              <w:adjustRightInd w:val="0"/>
              <w:jc w:val="center"/>
              <w:rPr>
                <w:rFonts w:ascii="Calibri" w:hAnsi="Calibri"/>
                <w:b/>
                <w:sz w:val="22"/>
                <w:szCs w:val="22"/>
              </w:rPr>
            </w:pPr>
            <w:r w:rsidRPr="00D647E4">
              <w:rPr>
                <w:rFonts w:ascii="Calibri" w:hAnsi="Calibri"/>
                <w:b/>
                <w:sz w:val="22"/>
                <w:szCs w:val="22"/>
              </w:rPr>
              <w:t>Type of Structure</w:t>
            </w:r>
          </w:p>
        </w:tc>
        <w:tc>
          <w:tcPr>
            <w:tcW w:w="2448" w:type="dxa"/>
            <w:gridSpan w:val="3"/>
          </w:tcPr>
          <w:p w:rsidR="00D647E4" w:rsidRPr="00D647E4" w:rsidRDefault="00D647E4" w:rsidP="00C848A5">
            <w:pPr>
              <w:autoSpaceDE w:val="0"/>
              <w:autoSpaceDN w:val="0"/>
              <w:adjustRightInd w:val="0"/>
              <w:jc w:val="center"/>
              <w:rPr>
                <w:rFonts w:ascii="Calibri" w:hAnsi="Calibri"/>
                <w:b/>
                <w:sz w:val="22"/>
                <w:szCs w:val="22"/>
              </w:rPr>
            </w:pPr>
            <w:r w:rsidRPr="00D647E4">
              <w:rPr>
                <w:rFonts w:ascii="Calibri" w:hAnsi="Calibri"/>
                <w:b/>
                <w:sz w:val="22"/>
                <w:szCs w:val="22"/>
              </w:rPr>
              <w:t>Number of Structures</w:t>
            </w:r>
          </w:p>
        </w:tc>
        <w:tc>
          <w:tcPr>
            <w:tcW w:w="3952" w:type="dxa"/>
            <w:gridSpan w:val="3"/>
          </w:tcPr>
          <w:p w:rsidR="00D647E4" w:rsidRPr="00D647E4" w:rsidRDefault="00D647E4" w:rsidP="00C848A5">
            <w:pPr>
              <w:autoSpaceDE w:val="0"/>
              <w:autoSpaceDN w:val="0"/>
              <w:adjustRightInd w:val="0"/>
              <w:jc w:val="center"/>
              <w:rPr>
                <w:rFonts w:ascii="Calibri" w:hAnsi="Calibri"/>
                <w:b/>
                <w:sz w:val="22"/>
                <w:szCs w:val="22"/>
              </w:rPr>
            </w:pPr>
            <w:r w:rsidRPr="00D647E4">
              <w:rPr>
                <w:rFonts w:ascii="Calibri" w:hAnsi="Calibri"/>
                <w:b/>
                <w:sz w:val="22"/>
                <w:szCs w:val="22"/>
              </w:rPr>
              <w:t>Value of Structures</w:t>
            </w:r>
          </w:p>
        </w:tc>
        <w:tc>
          <w:tcPr>
            <w:tcW w:w="2448" w:type="dxa"/>
            <w:gridSpan w:val="3"/>
          </w:tcPr>
          <w:p w:rsidR="00D647E4" w:rsidRPr="00D647E4" w:rsidRDefault="00D647E4" w:rsidP="00C848A5">
            <w:pPr>
              <w:autoSpaceDE w:val="0"/>
              <w:autoSpaceDN w:val="0"/>
              <w:adjustRightInd w:val="0"/>
              <w:jc w:val="center"/>
              <w:rPr>
                <w:rFonts w:ascii="Calibri" w:hAnsi="Calibri"/>
                <w:b/>
                <w:sz w:val="22"/>
                <w:szCs w:val="22"/>
              </w:rPr>
            </w:pPr>
            <w:r w:rsidRPr="00D647E4">
              <w:rPr>
                <w:rFonts w:ascii="Calibri" w:hAnsi="Calibri"/>
                <w:b/>
                <w:sz w:val="22"/>
                <w:szCs w:val="22"/>
              </w:rPr>
              <w:t>Number of People</w:t>
            </w:r>
          </w:p>
        </w:tc>
      </w:tr>
      <w:tr w:rsidR="00D647E4" w:rsidRPr="00D647E4" w:rsidTr="00C848A5">
        <w:trPr>
          <w:jc w:val="center"/>
        </w:trPr>
        <w:tc>
          <w:tcPr>
            <w:tcW w:w="2344" w:type="dxa"/>
            <w:vMerge/>
          </w:tcPr>
          <w:p w:rsidR="00D647E4" w:rsidRPr="00D647E4" w:rsidRDefault="00D647E4" w:rsidP="00C848A5">
            <w:pPr>
              <w:autoSpaceDE w:val="0"/>
              <w:autoSpaceDN w:val="0"/>
              <w:adjustRightInd w:val="0"/>
              <w:jc w:val="center"/>
              <w:rPr>
                <w:rFonts w:ascii="Calibri" w:hAnsi="Calibri"/>
                <w:b/>
                <w:sz w:val="22"/>
                <w:szCs w:val="22"/>
              </w:rPr>
            </w:pPr>
          </w:p>
        </w:tc>
        <w:tc>
          <w:tcPr>
            <w:tcW w:w="914" w:type="dxa"/>
          </w:tcPr>
          <w:p w:rsidR="00D647E4" w:rsidRPr="00D647E4" w:rsidRDefault="00D647E4" w:rsidP="00C848A5">
            <w:pPr>
              <w:autoSpaceDE w:val="0"/>
              <w:autoSpaceDN w:val="0"/>
              <w:adjustRightInd w:val="0"/>
              <w:jc w:val="center"/>
              <w:rPr>
                <w:rFonts w:ascii="Calibri" w:hAnsi="Calibri"/>
                <w:b/>
                <w:sz w:val="22"/>
                <w:szCs w:val="22"/>
              </w:rPr>
            </w:pPr>
            <w:r w:rsidRPr="00D647E4">
              <w:rPr>
                <w:rFonts w:ascii="Calibri" w:hAnsi="Calibri"/>
                <w:b/>
                <w:sz w:val="22"/>
                <w:szCs w:val="22"/>
              </w:rPr>
              <w:t># in County</w:t>
            </w:r>
          </w:p>
        </w:tc>
        <w:tc>
          <w:tcPr>
            <w:tcW w:w="767" w:type="dxa"/>
          </w:tcPr>
          <w:p w:rsidR="00D647E4" w:rsidRPr="00D647E4" w:rsidRDefault="00D647E4" w:rsidP="00C848A5">
            <w:pPr>
              <w:autoSpaceDE w:val="0"/>
              <w:autoSpaceDN w:val="0"/>
              <w:adjustRightInd w:val="0"/>
              <w:jc w:val="center"/>
              <w:rPr>
                <w:rFonts w:ascii="Calibri" w:hAnsi="Calibri"/>
                <w:b/>
                <w:sz w:val="22"/>
                <w:szCs w:val="22"/>
              </w:rPr>
            </w:pPr>
            <w:r w:rsidRPr="00D647E4">
              <w:rPr>
                <w:rFonts w:ascii="Calibri" w:hAnsi="Calibri"/>
                <w:b/>
                <w:sz w:val="22"/>
                <w:szCs w:val="22"/>
              </w:rPr>
              <w:t># in HA</w:t>
            </w:r>
          </w:p>
        </w:tc>
        <w:tc>
          <w:tcPr>
            <w:tcW w:w="767" w:type="dxa"/>
          </w:tcPr>
          <w:p w:rsidR="00D647E4" w:rsidRPr="00D647E4" w:rsidRDefault="00D647E4" w:rsidP="00C848A5">
            <w:pPr>
              <w:autoSpaceDE w:val="0"/>
              <w:autoSpaceDN w:val="0"/>
              <w:adjustRightInd w:val="0"/>
              <w:jc w:val="center"/>
              <w:rPr>
                <w:rFonts w:ascii="Calibri" w:hAnsi="Calibri"/>
                <w:b/>
                <w:sz w:val="22"/>
                <w:szCs w:val="22"/>
              </w:rPr>
            </w:pPr>
            <w:r w:rsidRPr="00D647E4">
              <w:rPr>
                <w:rFonts w:ascii="Calibri" w:hAnsi="Calibri"/>
                <w:b/>
                <w:sz w:val="22"/>
                <w:szCs w:val="22"/>
              </w:rPr>
              <w:t>% in HA</w:t>
            </w:r>
          </w:p>
        </w:tc>
        <w:tc>
          <w:tcPr>
            <w:tcW w:w="1623" w:type="dxa"/>
          </w:tcPr>
          <w:p w:rsidR="00D647E4" w:rsidRPr="00D647E4" w:rsidRDefault="00D647E4" w:rsidP="00C848A5">
            <w:pPr>
              <w:autoSpaceDE w:val="0"/>
              <w:autoSpaceDN w:val="0"/>
              <w:adjustRightInd w:val="0"/>
              <w:jc w:val="center"/>
              <w:rPr>
                <w:rFonts w:ascii="Calibri" w:hAnsi="Calibri"/>
                <w:b/>
                <w:sz w:val="22"/>
                <w:szCs w:val="22"/>
              </w:rPr>
            </w:pPr>
            <w:r w:rsidRPr="00D647E4">
              <w:rPr>
                <w:rFonts w:ascii="Calibri" w:hAnsi="Calibri"/>
                <w:b/>
                <w:sz w:val="22"/>
                <w:szCs w:val="22"/>
              </w:rPr>
              <w:t>$ in County</w:t>
            </w:r>
          </w:p>
        </w:tc>
        <w:tc>
          <w:tcPr>
            <w:tcW w:w="1562" w:type="dxa"/>
          </w:tcPr>
          <w:p w:rsidR="00D647E4" w:rsidRPr="00D647E4" w:rsidRDefault="00D647E4" w:rsidP="00C848A5">
            <w:pPr>
              <w:autoSpaceDE w:val="0"/>
              <w:autoSpaceDN w:val="0"/>
              <w:adjustRightInd w:val="0"/>
              <w:jc w:val="center"/>
              <w:rPr>
                <w:rFonts w:ascii="Calibri" w:hAnsi="Calibri"/>
                <w:b/>
                <w:sz w:val="22"/>
                <w:szCs w:val="22"/>
              </w:rPr>
            </w:pPr>
            <w:r w:rsidRPr="00D647E4">
              <w:rPr>
                <w:rFonts w:ascii="Calibri" w:hAnsi="Calibri"/>
                <w:b/>
                <w:sz w:val="22"/>
                <w:szCs w:val="22"/>
              </w:rPr>
              <w:t>$ in HA</w:t>
            </w:r>
          </w:p>
        </w:tc>
        <w:tc>
          <w:tcPr>
            <w:tcW w:w="767" w:type="dxa"/>
          </w:tcPr>
          <w:p w:rsidR="00D647E4" w:rsidRPr="00D647E4" w:rsidRDefault="00D647E4" w:rsidP="00C848A5">
            <w:pPr>
              <w:autoSpaceDE w:val="0"/>
              <w:autoSpaceDN w:val="0"/>
              <w:adjustRightInd w:val="0"/>
              <w:jc w:val="center"/>
              <w:rPr>
                <w:rFonts w:ascii="Calibri" w:hAnsi="Calibri"/>
                <w:b/>
                <w:sz w:val="22"/>
                <w:szCs w:val="22"/>
              </w:rPr>
            </w:pPr>
            <w:r w:rsidRPr="00D647E4">
              <w:rPr>
                <w:rFonts w:ascii="Calibri" w:hAnsi="Calibri"/>
                <w:b/>
                <w:sz w:val="22"/>
                <w:szCs w:val="22"/>
              </w:rPr>
              <w:t>% in HA</w:t>
            </w:r>
          </w:p>
        </w:tc>
        <w:tc>
          <w:tcPr>
            <w:tcW w:w="914" w:type="dxa"/>
          </w:tcPr>
          <w:p w:rsidR="00D647E4" w:rsidRPr="00D647E4" w:rsidRDefault="00D647E4" w:rsidP="00C848A5">
            <w:pPr>
              <w:autoSpaceDE w:val="0"/>
              <w:autoSpaceDN w:val="0"/>
              <w:adjustRightInd w:val="0"/>
              <w:jc w:val="center"/>
              <w:rPr>
                <w:rFonts w:ascii="Calibri" w:hAnsi="Calibri"/>
                <w:b/>
                <w:sz w:val="22"/>
                <w:szCs w:val="22"/>
              </w:rPr>
            </w:pPr>
            <w:r w:rsidRPr="00D647E4">
              <w:rPr>
                <w:rFonts w:ascii="Calibri" w:hAnsi="Calibri"/>
                <w:b/>
                <w:sz w:val="22"/>
                <w:szCs w:val="22"/>
              </w:rPr>
              <w:t># in County</w:t>
            </w:r>
          </w:p>
        </w:tc>
        <w:tc>
          <w:tcPr>
            <w:tcW w:w="767" w:type="dxa"/>
          </w:tcPr>
          <w:p w:rsidR="00D647E4" w:rsidRPr="00D647E4" w:rsidRDefault="00D647E4" w:rsidP="00C848A5">
            <w:pPr>
              <w:autoSpaceDE w:val="0"/>
              <w:autoSpaceDN w:val="0"/>
              <w:adjustRightInd w:val="0"/>
              <w:jc w:val="center"/>
              <w:rPr>
                <w:rFonts w:ascii="Calibri" w:hAnsi="Calibri"/>
                <w:b/>
                <w:sz w:val="22"/>
                <w:szCs w:val="22"/>
              </w:rPr>
            </w:pPr>
            <w:r w:rsidRPr="00D647E4">
              <w:rPr>
                <w:rFonts w:ascii="Calibri" w:hAnsi="Calibri"/>
                <w:b/>
                <w:sz w:val="22"/>
                <w:szCs w:val="22"/>
              </w:rPr>
              <w:t># in HA</w:t>
            </w:r>
          </w:p>
        </w:tc>
        <w:tc>
          <w:tcPr>
            <w:tcW w:w="767" w:type="dxa"/>
          </w:tcPr>
          <w:p w:rsidR="00D647E4" w:rsidRPr="00D647E4" w:rsidRDefault="00D647E4" w:rsidP="00C848A5">
            <w:pPr>
              <w:autoSpaceDE w:val="0"/>
              <w:autoSpaceDN w:val="0"/>
              <w:adjustRightInd w:val="0"/>
              <w:jc w:val="center"/>
              <w:rPr>
                <w:rFonts w:ascii="Calibri" w:hAnsi="Calibri"/>
                <w:b/>
                <w:sz w:val="22"/>
                <w:szCs w:val="22"/>
              </w:rPr>
            </w:pPr>
            <w:r w:rsidRPr="00D647E4">
              <w:rPr>
                <w:rFonts w:ascii="Calibri" w:hAnsi="Calibri"/>
                <w:b/>
                <w:sz w:val="22"/>
                <w:szCs w:val="22"/>
              </w:rPr>
              <w:t>% in HA</w:t>
            </w:r>
          </w:p>
        </w:tc>
      </w:tr>
      <w:tr w:rsidR="00D647E4" w:rsidRPr="00D647E4" w:rsidTr="00C848A5">
        <w:trPr>
          <w:jc w:val="center"/>
        </w:trPr>
        <w:tc>
          <w:tcPr>
            <w:tcW w:w="2344" w:type="dxa"/>
          </w:tcPr>
          <w:p w:rsidR="00D647E4" w:rsidRPr="00D647E4" w:rsidRDefault="00D647E4" w:rsidP="00C848A5">
            <w:pPr>
              <w:autoSpaceDE w:val="0"/>
              <w:autoSpaceDN w:val="0"/>
              <w:adjustRightInd w:val="0"/>
              <w:rPr>
                <w:rFonts w:ascii="Calibri" w:hAnsi="Calibri"/>
                <w:sz w:val="22"/>
                <w:szCs w:val="22"/>
              </w:rPr>
            </w:pPr>
            <w:r w:rsidRPr="00D647E4">
              <w:rPr>
                <w:rFonts w:ascii="Calibri" w:hAnsi="Calibri"/>
                <w:sz w:val="22"/>
                <w:szCs w:val="22"/>
              </w:rPr>
              <w:t>Residential</w:t>
            </w:r>
          </w:p>
        </w:tc>
        <w:tc>
          <w:tcPr>
            <w:tcW w:w="914" w:type="dxa"/>
          </w:tcPr>
          <w:p w:rsidR="00D647E4" w:rsidRPr="00D647E4" w:rsidRDefault="00D647E4" w:rsidP="00C848A5">
            <w:pPr>
              <w:autoSpaceDE w:val="0"/>
              <w:autoSpaceDN w:val="0"/>
              <w:adjustRightInd w:val="0"/>
              <w:jc w:val="center"/>
              <w:rPr>
                <w:rFonts w:ascii="Calibri" w:hAnsi="Calibri"/>
                <w:sz w:val="22"/>
                <w:szCs w:val="22"/>
              </w:rPr>
            </w:pPr>
            <w:r w:rsidRPr="00D647E4">
              <w:rPr>
                <w:rFonts w:ascii="Calibri" w:hAnsi="Calibri"/>
                <w:sz w:val="22"/>
                <w:szCs w:val="22"/>
              </w:rPr>
              <w:t>2,500</w:t>
            </w:r>
          </w:p>
        </w:tc>
        <w:tc>
          <w:tcPr>
            <w:tcW w:w="767" w:type="dxa"/>
          </w:tcPr>
          <w:p w:rsidR="00D647E4" w:rsidRPr="00D647E4" w:rsidRDefault="00D647E4" w:rsidP="00C848A5">
            <w:pPr>
              <w:autoSpaceDE w:val="0"/>
              <w:autoSpaceDN w:val="0"/>
              <w:adjustRightInd w:val="0"/>
              <w:jc w:val="center"/>
              <w:rPr>
                <w:rFonts w:ascii="Calibri" w:hAnsi="Calibri"/>
                <w:sz w:val="22"/>
                <w:szCs w:val="22"/>
              </w:rPr>
            </w:pPr>
            <w:r w:rsidRPr="00D647E4">
              <w:rPr>
                <w:rFonts w:ascii="Calibri" w:hAnsi="Calibri"/>
                <w:sz w:val="22"/>
                <w:szCs w:val="22"/>
              </w:rPr>
              <w:t>35</w:t>
            </w:r>
          </w:p>
        </w:tc>
        <w:tc>
          <w:tcPr>
            <w:tcW w:w="767" w:type="dxa"/>
          </w:tcPr>
          <w:p w:rsidR="00D647E4" w:rsidRPr="00D647E4" w:rsidRDefault="00D647E4" w:rsidP="00C848A5">
            <w:pPr>
              <w:autoSpaceDE w:val="0"/>
              <w:autoSpaceDN w:val="0"/>
              <w:adjustRightInd w:val="0"/>
              <w:jc w:val="center"/>
              <w:rPr>
                <w:rFonts w:ascii="Calibri" w:hAnsi="Calibri"/>
                <w:sz w:val="22"/>
                <w:szCs w:val="22"/>
              </w:rPr>
            </w:pPr>
            <w:r w:rsidRPr="00D647E4">
              <w:rPr>
                <w:rFonts w:ascii="Calibri" w:hAnsi="Calibri"/>
                <w:sz w:val="22"/>
                <w:szCs w:val="22"/>
              </w:rPr>
              <w:t>1.40</w:t>
            </w:r>
          </w:p>
        </w:tc>
        <w:tc>
          <w:tcPr>
            <w:tcW w:w="1623" w:type="dxa"/>
          </w:tcPr>
          <w:p w:rsidR="00D647E4" w:rsidRPr="00D647E4" w:rsidRDefault="00D647E4" w:rsidP="00C848A5">
            <w:pPr>
              <w:autoSpaceDE w:val="0"/>
              <w:autoSpaceDN w:val="0"/>
              <w:adjustRightInd w:val="0"/>
              <w:jc w:val="right"/>
              <w:rPr>
                <w:rFonts w:ascii="Calibri" w:hAnsi="Calibri"/>
                <w:sz w:val="22"/>
                <w:szCs w:val="22"/>
              </w:rPr>
            </w:pPr>
            <w:r w:rsidRPr="00D647E4">
              <w:rPr>
                <w:rFonts w:ascii="Calibri" w:hAnsi="Calibri"/>
                <w:sz w:val="22"/>
                <w:szCs w:val="22"/>
              </w:rPr>
              <w:t>$203,532,445</w:t>
            </w:r>
          </w:p>
        </w:tc>
        <w:tc>
          <w:tcPr>
            <w:tcW w:w="1562" w:type="dxa"/>
          </w:tcPr>
          <w:p w:rsidR="00D647E4" w:rsidRPr="00D647E4" w:rsidRDefault="00D647E4" w:rsidP="00C848A5">
            <w:pPr>
              <w:autoSpaceDE w:val="0"/>
              <w:autoSpaceDN w:val="0"/>
              <w:adjustRightInd w:val="0"/>
              <w:jc w:val="center"/>
              <w:rPr>
                <w:rFonts w:ascii="Calibri" w:hAnsi="Calibri"/>
                <w:sz w:val="22"/>
                <w:szCs w:val="22"/>
              </w:rPr>
            </w:pPr>
            <w:r w:rsidRPr="00D647E4">
              <w:rPr>
                <w:rFonts w:ascii="Calibri" w:hAnsi="Calibri"/>
                <w:sz w:val="22"/>
                <w:szCs w:val="22"/>
              </w:rPr>
              <w:t>$1,155,699</w:t>
            </w:r>
          </w:p>
        </w:tc>
        <w:tc>
          <w:tcPr>
            <w:tcW w:w="767" w:type="dxa"/>
          </w:tcPr>
          <w:p w:rsidR="00D647E4" w:rsidRPr="00D647E4" w:rsidRDefault="00D647E4" w:rsidP="00C848A5">
            <w:pPr>
              <w:autoSpaceDE w:val="0"/>
              <w:autoSpaceDN w:val="0"/>
              <w:adjustRightInd w:val="0"/>
              <w:jc w:val="center"/>
              <w:rPr>
                <w:rFonts w:ascii="Calibri" w:hAnsi="Calibri"/>
                <w:sz w:val="22"/>
                <w:szCs w:val="22"/>
              </w:rPr>
            </w:pPr>
            <w:r w:rsidRPr="00D647E4">
              <w:rPr>
                <w:rFonts w:ascii="Calibri" w:hAnsi="Calibri"/>
                <w:sz w:val="22"/>
                <w:szCs w:val="22"/>
              </w:rPr>
              <w:t>0.57</w:t>
            </w:r>
          </w:p>
        </w:tc>
        <w:tc>
          <w:tcPr>
            <w:tcW w:w="914" w:type="dxa"/>
          </w:tcPr>
          <w:p w:rsidR="00D647E4" w:rsidRPr="00D647E4" w:rsidRDefault="00D647E4" w:rsidP="00C848A5">
            <w:pPr>
              <w:autoSpaceDE w:val="0"/>
              <w:autoSpaceDN w:val="0"/>
              <w:adjustRightInd w:val="0"/>
              <w:jc w:val="center"/>
              <w:rPr>
                <w:rFonts w:ascii="Calibri" w:hAnsi="Calibri"/>
                <w:sz w:val="22"/>
                <w:szCs w:val="22"/>
              </w:rPr>
            </w:pPr>
            <w:r w:rsidRPr="00D647E4">
              <w:rPr>
                <w:rFonts w:ascii="Calibri" w:hAnsi="Calibri"/>
                <w:sz w:val="22"/>
                <w:szCs w:val="22"/>
              </w:rPr>
              <w:t>5,148</w:t>
            </w:r>
          </w:p>
        </w:tc>
        <w:tc>
          <w:tcPr>
            <w:tcW w:w="767" w:type="dxa"/>
          </w:tcPr>
          <w:p w:rsidR="00D647E4" w:rsidRPr="00D647E4" w:rsidRDefault="00D647E4" w:rsidP="00C848A5">
            <w:pPr>
              <w:autoSpaceDE w:val="0"/>
              <w:autoSpaceDN w:val="0"/>
              <w:adjustRightInd w:val="0"/>
              <w:jc w:val="center"/>
              <w:rPr>
                <w:rFonts w:ascii="Calibri" w:hAnsi="Calibri"/>
                <w:sz w:val="22"/>
                <w:szCs w:val="22"/>
              </w:rPr>
            </w:pPr>
            <w:r w:rsidRPr="00D647E4">
              <w:rPr>
                <w:rFonts w:ascii="Calibri" w:hAnsi="Calibri"/>
                <w:sz w:val="22"/>
                <w:szCs w:val="22"/>
              </w:rPr>
              <w:t>58</w:t>
            </w:r>
          </w:p>
        </w:tc>
        <w:tc>
          <w:tcPr>
            <w:tcW w:w="767" w:type="dxa"/>
          </w:tcPr>
          <w:p w:rsidR="00D647E4" w:rsidRPr="00D647E4" w:rsidRDefault="00D647E4" w:rsidP="00C848A5">
            <w:pPr>
              <w:autoSpaceDE w:val="0"/>
              <w:autoSpaceDN w:val="0"/>
              <w:adjustRightInd w:val="0"/>
              <w:jc w:val="center"/>
              <w:rPr>
                <w:rFonts w:ascii="Calibri" w:hAnsi="Calibri"/>
                <w:sz w:val="22"/>
                <w:szCs w:val="22"/>
              </w:rPr>
            </w:pPr>
            <w:r w:rsidRPr="00D647E4">
              <w:rPr>
                <w:rFonts w:ascii="Calibri" w:hAnsi="Calibri"/>
                <w:sz w:val="22"/>
                <w:szCs w:val="22"/>
              </w:rPr>
              <w:t>1.13</w:t>
            </w:r>
          </w:p>
        </w:tc>
      </w:tr>
      <w:tr w:rsidR="00D647E4" w:rsidRPr="00D647E4" w:rsidTr="00C848A5">
        <w:trPr>
          <w:jc w:val="center"/>
        </w:trPr>
        <w:tc>
          <w:tcPr>
            <w:tcW w:w="2344" w:type="dxa"/>
          </w:tcPr>
          <w:p w:rsidR="00D647E4" w:rsidRPr="00D647E4" w:rsidRDefault="00D647E4" w:rsidP="00C848A5">
            <w:pPr>
              <w:autoSpaceDE w:val="0"/>
              <w:autoSpaceDN w:val="0"/>
              <w:adjustRightInd w:val="0"/>
              <w:rPr>
                <w:rFonts w:ascii="Calibri" w:hAnsi="Calibri"/>
                <w:sz w:val="22"/>
                <w:szCs w:val="22"/>
              </w:rPr>
            </w:pPr>
            <w:r w:rsidRPr="00D647E4">
              <w:rPr>
                <w:rFonts w:ascii="Calibri" w:hAnsi="Calibri"/>
                <w:sz w:val="22"/>
                <w:szCs w:val="22"/>
              </w:rPr>
              <w:t>Commercial/Industrial</w:t>
            </w:r>
          </w:p>
        </w:tc>
        <w:tc>
          <w:tcPr>
            <w:tcW w:w="914" w:type="dxa"/>
          </w:tcPr>
          <w:p w:rsidR="00D647E4" w:rsidRPr="00D647E4" w:rsidRDefault="00D647E4" w:rsidP="00C848A5">
            <w:pPr>
              <w:autoSpaceDE w:val="0"/>
              <w:autoSpaceDN w:val="0"/>
              <w:adjustRightInd w:val="0"/>
              <w:jc w:val="center"/>
              <w:rPr>
                <w:rFonts w:ascii="Calibri" w:hAnsi="Calibri"/>
                <w:sz w:val="22"/>
                <w:szCs w:val="22"/>
              </w:rPr>
            </w:pPr>
            <w:r w:rsidRPr="00D647E4">
              <w:rPr>
                <w:rFonts w:ascii="Calibri" w:hAnsi="Calibri"/>
                <w:sz w:val="22"/>
                <w:szCs w:val="22"/>
              </w:rPr>
              <w:t>349</w:t>
            </w:r>
          </w:p>
        </w:tc>
        <w:tc>
          <w:tcPr>
            <w:tcW w:w="767" w:type="dxa"/>
          </w:tcPr>
          <w:p w:rsidR="00D647E4" w:rsidRPr="00D647E4" w:rsidRDefault="00D647E4" w:rsidP="00C848A5">
            <w:pPr>
              <w:autoSpaceDE w:val="0"/>
              <w:autoSpaceDN w:val="0"/>
              <w:adjustRightInd w:val="0"/>
              <w:jc w:val="center"/>
              <w:rPr>
                <w:rFonts w:ascii="Calibri" w:hAnsi="Calibri"/>
                <w:sz w:val="22"/>
                <w:szCs w:val="22"/>
              </w:rPr>
            </w:pPr>
            <w:r w:rsidRPr="00D647E4">
              <w:rPr>
                <w:rFonts w:ascii="Calibri" w:hAnsi="Calibri"/>
                <w:sz w:val="22"/>
                <w:szCs w:val="22"/>
              </w:rPr>
              <w:t>11</w:t>
            </w:r>
          </w:p>
        </w:tc>
        <w:tc>
          <w:tcPr>
            <w:tcW w:w="767" w:type="dxa"/>
          </w:tcPr>
          <w:p w:rsidR="00D647E4" w:rsidRPr="00D647E4" w:rsidRDefault="00D647E4" w:rsidP="00C848A5">
            <w:pPr>
              <w:autoSpaceDE w:val="0"/>
              <w:autoSpaceDN w:val="0"/>
              <w:adjustRightInd w:val="0"/>
              <w:jc w:val="center"/>
              <w:rPr>
                <w:rFonts w:ascii="Calibri" w:hAnsi="Calibri"/>
                <w:sz w:val="22"/>
                <w:szCs w:val="22"/>
              </w:rPr>
            </w:pPr>
            <w:r w:rsidRPr="00D647E4">
              <w:rPr>
                <w:rFonts w:ascii="Calibri" w:hAnsi="Calibri"/>
                <w:sz w:val="22"/>
                <w:szCs w:val="22"/>
              </w:rPr>
              <w:t>3.15</w:t>
            </w:r>
          </w:p>
        </w:tc>
        <w:tc>
          <w:tcPr>
            <w:tcW w:w="1623" w:type="dxa"/>
          </w:tcPr>
          <w:p w:rsidR="00D647E4" w:rsidRPr="00D647E4" w:rsidRDefault="00D647E4" w:rsidP="00C848A5">
            <w:pPr>
              <w:autoSpaceDE w:val="0"/>
              <w:autoSpaceDN w:val="0"/>
              <w:adjustRightInd w:val="0"/>
              <w:jc w:val="right"/>
              <w:rPr>
                <w:rFonts w:ascii="Calibri" w:hAnsi="Calibri"/>
                <w:sz w:val="22"/>
                <w:szCs w:val="22"/>
              </w:rPr>
            </w:pPr>
            <w:r w:rsidRPr="00D647E4">
              <w:rPr>
                <w:rFonts w:ascii="Calibri" w:hAnsi="Calibri"/>
                <w:sz w:val="22"/>
                <w:szCs w:val="22"/>
              </w:rPr>
              <w:t>$41,213,408</w:t>
            </w:r>
          </w:p>
        </w:tc>
        <w:tc>
          <w:tcPr>
            <w:tcW w:w="1562" w:type="dxa"/>
          </w:tcPr>
          <w:p w:rsidR="00D647E4" w:rsidRPr="00D647E4" w:rsidRDefault="00D647E4" w:rsidP="00C848A5">
            <w:pPr>
              <w:autoSpaceDE w:val="0"/>
              <w:autoSpaceDN w:val="0"/>
              <w:adjustRightInd w:val="0"/>
              <w:jc w:val="center"/>
              <w:rPr>
                <w:rFonts w:ascii="Calibri" w:hAnsi="Calibri"/>
                <w:sz w:val="22"/>
                <w:szCs w:val="22"/>
              </w:rPr>
            </w:pPr>
            <w:r w:rsidRPr="00D647E4">
              <w:rPr>
                <w:rFonts w:ascii="Calibri" w:hAnsi="Calibri"/>
                <w:sz w:val="22"/>
                <w:szCs w:val="22"/>
              </w:rPr>
              <w:t>$120,724</w:t>
            </w:r>
          </w:p>
        </w:tc>
        <w:tc>
          <w:tcPr>
            <w:tcW w:w="767" w:type="dxa"/>
          </w:tcPr>
          <w:p w:rsidR="00D647E4" w:rsidRPr="00D647E4" w:rsidRDefault="00D647E4" w:rsidP="00C848A5">
            <w:pPr>
              <w:autoSpaceDE w:val="0"/>
              <w:autoSpaceDN w:val="0"/>
              <w:adjustRightInd w:val="0"/>
              <w:jc w:val="center"/>
              <w:rPr>
                <w:rFonts w:ascii="Calibri" w:hAnsi="Calibri"/>
                <w:sz w:val="22"/>
                <w:szCs w:val="22"/>
              </w:rPr>
            </w:pPr>
            <w:r w:rsidRPr="00D647E4">
              <w:rPr>
                <w:rFonts w:ascii="Calibri" w:hAnsi="Calibri"/>
                <w:sz w:val="22"/>
                <w:szCs w:val="22"/>
              </w:rPr>
              <w:t>0.29</w:t>
            </w:r>
          </w:p>
        </w:tc>
        <w:tc>
          <w:tcPr>
            <w:tcW w:w="914" w:type="dxa"/>
          </w:tcPr>
          <w:p w:rsidR="00D647E4" w:rsidRPr="00D647E4" w:rsidRDefault="00D647E4" w:rsidP="00C848A5">
            <w:pPr>
              <w:autoSpaceDE w:val="0"/>
              <w:autoSpaceDN w:val="0"/>
              <w:adjustRightInd w:val="0"/>
              <w:jc w:val="center"/>
              <w:rPr>
                <w:rFonts w:ascii="Calibri" w:hAnsi="Calibri"/>
                <w:sz w:val="22"/>
                <w:szCs w:val="22"/>
              </w:rPr>
            </w:pPr>
          </w:p>
        </w:tc>
        <w:tc>
          <w:tcPr>
            <w:tcW w:w="767" w:type="dxa"/>
          </w:tcPr>
          <w:p w:rsidR="00D647E4" w:rsidRPr="00D647E4" w:rsidRDefault="00D647E4" w:rsidP="00C848A5">
            <w:pPr>
              <w:autoSpaceDE w:val="0"/>
              <w:autoSpaceDN w:val="0"/>
              <w:adjustRightInd w:val="0"/>
              <w:jc w:val="center"/>
              <w:rPr>
                <w:rFonts w:ascii="Calibri" w:hAnsi="Calibri"/>
                <w:sz w:val="22"/>
                <w:szCs w:val="22"/>
              </w:rPr>
            </w:pPr>
          </w:p>
        </w:tc>
        <w:tc>
          <w:tcPr>
            <w:tcW w:w="767" w:type="dxa"/>
          </w:tcPr>
          <w:p w:rsidR="00D647E4" w:rsidRPr="00D647E4" w:rsidRDefault="00D647E4" w:rsidP="00C848A5">
            <w:pPr>
              <w:autoSpaceDE w:val="0"/>
              <w:autoSpaceDN w:val="0"/>
              <w:adjustRightInd w:val="0"/>
              <w:jc w:val="center"/>
              <w:rPr>
                <w:rFonts w:ascii="Calibri" w:hAnsi="Calibri"/>
                <w:sz w:val="22"/>
                <w:szCs w:val="22"/>
              </w:rPr>
            </w:pPr>
          </w:p>
        </w:tc>
      </w:tr>
      <w:tr w:rsidR="00D647E4" w:rsidRPr="00D647E4" w:rsidTr="00C848A5">
        <w:trPr>
          <w:jc w:val="center"/>
        </w:trPr>
        <w:tc>
          <w:tcPr>
            <w:tcW w:w="2344" w:type="dxa"/>
          </w:tcPr>
          <w:p w:rsidR="00D647E4" w:rsidRPr="00D647E4" w:rsidRDefault="00D647E4" w:rsidP="00C848A5">
            <w:pPr>
              <w:autoSpaceDE w:val="0"/>
              <w:autoSpaceDN w:val="0"/>
              <w:adjustRightInd w:val="0"/>
              <w:rPr>
                <w:rFonts w:ascii="Calibri" w:hAnsi="Calibri"/>
                <w:sz w:val="22"/>
                <w:szCs w:val="22"/>
              </w:rPr>
            </w:pPr>
            <w:r w:rsidRPr="00D647E4">
              <w:rPr>
                <w:rFonts w:ascii="Calibri" w:hAnsi="Calibri"/>
                <w:sz w:val="22"/>
                <w:szCs w:val="22"/>
              </w:rPr>
              <w:t>Agricultural</w:t>
            </w:r>
          </w:p>
        </w:tc>
        <w:tc>
          <w:tcPr>
            <w:tcW w:w="914" w:type="dxa"/>
          </w:tcPr>
          <w:p w:rsidR="00D647E4" w:rsidRPr="00D647E4" w:rsidRDefault="00D647E4" w:rsidP="00C848A5">
            <w:pPr>
              <w:autoSpaceDE w:val="0"/>
              <w:autoSpaceDN w:val="0"/>
              <w:adjustRightInd w:val="0"/>
              <w:jc w:val="center"/>
              <w:rPr>
                <w:rFonts w:ascii="Calibri" w:hAnsi="Calibri"/>
                <w:sz w:val="22"/>
                <w:szCs w:val="22"/>
              </w:rPr>
            </w:pPr>
            <w:r w:rsidRPr="00D647E4">
              <w:rPr>
                <w:rFonts w:ascii="Calibri" w:hAnsi="Calibri"/>
                <w:sz w:val="22"/>
                <w:szCs w:val="22"/>
              </w:rPr>
              <w:t>912</w:t>
            </w:r>
          </w:p>
        </w:tc>
        <w:tc>
          <w:tcPr>
            <w:tcW w:w="767" w:type="dxa"/>
          </w:tcPr>
          <w:p w:rsidR="00D647E4" w:rsidRPr="00D647E4" w:rsidRDefault="00D647E4" w:rsidP="00C848A5">
            <w:pPr>
              <w:autoSpaceDE w:val="0"/>
              <w:autoSpaceDN w:val="0"/>
              <w:adjustRightInd w:val="0"/>
              <w:jc w:val="center"/>
              <w:rPr>
                <w:rFonts w:ascii="Calibri" w:hAnsi="Calibri"/>
                <w:sz w:val="22"/>
                <w:szCs w:val="22"/>
              </w:rPr>
            </w:pPr>
            <w:r w:rsidRPr="00D647E4">
              <w:rPr>
                <w:rFonts w:ascii="Calibri" w:hAnsi="Calibri"/>
                <w:sz w:val="22"/>
                <w:szCs w:val="22"/>
              </w:rPr>
              <w:t>8</w:t>
            </w:r>
          </w:p>
        </w:tc>
        <w:tc>
          <w:tcPr>
            <w:tcW w:w="767" w:type="dxa"/>
          </w:tcPr>
          <w:p w:rsidR="00D647E4" w:rsidRPr="00D647E4" w:rsidRDefault="00D647E4" w:rsidP="00C848A5">
            <w:pPr>
              <w:autoSpaceDE w:val="0"/>
              <w:autoSpaceDN w:val="0"/>
              <w:adjustRightInd w:val="0"/>
              <w:jc w:val="center"/>
              <w:rPr>
                <w:rFonts w:ascii="Calibri" w:hAnsi="Calibri"/>
                <w:sz w:val="22"/>
                <w:szCs w:val="22"/>
              </w:rPr>
            </w:pPr>
            <w:r w:rsidRPr="00D647E4">
              <w:rPr>
                <w:rFonts w:ascii="Calibri" w:hAnsi="Calibri"/>
                <w:sz w:val="22"/>
                <w:szCs w:val="22"/>
              </w:rPr>
              <w:t>0.88</w:t>
            </w:r>
          </w:p>
        </w:tc>
        <w:tc>
          <w:tcPr>
            <w:tcW w:w="1623" w:type="dxa"/>
          </w:tcPr>
          <w:p w:rsidR="00D647E4" w:rsidRPr="00D647E4" w:rsidRDefault="00D647E4" w:rsidP="00C848A5">
            <w:pPr>
              <w:autoSpaceDE w:val="0"/>
              <w:autoSpaceDN w:val="0"/>
              <w:adjustRightInd w:val="0"/>
              <w:jc w:val="right"/>
              <w:rPr>
                <w:rFonts w:ascii="Calibri" w:hAnsi="Calibri"/>
                <w:sz w:val="22"/>
                <w:szCs w:val="22"/>
              </w:rPr>
            </w:pPr>
            <w:r w:rsidRPr="00D647E4">
              <w:rPr>
                <w:rFonts w:ascii="Calibri" w:hAnsi="Calibri"/>
                <w:sz w:val="22"/>
                <w:szCs w:val="22"/>
              </w:rPr>
              <w:t>$33,437,023</w:t>
            </w:r>
          </w:p>
        </w:tc>
        <w:tc>
          <w:tcPr>
            <w:tcW w:w="1562" w:type="dxa"/>
          </w:tcPr>
          <w:p w:rsidR="00D647E4" w:rsidRPr="00D647E4" w:rsidRDefault="00D647E4" w:rsidP="00C848A5">
            <w:pPr>
              <w:autoSpaceDE w:val="0"/>
              <w:autoSpaceDN w:val="0"/>
              <w:adjustRightInd w:val="0"/>
              <w:jc w:val="center"/>
              <w:rPr>
                <w:rFonts w:ascii="Calibri" w:hAnsi="Calibri"/>
                <w:sz w:val="22"/>
                <w:szCs w:val="22"/>
              </w:rPr>
            </w:pPr>
            <w:r w:rsidRPr="00D647E4">
              <w:rPr>
                <w:rFonts w:ascii="Calibri" w:hAnsi="Calibri"/>
                <w:sz w:val="22"/>
                <w:szCs w:val="22"/>
              </w:rPr>
              <w:t>$222,356</w:t>
            </w:r>
          </w:p>
        </w:tc>
        <w:tc>
          <w:tcPr>
            <w:tcW w:w="767" w:type="dxa"/>
          </w:tcPr>
          <w:p w:rsidR="00D647E4" w:rsidRPr="00D647E4" w:rsidRDefault="00D647E4" w:rsidP="00C848A5">
            <w:pPr>
              <w:autoSpaceDE w:val="0"/>
              <w:autoSpaceDN w:val="0"/>
              <w:adjustRightInd w:val="0"/>
              <w:jc w:val="center"/>
              <w:rPr>
                <w:rFonts w:ascii="Calibri" w:hAnsi="Calibri"/>
                <w:sz w:val="22"/>
                <w:szCs w:val="22"/>
              </w:rPr>
            </w:pPr>
            <w:r w:rsidRPr="00D647E4">
              <w:rPr>
                <w:rFonts w:ascii="Calibri" w:hAnsi="Calibri"/>
                <w:sz w:val="22"/>
                <w:szCs w:val="22"/>
              </w:rPr>
              <w:t>0.66</w:t>
            </w:r>
          </w:p>
        </w:tc>
        <w:tc>
          <w:tcPr>
            <w:tcW w:w="914" w:type="dxa"/>
          </w:tcPr>
          <w:p w:rsidR="00D647E4" w:rsidRPr="00D647E4" w:rsidRDefault="00D647E4" w:rsidP="00C848A5">
            <w:pPr>
              <w:autoSpaceDE w:val="0"/>
              <w:autoSpaceDN w:val="0"/>
              <w:adjustRightInd w:val="0"/>
              <w:jc w:val="center"/>
              <w:rPr>
                <w:rFonts w:ascii="Calibri" w:hAnsi="Calibri"/>
                <w:sz w:val="22"/>
                <w:szCs w:val="22"/>
              </w:rPr>
            </w:pPr>
          </w:p>
        </w:tc>
        <w:tc>
          <w:tcPr>
            <w:tcW w:w="767" w:type="dxa"/>
          </w:tcPr>
          <w:p w:rsidR="00D647E4" w:rsidRPr="00D647E4" w:rsidRDefault="00D647E4" w:rsidP="00C848A5">
            <w:pPr>
              <w:autoSpaceDE w:val="0"/>
              <w:autoSpaceDN w:val="0"/>
              <w:adjustRightInd w:val="0"/>
              <w:jc w:val="center"/>
              <w:rPr>
                <w:rFonts w:ascii="Calibri" w:hAnsi="Calibri"/>
                <w:sz w:val="22"/>
                <w:szCs w:val="22"/>
              </w:rPr>
            </w:pPr>
          </w:p>
        </w:tc>
        <w:tc>
          <w:tcPr>
            <w:tcW w:w="767" w:type="dxa"/>
          </w:tcPr>
          <w:p w:rsidR="00D647E4" w:rsidRPr="00D647E4" w:rsidRDefault="00D647E4" w:rsidP="00C848A5">
            <w:pPr>
              <w:autoSpaceDE w:val="0"/>
              <w:autoSpaceDN w:val="0"/>
              <w:adjustRightInd w:val="0"/>
              <w:jc w:val="center"/>
              <w:rPr>
                <w:rFonts w:ascii="Calibri" w:hAnsi="Calibri"/>
                <w:sz w:val="22"/>
                <w:szCs w:val="22"/>
              </w:rPr>
            </w:pPr>
          </w:p>
        </w:tc>
      </w:tr>
      <w:tr w:rsidR="00D647E4" w:rsidRPr="00D647E4" w:rsidTr="00C848A5">
        <w:trPr>
          <w:jc w:val="center"/>
        </w:trPr>
        <w:tc>
          <w:tcPr>
            <w:tcW w:w="2344" w:type="dxa"/>
            <w:vAlign w:val="center"/>
          </w:tcPr>
          <w:p w:rsidR="00D647E4" w:rsidRPr="00D647E4" w:rsidRDefault="00D647E4" w:rsidP="00C848A5">
            <w:pPr>
              <w:autoSpaceDE w:val="0"/>
              <w:autoSpaceDN w:val="0"/>
              <w:adjustRightInd w:val="0"/>
              <w:rPr>
                <w:rFonts w:ascii="Calibri" w:hAnsi="Calibri"/>
                <w:sz w:val="22"/>
                <w:szCs w:val="22"/>
              </w:rPr>
            </w:pPr>
            <w:r w:rsidRPr="00D647E4">
              <w:rPr>
                <w:rFonts w:ascii="Calibri" w:hAnsi="Calibri"/>
                <w:sz w:val="22"/>
                <w:szCs w:val="22"/>
              </w:rPr>
              <w:t>Manufactured Homes</w:t>
            </w:r>
          </w:p>
        </w:tc>
        <w:tc>
          <w:tcPr>
            <w:tcW w:w="914" w:type="dxa"/>
            <w:vAlign w:val="center"/>
          </w:tcPr>
          <w:p w:rsidR="00D647E4" w:rsidRPr="00D647E4" w:rsidRDefault="00D647E4" w:rsidP="00C848A5">
            <w:pPr>
              <w:autoSpaceDE w:val="0"/>
              <w:autoSpaceDN w:val="0"/>
              <w:adjustRightInd w:val="0"/>
              <w:jc w:val="center"/>
              <w:rPr>
                <w:rFonts w:ascii="Calibri" w:hAnsi="Calibri"/>
                <w:sz w:val="22"/>
                <w:szCs w:val="22"/>
              </w:rPr>
            </w:pPr>
            <w:r w:rsidRPr="00D647E4">
              <w:rPr>
                <w:rFonts w:ascii="Calibri" w:hAnsi="Calibri"/>
                <w:sz w:val="22"/>
                <w:szCs w:val="22"/>
              </w:rPr>
              <w:t>147</w:t>
            </w:r>
          </w:p>
        </w:tc>
        <w:tc>
          <w:tcPr>
            <w:tcW w:w="767" w:type="dxa"/>
            <w:vAlign w:val="center"/>
          </w:tcPr>
          <w:p w:rsidR="00D647E4" w:rsidRPr="00D647E4" w:rsidRDefault="00D647E4" w:rsidP="00C848A5">
            <w:pPr>
              <w:autoSpaceDE w:val="0"/>
              <w:autoSpaceDN w:val="0"/>
              <w:adjustRightInd w:val="0"/>
              <w:jc w:val="center"/>
              <w:rPr>
                <w:rFonts w:ascii="Calibri" w:hAnsi="Calibri"/>
                <w:sz w:val="22"/>
                <w:szCs w:val="22"/>
              </w:rPr>
            </w:pPr>
            <w:r w:rsidRPr="00D647E4">
              <w:rPr>
                <w:rFonts w:ascii="Calibri" w:hAnsi="Calibri"/>
                <w:sz w:val="22"/>
                <w:szCs w:val="22"/>
              </w:rPr>
              <w:t>2</w:t>
            </w:r>
          </w:p>
        </w:tc>
        <w:tc>
          <w:tcPr>
            <w:tcW w:w="767" w:type="dxa"/>
            <w:vAlign w:val="center"/>
          </w:tcPr>
          <w:p w:rsidR="00D647E4" w:rsidRPr="00D647E4" w:rsidRDefault="00D647E4" w:rsidP="00C848A5">
            <w:pPr>
              <w:autoSpaceDE w:val="0"/>
              <w:autoSpaceDN w:val="0"/>
              <w:adjustRightInd w:val="0"/>
              <w:jc w:val="center"/>
              <w:rPr>
                <w:rFonts w:ascii="Calibri" w:hAnsi="Calibri"/>
                <w:sz w:val="22"/>
                <w:szCs w:val="22"/>
              </w:rPr>
            </w:pPr>
            <w:r w:rsidRPr="00D647E4">
              <w:rPr>
                <w:rFonts w:ascii="Calibri" w:hAnsi="Calibri"/>
                <w:sz w:val="22"/>
                <w:szCs w:val="22"/>
              </w:rPr>
              <w:t>1.36</w:t>
            </w:r>
          </w:p>
        </w:tc>
        <w:tc>
          <w:tcPr>
            <w:tcW w:w="1623" w:type="dxa"/>
            <w:vAlign w:val="center"/>
          </w:tcPr>
          <w:p w:rsidR="00D647E4" w:rsidRPr="00D647E4" w:rsidRDefault="00D647E4" w:rsidP="00C848A5">
            <w:pPr>
              <w:autoSpaceDE w:val="0"/>
              <w:autoSpaceDN w:val="0"/>
              <w:adjustRightInd w:val="0"/>
              <w:jc w:val="right"/>
              <w:rPr>
                <w:rFonts w:ascii="Calibri" w:hAnsi="Calibri"/>
                <w:sz w:val="22"/>
                <w:szCs w:val="22"/>
              </w:rPr>
            </w:pPr>
            <w:r w:rsidRPr="00D647E4">
              <w:rPr>
                <w:rFonts w:ascii="Calibri" w:hAnsi="Calibri"/>
                <w:sz w:val="22"/>
                <w:szCs w:val="22"/>
              </w:rPr>
              <w:t>$4,502,357</w:t>
            </w:r>
          </w:p>
        </w:tc>
        <w:tc>
          <w:tcPr>
            <w:tcW w:w="1562" w:type="dxa"/>
            <w:vAlign w:val="center"/>
          </w:tcPr>
          <w:p w:rsidR="00D647E4" w:rsidRPr="00D647E4" w:rsidRDefault="00D647E4" w:rsidP="00C848A5">
            <w:pPr>
              <w:autoSpaceDE w:val="0"/>
              <w:autoSpaceDN w:val="0"/>
              <w:adjustRightInd w:val="0"/>
              <w:jc w:val="center"/>
              <w:rPr>
                <w:rFonts w:ascii="Calibri" w:hAnsi="Calibri"/>
                <w:sz w:val="22"/>
                <w:szCs w:val="22"/>
              </w:rPr>
            </w:pPr>
            <w:r w:rsidRPr="00D647E4">
              <w:rPr>
                <w:rFonts w:ascii="Calibri" w:hAnsi="Calibri"/>
                <w:sz w:val="22"/>
                <w:szCs w:val="22"/>
              </w:rPr>
              <w:t>$49,429</w:t>
            </w:r>
          </w:p>
        </w:tc>
        <w:tc>
          <w:tcPr>
            <w:tcW w:w="767" w:type="dxa"/>
            <w:vAlign w:val="center"/>
          </w:tcPr>
          <w:p w:rsidR="00D647E4" w:rsidRPr="00D647E4" w:rsidRDefault="00D647E4" w:rsidP="00C848A5">
            <w:pPr>
              <w:autoSpaceDE w:val="0"/>
              <w:autoSpaceDN w:val="0"/>
              <w:adjustRightInd w:val="0"/>
              <w:jc w:val="center"/>
              <w:rPr>
                <w:rFonts w:ascii="Calibri" w:hAnsi="Calibri"/>
                <w:sz w:val="22"/>
                <w:szCs w:val="22"/>
              </w:rPr>
            </w:pPr>
            <w:r w:rsidRPr="00D647E4">
              <w:rPr>
                <w:rFonts w:ascii="Calibri" w:hAnsi="Calibri"/>
                <w:sz w:val="22"/>
                <w:szCs w:val="22"/>
              </w:rPr>
              <w:t>1.10</w:t>
            </w:r>
          </w:p>
        </w:tc>
        <w:tc>
          <w:tcPr>
            <w:tcW w:w="2448" w:type="dxa"/>
            <w:gridSpan w:val="3"/>
            <w:vAlign w:val="center"/>
          </w:tcPr>
          <w:p w:rsidR="00D647E4" w:rsidRPr="00D647E4" w:rsidRDefault="00D647E4" w:rsidP="00C848A5">
            <w:pPr>
              <w:autoSpaceDE w:val="0"/>
              <w:autoSpaceDN w:val="0"/>
              <w:adjustRightInd w:val="0"/>
              <w:jc w:val="center"/>
              <w:rPr>
                <w:rFonts w:ascii="Calibri" w:hAnsi="Calibri"/>
                <w:sz w:val="22"/>
                <w:szCs w:val="22"/>
              </w:rPr>
            </w:pPr>
            <w:r w:rsidRPr="00D647E4">
              <w:rPr>
                <w:rFonts w:ascii="Calibri" w:hAnsi="Calibri"/>
                <w:sz w:val="22"/>
                <w:szCs w:val="22"/>
              </w:rPr>
              <w:t>Included in “Residential”</w:t>
            </w:r>
          </w:p>
        </w:tc>
      </w:tr>
      <w:tr w:rsidR="00D647E4" w:rsidRPr="00D647E4" w:rsidTr="00C848A5">
        <w:trPr>
          <w:jc w:val="center"/>
        </w:trPr>
        <w:tc>
          <w:tcPr>
            <w:tcW w:w="2344" w:type="dxa"/>
          </w:tcPr>
          <w:p w:rsidR="00D647E4" w:rsidRPr="00D647E4" w:rsidRDefault="00D647E4" w:rsidP="00C848A5">
            <w:pPr>
              <w:autoSpaceDE w:val="0"/>
              <w:autoSpaceDN w:val="0"/>
              <w:adjustRightInd w:val="0"/>
              <w:rPr>
                <w:rFonts w:ascii="Calibri" w:hAnsi="Calibri"/>
                <w:b/>
                <w:sz w:val="22"/>
                <w:szCs w:val="22"/>
              </w:rPr>
            </w:pPr>
            <w:r w:rsidRPr="00D647E4">
              <w:rPr>
                <w:rFonts w:ascii="Calibri" w:hAnsi="Calibri"/>
                <w:b/>
                <w:sz w:val="22"/>
                <w:szCs w:val="22"/>
              </w:rPr>
              <w:t>Total</w:t>
            </w:r>
          </w:p>
        </w:tc>
        <w:tc>
          <w:tcPr>
            <w:tcW w:w="914" w:type="dxa"/>
          </w:tcPr>
          <w:p w:rsidR="00D647E4" w:rsidRPr="00D647E4" w:rsidRDefault="00D647E4" w:rsidP="00C848A5">
            <w:pPr>
              <w:autoSpaceDE w:val="0"/>
              <w:autoSpaceDN w:val="0"/>
              <w:adjustRightInd w:val="0"/>
              <w:jc w:val="center"/>
              <w:rPr>
                <w:rFonts w:ascii="Calibri" w:hAnsi="Calibri"/>
                <w:b/>
                <w:sz w:val="22"/>
                <w:szCs w:val="22"/>
              </w:rPr>
            </w:pPr>
            <w:r w:rsidRPr="00D647E4">
              <w:rPr>
                <w:rFonts w:ascii="Calibri" w:hAnsi="Calibri"/>
                <w:b/>
                <w:sz w:val="22"/>
                <w:szCs w:val="22"/>
              </w:rPr>
              <w:t>3,908</w:t>
            </w:r>
          </w:p>
        </w:tc>
        <w:tc>
          <w:tcPr>
            <w:tcW w:w="767" w:type="dxa"/>
          </w:tcPr>
          <w:p w:rsidR="00D647E4" w:rsidRPr="00D647E4" w:rsidRDefault="00D647E4" w:rsidP="00C848A5">
            <w:pPr>
              <w:autoSpaceDE w:val="0"/>
              <w:autoSpaceDN w:val="0"/>
              <w:adjustRightInd w:val="0"/>
              <w:jc w:val="center"/>
              <w:rPr>
                <w:rFonts w:ascii="Calibri" w:hAnsi="Calibri"/>
                <w:b/>
                <w:sz w:val="22"/>
                <w:szCs w:val="22"/>
              </w:rPr>
            </w:pPr>
            <w:r w:rsidRPr="00D647E4">
              <w:rPr>
                <w:rFonts w:ascii="Calibri" w:hAnsi="Calibri"/>
                <w:b/>
                <w:sz w:val="22"/>
                <w:szCs w:val="22"/>
              </w:rPr>
              <w:t>56</w:t>
            </w:r>
          </w:p>
        </w:tc>
        <w:tc>
          <w:tcPr>
            <w:tcW w:w="767" w:type="dxa"/>
          </w:tcPr>
          <w:p w:rsidR="00D647E4" w:rsidRPr="00D647E4" w:rsidRDefault="00D647E4" w:rsidP="00C848A5">
            <w:pPr>
              <w:autoSpaceDE w:val="0"/>
              <w:autoSpaceDN w:val="0"/>
              <w:adjustRightInd w:val="0"/>
              <w:rPr>
                <w:rFonts w:ascii="Calibri" w:hAnsi="Calibri"/>
                <w:b/>
                <w:sz w:val="22"/>
                <w:szCs w:val="22"/>
              </w:rPr>
            </w:pPr>
            <w:r w:rsidRPr="00D647E4">
              <w:rPr>
                <w:rFonts w:ascii="Calibri" w:hAnsi="Calibri"/>
                <w:b/>
                <w:sz w:val="22"/>
                <w:szCs w:val="22"/>
              </w:rPr>
              <w:t>1.43</w:t>
            </w:r>
          </w:p>
        </w:tc>
        <w:tc>
          <w:tcPr>
            <w:tcW w:w="1623" w:type="dxa"/>
          </w:tcPr>
          <w:p w:rsidR="00D647E4" w:rsidRPr="00D647E4" w:rsidRDefault="00D647E4" w:rsidP="00C848A5">
            <w:pPr>
              <w:autoSpaceDE w:val="0"/>
              <w:autoSpaceDN w:val="0"/>
              <w:adjustRightInd w:val="0"/>
              <w:jc w:val="right"/>
              <w:rPr>
                <w:rFonts w:ascii="Calibri" w:hAnsi="Calibri"/>
                <w:b/>
                <w:sz w:val="22"/>
                <w:szCs w:val="22"/>
              </w:rPr>
            </w:pPr>
            <w:r w:rsidRPr="00D647E4">
              <w:rPr>
                <w:rFonts w:ascii="Calibri" w:hAnsi="Calibri"/>
                <w:b/>
                <w:sz w:val="22"/>
                <w:szCs w:val="22"/>
              </w:rPr>
              <w:t>$282,685,233</w:t>
            </w:r>
          </w:p>
        </w:tc>
        <w:tc>
          <w:tcPr>
            <w:tcW w:w="1562" w:type="dxa"/>
          </w:tcPr>
          <w:p w:rsidR="00D647E4" w:rsidRPr="00D647E4" w:rsidRDefault="00D647E4" w:rsidP="00C848A5">
            <w:pPr>
              <w:autoSpaceDE w:val="0"/>
              <w:autoSpaceDN w:val="0"/>
              <w:adjustRightInd w:val="0"/>
              <w:jc w:val="center"/>
              <w:rPr>
                <w:rFonts w:ascii="Calibri" w:hAnsi="Calibri"/>
                <w:b/>
                <w:sz w:val="22"/>
                <w:szCs w:val="22"/>
              </w:rPr>
            </w:pPr>
            <w:r w:rsidRPr="00D647E4">
              <w:rPr>
                <w:rFonts w:ascii="Calibri" w:hAnsi="Calibri"/>
                <w:b/>
                <w:sz w:val="22"/>
                <w:szCs w:val="22"/>
              </w:rPr>
              <w:t>$1,548,208</w:t>
            </w:r>
          </w:p>
        </w:tc>
        <w:tc>
          <w:tcPr>
            <w:tcW w:w="767" w:type="dxa"/>
          </w:tcPr>
          <w:p w:rsidR="00D647E4" w:rsidRPr="00D647E4" w:rsidRDefault="00D647E4" w:rsidP="00C848A5">
            <w:pPr>
              <w:autoSpaceDE w:val="0"/>
              <w:autoSpaceDN w:val="0"/>
              <w:adjustRightInd w:val="0"/>
              <w:jc w:val="center"/>
              <w:rPr>
                <w:rFonts w:ascii="Calibri" w:hAnsi="Calibri"/>
                <w:b/>
                <w:sz w:val="22"/>
                <w:szCs w:val="22"/>
              </w:rPr>
            </w:pPr>
            <w:r w:rsidRPr="00D647E4">
              <w:rPr>
                <w:rFonts w:ascii="Calibri" w:hAnsi="Calibri"/>
                <w:b/>
                <w:sz w:val="22"/>
                <w:szCs w:val="22"/>
              </w:rPr>
              <w:t>0.55</w:t>
            </w:r>
          </w:p>
        </w:tc>
        <w:tc>
          <w:tcPr>
            <w:tcW w:w="914" w:type="dxa"/>
          </w:tcPr>
          <w:p w:rsidR="00D647E4" w:rsidRPr="00D647E4" w:rsidRDefault="00D647E4" w:rsidP="00C848A5">
            <w:pPr>
              <w:autoSpaceDE w:val="0"/>
              <w:autoSpaceDN w:val="0"/>
              <w:adjustRightInd w:val="0"/>
              <w:jc w:val="center"/>
              <w:rPr>
                <w:rFonts w:ascii="Calibri" w:hAnsi="Calibri"/>
                <w:b/>
                <w:sz w:val="22"/>
                <w:szCs w:val="22"/>
              </w:rPr>
            </w:pPr>
            <w:r w:rsidRPr="00D647E4">
              <w:rPr>
                <w:rFonts w:ascii="Calibri" w:hAnsi="Calibri"/>
                <w:b/>
                <w:sz w:val="22"/>
                <w:szCs w:val="22"/>
              </w:rPr>
              <w:t>5,148</w:t>
            </w:r>
          </w:p>
        </w:tc>
        <w:tc>
          <w:tcPr>
            <w:tcW w:w="767" w:type="dxa"/>
          </w:tcPr>
          <w:p w:rsidR="00D647E4" w:rsidRPr="00D647E4" w:rsidRDefault="00D647E4" w:rsidP="00C848A5">
            <w:pPr>
              <w:autoSpaceDE w:val="0"/>
              <w:autoSpaceDN w:val="0"/>
              <w:adjustRightInd w:val="0"/>
              <w:jc w:val="center"/>
              <w:rPr>
                <w:rFonts w:ascii="Calibri" w:hAnsi="Calibri"/>
                <w:b/>
                <w:sz w:val="22"/>
                <w:szCs w:val="22"/>
              </w:rPr>
            </w:pPr>
            <w:r w:rsidRPr="00D647E4">
              <w:rPr>
                <w:rFonts w:ascii="Calibri" w:hAnsi="Calibri"/>
                <w:b/>
                <w:sz w:val="22"/>
                <w:szCs w:val="22"/>
              </w:rPr>
              <w:t>58</w:t>
            </w:r>
          </w:p>
        </w:tc>
        <w:tc>
          <w:tcPr>
            <w:tcW w:w="767" w:type="dxa"/>
          </w:tcPr>
          <w:p w:rsidR="00D647E4" w:rsidRPr="00D647E4" w:rsidRDefault="00D647E4" w:rsidP="00C848A5">
            <w:pPr>
              <w:autoSpaceDE w:val="0"/>
              <w:autoSpaceDN w:val="0"/>
              <w:adjustRightInd w:val="0"/>
              <w:jc w:val="center"/>
              <w:rPr>
                <w:rFonts w:ascii="Calibri" w:hAnsi="Calibri"/>
                <w:b/>
                <w:sz w:val="22"/>
                <w:szCs w:val="22"/>
              </w:rPr>
            </w:pPr>
            <w:r w:rsidRPr="00D647E4">
              <w:rPr>
                <w:rFonts w:ascii="Calibri" w:hAnsi="Calibri"/>
                <w:b/>
                <w:sz w:val="22"/>
                <w:szCs w:val="22"/>
              </w:rPr>
              <w:t>1.13</w:t>
            </w:r>
          </w:p>
        </w:tc>
      </w:tr>
    </w:tbl>
    <w:p w:rsidR="00D647E4" w:rsidRPr="00D647E4" w:rsidRDefault="00D647E4" w:rsidP="00D647E4">
      <w:pPr>
        <w:autoSpaceDE w:val="0"/>
        <w:autoSpaceDN w:val="0"/>
        <w:adjustRightInd w:val="0"/>
        <w:ind w:left="-900"/>
        <w:jc w:val="both"/>
        <w:rPr>
          <w:color w:val="FF0000"/>
          <w:sz w:val="18"/>
          <w:szCs w:val="18"/>
        </w:rPr>
      </w:pPr>
    </w:p>
    <w:p w:rsidR="00D647E4" w:rsidRPr="00D647E4" w:rsidRDefault="00D647E4" w:rsidP="00D647E4">
      <w:pPr>
        <w:autoSpaceDE w:val="0"/>
        <w:autoSpaceDN w:val="0"/>
        <w:adjustRightInd w:val="0"/>
        <w:ind w:left="-900"/>
        <w:jc w:val="both"/>
        <w:rPr>
          <w:sz w:val="18"/>
          <w:szCs w:val="18"/>
        </w:rPr>
      </w:pPr>
      <w:r w:rsidRPr="00D647E4">
        <w:rPr>
          <w:sz w:val="18"/>
          <w:szCs w:val="18"/>
        </w:rPr>
        <w:t xml:space="preserve">Notes: </w:t>
      </w:r>
    </w:p>
    <w:p w:rsidR="00D647E4" w:rsidRPr="00D647E4" w:rsidRDefault="00D647E4" w:rsidP="00D647E4">
      <w:pPr>
        <w:autoSpaceDE w:val="0"/>
        <w:autoSpaceDN w:val="0"/>
        <w:adjustRightInd w:val="0"/>
        <w:ind w:left="720" w:hanging="1620"/>
        <w:jc w:val="both"/>
        <w:rPr>
          <w:sz w:val="18"/>
          <w:szCs w:val="18"/>
        </w:rPr>
      </w:pPr>
      <w:r w:rsidRPr="00D647E4">
        <w:rPr>
          <w:b/>
          <w:i/>
          <w:sz w:val="18"/>
          <w:szCs w:val="18"/>
          <w:u w:val="single"/>
        </w:rPr>
        <w:t># in HA:</w:t>
      </w:r>
      <w:r w:rsidRPr="00D647E4">
        <w:rPr>
          <w:sz w:val="18"/>
          <w:szCs w:val="18"/>
        </w:rPr>
        <w:t xml:space="preserve"> </w:t>
      </w:r>
      <w:r w:rsidRPr="00D647E4">
        <w:rPr>
          <w:sz w:val="18"/>
          <w:szCs w:val="18"/>
        </w:rPr>
        <w:tab/>
        <w:t>Number of structures in hazard area utilized county assessment data to identify the number of properties of a given use type, with structures located within the floodplain.  Aerial photography, Comprehensive Land Use Plans, and Discovery Map data (updated Zone A boundaries) provided by FEMA were used for identification.  Some structures included may have received LOMA’s, removing them from the flood plain, since the effective date of the current DFIRM.</w:t>
      </w:r>
    </w:p>
    <w:p w:rsidR="00D647E4" w:rsidRPr="00D647E4" w:rsidRDefault="00D647E4" w:rsidP="00D647E4">
      <w:pPr>
        <w:autoSpaceDE w:val="0"/>
        <w:autoSpaceDN w:val="0"/>
        <w:adjustRightInd w:val="0"/>
        <w:ind w:left="720" w:hanging="1620"/>
        <w:jc w:val="both"/>
        <w:rPr>
          <w:sz w:val="18"/>
          <w:szCs w:val="18"/>
        </w:rPr>
      </w:pPr>
    </w:p>
    <w:p w:rsidR="00D647E4" w:rsidRPr="00D647E4" w:rsidRDefault="00D647E4" w:rsidP="00D647E4">
      <w:pPr>
        <w:autoSpaceDE w:val="0"/>
        <w:autoSpaceDN w:val="0"/>
        <w:adjustRightInd w:val="0"/>
        <w:ind w:left="720" w:hanging="1620"/>
        <w:jc w:val="both"/>
        <w:rPr>
          <w:sz w:val="18"/>
          <w:szCs w:val="18"/>
        </w:rPr>
      </w:pPr>
      <w:r w:rsidRPr="00D647E4">
        <w:rPr>
          <w:b/>
          <w:i/>
          <w:sz w:val="18"/>
          <w:szCs w:val="18"/>
          <w:u w:val="single"/>
        </w:rPr>
        <w:t>$ in HA:</w:t>
      </w:r>
      <w:r w:rsidRPr="00D647E4">
        <w:rPr>
          <w:sz w:val="18"/>
          <w:szCs w:val="18"/>
        </w:rPr>
        <w:tab/>
        <w:t>Value of structures in hazard area was estimated by extrapolating assessed valuations of structures on parcels which had a primary structure within the hazard area.  This data was provided by the Brookings County Department of Equalization and is classified by land use.</w:t>
      </w:r>
    </w:p>
    <w:p w:rsidR="00D647E4" w:rsidRPr="00D647E4" w:rsidRDefault="00D647E4" w:rsidP="00D647E4">
      <w:pPr>
        <w:autoSpaceDE w:val="0"/>
        <w:autoSpaceDN w:val="0"/>
        <w:adjustRightInd w:val="0"/>
        <w:ind w:left="-900"/>
        <w:jc w:val="both"/>
        <w:rPr>
          <w:b/>
          <w:i/>
          <w:sz w:val="18"/>
          <w:szCs w:val="18"/>
          <w:u w:val="single"/>
        </w:rPr>
      </w:pPr>
    </w:p>
    <w:p w:rsidR="00D647E4" w:rsidRPr="00D647E4" w:rsidRDefault="00D647E4" w:rsidP="00D647E4">
      <w:pPr>
        <w:tabs>
          <w:tab w:val="left" w:pos="720"/>
        </w:tabs>
        <w:autoSpaceDE w:val="0"/>
        <w:autoSpaceDN w:val="0"/>
        <w:adjustRightInd w:val="0"/>
        <w:ind w:left="720" w:hanging="1620"/>
        <w:jc w:val="both"/>
        <w:rPr>
          <w:sz w:val="18"/>
          <w:szCs w:val="18"/>
        </w:rPr>
      </w:pPr>
      <w:r w:rsidRPr="00D647E4">
        <w:rPr>
          <w:b/>
          <w:i/>
          <w:sz w:val="18"/>
          <w:szCs w:val="18"/>
          <w:u w:val="single"/>
        </w:rPr>
        <w:t># in [Jurisdiction]:</w:t>
      </w:r>
      <w:r w:rsidRPr="00D647E4">
        <w:rPr>
          <w:sz w:val="18"/>
          <w:szCs w:val="18"/>
        </w:rPr>
        <w:t xml:space="preserve"> The number of people was based on the 2010 Census.</w:t>
      </w:r>
    </w:p>
    <w:p w:rsidR="00D647E4" w:rsidRPr="00D647E4" w:rsidRDefault="00D647E4" w:rsidP="00D647E4">
      <w:pPr>
        <w:autoSpaceDE w:val="0"/>
        <w:autoSpaceDN w:val="0"/>
        <w:adjustRightInd w:val="0"/>
        <w:ind w:left="-900"/>
        <w:jc w:val="both"/>
        <w:rPr>
          <w:i/>
          <w:sz w:val="18"/>
          <w:szCs w:val="18"/>
          <w:u w:val="single"/>
        </w:rPr>
      </w:pPr>
    </w:p>
    <w:p w:rsidR="0033078A" w:rsidRPr="00D647E4" w:rsidRDefault="00D647E4" w:rsidP="00D647E4">
      <w:pPr>
        <w:autoSpaceDE w:val="0"/>
        <w:autoSpaceDN w:val="0"/>
        <w:adjustRightInd w:val="0"/>
        <w:ind w:left="720" w:hanging="1620"/>
        <w:jc w:val="both"/>
        <w:rPr>
          <w:sz w:val="18"/>
          <w:szCs w:val="18"/>
        </w:rPr>
      </w:pPr>
      <w:r w:rsidRPr="00D647E4">
        <w:rPr>
          <w:b/>
          <w:i/>
          <w:sz w:val="18"/>
          <w:szCs w:val="18"/>
          <w:u w:val="single"/>
        </w:rPr>
        <w:t># in Hazard Area:</w:t>
      </w:r>
      <w:r w:rsidRPr="00D647E4">
        <w:rPr>
          <w:sz w:val="18"/>
          <w:szCs w:val="18"/>
        </w:rPr>
        <w:t xml:space="preserve"> </w:t>
      </w:r>
      <w:r w:rsidRPr="00D647E4">
        <w:rPr>
          <w:sz w:val="18"/>
          <w:szCs w:val="18"/>
        </w:rPr>
        <w:tab/>
        <w:t>The number of people in a hazard area was determined by multiplying the average household size of a given community as identified by the number of structures in the identified hazard area, and multiplying that number by the rate of occupancy for the community (All statistics from the US Census 2010).</w:t>
      </w:r>
      <w:r w:rsidRPr="0081181D">
        <w:rPr>
          <w:sz w:val="18"/>
          <w:szCs w:val="18"/>
        </w:rPr>
        <w:t xml:space="preserve"> </w:t>
      </w:r>
    </w:p>
    <w:p w:rsidR="008B4615" w:rsidRDefault="008B4615" w:rsidP="00975AC4">
      <w:pPr>
        <w:autoSpaceDE w:val="0"/>
        <w:autoSpaceDN w:val="0"/>
        <w:adjustRightInd w:val="0"/>
        <w:jc w:val="center"/>
        <w:rPr>
          <w:b/>
          <w:sz w:val="22"/>
          <w:szCs w:val="22"/>
        </w:rPr>
      </w:pPr>
    </w:p>
    <w:p w:rsidR="008B4615" w:rsidRDefault="008B4615" w:rsidP="00975AC4">
      <w:pPr>
        <w:autoSpaceDE w:val="0"/>
        <w:autoSpaceDN w:val="0"/>
        <w:adjustRightInd w:val="0"/>
        <w:jc w:val="center"/>
        <w:rPr>
          <w:b/>
          <w:sz w:val="22"/>
          <w:szCs w:val="22"/>
        </w:rPr>
      </w:pPr>
    </w:p>
    <w:p w:rsidR="008B4615" w:rsidRDefault="008B4615" w:rsidP="00975AC4">
      <w:pPr>
        <w:autoSpaceDE w:val="0"/>
        <w:autoSpaceDN w:val="0"/>
        <w:adjustRightInd w:val="0"/>
        <w:jc w:val="center"/>
        <w:rPr>
          <w:b/>
          <w:sz w:val="22"/>
          <w:szCs w:val="22"/>
        </w:rPr>
      </w:pPr>
    </w:p>
    <w:p w:rsidR="001A0C56" w:rsidRPr="001E6879" w:rsidRDefault="001A0C56" w:rsidP="00975AC4">
      <w:pPr>
        <w:autoSpaceDE w:val="0"/>
        <w:autoSpaceDN w:val="0"/>
        <w:adjustRightInd w:val="0"/>
        <w:jc w:val="center"/>
        <w:rPr>
          <w:b/>
          <w:sz w:val="22"/>
          <w:szCs w:val="22"/>
        </w:rPr>
      </w:pPr>
      <w:r w:rsidRPr="001E6879">
        <w:rPr>
          <w:b/>
          <w:sz w:val="22"/>
          <w:szCs w:val="22"/>
        </w:rPr>
        <w:t>Table 4.3</w:t>
      </w:r>
      <w:r w:rsidR="007B7766">
        <w:rPr>
          <w:b/>
          <w:sz w:val="22"/>
          <w:szCs w:val="22"/>
        </w:rPr>
        <w:t>0</w:t>
      </w:r>
      <w:r w:rsidRPr="001E6879">
        <w:rPr>
          <w:b/>
          <w:sz w:val="22"/>
          <w:szCs w:val="22"/>
        </w:rPr>
        <w:t xml:space="preserve">: </w:t>
      </w:r>
      <w:r w:rsidR="00975AC4">
        <w:rPr>
          <w:b/>
          <w:sz w:val="22"/>
          <w:szCs w:val="22"/>
        </w:rPr>
        <w:t xml:space="preserve">Sioux Valley Energy </w:t>
      </w:r>
      <w:r w:rsidRPr="001E6879">
        <w:rPr>
          <w:b/>
          <w:sz w:val="22"/>
          <w:szCs w:val="22"/>
        </w:rPr>
        <w:t>Vulnerable Structures</w:t>
      </w:r>
    </w:p>
    <w:p w:rsidR="00E01432" w:rsidRDefault="00E01432" w:rsidP="00975AC4">
      <w:pPr>
        <w:autoSpaceDE w:val="0"/>
        <w:autoSpaceDN w:val="0"/>
        <w:adjustRightInd w:val="0"/>
        <w:rPr>
          <w:b/>
          <w:sz w:val="22"/>
          <w:szCs w:val="22"/>
        </w:rPr>
      </w:pPr>
    </w:p>
    <w:tbl>
      <w:tblPr>
        <w:tblW w:w="99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96"/>
        <w:gridCol w:w="2518"/>
        <w:gridCol w:w="1431"/>
        <w:gridCol w:w="935"/>
        <w:gridCol w:w="988"/>
        <w:gridCol w:w="1117"/>
        <w:gridCol w:w="996"/>
      </w:tblGrid>
      <w:tr w:rsidR="00E01432" w:rsidRPr="00E01432" w:rsidTr="00E01432">
        <w:trPr>
          <w:trHeight w:val="227"/>
          <w:jc w:val="center"/>
        </w:trPr>
        <w:tc>
          <w:tcPr>
            <w:tcW w:w="1996" w:type="dxa"/>
            <w:vMerge w:val="restart"/>
            <w:tcBorders>
              <w:top w:val="single" w:sz="4" w:space="0" w:color="auto"/>
              <w:left w:val="single" w:sz="4" w:space="0" w:color="auto"/>
              <w:bottom w:val="single" w:sz="4" w:space="0" w:color="auto"/>
              <w:right w:val="single" w:sz="4" w:space="0" w:color="auto"/>
            </w:tcBorders>
            <w:vAlign w:val="center"/>
            <w:hideMark/>
          </w:tcPr>
          <w:p w:rsidR="00E01432" w:rsidRDefault="00E01432">
            <w:pPr>
              <w:autoSpaceDE w:val="0"/>
              <w:autoSpaceDN w:val="0"/>
              <w:adjustRightInd w:val="0"/>
              <w:spacing w:line="256" w:lineRule="auto"/>
              <w:jc w:val="center"/>
              <w:rPr>
                <w:rFonts w:ascii="Calibri" w:hAnsi="Calibri" w:cs="Times New Roman"/>
                <w:b/>
                <w:sz w:val="22"/>
                <w:szCs w:val="22"/>
              </w:rPr>
            </w:pPr>
            <w:r>
              <w:rPr>
                <w:rFonts w:ascii="Calibri" w:hAnsi="Calibri"/>
                <w:b/>
                <w:sz w:val="22"/>
                <w:szCs w:val="22"/>
              </w:rPr>
              <w:t>Type of Structure</w:t>
            </w:r>
          </w:p>
        </w:tc>
        <w:tc>
          <w:tcPr>
            <w:tcW w:w="2518" w:type="dxa"/>
            <w:vMerge w:val="restart"/>
            <w:tcBorders>
              <w:top w:val="single" w:sz="4" w:space="0" w:color="auto"/>
              <w:left w:val="single" w:sz="4" w:space="0" w:color="auto"/>
              <w:bottom w:val="single" w:sz="4" w:space="0" w:color="auto"/>
              <w:right w:val="single" w:sz="4" w:space="0" w:color="auto"/>
            </w:tcBorders>
            <w:vAlign w:val="center"/>
            <w:hideMark/>
          </w:tcPr>
          <w:p w:rsidR="00E01432" w:rsidRDefault="00E01432">
            <w:pPr>
              <w:autoSpaceDE w:val="0"/>
              <w:autoSpaceDN w:val="0"/>
              <w:adjustRightInd w:val="0"/>
              <w:spacing w:line="256" w:lineRule="auto"/>
              <w:jc w:val="center"/>
              <w:rPr>
                <w:rFonts w:ascii="Calibri" w:hAnsi="Calibri" w:cs="Times New Roman"/>
                <w:b/>
                <w:sz w:val="22"/>
                <w:szCs w:val="22"/>
              </w:rPr>
            </w:pPr>
            <w:r>
              <w:rPr>
                <w:rFonts w:ascii="Calibri" w:hAnsi="Calibri"/>
                <w:b/>
                <w:sz w:val="22"/>
                <w:szCs w:val="22"/>
              </w:rPr>
              <w:t>Total Number of Structures</w:t>
            </w:r>
          </w:p>
        </w:tc>
        <w:tc>
          <w:tcPr>
            <w:tcW w:w="1431" w:type="dxa"/>
            <w:vMerge w:val="restart"/>
            <w:tcBorders>
              <w:top w:val="single" w:sz="4" w:space="0" w:color="auto"/>
              <w:left w:val="single" w:sz="4" w:space="0" w:color="auto"/>
              <w:bottom w:val="single" w:sz="4" w:space="0" w:color="auto"/>
              <w:right w:val="single" w:sz="4" w:space="0" w:color="auto"/>
            </w:tcBorders>
            <w:vAlign w:val="center"/>
            <w:hideMark/>
          </w:tcPr>
          <w:p w:rsidR="00E01432" w:rsidRDefault="00E01432">
            <w:pPr>
              <w:autoSpaceDE w:val="0"/>
              <w:autoSpaceDN w:val="0"/>
              <w:adjustRightInd w:val="0"/>
              <w:spacing w:line="256" w:lineRule="auto"/>
              <w:jc w:val="center"/>
              <w:rPr>
                <w:rFonts w:ascii="Calibri" w:hAnsi="Calibri"/>
                <w:b/>
                <w:sz w:val="22"/>
                <w:szCs w:val="22"/>
              </w:rPr>
            </w:pPr>
            <w:r>
              <w:rPr>
                <w:rFonts w:ascii="Calibri" w:hAnsi="Calibri"/>
                <w:b/>
                <w:sz w:val="22"/>
                <w:szCs w:val="22"/>
              </w:rPr>
              <w:t>Total</w:t>
            </w:r>
          </w:p>
          <w:p w:rsidR="00E01432" w:rsidRDefault="00E01432">
            <w:pPr>
              <w:autoSpaceDE w:val="0"/>
              <w:autoSpaceDN w:val="0"/>
              <w:adjustRightInd w:val="0"/>
              <w:spacing w:line="256" w:lineRule="auto"/>
              <w:jc w:val="center"/>
              <w:rPr>
                <w:rFonts w:ascii="Calibri" w:hAnsi="Calibri" w:cs="Times New Roman"/>
                <w:b/>
                <w:sz w:val="22"/>
                <w:szCs w:val="22"/>
              </w:rPr>
            </w:pPr>
            <w:r>
              <w:rPr>
                <w:rFonts w:ascii="Calibri" w:hAnsi="Calibri"/>
                <w:b/>
                <w:sz w:val="22"/>
                <w:szCs w:val="22"/>
              </w:rPr>
              <w:t>Value of Structures*</w:t>
            </w:r>
          </w:p>
        </w:tc>
        <w:tc>
          <w:tcPr>
            <w:tcW w:w="4036" w:type="dxa"/>
            <w:gridSpan w:val="4"/>
            <w:tcBorders>
              <w:top w:val="single" w:sz="4" w:space="0" w:color="auto"/>
              <w:left w:val="single" w:sz="4" w:space="0" w:color="auto"/>
              <w:bottom w:val="single" w:sz="4" w:space="0" w:color="auto"/>
              <w:right w:val="single" w:sz="4" w:space="0" w:color="auto"/>
            </w:tcBorders>
            <w:vAlign w:val="center"/>
            <w:hideMark/>
          </w:tcPr>
          <w:p w:rsidR="00E01432" w:rsidRDefault="00E01432">
            <w:pPr>
              <w:autoSpaceDE w:val="0"/>
              <w:autoSpaceDN w:val="0"/>
              <w:adjustRightInd w:val="0"/>
              <w:spacing w:line="256" w:lineRule="auto"/>
              <w:jc w:val="center"/>
              <w:rPr>
                <w:rFonts w:ascii="Calibri" w:hAnsi="Calibri" w:cs="Times New Roman"/>
                <w:b/>
                <w:sz w:val="22"/>
                <w:szCs w:val="22"/>
              </w:rPr>
            </w:pPr>
            <w:r>
              <w:rPr>
                <w:rFonts w:ascii="Calibri" w:hAnsi="Calibri"/>
                <w:b/>
                <w:sz w:val="22"/>
                <w:szCs w:val="22"/>
              </w:rPr>
              <w:t>HAZARDS</w:t>
            </w:r>
          </w:p>
        </w:tc>
      </w:tr>
      <w:tr w:rsidR="00E01432" w:rsidRPr="00E01432" w:rsidTr="00E01432">
        <w:trPr>
          <w:trHeight w:val="413"/>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01432" w:rsidRDefault="00E01432">
            <w:pPr>
              <w:rPr>
                <w:rFonts w:ascii="Calibri" w:hAnsi="Calibri" w:cs="Times New Roman"/>
                <w:b/>
                <w:sz w:val="22"/>
                <w:szCs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01432" w:rsidRDefault="00E01432">
            <w:pPr>
              <w:rPr>
                <w:rFonts w:ascii="Calibri" w:hAnsi="Calibri" w:cs="Times New Roman"/>
                <w:b/>
                <w:sz w:val="22"/>
                <w:szCs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01432" w:rsidRDefault="00E01432">
            <w:pPr>
              <w:rPr>
                <w:rFonts w:ascii="Calibri" w:hAnsi="Calibri" w:cs="Times New Roman"/>
                <w:b/>
                <w:sz w:val="22"/>
                <w:szCs w:val="22"/>
              </w:rPr>
            </w:pPr>
          </w:p>
        </w:tc>
        <w:tc>
          <w:tcPr>
            <w:tcW w:w="935" w:type="dxa"/>
            <w:tcBorders>
              <w:top w:val="single" w:sz="4" w:space="0" w:color="auto"/>
              <w:left w:val="single" w:sz="4" w:space="0" w:color="auto"/>
              <w:bottom w:val="single" w:sz="4" w:space="0" w:color="auto"/>
              <w:right w:val="single" w:sz="4" w:space="0" w:color="auto"/>
            </w:tcBorders>
            <w:vAlign w:val="center"/>
            <w:hideMark/>
          </w:tcPr>
          <w:p w:rsidR="00E01432" w:rsidRDefault="00E01432">
            <w:pPr>
              <w:autoSpaceDE w:val="0"/>
              <w:autoSpaceDN w:val="0"/>
              <w:adjustRightInd w:val="0"/>
              <w:spacing w:line="256" w:lineRule="auto"/>
              <w:jc w:val="center"/>
              <w:rPr>
                <w:rFonts w:ascii="Calibri" w:hAnsi="Calibri" w:cs="Times New Roman"/>
                <w:b/>
                <w:sz w:val="22"/>
                <w:szCs w:val="22"/>
              </w:rPr>
            </w:pPr>
            <w:r>
              <w:rPr>
                <w:rFonts w:ascii="Calibri" w:hAnsi="Calibri"/>
                <w:b/>
                <w:sz w:val="22"/>
                <w:szCs w:val="22"/>
              </w:rPr>
              <w:t>Flood</w:t>
            </w:r>
          </w:p>
        </w:tc>
        <w:tc>
          <w:tcPr>
            <w:tcW w:w="988" w:type="dxa"/>
            <w:tcBorders>
              <w:top w:val="single" w:sz="4" w:space="0" w:color="auto"/>
              <w:left w:val="single" w:sz="4" w:space="0" w:color="auto"/>
              <w:bottom w:val="single" w:sz="4" w:space="0" w:color="auto"/>
              <w:right w:val="single" w:sz="4" w:space="0" w:color="auto"/>
            </w:tcBorders>
            <w:vAlign w:val="center"/>
            <w:hideMark/>
          </w:tcPr>
          <w:p w:rsidR="00E01432" w:rsidRDefault="00E01432">
            <w:pPr>
              <w:autoSpaceDE w:val="0"/>
              <w:autoSpaceDN w:val="0"/>
              <w:adjustRightInd w:val="0"/>
              <w:spacing w:line="256" w:lineRule="auto"/>
              <w:jc w:val="center"/>
              <w:rPr>
                <w:rFonts w:ascii="Calibri" w:hAnsi="Calibri" w:cs="Times New Roman"/>
                <w:b/>
                <w:sz w:val="22"/>
                <w:szCs w:val="22"/>
              </w:rPr>
            </w:pPr>
            <w:r>
              <w:rPr>
                <w:rFonts w:ascii="Calibri" w:hAnsi="Calibri"/>
                <w:b/>
                <w:sz w:val="22"/>
                <w:szCs w:val="22"/>
              </w:rPr>
              <w:t>Strong Winds</w:t>
            </w:r>
          </w:p>
        </w:tc>
        <w:tc>
          <w:tcPr>
            <w:tcW w:w="1117" w:type="dxa"/>
            <w:tcBorders>
              <w:top w:val="single" w:sz="4" w:space="0" w:color="auto"/>
              <w:left w:val="single" w:sz="4" w:space="0" w:color="auto"/>
              <w:bottom w:val="single" w:sz="4" w:space="0" w:color="auto"/>
              <w:right w:val="single" w:sz="4" w:space="0" w:color="auto"/>
            </w:tcBorders>
            <w:vAlign w:val="center"/>
            <w:hideMark/>
          </w:tcPr>
          <w:p w:rsidR="00E01432" w:rsidRDefault="00E01432">
            <w:pPr>
              <w:autoSpaceDE w:val="0"/>
              <w:autoSpaceDN w:val="0"/>
              <w:adjustRightInd w:val="0"/>
              <w:spacing w:line="256" w:lineRule="auto"/>
              <w:jc w:val="center"/>
              <w:rPr>
                <w:rFonts w:ascii="Calibri" w:hAnsi="Calibri" w:cs="Times New Roman"/>
                <w:b/>
                <w:sz w:val="22"/>
                <w:szCs w:val="22"/>
              </w:rPr>
            </w:pPr>
            <w:r>
              <w:rPr>
                <w:rFonts w:ascii="Calibri" w:hAnsi="Calibri"/>
                <w:b/>
                <w:sz w:val="22"/>
                <w:szCs w:val="22"/>
              </w:rPr>
              <w:t>Tornado</w:t>
            </w:r>
          </w:p>
        </w:tc>
        <w:tc>
          <w:tcPr>
            <w:tcW w:w="996" w:type="dxa"/>
            <w:tcBorders>
              <w:top w:val="single" w:sz="4" w:space="0" w:color="auto"/>
              <w:left w:val="single" w:sz="4" w:space="0" w:color="auto"/>
              <w:bottom w:val="single" w:sz="4" w:space="0" w:color="auto"/>
              <w:right w:val="single" w:sz="4" w:space="0" w:color="auto"/>
            </w:tcBorders>
            <w:vAlign w:val="center"/>
            <w:hideMark/>
          </w:tcPr>
          <w:p w:rsidR="00E01432" w:rsidRDefault="00E01432">
            <w:pPr>
              <w:autoSpaceDE w:val="0"/>
              <w:autoSpaceDN w:val="0"/>
              <w:adjustRightInd w:val="0"/>
              <w:spacing w:line="256" w:lineRule="auto"/>
              <w:jc w:val="center"/>
              <w:rPr>
                <w:rFonts w:ascii="Calibri" w:hAnsi="Calibri" w:cs="Times New Roman"/>
                <w:b/>
                <w:sz w:val="22"/>
                <w:szCs w:val="22"/>
              </w:rPr>
            </w:pPr>
            <w:r>
              <w:rPr>
                <w:rFonts w:ascii="Calibri" w:hAnsi="Calibri"/>
                <w:b/>
                <w:sz w:val="22"/>
                <w:szCs w:val="22"/>
              </w:rPr>
              <w:t>Winter Storms</w:t>
            </w:r>
          </w:p>
        </w:tc>
      </w:tr>
      <w:tr w:rsidR="00E01432" w:rsidRPr="00E01432" w:rsidTr="00E01432">
        <w:trPr>
          <w:trHeight w:val="227"/>
          <w:jc w:val="center"/>
        </w:trPr>
        <w:tc>
          <w:tcPr>
            <w:tcW w:w="1996" w:type="dxa"/>
            <w:tcBorders>
              <w:top w:val="single" w:sz="4" w:space="0" w:color="auto"/>
              <w:left w:val="single" w:sz="4" w:space="0" w:color="auto"/>
              <w:bottom w:val="single" w:sz="4" w:space="0" w:color="auto"/>
              <w:right w:val="single" w:sz="4" w:space="0" w:color="auto"/>
            </w:tcBorders>
            <w:hideMark/>
          </w:tcPr>
          <w:p w:rsidR="00E01432" w:rsidRDefault="00E01432">
            <w:pPr>
              <w:autoSpaceDE w:val="0"/>
              <w:autoSpaceDN w:val="0"/>
              <w:adjustRightInd w:val="0"/>
              <w:spacing w:line="256" w:lineRule="auto"/>
              <w:rPr>
                <w:rFonts w:ascii="Calibri" w:hAnsi="Calibri" w:cs="Times New Roman"/>
                <w:sz w:val="22"/>
                <w:szCs w:val="22"/>
              </w:rPr>
            </w:pPr>
            <w:r>
              <w:rPr>
                <w:rFonts w:ascii="Calibri" w:hAnsi="Calibri"/>
                <w:sz w:val="22"/>
                <w:szCs w:val="22"/>
              </w:rPr>
              <w:t>Poles</w:t>
            </w:r>
          </w:p>
        </w:tc>
        <w:tc>
          <w:tcPr>
            <w:tcW w:w="2518" w:type="dxa"/>
            <w:tcBorders>
              <w:top w:val="single" w:sz="4" w:space="0" w:color="auto"/>
              <w:left w:val="single" w:sz="4" w:space="0" w:color="auto"/>
              <w:bottom w:val="single" w:sz="4" w:space="0" w:color="auto"/>
              <w:right w:val="single" w:sz="4" w:space="0" w:color="auto"/>
            </w:tcBorders>
            <w:hideMark/>
          </w:tcPr>
          <w:p w:rsidR="00E01432" w:rsidRDefault="00E01432">
            <w:pPr>
              <w:autoSpaceDE w:val="0"/>
              <w:autoSpaceDN w:val="0"/>
              <w:adjustRightInd w:val="0"/>
              <w:spacing w:line="256" w:lineRule="auto"/>
              <w:jc w:val="right"/>
              <w:rPr>
                <w:rFonts w:ascii="Calibri" w:hAnsi="Calibri" w:cs="Times New Roman"/>
                <w:sz w:val="22"/>
                <w:szCs w:val="22"/>
              </w:rPr>
            </w:pPr>
            <w:r>
              <w:rPr>
                <w:rFonts w:ascii="Calibri" w:hAnsi="Calibri"/>
                <w:sz w:val="22"/>
                <w:szCs w:val="22"/>
              </w:rPr>
              <w:t>1196</w:t>
            </w:r>
          </w:p>
        </w:tc>
        <w:tc>
          <w:tcPr>
            <w:tcW w:w="1431" w:type="dxa"/>
            <w:tcBorders>
              <w:top w:val="single" w:sz="4" w:space="0" w:color="auto"/>
              <w:left w:val="single" w:sz="4" w:space="0" w:color="auto"/>
              <w:bottom w:val="single" w:sz="4" w:space="0" w:color="auto"/>
              <w:right w:val="single" w:sz="4" w:space="0" w:color="auto"/>
            </w:tcBorders>
            <w:vAlign w:val="center"/>
            <w:hideMark/>
          </w:tcPr>
          <w:p w:rsidR="00E01432" w:rsidRDefault="00E01432">
            <w:pPr>
              <w:spacing w:line="256" w:lineRule="auto"/>
              <w:jc w:val="right"/>
              <w:rPr>
                <w:rFonts w:ascii="Calibri" w:hAnsi="Calibri" w:cs="Times New Roman"/>
              </w:rPr>
            </w:pPr>
            <w:r>
              <w:rPr>
                <w:rFonts w:ascii="Calibri" w:hAnsi="Calibri"/>
              </w:rPr>
              <w:t>$2,093,000</w:t>
            </w:r>
          </w:p>
        </w:tc>
        <w:tc>
          <w:tcPr>
            <w:tcW w:w="935" w:type="dxa"/>
            <w:tcBorders>
              <w:top w:val="single" w:sz="4" w:space="0" w:color="auto"/>
              <w:left w:val="single" w:sz="4" w:space="0" w:color="auto"/>
              <w:bottom w:val="single" w:sz="4" w:space="0" w:color="auto"/>
              <w:right w:val="single" w:sz="4" w:space="0" w:color="auto"/>
            </w:tcBorders>
            <w:vAlign w:val="center"/>
            <w:hideMark/>
          </w:tcPr>
          <w:p w:rsidR="00E01432" w:rsidRDefault="00E01432">
            <w:pPr>
              <w:autoSpaceDE w:val="0"/>
              <w:autoSpaceDN w:val="0"/>
              <w:adjustRightInd w:val="0"/>
              <w:spacing w:line="256" w:lineRule="auto"/>
              <w:jc w:val="center"/>
              <w:rPr>
                <w:rFonts w:ascii="Calibri" w:hAnsi="Calibri" w:cs="Times New Roman"/>
                <w:sz w:val="22"/>
                <w:szCs w:val="22"/>
              </w:rPr>
            </w:pPr>
            <w:r>
              <w:rPr>
                <w:rFonts w:ascii="Calibri" w:hAnsi="Calibri"/>
                <w:sz w:val="22"/>
                <w:szCs w:val="22"/>
              </w:rPr>
              <w:t>Yes</w:t>
            </w:r>
          </w:p>
        </w:tc>
        <w:tc>
          <w:tcPr>
            <w:tcW w:w="988" w:type="dxa"/>
            <w:tcBorders>
              <w:top w:val="single" w:sz="4" w:space="0" w:color="auto"/>
              <w:left w:val="single" w:sz="4" w:space="0" w:color="auto"/>
              <w:bottom w:val="single" w:sz="4" w:space="0" w:color="auto"/>
              <w:right w:val="single" w:sz="4" w:space="0" w:color="auto"/>
            </w:tcBorders>
            <w:vAlign w:val="center"/>
            <w:hideMark/>
          </w:tcPr>
          <w:p w:rsidR="00E01432" w:rsidRDefault="00E01432">
            <w:pPr>
              <w:spacing w:line="256" w:lineRule="auto"/>
              <w:jc w:val="center"/>
              <w:rPr>
                <w:rFonts w:ascii="Calibri" w:hAnsi="Calibri" w:cs="Times New Roman"/>
              </w:rPr>
            </w:pPr>
            <w:r>
              <w:rPr>
                <w:rFonts w:ascii="Calibri" w:hAnsi="Calibri"/>
              </w:rPr>
              <w:t>Yes</w:t>
            </w:r>
          </w:p>
        </w:tc>
        <w:tc>
          <w:tcPr>
            <w:tcW w:w="1117" w:type="dxa"/>
            <w:tcBorders>
              <w:top w:val="single" w:sz="4" w:space="0" w:color="auto"/>
              <w:left w:val="single" w:sz="4" w:space="0" w:color="auto"/>
              <w:bottom w:val="single" w:sz="4" w:space="0" w:color="auto"/>
              <w:right w:val="single" w:sz="4" w:space="0" w:color="auto"/>
            </w:tcBorders>
            <w:vAlign w:val="center"/>
            <w:hideMark/>
          </w:tcPr>
          <w:p w:rsidR="00E01432" w:rsidRDefault="00E01432">
            <w:pPr>
              <w:spacing w:line="256" w:lineRule="auto"/>
              <w:jc w:val="center"/>
              <w:rPr>
                <w:rFonts w:ascii="Calibri" w:hAnsi="Calibri" w:cs="Times New Roman"/>
              </w:rPr>
            </w:pPr>
            <w:r>
              <w:rPr>
                <w:rFonts w:ascii="Calibri" w:hAnsi="Calibri"/>
              </w:rPr>
              <w:t>Yes</w:t>
            </w:r>
          </w:p>
        </w:tc>
        <w:tc>
          <w:tcPr>
            <w:tcW w:w="996" w:type="dxa"/>
            <w:tcBorders>
              <w:top w:val="single" w:sz="4" w:space="0" w:color="auto"/>
              <w:left w:val="single" w:sz="4" w:space="0" w:color="auto"/>
              <w:bottom w:val="single" w:sz="4" w:space="0" w:color="auto"/>
              <w:right w:val="single" w:sz="4" w:space="0" w:color="auto"/>
            </w:tcBorders>
            <w:vAlign w:val="center"/>
            <w:hideMark/>
          </w:tcPr>
          <w:p w:rsidR="00E01432" w:rsidRDefault="00E01432">
            <w:pPr>
              <w:spacing w:line="256" w:lineRule="auto"/>
              <w:jc w:val="center"/>
              <w:rPr>
                <w:rFonts w:ascii="Calibri" w:hAnsi="Calibri" w:cs="Times New Roman"/>
              </w:rPr>
            </w:pPr>
            <w:r>
              <w:rPr>
                <w:rFonts w:ascii="Calibri" w:hAnsi="Calibri"/>
              </w:rPr>
              <w:t>Yes</w:t>
            </w:r>
          </w:p>
        </w:tc>
      </w:tr>
      <w:tr w:rsidR="00E01432" w:rsidRPr="00E01432" w:rsidTr="00E01432">
        <w:trPr>
          <w:trHeight w:val="214"/>
          <w:jc w:val="center"/>
        </w:trPr>
        <w:tc>
          <w:tcPr>
            <w:tcW w:w="1996" w:type="dxa"/>
            <w:tcBorders>
              <w:top w:val="single" w:sz="4" w:space="0" w:color="auto"/>
              <w:left w:val="single" w:sz="4" w:space="0" w:color="auto"/>
              <w:bottom w:val="single" w:sz="4" w:space="0" w:color="auto"/>
              <w:right w:val="single" w:sz="4" w:space="0" w:color="auto"/>
            </w:tcBorders>
            <w:hideMark/>
          </w:tcPr>
          <w:p w:rsidR="00E01432" w:rsidRDefault="00E01432">
            <w:pPr>
              <w:autoSpaceDE w:val="0"/>
              <w:autoSpaceDN w:val="0"/>
              <w:adjustRightInd w:val="0"/>
              <w:spacing w:line="256" w:lineRule="auto"/>
              <w:rPr>
                <w:rFonts w:ascii="Calibri" w:hAnsi="Calibri" w:cs="Times New Roman"/>
                <w:sz w:val="22"/>
                <w:szCs w:val="22"/>
              </w:rPr>
            </w:pPr>
            <w:r>
              <w:rPr>
                <w:rFonts w:ascii="Calibri" w:hAnsi="Calibri"/>
                <w:sz w:val="22"/>
                <w:szCs w:val="22"/>
              </w:rPr>
              <w:t>Overhead Transformers</w:t>
            </w:r>
          </w:p>
        </w:tc>
        <w:tc>
          <w:tcPr>
            <w:tcW w:w="2518" w:type="dxa"/>
            <w:tcBorders>
              <w:top w:val="single" w:sz="4" w:space="0" w:color="auto"/>
              <w:left w:val="single" w:sz="4" w:space="0" w:color="auto"/>
              <w:bottom w:val="single" w:sz="4" w:space="0" w:color="auto"/>
              <w:right w:val="single" w:sz="4" w:space="0" w:color="auto"/>
            </w:tcBorders>
            <w:vAlign w:val="center"/>
            <w:hideMark/>
          </w:tcPr>
          <w:p w:rsidR="00E01432" w:rsidRDefault="00E01432">
            <w:pPr>
              <w:autoSpaceDE w:val="0"/>
              <w:autoSpaceDN w:val="0"/>
              <w:adjustRightInd w:val="0"/>
              <w:spacing w:line="256" w:lineRule="auto"/>
              <w:jc w:val="right"/>
              <w:rPr>
                <w:rFonts w:ascii="Calibri" w:hAnsi="Calibri" w:cs="Times New Roman"/>
                <w:sz w:val="22"/>
                <w:szCs w:val="22"/>
              </w:rPr>
            </w:pPr>
            <w:r>
              <w:rPr>
                <w:rFonts w:ascii="Calibri" w:hAnsi="Calibri"/>
                <w:sz w:val="22"/>
                <w:szCs w:val="22"/>
              </w:rPr>
              <w:t>41</w:t>
            </w:r>
          </w:p>
        </w:tc>
        <w:tc>
          <w:tcPr>
            <w:tcW w:w="1431" w:type="dxa"/>
            <w:tcBorders>
              <w:top w:val="single" w:sz="4" w:space="0" w:color="auto"/>
              <w:left w:val="single" w:sz="4" w:space="0" w:color="auto"/>
              <w:bottom w:val="single" w:sz="4" w:space="0" w:color="auto"/>
              <w:right w:val="single" w:sz="4" w:space="0" w:color="auto"/>
            </w:tcBorders>
            <w:vAlign w:val="center"/>
            <w:hideMark/>
          </w:tcPr>
          <w:p w:rsidR="00E01432" w:rsidRDefault="00E01432">
            <w:pPr>
              <w:spacing w:line="256" w:lineRule="auto"/>
              <w:jc w:val="right"/>
              <w:rPr>
                <w:rFonts w:ascii="Calibri" w:hAnsi="Calibri" w:cs="Times New Roman"/>
                <w:sz w:val="22"/>
                <w:szCs w:val="22"/>
              </w:rPr>
            </w:pPr>
            <w:r>
              <w:rPr>
                <w:rFonts w:ascii="Calibri" w:hAnsi="Calibri"/>
                <w:sz w:val="22"/>
                <w:szCs w:val="22"/>
              </w:rPr>
              <w:t>$41,000</w:t>
            </w:r>
          </w:p>
        </w:tc>
        <w:tc>
          <w:tcPr>
            <w:tcW w:w="935" w:type="dxa"/>
            <w:tcBorders>
              <w:top w:val="single" w:sz="4" w:space="0" w:color="auto"/>
              <w:left w:val="single" w:sz="4" w:space="0" w:color="auto"/>
              <w:bottom w:val="single" w:sz="4" w:space="0" w:color="auto"/>
              <w:right w:val="single" w:sz="4" w:space="0" w:color="auto"/>
            </w:tcBorders>
            <w:vAlign w:val="center"/>
            <w:hideMark/>
          </w:tcPr>
          <w:p w:rsidR="00E01432" w:rsidRDefault="00E01432">
            <w:pPr>
              <w:autoSpaceDE w:val="0"/>
              <w:autoSpaceDN w:val="0"/>
              <w:adjustRightInd w:val="0"/>
              <w:spacing w:line="256" w:lineRule="auto"/>
              <w:jc w:val="center"/>
              <w:rPr>
                <w:rFonts w:ascii="Calibri" w:hAnsi="Calibri" w:cs="Times New Roman"/>
                <w:sz w:val="22"/>
                <w:szCs w:val="22"/>
              </w:rPr>
            </w:pPr>
            <w:r>
              <w:rPr>
                <w:rFonts w:ascii="Calibri" w:hAnsi="Calibri"/>
                <w:sz w:val="22"/>
                <w:szCs w:val="22"/>
              </w:rPr>
              <w:t>Yes</w:t>
            </w:r>
          </w:p>
        </w:tc>
        <w:tc>
          <w:tcPr>
            <w:tcW w:w="988" w:type="dxa"/>
            <w:tcBorders>
              <w:top w:val="single" w:sz="4" w:space="0" w:color="auto"/>
              <w:left w:val="single" w:sz="4" w:space="0" w:color="auto"/>
              <w:bottom w:val="single" w:sz="4" w:space="0" w:color="auto"/>
              <w:right w:val="single" w:sz="4" w:space="0" w:color="auto"/>
            </w:tcBorders>
            <w:vAlign w:val="center"/>
            <w:hideMark/>
          </w:tcPr>
          <w:p w:rsidR="00E01432" w:rsidRDefault="00E01432">
            <w:pPr>
              <w:spacing w:line="256" w:lineRule="auto"/>
              <w:jc w:val="center"/>
              <w:rPr>
                <w:rFonts w:ascii="Calibri" w:hAnsi="Calibri" w:cs="Times New Roman"/>
                <w:sz w:val="22"/>
                <w:szCs w:val="22"/>
              </w:rPr>
            </w:pPr>
            <w:r>
              <w:rPr>
                <w:rFonts w:ascii="Calibri" w:hAnsi="Calibri"/>
                <w:sz w:val="22"/>
                <w:szCs w:val="22"/>
              </w:rPr>
              <w:t>Yes</w:t>
            </w:r>
          </w:p>
        </w:tc>
        <w:tc>
          <w:tcPr>
            <w:tcW w:w="1117" w:type="dxa"/>
            <w:tcBorders>
              <w:top w:val="single" w:sz="4" w:space="0" w:color="auto"/>
              <w:left w:val="single" w:sz="4" w:space="0" w:color="auto"/>
              <w:bottom w:val="single" w:sz="4" w:space="0" w:color="auto"/>
              <w:right w:val="single" w:sz="4" w:space="0" w:color="auto"/>
            </w:tcBorders>
            <w:vAlign w:val="center"/>
            <w:hideMark/>
          </w:tcPr>
          <w:p w:rsidR="00E01432" w:rsidRDefault="00E01432">
            <w:pPr>
              <w:spacing w:line="256" w:lineRule="auto"/>
              <w:jc w:val="center"/>
              <w:rPr>
                <w:rFonts w:ascii="Calibri" w:hAnsi="Calibri" w:cs="Times New Roman"/>
                <w:sz w:val="22"/>
                <w:szCs w:val="22"/>
              </w:rPr>
            </w:pPr>
            <w:r>
              <w:rPr>
                <w:rFonts w:ascii="Calibri" w:hAnsi="Calibri"/>
                <w:sz w:val="22"/>
                <w:szCs w:val="22"/>
              </w:rPr>
              <w:t>Yes</w:t>
            </w:r>
          </w:p>
        </w:tc>
        <w:tc>
          <w:tcPr>
            <w:tcW w:w="996" w:type="dxa"/>
            <w:tcBorders>
              <w:top w:val="single" w:sz="4" w:space="0" w:color="auto"/>
              <w:left w:val="single" w:sz="4" w:space="0" w:color="auto"/>
              <w:bottom w:val="single" w:sz="4" w:space="0" w:color="auto"/>
              <w:right w:val="single" w:sz="4" w:space="0" w:color="auto"/>
            </w:tcBorders>
            <w:vAlign w:val="center"/>
            <w:hideMark/>
          </w:tcPr>
          <w:p w:rsidR="00E01432" w:rsidRDefault="00E01432">
            <w:pPr>
              <w:spacing w:line="256" w:lineRule="auto"/>
              <w:jc w:val="center"/>
              <w:rPr>
                <w:rFonts w:ascii="Calibri" w:hAnsi="Calibri" w:cs="Times New Roman"/>
                <w:sz w:val="22"/>
                <w:szCs w:val="22"/>
              </w:rPr>
            </w:pPr>
            <w:r>
              <w:rPr>
                <w:rFonts w:ascii="Calibri" w:hAnsi="Calibri"/>
                <w:sz w:val="22"/>
                <w:szCs w:val="22"/>
              </w:rPr>
              <w:t>Yes</w:t>
            </w:r>
          </w:p>
        </w:tc>
      </w:tr>
      <w:tr w:rsidR="00E01432" w:rsidRPr="00E01432" w:rsidTr="00E01432">
        <w:trPr>
          <w:trHeight w:val="214"/>
          <w:jc w:val="center"/>
        </w:trPr>
        <w:tc>
          <w:tcPr>
            <w:tcW w:w="1996" w:type="dxa"/>
            <w:tcBorders>
              <w:top w:val="single" w:sz="4" w:space="0" w:color="auto"/>
              <w:left w:val="single" w:sz="4" w:space="0" w:color="auto"/>
              <w:bottom w:val="single" w:sz="4" w:space="0" w:color="auto"/>
              <w:right w:val="single" w:sz="4" w:space="0" w:color="auto"/>
            </w:tcBorders>
            <w:hideMark/>
          </w:tcPr>
          <w:p w:rsidR="00E01432" w:rsidRDefault="00E01432">
            <w:pPr>
              <w:autoSpaceDE w:val="0"/>
              <w:autoSpaceDN w:val="0"/>
              <w:adjustRightInd w:val="0"/>
              <w:spacing w:line="256" w:lineRule="auto"/>
              <w:rPr>
                <w:rFonts w:ascii="Calibri" w:hAnsi="Calibri" w:cs="Times New Roman"/>
                <w:sz w:val="22"/>
                <w:szCs w:val="22"/>
              </w:rPr>
            </w:pPr>
            <w:r>
              <w:rPr>
                <w:rFonts w:ascii="Calibri" w:hAnsi="Calibri"/>
                <w:sz w:val="22"/>
                <w:szCs w:val="22"/>
              </w:rPr>
              <w:t>Underground Transformers</w:t>
            </w:r>
          </w:p>
        </w:tc>
        <w:tc>
          <w:tcPr>
            <w:tcW w:w="2518" w:type="dxa"/>
            <w:tcBorders>
              <w:top w:val="single" w:sz="4" w:space="0" w:color="auto"/>
              <w:left w:val="single" w:sz="4" w:space="0" w:color="auto"/>
              <w:bottom w:val="single" w:sz="4" w:space="0" w:color="auto"/>
              <w:right w:val="single" w:sz="4" w:space="0" w:color="auto"/>
            </w:tcBorders>
            <w:vAlign w:val="center"/>
            <w:hideMark/>
          </w:tcPr>
          <w:p w:rsidR="00E01432" w:rsidRDefault="00E01432">
            <w:pPr>
              <w:autoSpaceDE w:val="0"/>
              <w:autoSpaceDN w:val="0"/>
              <w:adjustRightInd w:val="0"/>
              <w:spacing w:line="256" w:lineRule="auto"/>
              <w:jc w:val="right"/>
              <w:rPr>
                <w:rFonts w:ascii="Calibri" w:hAnsi="Calibri" w:cs="Times New Roman"/>
                <w:sz w:val="22"/>
                <w:szCs w:val="22"/>
              </w:rPr>
            </w:pPr>
            <w:r>
              <w:rPr>
                <w:rFonts w:ascii="Calibri" w:hAnsi="Calibri"/>
                <w:sz w:val="22"/>
                <w:szCs w:val="22"/>
              </w:rPr>
              <w:t>81</w:t>
            </w:r>
          </w:p>
        </w:tc>
        <w:tc>
          <w:tcPr>
            <w:tcW w:w="1431" w:type="dxa"/>
            <w:tcBorders>
              <w:top w:val="single" w:sz="4" w:space="0" w:color="auto"/>
              <w:left w:val="single" w:sz="4" w:space="0" w:color="auto"/>
              <w:bottom w:val="single" w:sz="4" w:space="0" w:color="auto"/>
              <w:right w:val="single" w:sz="4" w:space="0" w:color="auto"/>
            </w:tcBorders>
            <w:vAlign w:val="center"/>
            <w:hideMark/>
          </w:tcPr>
          <w:p w:rsidR="00E01432" w:rsidRDefault="00E01432">
            <w:pPr>
              <w:spacing w:line="256" w:lineRule="auto"/>
              <w:jc w:val="right"/>
              <w:rPr>
                <w:rFonts w:ascii="Calibri" w:hAnsi="Calibri" w:cs="Times New Roman"/>
                <w:sz w:val="22"/>
                <w:szCs w:val="22"/>
              </w:rPr>
            </w:pPr>
            <w:r>
              <w:rPr>
                <w:rFonts w:ascii="Calibri" w:hAnsi="Calibri"/>
                <w:sz w:val="22"/>
                <w:szCs w:val="22"/>
              </w:rPr>
              <w:t>$243,000</w:t>
            </w:r>
          </w:p>
        </w:tc>
        <w:tc>
          <w:tcPr>
            <w:tcW w:w="935" w:type="dxa"/>
            <w:tcBorders>
              <w:top w:val="single" w:sz="4" w:space="0" w:color="auto"/>
              <w:left w:val="single" w:sz="4" w:space="0" w:color="auto"/>
              <w:bottom w:val="single" w:sz="4" w:space="0" w:color="auto"/>
              <w:right w:val="single" w:sz="4" w:space="0" w:color="auto"/>
            </w:tcBorders>
            <w:vAlign w:val="center"/>
            <w:hideMark/>
          </w:tcPr>
          <w:p w:rsidR="00E01432" w:rsidRDefault="00E01432">
            <w:pPr>
              <w:autoSpaceDE w:val="0"/>
              <w:autoSpaceDN w:val="0"/>
              <w:adjustRightInd w:val="0"/>
              <w:spacing w:line="256" w:lineRule="auto"/>
              <w:jc w:val="center"/>
              <w:rPr>
                <w:rFonts w:ascii="Calibri" w:hAnsi="Calibri" w:cs="Times New Roman"/>
                <w:sz w:val="22"/>
                <w:szCs w:val="22"/>
              </w:rPr>
            </w:pPr>
            <w:r>
              <w:rPr>
                <w:rFonts w:ascii="Calibri" w:hAnsi="Calibri"/>
                <w:sz w:val="22"/>
                <w:szCs w:val="22"/>
              </w:rPr>
              <w:t>Yes</w:t>
            </w:r>
          </w:p>
        </w:tc>
        <w:tc>
          <w:tcPr>
            <w:tcW w:w="988" w:type="dxa"/>
            <w:tcBorders>
              <w:top w:val="single" w:sz="4" w:space="0" w:color="auto"/>
              <w:left w:val="single" w:sz="4" w:space="0" w:color="auto"/>
              <w:bottom w:val="single" w:sz="4" w:space="0" w:color="auto"/>
              <w:right w:val="single" w:sz="4" w:space="0" w:color="auto"/>
            </w:tcBorders>
            <w:vAlign w:val="center"/>
            <w:hideMark/>
          </w:tcPr>
          <w:p w:rsidR="00E01432" w:rsidRDefault="00E01432">
            <w:pPr>
              <w:spacing w:line="256" w:lineRule="auto"/>
              <w:jc w:val="center"/>
              <w:rPr>
                <w:rFonts w:ascii="Calibri" w:hAnsi="Calibri" w:cs="Times New Roman"/>
                <w:sz w:val="22"/>
                <w:szCs w:val="22"/>
              </w:rPr>
            </w:pPr>
            <w:r>
              <w:rPr>
                <w:rFonts w:ascii="Calibri" w:hAnsi="Calibri"/>
                <w:sz w:val="22"/>
                <w:szCs w:val="22"/>
              </w:rPr>
              <w:t>No</w:t>
            </w:r>
          </w:p>
        </w:tc>
        <w:tc>
          <w:tcPr>
            <w:tcW w:w="1117" w:type="dxa"/>
            <w:tcBorders>
              <w:top w:val="single" w:sz="4" w:space="0" w:color="auto"/>
              <w:left w:val="single" w:sz="4" w:space="0" w:color="auto"/>
              <w:bottom w:val="single" w:sz="4" w:space="0" w:color="auto"/>
              <w:right w:val="single" w:sz="4" w:space="0" w:color="auto"/>
            </w:tcBorders>
            <w:vAlign w:val="center"/>
            <w:hideMark/>
          </w:tcPr>
          <w:p w:rsidR="00E01432" w:rsidRDefault="00E01432">
            <w:pPr>
              <w:spacing w:line="256" w:lineRule="auto"/>
              <w:jc w:val="center"/>
              <w:rPr>
                <w:rFonts w:ascii="Calibri" w:hAnsi="Calibri" w:cs="Times New Roman"/>
                <w:sz w:val="22"/>
                <w:szCs w:val="22"/>
              </w:rPr>
            </w:pPr>
            <w:r>
              <w:rPr>
                <w:rFonts w:ascii="Calibri" w:hAnsi="Calibri"/>
                <w:sz w:val="22"/>
                <w:szCs w:val="22"/>
              </w:rPr>
              <w:t>Yes</w:t>
            </w:r>
          </w:p>
        </w:tc>
        <w:tc>
          <w:tcPr>
            <w:tcW w:w="996" w:type="dxa"/>
            <w:tcBorders>
              <w:top w:val="single" w:sz="4" w:space="0" w:color="auto"/>
              <w:left w:val="single" w:sz="4" w:space="0" w:color="auto"/>
              <w:bottom w:val="single" w:sz="4" w:space="0" w:color="auto"/>
              <w:right w:val="single" w:sz="4" w:space="0" w:color="auto"/>
            </w:tcBorders>
            <w:vAlign w:val="center"/>
            <w:hideMark/>
          </w:tcPr>
          <w:p w:rsidR="00E01432" w:rsidRDefault="00E01432">
            <w:pPr>
              <w:spacing w:line="256" w:lineRule="auto"/>
              <w:jc w:val="center"/>
              <w:rPr>
                <w:rFonts w:ascii="Calibri" w:hAnsi="Calibri" w:cs="Times New Roman"/>
                <w:sz w:val="22"/>
                <w:szCs w:val="22"/>
              </w:rPr>
            </w:pPr>
            <w:r>
              <w:rPr>
                <w:rFonts w:ascii="Calibri" w:hAnsi="Calibri"/>
                <w:sz w:val="22"/>
                <w:szCs w:val="22"/>
              </w:rPr>
              <w:t>No</w:t>
            </w:r>
          </w:p>
        </w:tc>
      </w:tr>
      <w:tr w:rsidR="00E01432" w:rsidRPr="00E01432" w:rsidTr="00E01432">
        <w:trPr>
          <w:trHeight w:val="214"/>
          <w:jc w:val="center"/>
        </w:trPr>
        <w:tc>
          <w:tcPr>
            <w:tcW w:w="1996" w:type="dxa"/>
            <w:tcBorders>
              <w:top w:val="single" w:sz="4" w:space="0" w:color="auto"/>
              <w:left w:val="single" w:sz="4" w:space="0" w:color="auto"/>
              <w:bottom w:val="single" w:sz="4" w:space="0" w:color="auto"/>
              <w:right w:val="single" w:sz="4" w:space="0" w:color="auto"/>
            </w:tcBorders>
            <w:hideMark/>
          </w:tcPr>
          <w:p w:rsidR="00E01432" w:rsidRDefault="00E01432">
            <w:pPr>
              <w:autoSpaceDE w:val="0"/>
              <w:autoSpaceDN w:val="0"/>
              <w:adjustRightInd w:val="0"/>
              <w:spacing w:line="256" w:lineRule="auto"/>
              <w:rPr>
                <w:rFonts w:ascii="Calibri" w:hAnsi="Calibri" w:cs="Times New Roman"/>
                <w:sz w:val="22"/>
                <w:szCs w:val="22"/>
              </w:rPr>
            </w:pPr>
            <w:r>
              <w:rPr>
                <w:rFonts w:ascii="Calibri" w:hAnsi="Calibri"/>
                <w:sz w:val="22"/>
                <w:szCs w:val="22"/>
              </w:rPr>
              <w:t>Underground Cabinets</w:t>
            </w:r>
          </w:p>
        </w:tc>
        <w:tc>
          <w:tcPr>
            <w:tcW w:w="2518" w:type="dxa"/>
            <w:tcBorders>
              <w:top w:val="single" w:sz="4" w:space="0" w:color="auto"/>
              <w:left w:val="single" w:sz="4" w:space="0" w:color="auto"/>
              <w:bottom w:val="single" w:sz="4" w:space="0" w:color="auto"/>
              <w:right w:val="single" w:sz="4" w:space="0" w:color="auto"/>
            </w:tcBorders>
            <w:vAlign w:val="center"/>
            <w:hideMark/>
          </w:tcPr>
          <w:p w:rsidR="00E01432" w:rsidRDefault="00E01432">
            <w:pPr>
              <w:autoSpaceDE w:val="0"/>
              <w:autoSpaceDN w:val="0"/>
              <w:adjustRightInd w:val="0"/>
              <w:spacing w:line="256" w:lineRule="auto"/>
              <w:jc w:val="right"/>
              <w:rPr>
                <w:rFonts w:ascii="Calibri" w:hAnsi="Calibri" w:cs="Times New Roman"/>
                <w:sz w:val="22"/>
                <w:szCs w:val="22"/>
              </w:rPr>
            </w:pPr>
            <w:r>
              <w:rPr>
                <w:rFonts w:ascii="Calibri" w:hAnsi="Calibri"/>
                <w:sz w:val="22"/>
                <w:szCs w:val="22"/>
              </w:rPr>
              <w:t>54</w:t>
            </w:r>
          </w:p>
        </w:tc>
        <w:tc>
          <w:tcPr>
            <w:tcW w:w="1431" w:type="dxa"/>
            <w:tcBorders>
              <w:top w:val="single" w:sz="4" w:space="0" w:color="auto"/>
              <w:left w:val="single" w:sz="4" w:space="0" w:color="auto"/>
              <w:bottom w:val="single" w:sz="4" w:space="0" w:color="auto"/>
              <w:right w:val="single" w:sz="4" w:space="0" w:color="auto"/>
            </w:tcBorders>
            <w:vAlign w:val="center"/>
            <w:hideMark/>
          </w:tcPr>
          <w:p w:rsidR="00E01432" w:rsidRDefault="00E01432">
            <w:pPr>
              <w:spacing w:line="256" w:lineRule="auto"/>
              <w:jc w:val="right"/>
              <w:rPr>
                <w:rFonts w:ascii="Calibri" w:hAnsi="Calibri" w:cs="Times New Roman"/>
                <w:sz w:val="22"/>
                <w:szCs w:val="22"/>
              </w:rPr>
            </w:pPr>
            <w:r>
              <w:rPr>
                <w:rFonts w:ascii="Calibri" w:hAnsi="Calibri"/>
                <w:sz w:val="22"/>
                <w:szCs w:val="22"/>
              </w:rPr>
              <w:t>$95,000</w:t>
            </w:r>
          </w:p>
        </w:tc>
        <w:tc>
          <w:tcPr>
            <w:tcW w:w="935" w:type="dxa"/>
            <w:tcBorders>
              <w:top w:val="single" w:sz="4" w:space="0" w:color="auto"/>
              <w:left w:val="single" w:sz="4" w:space="0" w:color="auto"/>
              <w:bottom w:val="single" w:sz="4" w:space="0" w:color="auto"/>
              <w:right w:val="single" w:sz="4" w:space="0" w:color="auto"/>
            </w:tcBorders>
            <w:vAlign w:val="center"/>
            <w:hideMark/>
          </w:tcPr>
          <w:p w:rsidR="00E01432" w:rsidRDefault="00E01432">
            <w:pPr>
              <w:autoSpaceDE w:val="0"/>
              <w:autoSpaceDN w:val="0"/>
              <w:adjustRightInd w:val="0"/>
              <w:spacing w:line="256" w:lineRule="auto"/>
              <w:jc w:val="center"/>
              <w:rPr>
                <w:rFonts w:ascii="Calibri" w:hAnsi="Calibri" w:cs="Times New Roman"/>
                <w:sz w:val="22"/>
                <w:szCs w:val="22"/>
              </w:rPr>
            </w:pPr>
            <w:r>
              <w:rPr>
                <w:rFonts w:ascii="Calibri" w:hAnsi="Calibri"/>
                <w:sz w:val="22"/>
                <w:szCs w:val="22"/>
              </w:rPr>
              <w:t>Yes</w:t>
            </w:r>
          </w:p>
        </w:tc>
        <w:tc>
          <w:tcPr>
            <w:tcW w:w="988" w:type="dxa"/>
            <w:tcBorders>
              <w:top w:val="single" w:sz="4" w:space="0" w:color="auto"/>
              <w:left w:val="single" w:sz="4" w:space="0" w:color="auto"/>
              <w:bottom w:val="single" w:sz="4" w:space="0" w:color="auto"/>
              <w:right w:val="single" w:sz="4" w:space="0" w:color="auto"/>
            </w:tcBorders>
            <w:vAlign w:val="center"/>
            <w:hideMark/>
          </w:tcPr>
          <w:p w:rsidR="00E01432" w:rsidRDefault="00E01432">
            <w:pPr>
              <w:spacing w:line="256" w:lineRule="auto"/>
              <w:jc w:val="center"/>
              <w:rPr>
                <w:rFonts w:ascii="Calibri" w:hAnsi="Calibri" w:cs="Times New Roman"/>
                <w:sz w:val="22"/>
                <w:szCs w:val="22"/>
              </w:rPr>
            </w:pPr>
            <w:r>
              <w:rPr>
                <w:rFonts w:ascii="Calibri" w:hAnsi="Calibri"/>
                <w:sz w:val="22"/>
                <w:szCs w:val="22"/>
              </w:rPr>
              <w:t>No</w:t>
            </w:r>
          </w:p>
        </w:tc>
        <w:tc>
          <w:tcPr>
            <w:tcW w:w="1117" w:type="dxa"/>
            <w:tcBorders>
              <w:top w:val="single" w:sz="4" w:space="0" w:color="auto"/>
              <w:left w:val="single" w:sz="4" w:space="0" w:color="auto"/>
              <w:bottom w:val="single" w:sz="4" w:space="0" w:color="auto"/>
              <w:right w:val="single" w:sz="4" w:space="0" w:color="auto"/>
            </w:tcBorders>
            <w:vAlign w:val="center"/>
            <w:hideMark/>
          </w:tcPr>
          <w:p w:rsidR="00E01432" w:rsidRDefault="00E01432">
            <w:pPr>
              <w:spacing w:line="256" w:lineRule="auto"/>
              <w:jc w:val="center"/>
              <w:rPr>
                <w:rFonts w:ascii="Calibri" w:hAnsi="Calibri" w:cs="Times New Roman"/>
                <w:sz w:val="22"/>
                <w:szCs w:val="22"/>
              </w:rPr>
            </w:pPr>
            <w:r>
              <w:rPr>
                <w:rFonts w:ascii="Calibri" w:hAnsi="Calibri"/>
                <w:sz w:val="22"/>
                <w:szCs w:val="22"/>
              </w:rPr>
              <w:t>Yes</w:t>
            </w:r>
          </w:p>
        </w:tc>
        <w:tc>
          <w:tcPr>
            <w:tcW w:w="996" w:type="dxa"/>
            <w:tcBorders>
              <w:top w:val="single" w:sz="4" w:space="0" w:color="auto"/>
              <w:left w:val="single" w:sz="4" w:space="0" w:color="auto"/>
              <w:bottom w:val="single" w:sz="4" w:space="0" w:color="auto"/>
              <w:right w:val="single" w:sz="4" w:space="0" w:color="auto"/>
            </w:tcBorders>
            <w:vAlign w:val="center"/>
            <w:hideMark/>
          </w:tcPr>
          <w:p w:rsidR="00E01432" w:rsidRDefault="00E01432">
            <w:pPr>
              <w:spacing w:line="256" w:lineRule="auto"/>
              <w:jc w:val="center"/>
              <w:rPr>
                <w:rFonts w:ascii="Calibri" w:hAnsi="Calibri" w:cs="Times New Roman"/>
                <w:sz w:val="22"/>
                <w:szCs w:val="22"/>
              </w:rPr>
            </w:pPr>
            <w:r>
              <w:rPr>
                <w:rFonts w:ascii="Calibri" w:hAnsi="Calibri"/>
                <w:sz w:val="22"/>
                <w:szCs w:val="22"/>
              </w:rPr>
              <w:t>No</w:t>
            </w:r>
          </w:p>
        </w:tc>
      </w:tr>
      <w:tr w:rsidR="00E01432" w:rsidRPr="00E01432" w:rsidTr="00E01432">
        <w:trPr>
          <w:trHeight w:val="214"/>
          <w:jc w:val="center"/>
        </w:trPr>
        <w:tc>
          <w:tcPr>
            <w:tcW w:w="1996" w:type="dxa"/>
            <w:tcBorders>
              <w:top w:val="single" w:sz="4" w:space="0" w:color="auto"/>
              <w:left w:val="single" w:sz="4" w:space="0" w:color="auto"/>
              <w:bottom w:val="single" w:sz="4" w:space="0" w:color="auto"/>
              <w:right w:val="single" w:sz="4" w:space="0" w:color="auto"/>
            </w:tcBorders>
            <w:hideMark/>
          </w:tcPr>
          <w:p w:rsidR="00E01432" w:rsidRDefault="00E01432">
            <w:pPr>
              <w:autoSpaceDE w:val="0"/>
              <w:autoSpaceDN w:val="0"/>
              <w:adjustRightInd w:val="0"/>
              <w:spacing w:line="256" w:lineRule="auto"/>
              <w:rPr>
                <w:rFonts w:ascii="Calibri" w:hAnsi="Calibri" w:cs="Times New Roman"/>
                <w:sz w:val="22"/>
                <w:szCs w:val="22"/>
              </w:rPr>
            </w:pPr>
            <w:r>
              <w:rPr>
                <w:rFonts w:ascii="Calibri" w:hAnsi="Calibri"/>
                <w:sz w:val="22"/>
                <w:szCs w:val="22"/>
              </w:rPr>
              <w:t>Underground Pedestals</w:t>
            </w:r>
          </w:p>
        </w:tc>
        <w:tc>
          <w:tcPr>
            <w:tcW w:w="2518" w:type="dxa"/>
            <w:tcBorders>
              <w:top w:val="single" w:sz="4" w:space="0" w:color="auto"/>
              <w:left w:val="single" w:sz="4" w:space="0" w:color="auto"/>
              <w:bottom w:val="single" w:sz="4" w:space="0" w:color="auto"/>
              <w:right w:val="single" w:sz="4" w:space="0" w:color="auto"/>
            </w:tcBorders>
            <w:vAlign w:val="center"/>
            <w:hideMark/>
          </w:tcPr>
          <w:p w:rsidR="00E01432" w:rsidRDefault="00E01432">
            <w:pPr>
              <w:autoSpaceDE w:val="0"/>
              <w:autoSpaceDN w:val="0"/>
              <w:adjustRightInd w:val="0"/>
              <w:spacing w:line="256" w:lineRule="auto"/>
              <w:jc w:val="right"/>
              <w:rPr>
                <w:rFonts w:ascii="Calibri" w:hAnsi="Calibri" w:cs="Times New Roman"/>
                <w:sz w:val="22"/>
                <w:szCs w:val="22"/>
              </w:rPr>
            </w:pPr>
            <w:r>
              <w:rPr>
                <w:rFonts w:ascii="Calibri" w:hAnsi="Calibri"/>
                <w:sz w:val="22"/>
                <w:szCs w:val="22"/>
              </w:rPr>
              <w:t>34</w:t>
            </w:r>
          </w:p>
        </w:tc>
        <w:tc>
          <w:tcPr>
            <w:tcW w:w="1431" w:type="dxa"/>
            <w:tcBorders>
              <w:top w:val="single" w:sz="4" w:space="0" w:color="auto"/>
              <w:left w:val="single" w:sz="4" w:space="0" w:color="auto"/>
              <w:bottom w:val="single" w:sz="4" w:space="0" w:color="auto"/>
              <w:right w:val="single" w:sz="4" w:space="0" w:color="auto"/>
            </w:tcBorders>
            <w:vAlign w:val="center"/>
            <w:hideMark/>
          </w:tcPr>
          <w:p w:rsidR="00E01432" w:rsidRDefault="00E01432">
            <w:pPr>
              <w:spacing w:line="256" w:lineRule="auto"/>
              <w:jc w:val="right"/>
              <w:rPr>
                <w:rFonts w:ascii="Calibri" w:hAnsi="Calibri" w:cs="Times New Roman"/>
              </w:rPr>
            </w:pPr>
            <w:r>
              <w:rPr>
                <w:rFonts w:ascii="Calibri" w:hAnsi="Calibri"/>
              </w:rPr>
              <w:t>$34,000</w:t>
            </w:r>
          </w:p>
        </w:tc>
        <w:tc>
          <w:tcPr>
            <w:tcW w:w="935" w:type="dxa"/>
            <w:tcBorders>
              <w:top w:val="single" w:sz="4" w:space="0" w:color="auto"/>
              <w:left w:val="single" w:sz="4" w:space="0" w:color="auto"/>
              <w:bottom w:val="single" w:sz="4" w:space="0" w:color="auto"/>
              <w:right w:val="single" w:sz="4" w:space="0" w:color="auto"/>
            </w:tcBorders>
            <w:vAlign w:val="center"/>
            <w:hideMark/>
          </w:tcPr>
          <w:p w:rsidR="00E01432" w:rsidRDefault="00E01432">
            <w:pPr>
              <w:autoSpaceDE w:val="0"/>
              <w:autoSpaceDN w:val="0"/>
              <w:adjustRightInd w:val="0"/>
              <w:spacing w:line="256" w:lineRule="auto"/>
              <w:jc w:val="center"/>
              <w:rPr>
                <w:rFonts w:ascii="Calibri" w:hAnsi="Calibri" w:cs="Times New Roman"/>
                <w:sz w:val="22"/>
                <w:szCs w:val="22"/>
              </w:rPr>
            </w:pPr>
            <w:r>
              <w:rPr>
                <w:rFonts w:ascii="Calibri" w:hAnsi="Calibri"/>
                <w:sz w:val="22"/>
                <w:szCs w:val="22"/>
              </w:rPr>
              <w:t>Yes</w:t>
            </w:r>
          </w:p>
        </w:tc>
        <w:tc>
          <w:tcPr>
            <w:tcW w:w="988" w:type="dxa"/>
            <w:tcBorders>
              <w:top w:val="single" w:sz="4" w:space="0" w:color="auto"/>
              <w:left w:val="single" w:sz="4" w:space="0" w:color="auto"/>
              <w:bottom w:val="single" w:sz="4" w:space="0" w:color="auto"/>
              <w:right w:val="single" w:sz="4" w:space="0" w:color="auto"/>
            </w:tcBorders>
            <w:vAlign w:val="center"/>
            <w:hideMark/>
          </w:tcPr>
          <w:p w:rsidR="00E01432" w:rsidRDefault="00E01432">
            <w:pPr>
              <w:spacing w:line="256" w:lineRule="auto"/>
              <w:jc w:val="center"/>
              <w:rPr>
                <w:rFonts w:ascii="Calibri" w:hAnsi="Calibri" w:cs="Times New Roman"/>
              </w:rPr>
            </w:pPr>
            <w:r>
              <w:rPr>
                <w:rFonts w:ascii="Calibri" w:hAnsi="Calibri"/>
              </w:rPr>
              <w:t>No</w:t>
            </w:r>
          </w:p>
        </w:tc>
        <w:tc>
          <w:tcPr>
            <w:tcW w:w="1117" w:type="dxa"/>
            <w:tcBorders>
              <w:top w:val="single" w:sz="4" w:space="0" w:color="auto"/>
              <w:left w:val="single" w:sz="4" w:space="0" w:color="auto"/>
              <w:bottom w:val="single" w:sz="4" w:space="0" w:color="auto"/>
              <w:right w:val="single" w:sz="4" w:space="0" w:color="auto"/>
            </w:tcBorders>
            <w:vAlign w:val="center"/>
            <w:hideMark/>
          </w:tcPr>
          <w:p w:rsidR="00E01432" w:rsidRDefault="00E01432">
            <w:pPr>
              <w:spacing w:line="256" w:lineRule="auto"/>
              <w:jc w:val="center"/>
              <w:rPr>
                <w:rFonts w:ascii="Calibri" w:hAnsi="Calibri" w:cs="Times New Roman"/>
              </w:rPr>
            </w:pPr>
            <w:r>
              <w:rPr>
                <w:rFonts w:ascii="Calibri" w:hAnsi="Calibri"/>
              </w:rPr>
              <w:t>Yes</w:t>
            </w:r>
          </w:p>
        </w:tc>
        <w:tc>
          <w:tcPr>
            <w:tcW w:w="996" w:type="dxa"/>
            <w:tcBorders>
              <w:top w:val="single" w:sz="4" w:space="0" w:color="auto"/>
              <w:left w:val="single" w:sz="4" w:space="0" w:color="auto"/>
              <w:bottom w:val="single" w:sz="4" w:space="0" w:color="auto"/>
              <w:right w:val="single" w:sz="4" w:space="0" w:color="auto"/>
            </w:tcBorders>
            <w:vAlign w:val="center"/>
            <w:hideMark/>
          </w:tcPr>
          <w:p w:rsidR="00E01432" w:rsidRDefault="00E01432">
            <w:pPr>
              <w:spacing w:line="256" w:lineRule="auto"/>
              <w:jc w:val="center"/>
              <w:rPr>
                <w:rFonts w:ascii="Calibri" w:hAnsi="Calibri" w:cs="Times New Roman"/>
                <w:sz w:val="22"/>
                <w:szCs w:val="22"/>
              </w:rPr>
            </w:pPr>
            <w:r>
              <w:rPr>
                <w:rFonts w:ascii="Calibri" w:hAnsi="Calibri"/>
                <w:sz w:val="22"/>
                <w:szCs w:val="22"/>
              </w:rPr>
              <w:t>No</w:t>
            </w:r>
          </w:p>
        </w:tc>
      </w:tr>
      <w:tr w:rsidR="00E01432" w:rsidRPr="00E01432" w:rsidTr="00E01432">
        <w:trPr>
          <w:trHeight w:val="287"/>
          <w:jc w:val="center"/>
        </w:trPr>
        <w:tc>
          <w:tcPr>
            <w:tcW w:w="1996" w:type="dxa"/>
            <w:tcBorders>
              <w:top w:val="single" w:sz="4" w:space="0" w:color="auto"/>
              <w:left w:val="single" w:sz="4" w:space="0" w:color="auto"/>
              <w:bottom w:val="single" w:sz="4" w:space="0" w:color="auto"/>
              <w:right w:val="single" w:sz="4" w:space="0" w:color="auto"/>
            </w:tcBorders>
            <w:hideMark/>
          </w:tcPr>
          <w:p w:rsidR="00E01432" w:rsidRDefault="00E01432">
            <w:pPr>
              <w:autoSpaceDE w:val="0"/>
              <w:autoSpaceDN w:val="0"/>
              <w:adjustRightInd w:val="0"/>
              <w:spacing w:line="256" w:lineRule="auto"/>
              <w:rPr>
                <w:rFonts w:ascii="Calibri" w:hAnsi="Calibri" w:cs="Times New Roman"/>
                <w:sz w:val="22"/>
                <w:szCs w:val="22"/>
              </w:rPr>
            </w:pPr>
            <w:r>
              <w:rPr>
                <w:rFonts w:ascii="Calibri" w:hAnsi="Calibri"/>
                <w:sz w:val="22"/>
                <w:szCs w:val="22"/>
              </w:rPr>
              <w:t>Miles of Underground Line</w:t>
            </w:r>
          </w:p>
        </w:tc>
        <w:tc>
          <w:tcPr>
            <w:tcW w:w="2518" w:type="dxa"/>
            <w:tcBorders>
              <w:top w:val="single" w:sz="4" w:space="0" w:color="auto"/>
              <w:left w:val="single" w:sz="4" w:space="0" w:color="auto"/>
              <w:bottom w:val="single" w:sz="4" w:space="0" w:color="auto"/>
              <w:right w:val="single" w:sz="4" w:space="0" w:color="auto"/>
            </w:tcBorders>
            <w:vAlign w:val="center"/>
            <w:hideMark/>
          </w:tcPr>
          <w:p w:rsidR="00E01432" w:rsidRDefault="00E01432">
            <w:pPr>
              <w:autoSpaceDE w:val="0"/>
              <w:autoSpaceDN w:val="0"/>
              <w:adjustRightInd w:val="0"/>
              <w:spacing w:line="256" w:lineRule="auto"/>
              <w:jc w:val="right"/>
              <w:rPr>
                <w:rFonts w:ascii="Calibri" w:hAnsi="Calibri" w:cs="Times New Roman"/>
                <w:sz w:val="22"/>
                <w:szCs w:val="22"/>
              </w:rPr>
            </w:pPr>
            <w:r>
              <w:rPr>
                <w:rFonts w:ascii="Calibri" w:hAnsi="Calibri"/>
                <w:sz w:val="22"/>
                <w:szCs w:val="22"/>
              </w:rPr>
              <w:t>27</w:t>
            </w:r>
          </w:p>
        </w:tc>
        <w:tc>
          <w:tcPr>
            <w:tcW w:w="1431" w:type="dxa"/>
            <w:tcBorders>
              <w:top w:val="single" w:sz="4" w:space="0" w:color="auto"/>
              <w:left w:val="single" w:sz="4" w:space="0" w:color="auto"/>
              <w:bottom w:val="single" w:sz="4" w:space="0" w:color="auto"/>
              <w:right w:val="single" w:sz="4" w:space="0" w:color="auto"/>
            </w:tcBorders>
            <w:vAlign w:val="center"/>
            <w:hideMark/>
          </w:tcPr>
          <w:p w:rsidR="00E01432" w:rsidRDefault="00E01432">
            <w:pPr>
              <w:spacing w:line="256" w:lineRule="auto"/>
              <w:jc w:val="right"/>
              <w:rPr>
                <w:rFonts w:ascii="Calibri" w:hAnsi="Calibri" w:cs="Times New Roman"/>
                <w:sz w:val="22"/>
                <w:szCs w:val="22"/>
              </w:rPr>
            </w:pPr>
            <w:r>
              <w:rPr>
                <w:rFonts w:ascii="Calibri" w:hAnsi="Calibri"/>
                <w:sz w:val="22"/>
                <w:szCs w:val="22"/>
              </w:rPr>
              <w:t>$1,998,000</w:t>
            </w:r>
          </w:p>
        </w:tc>
        <w:tc>
          <w:tcPr>
            <w:tcW w:w="935" w:type="dxa"/>
            <w:tcBorders>
              <w:top w:val="single" w:sz="4" w:space="0" w:color="auto"/>
              <w:left w:val="single" w:sz="4" w:space="0" w:color="auto"/>
              <w:bottom w:val="single" w:sz="4" w:space="0" w:color="auto"/>
              <w:right w:val="single" w:sz="4" w:space="0" w:color="auto"/>
            </w:tcBorders>
            <w:vAlign w:val="center"/>
            <w:hideMark/>
          </w:tcPr>
          <w:p w:rsidR="00E01432" w:rsidRDefault="00E01432">
            <w:pPr>
              <w:autoSpaceDE w:val="0"/>
              <w:autoSpaceDN w:val="0"/>
              <w:adjustRightInd w:val="0"/>
              <w:spacing w:line="256" w:lineRule="auto"/>
              <w:jc w:val="center"/>
              <w:rPr>
                <w:rFonts w:ascii="Calibri" w:hAnsi="Calibri" w:cs="Times New Roman"/>
                <w:sz w:val="22"/>
                <w:szCs w:val="22"/>
              </w:rPr>
            </w:pPr>
            <w:r>
              <w:rPr>
                <w:rFonts w:ascii="Calibri" w:hAnsi="Calibri"/>
                <w:sz w:val="22"/>
                <w:szCs w:val="22"/>
              </w:rPr>
              <w:t>Yes</w:t>
            </w:r>
          </w:p>
        </w:tc>
        <w:tc>
          <w:tcPr>
            <w:tcW w:w="988" w:type="dxa"/>
            <w:tcBorders>
              <w:top w:val="single" w:sz="4" w:space="0" w:color="auto"/>
              <w:left w:val="single" w:sz="4" w:space="0" w:color="auto"/>
              <w:bottom w:val="single" w:sz="4" w:space="0" w:color="auto"/>
              <w:right w:val="single" w:sz="4" w:space="0" w:color="auto"/>
            </w:tcBorders>
            <w:vAlign w:val="center"/>
            <w:hideMark/>
          </w:tcPr>
          <w:p w:rsidR="00E01432" w:rsidRDefault="00E01432">
            <w:pPr>
              <w:spacing w:line="256" w:lineRule="auto"/>
              <w:jc w:val="center"/>
              <w:rPr>
                <w:rFonts w:ascii="Calibri" w:hAnsi="Calibri" w:cs="Times New Roman"/>
              </w:rPr>
            </w:pPr>
            <w:r>
              <w:rPr>
                <w:rFonts w:ascii="Calibri" w:hAnsi="Calibri"/>
              </w:rPr>
              <w:t>No</w:t>
            </w:r>
          </w:p>
        </w:tc>
        <w:tc>
          <w:tcPr>
            <w:tcW w:w="1117" w:type="dxa"/>
            <w:tcBorders>
              <w:top w:val="single" w:sz="4" w:space="0" w:color="auto"/>
              <w:left w:val="single" w:sz="4" w:space="0" w:color="auto"/>
              <w:bottom w:val="single" w:sz="4" w:space="0" w:color="auto"/>
              <w:right w:val="single" w:sz="4" w:space="0" w:color="auto"/>
            </w:tcBorders>
            <w:vAlign w:val="center"/>
            <w:hideMark/>
          </w:tcPr>
          <w:p w:rsidR="00E01432" w:rsidRDefault="00E01432">
            <w:pPr>
              <w:spacing w:line="256" w:lineRule="auto"/>
              <w:jc w:val="center"/>
              <w:rPr>
                <w:rFonts w:ascii="Calibri" w:hAnsi="Calibri" w:cs="Times New Roman"/>
              </w:rPr>
            </w:pPr>
            <w:r>
              <w:rPr>
                <w:rFonts w:ascii="Calibri" w:hAnsi="Calibri"/>
              </w:rPr>
              <w:t>No</w:t>
            </w:r>
          </w:p>
        </w:tc>
        <w:tc>
          <w:tcPr>
            <w:tcW w:w="996" w:type="dxa"/>
            <w:tcBorders>
              <w:top w:val="single" w:sz="4" w:space="0" w:color="auto"/>
              <w:left w:val="single" w:sz="4" w:space="0" w:color="auto"/>
              <w:bottom w:val="single" w:sz="4" w:space="0" w:color="auto"/>
              <w:right w:val="single" w:sz="4" w:space="0" w:color="auto"/>
            </w:tcBorders>
            <w:vAlign w:val="center"/>
            <w:hideMark/>
          </w:tcPr>
          <w:p w:rsidR="00E01432" w:rsidRDefault="00E01432">
            <w:pPr>
              <w:spacing w:line="256" w:lineRule="auto"/>
              <w:jc w:val="center"/>
              <w:rPr>
                <w:rFonts w:ascii="Calibri" w:hAnsi="Calibri" w:cs="Times New Roman"/>
                <w:sz w:val="22"/>
                <w:szCs w:val="22"/>
              </w:rPr>
            </w:pPr>
            <w:r>
              <w:rPr>
                <w:rFonts w:ascii="Calibri" w:hAnsi="Calibri"/>
                <w:sz w:val="22"/>
                <w:szCs w:val="22"/>
              </w:rPr>
              <w:t>No</w:t>
            </w:r>
          </w:p>
        </w:tc>
      </w:tr>
      <w:tr w:rsidR="00E01432" w:rsidRPr="00E01432" w:rsidTr="00E01432">
        <w:trPr>
          <w:trHeight w:val="214"/>
          <w:jc w:val="center"/>
        </w:trPr>
        <w:tc>
          <w:tcPr>
            <w:tcW w:w="1996" w:type="dxa"/>
            <w:tcBorders>
              <w:top w:val="single" w:sz="4" w:space="0" w:color="auto"/>
              <w:left w:val="single" w:sz="4" w:space="0" w:color="auto"/>
              <w:bottom w:val="single" w:sz="4" w:space="0" w:color="auto"/>
              <w:right w:val="single" w:sz="4" w:space="0" w:color="auto"/>
            </w:tcBorders>
            <w:hideMark/>
          </w:tcPr>
          <w:p w:rsidR="00E01432" w:rsidRDefault="00E01432">
            <w:pPr>
              <w:autoSpaceDE w:val="0"/>
              <w:autoSpaceDN w:val="0"/>
              <w:adjustRightInd w:val="0"/>
              <w:spacing w:line="256" w:lineRule="auto"/>
              <w:rPr>
                <w:rFonts w:ascii="Calibri" w:hAnsi="Calibri" w:cs="Times New Roman"/>
                <w:sz w:val="22"/>
                <w:szCs w:val="22"/>
              </w:rPr>
            </w:pPr>
            <w:r>
              <w:rPr>
                <w:rFonts w:ascii="Calibri" w:hAnsi="Calibri"/>
                <w:sz w:val="22"/>
                <w:szCs w:val="22"/>
              </w:rPr>
              <w:t>Miles of Overhead Line</w:t>
            </w:r>
          </w:p>
        </w:tc>
        <w:tc>
          <w:tcPr>
            <w:tcW w:w="2518" w:type="dxa"/>
            <w:tcBorders>
              <w:top w:val="single" w:sz="4" w:space="0" w:color="auto"/>
              <w:left w:val="single" w:sz="4" w:space="0" w:color="auto"/>
              <w:bottom w:val="single" w:sz="4" w:space="0" w:color="auto"/>
              <w:right w:val="single" w:sz="4" w:space="0" w:color="auto"/>
            </w:tcBorders>
            <w:vAlign w:val="center"/>
            <w:hideMark/>
          </w:tcPr>
          <w:p w:rsidR="00E01432" w:rsidRDefault="00E01432">
            <w:pPr>
              <w:autoSpaceDE w:val="0"/>
              <w:autoSpaceDN w:val="0"/>
              <w:adjustRightInd w:val="0"/>
              <w:spacing w:line="256" w:lineRule="auto"/>
              <w:jc w:val="right"/>
              <w:rPr>
                <w:rFonts w:ascii="Calibri" w:hAnsi="Calibri" w:cs="Times New Roman"/>
                <w:sz w:val="22"/>
                <w:szCs w:val="22"/>
              </w:rPr>
            </w:pPr>
            <w:r>
              <w:rPr>
                <w:rFonts w:ascii="Calibri" w:hAnsi="Calibri"/>
                <w:sz w:val="22"/>
                <w:szCs w:val="22"/>
              </w:rPr>
              <w:t>55</w:t>
            </w:r>
          </w:p>
        </w:tc>
        <w:tc>
          <w:tcPr>
            <w:tcW w:w="1431" w:type="dxa"/>
            <w:tcBorders>
              <w:top w:val="single" w:sz="4" w:space="0" w:color="auto"/>
              <w:left w:val="single" w:sz="4" w:space="0" w:color="auto"/>
              <w:bottom w:val="single" w:sz="4" w:space="0" w:color="auto"/>
              <w:right w:val="single" w:sz="4" w:space="0" w:color="auto"/>
            </w:tcBorders>
            <w:vAlign w:val="center"/>
            <w:hideMark/>
          </w:tcPr>
          <w:p w:rsidR="00E01432" w:rsidRDefault="00E01432">
            <w:pPr>
              <w:autoSpaceDE w:val="0"/>
              <w:autoSpaceDN w:val="0"/>
              <w:adjustRightInd w:val="0"/>
              <w:spacing w:line="256" w:lineRule="auto"/>
              <w:jc w:val="right"/>
              <w:rPr>
                <w:rFonts w:ascii="Calibri" w:hAnsi="Calibri" w:cs="Times New Roman"/>
                <w:sz w:val="22"/>
                <w:szCs w:val="22"/>
              </w:rPr>
            </w:pPr>
            <w:r>
              <w:rPr>
                <w:rFonts w:ascii="Calibri" w:hAnsi="Calibri"/>
                <w:sz w:val="22"/>
                <w:szCs w:val="22"/>
              </w:rPr>
              <w:t>$4,070,000</w:t>
            </w:r>
          </w:p>
        </w:tc>
        <w:tc>
          <w:tcPr>
            <w:tcW w:w="935" w:type="dxa"/>
            <w:tcBorders>
              <w:top w:val="single" w:sz="4" w:space="0" w:color="auto"/>
              <w:left w:val="single" w:sz="4" w:space="0" w:color="auto"/>
              <w:bottom w:val="single" w:sz="4" w:space="0" w:color="auto"/>
              <w:right w:val="single" w:sz="4" w:space="0" w:color="auto"/>
            </w:tcBorders>
            <w:vAlign w:val="center"/>
            <w:hideMark/>
          </w:tcPr>
          <w:p w:rsidR="00E01432" w:rsidRDefault="00E01432">
            <w:pPr>
              <w:spacing w:line="256" w:lineRule="auto"/>
              <w:jc w:val="center"/>
              <w:rPr>
                <w:rFonts w:ascii="Calibri" w:hAnsi="Calibri" w:cs="Times New Roman"/>
                <w:sz w:val="22"/>
                <w:szCs w:val="22"/>
              </w:rPr>
            </w:pPr>
            <w:r>
              <w:rPr>
                <w:rFonts w:ascii="Calibri" w:hAnsi="Calibri"/>
                <w:sz w:val="22"/>
                <w:szCs w:val="22"/>
              </w:rPr>
              <w:t>Yes</w:t>
            </w:r>
          </w:p>
        </w:tc>
        <w:tc>
          <w:tcPr>
            <w:tcW w:w="988" w:type="dxa"/>
            <w:tcBorders>
              <w:top w:val="single" w:sz="4" w:space="0" w:color="auto"/>
              <w:left w:val="single" w:sz="4" w:space="0" w:color="auto"/>
              <w:bottom w:val="single" w:sz="4" w:space="0" w:color="auto"/>
              <w:right w:val="single" w:sz="4" w:space="0" w:color="auto"/>
            </w:tcBorders>
            <w:vAlign w:val="center"/>
            <w:hideMark/>
          </w:tcPr>
          <w:p w:rsidR="00E01432" w:rsidRDefault="00E01432">
            <w:pPr>
              <w:spacing w:line="256" w:lineRule="auto"/>
              <w:jc w:val="center"/>
              <w:rPr>
                <w:rFonts w:ascii="Calibri" w:hAnsi="Calibri" w:cs="Times New Roman"/>
                <w:sz w:val="22"/>
                <w:szCs w:val="22"/>
              </w:rPr>
            </w:pPr>
            <w:r>
              <w:rPr>
                <w:rFonts w:ascii="Calibri" w:hAnsi="Calibri"/>
                <w:sz w:val="22"/>
                <w:szCs w:val="22"/>
              </w:rPr>
              <w:t>Yes</w:t>
            </w:r>
          </w:p>
        </w:tc>
        <w:tc>
          <w:tcPr>
            <w:tcW w:w="1117" w:type="dxa"/>
            <w:tcBorders>
              <w:top w:val="single" w:sz="4" w:space="0" w:color="auto"/>
              <w:left w:val="single" w:sz="4" w:space="0" w:color="auto"/>
              <w:bottom w:val="single" w:sz="4" w:space="0" w:color="auto"/>
              <w:right w:val="single" w:sz="4" w:space="0" w:color="auto"/>
            </w:tcBorders>
            <w:vAlign w:val="center"/>
            <w:hideMark/>
          </w:tcPr>
          <w:p w:rsidR="00E01432" w:rsidRDefault="00E01432">
            <w:pPr>
              <w:spacing w:line="256" w:lineRule="auto"/>
              <w:jc w:val="center"/>
              <w:rPr>
                <w:rFonts w:ascii="Calibri" w:hAnsi="Calibri" w:cs="Times New Roman"/>
                <w:sz w:val="22"/>
                <w:szCs w:val="22"/>
              </w:rPr>
            </w:pPr>
            <w:r>
              <w:rPr>
                <w:rFonts w:ascii="Calibri" w:hAnsi="Calibri"/>
                <w:sz w:val="22"/>
                <w:szCs w:val="22"/>
              </w:rPr>
              <w:t>Yes</w:t>
            </w:r>
          </w:p>
        </w:tc>
        <w:tc>
          <w:tcPr>
            <w:tcW w:w="996" w:type="dxa"/>
            <w:tcBorders>
              <w:top w:val="single" w:sz="4" w:space="0" w:color="auto"/>
              <w:left w:val="single" w:sz="4" w:space="0" w:color="auto"/>
              <w:bottom w:val="single" w:sz="4" w:space="0" w:color="auto"/>
              <w:right w:val="single" w:sz="4" w:space="0" w:color="auto"/>
            </w:tcBorders>
            <w:vAlign w:val="center"/>
            <w:hideMark/>
          </w:tcPr>
          <w:p w:rsidR="00E01432" w:rsidRDefault="00E01432">
            <w:pPr>
              <w:spacing w:line="256" w:lineRule="auto"/>
              <w:jc w:val="center"/>
              <w:rPr>
                <w:rFonts w:ascii="Calibri" w:hAnsi="Calibri" w:cs="Times New Roman"/>
                <w:sz w:val="22"/>
                <w:szCs w:val="22"/>
              </w:rPr>
            </w:pPr>
            <w:r>
              <w:rPr>
                <w:rFonts w:ascii="Calibri" w:hAnsi="Calibri"/>
                <w:sz w:val="22"/>
                <w:szCs w:val="22"/>
              </w:rPr>
              <w:t>Yes</w:t>
            </w:r>
          </w:p>
        </w:tc>
      </w:tr>
      <w:tr w:rsidR="00E01432" w:rsidRPr="00E01432" w:rsidTr="00E01432">
        <w:trPr>
          <w:trHeight w:val="214"/>
          <w:jc w:val="center"/>
        </w:trPr>
        <w:tc>
          <w:tcPr>
            <w:tcW w:w="1996" w:type="dxa"/>
            <w:tcBorders>
              <w:top w:val="single" w:sz="4" w:space="0" w:color="auto"/>
              <w:left w:val="single" w:sz="4" w:space="0" w:color="auto"/>
              <w:bottom w:val="single" w:sz="4" w:space="0" w:color="auto"/>
              <w:right w:val="single" w:sz="4" w:space="0" w:color="auto"/>
            </w:tcBorders>
            <w:hideMark/>
          </w:tcPr>
          <w:p w:rsidR="00E01432" w:rsidRDefault="00E01432">
            <w:pPr>
              <w:autoSpaceDE w:val="0"/>
              <w:autoSpaceDN w:val="0"/>
              <w:adjustRightInd w:val="0"/>
              <w:spacing w:line="256" w:lineRule="auto"/>
              <w:rPr>
                <w:rFonts w:ascii="Calibri" w:hAnsi="Calibri" w:cs="Times New Roman"/>
                <w:sz w:val="22"/>
                <w:szCs w:val="22"/>
              </w:rPr>
            </w:pPr>
            <w:r>
              <w:rPr>
                <w:rFonts w:ascii="Calibri" w:hAnsi="Calibri"/>
                <w:sz w:val="22"/>
                <w:szCs w:val="22"/>
              </w:rPr>
              <w:t>Substations</w:t>
            </w:r>
          </w:p>
        </w:tc>
        <w:tc>
          <w:tcPr>
            <w:tcW w:w="2518" w:type="dxa"/>
            <w:tcBorders>
              <w:top w:val="single" w:sz="4" w:space="0" w:color="auto"/>
              <w:left w:val="single" w:sz="4" w:space="0" w:color="auto"/>
              <w:bottom w:val="single" w:sz="4" w:space="0" w:color="auto"/>
              <w:right w:val="single" w:sz="4" w:space="0" w:color="auto"/>
            </w:tcBorders>
            <w:hideMark/>
          </w:tcPr>
          <w:p w:rsidR="00E01432" w:rsidRDefault="00E01432">
            <w:pPr>
              <w:autoSpaceDE w:val="0"/>
              <w:autoSpaceDN w:val="0"/>
              <w:adjustRightInd w:val="0"/>
              <w:spacing w:line="256" w:lineRule="auto"/>
              <w:jc w:val="right"/>
              <w:rPr>
                <w:rFonts w:ascii="Calibri" w:hAnsi="Calibri" w:cs="Times New Roman"/>
                <w:sz w:val="22"/>
                <w:szCs w:val="22"/>
              </w:rPr>
            </w:pPr>
            <w:r>
              <w:rPr>
                <w:rFonts w:ascii="Calibri" w:hAnsi="Calibri"/>
                <w:sz w:val="22"/>
                <w:szCs w:val="22"/>
              </w:rPr>
              <w:t>1 (Owned by East River)</w:t>
            </w:r>
          </w:p>
        </w:tc>
        <w:tc>
          <w:tcPr>
            <w:tcW w:w="1431" w:type="dxa"/>
            <w:tcBorders>
              <w:top w:val="single" w:sz="4" w:space="0" w:color="auto"/>
              <w:left w:val="single" w:sz="4" w:space="0" w:color="auto"/>
              <w:bottom w:val="single" w:sz="4" w:space="0" w:color="auto"/>
              <w:right w:val="single" w:sz="4" w:space="0" w:color="auto"/>
            </w:tcBorders>
            <w:vAlign w:val="center"/>
            <w:hideMark/>
          </w:tcPr>
          <w:p w:rsidR="00E01432" w:rsidRDefault="00E01432">
            <w:pPr>
              <w:autoSpaceDE w:val="0"/>
              <w:autoSpaceDN w:val="0"/>
              <w:adjustRightInd w:val="0"/>
              <w:spacing w:line="256" w:lineRule="auto"/>
              <w:jc w:val="center"/>
              <w:rPr>
                <w:rFonts w:ascii="Calibri" w:hAnsi="Calibri" w:cs="Times New Roman"/>
                <w:sz w:val="22"/>
                <w:szCs w:val="22"/>
              </w:rPr>
            </w:pPr>
            <w:r>
              <w:rPr>
                <w:rFonts w:ascii="Calibri" w:hAnsi="Calibri"/>
                <w:sz w:val="22"/>
                <w:szCs w:val="22"/>
              </w:rPr>
              <w:t>N/A</w:t>
            </w:r>
          </w:p>
        </w:tc>
        <w:tc>
          <w:tcPr>
            <w:tcW w:w="935" w:type="dxa"/>
            <w:tcBorders>
              <w:top w:val="single" w:sz="4" w:space="0" w:color="auto"/>
              <w:left w:val="single" w:sz="4" w:space="0" w:color="auto"/>
              <w:bottom w:val="single" w:sz="4" w:space="0" w:color="auto"/>
              <w:right w:val="single" w:sz="4" w:space="0" w:color="auto"/>
            </w:tcBorders>
            <w:vAlign w:val="center"/>
            <w:hideMark/>
          </w:tcPr>
          <w:p w:rsidR="00E01432" w:rsidRDefault="00E01432">
            <w:pPr>
              <w:spacing w:line="256" w:lineRule="auto"/>
              <w:jc w:val="center"/>
              <w:rPr>
                <w:rFonts w:ascii="Calibri" w:hAnsi="Calibri" w:cs="Times New Roman"/>
              </w:rPr>
            </w:pPr>
            <w:r>
              <w:rPr>
                <w:rFonts w:ascii="Calibri" w:hAnsi="Calibri"/>
              </w:rPr>
              <w:t>Yes</w:t>
            </w:r>
          </w:p>
        </w:tc>
        <w:tc>
          <w:tcPr>
            <w:tcW w:w="988" w:type="dxa"/>
            <w:tcBorders>
              <w:top w:val="single" w:sz="4" w:space="0" w:color="auto"/>
              <w:left w:val="single" w:sz="4" w:space="0" w:color="auto"/>
              <w:bottom w:val="single" w:sz="4" w:space="0" w:color="auto"/>
              <w:right w:val="single" w:sz="4" w:space="0" w:color="auto"/>
            </w:tcBorders>
            <w:vAlign w:val="center"/>
            <w:hideMark/>
          </w:tcPr>
          <w:p w:rsidR="00E01432" w:rsidRDefault="00E01432">
            <w:pPr>
              <w:spacing w:line="256" w:lineRule="auto"/>
              <w:jc w:val="center"/>
              <w:rPr>
                <w:rFonts w:ascii="Calibri" w:hAnsi="Calibri" w:cs="Times New Roman"/>
              </w:rPr>
            </w:pPr>
            <w:r>
              <w:rPr>
                <w:rFonts w:ascii="Calibri" w:hAnsi="Calibri"/>
              </w:rPr>
              <w:t>No</w:t>
            </w:r>
          </w:p>
        </w:tc>
        <w:tc>
          <w:tcPr>
            <w:tcW w:w="1117" w:type="dxa"/>
            <w:tcBorders>
              <w:top w:val="single" w:sz="4" w:space="0" w:color="auto"/>
              <w:left w:val="single" w:sz="4" w:space="0" w:color="auto"/>
              <w:bottom w:val="single" w:sz="4" w:space="0" w:color="auto"/>
              <w:right w:val="single" w:sz="4" w:space="0" w:color="auto"/>
            </w:tcBorders>
            <w:vAlign w:val="center"/>
            <w:hideMark/>
          </w:tcPr>
          <w:p w:rsidR="00E01432" w:rsidRDefault="00E01432">
            <w:pPr>
              <w:spacing w:line="256" w:lineRule="auto"/>
              <w:jc w:val="center"/>
              <w:rPr>
                <w:rFonts w:ascii="Calibri" w:hAnsi="Calibri" w:cs="Times New Roman"/>
              </w:rPr>
            </w:pPr>
            <w:r>
              <w:rPr>
                <w:rFonts w:ascii="Calibri" w:hAnsi="Calibri"/>
              </w:rPr>
              <w:t>Yes</w:t>
            </w:r>
          </w:p>
        </w:tc>
        <w:tc>
          <w:tcPr>
            <w:tcW w:w="996" w:type="dxa"/>
            <w:tcBorders>
              <w:top w:val="single" w:sz="4" w:space="0" w:color="auto"/>
              <w:left w:val="single" w:sz="4" w:space="0" w:color="auto"/>
              <w:bottom w:val="single" w:sz="4" w:space="0" w:color="auto"/>
              <w:right w:val="single" w:sz="4" w:space="0" w:color="auto"/>
            </w:tcBorders>
            <w:vAlign w:val="center"/>
            <w:hideMark/>
          </w:tcPr>
          <w:p w:rsidR="00E01432" w:rsidRDefault="00E01432">
            <w:pPr>
              <w:spacing w:line="256" w:lineRule="auto"/>
              <w:jc w:val="center"/>
              <w:rPr>
                <w:rFonts w:ascii="Calibri" w:hAnsi="Calibri" w:cs="Times New Roman"/>
              </w:rPr>
            </w:pPr>
            <w:r>
              <w:rPr>
                <w:rFonts w:ascii="Calibri" w:hAnsi="Calibri"/>
              </w:rPr>
              <w:t>Yes</w:t>
            </w:r>
          </w:p>
        </w:tc>
      </w:tr>
    </w:tbl>
    <w:p w:rsidR="00E01432" w:rsidRDefault="00E01432" w:rsidP="00E01432">
      <w:pPr>
        <w:autoSpaceDE w:val="0"/>
        <w:autoSpaceDN w:val="0"/>
        <w:adjustRightInd w:val="0"/>
        <w:rPr>
          <w:color w:val="FF0000"/>
          <w:sz w:val="22"/>
          <w:szCs w:val="22"/>
        </w:rPr>
      </w:pPr>
    </w:p>
    <w:p w:rsidR="00E01432" w:rsidRDefault="00E01432" w:rsidP="00E01432">
      <w:pPr>
        <w:autoSpaceDE w:val="0"/>
        <w:autoSpaceDN w:val="0"/>
        <w:adjustRightInd w:val="0"/>
        <w:rPr>
          <w:sz w:val="22"/>
          <w:szCs w:val="22"/>
        </w:rPr>
      </w:pPr>
      <w:r>
        <w:rPr>
          <w:sz w:val="22"/>
          <w:szCs w:val="22"/>
        </w:rPr>
        <w:t>*Projected Replacement Value</w:t>
      </w:r>
    </w:p>
    <w:p w:rsidR="00975AC4" w:rsidRDefault="00975AC4" w:rsidP="00455F11">
      <w:pPr>
        <w:autoSpaceDE w:val="0"/>
        <w:autoSpaceDN w:val="0"/>
        <w:adjustRightInd w:val="0"/>
        <w:rPr>
          <w:color w:val="FF0000"/>
          <w:sz w:val="22"/>
          <w:szCs w:val="22"/>
        </w:rPr>
      </w:pPr>
    </w:p>
    <w:p w:rsidR="00975AC4" w:rsidRDefault="00975AC4" w:rsidP="00455F11">
      <w:pPr>
        <w:autoSpaceDE w:val="0"/>
        <w:autoSpaceDN w:val="0"/>
        <w:adjustRightInd w:val="0"/>
        <w:rPr>
          <w:color w:val="FF0000"/>
          <w:sz w:val="22"/>
          <w:szCs w:val="22"/>
        </w:rPr>
      </w:pPr>
    </w:p>
    <w:p w:rsidR="00975AC4" w:rsidRPr="00975AC4" w:rsidRDefault="00975AC4" w:rsidP="00975AC4">
      <w:pPr>
        <w:autoSpaceDE w:val="0"/>
        <w:autoSpaceDN w:val="0"/>
        <w:adjustRightInd w:val="0"/>
        <w:jc w:val="center"/>
        <w:rPr>
          <w:b/>
          <w:sz w:val="22"/>
          <w:szCs w:val="22"/>
        </w:rPr>
      </w:pPr>
      <w:r w:rsidRPr="00975AC4">
        <w:rPr>
          <w:b/>
          <w:sz w:val="22"/>
          <w:szCs w:val="22"/>
        </w:rPr>
        <w:t>Table 4.3</w:t>
      </w:r>
      <w:r w:rsidR="007B7766">
        <w:rPr>
          <w:b/>
          <w:sz w:val="22"/>
          <w:szCs w:val="22"/>
        </w:rPr>
        <w:t>1</w:t>
      </w:r>
      <w:r w:rsidRPr="00975AC4">
        <w:rPr>
          <w:b/>
          <w:sz w:val="22"/>
          <w:szCs w:val="22"/>
        </w:rPr>
        <w:t>: Kingsbury Electric Vulnerable Structures</w:t>
      </w:r>
    </w:p>
    <w:p w:rsidR="00975AC4" w:rsidRDefault="00975AC4" w:rsidP="00455F11">
      <w:pPr>
        <w:autoSpaceDE w:val="0"/>
        <w:autoSpaceDN w:val="0"/>
        <w:adjustRightInd w:val="0"/>
        <w:rPr>
          <w:color w:val="FF0000"/>
          <w:sz w:val="22"/>
          <w:szCs w:val="22"/>
        </w:rPr>
      </w:pPr>
    </w:p>
    <w:tbl>
      <w:tblPr>
        <w:tblW w:w="99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96"/>
        <w:gridCol w:w="2518"/>
        <w:gridCol w:w="1431"/>
        <w:gridCol w:w="935"/>
        <w:gridCol w:w="988"/>
        <w:gridCol w:w="1117"/>
        <w:gridCol w:w="996"/>
      </w:tblGrid>
      <w:tr w:rsidR="00975AC4" w:rsidTr="00C848A5">
        <w:trPr>
          <w:trHeight w:val="227"/>
          <w:jc w:val="center"/>
        </w:trPr>
        <w:tc>
          <w:tcPr>
            <w:tcW w:w="1996" w:type="dxa"/>
            <w:vMerge w:val="restart"/>
            <w:tcBorders>
              <w:top w:val="single" w:sz="4" w:space="0" w:color="auto"/>
              <w:left w:val="single" w:sz="4" w:space="0" w:color="auto"/>
              <w:bottom w:val="single" w:sz="4" w:space="0" w:color="auto"/>
              <w:right w:val="single" w:sz="4" w:space="0" w:color="auto"/>
            </w:tcBorders>
            <w:vAlign w:val="center"/>
            <w:hideMark/>
          </w:tcPr>
          <w:p w:rsidR="00975AC4" w:rsidRDefault="00975AC4" w:rsidP="00C848A5">
            <w:pPr>
              <w:autoSpaceDE w:val="0"/>
              <w:autoSpaceDN w:val="0"/>
              <w:adjustRightInd w:val="0"/>
              <w:spacing w:line="256" w:lineRule="auto"/>
              <w:jc w:val="center"/>
              <w:rPr>
                <w:rFonts w:ascii="Calibri" w:hAnsi="Calibri" w:cs="Times New Roman"/>
                <w:b/>
                <w:sz w:val="22"/>
                <w:szCs w:val="22"/>
              </w:rPr>
            </w:pPr>
            <w:r>
              <w:rPr>
                <w:rFonts w:ascii="Calibri" w:hAnsi="Calibri"/>
                <w:b/>
                <w:sz w:val="22"/>
                <w:szCs w:val="22"/>
              </w:rPr>
              <w:t>Type of Structure</w:t>
            </w:r>
          </w:p>
        </w:tc>
        <w:tc>
          <w:tcPr>
            <w:tcW w:w="2518" w:type="dxa"/>
            <w:vMerge w:val="restart"/>
            <w:tcBorders>
              <w:top w:val="single" w:sz="4" w:space="0" w:color="auto"/>
              <w:left w:val="single" w:sz="4" w:space="0" w:color="auto"/>
              <w:bottom w:val="single" w:sz="4" w:space="0" w:color="auto"/>
              <w:right w:val="single" w:sz="4" w:space="0" w:color="auto"/>
            </w:tcBorders>
            <w:vAlign w:val="center"/>
            <w:hideMark/>
          </w:tcPr>
          <w:p w:rsidR="00975AC4" w:rsidRDefault="00975AC4" w:rsidP="00C848A5">
            <w:pPr>
              <w:autoSpaceDE w:val="0"/>
              <w:autoSpaceDN w:val="0"/>
              <w:adjustRightInd w:val="0"/>
              <w:spacing w:line="256" w:lineRule="auto"/>
              <w:jc w:val="center"/>
              <w:rPr>
                <w:rFonts w:ascii="Calibri" w:hAnsi="Calibri" w:cs="Times New Roman"/>
                <w:b/>
                <w:sz w:val="22"/>
                <w:szCs w:val="22"/>
              </w:rPr>
            </w:pPr>
            <w:r>
              <w:rPr>
                <w:rFonts w:ascii="Calibri" w:hAnsi="Calibri"/>
                <w:b/>
                <w:sz w:val="22"/>
                <w:szCs w:val="22"/>
              </w:rPr>
              <w:t>Total Number of Structures</w:t>
            </w:r>
          </w:p>
        </w:tc>
        <w:tc>
          <w:tcPr>
            <w:tcW w:w="1431" w:type="dxa"/>
            <w:vMerge w:val="restart"/>
            <w:tcBorders>
              <w:top w:val="single" w:sz="4" w:space="0" w:color="auto"/>
              <w:left w:val="single" w:sz="4" w:space="0" w:color="auto"/>
              <w:bottom w:val="single" w:sz="4" w:space="0" w:color="auto"/>
              <w:right w:val="single" w:sz="4" w:space="0" w:color="auto"/>
            </w:tcBorders>
            <w:vAlign w:val="center"/>
            <w:hideMark/>
          </w:tcPr>
          <w:p w:rsidR="00975AC4" w:rsidRDefault="00975AC4" w:rsidP="00C848A5">
            <w:pPr>
              <w:autoSpaceDE w:val="0"/>
              <w:autoSpaceDN w:val="0"/>
              <w:adjustRightInd w:val="0"/>
              <w:spacing w:line="256" w:lineRule="auto"/>
              <w:jc w:val="center"/>
              <w:rPr>
                <w:rFonts w:ascii="Calibri" w:hAnsi="Calibri"/>
                <w:b/>
                <w:sz w:val="22"/>
                <w:szCs w:val="22"/>
              </w:rPr>
            </w:pPr>
            <w:r>
              <w:rPr>
                <w:rFonts w:ascii="Calibri" w:hAnsi="Calibri"/>
                <w:b/>
                <w:sz w:val="22"/>
                <w:szCs w:val="22"/>
              </w:rPr>
              <w:t>Total</w:t>
            </w:r>
          </w:p>
          <w:p w:rsidR="00975AC4" w:rsidRDefault="00975AC4" w:rsidP="00C848A5">
            <w:pPr>
              <w:autoSpaceDE w:val="0"/>
              <w:autoSpaceDN w:val="0"/>
              <w:adjustRightInd w:val="0"/>
              <w:spacing w:line="256" w:lineRule="auto"/>
              <w:jc w:val="center"/>
              <w:rPr>
                <w:rFonts w:ascii="Calibri" w:hAnsi="Calibri" w:cs="Times New Roman"/>
                <w:b/>
                <w:sz w:val="22"/>
                <w:szCs w:val="22"/>
              </w:rPr>
            </w:pPr>
            <w:r>
              <w:rPr>
                <w:rFonts w:ascii="Calibri" w:hAnsi="Calibri"/>
                <w:b/>
                <w:sz w:val="22"/>
                <w:szCs w:val="22"/>
              </w:rPr>
              <w:t>Value of Structures*</w:t>
            </w:r>
          </w:p>
        </w:tc>
        <w:tc>
          <w:tcPr>
            <w:tcW w:w="4036" w:type="dxa"/>
            <w:gridSpan w:val="4"/>
            <w:tcBorders>
              <w:top w:val="single" w:sz="4" w:space="0" w:color="auto"/>
              <w:left w:val="single" w:sz="4" w:space="0" w:color="auto"/>
              <w:bottom w:val="single" w:sz="4" w:space="0" w:color="auto"/>
              <w:right w:val="single" w:sz="4" w:space="0" w:color="auto"/>
            </w:tcBorders>
            <w:vAlign w:val="center"/>
            <w:hideMark/>
          </w:tcPr>
          <w:p w:rsidR="00975AC4" w:rsidRDefault="00975AC4" w:rsidP="00C848A5">
            <w:pPr>
              <w:autoSpaceDE w:val="0"/>
              <w:autoSpaceDN w:val="0"/>
              <w:adjustRightInd w:val="0"/>
              <w:spacing w:line="256" w:lineRule="auto"/>
              <w:jc w:val="center"/>
              <w:rPr>
                <w:rFonts w:ascii="Calibri" w:hAnsi="Calibri" w:cs="Times New Roman"/>
                <w:b/>
                <w:sz w:val="22"/>
                <w:szCs w:val="22"/>
              </w:rPr>
            </w:pPr>
            <w:r>
              <w:rPr>
                <w:rFonts w:ascii="Calibri" w:hAnsi="Calibri"/>
                <w:b/>
                <w:sz w:val="22"/>
                <w:szCs w:val="22"/>
              </w:rPr>
              <w:t>HAZARDS</w:t>
            </w:r>
          </w:p>
        </w:tc>
      </w:tr>
      <w:tr w:rsidR="00975AC4" w:rsidTr="00C848A5">
        <w:trPr>
          <w:trHeight w:val="413"/>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975AC4" w:rsidRDefault="00975AC4" w:rsidP="00C848A5">
            <w:pPr>
              <w:rPr>
                <w:rFonts w:ascii="Calibri" w:hAnsi="Calibri" w:cs="Times New Roman"/>
                <w:b/>
                <w:sz w:val="22"/>
                <w:szCs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975AC4" w:rsidRDefault="00975AC4" w:rsidP="00C848A5">
            <w:pPr>
              <w:rPr>
                <w:rFonts w:ascii="Calibri" w:hAnsi="Calibri" w:cs="Times New Roman"/>
                <w:b/>
                <w:sz w:val="22"/>
                <w:szCs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975AC4" w:rsidRDefault="00975AC4" w:rsidP="00C848A5">
            <w:pPr>
              <w:rPr>
                <w:rFonts w:ascii="Calibri" w:hAnsi="Calibri" w:cs="Times New Roman"/>
                <w:b/>
                <w:sz w:val="22"/>
                <w:szCs w:val="22"/>
              </w:rPr>
            </w:pPr>
          </w:p>
        </w:tc>
        <w:tc>
          <w:tcPr>
            <w:tcW w:w="935" w:type="dxa"/>
            <w:tcBorders>
              <w:top w:val="single" w:sz="4" w:space="0" w:color="auto"/>
              <w:left w:val="single" w:sz="4" w:space="0" w:color="auto"/>
              <w:bottom w:val="single" w:sz="4" w:space="0" w:color="auto"/>
              <w:right w:val="single" w:sz="4" w:space="0" w:color="auto"/>
            </w:tcBorders>
            <w:vAlign w:val="center"/>
            <w:hideMark/>
          </w:tcPr>
          <w:p w:rsidR="00975AC4" w:rsidRDefault="00975AC4" w:rsidP="00C848A5">
            <w:pPr>
              <w:autoSpaceDE w:val="0"/>
              <w:autoSpaceDN w:val="0"/>
              <w:adjustRightInd w:val="0"/>
              <w:spacing w:line="256" w:lineRule="auto"/>
              <w:jc w:val="center"/>
              <w:rPr>
                <w:rFonts w:ascii="Calibri" w:hAnsi="Calibri" w:cs="Times New Roman"/>
                <w:b/>
                <w:sz w:val="22"/>
                <w:szCs w:val="22"/>
              </w:rPr>
            </w:pPr>
            <w:r>
              <w:rPr>
                <w:rFonts w:ascii="Calibri" w:hAnsi="Calibri"/>
                <w:b/>
                <w:sz w:val="22"/>
                <w:szCs w:val="22"/>
              </w:rPr>
              <w:t>Flood</w:t>
            </w:r>
          </w:p>
        </w:tc>
        <w:tc>
          <w:tcPr>
            <w:tcW w:w="988" w:type="dxa"/>
            <w:tcBorders>
              <w:top w:val="single" w:sz="4" w:space="0" w:color="auto"/>
              <w:left w:val="single" w:sz="4" w:space="0" w:color="auto"/>
              <w:bottom w:val="single" w:sz="4" w:space="0" w:color="auto"/>
              <w:right w:val="single" w:sz="4" w:space="0" w:color="auto"/>
            </w:tcBorders>
            <w:vAlign w:val="center"/>
            <w:hideMark/>
          </w:tcPr>
          <w:p w:rsidR="00975AC4" w:rsidRDefault="00975AC4" w:rsidP="00C848A5">
            <w:pPr>
              <w:autoSpaceDE w:val="0"/>
              <w:autoSpaceDN w:val="0"/>
              <w:adjustRightInd w:val="0"/>
              <w:spacing w:line="256" w:lineRule="auto"/>
              <w:jc w:val="center"/>
              <w:rPr>
                <w:rFonts w:ascii="Calibri" w:hAnsi="Calibri" w:cs="Times New Roman"/>
                <w:b/>
                <w:sz w:val="22"/>
                <w:szCs w:val="22"/>
              </w:rPr>
            </w:pPr>
            <w:r>
              <w:rPr>
                <w:rFonts w:ascii="Calibri" w:hAnsi="Calibri"/>
                <w:b/>
                <w:sz w:val="22"/>
                <w:szCs w:val="22"/>
              </w:rPr>
              <w:t>Strong Winds</w:t>
            </w:r>
          </w:p>
        </w:tc>
        <w:tc>
          <w:tcPr>
            <w:tcW w:w="1117" w:type="dxa"/>
            <w:tcBorders>
              <w:top w:val="single" w:sz="4" w:space="0" w:color="auto"/>
              <w:left w:val="single" w:sz="4" w:space="0" w:color="auto"/>
              <w:bottom w:val="single" w:sz="4" w:space="0" w:color="auto"/>
              <w:right w:val="single" w:sz="4" w:space="0" w:color="auto"/>
            </w:tcBorders>
            <w:vAlign w:val="center"/>
            <w:hideMark/>
          </w:tcPr>
          <w:p w:rsidR="00975AC4" w:rsidRDefault="00975AC4" w:rsidP="00C848A5">
            <w:pPr>
              <w:autoSpaceDE w:val="0"/>
              <w:autoSpaceDN w:val="0"/>
              <w:adjustRightInd w:val="0"/>
              <w:spacing w:line="256" w:lineRule="auto"/>
              <w:jc w:val="center"/>
              <w:rPr>
                <w:rFonts w:ascii="Calibri" w:hAnsi="Calibri" w:cs="Times New Roman"/>
                <w:b/>
                <w:sz w:val="22"/>
                <w:szCs w:val="22"/>
              </w:rPr>
            </w:pPr>
            <w:r>
              <w:rPr>
                <w:rFonts w:ascii="Calibri" w:hAnsi="Calibri"/>
                <w:b/>
                <w:sz w:val="22"/>
                <w:szCs w:val="22"/>
              </w:rPr>
              <w:t>Tornado</w:t>
            </w:r>
          </w:p>
        </w:tc>
        <w:tc>
          <w:tcPr>
            <w:tcW w:w="996" w:type="dxa"/>
            <w:tcBorders>
              <w:top w:val="single" w:sz="4" w:space="0" w:color="auto"/>
              <w:left w:val="single" w:sz="4" w:space="0" w:color="auto"/>
              <w:bottom w:val="single" w:sz="4" w:space="0" w:color="auto"/>
              <w:right w:val="single" w:sz="4" w:space="0" w:color="auto"/>
            </w:tcBorders>
            <w:vAlign w:val="center"/>
            <w:hideMark/>
          </w:tcPr>
          <w:p w:rsidR="00975AC4" w:rsidRDefault="00975AC4" w:rsidP="00C848A5">
            <w:pPr>
              <w:autoSpaceDE w:val="0"/>
              <w:autoSpaceDN w:val="0"/>
              <w:adjustRightInd w:val="0"/>
              <w:spacing w:line="256" w:lineRule="auto"/>
              <w:jc w:val="center"/>
              <w:rPr>
                <w:rFonts w:ascii="Calibri" w:hAnsi="Calibri" w:cs="Times New Roman"/>
                <w:b/>
                <w:sz w:val="22"/>
                <w:szCs w:val="22"/>
              </w:rPr>
            </w:pPr>
            <w:r>
              <w:rPr>
                <w:rFonts w:ascii="Calibri" w:hAnsi="Calibri"/>
                <w:b/>
                <w:sz w:val="22"/>
                <w:szCs w:val="22"/>
              </w:rPr>
              <w:t>Winter Storms</w:t>
            </w:r>
          </w:p>
        </w:tc>
      </w:tr>
      <w:tr w:rsidR="00975AC4" w:rsidTr="00C848A5">
        <w:trPr>
          <w:trHeight w:val="227"/>
          <w:jc w:val="center"/>
        </w:trPr>
        <w:tc>
          <w:tcPr>
            <w:tcW w:w="1996" w:type="dxa"/>
            <w:tcBorders>
              <w:top w:val="single" w:sz="4" w:space="0" w:color="auto"/>
              <w:left w:val="single" w:sz="4" w:space="0" w:color="auto"/>
              <w:bottom w:val="single" w:sz="4" w:space="0" w:color="auto"/>
              <w:right w:val="single" w:sz="4" w:space="0" w:color="auto"/>
            </w:tcBorders>
            <w:hideMark/>
          </w:tcPr>
          <w:p w:rsidR="00975AC4" w:rsidRDefault="00975AC4" w:rsidP="00C848A5">
            <w:pPr>
              <w:autoSpaceDE w:val="0"/>
              <w:autoSpaceDN w:val="0"/>
              <w:adjustRightInd w:val="0"/>
              <w:spacing w:line="256" w:lineRule="auto"/>
              <w:rPr>
                <w:rFonts w:ascii="Calibri" w:hAnsi="Calibri" w:cs="Times New Roman"/>
                <w:sz w:val="22"/>
                <w:szCs w:val="22"/>
              </w:rPr>
            </w:pPr>
            <w:r>
              <w:rPr>
                <w:rFonts w:ascii="Calibri" w:hAnsi="Calibri"/>
                <w:sz w:val="22"/>
                <w:szCs w:val="22"/>
              </w:rPr>
              <w:t>Poles</w:t>
            </w:r>
          </w:p>
        </w:tc>
        <w:tc>
          <w:tcPr>
            <w:tcW w:w="2518" w:type="dxa"/>
            <w:tcBorders>
              <w:top w:val="single" w:sz="4" w:space="0" w:color="auto"/>
              <w:left w:val="single" w:sz="4" w:space="0" w:color="auto"/>
              <w:bottom w:val="single" w:sz="4" w:space="0" w:color="auto"/>
              <w:right w:val="single" w:sz="4" w:space="0" w:color="auto"/>
            </w:tcBorders>
            <w:hideMark/>
          </w:tcPr>
          <w:p w:rsidR="00975AC4" w:rsidRDefault="00975AC4" w:rsidP="00C848A5">
            <w:pPr>
              <w:autoSpaceDE w:val="0"/>
              <w:autoSpaceDN w:val="0"/>
              <w:adjustRightInd w:val="0"/>
              <w:spacing w:line="256" w:lineRule="auto"/>
              <w:jc w:val="right"/>
              <w:rPr>
                <w:rFonts w:ascii="Calibri" w:hAnsi="Calibri" w:cs="Times New Roman"/>
                <w:sz w:val="22"/>
                <w:szCs w:val="22"/>
              </w:rPr>
            </w:pPr>
            <w:r>
              <w:rPr>
                <w:rFonts w:ascii="Calibri" w:hAnsi="Calibri"/>
                <w:sz w:val="22"/>
                <w:szCs w:val="22"/>
              </w:rPr>
              <w:t>9748</w:t>
            </w:r>
          </w:p>
        </w:tc>
        <w:tc>
          <w:tcPr>
            <w:tcW w:w="1431" w:type="dxa"/>
            <w:tcBorders>
              <w:top w:val="single" w:sz="4" w:space="0" w:color="auto"/>
              <w:left w:val="single" w:sz="4" w:space="0" w:color="auto"/>
              <w:bottom w:val="single" w:sz="4" w:space="0" w:color="auto"/>
              <w:right w:val="single" w:sz="4" w:space="0" w:color="auto"/>
            </w:tcBorders>
            <w:vAlign w:val="center"/>
            <w:hideMark/>
          </w:tcPr>
          <w:p w:rsidR="00975AC4" w:rsidRDefault="00975AC4" w:rsidP="00C848A5">
            <w:pPr>
              <w:spacing w:line="256" w:lineRule="auto"/>
              <w:jc w:val="right"/>
              <w:rPr>
                <w:rFonts w:ascii="Calibri" w:hAnsi="Calibri" w:cs="Times New Roman"/>
              </w:rPr>
            </w:pPr>
            <w:r>
              <w:rPr>
                <w:rFonts w:ascii="Calibri" w:hAnsi="Calibri"/>
              </w:rPr>
              <w:t>$1,049,215</w:t>
            </w:r>
          </w:p>
        </w:tc>
        <w:tc>
          <w:tcPr>
            <w:tcW w:w="935" w:type="dxa"/>
            <w:tcBorders>
              <w:top w:val="single" w:sz="4" w:space="0" w:color="auto"/>
              <w:left w:val="single" w:sz="4" w:space="0" w:color="auto"/>
              <w:bottom w:val="single" w:sz="4" w:space="0" w:color="auto"/>
              <w:right w:val="single" w:sz="4" w:space="0" w:color="auto"/>
            </w:tcBorders>
            <w:vAlign w:val="center"/>
            <w:hideMark/>
          </w:tcPr>
          <w:p w:rsidR="00975AC4" w:rsidRDefault="00975AC4" w:rsidP="00C848A5">
            <w:pPr>
              <w:autoSpaceDE w:val="0"/>
              <w:autoSpaceDN w:val="0"/>
              <w:adjustRightInd w:val="0"/>
              <w:spacing w:line="256" w:lineRule="auto"/>
              <w:jc w:val="center"/>
              <w:rPr>
                <w:rFonts w:ascii="Calibri" w:hAnsi="Calibri" w:cs="Times New Roman"/>
                <w:sz w:val="22"/>
                <w:szCs w:val="22"/>
              </w:rPr>
            </w:pPr>
            <w:r>
              <w:rPr>
                <w:rFonts w:ascii="Calibri" w:hAnsi="Calibri"/>
                <w:sz w:val="22"/>
                <w:szCs w:val="22"/>
              </w:rPr>
              <w:t>Yes</w:t>
            </w:r>
          </w:p>
        </w:tc>
        <w:tc>
          <w:tcPr>
            <w:tcW w:w="988" w:type="dxa"/>
            <w:tcBorders>
              <w:top w:val="single" w:sz="4" w:space="0" w:color="auto"/>
              <w:left w:val="single" w:sz="4" w:space="0" w:color="auto"/>
              <w:bottom w:val="single" w:sz="4" w:space="0" w:color="auto"/>
              <w:right w:val="single" w:sz="4" w:space="0" w:color="auto"/>
            </w:tcBorders>
            <w:vAlign w:val="center"/>
            <w:hideMark/>
          </w:tcPr>
          <w:p w:rsidR="00975AC4" w:rsidRDefault="00975AC4" w:rsidP="00C848A5">
            <w:pPr>
              <w:spacing w:line="256" w:lineRule="auto"/>
              <w:jc w:val="center"/>
              <w:rPr>
                <w:rFonts w:ascii="Calibri" w:hAnsi="Calibri" w:cs="Times New Roman"/>
              </w:rPr>
            </w:pPr>
            <w:r>
              <w:rPr>
                <w:rFonts w:ascii="Calibri" w:hAnsi="Calibri"/>
              </w:rPr>
              <w:t>Yes</w:t>
            </w:r>
          </w:p>
        </w:tc>
        <w:tc>
          <w:tcPr>
            <w:tcW w:w="1117" w:type="dxa"/>
            <w:tcBorders>
              <w:top w:val="single" w:sz="4" w:space="0" w:color="auto"/>
              <w:left w:val="single" w:sz="4" w:space="0" w:color="auto"/>
              <w:bottom w:val="single" w:sz="4" w:space="0" w:color="auto"/>
              <w:right w:val="single" w:sz="4" w:space="0" w:color="auto"/>
            </w:tcBorders>
            <w:vAlign w:val="center"/>
            <w:hideMark/>
          </w:tcPr>
          <w:p w:rsidR="00975AC4" w:rsidRDefault="00975AC4" w:rsidP="00C848A5">
            <w:pPr>
              <w:spacing w:line="256" w:lineRule="auto"/>
              <w:jc w:val="center"/>
              <w:rPr>
                <w:rFonts w:ascii="Calibri" w:hAnsi="Calibri" w:cs="Times New Roman"/>
              </w:rPr>
            </w:pPr>
            <w:r>
              <w:rPr>
                <w:rFonts w:ascii="Calibri" w:hAnsi="Calibri"/>
              </w:rPr>
              <w:t>Yes</w:t>
            </w:r>
          </w:p>
        </w:tc>
        <w:tc>
          <w:tcPr>
            <w:tcW w:w="996" w:type="dxa"/>
            <w:tcBorders>
              <w:top w:val="single" w:sz="4" w:space="0" w:color="auto"/>
              <w:left w:val="single" w:sz="4" w:space="0" w:color="auto"/>
              <w:bottom w:val="single" w:sz="4" w:space="0" w:color="auto"/>
              <w:right w:val="single" w:sz="4" w:space="0" w:color="auto"/>
            </w:tcBorders>
            <w:vAlign w:val="center"/>
            <w:hideMark/>
          </w:tcPr>
          <w:p w:rsidR="00975AC4" w:rsidRDefault="00975AC4" w:rsidP="00C848A5">
            <w:pPr>
              <w:spacing w:line="256" w:lineRule="auto"/>
              <w:jc w:val="center"/>
              <w:rPr>
                <w:rFonts w:ascii="Calibri" w:hAnsi="Calibri" w:cs="Times New Roman"/>
              </w:rPr>
            </w:pPr>
            <w:r>
              <w:rPr>
                <w:rFonts w:ascii="Calibri" w:hAnsi="Calibri"/>
              </w:rPr>
              <w:t>Yes</w:t>
            </w:r>
          </w:p>
        </w:tc>
      </w:tr>
      <w:tr w:rsidR="00975AC4" w:rsidTr="00975AC4">
        <w:trPr>
          <w:trHeight w:val="214"/>
          <w:jc w:val="center"/>
        </w:trPr>
        <w:tc>
          <w:tcPr>
            <w:tcW w:w="1996" w:type="dxa"/>
            <w:tcBorders>
              <w:top w:val="single" w:sz="4" w:space="0" w:color="auto"/>
              <w:left w:val="single" w:sz="4" w:space="0" w:color="auto"/>
              <w:bottom w:val="single" w:sz="4" w:space="0" w:color="auto"/>
              <w:right w:val="single" w:sz="4" w:space="0" w:color="auto"/>
            </w:tcBorders>
            <w:hideMark/>
          </w:tcPr>
          <w:p w:rsidR="00975AC4" w:rsidRDefault="00975AC4" w:rsidP="00C848A5">
            <w:pPr>
              <w:autoSpaceDE w:val="0"/>
              <w:autoSpaceDN w:val="0"/>
              <w:adjustRightInd w:val="0"/>
              <w:spacing w:line="256" w:lineRule="auto"/>
              <w:rPr>
                <w:rFonts w:ascii="Calibri" w:hAnsi="Calibri" w:cs="Times New Roman"/>
                <w:sz w:val="22"/>
                <w:szCs w:val="22"/>
              </w:rPr>
            </w:pPr>
            <w:r>
              <w:rPr>
                <w:rFonts w:ascii="Calibri" w:hAnsi="Calibri"/>
                <w:sz w:val="22"/>
                <w:szCs w:val="22"/>
              </w:rPr>
              <w:t>Overhead Transformers</w:t>
            </w:r>
          </w:p>
        </w:tc>
        <w:tc>
          <w:tcPr>
            <w:tcW w:w="2518" w:type="dxa"/>
            <w:tcBorders>
              <w:top w:val="single" w:sz="4" w:space="0" w:color="auto"/>
              <w:left w:val="single" w:sz="4" w:space="0" w:color="auto"/>
              <w:bottom w:val="single" w:sz="4" w:space="0" w:color="auto"/>
              <w:right w:val="single" w:sz="4" w:space="0" w:color="auto"/>
            </w:tcBorders>
            <w:vAlign w:val="center"/>
          </w:tcPr>
          <w:p w:rsidR="00975AC4" w:rsidRDefault="00975AC4" w:rsidP="00C848A5">
            <w:pPr>
              <w:autoSpaceDE w:val="0"/>
              <w:autoSpaceDN w:val="0"/>
              <w:adjustRightInd w:val="0"/>
              <w:spacing w:line="256" w:lineRule="auto"/>
              <w:jc w:val="right"/>
              <w:rPr>
                <w:rFonts w:ascii="Calibri" w:hAnsi="Calibri" w:cs="Times New Roman"/>
                <w:sz w:val="22"/>
                <w:szCs w:val="22"/>
              </w:rPr>
            </w:pPr>
          </w:p>
        </w:tc>
        <w:tc>
          <w:tcPr>
            <w:tcW w:w="1431" w:type="dxa"/>
            <w:tcBorders>
              <w:top w:val="single" w:sz="4" w:space="0" w:color="auto"/>
              <w:left w:val="single" w:sz="4" w:space="0" w:color="auto"/>
              <w:bottom w:val="single" w:sz="4" w:space="0" w:color="auto"/>
              <w:right w:val="single" w:sz="4" w:space="0" w:color="auto"/>
            </w:tcBorders>
            <w:vAlign w:val="center"/>
          </w:tcPr>
          <w:p w:rsidR="00975AC4" w:rsidRDefault="00975AC4" w:rsidP="00C848A5">
            <w:pPr>
              <w:spacing w:line="256" w:lineRule="auto"/>
              <w:jc w:val="right"/>
              <w:rPr>
                <w:rFonts w:ascii="Calibri" w:hAnsi="Calibri" w:cs="Times New Roman"/>
                <w:sz w:val="22"/>
                <w:szCs w:val="22"/>
              </w:rPr>
            </w:pPr>
          </w:p>
        </w:tc>
        <w:tc>
          <w:tcPr>
            <w:tcW w:w="935" w:type="dxa"/>
            <w:tcBorders>
              <w:top w:val="single" w:sz="4" w:space="0" w:color="auto"/>
              <w:left w:val="single" w:sz="4" w:space="0" w:color="auto"/>
              <w:bottom w:val="single" w:sz="4" w:space="0" w:color="auto"/>
              <w:right w:val="single" w:sz="4" w:space="0" w:color="auto"/>
            </w:tcBorders>
            <w:vAlign w:val="center"/>
            <w:hideMark/>
          </w:tcPr>
          <w:p w:rsidR="00975AC4" w:rsidRDefault="00975AC4" w:rsidP="00C848A5">
            <w:pPr>
              <w:autoSpaceDE w:val="0"/>
              <w:autoSpaceDN w:val="0"/>
              <w:adjustRightInd w:val="0"/>
              <w:spacing w:line="256" w:lineRule="auto"/>
              <w:jc w:val="center"/>
              <w:rPr>
                <w:rFonts w:ascii="Calibri" w:hAnsi="Calibri" w:cs="Times New Roman"/>
                <w:sz w:val="22"/>
                <w:szCs w:val="22"/>
              </w:rPr>
            </w:pPr>
            <w:r>
              <w:rPr>
                <w:rFonts w:ascii="Calibri" w:hAnsi="Calibri"/>
                <w:sz w:val="22"/>
                <w:szCs w:val="22"/>
              </w:rPr>
              <w:t>No</w:t>
            </w:r>
          </w:p>
        </w:tc>
        <w:tc>
          <w:tcPr>
            <w:tcW w:w="988" w:type="dxa"/>
            <w:tcBorders>
              <w:top w:val="single" w:sz="4" w:space="0" w:color="auto"/>
              <w:left w:val="single" w:sz="4" w:space="0" w:color="auto"/>
              <w:bottom w:val="single" w:sz="4" w:space="0" w:color="auto"/>
              <w:right w:val="single" w:sz="4" w:space="0" w:color="auto"/>
            </w:tcBorders>
            <w:vAlign w:val="center"/>
            <w:hideMark/>
          </w:tcPr>
          <w:p w:rsidR="00975AC4" w:rsidRDefault="00975AC4" w:rsidP="00C848A5">
            <w:pPr>
              <w:spacing w:line="256" w:lineRule="auto"/>
              <w:jc w:val="center"/>
              <w:rPr>
                <w:rFonts w:ascii="Calibri" w:hAnsi="Calibri" w:cs="Times New Roman"/>
                <w:sz w:val="22"/>
                <w:szCs w:val="22"/>
              </w:rPr>
            </w:pPr>
            <w:r>
              <w:rPr>
                <w:rFonts w:ascii="Calibri" w:hAnsi="Calibri"/>
                <w:sz w:val="22"/>
                <w:szCs w:val="22"/>
              </w:rPr>
              <w:t>Yes</w:t>
            </w:r>
          </w:p>
        </w:tc>
        <w:tc>
          <w:tcPr>
            <w:tcW w:w="1117" w:type="dxa"/>
            <w:tcBorders>
              <w:top w:val="single" w:sz="4" w:space="0" w:color="auto"/>
              <w:left w:val="single" w:sz="4" w:space="0" w:color="auto"/>
              <w:bottom w:val="single" w:sz="4" w:space="0" w:color="auto"/>
              <w:right w:val="single" w:sz="4" w:space="0" w:color="auto"/>
            </w:tcBorders>
            <w:vAlign w:val="center"/>
            <w:hideMark/>
          </w:tcPr>
          <w:p w:rsidR="00975AC4" w:rsidRDefault="00975AC4" w:rsidP="00C848A5">
            <w:pPr>
              <w:spacing w:line="256" w:lineRule="auto"/>
              <w:jc w:val="center"/>
              <w:rPr>
                <w:rFonts w:ascii="Calibri" w:hAnsi="Calibri" w:cs="Times New Roman"/>
                <w:sz w:val="22"/>
                <w:szCs w:val="22"/>
              </w:rPr>
            </w:pPr>
            <w:r>
              <w:rPr>
                <w:rFonts w:ascii="Calibri" w:hAnsi="Calibri"/>
                <w:sz w:val="22"/>
                <w:szCs w:val="22"/>
              </w:rPr>
              <w:t>Yes</w:t>
            </w:r>
          </w:p>
        </w:tc>
        <w:tc>
          <w:tcPr>
            <w:tcW w:w="996" w:type="dxa"/>
            <w:tcBorders>
              <w:top w:val="single" w:sz="4" w:space="0" w:color="auto"/>
              <w:left w:val="single" w:sz="4" w:space="0" w:color="auto"/>
              <w:bottom w:val="single" w:sz="4" w:space="0" w:color="auto"/>
              <w:right w:val="single" w:sz="4" w:space="0" w:color="auto"/>
            </w:tcBorders>
            <w:vAlign w:val="center"/>
            <w:hideMark/>
          </w:tcPr>
          <w:p w:rsidR="00975AC4" w:rsidRDefault="00975AC4" w:rsidP="00C848A5">
            <w:pPr>
              <w:spacing w:line="256" w:lineRule="auto"/>
              <w:jc w:val="center"/>
              <w:rPr>
                <w:rFonts w:ascii="Calibri" w:hAnsi="Calibri" w:cs="Times New Roman"/>
                <w:sz w:val="22"/>
                <w:szCs w:val="22"/>
              </w:rPr>
            </w:pPr>
            <w:r>
              <w:rPr>
                <w:rFonts w:ascii="Calibri" w:hAnsi="Calibri" w:cs="Times New Roman"/>
                <w:sz w:val="22"/>
                <w:szCs w:val="22"/>
              </w:rPr>
              <w:t>No</w:t>
            </w:r>
          </w:p>
        </w:tc>
      </w:tr>
      <w:tr w:rsidR="00975AC4" w:rsidTr="00975AC4">
        <w:trPr>
          <w:trHeight w:val="214"/>
          <w:jc w:val="center"/>
        </w:trPr>
        <w:tc>
          <w:tcPr>
            <w:tcW w:w="1996" w:type="dxa"/>
            <w:tcBorders>
              <w:top w:val="single" w:sz="4" w:space="0" w:color="auto"/>
              <w:left w:val="single" w:sz="4" w:space="0" w:color="auto"/>
              <w:bottom w:val="single" w:sz="4" w:space="0" w:color="auto"/>
              <w:right w:val="single" w:sz="4" w:space="0" w:color="auto"/>
            </w:tcBorders>
            <w:hideMark/>
          </w:tcPr>
          <w:p w:rsidR="00975AC4" w:rsidRDefault="00975AC4" w:rsidP="00C848A5">
            <w:pPr>
              <w:autoSpaceDE w:val="0"/>
              <w:autoSpaceDN w:val="0"/>
              <w:adjustRightInd w:val="0"/>
              <w:spacing w:line="256" w:lineRule="auto"/>
              <w:rPr>
                <w:rFonts w:ascii="Calibri" w:hAnsi="Calibri" w:cs="Times New Roman"/>
                <w:sz w:val="22"/>
                <w:szCs w:val="22"/>
              </w:rPr>
            </w:pPr>
            <w:r>
              <w:rPr>
                <w:rFonts w:ascii="Calibri" w:hAnsi="Calibri"/>
                <w:sz w:val="22"/>
                <w:szCs w:val="22"/>
              </w:rPr>
              <w:t>Underground Transformers</w:t>
            </w:r>
          </w:p>
        </w:tc>
        <w:tc>
          <w:tcPr>
            <w:tcW w:w="2518" w:type="dxa"/>
            <w:tcBorders>
              <w:top w:val="single" w:sz="4" w:space="0" w:color="auto"/>
              <w:left w:val="single" w:sz="4" w:space="0" w:color="auto"/>
              <w:bottom w:val="single" w:sz="4" w:space="0" w:color="auto"/>
              <w:right w:val="single" w:sz="4" w:space="0" w:color="auto"/>
            </w:tcBorders>
            <w:vAlign w:val="center"/>
          </w:tcPr>
          <w:p w:rsidR="00975AC4" w:rsidRDefault="00975AC4" w:rsidP="00C848A5">
            <w:pPr>
              <w:autoSpaceDE w:val="0"/>
              <w:autoSpaceDN w:val="0"/>
              <w:adjustRightInd w:val="0"/>
              <w:spacing w:line="256" w:lineRule="auto"/>
              <w:jc w:val="right"/>
              <w:rPr>
                <w:rFonts w:ascii="Calibri" w:hAnsi="Calibri" w:cs="Times New Roman"/>
                <w:sz w:val="22"/>
                <w:szCs w:val="22"/>
              </w:rPr>
            </w:pPr>
          </w:p>
        </w:tc>
        <w:tc>
          <w:tcPr>
            <w:tcW w:w="1431" w:type="dxa"/>
            <w:tcBorders>
              <w:top w:val="single" w:sz="4" w:space="0" w:color="auto"/>
              <w:left w:val="single" w:sz="4" w:space="0" w:color="auto"/>
              <w:bottom w:val="single" w:sz="4" w:space="0" w:color="auto"/>
              <w:right w:val="single" w:sz="4" w:space="0" w:color="auto"/>
            </w:tcBorders>
            <w:vAlign w:val="center"/>
          </w:tcPr>
          <w:p w:rsidR="00975AC4" w:rsidRDefault="00975AC4" w:rsidP="00C848A5">
            <w:pPr>
              <w:spacing w:line="256" w:lineRule="auto"/>
              <w:jc w:val="right"/>
              <w:rPr>
                <w:rFonts w:ascii="Calibri" w:hAnsi="Calibri" w:cs="Times New Roman"/>
                <w:sz w:val="22"/>
                <w:szCs w:val="22"/>
              </w:rPr>
            </w:pPr>
          </w:p>
        </w:tc>
        <w:tc>
          <w:tcPr>
            <w:tcW w:w="935" w:type="dxa"/>
            <w:tcBorders>
              <w:top w:val="single" w:sz="4" w:space="0" w:color="auto"/>
              <w:left w:val="single" w:sz="4" w:space="0" w:color="auto"/>
              <w:bottom w:val="single" w:sz="4" w:space="0" w:color="auto"/>
              <w:right w:val="single" w:sz="4" w:space="0" w:color="auto"/>
            </w:tcBorders>
            <w:vAlign w:val="center"/>
            <w:hideMark/>
          </w:tcPr>
          <w:p w:rsidR="00975AC4" w:rsidRDefault="00975AC4" w:rsidP="00C848A5">
            <w:pPr>
              <w:autoSpaceDE w:val="0"/>
              <w:autoSpaceDN w:val="0"/>
              <w:adjustRightInd w:val="0"/>
              <w:spacing w:line="256" w:lineRule="auto"/>
              <w:jc w:val="center"/>
              <w:rPr>
                <w:rFonts w:ascii="Calibri" w:hAnsi="Calibri" w:cs="Times New Roman"/>
                <w:sz w:val="22"/>
                <w:szCs w:val="22"/>
              </w:rPr>
            </w:pPr>
            <w:r>
              <w:rPr>
                <w:rFonts w:ascii="Calibri" w:hAnsi="Calibri"/>
                <w:sz w:val="22"/>
                <w:szCs w:val="22"/>
              </w:rPr>
              <w:t>Yes</w:t>
            </w:r>
          </w:p>
        </w:tc>
        <w:tc>
          <w:tcPr>
            <w:tcW w:w="988" w:type="dxa"/>
            <w:tcBorders>
              <w:top w:val="single" w:sz="4" w:space="0" w:color="auto"/>
              <w:left w:val="single" w:sz="4" w:space="0" w:color="auto"/>
              <w:bottom w:val="single" w:sz="4" w:space="0" w:color="auto"/>
              <w:right w:val="single" w:sz="4" w:space="0" w:color="auto"/>
            </w:tcBorders>
            <w:vAlign w:val="center"/>
            <w:hideMark/>
          </w:tcPr>
          <w:p w:rsidR="00975AC4" w:rsidRDefault="00975AC4" w:rsidP="00C848A5">
            <w:pPr>
              <w:spacing w:line="256" w:lineRule="auto"/>
              <w:jc w:val="center"/>
              <w:rPr>
                <w:rFonts w:ascii="Calibri" w:hAnsi="Calibri" w:cs="Times New Roman"/>
                <w:sz w:val="22"/>
                <w:szCs w:val="22"/>
              </w:rPr>
            </w:pPr>
            <w:r>
              <w:rPr>
                <w:rFonts w:ascii="Calibri" w:hAnsi="Calibri"/>
                <w:sz w:val="22"/>
                <w:szCs w:val="22"/>
              </w:rPr>
              <w:t>No</w:t>
            </w:r>
          </w:p>
        </w:tc>
        <w:tc>
          <w:tcPr>
            <w:tcW w:w="1117" w:type="dxa"/>
            <w:tcBorders>
              <w:top w:val="single" w:sz="4" w:space="0" w:color="auto"/>
              <w:left w:val="single" w:sz="4" w:space="0" w:color="auto"/>
              <w:bottom w:val="single" w:sz="4" w:space="0" w:color="auto"/>
              <w:right w:val="single" w:sz="4" w:space="0" w:color="auto"/>
            </w:tcBorders>
            <w:vAlign w:val="center"/>
            <w:hideMark/>
          </w:tcPr>
          <w:p w:rsidR="00975AC4" w:rsidRDefault="00975AC4" w:rsidP="00C848A5">
            <w:pPr>
              <w:spacing w:line="256" w:lineRule="auto"/>
              <w:jc w:val="center"/>
              <w:rPr>
                <w:rFonts w:ascii="Calibri" w:hAnsi="Calibri" w:cs="Times New Roman"/>
                <w:sz w:val="22"/>
                <w:szCs w:val="22"/>
              </w:rPr>
            </w:pPr>
            <w:r>
              <w:rPr>
                <w:rFonts w:ascii="Calibri" w:hAnsi="Calibri"/>
                <w:sz w:val="22"/>
                <w:szCs w:val="22"/>
              </w:rPr>
              <w:t>Yes</w:t>
            </w:r>
          </w:p>
        </w:tc>
        <w:tc>
          <w:tcPr>
            <w:tcW w:w="996" w:type="dxa"/>
            <w:tcBorders>
              <w:top w:val="single" w:sz="4" w:space="0" w:color="auto"/>
              <w:left w:val="single" w:sz="4" w:space="0" w:color="auto"/>
              <w:bottom w:val="single" w:sz="4" w:space="0" w:color="auto"/>
              <w:right w:val="single" w:sz="4" w:space="0" w:color="auto"/>
            </w:tcBorders>
            <w:vAlign w:val="center"/>
            <w:hideMark/>
          </w:tcPr>
          <w:p w:rsidR="00975AC4" w:rsidRDefault="00975AC4" w:rsidP="00C848A5">
            <w:pPr>
              <w:spacing w:line="256" w:lineRule="auto"/>
              <w:jc w:val="center"/>
              <w:rPr>
                <w:rFonts w:ascii="Calibri" w:hAnsi="Calibri" w:cs="Times New Roman"/>
                <w:sz w:val="22"/>
                <w:szCs w:val="22"/>
              </w:rPr>
            </w:pPr>
            <w:r>
              <w:rPr>
                <w:rFonts w:ascii="Calibri" w:hAnsi="Calibri"/>
                <w:sz w:val="22"/>
                <w:szCs w:val="22"/>
              </w:rPr>
              <w:t>No</w:t>
            </w:r>
          </w:p>
        </w:tc>
      </w:tr>
      <w:tr w:rsidR="00975AC4" w:rsidTr="00975AC4">
        <w:trPr>
          <w:trHeight w:val="214"/>
          <w:jc w:val="center"/>
        </w:trPr>
        <w:tc>
          <w:tcPr>
            <w:tcW w:w="1996" w:type="dxa"/>
            <w:tcBorders>
              <w:top w:val="single" w:sz="4" w:space="0" w:color="auto"/>
              <w:left w:val="single" w:sz="4" w:space="0" w:color="auto"/>
              <w:bottom w:val="single" w:sz="4" w:space="0" w:color="auto"/>
              <w:right w:val="single" w:sz="4" w:space="0" w:color="auto"/>
            </w:tcBorders>
            <w:hideMark/>
          </w:tcPr>
          <w:p w:rsidR="00975AC4" w:rsidRDefault="00975AC4" w:rsidP="00C848A5">
            <w:pPr>
              <w:autoSpaceDE w:val="0"/>
              <w:autoSpaceDN w:val="0"/>
              <w:adjustRightInd w:val="0"/>
              <w:spacing w:line="256" w:lineRule="auto"/>
              <w:rPr>
                <w:rFonts w:ascii="Calibri" w:hAnsi="Calibri" w:cs="Times New Roman"/>
                <w:sz w:val="22"/>
                <w:szCs w:val="22"/>
              </w:rPr>
            </w:pPr>
            <w:r>
              <w:rPr>
                <w:rFonts w:ascii="Calibri" w:hAnsi="Calibri"/>
                <w:sz w:val="22"/>
                <w:szCs w:val="22"/>
              </w:rPr>
              <w:t>Underground Cabinets</w:t>
            </w:r>
          </w:p>
        </w:tc>
        <w:tc>
          <w:tcPr>
            <w:tcW w:w="2518" w:type="dxa"/>
            <w:tcBorders>
              <w:top w:val="single" w:sz="4" w:space="0" w:color="auto"/>
              <w:left w:val="single" w:sz="4" w:space="0" w:color="auto"/>
              <w:bottom w:val="single" w:sz="4" w:space="0" w:color="auto"/>
              <w:right w:val="single" w:sz="4" w:space="0" w:color="auto"/>
            </w:tcBorders>
            <w:vAlign w:val="center"/>
          </w:tcPr>
          <w:p w:rsidR="00975AC4" w:rsidRDefault="00975AC4" w:rsidP="00C848A5">
            <w:pPr>
              <w:autoSpaceDE w:val="0"/>
              <w:autoSpaceDN w:val="0"/>
              <w:adjustRightInd w:val="0"/>
              <w:spacing w:line="256" w:lineRule="auto"/>
              <w:jc w:val="right"/>
              <w:rPr>
                <w:rFonts w:ascii="Calibri" w:hAnsi="Calibri" w:cs="Times New Roman"/>
                <w:sz w:val="22"/>
                <w:szCs w:val="22"/>
              </w:rPr>
            </w:pPr>
          </w:p>
        </w:tc>
        <w:tc>
          <w:tcPr>
            <w:tcW w:w="1431" w:type="dxa"/>
            <w:tcBorders>
              <w:top w:val="single" w:sz="4" w:space="0" w:color="auto"/>
              <w:left w:val="single" w:sz="4" w:space="0" w:color="auto"/>
              <w:bottom w:val="single" w:sz="4" w:space="0" w:color="auto"/>
              <w:right w:val="single" w:sz="4" w:space="0" w:color="auto"/>
            </w:tcBorders>
            <w:vAlign w:val="center"/>
          </w:tcPr>
          <w:p w:rsidR="00975AC4" w:rsidRDefault="00975AC4" w:rsidP="00C848A5">
            <w:pPr>
              <w:spacing w:line="256" w:lineRule="auto"/>
              <w:jc w:val="right"/>
              <w:rPr>
                <w:rFonts w:ascii="Calibri" w:hAnsi="Calibri" w:cs="Times New Roman"/>
                <w:sz w:val="22"/>
                <w:szCs w:val="22"/>
              </w:rPr>
            </w:pPr>
          </w:p>
        </w:tc>
        <w:tc>
          <w:tcPr>
            <w:tcW w:w="935" w:type="dxa"/>
            <w:tcBorders>
              <w:top w:val="single" w:sz="4" w:space="0" w:color="auto"/>
              <w:left w:val="single" w:sz="4" w:space="0" w:color="auto"/>
              <w:bottom w:val="single" w:sz="4" w:space="0" w:color="auto"/>
              <w:right w:val="single" w:sz="4" w:space="0" w:color="auto"/>
            </w:tcBorders>
            <w:vAlign w:val="center"/>
            <w:hideMark/>
          </w:tcPr>
          <w:p w:rsidR="00975AC4" w:rsidRDefault="00975AC4" w:rsidP="00C848A5">
            <w:pPr>
              <w:autoSpaceDE w:val="0"/>
              <w:autoSpaceDN w:val="0"/>
              <w:adjustRightInd w:val="0"/>
              <w:spacing w:line="256" w:lineRule="auto"/>
              <w:jc w:val="center"/>
              <w:rPr>
                <w:rFonts w:ascii="Calibri" w:hAnsi="Calibri" w:cs="Times New Roman"/>
                <w:sz w:val="22"/>
                <w:szCs w:val="22"/>
              </w:rPr>
            </w:pPr>
            <w:r>
              <w:rPr>
                <w:rFonts w:ascii="Calibri" w:hAnsi="Calibri"/>
                <w:sz w:val="22"/>
                <w:szCs w:val="22"/>
              </w:rPr>
              <w:t>Yes</w:t>
            </w:r>
          </w:p>
        </w:tc>
        <w:tc>
          <w:tcPr>
            <w:tcW w:w="988" w:type="dxa"/>
            <w:tcBorders>
              <w:top w:val="single" w:sz="4" w:space="0" w:color="auto"/>
              <w:left w:val="single" w:sz="4" w:space="0" w:color="auto"/>
              <w:bottom w:val="single" w:sz="4" w:space="0" w:color="auto"/>
              <w:right w:val="single" w:sz="4" w:space="0" w:color="auto"/>
            </w:tcBorders>
            <w:vAlign w:val="center"/>
            <w:hideMark/>
          </w:tcPr>
          <w:p w:rsidR="00975AC4" w:rsidRDefault="00975AC4" w:rsidP="00C848A5">
            <w:pPr>
              <w:spacing w:line="256" w:lineRule="auto"/>
              <w:jc w:val="center"/>
              <w:rPr>
                <w:rFonts w:ascii="Calibri" w:hAnsi="Calibri" w:cs="Times New Roman"/>
                <w:sz w:val="22"/>
                <w:szCs w:val="22"/>
              </w:rPr>
            </w:pPr>
            <w:r>
              <w:rPr>
                <w:rFonts w:ascii="Calibri" w:hAnsi="Calibri"/>
                <w:sz w:val="22"/>
                <w:szCs w:val="22"/>
              </w:rPr>
              <w:t>No</w:t>
            </w:r>
          </w:p>
        </w:tc>
        <w:tc>
          <w:tcPr>
            <w:tcW w:w="1117" w:type="dxa"/>
            <w:tcBorders>
              <w:top w:val="single" w:sz="4" w:space="0" w:color="auto"/>
              <w:left w:val="single" w:sz="4" w:space="0" w:color="auto"/>
              <w:bottom w:val="single" w:sz="4" w:space="0" w:color="auto"/>
              <w:right w:val="single" w:sz="4" w:space="0" w:color="auto"/>
            </w:tcBorders>
            <w:vAlign w:val="center"/>
            <w:hideMark/>
          </w:tcPr>
          <w:p w:rsidR="00975AC4" w:rsidRDefault="00975AC4" w:rsidP="00C848A5">
            <w:pPr>
              <w:spacing w:line="256" w:lineRule="auto"/>
              <w:jc w:val="center"/>
              <w:rPr>
                <w:rFonts w:ascii="Calibri" w:hAnsi="Calibri" w:cs="Times New Roman"/>
                <w:sz w:val="22"/>
                <w:szCs w:val="22"/>
              </w:rPr>
            </w:pPr>
            <w:r>
              <w:rPr>
                <w:rFonts w:ascii="Calibri" w:hAnsi="Calibri"/>
                <w:sz w:val="22"/>
                <w:szCs w:val="22"/>
              </w:rPr>
              <w:t>Yes</w:t>
            </w:r>
          </w:p>
        </w:tc>
        <w:tc>
          <w:tcPr>
            <w:tcW w:w="996" w:type="dxa"/>
            <w:tcBorders>
              <w:top w:val="single" w:sz="4" w:space="0" w:color="auto"/>
              <w:left w:val="single" w:sz="4" w:space="0" w:color="auto"/>
              <w:bottom w:val="single" w:sz="4" w:space="0" w:color="auto"/>
              <w:right w:val="single" w:sz="4" w:space="0" w:color="auto"/>
            </w:tcBorders>
            <w:vAlign w:val="center"/>
            <w:hideMark/>
          </w:tcPr>
          <w:p w:rsidR="00975AC4" w:rsidRDefault="00975AC4" w:rsidP="00C848A5">
            <w:pPr>
              <w:spacing w:line="256" w:lineRule="auto"/>
              <w:jc w:val="center"/>
              <w:rPr>
                <w:rFonts w:ascii="Calibri" w:hAnsi="Calibri" w:cs="Times New Roman"/>
                <w:sz w:val="22"/>
                <w:szCs w:val="22"/>
              </w:rPr>
            </w:pPr>
            <w:r>
              <w:rPr>
                <w:rFonts w:ascii="Calibri" w:hAnsi="Calibri"/>
                <w:sz w:val="22"/>
                <w:szCs w:val="22"/>
              </w:rPr>
              <w:t>No</w:t>
            </w:r>
          </w:p>
        </w:tc>
      </w:tr>
      <w:tr w:rsidR="00975AC4" w:rsidTr="00975AC4">
        <w:trPr>
          <w:trHeight w:val="214"/>
          <w:jc w:val="center"/>
        </w:trPr>
        <w:tc>
          <w:tcPr>
            <w:tcW w:w="1996" w:type="dxa"/>
            <w:tcBorders>
              <w:top w:val="single" w:sz="4" w:space="0" w:color="auto"/>
              <w:left w:val="single" w:sz="4" w:space="0" w:color="auto"/>
              <w:bottom w:val="single" w:sz="4" w:space="0" w:color="auto"/>
              <w:right w:val="single" w:sz="4" w:space="0" w:color="auto"/>
            </w:tcBorders>
            <w:hideMark/>
          </w:tcPr>
          <w:p w:rsidR="00975AC4" w:rsidRDefault="00975AC4" w:rsidP="00C848A5">
            <w:pPr>
              <w:autoSpaceDE w:val="0"/>
              <w:autoSpaceDN w:val="0"/>
              <w:adjustRightInd w:val="0"/>
              <w:spacing w:line="256" w:lineRule="auto"/>
              <w:rPr>
                <w:rFonts w:ascii="Calibri" w:hAnsi="Calibri" w:cs="Times New Roman"/>
                <w:sz w:val="22"/>
                <w:szCs w:val="22"/>
              </w:rPr>
            </w:pPr>
            <w:r>
              <w:rPr>
                <w:rFonts w:ascii="Calibri" w:hAnsi="Calibri"/>
                <w:sz w:val="22"/>
                <w:szCs w:val="22"/>
              </w:rPr>
              <w:t>Underground Pedestals</w:t>
            </w:r>
          </w:p>
        </w:tc>
        <w:tc>
          <w:tcPr>
            <w:tcW w:w="2518" w:type="dxa"/>
            <w:tcBorders>
              <w:top w:val="single" w:sz="4" w:space="0" w:color="auto"/>
              <w:left w:val="single" w:sz="4" w:space="0" w:color="auto"/>
              <w:bottom w:val="single" w:sz="4" w:space="0" w:color="auto"/>
              <w:right w:val="single" w:sz="4" w:space="0" w:color="auto"/>
            </w:tcBorders>
            <w:vAlign w:val="center"/>
          </w:tcPr>
          <w:p w:rsidR="00975AC4" w:rsidRDefault="00975AC4" w:rsidP="00C848A5">
            <w:pPr>
              <w:autoSpaceDE w:val="0"/>
              <w:autoSpaceDN w:val="0"/>
              <w:adjustRightInd w:val="0"/>
              <w:spacing w:line="256" w:lineRule="auto"/>
              <w:jc w:val="right"/>
              <w:rPr>
                <w:rFonts w:ascii="Calibri" w:hAnsi="Calibri" w:cs="Times New Roman"/>
                <w:sz w:val="22"/>
                <w:szCs w:val="22"/>
              </w:rPr>
            </w:pPr>
          </w:p>
        </w:tc>
        <w:tc>
          <w:tcPr>
            <w:tcW w:w="1431" w:type="dxa"/>
            <w:tcBorders>
              <w:top w:val="single" w:sz="4" w:space="0" w:color="auto"/>
              <w:left w:val="single" w:sz="4" w:space="0" w:color="auto"/>
              <w:bottom w:val="single" w:sz="4" w:space="0" w:color="auto"/>
              <w:right w:val="single" w:sz="4" w:space="0" w:color="auto"/>
            </w:tcBorders>
            <w:vAlign w:val="center"/>
          </w:tcPr>
          <w:p w:rsidR="00975AC4" w:rsidRDefault="00975AC4" w:rsidP="00C848A5">
            <w:pPr>
              <w:spacing w:line="256" w:lineRule="auto"/>
              <w:jc w:val="right"/>
              <w:rPr>
                <w:rFonts w:ascii="Calibri" w:hAnsi="Calibri" w:cs="Times New Roman"/>
              </w:rPr>
            </w:pPr>
          </w:p>
        </w:tc>
        <w:tc>
          <w:tcPr>
            <w:tcW w:w="935" w:type="dxa"/>
            <w:tcBorders>
              <w:top w:val="single" w:sz="4" w:space="0" w:color="auto"/>
              <w:left w:val="single" w:sz="4" w:space="0" w:color="auto"/>
              <w:bottom w:val="single" w:sz="4" w:space="0" w:color="auto"/>
              <w:right w:val="single" w:sz="4" w:space="0" w:color="auto"/>
            </w:tcBorders>
            <w:vAlign w:val="center"/>
            <w:hideMark/>
          </w:tcPr>
          <w:p w:rsidR="00975AC4" w:rsidRDefault="00975AC4" w:rsidP="00C848A5">
            <w:pPr>
              <w:autoSpaceDE w:val="0"/>
              <w:autoSpaceDN w:val="0"/>
              <w:adjustRightInd w:val="0"/>
              <w:spacing w:line="256" w:lineRule="auto"/>
              <w:jc w:val="center"/>
              <w:rPr>
                <w:rFonts w:ascii="Calibri" w:hAnsi="Calibri" w:cs="Times New Roman"/>
                <w:sz w:val="22"/>
                <w:szCs w:val="22"/>
              </w:rPr>
            </w:pPr>
            <w:r>
              <w:rPr>
                <w:rFonts w:ascii="Calibri" w:hAnsi="Calibri"/>
                <w:sz w:val="22"/>
                <w:szCs w:val="22"/>
              </w:rPr>
              <w:t>Yes</w:t>
            </w:r>
          </w:p>
        </w:tc>
        <w:tc>
          <w:tcPr>
            <w:tcW w:w="988" w:type="dxa"/>
            <w:tcBorders>
              <w:top w:val="single" w:sz="4" w:space="0" w:color="auto"/>
              <w:left w:val="single" w:sz="4" w:space="0" w:color="auto"/>
              <w:bottom w:val="single" w:sz="4" w:space="0" w:color="auto"/>
              <w:right w:val="single" w:sz="4" w:space="0" w:color="auto"/>
            </w:tcBorders>
            <w:vAlign w:val="center"/>
            <w:hideMark/>
          </w:tcPr>
          <w:p w:rsidR="00975AC4" w:rsidRDefault="00975AC4" w:rsidP="00C848A5">
            <w:pPr>
              <w:spacing w:line="256" w:lineRule="auto"/>
              <w:jc w:val="center"/>
              <w:rPr>
                <w:rFonts w:ascii="Calibri" w:hAnsi="Calibri" w:cs="Times New Roman"/>
              </w:rPr>
            </w:pPr>
            <w:r>
              <w:rPr>
                <w:rFonts w:ascii="Calibri" w:hAnsi="Calibri"/>
              </w:rPr>
              <w:t>No</w:t>
            </w:r>
          </w:p>
        </w:tc>
        <w:tc>
          <w:tcPr>
            <w:tcW w:w="1117" w:type="dxa"/>
            <w:tcBorders>
              <w:top w:val="single" w:sz="4" w:space="0" w:color="auto"/>
              <w:left w:val="single" w:sz="4" w:space="0" w:color="auto"/>
              <w:bottom w:val="single" w:sz="4" w:space="0" w:color="auto"/>
              <w:right w:val="single" w:sz="4" w:space="0" w:color="auto"/>
            </w:tcBorders>
            <w:vAlign w:val="center"/>
            <w:hideMark/>
          </w:tcPr>
          <w:p w:rsidR="00975AC4" w:rsidRDefault="00975AC4" w:rsidP="00C848A5">
            <w:pPr>
              <w:spacing w:line="256" w:lineRule="auto"/>
              <w:jc w:val="center"/>
              <w:rPr>
                <w:rFonts w:ascii="Calibri" w:hAnsi="Calibri" w:cs="Times New Roman"/>
              </w:rPr>
            </w:pPr>
            <w:r>
              <w:rPr>
                <w:rFonts w:ascii="Calibri" w:hAnsi="Calibri"/>
              </w:rPr>
              <w:t>Yes</w:t>
            </w:r>
          </w:p>
        </w:tc>
        <w:tc>
          <w:tcPr>
            <w:tcW w:w="996" w:type="dxa"/>
            <w:tcBorders>
              <w:top w:val="single" w:sz="4" w:space="0" w:color="auto"/>
              <w:left w:val="single" w:sz="4" w:space="0" w:color="auto"/>
              <w:bottom w:val="single" w:sz="4" w:space="0" w:color="auto"/>
              <w:right w:val="single" w:sz="4" w:space="0" w:color="auto"/>
            </w:tcBorders>
            <w:vAlign w:val="center"/>
            <w:hideMark/>
          </w:tcPr>
          <w:p w:rsidR="00975AC4" w:rsidRDefault="00975AC4" w:rsidP="00C848A5">
            <w:pPr>
              <w:spacing w:line="256" w:lineRule="auto"/>
              <w:jc w:val="center"/>
              <w:rPr>
                <w:rFonts w:ascii="Calibri" w:hAnsi="Calibri" w:cs="Times New Roman"/>
                <w:sz w:val="22"/>
                <w:szCs w:val="22"/>
              </w:rPr>
            </w:pPr>
            <w:r>
              <w:rPr>
                <w:rFonts w:ascii="Calibri" w:hAnsi="Calibri"/>
                <w:sz w:val="22"/>
                <w:szCs w:val="22"/>
              </w:rPr>
              <w:t>No</w:t>
            </w:r>
          </w:p>
        </w:tc>
      </w:tr>
      <w:tr w:rsidR="00975AC4" w:rsidTr="00C848A5">
        <w:trPr>
          <w:trHeight w:val="287"/>
          <w:jc w:val="center"/>
        </w:trPr>
        <w:tc>
          <w:tcPr>
            <w:tcW w:w="1996" w:type="dxa"/>
            <w:tcBorders>
              <w:top w:val="single" w:sz="4" w:space="0" w:color="auto"/>
              <w:left w:val="single" w:sz="4" w:space="0" w:color="auto"/>
              <w:bottom w:val="single" w:sz="4" w:space="0" w:color="auto"/>
              <w:right w:val="single" w:sz="4" w:space="0" w:color="auto"/>
            </w:tcBorders>
            <w:hideMark/>
          </w:tcPr>
          <w:p w:rsidR="00975AC4" w:rsidRDefault="00975AC4" w:rsidP="00C848A5">
            <w:pPr>
              <w:autoSpaceDE w:val="0"/>
              <w:autoSpaceDN w:val="0"/>
              <w:adjustRightInd w:val="0"/>
              <w:spacing w:line="256" w:lineRule="auto"/>
              <w:rPr>
                <w:rFonts w:ascii="Calibri" w:hAnsi="Calibri" w:cs="Times New Roman"/>
                <w:sz w:val="22"/>
                <w:szCs w:val="22"/>
              </w:rPr>
            </w:pPr>
            <w:r>
              <w:rPr>
                <w:rFonts w:ascii="Calibri" w:hAnsi="Calibri"/>
                <w:sz w:val="22"/>
                <w:szCs w:val="22"/>
              </w:rPr>
              <w:t>Miles of Underground Line</w:t>
            </w:r>
          </w:p>
        </w:tc>
        <w:tc>
          <w:tcPr>
            <w:tcW w:w="2518" w:type="dxa"/>
            <w:tcBorders>
              <w:top w:val="single" w:sz="4" w:space="0" w:color="auto"/>
              <w:left w:val="single" w:sz="4" w:space="0" w:color="auto"/>
              <w:bottom w:val="single" w:sz="4" w:space="0" w:color="auto"/>
              <w:right w:val="single" w:sz="4" w:space="0" w:color="auto"/>
            </w:tcBorders>
            <w:vAlign w:val="center"/>
            <w:hideMark/>
          </w:tcPr>
          <w:p w:rsidR="00975AC4" w:rsidRDefault="00975AC4" w:rsidP="00C848A5">
            <w:pPr>
              <w:autoSpaceDE w:val="0"/>
              <w:autoSpaceDN w:val="0"/>
              <w:adjustRightInd w:val="0"/>
              <w:spacing w:line="256" w:lineRule="auto"/>
              <w:jc w:val="right"/>
              <w:rPr>
                <w:rFonts w:ascii="Calibri" w:hAnsi="Calibri" w:cs="Times New Roman"/>
                <w:sz w:val="22"/>
                <w:szCs w:val="22"/>
              </w:rPr>
            </w:pPr>
            <w:r>
              <w:rPr>
                <w:rFonts w:ascii="Calibri" w:hAnsi="Calibri"/>
                <w:sz w:val="22"/>
                <w:szCs w:val="22"/>
              </w:rPr>
              <w:t>190.54</w:t>
            </w:r>
          </w:p>
        </w:tc>
        <w:tc>
          <w:tcPr>
            <w:tcW w:w="1431" w:type="dxa"/>
            <w:tcBorders>
              <w:top w:val="single" w:sz="4" w:space="0" w:color="auto"/>
              <w:left w:val="single" w:sz="4" w:space="0" w:color="auto"/>
              <w:bottom w:val="single" w:sz="4" w:space="0" w:color="auto"/>
              <w:right w:val="single" w:sz="4" w:space="0" w:color="auto"/>
            </w:tcBorders>
            <w:vAlign w:val="center"/>
            <w:hideMark/>
          </w:tcPr>
          <w:p w:rsidR="00975AC4" w:rsidRDefault="00975AC4" w:rsidP="00C848A5">
            <w:pPr>
              <w:spacing w:line="256" w:lineRule="auto"/>
              <w:jc w:val="right"/>
              <w:rPr>
                <w:rFonts w:ascii="Calibri" w:hAnsi="Calibri" w:cs="Times New Roman"/>
                <w:sz w:val="22"/>
                <w:szCs w:val="22"/>
              </w:rPr>
            </w:pPr>
          </w:p>
        </w:tc>
        <w:tc>
          <w:tcPr>
            <w:tcW w:w="935" w:type="dxa"/>
            <w:tcBorders>
              <w:top w:val="single" w:sz="4" w:space="0" w:color="auto"/>
              <w:left w:val="single" w:sz="4" w:space="0" w:color="auto"/>
              <w:bottom w:val="single" w:sz="4" w:space="0" w:color="auto"/>
              <w:right w:val="single" w:sz="4" w:space="0" w:color="auto"/>
            </w:tcBorders>
            <w:vAlign w:val="center"/>
            <w:hideMark/>
          </w:tcPr>
          <w:p w:rsidR="00975AC4" w:rsidRDefault="00975AC4" w:rsidP="00C848A5">
            <w:pPr>
              <w:autoSpaceDE w:val="0"/>
              <w:autoSpaceDN w:val="0"/>
              <w:adjustRightInd w:val="0"/>
              <w:spacing w:line="256" w:lineRule="auto"/>
              <w:jc w:val="center"/>
              <w:rPr>
                <w:rFonts w:ascii="Calibri" w:hAnsi="Calibri" w:cs="Times New Roman"/>
                <w:sz w:val="22"/>
                <w:szCs w:val="22"/>
              </w:rPr>
            </w:pPr>
            <w:r>
              <w:rPr>
                <w:rFonts w:ascii="Calibri" w:hAnsi="Calibri"/>
                <w:sz w:val="22"/>
                <w:szCs w:val="22"/>
              </w:rPr>
              <w:t>No</w:t>
            </w:r>
          </w:p>
        </w:tc>
        <w:tc>
          <w:tcPr>
            <w:tcW w:w="988" w:type="dxa"/>
            <w:tcBorders>
              <w:top w:val="single" w:sz="4" w:space="0" w:color="auto"/>
              <w:left w:val="single" w:sz="4" w:space="0" w:color="auto"/>
              <w:bottom w:val="single" w:sz="4" w:space="0" w:color="auto"/>
              <w:right w:val="single" w:sz="4" w:space="0" w:color="auto"/>
            </w:tcBorders>
            <w:vAlign w:val="center"/>
            <w:hideMark/>
          </w:tcPr>
          <w:p w:rsidR="00975AC4" w:rsidRDefault="00975AC4" w:rsidP="00C848A5">
            <w:pPr>
              <w:spacing w:line="256" w:lineRule="auto"/>
              <w:jc w:val="center"/>
              <w:rPr>
                <w:rFonts w:ascii="Calibri" w:hAnsi="Calibri" w:cs="Times New Roman"/>
              </w:rPr>
            </w:pPr>
            <w:r>
              <w:rPr>
                <w:rFonts w:ascii="Calibri" w:hAnsi="Calibri"/>
              </w:rPr>
              <w:t>No</w:t>
            </w:r>
          </w:p>
        </w:tc>
        <w:tc>
          <w:tcPr>
            <w:tcW w:w="1117" w:type="dxa"/>
            <w:tcBorders>
              <w:top w:val="single" w:sz="4" w:space="0" w:color="auto"/>
              <w:left w:val="single" w:sz="4" w:space="0" w:color="auto"/>
              <w:bottom w:val="single" w:sz="4" w:space="0" w:color="auto"/>
              <w:right w:val="single" w:sz="4" w:space="0" w:color="auto"/>
            </w:tcBorders>
            <w:vAlign w:val="center"/>
            <w:hideMark/>
          </w:tcPr>
          <w:p w:rsidR="00975AC4" w:rsidRDefault="00975AC4" w:rsidP="00C848A5">
            <w:pPr>
              <w:spacing w:line="256" w:lineRule="auto"/>
              <w:jc w:val="center"/>
              <w:rPr>
                <w:rFonts w:ascii="Calibri" w:hAnsi="Calibri" w:cs="Times New Roman"/>
              </w:rPr>
            </w:pPr>
            <w:r>
              <w:rPr>
                <w:rFonts w:ascii="Calibri" w:hAnsi="Calibri"/>
              </w:rPr>
              <w:t>No</w:t>
            </w:r>
          </w:p>
        </w:tc>
        <w:tc>
          <w:tcPr>
            <w:tcW w:w="996" w:type="dxa"/>
            <w:tcBorders>
              <w:top w:val="single" w:sz="4" w:space="0" w:color="auto"/>
              <w:left w:val="single" w:sz="4" w:space="0" w:color="auto"/>
              <w:bottom w:val="single" w:sz="4" w:space="0" w:color="auto"/>
              <w:right w:val="single" w:sz="4" w:space="0" w:color="auto"/>
            </w:tcBorders>
            <w:vAlign w:val="center"/>
            <w:hideMark/>
          </w:tcPr>
          <w:p w:rsidR="00975AC4" w:rsidRDefault="00975AC4" w:rsidP="00C848A5">
            <w:pPr>
              <w:spacing w:line="256" w:lineRule="auto"/>
              <w:jc w:val="center"/>
              <w:rPr>
                <w:rFonts w:ascii="Calibri" w:hAnsi="Calibri" w:cs="Times New Roman"/>
                <w:sz w:val="22"/>
                <w:szCs w:val="22"/>
              </w:rPr>
            </w:pPr>
            <w:r>
              <w:rPr>
                <w:rFonts w:ascii="Calibri" w:hAnsi="Calibri"/>
                <w:sz w:val="22"/>
                <w:szCs w:val="22"/>
              </w:rPr>
              <w:t>No</w:t>
            </w:r>
          </w:p>
        </w:tc>
      </w:tr>
      <w:tr w:rsidR="00975AC4" w:rsidTr="00C848A5">
        <w:trPr>
          <w:trHeight w:val="214"/>
          <w:jc w:val="center"/>
        </w:trPr>
        <w:tc>
          <w:tcPr>
            <w:tcW w:w="1996" w:type="dxa"/>
            <w:tcBorders>
              <w:top w:val="single" w:sz="4" w:space="0" w:color="auto"/>
              <w:left w:val="single" w:sz="4" w:space="0" w:color="auto"/>
              <w:bottom w:val="single" w:sz="4" w:space="0" w:color="auto"/>
              <w:right w:val="single" w:sz="4" w:space="0" w:color="auto"/>
            </w:tcBorders>
            <w:hideMark/>
          </w:tcPr>
          <w:p w:rsidR="00975AC4" w:rsidRDefault="00975AC4" w:rsidP="00C848A5">
            <w:pPr>
              <w:autoSpaceDE w:val="0"/>
              <w:autoSpaceDN w:val="0"/>
              <w:adjustRightInd w:val="0"/>
              <w:spacing w:line="256" w:lineRule="auto"/>
              <w:rPr>
                <w:rFonts w:ascii="Calibri" w:hAnsi="Calibri" w:cs="Times New Roman"/>
                <w:sz w:val="22"/>
                <w:szCs w:val="22"/>
              </w:rPr>
            </w:pPr>
            <w:r>
              <w:rPr>
                <w:rFonts w:ascii="Calibri" w:hAnsi="Calibri"/>
                <w:sz w:val="22"/>
                <w:szCs w:val="22"/>
              </w:rPr>
              <w:t>Miles of Overhead Line</w:t>
            </w:r>
          </w:p>
        </w:tc>
        <w:tc>
          <w:tcPr>
            <w:tcW w:w="2518" w:type="dxa"/>
            <w:tcBorders>
              <w:top w:val="single" w:sz="4" w:space="0" w:color="auto"/>
              <w:left w:val="single" w:sz="4" w:space="0" w:color="auto"/>
              <w:bottom w:val="single" w:sz="4" w:space="0" w:color="auto"/>
              <w:right w:val="single" w:sz="4" w:space="0" w:color="auto"/>
            </w:tcBorders>
            <w:vAlign w:val="center"/>
            <w:hideMark/>
          </w:tcPr>
          <w:p w:rsidR="00975AC4" w:rsidRDefault="00975AC4" w:rsidP="00C848A5">
            <w:pPr>
              <w:autoSpaceDE w:val="0"/>
              <w:autoSpaceDN w:val="0"/>
              <w:adjustRightInd w:val="0"/>
              <w:spacing w:line="256" w:lineRule="auto"/>
              <w:jc w:val="right"/>
              <w:rPr>
                <w:rFonts w:ascii="Calibri" w:hAnsi="Calibri" w:cs="Times New Roman"/>
                <w:sz w:val="22"/>
                <w:szCs w:val="22"/>
              </w:rPr>
            </w:pPr>
            <w:r>
              <w:rPr>
                <w:rFonts w:ascii="Calibri" w:hAnsi="Calibri"/>
                <w:sz w:val="22"/>
                <w:szCs w:val="22"/>
              </w:rPr>
              <w:t>482.06</w:t>
            </w:r>
          </w:p>
        </w:tc>
        <w:tc>
          <w:tcPr>
            <w:tcW w:w="1431" w:type="dxa"/>
            <w:tcBorders>
              <w:top w:val="single" w:sz="4" w:space="0" w:color="auto"/>
              <w:left w:val="single" w:sz="4" w:space="0" w:color="auto"/>
              <w:bottom w:val="single" w:sz="4" w:space="0" w:color="auto"/>
              <w:right w:val="single" w:sz="4" w:space="0" w:color="auto"/>
            </w:tcBorders>
            <w:vAlign w:val="center"/>
            <w:hideMark/>
          </w:tcPr>
          <w:p w:rsidR="00975AC4" w:rsidRDefault="00975AC4" w:rsidP="00C848A5">
            <w:pPr>
              <w:autoSpaceDE w:val="0"/>
              <w:autoSpaceDN w:val="0"/>
              <w:adjustRightInd w:val="0"/>
              <w:spacing w:line="256" w:lineRule="auto"/>
              <w:jc w:val="right"/>
              <w:rPr>
                <w:rFonts w:ascii="Calibri" w:hAnsi="Calibri" w:cs="Times New Roman"/>
                <w:sz w:val="22"/>
                <w:szCs w:val="22"/>
              </w:rPr>
            </w:pPr>
          </w:p>
        </w:tc>
        <w:tc>
          <w:tcPr>
            <w:tcW w:w="935" w:type="dxa"/>
            <w:tcBorders>
              <w:top w:val="single" w:sz="4" w:space="0" w:color="auto"/>
              <w:left w:val="single" w:sz="4" w:space="0" w:color="auto"/>
              <w:bottom w:val="single" w:sz="4" w:space="0" w:color="auto"/>
              <w:right w:val="single" w:sz="4" w:space="0" w:color="auto"/>
            </w:tcBorders>
            <w:vAlign w:val="center"/>
            <w:hideMark/>
          </w:tcPr>
          <w:p w:rsidR="00975AC4" w:rsidRDefault="00975AC4" w:rsidP="00C848A5">
            <w:pPr>
              <w:spacing w:line="256" w:lineRule="auto"/>
              <w:jc w:val="center"/>
              <w:rPr>
                <w:rFonts w:ascii="Calibri" w:hAnsi="Calibri" w:cs="Times New Roman"/>
                <w:sz w:val="22"/>
                <w:szCs w:val="22"/>
              </w:rPr>
            </w:pPr>
            <w:r>
              <w:rPr>
                <w:rFonts w:ascii="Calibri" w:hAnsi="Calibri"/>
                <w:sz w:val="22"/>
                <w:szCs w:val="22"/>
              </w:rPr>
              <w:t>Yes</w:t>
            </w:r>
          </w:p>
        </w:tc>
        <w:tc>
          <w:tcPr>
            <w:tcW w:w="988" w:type="dxa"/>
            <w:tcBorders>
              <w:top w:val="single" w:sz="4" w:space="0" w:color="auto"/>
              <w:left w:val="single" w:sz="4" w:space="0" w:color="auto"/>
              <w:bottom w:val="single" w:sz="4" w:space="0" w:color="auto"/>
              <w:right w:val="single" w:sz="4" w:space="0" w:color="auto"/>
            </w:tcBorders>
            <w:vAlign w:val="center"/>
            <w:hideMark/>
          </w:tcPr>
          <w:p w:rsidR="00975AC4" w:rsidRDefault="00975AC4" w:rsidP="00C848A5">
            <w:pPr>
              <w:spacing w:line="256" w:lineRule="auto"/>
              <w:jc w:val="center"/>
              <w:rPr>
                <w:rFonts w:ascii="Calibri" w:hAnsi="Calibri" w:cs="Times New Roman"/>
                <w:sz w:val="22"/>
                <w:szCs w:val="22"/>
              </w:rPr>
            </w:pPr>
            <w:r>
              <w:rPr>
                <w:rFonts w:ascii="Calibri" w:hAnsi="Calibri"/>
                <w:sz w:val="22"/>
                <w:szCs w:val="22"/>
              </w:rPr>
              <w:t>Yes</w:t>
            </w:r>
          </w:p>
        </w:tc>
        <w:tc>
          <w:tcPr>
            <w:tcW w:w="1117" w:type="dxa"/>
            <w:tcBorders>
              <w:top w:val="single" w:sz="4" w:space="0" w:color="auto"/>
              <w:left w:val="single" w:sz="4" w:space="0" w:color="auto"/>
              <w:bottom w:val="single" w:sz="4" w:space="0" w:color="auto"/>
              <w:right w:val="single" w:sz="4" w:space="0" w:color="auto"/>
            </w:tcBorders>
            <w:vAlign w:val="center"/>
            <w:hideMark/>
          </w:tcPr>
          <w:p w:rsidR="00975AC4" w:rsidRDefault="00975AC4" w:rsidP="00C848A5">
            <w:pPr>
              <w:spacing w:line="256" w:lineRule="auto"/>
              <w:jc w:val="center"/>
              <w:rPr>
                <w:rFonts w:ascii="Calibri" w:hAnsi="Calibri" w:cs="Times New Roman"/>
                <w:sz w:val="22"/>
                <w:szCs w:val="22"/>
              </w:rPr>
            </w:pPr>
            <w:r>
              <w:rPr>
                <w:rFonts w:ascii="Calibri" w:hAnsi="Calibri"/>
                <w:sz w:val="22"/>
                <w:szCs w:val="22"/>
              </w:rPr>
              <w:t>Yes</w:t>
            </w:r>
          </w:p>
        </w:tc>
        <w:tc>
          <w:tcPr>
            <w:tcW w:w="996" w:type="dxa"/>
            <w:tcBorders>
              <w:top w:val="single" w:sz="4" w:space="0" w:color="auto"/>
              <w:left w:val="single" w:sz="4" w:space="0" w:color="auto"/>
              <w:bottom w:val="single" w:sz="4" w:space="0" w:color="auto"/>
              <w:right w:val="single" w:sz="4" w:space="0" w:color="auto"/>
            </w:tcBorders>
            <w:vAlign w:val="center"/>
            <w:hideMark/>
          </w:tcPr>
          <w:p w:rsidR="00975AC4" w:rsidRDefault="00975AC4" w:rsidP="00C848A5">
            <w:pPr>
              <w:spacing w:line="256" w:lineRule="auto"/>
              <w:jc w:val="center"/>
              <w:rPr>
                <w:rFonts w:ascii="Calibri" w:hAnsi="Calibri" w:cs="Times New Roman"/>
                <w:sz w:val="22"/>
                <w:szCs w:val="22"/>
              </w:rPr>
            </w:pPr>
            <w:r>
              <w:rPr>
                <w:rFonts w:ascii="Calibri" w:hAnsi="Calibri"/>
                <w:sz w:val="22"/>
                <w:szCs w:val="22"/>
              </w:rPr>
              <w:t>Yes</w:t>
            </w:r>
          </w:p>
        </w:tc>
      </w:tr>
      <w:tr w:rsidR="00975AC4" w:rsidTr="00975AC4">
        <w:trPr>
          <w:trHeight w:val="214"/>
          <w:jc w:val="center"/>
        </w:trPr>
        <w:tc>
          <w:tcPr>
            <w:tcW w:w="1996" w:type="dxa"/>
            <w:tcBorders>
              <w:top w:val="single" w:sz="4" w:space="0" w:color="auto"/>
              <w:left w:val="single" w:sz="4" w:space="0" w:color="auto"/>
              <w:bottom w:val="single" w:sz="4" w:space="0" w:color="auto"/>
              <w:right w:val="single" w:sz="4" w:space="0" w:color="auto"/>
            </w:tcBorders>
            <w:hideMark/>
          </w:tcPr>
          <w:p w:rsidR="00975AC4" w:rsidRDefault="00975AC4" w:rsidP="00C848A5">
            <w:pPr>
              <w:autoSpaceDE w:val="0"/>
              <w:autoSpaceDN w:val="0"/>
              <w:adjustRightInd w:val="0"/>
              <w:spacing w:line="256" w:lineRule="auto"/>
              <w:rPr>
                <w:rFonts w:ascii="Calibri" w:hAnsi="Calibri" w:cs="Times New Roman"/>
                <w:sz w:val="22"/>
                <w:szCs w:val="22"/>
              </w:rPr>
            </w:pPr>
            <w:r>
              <w:rPr>
                <w:rFonts w:ascii="Calibri" w:hAnsi="Calibri"/>
                <w:sz w:val="22"/>
                <w:szCs w:val="22"/>
              </w:rPr>
              <w:t>Substations</w:t>
            </w:r>
          </w:p>
        </w:tc>
        <w:tc>
          <w:tcPr>
            <w:tcW w:w="2518" w:type="dxa"/>
            <w:tcBorders>
              <w:top w:val="single" w:sz="4" w:space="0" w:color="auto"/>
              <w:left w:val="single" w:sz="4" w:space="0" w:color="auto"/>
              <w:bottom w:val="single" w:sz="4" w:space="0" w:color="auto"/>
              <w:right w:val="single" w:sz="4" w:space="0" w:color="auto"/>
            </w:tcBorders>
          </w:tcPr>
          <w:p w:rsidR="00975AC4" w:rsidRDefault="00975AC4" w:rsidP="00C848A5">
            <w:pPr>
              <w:autoSpaceDE w:val="0"/>
              <w:autoSpaceDN w:val="0"/>
              <w:adjustRightInd w:val="0"/>
              <w:spacing w:line="256" w:lineRule="auto"/>
              <w:jc w:val="right"/>
              <w:rPr>
                <w:rFonts w:ascii="Calibri" w:hAnsi="Calibri" w:cs="Times New Roman"/>
                <w:sz w:val="22"/>
                <w:szCs w:val="22"/>
              </w:rPr>
            </w:pPr>
          </w:p>
        </w:tc>
        <w:tc>
          <w:tcPr>
            <w:tcW w:w="1431" w:type="dxa"/>
            <w:tcBorders>
              <w:top w:val="single" w:sz="4" w:space="0" w:color="auto"/>
              <w:left w:val="single" w:sz="4" w:space="0" w:color="auto"/>
              <w:bottom w:val="single" w:sz="4" w:space="0" w:color="auto"/>
              <w:right w:val="single" w:sz="4" w:space="0" w:color="auto"/>
            </w:tcBorders>
            <w:vAlign w:val="center"/>
            <w:hideMark/>
          </w:tcPr>
          <w:p w:rsidR="00975AC4" w:rsidRDefault="00975AC4" w:rsidP="00C848A5">
            <w:pPr>
              <w:autoSpaceDE w:val="0"/>
              <w:autoSpaceDN w:val="0"/>
              <w:adjustRightInd w:val="0"/>
              <w:spacing w:line="256" w:lineRule="auto"/>
              <w:jc w:val="center"/>
              <w:rPr>
                <w:rFonts w:ascii="Calibri" w:hAnsi="Calibri" w:cs="Times New Roman"/>
                <w:sz w:val="22"/>
                <w:szCs w:val="22"/>
              </w:rPr>
            </w:pPr>
          </w:p>
        </w:tc>
        <w:tc>
          <w:tcPr>
            <w:tcW w:w="935" w:type="dxa"/>
            <w:tcBorders>
              <w:top w:val="single" w:sz="4" w:space="0" w:color="auto"/>
              <w:left w:val="single" w:sz="4" w:space="0" w:color="auto"/>
              <w:bottom w:val="single" w:sz="4" w:space="0" w:color="auto"/>
              <w:right w:val="single" w:sz="4" w:space="0" w:color="auto"/>
            </w:tcBorders>
            <w:vAlign w:val="center"/>
            <w:hideMark/>
          </w:tcPr>
          <w:p w:rsidR="00975AC4" w:rsidRDefault="00975AC4" w:rsidP="00C848A5">
            <w:pPr>
              <w:spacing w:line="256" w:lineRule="auto"/>
              <w:jc w:val="center"/>
              <w:rPr>
                <w:rFonts w:ascii="Calibri" w:hAnsi="Calibri" w:cs="Times New Roman"/>
              </w:rPr>
            </w:pPr>
          </w:p>
        </w:tc>
        <w:tc>
          <w:tcPr>
            <w:tcW w:w="988" w:type="dxa"/>
            <w:tcBorders>
              <w:top w:val="single" w:sz="4" w:space="0" w:color="auto"/>
              <w:left w:val="single" w:sz="4" w:space="0" w:color="auto"/>
              <w:bottom w:val="single" w:sz="4" w:space="0" w:color="auto"/>
              <w:right w:val="single" w:sz="4" w:space="0" w:color="auto"/>
            </w:tcBorders>
            <w:vAlign w:val="center"/>
            <w:hideMark/>
          </w:tcPr>
          <w:p w:rsidR="00975AC4" w:rsidRDefault="00975AC4" w:rsidP="00975AC4">
            <w:pPr>
              <w:spacing w:line="256" w:lineRule="auto"/>
              <w:rPr>
                <w:rFonts w:ascii="Calibri" w:hAnsi="Calibri" w:cs="Times New Roman"/>
              </w:rPr>
            </w:pPr>
          </w:p>
        </w:tc>
        <w:tc>
          <w:tcPr>
            <w:tcW w:w="1117" w:type="dxa"/>
            <w:tcBorders>
              <w:top w:val="single" w:sz="4" w:space="0" w:color="auto"/>
              <w:left w:val="single" w:sz="4" w:space="0" w:color="auto"/>
              <w:bottom w:val="single" w:sz="4" w:space="0" w:color="auto"/>
              <w:right w:val="single" w:sz="4" w:space="0" w:color="auto"/>
            </w:tcBorders>
            <w:vAlign w:val="center"/>
            <w:hideMark/>
          </w:tcPr>
          <w:p w:rsidR="00975AC4" w:rsidRDefault="00975AC4" w:rsidP="00C848A5">
            <w:pPr>
              <w:spacing w:line="256" w:lineRule="auto"/>
              <w:jc w:val="center"/>
              <w:rPr>
                <w:rFonts w:ascii="Calibri" w:hAnsi="Calibri" w:cs="Times New Roman"/>
              </w:rPr>
            </w:pPr>
          </w:p>
        </w:tc>
        <w:tc>
          <w:tcPr>
            <w:tcW w:w="996" w:type="dxa"/>
            <w:tcBorders>
              <w:top w:val="single" w:sz="4" w:space="0" w:color="auto"/>
              <w:left w:val="single" w:sz="4" w:space="0" w:color="auto"/>
              <w:bottom w:val="single" w:sz="4" w:space="0" w:color="auto"/>
              <w:right w:val="single" w:sz="4" w:space="0" w:color="auto"/>
            </w:tcBorders>
            <w:vAlign w:val="center"/>
            <w:hideMark/>
          </w:tcPr>
          <w:p w:rsidR="00975AC4" w:rsidRDefault="00975AC4" w:rsidP="00C848A5">
            <w:pPr>
              <w:spacing w:line="256" w:lineRule="auto"/>
              <w:jc w:val="center"/>
              <w:rPr>
                <w:rFonts w:ascii="Calibri" w:hAnsi="Calibri" w:cs="Times New Roman"/>
              </w:rPr>
            </w:pPr>
          </w:p>
        </w:tc>
      </w:tr>
    </w:tbl>
    <w:p w:rsidR="00975AC4" w:rsidRDefault="00975AC4" w:rsidP="00455F11">
      <w:pPr>
        <w:autoSpaceDE w:val="0"/>
        <w:autoSpaceDN w:val="0"/>
        <w:adjustRightInd w:val="0"/>
        <w:rPr>
          <w:color w:val="FF0000"/>
          <w:sz w:val="22"/>
          <w:szCs w:val="22"/>
        </w:rPr>
      </w:pPr>
    </w:p>
    <w:p w:rsidR="00975AC4" w:rsidRPr="00F45495" w:rsidRDefault="00975AC4" w:rsidP="00455F11">
      <w:pPr>
        <w:autoSpaceDE w:val="0"/>
        <w:autoSpaceDN w:val="0"/>
        <w:adjustRightInd w:val="0"/>
        <w:rPr>
          <w:color w:val="FF0000"/>
          <w:sz w:val="22"/>
          <w:szCs w:val="22"/>
        </w:rPr>
      </w:pPr>
    </w:p>
    <w:p w:rsidR="001A0C56" w:rsidRPr="009412F0" w:rsidRDefault="001A0C56" w:rsidP="001A0C56">
      <w:pPr>
        <w:autoSpaceDE w:val="0"/>
        <w:autoSpaceDN w:val="0"/>
        <w:adjustRightInd w:val="0"/>
        <w:jc w:val="both"/>
        <w:rPr>
          <w:sz w:val="22"/>
          <w:szCs w:val="22"/>
        </w:rPr>
      </w:pPr>
      <w:r w:rsidRPr="009412F0">
        <w:rPr>
          <w:sz w:val="22"/>
          <w:szCs w:val="22"/>
        </w:rPr>
        <w:t>As part of the State of South Dakota Hazard Mitigation Plan, data were prepared for specific hazard types.  Although the data is not current, the modeling used in the plan would be difficult to replicate or improve upon.  The following sections describing vulnerability to flooding and tornadoes is based largely on the corresponding sections in the State of South Dakota Hazard Mitigation Plan.</w:t>
      </w:r>
    </w:p>
    <w:p w:rsidR="00E47CC3" w:rsidRPr="009412F0" w:rsidRDefault="00E47CC3" w:rsidP="00455F11">
      <w:pPr>
        <w:autoSpaceDE w:val="0"/>
        <w:autoSpaceDN w:val="0"/>
        <w:adjustRightInd w:val="0"/>
        <w:rPr>
          <w:sz w:val="22"/>
          <w:szCs w:val="22"/>
        </w:rPr>
      </w:pPr>
    </w:p>
    <w:p w:rsidR="007E7455" w:rsidRPr="009412F0" w:rsidRDefault="002056C6" w:rsidP="00455F11">
      <w:pPr>
        <w:autoSpaceDE w:val="0"/>
        <w:autoSpaceDN w:val="0"/>
        <w:adjustRightInd w:val="0"/>
        <w:rPr>
          <w:b/>
          <w:sz w:val="22"/>
          <w:szCs w:val="22"/>
        </w:rPr>
      </w:pPr>
      <w:r w:rsidRPr="009412F0">
        <w:rPr>
          <w:b/>
          <w:sz w:val="22"/>
          <w:szCs w:val="22"/>
        </w:rPr>
        <w:t>Flooding</w:t>
      </w:r>
    </w:p>
    <w:p w:rsidR="007E7455" w:rsidRPr="009412F0" w:rsidRDefault="007E7455" w:rsidP="00455F11">
      <w:pPr>
        <w:autoSpaceDE w:val="0"/>
        <w:autoSpaceDN w:val="0"/>
        <w:adjustRightInd w:val="0"/>
        <w:rPr>
          <w:i/>
          <w:sz w:val="22"/>
          <w:szCs w:val="22"/>
          <w:u w:val="single"/>
        </w:rPr>
      </w:pPr>
    </w:p>
    <w:p w:rsidR="000C1650" w:rsidRPr="009412F0" w:rsidRDefault="00B555A1" w:rsidP="00C20223">
      <w:pPr>
        <w:jc w:val="both"/>
        <w:rPr>
          <w:sz w:val="22"/>
          <w:szCs w:val="22"/>
        </w:rPr>
      </w:pPr>
      <w:r w:rsidRPr="009412F0">
        <w:rPr>
          <w:sz w:val="22"/>
          <w:szCs w:val="22"/>
        </w:rPr>
        <w:t xml:space="preserve">Despite only a portion of Kingsbury County being within the Big Sioux River Watershed, </w:t>
      </w:r>
      <w:r w:rsidR="00414223" w:rsidRPr="009412F0">
        <w:rPr>
          <w:sz w:val="22"/>
          <w:szCs w:val="22"/>
        </w:rPr>
        <w:t>Kingsbury County was included within the Big Sioux Region</w:t>
      </w:r>
      <w:r w:rsidR="000C1650" w:rsidRPr="009412F0">
        <w:rPr>
          <w:sz w:val="22"/>
          <w:szCs w:val="22"/>
        </w:rPr>
        <w:t xml:space="preserve"> in the </w:t>
      </w:r>
      <w:r w:rsidR="009B43B7" w:rsidRPr="009412F0">
        <w:rPr>
          <w:sz w:val="22"/>
          <w:szCs w:val="22"/>
        </w:rPr>
        <w:t>State of South Dakota Hazard Mitigation Plan</w:t>
      </w:r>
      <w:r w:rsidR="00414223" w:rsidRPr="009412F0">
        <w:rPr>
          <w:sz w:val="22"/>
          <w:szCs w:val="22"/>
        </w:rPr>
        <w:t xml:space="preserve">.  </w:t>
      </w:r>
      <w:r w:rsidR="000C1650" w:rsidRPr="009412F0">
        <w:rPr>
          <w:sz w:val="22"/>
          <w:szCs w:val="22"/>
        </w:rPr>
        <w:t xml:space="preserve">Based on its history of flood problems, </w:t>
      </w:r>
      <w:r w:rsidR="006C7FC8" w:rsidRPr="009412F0">
        <w:rPr>
          <w:sz w:val="22"/>
          <w:szCs w:val="22"/>
        </w:rPr>
        <w:t>the County</w:t>
      </w:r>
      <w:r w:rsidR="000C1650" w:rsidRPr="009412F0">
        <w:rPr>
          <w:sz w:val="22"/>
          <w:szCs w:val="22"/>
        </w:rPr>
        <w:t xml:space="preserve"> was deemed a high priority jurisdiction in South Dakota’s Plan.  For that reason HAZUS-MH analys</w:t>
      </w:r>
      <w:r w:rsidR="00665C0F" w:rsidRPr="009412F0">
        <w:rPr>
          <w:sz w:val="22"/>
          <w:szCs w:val="22"/>
        </w:rPr>
        <w:t>i</w:t>
      </w:r>
      <w:r w:rsidR="000C1650" w:rsidRPr="009412F0">
        <w:rPr>
          <w:sz w:val="22"/>
          <w:szCs w:val="22"/>
        </w:rPr>
        <w:t xml:space="preserve">s was performed in conjunction with the completion of the </w:t>
      </w:r>
      <w:r w:rsidR="006D2E9D" w:rsidRPr="009412F0">
        <w:rPr>
          <w:sz w:val="22"/>
          <w:szCs w:val="22"/>
        </w:rPr>
        <w:t>S</w:t>
      </w:r>
      <w:r w:rsidR="000C1650" w:rsidRPr="009412F0">
        <w:rPr>
          <w:sz w:val="22"/>
          <w:szCs w:val="22"/>
        </w:rPr>
        <w:t xml:space="preserve">tate’s Plan.  </w:t>
      </w:r>
      <w:r w:rsidR="00665C0F" w:rsidRPr="009412F0">
        <w:rPr>
          <w:sz w:val="22"/>
          <w:szCs w:val="22"/>
        </w:rPr>
        <w:t xml:space="preserve">The results were based on flooding with a one percent chance of occurrence or commonly referred to as a “100-year flood” and display the potential base flood losses to </w:t>
      </w:r>
      <w:r w:rsidR="006C7FC8" w:rsidRPr="009412F0">
        <w:rPr>
          <w:sz w:val="22"/>
          <w:szCs w:val="22"/>
        </w:rPr>
        <w:t>the County</w:t>
      </w:r>
      <w:r w:rsidR="00665C0F" w:rsidRPr="009412F0">
        <w:rPr>
          <w:sz w:val="22"/>
          <w:szCs w:val="22"/>
        </w:rPr>
        <w:t xml:space="preserve">.  The full results of HAZUS-MH analysis for </w:t>
      </w:r>
      <w:r w:rsidR="006C7FC8" w:rsidRPr="009412F0">
        <w:rPr>
          <w:sz w:val="22"/>
          <w:szCs w:val="22"/>
        </w:rPr>
        <w:t>the County</w:t>
      </w:r>
      <w:r w:rsidR="00665C0F" w:rsidRPr="009412F0">
        <w:rPr>
          <w:sz w:val="22"/>
          <w:szCs w:val="22"/>
        </w:rPr>
        <w:t xml:space="preserve"> are displayed in </w:t>
      </w:r>
      <w:r w:rsidR="00527310" w:rsidRPr="009412F0">
        <w:rPr>
          <w:sz w:val="22"/>
          <w:szCs w:val="22"/>
        </w:rPr>
        <w:t>Table 4.</w:t>
      </w:r>
      <w:r w:rsidR="004A7F91" w:rsidRPr="009412F0">
        <w:rPr>
          <w:sz w:val="22"/>
          <w:szCs w:val="22"/>
        </w:rPr>
        <w:t>33</w:t>
      </w:r>
      <w:r w:rsidR="000C1650" w:rsidRPr="009412F0">
        <w:rPr>
          <w:sz w:val="22"/>
          <w:szCs w:val="22"/>
        </w:rPr>
        <w:t xml:space="preserve">  </w:t>
      </w:r>
    </w:p>
    <w:p w:rsidR="005E362A" w:rsidRPr="009412F0" w:rsidRDefault="005E362A" w:rsidP="00C20223">
      <w:pPr>
        <w:jc w:val="both"/>
        <w:rPr>
          <w:sz w:val="22"/>
          <w:szCs w:val="22"/>
        </w:rPr>
      </w:pPr>
    </w:p>
    <w:p w:rsidR="005B40BA" w:rsidRDefault="00414223" w:rsidP="003C0F26">
      <w:pPr>
        <w:autoSpaceDE w:val="0"/>
        <w:autoSpaceDN w:val="0"/>
        <w:adjustRightInd w:val="0"/>
        <w:jc w:val="both"/>
        <w:rPr>
          <w:sz w:val="22"/>
          <w:szCs w:val="22"/>
        </w:rPr>
        <w:sectPr w:rsidR="005B40BA" w:rsidSect="00F42D11">
          <w:pgSz w:w="12240" w:h="15840"/>
          <w:pgMar w:top="1440" w:right="1440" w:bottom="1440" w:left="1440" w:header="720" w:footer="720" w:gutter="0"/>
          <w:cols w:space="720"/>
          <w:docGrid w:linePitch="360"/>
        </w:sectPr>
      </w:pPr>
      <w:r w:rsidRPr="009412F0">
        <w:rPr>
          <w:sz w:val="22"/>
          <w:szCs w:val="22"/>
        </w:rPr>
        <w:t xml:space="preserve">FEMA updated the HAZUS modeling based </w:t>
      </w:r>
      <w:r w:rsidR="003C0F26" w:rsidRPr="009412F0">
        <w:rPr>
          <w:sz w:val="22"/>
          <w:szCs w:val="22"/>
        </w:rPr>
        <w:t>on</w:t>
      </w:r>
      <w:r w:rsidRPr="009412F0">
        <w:rPr>
          <w:sz w:val="22"/>
          <w:szCs w:val="22"/>
        </w:rPr>
        <w:t xml:space="preserve"> 2010 Census information</w:t>
      </w:r>
      <w:r w:rsidR="003C0F26" w:rsidRPr="009412F0">
        <w:rPr>
          <w:sz w:val="22"/>
          <w:szCs w:val="22"/>
        </w:rPr>
        <w:t xml:space="preserve"> as part of a nationwide study</w:t>
      </w:r>
      <w:r w:rsidRPr="009412F0">
        <w:rPr>
          <w:sz w:val="22"/>
          <w:szCs w:val="22"/>
        </w:rPr>
        <w:t xml:space="preserve">.  </w:t>
      </w:r>
      <w:r w:rsidR="003C0F26" w:rsidRPr="009412F0">
        <w:rPr>
          <w:sz w:val="22"/>
          <w:szCs w:val="22"/>
        </w:rPr>
        <w:t xml:space="preserve">Data from Kingsbury County was extracted to produce a specified report for </w:t>
      </w:r>
      <w:r w:rsidRPr="009412F0">
        <w:rPr>
          <w:sz w:val="22"/>
          <w:szCs w:val="22"/>
        </w:rPr>
        <w:t>the purposes of this plan.  It should be noted that the data represented in Figure 4.</w:t>
      </w:r>
      <w:r w:rsidR="0033514B" w:rsidRPr="009412F0">
        <w:rPr>
          <w:sz w:val="22"/>
          <w:szCs w:val="22"/>
        </w:rPr>
        <w:t>1</w:t>
      </w:r>
      <w:r w:rsidRPr="009412F0">
        <w:rPr>
          <w:sz w:val="22"/>
          <w:szCs w:val="22"/>
        </w:rPr>
        <w:t xml:space="preserve"> is intended to identify those areas most prone to flooding in Kingsbury County, rather than t</w:t>
      </w:r>
      <w:r w:rsidR="003C0F26" w:rsidRPr="009412F0">
        <w:rPr>
          <w:sz w:val="22"/>
          <w:szCs w:val="22"/>
        </w:rPr>
        <w:t>o provide a precise prediction of losses in a base flood (1 percent chance).  Since no flood elevations have been established for any portion of Kingsbury County, the HAZUS data, though not precise is the best available data for projecting flood losses in Kingsbury County at the present tim</w:t>
      </w:r>
      <w:r w:rsidR="005B40BA">
        <w:rPr>
          <w:sz w:val="22"/>
          <w:szCs w:val="22"/>
        </w:rPr>
        <w:t>e.</w:t>
      </w:r>
    </w:p>
    <w:p w:rsidR="0033078A" w:rsidRPr="007E4051" w:rsidRDefault="0033078A" w:rsidP="005B40BA">
      <w:pPr>
        <w:jc w:val="center"/>
        <w:rPr>
          <w:b/>
          <w:sz w:val="22"/>
          <w:szCs w:val="22"/>
        </w:rPr>
      </w:pPr>
      <w:r w:rsidRPr="007E4051">
        <w:rPr>
          <w:b/>
          <w:sz w:val="22"/>
          <w:szCs w:val="22"/>
        </w:rPr>
        <w:lastRenderedPageBreak/>
        <w:t>Figure 4.</w:t>
      </w:r>
      <w:r w:rsidR="007B7766">
        <w:rPr>
          <w:b/>
          <w:sz w:val="22"/>
          <w:szCs w:val="22"/>
        </w:rPr>
        <w:t>1</w:t>
      </w:r>
      <w:r w:rsidRPr="007E4051">
        <w:rPr>
          <w:b/>
          <w:sz w:val="22"/>
          <w:szCs w:val="22"/>
        </w:rPr>
        <w:t>:  HAZUS-MH Base Flood (1 Percent Chance) Loss Estimation Results (2010)</w:t>
      </w:r>
    </w:p>
    <w:p w:rsidR="0033078A" w:rsidRPr="00F45495" w:rsidRDefault="0033078A" w:rsidP="0033078A">
      <w:pPr>
        <w:autoSpaceDE w:val="0"/>
        <w:autoSpaceDN w:val="0"/>
        <w:adjustRightInd w:val="0"/>
        <w:rPr>
          <w:b/>
          <w:color w:val="FF0000"/>
          <w:sz w:val="22"/>
          <w:szCs w:val="22"/>
        </w:rPr>
      </w:pPr>
    </w:p>
    <w:p w:rsidR="0033078A" w:rsidRPr="00F45495" w:rsidRDefault="00646265" w:rsidP="0033078A">
      <w:pPr>
        <w:autoSpaceDE w:val="0"/>
        <w:autoSpaceDN w:val="0"/>
        <w:adjustRightInd w:val="0"/>
        <w:rPr>
          <w:b/>
          <w:color w:val="FF0000"/>
          <w:sz w:val="22"/>
          <w:szCs w:val="22"/>
        </w:rPr>
      </w:pPr>
      <w:r w:rsidRPr="00F45495">
        <w:rPr>
          <w:b/>
          <w:noProof/>
          <w:color w:val="FF0000"/>
        </w:rPr>
        <w:drawing>
          <wp:anchor distT="0" distB="0" distL="114300" distR="114300" simplePos="0" relativeHeight="251644928" behindDoc="1" locked="0" layoutInCell="1" allowOverlap="1">
            <wp:simplePos x="0" y="0"/>
            <wp:positionH relativeFrom="column">
              <wp:posOffset>-433070</wp:posOffset>
            </wp:positionH>
            <wp:positionV relativeFrom="paragraph">
              <wp:posOffset>252730</wp:posOffset>
            </wp:positionV>
            <wp:extent cx="6817995" cy="4493260"/>
            <wp:effectExtent l="0" t="0" r="0" b="0"/>
            <wp:wrapNone/>
            <wp:docPr id="48" name="Picture 72" descr="CensusBlockLos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ensusBlockLoses.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817995" cy="44932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B40BA" w:rsidRDefault="005B40BA" w:rsidP="005B40BA">
      <w:pPr>
        <w:rPr>
          <w:b/>
          <w:color w:val="FF0000"/>
          <w:sz w:val="22"/>
          <w:szCs w:val="22"/>
        </w:rPr>
        <w:sectPr w:rsidR="005B40BA" w:rsidSect="00F42D11">
          <w:pgSz w:w="12240" w:h="15840"/>
          <w:pgMar w:top="1440" w:right="1440" w:bottom="1440" w:left="1440" w:header="720" w:footer="720" w:gutter="0"/>
          <w:cols w:space="720"/>
          <w:docGrid w:linePitch="360"/>
        </w:sectPr>
      </w:pPr>
    </w:p>
    <w:p w:rsidR="007E7455" w:rsidRPr="004712B1" w:rsidRDefault="00527310" w:rsidP="007E4051">
      <w:pPr>
        <w:rPr>
          <w:b/>
          <w:sz w:val="22"/>
          <w:szCs w:val="22"/>
        </w:rPr>
      </w:pPr>
      <w:r w:rsidRPr="004712B1">
        <w:rPr>
          <w:b/>
          <w:sz w:val="22"/>
          <w:szCs w:val="22"/>
        </w:rPr>
        <w:lastRenderedPageBreak/>
        <w:t>Table 4.</w:t>
      </w:r>
      <w:r w:rsidR="004A7F91" w:rsidRPr="004712B1">
        <w:rPr>
          <w:b/>
          <w:sz w:val="22"/>
          <w:szCs w:val="22"/>
        </w:rPr>
        <w:t>3</w:t>
      </w:r>
      <w:r w:rsidR="007B7766">
        <w:rPr>
          <w:b/>
          <w:sz w:val="22"/>
          <w:szCs w:val="22"/>
        </w:rPr>
        <w:t>2</w:t>
      </w:r>
      <w:r w:rsidRPr="004712B1">
        <w:rPr>
          <w:b/>
          <w:sz w:val="22"/>
          <w:szCs w:val="22"/>
        </w:rPr>
        <w:t xml:space="preserve">:  </w:t>
      </w:r>
      <w:r w:rsidR="007E7455" w:rsidRPr="004712B1">
        <w:rPr>
          <w:b/>
          <w:sz w:val="22"/>
          <w:szCs w:val="22"/>
        </w:rPr>
        <w:t>HAZUS-MH Base Flood (1 Percent Chance)</w:t>
      </w:r>
      <w:r w:rsidR="00832B15" w:rsidRPr="004712B1">
        <w:rPr>
          <w:b/>
          <w:sz w:val="22"/>
          <w:szCs w:val="22"/>
        </w:rPr>
        <w:t xml:space="preserve"> Loss Estimation Results (20</w:t>
      </w:r>
      <w:r w:rsidR="00D647E4" w:rsidRPr="004712B1">
        <w:rPr>
          <w:b/>
          <w:sz w:val="22"/>
          <w:szCs w:val="22"/>
        </w:rPr>
        <w:t>1</w:t>
      </w:r>
      <w:r w:rsidR="004712B1">
        <w:rPr>
          <w:b/>
          <w:sz w:val="22"/>
          <w:szCs w:val="22"/>
        </w:rPr>
        <w:t>4</w:t>
      </w:r>
      <w:r w:rsidR="00832B15" w:rsidRPr="004712B1">
        <w:rPr>
          <w:b/>
          <w:sz w:val="22"/>
          <w:szCs w:val="22"/>
        </w:rPr>
        <w:t>)</w:t>
      </w:r>
    </w:p>
    <w:p w:rsidR="00D647E4" w:rsidRPr="004712B1" w:rsidRDefault="00D647E4" w:rsidP="007E4051">
      <w:pPr>
        <w:rPr>
          <w:b/>
          <w:sz w:val="22"/>
          <w:szCs w:val="22"/>
        </w:rPr>
      </w:pPr>
    </w:p>
    <w:tbl>
      <w:tblPr>
        <w:tblW w:w="82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40"/>
        <w:gridCol w:w="942"/>
        <w:gridCol w:w="1938"/>
        <w:gridCol w:w="1440"/>
        <w:gridCol w:w="1350"/>
        <w:gridCol w:w="1170"/>
      </w:tblGrid>
      <w:tr w:rsidR="00D647E4" w:rsidRPr="004712B1" w:rsidTr="00C848A5">
        <w:trPr>
          <w:jc w:val="center"/>
        </w:trPr>
        <w:tc>
          <w:tcPr>
            <w:tcW w:w="1440" w:type="dxa"/>
            <w:vAlign w:val="center"/>
          </w:tcPr>
          <w:p w:rsidR="00D647E4" w:rsidRPr="004712B1" w:rsidRDefault="00D647E4" w:rsidP="00C848A5">
            <w:pPr>
              <w:jc w:val="center"/>
              <w:rPr>
                <w:b/>
                <w:sz w:val="22"/>
                <w:szCs w:val="22"/>
              </w:rPr>
            </w:pPr>
            <w:r w:rsidRPr="004712B1">
              <w:rPr>
                <w:b/>
                <w:sz w:val="22"/>
                <w:szCs w:val="22"/>
              </w:rPr>
              <w:t>Building</w:t>
            </w:r>
          </w:p>
          <w:p w:rsidR="00D647E4" w:rsidRPr="004712B1" w:rsidRDefault="00D647E4" w:rsidP="00C848A5">
            <w:pPr>
              <w:jc w:val="center"/>
              <w:rPr>
                <w:b/>
                <w:sz w:val="22"/>
                <w:szCs w:val="22"/>
              </w:rPr>
            </w:pPr>
            <w:r w:rsidRPr="004712B1">
              <w:rPr>
                <w:b/>
                <w:sz w:val="22"/>
                <w:szCs w:val="22"/>
              </w:rPr>
              <w:t>Damage</w:t>
            </w:r>
          </w:p>
          <w:p w:rsidR="00D647E4" w:rsidRPr="004712B1" w:rsidRDefault="00D647E4" w:rsidP="00C848A5">
            <w:pPr>
              <w:jc w:val="center"/>
              <w:rPr>
                <w:b/>
                <w:sz w:val="22"/>
                <w:szCs w:val="22"/>
              </w:rPr>
            </w:pPr>
          </w:p>
        </w:tc>
        <w:tc>
          <w:tcPr>
            <w:tcW w:w="942" w:type="dxa"/>
            <w:vAlign w:val="center"/>
          </w:tcPr>
          <w:p w:rsidR="00D647E4" w:rsidRPr="004712B1" w:rsidRDefault="00D647E4" w:rsidP="00C848A5">
            <w:pPr>
              <w:jc w:val="center"/>
              <w:rPr>
                <w:b/>
                <w:sz w:val="22"/>
                <w:szCs w:val="22"/>
              </w:rPr>
            </w:pPr>
            <w:r w:rsidRPr="004712B1">
              <w:rPr>
                <w:b/>
                <w:sz w:val="22"/>
                <w:szCs w:val="22"/>
              </w:rPr>
              <w:t>Loss Ratio*</w:t>
            </w:r>
          </w:p>
        </w:tc>
        <w:tc>
          <w:tcPr>
            <w:tcW w:w="1938" w:type="dxa"/>
            <w:vAlign w:val="center"/>
          </w:tcPr>
          <w:p w:rsidR="00D647E4" w:rsidRPr="004712B1" w:rsidRDefault="00D647E4" w:rsidP="00C848A5">
            <w:pPr>
              <w:jc w:val="center"/>
              <w:rPr>
                <w:b/>
                <w:sz w:val="22"/>
                <w:szCs w:val="22"/>
              </w:rPr>
            </w:pPr>
            <w:r w:rsidRPr="004712B1">
              <w:rPr>
                <w:b/>
                <w:sz w:val="22"/>
                <w:szCs w:val="22"/>
              </w:rPr>
              <w:t>Contents</w:t>
            </w:r>
          </w:p>
          <w:p w:rsidR="00D647E4" w:rsidRPr="004712B1" w:rsidRDefault="00D647E4" w:rsidP="00C848A5">
            <w:pPr>
              <w:jc w:val="center"/>
              <w:rPr>
                <w:b/>
                <w:sz w:val="22"/>
                <w:szCs w:val="22"/>
              </w:rPr>
            </w:pPr>
            <w:r w:rsidRPr="004712B1">
              <w:rPr>
                <w:b/>
                <w:sz w:val="22"/>
                <w:szCs w:val="22"/>
              </w:rPr>
              <w:t>Damage and</w:t>
            </w:r>
          </w:p>
          <w:p w:rsidR="00D647E4" w:rsidRPr="004712B1" w:rsidRDefault="00D647E4" w:rsidP="00C848A5">
            <w:pPr>
              <w:jc w:val="center"/>
              <w:rPr>
                <w:b/>
                <w:sz w:val="22"/>
                <w:szCs w:val="22"/>
              </w:rPr>
            </w:pPr>
            <w:r w:rsidRPr="004712B1">
              <w:rPr>
                <w:b/>
                <w:sz w:val="22"/>
                <w:szCs w:val="22"/>
              </w:rPr>
              <w:t>Inventory Loss</w:t>
            </w:r>
          </w:p>
        </w:tc>
        <w:tc>
          <w:tcPr>
            <w:tcW w:w="1440" w:type="dxa"/>
            <w:vAlign w:val="center"/>
          </w:tcPr>
          <w:p w:rsidR="00D647E4" w:rsidRPr="004712B1" w:rsidRDefault="00D647E4" w:rsidP="00C848A5">
            <w:pPr>
              <w:jc w:val="center"/>
              <w:rPr>
                <w:b/>
                <w:sz w:val="22"/>
                <w:szCs w:val="22"/>
              </w:rPr>
            </w:pPr>
            <w:r w:rsidRPr="004712B1">
              <w:rPr>
                <w:b/>
                <w:sz w:val="22"/>
                <w:szCs w:val="22"/>
              </w:rPr>
              <w:t xml:space="preserve">Total Economic </w:t>
            </w:r>
          </w:p>
          <w:p w:rsidR="00D647E4" w:rsidRPr="004712B1" w:rsidRDefault="00D647E4" w:rsidP="00C848A5">
            <w:pPr>
              <w:jc w:val="center"/>
              <w:rPr>
                <w:b/>
                <w:sz w:val="22"/>
                <w:szCs w:val="22"/>
              </w:rPr>
            </w:pPr>
            <w:r w:rsidRPr="004712B1">
              <w:rPr>
                <w:b/>
                <w:sz w:val="22"/>
                <w:szCs w:val="22"/>
              </w:rPr>
              <w:t>Building</w:t>
            </w:r>
          </w:p>
          <w:p w:rsidR="00D647E4" w:rsidRPr="004712B1" w:rsidRDefault="00D647E4" w:rsidP="00C848A5">
            <w:pPr>
              <w:jc w:val="center"/>
              <w:rPr>
                <w:b/>
                <w:sz w:val="22"/>
                <w:szCs w:val="22"/>
              </w:rPr>
            </w:pPr>
            <w:r w:rsidRPr="004712B1">
              <w:rPr>
                <w:b/>
                <w:sz w:val="22"/>
                <w:szCs w:val="22"/>
              </w:rPr>
              <w:t>Loss</w:t>
            </w:r>
          </w:p>
        </w:tc>
        <w:tc>
          <w:tcPr>
            <w:tcW w:w="1350" w:type="dxa"/>
            <w:vAlign w:val="center"/>
          </w:tcPr>
          <w:p w:rsidR="00D647E4" w:rsidRPr="004712B1" w:rsidRDefault="00D647E4" w:rsidP="00C848A5">
            <w:pPr>
              <w:jc w:val="center"/>
              <w:rPr>
                <w:b/>
                <w:sz w:val="22"/>
                <w:szCs w:val="22"/>
              </w:rPr>
            </w:pPr>
            <w:r w:rsidRPr="004712B1">
              <w:rPr>
                <w:b/>
                <w:sz w:val="22"/>
                <w:szCs w:val="22"/>
              </w:rPr>
              <w:t>Number of</w:t>
            </w:r>
          </w:p>
          <w:p w:rsidR="00D647E4" w:rsidRPr="004712B1" w:rsidRDefault="00D647E4" w:rsidP="00C848A5">
            <w:pPr>
              <w:jc w:val="center"/>
              <w:rPr>
                <w:b/>
                <w:sz w:val="22"/>
                <w:szCs w:val="22"/>
              </w:rPr>
            </w:pPr>
            <w:r w:rsidRPr="004712B1">
              <w:rPr>
                <w:b/>
                <w:sz w:val="22"/>
                <w:szCs w:val="22"/>
              </w:rPr>
              <w:t>Displaced</w:t>
            </w:r>
          </w:p>
          <w:p w:rsidR="00D647E4" w:rsidRPr="004712B1" w:rsidRDefault="00D647E4" w:rsidP="00C848A5">
            <w:pPr>
              <w:jc w:val="center"/>
              <w:rPr>
                <w:b/>
                <w:sz w:val="22"/>
                <w:szCs w:val="22"/>
              </w:rPr>
            </w:pPr>
            <w:r w:rsidRPr="004712B1">
              <w:rPr>
                <w:b/>
                <w:sz w:val="22"/>
                <w:szCs w:val="22"/>
              </w:rPr>
              <w:t>People</w:t>
            </w:r>
          </w:p>
        </w:tc>
        <w:tc>
          <w:tcPr>
            <w:tcW w:w="1170" w:type="dxa"/>
            <w:vAlign w:val="center"/>
          </w:tcPr>
          <w:p w:rsidR="00D647E4" w:rsidRPr="004712B1" w:rsidRDefault="00D647E4" w:rsidP="00C848A5">
            <w:pPr>
              <w:jc w:val="center"/>
              <w:rPr>
                <w:b/>
                <w:sz w:val="22"/>
                <w:szCs w:val="22"/>
              </w:rPr>
            </w:pPr>
            <w:r w:rsidRPr="004712B1">
              <w:rPr>
                <w:b/>
                <w:sz w:val="22"/>
                <w:szCs w:val="22"/>
              </w:rPr>
              <w:t>People</w:t>
            </w:r>
          </w:p>
          <w:p w:rsidR="00D647E4" w:rsidRPr="004712B1" w:rsidRDefault="00D647E4" w:rsidP="00C848A5">
            <w:pPr>
              <w:jc w:val="center"/>
              <w:rPr>
                <w:b/>
                <w:sz w:val="22"/>
                <w:szCs w:val="22"/>
              </w:rPr>
            </w:pPr>
            <w:r w:rsidRPr="004712B1">
              <w:rPr>
                <w:b/>
                <w:sz w:val="22"/>
                <w:szCs w:val="22"/>
              </w:rPr>
              <w:t>Needing</w:t>
            </w:r>
          </w:p>
          <w:p w:rsidR="00D647E4" w:rsidRPr="004712B1" w:rsidRDefault="00D647E4" w:rsidP="00C848A5">
            <w:pPr>
              <w:jc w:val="center"/>
              <w:rPr>
                <w:b/>
                <w:sz w:val="22"/>
                <w:szCs w:val="22"/>
              </w:rPr>
            </w:pPr>
            <w:r w:rsidRPr="004712B1">
              <w:rPr>
                <w:b/>
                <w:sz w:val="22"/>
                <w:szCs w:val="22"/>
              </w:rPr>
              <w:t>Shelter</w:t>
            </w:r>
          </w:p>
        </w:tc>
      </w:tr>
      <w:tr w:rsidR="00D647E4" w:rsidRPr="004712B1" w:rsidTr="00C848A5">
        <w:trPr>
          <w:jc w:val="center"/>
        </w:trPr>
        <w:tc>
          <w:tcPr>
            <w:tcW w:w="1440" w:type="dxa"/>
            <w:vAlign w:val="center"/>
          </w:tcPr>
          <w:p w:rsidR="00D647E4" w:rsidRPr="004712B1" w:rsidRDefault="00D647E4" w:rsidP="00C848A5">
            <w:pPr>
              <w:jc w:val="center"/>
              <w:rPr>
                <w:sz w:val="22"/>
                <w:szCs w:val="22"/>
              </w:rPr>
            </w:pPr>
            <w:r w:rsidRPr="004712B1">
              <w:rPr>
                <w:sz w:val="22"/>
                <w:szCs w:val="22"/>
              </w:rPr>
              <w:t>1,366,000</w:t>
            </w:r>
          </w:p>
        </w:tc>
        <w:tc>
          <w:tcPr>
            <w:tcW w:w="942" w:type="dxa"/>
            <w:vAlign w:val="center"/>
          </w:tcPr>
          <w:p w:rsidR="00D647E4" w:rsidRPr="004712B1" w:rsidRDefault="00D647E4" w:rsidP="00C848A5">
            <w:pPr>
              <w:jc w:val="center"/>
              <w:rPr>
                <w:sz w:val="22"/>
                <w:szCs w:val="22"/>
              </w:rPr>
            </w:pPr>
            <w:r w:rsidRPr="004712B1">
              <w:rPr>
                <w:sz w:val="22"/>
                <w:szCs w:val="22"/>
              </w:rPr>
              <w:t>0.3%</w:t>
            </w:r>
          </w:p>
        </w:tc>
        <w:tc>
          <w:tcPr>
            <w:tcW w:w="1938" w:type="dxa"/>
            <w:vAlign w:val="center"/>
          </w:tcPr>
          <w:p w:rsidR="00D647E4" w:rsidRPr="004712B1" w:rsidRDefault="00D647E4" w:rsidP="00C848A5">
            <w:pPr>
              <w:jc w:val="center"/>
              <w:rPr>
                <w:sz w:val="22"/>
                <w:szCs w:val="22"/>
              </w:rPr>
            </w:pPr>
            <w:r w:rsidRPr="004712B1">
              <w:rPr>
                <w:sz w:val="22"/>
                <w:szCs w:val="22"/>
              </w:rPr>
              <w:t>2,080,000</w:t>
            </w:r>
          </w:p>
        </w:tc>
        <w:tc>
          <w:tcPr>
            <w:tcW w:w="1440" w:type="dxa"/>
            <w:vAlign w:val="center"/>
          </w:tcPr>
          <w:p w:rsidR="00D647E4" w:rsidRPr="004712B1" w:rsidRDefault="00D647E4" w:rsidP="00C848A5">
            <w:pPr>
              <w:jc w:val="center"/>
              <w:rPr>
                <w:sz w:val="22"/>
                <w:szCs w:val="22"/>
              </w:rPr>
            </w:pPr>
            <w:r w:rsidRPr="004712B1">
              <w:rPr>
                <w:sz w:val="22"/>
                <w:szCs w:val="22"/>
              </w:rPr>
              <w:t>3,672,000</w:t>
            </w:r>
          </w:p>
        </w:tc>
        <w:tc>
          <w:tcPr>
            <w:tcW w:w="1350" w:type="dxa"/>
            <w:vAlign w:val="center"/>
          </w:tcPr>
          <w:p w:rsidR="00D647E4" w:rsidRPr="004712B1" w:rsidRDefault="00D647E4" w:rsidP="00C848A5">
            <w:pPr>
              <w:jc w:val="center"/>
              <w:rPr>
                <w:sz w:val="22"/>
                <w:szCs w:val="22"/>
              </w:rPr>
            </w:pPr>
            <w:r w:rsidRPr="004712B1">
              <w:rPr>
                <w:sz w:val="22"/>
                <w:szCs w:val="22"/>
              </w:rPr>
              <w:t>281</w:t>
            </w:r>
          </w:p>
        </w:tc>
        <w:tc>
          <w:tcPr>
            <w:tcW w:w="1170" w:type="dxa"/>
            <w:vAlign w:val="center"/>
          </w:tcPr>
          <w:p w:rsidR="00D647E4" w:rsidRPr="004712B1" w:rsidRDefault="00D647E4" w:rsidP="00C848A5">
            <w:pPr>
              <w:jc w:val="center"/>
              <w:rPr>
                <w:sz w:val="22"/>
                <w:szCs w:val="22"/>
              </w:rPr>
            </w:pPr>
            <w:r w:rsidRPr="004712B1">
              <w:rPr>
                <w:sz w:val="22"/>
                <w:szCs w:val="22"/>
              </w:rPr>
              <w:t>48</w:t>
            </w:r>
          </w:p>
        </w:tc>
      </w:tr>
    </w:tbl>
    <w:p w:rsidR="00D647E4" w:rsidRPr="004712B1" w:rsidRDefault="00D647E4" w:rsidP="00D647E4">
      <w:pPr>
        <w:ind w:left="-90"/>
        <w:jc w:val="both"/>
        <w:rPr>
          <w:b/>
          <w:sz w:val="18"/>
          <w:szCs w:val="18"/>
        </w:rPr>
      </w:pPr>
      <w:r w:rsidRPr="004712B1">
        <w:rPr>
          <w:sz w:val="18"/>
          <w:szCs w:val="18"/>
        </w:rPr>
        <w:t>SOURCE:</w:t>
      </w:r>
      <w:r w:rsidRPr="004712B1">
        <w:rPr>
          <w:b/>
          <w:sz w:val="18"/>
          <w:szCs w:val="18"/>
        </w:rPr>
        <w:t xml:space="preserve"> </w:t>
      </w:r>
      <w:r w:rsidRPr="004712B1">
        <w:rPr>
          <w:i/>
          <w:sz w:val="18"/>
          <w:szCs w:val="18"/>
        </w:rPr>
        <w:t>State of South Dakota Hazard Mitigation Plan.  p 3-1</w:t>
      </w:r>
      <w:r w:rsidR="00C848A5" w:rsidRPr="004712B1">
        <w:rPr>
          <w:i/>
          <w:sz w:val="18"/>
          <w:szCs w:val="18"/>
        </w:rPr>
        <w:t>82</w:t>
      </w:r>
      <w:r w:rsidRPr="004712B1">
        <w:rPr>
          <w:i/>
          <w:sz w:val="18"/>
          <w:szCs w:val="18"/>
        </w:rPr>
        <w:t>; Table 3-4</w:t>
      </w:r>
      <w:r w:rsidR="004712B1" w:rsidRPr="004712B1">
        <w:rPr>
          <w:i/>
          <w:sz w:val="18"/>
          <w:szCs w:val="18"/>
        </w:rPr>
        <w:t>5</w:t>
      </w:r>
      <w:r w:rsidRPr="004712B1">
        <w:rPr>
          <w:i/>
          <w:sz w:val="18"/>
          <w:szCs w:val="18"/>
        </w:rPr>
        <w:t>. South Dakota Office of Emergency Management. 201</w:t>
      </w:r>
      <w:r w:rsidR="004712B1" w:rsidRPr="004712B1">
        <w:rPr>
          <w:i/>
          <w:sz w:val="18"/>
          <w:szCs w:val="18"/>
        </w:rPr>
        <w:t>4</w:t>
      </w:r>
      <w:r w:rsidRPr="004712B1">
        <w:rPr>
          <w:i/>
          <w:sz w:val="18"/>
          <w:szCs w:val="18"/>
        </w:rPr>
        <w:t>.</w:t>
      </w:r>
      <w:r w:rsidRPr="004712B1">
        <w:rPr>
          <w:b/>
          <w:sz w:val="18"/>
          <w:szCs w:val="18"/>
        </w:rPr>
        <w:t xml:space="preserve"> </w:t>
      </w:r>
    </w:p>
    <w:p w:rsidR="00D647E4" w:rsidRPr="004712B1" w:rsidRDefault="00D647E4" w:rsidP="00D647E4">
      <w:pPr>
        <w:ind w:left="-90"/>
        <w:jc w:val="both"/>
        <w:rPr>
          <w:sz w:val="18"/>
          <w:szCs w:val="18"/>
        </w:rPr>
      </w:pPr>
      <w:r w:rsidRPr="004712B1">
        <w:rPr>
          <w:sz w:val="18"/>
          <w:szCs w:val="18"/>
        </w:rPr>
        <w:t>*Loss ratio is the percent of the total building inventory value that could be damaged from flooding in any given year.</w:t>
      </w:r>
    </w:p>
    <w:p w:rsidR="007E4051" w:rsidRDefault="007E4051" w:rsidP="007E7455">
      <w:pPr>
        <w:autoSpaceDE w:val="0"/>
        <w:autoSpaceDN w:val="0"/>
        <w:adjustRightInd w:val="0"/>
        <w:rPr>
          <w:b/>
          <w:sz w:val="22"/>
          <w:szCs w:val="22"/>
        </w:rPr>
      </w:pPr>
    </w:p>
    <w:p w:rsidR="007E7455" w:rsidRPr="009412F0" w:rsidRDefault="002056C6" w:rsidP="007E7455">
      <w:pPr>
        <w:autoSpaceDE w:val="0"/>
        <w:autoSpaceDN w:val="0"/>
        <w:adjustRightInd w:val="0"/>
        <w:rPr>
          <w:b/>
          <w:sz w:val="22"/>
          <w:szCs w:val="22"/>
        </w:rPr>
      </w:pPr>
      <w:r w:rsidRPr="009412F0">
        <w:rPr>
          <w:b/>
          <w:sz w:val="22"/>
          <w:szCs w:val="22"/>
        </w:rPr>
        <w:t>Tornado</w:t>
      </w:r>
    </w:p>
    <w:p w:rsidR="007E7455" w:rsidRPr="009412F0" w:rsidRDefault="007E7455" w:rsidP="007E7455">
      <w:pPr>
        <w:autoSpaceDE w:val="0"/>
        <w:autoSpaceDN w:val="0"/>
        <w:adjustRightInd w:val="0"/>
        <w:rPr>
          <w:i/>
          <w:sz w:val="22"/>
          <w:szCs w:val="22"/>
          <w:u w:val="single"/>
        </w:rPr>
      </w:pPr>
    </w:p>
    <w:p w:rsidR="009412F0" w:rsidRDefault="007E7455" w:rsidP="007E7455">
      <w:pPr>
        <w:jc w:val="both"/>
        <w:rPr>
          <w:sz w:val="22"/>
          <w:szCs w:val="22"/>
        </w:rPr>
      </w:pPr>
      <w:r w:rsidRPr="009412F0">
        <w:rPr>
          <w:sz w:val="22"/>
          <w:szCs w:val="22"/>
        </w:rPr>
        <w:t xml:space="preserve">As part of the </w:t>
      </w:r>
      <w:r w:rsidR="009B43B7" w:rsidRPr="009412F0">
        <w:rPr>
          <w:sz w:val="22"/>
          <w:szCs w:val="22"/>
        </w:rPr>
        <w:t xml:space="preserve">State of South Dakota Hazard Mitigation Plan </w:t>
      </w:r>
      <w:r w:rsidRPr="009412F0">
        <w:rPr>
          <w:sz w:val="22"/>
          <w:szCs w:val="22"/>
        </w:rPr>
        <w:t xml:space="preserve">HAZUS-MH analysis was performed calculating potential building exposure to tornadoes in the state.  </w:t>
      </w:r>
      <w:r w:rsidR="00872FFE" w:rsidRPr="009412F0">
        <w:rPr>
          <w:sz w:val="22"/>
          <w:szCs w:val="22"/>
        </w:rPr>
        <w:t>Total value of structures lost due to tornadoes from 1950 – 20</w:t>
      </w:r>
      <w:r w:rsidR="004712B1">
        <w:rPr>
          <w:sz w:val="22"/>
          <w:szCs w:val="22"/>
        </w:rPr>
        <w:t>12</w:t>
      </w:r>
      <w:r w:rsidR="00872FFE" w:rsidRPr="009412F0">
        <w:rPr>
          <w:sz w:val="22"/>
          <w:szCs w:val="22"/>
        </w:rPr>
        <w:t xml:space="preserve"> was calculated, inflated to current (20</w:t>
      </w:r>
      <w:r w:rsidR="004712B1">
        <w:rPr>
          <w:sz w:val="22"/>
          <w:szCs w:val="22"/>
        </w:rPr>
        <w:t>12</w:t>
      </w:r>
      <w:r w:rsidR="00872FFE" w:rsidRPr="009412F0">
        <w:rPr>
          <w:sz w:val="22"/>
          <w:szCs w:val="22"/>
        </w:rPr>
        <w:t xml:space="preserve">) dollars.  A loss ratio was then calculated by dividing the total damage by the total building exposure.  </w:t>
      </w:r>
      <w:r w:rsidR="002056C6" w:rsidRPr="009412F0">
        <w:rPr>
          <w:sz w:val="22"/>
          <w:szCs w:val="22"/>
        </w:rPr>
        <w:t>Table 4.</w:t>
      </w:r>
      <w:r w:rsidR="004A7F91" w:rsidRPr="009412F0">
        <w:rPr>
          <w:sz w:val="22"/>
          <w:szCs w:val="22"/>
        </w:rPr>
        <w:t>34</w:t>
      </w:r>
      <w:r w:rsidR="00157B79" w:rsidRPr="009412F0">
        <w:rPr>
          <w:sz w:val="22"/>
          <w:szCs w:val="22"/>
        </w:rPr>
        <w:t xml:space="preserve"> identifies </w:t>
      </w:r>
      <w:r w:rsidR="00872FFE" w:rsidRPr="009412F0">
        <w:rPr>
          <w:sz w:val="22"/>
          <w:szCs w:val="22"/>
        </w:rPr>
        <w:t xml:space="preserve">data specific to the annualized losses from tornadoes for </w:t>
      </w:r>
      <w:r w:rsidR="006C7FC8" w:rsidRPr="009412F0">
        <w:rPr>
          <w:sz w:val="22"/>
          <w:szCs w:val="22"/>
        </w:rPr>
        <w:t>the County</w:t>
      </w:r>
      <w:r w:rsidR="00157B79" w:rsidRPr="009412F0">
        <w:rPr>
          <w:sz w:val="22"/>
          <w:szCs w:val="22"/>
        </w:rPr>
        <w:t xml:space="preserve"> as identified in the </w:t>
      </w:r>
      <w:r w:rsidR="009B43B7" w:rsidRPr="009412F0">
        <w:rPr>
          <w:sz w:val="22"/>
          <w:szCs w:val="22"/>
        </w:rPr>
        <w:t>State of South Dakota Hazard Mitigation Plan</w:t>
      </w:r>
      <w:r w:rsidR="00157B79" w:rsidRPr="009412F0">
        <w:rPr>
          <w:sz w:val="22"/>
          <w:szCs w:val="22"/>
        </w:rPr>
        <w:t xml:space="preserve">. </w:t>
      </w:r>
    </w:p>
    <w:p w:rsidR="00157B79" w:rsidRDefault="00157B79" w:rsidP="007E7455">
      <w:pPr>
        <w:jc w:val="both"/>
        <w:rPr>
          <w:sz w:val="22"/>
          <w:szCs w:val="22"/>
        </w:rPr>
      </w:pPr>
      <w:r w:rsidRPr="009412F0">
        <w:rPr>
          <w:sz w:val="22"/>
          <w:szCs w:val="22"/>
        </w:rPr>
        <w:t xml:space="preserve"> </w:t>
      </w:r>
    </w:p>
    <w:p w:rsidR="009412F0" w:rsidRPr="009412F0" w:rsidRDefault="009412F0" w:rsidP="009412F0">
      <w:pPr>
        <w:autoSpaceDE w:val="0"/>
        <w:autoSpaceDN w:val="0"/>
        <w:adjustRightInd w:val="0"/>
        <w:jc w:val="both"/>
        <w:rPr>
          <w:sz w:val="22"/>
          <w:szCs w:val="22"/>
        </w:rPr>
      </w:pPr>
      <w:r w:rsidRPr="009412F0">
        <w:rPr>
          <w:sz w:val="22"/>
          <w:szCs w:val="22"/>
        </w:rPr>
        <w:t>To provide additional insight into potential losses caused by tornadoes, historic loss data were also analyzed on a statewide scale. According to the National Climatic Data Center Storm Events database, there were 1,592 tornadoes in South Dakota between January 1950 and April 2010. Of those, 61 were rated as an F3 event, 6 as an F4, and 1 as an F5. Total property damage for these events is estimated at $643 million. This suggests that South Dakota experiences 10 tornadoes and $10.5 million in losses each year. There were 17 deaths and 441 injuries in this time period, which averages out to approximately eight injuries each year. Of these storms, five resulted in major disaster declarations, with a total relief cost estimated at $148,686,613 in 2008 dollars. This averages out to $29.737 million (also in 2008 dollars) per major disaster. Based on the frequency of events, South Dakota averages one major disaster level tornado every 318 events or approximately every 12 years. The total historic losses and annualized losses by county are presented.</w:t>
      </w:r>
    </w:p>
    <w:p w:rsidR="009412F0" w:rsidRPr="009412F0" w:rsidRDefault="009412F0" w:rsidP="007E7455">
      <w:pPr>
        <w:jc w:val="both"/>
        <w:rPr>
          <w:sz w:val="22"/>
          <w:szCs w:val="22"/>
        </w:rPr>
      </w:pPr>
    </w:p>
    <w:p w:rsidR="00157B79" w:rsidRPr="00F45495" w:rsidRDefault="00157B79" w:rsidP="007E7455">
      <w:pPr>
        <w:jc w:val="both"/>
        <w:rPr>
          <w:color w:val="FF0000"/>
          <w:sz w:val="22"/>
          <w:szCs w:val="22"/>
        </w:rPr>
      </w:pPr>
    </w:p>
    <w:p w:rsidR="00872FFE" w:rsidRPr="007E4051" w:rsidRDefault="002056C6" w:rsidP="00872FFE">
      <w:pPr>
        <w:jc w:val="center"/>
        <w:rPr>
          <w:b/>
          <w:sz w:val="22"/>
          <w:szCs w:val="22"/>
        </w:rPr>
      </w:pPr>
      <w:r w:rsidRPr="007E4051">
        <w:rPr>
          <w:b/>
          <w:sz w:val="22"/>
          <w:szCs w:val="22"/>
        </w:rPr>
        <w:t>Table 4.</w:t>
      </w:r>
      <w:r w:rsidR="004A7F91" w:rsidRPr="007E4051">
        <w:rPr>
          <w:b/>
          <w:sz w:val="22"/>
          <w:szCs w:val="22"/>
        </w:rPr>
        <w:t>3</w:t>
      </w:r>
      <w:r w:rsidR="007B7766">
        <w:rPr>
          <w:b/>
          <w:sz w:val="22"/>
          <w:szCs w:val="22"/>
        </w:rPr>
        <w:t>3</w:t>
      </w:r>
      <w:r w:rsidRPr="007E4051">
        <w:rPr>
          <w:b/>
          <w:sz w:val="22"/>
          <w:szCs w:val="22"/>
        </w:rPr>
        <w:t xml:space="preserve">: </w:t>
      </w:r>
      <w:r w:rsidR="00F4088A" w:rsidRPr="007E4051">
        <w:rPr>
          <w:b/>
          <w:sz w:val="22"/>
          <w:szCs w:val="22"/>
        </w:rPr>
        <w:t>Kingsbury</w:t>
      </w:r>
      <w:r w:rsidR="00157B79" w:rsidRPr="007E4051">
        <w:rPr>
          <w:b/>
          <w:sz w:val="22"/>
          <w:szCs w:val="22"/>
        </w:rPr>
        <w:t xml:space="preserve"> County </w:t>
      </w:r>
      <w:r w:rsidR="00872FFE" w:rsidRPr="007E4051">
        <w:rPr>
          <w:b/>
          <w:sz w:val="22"/>
          <w:szCs w:val="22"/>
        </w:rPr>
        <w:t>Annualized Losses from Tornadoes</w:t>
      </w:r>
    </w:p>
    <w:p w:rsidR="00D647E4" w:rsidRPr="00F45495" w:rsidRDefault="00D647E4" w:rsidP="00D647E4">
      <w:pPr>
        <w:jc w:val="center"/>
        <w:rPr>
          <w:b/>
          <w:color w:val="FF0000"/>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6"/>
        <w:gridCol w:w="3240"/>
        <w:gridCol w:w="1663"/>
        <w:gridCol w:w="1471"/>
        <w:gridCol w:w="1430"/>
      </w:tblGrid>
      <w:tr w:rsidR="00D647E4" w:rsidRPr="004712B1" w:rsidTr="00C848A5">
        <w:trPr>
          <w:jc w:val="center"/>
        </w:trPr>
        <w:tc>
          <w:tcPr>
            <w:tcW w:w="1546" w:type="dxa"/>
            <w:vAlign w:val="bottom"/>
          </w:tcPr>
          <w:p w:rsidR="00D647E4" w:rsidRPr="004712B1" w:rsidRDefault="00D647E4" w:rsidP="00C848A5">
            <w:pPr>
              <w:jc w:val="center"/>
              <w:rPr>
                <w:b/>
                <w:sz w:val="22"/>
                <w:szCs w:val="22"/>
              </w:rPr>
            </w:pPr>
            <w:r w:rsidRPr="004712B1">
              <w:rPr>
                <w:b/>
                <w:sz w:val="22"/>
                <w:szCs w:val="22"/>
              </w:rPr>
              <w:t>Total Events</w:t>
            </w:r>
          </w:p>
          <w:p w:rsidR="00D647E4" w:rsidRPr="004712B1" w:rsidRDefault="00D647E4" w:rsidP="00C848A5">
            <w:pPr>
              <w:jc w:val="center"/>
              <w:rPr>
                <w:b/>
                <w:sz w:val="22"/>
                <w:szCs w:val="22"/>
              </w:rPr>
            </w:pPr>
            <w:r w:rsidRPr="004712B1">
              <w:rPr>
                <w:b/>
                <w:sz w:val="22"/>
                <w:szCs w:val="22"/>
              </w:rPr>
              <w:t>1950-20</w:t>
            </w:r>
            <w:r w:rsidR="004712B1" w:rsidRPr="004712B1">
              <w:rPr>
                <w:b/>
                <w:sz w:val="22"/>
                <w:szCs w:val="22"/>
              </w:rPr>
              <w:t>12</w:t>
            </w:r>
          </w:p>
        </w:tc>
        <w:tc>
          <w:tcPr>
            <w:tcW w:w="3240" w:type="dxa"/>
            <w:vAlign w:val="bottom"/>
          </w:tcPr>
          <w:p w:rsidR="00D647E4" w:rsidRPr="004712B1" w:rsidRDefault="00D647E4" w:rsidP="00C848A5">
            <w:pPr>
              <w:jc w:val="center"/>
              <w:rPr>
                <w:b/>
                <w:sz w:val="22"/>
                <w:szCs w:val="22"/>
              </w:rPr>
            </w:pPr>
            <w:r w:rsidRPr="004712B1">
              <w:rPr>
                <w:b/>
                <w:sz w:val="22"/>
                <w:szCs w:val="22"/>
              </w:rPr>
              <w:t>Total Property</w:t>
            </w:r>
          </w:p>
          <w:p w:rsidR="00D647E4" w:rsidRPr="004712B1" w:rsidRDefault="00D647E4" w:rsidP="00C848A5">
            <w:pPr>
              <w:jc w:val="center"/>
              <w:rPr>
                <w:b/>
                <w:sz w:val="22"/>
                <w:szCs w:val="22"/>
              </w:rPr>
            </w:pPr>
            <w:r w:rsidRPr="004712B1">
              <w:rPr>
                <w:b/>
                <w:sz w:val="22"/>
                <w:szCs w:val="22"/>
              </w:rPr>
              <w:t>Damage (inflated) 1950-20</w:t>
            </w:r>
            <w:r w:rsidR="004712B1" w:rsidRPr="004712B1">
              <w:rPr>
                <w:b/>
                <w:sz w:val="22"/>
                <w:szCs w:val="22"/>
              </w:rPr>
              <w:t>12</w:t>
            </w:r>
          </w:p>
        </w:tc>
        <w:tc>
          <w:tcPr>
            <w:tcW w:w="1663" w:type="dxa"/>
            <w:vAlign w:val="bottom"/>
          </w:tcPr>
          <w:p w:rsidR="00D647E4" w:rsidRPr="004712B1" w:rsidRDefault="00D647E4" w:rsidP="00C848A5">
            <w:pPr>
              <w:jc w:val="center"/>
              <w:rPr>
                <w:b/>
                <w:sz w:val="22"/>
                <w:szCs w:val="22"/>
              </w:rPr>
            </w:pPr>
            <w:r w:rsidRPr="004712B1">
              <w:rPr>
                <w:b/>
                <w:sz w:val="22"/>
                <w:szCs w:val="22"/>
              </w:rPr>
              <w:t>Annualized Losses</w:t>
            </w:r>
          </w:p>
        </w:tc>
        <w:tc>
          <w:tcPr>
            <w:tcW w:w="0" w:type="auto"/>
            <w:vAlign w:val="bottom"/>
          </w:tcPr>
          <w:p w:rsidR="00D647E4" w:rsidRPr="004712B1" w:rsidRDefault="00D647E4" w:rsidP="00C848A5">
            <w:pPr>
              <w:jc w:val="center"/>
              <w:rPr>
                <w:b/>
                <w:sz w:val="22"/>
                <w:szCs w:val="22"/>
              </w:rPr>
            </w:pPr>
            <w:r w:rsidRPr="004712B1">
              <w:rPr>
                <w:b/>
                <w:sz w:val="22"/>
                <w:szCs w:val="22"/>
              </w:rPr>
              <w:t>Total Building</w:t>
            </w:r>
          </w:p>
          <w:p w:rsidR="00D647E4" w:rsidRPr="004712B1" w:rsidRDefault="00D647E4" w:rsidP="00C848A5">
            <w:pPr>
              <w:jc w:val="center"/>
              <w:rPr>
                <w:b/>
                <w:sz w:val="22"/>
                <w:szCs w:val="22"/>
              </w:rPr>
            </w:pPr>
            <w:r w:rsidRPr="004712B1">
              <w:rPr>
                <w:b/>
                <w:sz w:val="22"/>
                <w:szCs w:val="22"/>
              </w:rPr>
              <w:t>Exposure</w:t>
            </w:r>
          </w:p>
        </w:tc>
        <w:tc>
          <w:tcPr>
            <w:tcW w:w="1430" w:type="dxa"/>
            <w:vAlign w:val="bottom"/>
          </w:tcPr>
          <w:p w:rsidR="00D647E4" w:rsidRPr="004712B1" w:rsidRDefault="00D647E4" w:rsidP="00C848A5">
            <w:pPr>
              <w:jc w:val="center"/>
              <w:rPr>
                <w:b/>
                <w:sz w:val="22"/>
                <w:szCs w:val="22"/>
              </w:rPr>
            </w:pPr>
            <w:r w:rsidRPr="004712B1">
              <w:rPr>
                <w:b/>
                <w:sz w:val="22"/>
                <w:szCs w:val="22"/>
              </w:rPr>
              <w:t>Loss Ratio</w:t>
            </w:r>
          </w:p>
        </w:tc>
      </w:tr>
      <w:tr w:rsidR="00D647E4" w:rsidRPr="004712B1" w:rsidTr="00C848A5">
        <w:trPr>
          <w:jc w:val="center"/>
        </w:trPr>
        <w:tc>
          <w:tcPr>
            <w:tcW w:w="1546" w:type="dxa"/>
          </w:tcPr>
          <w:p w:rsidR="00D647E4" w:rsidRPr="004712B1" w:rsidRDefault="00D647E4" w:rsidP="00C848A5">
            <w:pPr>
              <w:jc w:val="center"/>
              <w:rPr>
                <w:sz w:val="20"/>
                <w:szCs w:val="20"/>
              </w:rPr>
            </w:pPr>
            <w:r w:rsidRPr="004712B1">
              <w:rPr>
                <w:sz w:val="20"/>
                <w:szCs w:val="20"/>
              </w:rPr>
              <w:t>39</w:t>
            </w:r>
          </w:p>
        </w:tc>
        <w:tc>
          <w:tcPr>
            <w:tcW w:w="3240" w:type="dxa"/>
          </w:tcPr>
          <w:p w:rsidR="00D647E4" w:rsidRPr="004712B1" w:rsidRDefault="004712B1" w:rsidP="00C848A5">
            <w:pPr>
              <w:jc w:val="center"/>
              <w:rPr>
                <w:sz w:val="20"/>
                <w:szCs w:val="20"/>
              </w:rPr>
            </w:pPr>
            <w:r w:rsidRPr="004712B1">
              <w:rPr>
                <w:sz w:val="20"/>
                <w:szCs w:val="20"/>
              </w:rPr>
              <w:t>12,048,831</w:t>
            </w:r>
          </w:p>
        </w:tc>
        <w:tc>
          <w:tcPr>
            <w:tcW w:w="1663" w:type="dxa"/>
          </w:tcPr>
          <w:p w:rsidR="00D647E4" w:rsidRPr="004712B1" w:rsidRDefault="004712B1" w:rsidP="00C848A5">
            <w:pPr>
              <w:jc w:val="center"/>
              <w:rPr>
                <w:sz w:val="20"/>
                <w:szCs w:val="20"/>
              </w:rPr>
            </w:pPr>
            <w:r w:rsidRPr="004712B1">
              <w:rPr>
                <w:sz w:val="20"/>
                <w:szCs w:val="20"/>
              </w:rPr>
              <w:t>194,336</w:t>
            </w:r>
          </w:p>
        </w:tc>
        <w:tc>
          <w:tcPr>
            <w:tcW w:w="0" w:type="auto"/>
          </w:tcPr>
          <w:p w:rsidR="00D647E4" w:rsidRPr="004712B1" w:rsidRDefault="004712B1" w:rsidP="00C848A5">
            <w:pPr>
              <w:jc w:val="center"/>
              <w:rPr>
                <w:sz w:val="20"/>
                <w:szCs w:val="20"/>
              </w:rPr>
            </w:pPr>
            <w:r w:rsidRPr="004712B1">
              <w:rPr>
                <w:sz w:val="20"/>
                <w:szCs w:val="20"/>
              </w:rPr>
              <w:t>656,453,000</w:t>
            </w:r>
          </w:p>
        </w:tc>
        <w:tc>
          <w:tcPr>
            <w:tcW w:w="1430" w:type="dxa"/>
          </w:tcPr>
          <w:p w:rsidR="00D647E4" w:rsidRPr="004712B1" w:rsidRDefault="004712B1" w:rsidP="00C848A5">
            <w:pPr>
              <w:jc w:val="center"/>
              <w:rPr>
                <w:sz w:val="20"/>
                <w:szCs w:val="20"/>
              </w:rPr>
            </w:pPr>
            <w:r w:rsidRPr="004712B1">
              <w:rPr>
                <w:sz w:val="20"/>
                <w:szCs w:val="20"/>
              </w:rPr>
              <w:t>0.00030</w:t>
            </w:r>
          </w:p>
        </w:tc>
      </w:tr>
    </w:tbl>
    <w:p w:rsidR="00D647E4" w:rsidRPr="004712B1" w:rsidRDefault="00D647E4" w:rsidP="00D647E4">
      <w:pPr>
        <w:tabs>
          <w:tab w:val="left" w:pos="810"/>
        </w:tabs>
        <w:ind w:left="-270"/>
        <w:jc w:val="both"/>
        <w:rPr>
          <w:b/>
          <w:sz w:val="18"/>
          <w:szCs w:val="18"/>
        </w:rPr>
      </w:pPr>
      <w:r w:rsidRPr="004712B1">
        <w:rPr>
          <w:sz w:val="18"/>
          <w:szCs w:val="18"/>
        </w:rPr>
        <w:t>SOURCE:</w:t>
      </w:r>
      <w:r w:rsidRPr="004712B1">
        <w:rPr>
          <w:b/>
          <w:sz w:val="18"/>
          <w:szCs w:val="18"/>
        </w:rPr>
        <w:t xml:space="preserve"> </w:t>
      </w:r>
      <w:r w:rsidRPr="004712B1">
        <w:rPr>
          <w:i/>
          <w:sz w:val="18"/>
          <w:szCs w:val="18"/>
        </w:rPr>
        <w:t>State of South Dakota Hazard Mitigation Plan.  p. 3-</w:t>
      </w:r>
      <w:r w:rsidR="004712B1" w:rsidRPr="004712B1">
        <w:rPr>
          <w:i/>
          <w:sz w:val="18"/>
          <w:szCs w:val="18"/>
        </w:rPr>
        <w:t>217</w:t>
      </w:r>
      <w:r w:rsidRPr="004712B1">
        <w:rPr>
          <w:i/>
          <w:sz w:val="18"/>
          <w:szCs w:val="18"/>
        </w:rPr>
        <w:t>; Table 3-</w:t>
      </w:r>
      <w:r w:rsidR="004712B1" w:rsidRPr="004712B1">
        <w:rPr>
          <w:i/>
          <w:sz w:val="18"/>
          <w:szCs w:val="18"/>
        </w:rPr>
        <w:t>70</w:t>
      </w:r>
      <w:r w:rsidRPr="004712B1">
        <w:rPr>
          <w:i/>
          <w:sz w:val="18"/>
          <w:szCs w:val="18"/>
        </w:rPr>
        <w:t>. South Dakota Office of Emergency Management. 201</w:t>
      </w:r>
      <w:r w:rsidR="004712B1" w:rsidRPr="004712B1">
        <w:rPr>
          <w:i/>
          <w:sz w:val="18"/>
          <w:szCs w:val="18"/>
        </w:rPr>
        <w:t>4</w:t>
      </w:r>
      <w:r w:rsidRPr="004712B1">
        <w:rPr>
          <w:i/>
          <w:sz w:val="18"/>
          <w:szCs w:val="18"/>
        </w:rPr>
        <w:t>.</w:t>
      </w:r>
      <w:r w:rsidRPr="004712B1">
        <w:rPr>
          <w:b/>
          <w:sz w:val="18"/>
          <w:szCs w:val="18"/>
        </w:rPr>
        <w:t xml:space="preserve"> </w:t>
      </w:r>
    </w:p>
    <w:p w:rsidR="00D647E4" w:rsidRPr="004712B1" w:rsidRDefault="00D647E4" w:rsidP="00D647E4">
      <w:pPr>
        <w:jc w:val="center"/>
        <w:rPr>
          <w:b/>
          <w:sz w:val="22"/>
          <w:szCs w:val="22"/>
        </w:rPr>
      </w:pPr>
    </w:p>
    <w:p w:rsidR="00D647E4" w:rsidRDefault="00D647E4" w:rsidP="009412F0">
      <w:pPr>
        <w:spacing w:before="240"/>
        <w:jc w:val="both"/>
        <w:rPr>
          <w:b/>
          <w:sz w:val="22"/>
          <w:szCs w:val="22"/>
        </w:rPr>
      </w:pPr>
    </w:p>
    <w:p w:rsidR="00D647E4" w:rsidRDefault="00D647E4" w:rsidP="009412F0">
      <w:pPr>
        <w:spacing w:before="240"/>
        <w:jc w:val="both"/>
        <w:rPr>
          <w:b/>
          <w:sz w:val="22"/>
          <w:szCs w:val="22"/>
        </w:rPr>
      </w:pPr>
    </w:p>
    <w:p w:rsidR="00D647E4" w:rsidRDefault="00D647E4" w:rsidP="009412F0">
      <w:pPr>
        <w:spacing w:before="240"/>
        <w:jc w:val="both"/>
        <w:rPr>
          <w:b/>
          <w:sz w:val="22"/>
          <w:szCs w:val="22"/>
        </w:rPr>
      </w:pPr>
    </w:p>
    <w:p w:rsidR="00D647E4" w:rsidRDefault="00D647E4" w:rsidP="009412F0">
      <w:pPr>
        <w:spacing w:before="240"/>
        <w:jc w:val="both"/>
        <w:rPr>
          <w:b/>
          <w:sz w:val="22"/>
          <w:szCs w:val="22"/>
        </w:rPr>
      </w:pPr>
    </w:p>
    <w:p w:rsidR="00D647E4" w:rsidRDefault="00D647E4" w:rsidP="009412F0">
      <w:pPr>
        <w:spacing w:before="240"/>
        <w:jc w:val="both"/>
        <w:rPr>
          <w:b/>
          <w:sz w:val="22"/>
          <w:szCs w:val="22"/>
        </w:rPr>
      </w:pPr>
    </w:p>
    <w:p w:rsidR="00E27ABA" w:rsidRPr="009278BF" w:rsidRDefault="00E27ABA" w:rsidP="009412F0">
      <w:pPr>
        <w:spacing w:before="240"/>
        <w:jc w:val="both"/>
        <w:rPr>
          <w:b/>
          <w:sz w:val="22"/>
          <w:szCs w:val="22"/>
        </w:rPr>
      </w:pPr>
      <w:r w:rsidRPr="009278BF">
        <w:rPr>
          <w:b/>
          <w:sz w:val="22"/>
          <w:szCs w:val="22"/>
        </w:rPr>
        <w:t>ASSESSING VULNERABILITY: ANALYZING DEVELOPMENT TRENDS</w:t>
      </w:r>
    </w:p>
    <w:p w:rsidR="00287236" w:rsidRPr="009278BF" w:rsidRDefault="00287236" w:rsidP="009412F0">
      <w:pPr>
        <w:autoSpaceDE w:val="0"/>
        <w:autoSpaceDN w:val="0"/>
        <w:adjustRightInd w:val="0"/>
        <w:spacing w:before="240"/>
        <w:jc w:val="both"/>
        <w:rPr>
          <w:i/>
          <w:sz w:val="22"/>
          <w:szCs w:val="22"/>
        </w:rPr>
      </w:pPr>
      <w:r w:rsidRPr="009278BF">
        <w:rPr>
          <w:i/>
          <w:sz w:val="20"/>
          <w:szCs w:val="20"/>
        </w:rPr>
        <w:t>Requirement 201.6(b)(3).  Local Mitigation Plan Review Tool – A4.</w:t>
      </w:r>
    </w:p>
    <w:p w:rsidR="00287236" w:rsidRPr="009278BF" w:rsidRDefault="00287236" w:rsidP="009412F0">
      <w:pPr>
        <w:tabs>
          <w:tab w:val="left" w:pos="360"/>
        </w:tabs>
        <w:spacing w:before="240"/>
        <w:rPr>
          <w:i/>
          <w:sz w:val="20"/>
          <w:szCs w:val="20"/>
        </w:rPr>
      </w:pPr>
      <w:r w:rsidRPr="009278BF">
        <w:rPr>
          <w:i/>
          <w:sz w:val="20"/>
          <w:szCs w:val="20"/>
        </w:rPr>
        <w:t>Requirement 201.6(c)(3).  Local Mitigation Plan Review Tool – C1.</w:t>
      </w:r>
    </w:p>
    <w:p w:rsidR="00287236" w:rsidRPr="009278BF" w:rsidRDefault="00287236" w:rsidP="009412F0">
      <w:pPr>
        <w:tabs>
          <w:tab w:val="left" w:pos="360"/>
        </w:tabs>
        <w:spacing w:before="240"/>
        <w:rPr>
          <w:i/>
          <w:sz w:val="20"/>
          <w:szCs w:val="20"/>
        </w:rPr>
      </w:pPr>
      <w:r w:rsidRPr="009278BF">
        <w:rPr>
          <w:i/>
          <w:sz w:val="20"/>
          <w:szCs w:val="20"/>
        </w:rPr>
        <w:t>Requirement 201.6(d)(3).  Local Mitigation Plan Review Tool – D1.</w:t>
      </w:r>
    </w:p>
    <w:p w:rsidR="00287236" w:rsidRPr="009278BF" w:rsidRDefault="00287236" w:rsidP="009412F0">
      <w:pPr>
        <w:tabs>
          <w:tab w:val="left" w:pos="360"/>
        </w:tabs>
        <w:spacing w:before="240"/>
        <w:rPr>
          <w:i/>
          <w:sz w:val="20"/>
          <w:szCs w:val="20"/>
        </w:rPr>
      </w:pPr>
      <w:r w:rsidRPr="009278BF">
        <w:rPr>
          <w:i/>
          <w:sz w:val="20"/>
          <w:szCs w:val="20"/>
        </w:rPr>
        <w:t>Requirement 201.6(d)(3).  Local Mitigation Plan Review Tool – D2.</w:t>
      </w:r>
    </w:p>
    <w:p w:rsidR="00E27ABA" w:rsidRPr="009278BF" w:rsidRDefault="00E27ABA" w:rsidP="00E27ABA">
      <w:pPr>
        <w:rPr>
          <w:sz w:val="22"/>
          <w:szCs w:val="22"/>
        </w:rPr>
      </w:pPr>
    </w:p>
    <w:p w:rsidR="00EA1066" w:rsidRPr="002F594C" w:rsidRDefault="00D647E4" w:rsidP="00D647E4">
      <w:pPr>
        <w:jc w:val="both"/>
        <w:rPr>
          <w:sz w:val="22"/>
          <w:szCs w:val="22"/>
        </w:rPr>
      </w:pPr>
      <w:r w:rsidRPr="002F594C">
        <w:rPr>
          <w:sz w:val="22"/>
          <w:szCs w:val="22"/>
        </w:rPr>
        <w:t xml:space="preserve">The land use and development trends for each jurisdiction were identified by the representatives from each of the jurisdictions.  Multiple communities within Kingsbury County are experiencing growth and have comprehensive land use plans which identified future areas for development. </w:t>
      </w:r>
      <w:bookmarkStart w:id="16" w:name="_Hlk18444793"/>
      <w:r w:rsidR="002F594C" w:rsidRPr="002F594C">
        <w:rPr>
          <w:sz w:val="22"/>
          <w:szCs w:val="22"/>
        </w:rPr>
        <w:t xml:space="preserve">Four of the nine participating communities showed no growth. They have not issued any building permits for new homes or commercial structures. The other five communities issued building permits for </w:t>
      </w:r>
      <w:r w:rsidR="002F594C" w:rsidRPr="002F594C">
        <w:rPr>
          <w:sz w:val="22"/>
          <w:szCs w:val="22"/>
        </w:rPr>
        <w:t>twenty</w:t>
      </w:r>
      <w:r w:rsidR="002F594C" w:rsidRPr="002F594C">
        <w:rPr>
          <w:sz w:val="22"/>
          <w:szCs w:val="22"/>
        </w:rPr>
        <w:t xml:space="preserve"> new homes including mobile homes and </w:t>
      </w:r>
      <w:r w:rsidR="002F594C" w:rsidRPr="002F594C">
        <w:rPr>
          <w:sz w:val="22"/>
          <w:szCs w:val="22"/>
        </w:rPr>
        <w:t>fifteen</w:t>
      </w:r>
      <w:r w:rsidR="002F594C" w:rsidRPr="002F594C">
        <w:rPr>
          <w:sz w:val="22"/>
          <w:szCs w:val="22"/>
        </w:rPr>
        <w:t xml:space="preserve"> commercial structures over the last five years. The County issued </w:t>
      </w:r>
      <w:r w:rsidR="00306BDA">
        <w:rPr>
          <w:sz w:val="22"/>
          <w:szCs w:val="22"/>
        </w:rPr>
        <w:t>fifty-six</w:t>
      </w:r>
      <w:r w:rsidR="002F594C" w:rsidRPr="002F594C">
        <w:rPr>
          <w:sz w:val="22"/>
          <w:szCs w:val="22"/>
        </w:rPr>
        <w:t xml:space="preserve"> </w:t>
      </w:r>
      <w:r w:rsidR="002F594C" w:rsidRPr="002F594C">
        <w:rPr>
          <w:sz w:val="22"/>
          <w:szCs w:val="22"/>
        </w:rPr>
        <w:t xml:space="preserve">building permits for new homes and mobile homes plus </w:t>
      </w:r>
      <w:r w:rsidR="00306BDA">
        <w:rPr>
          <w:sz w:val="22"/>
          <w:szCs w:val="22"/>
        </w:rPr>
        <w:t>fifteen</w:t>
      </w:r>
      <w:r w:rsidR="002F594C" w:rsidRPr="002F594C">
        <w:rPr>
          <w:sz w:val="22"/>
          <w:szCs w:val="22"/>
        </w:rPr>
        <w:t xml:space="preserve"> building permit</w:t>
      </w:r>
      <w:r w:rsidR="00F462BB">
        <w:rPr>
          <w:sz w:val="22"/>
          <w:szCs w:val="22"/>
        </w:rPr>
        <w:t>s</w:t>
      </w:r>
      <w:r w:rsidR="002F594C" w:rsidRPr="002F594C">
        <w:rPr>
          <w:sz w:val="22"/>
          <w:szCs w:val="22"/>
        </w:rPr>
        <w:t xml:space="preserve"> for commercial structure over the last five years. No major developments are being planned. Based on this information, there has been some </w:t>
      </w:r>
      <w:proofErr w:type="gramStart"/>
      <w:r w:rsidR="002F594C" w:rsidRPr="002F594C">
        <w:rPr>
          <w:sz w:val="22"/>
          <w:szCs w:val="22"/>
        </w:rPr>
        <w:t>growth</w:t>
      </w:r>
      <w:proofErr w:type="gramEnd"/>
      <w:r w:rsidR="002F594C" w:rsidRPr="002F594C">
        <w:rPr>
          <w:sz w:val="22"/>
          <w:szCs w:val="22"/>
        </w:rPr>
        <w:t xml:space="preserve"> but it was minimal. No major plan revisions were made from 2014.</w:t>
      </w:r>
    </w:p>
    <w:p w:rsidR="00EA1066" w:rsidRDefault="00EA1066" w:rsidP="00D647E4">
      <w:pPr>
        <w:jc w:val="both"/>
        <w:rPr>
          <w:sz w:val="22"/>
          <w:szCs w:val="22"/>
        </w:rPr>
      </w:pPr>
      <w:bookmarkStart w:id="17" w:name="_GoBack"/>
      <w:bookmarkEnd w:id="16"/>
      <w:bookmarkEnd w:id="17"/>
    </w:p>
    <w:p w:rsidR="00EA1066" w:rsidRDefault="00EA1066" w:rsidP="00D647E4">
      <w:pPr>
        <w:jc w:val="both"/>
        <w:rPr>
          <w:sz w:val="22"/>
          <w:szCs w:val="22"/>
        </w:rPr>
      </w:pPr>
    </w:p>
    <w:p w:rsidR="00D647E4" w:rsidRDefault="00D647E4" w:rsidP="00D647E4">
      <w:pPr>
        <w:jc w:val="both"/>
        <w:rPr>
          <w:sz w:val="22"/>
          <w:szCs w:val="22"/>
        </w:rPr>
      </w:pPr>
      <w:r w:rsidRPr="00D647E4">
        <w:rPr>
          <w:sz w:val="22"/>
          <w:szCs w:val="22"/>
        </w:rPr>
        <w:t>In addition to Kingsbury County, the cities of Arlington, Bancroft, De Smet, Lake Preston, and Oldham all have adopted Comprehensive Land Use Plans with Future Land Use Maps adopted.  The Comprehensive Land Use Plans for each community were reviewed by each community utilizing one. Specifically, available undeveloped areas projected for residential, commercial, and industrial uses were reviewed.  Based upon their own projected density of development for each land use, the communities then identified the potential number of lots which could be created within flood hazard areas given current land use regulations and controls.  The only data that could be used to project vulnerable areas of future development are the 2018 discovery maps produced by FEMA, those maps were used to estimate the amount of land by development type in the identified flood hazard areas.  Although no base flood elevation(s) have been established within the rural portions of Kingsbury County, the county continues to enforce a Natural Resources Zoning District which restricts land use within a specified distance of some water bodies in the county.  In addition, the county has established an outlet elevation for Lake Thompson (the dominant water feature) and, as referenced in the mitigation projects, intends to require development near the lake to be more than three feet above that elevation.  Tables 4.3</w:t>
      </w:r>
      <w:r w:rsidR="007B7766">
        <w:rPr>
          <w:sz w:val="22"/>
          <w:szCs w:val="22"/>
        </w:rPr>
        <w:t>4</w:t>
      </w:r>
      <w:r w:rsidRPr="00D647E4">
        <w:rPr>
          <w:sz w:val="22"/>
          <w:szCs w:val="22"/>
        </w:rPr>
        <w:t xml:space="preserve"> – 4.</w:t>
      </w:r>
      <w:r w:rsidR="007B7766">
        <w:rPr>
          <w:sz w:val="22"/>
          <w:szCs w:val="22"/>
        </w:rPr>
        <w:t>39</w:t>
      </w:r>
      <w:r w:rsidRPr="00D647E4">
        <w:rPr>
          <w:sz w:val="22"/>
          <w:szCs w:val="22"/>
        </w:rPr>
        <w:t xml:space="preserve"> identify the projected vulnerability for communities which have adopted land use plans.  Future Land Use Maps for each jurisdiction which have adopted Comprehensive Land Use Plans are included in Appendix G. </w:t>
      </w:r>
    </w:p>
    <w:p w:rsidR="002F594C" w:rsidRDefault="002F594C" w:rsidP="00D647E4">
      <w:pPr>
        <w:jc w:val="both"/>
        <w:rPr>
          <w:sz w:val="22"/>
          <w:szCs w:val="22"/>
        </w:rPr>
      </w:pPr>
    </w:p>
    <w:p w:rsidR="002F594C" w:rsidRDefault="002F594C" w:rsidP="00D647E4">
      <w:pPr>
        <w:jc w:val="both"/>
        <w:rPr>
          <w:sz w:val="22"/>
          <w:szCs w:val="22"/>
        </w:rPr>
      </w:pPr>
    </w:p>
    <w:p w:rsidR="002F594C" w:rsidRDefault="002F594C" w:rsidP="00D647E4">
      <w:pPr>
        <w:jc w:val="both"/>
        <w:rPr>
          <w:sz w:val="22"/>
          <w:szCs w:val="22"/>
        </w:rPr>
      </w:pPr>
    </w:p>
    <w:p w:rsidR="002F594C" w:rsidRDefault="002F594C" w:rsidP="00D647E4">
      <w:pPr>
        <w:jc w:val="both"/>
        <w:rPr>
          <w:sz w:val="22"/>
          <w:szCs w:val="22"/>
        </w:rPr>
      </w:pPr>
    </w:p>
    <w:p w:rsidR="002F594C" w:rsidRDefault="002F594C" w:rsidP="00D647E4">
      <w:pPr>
        <w:jc w:val="both"/>
        <w:rPr>
          <w:sz w:val="22"/>
          <w:szCs w:val="22"/>
        </w:rPr>
      </w:pPr>
    </w:p>
    <w:p w:rsidR="002F594C" w:rsidRDefault="002F594C" w:rsidP="00D647E4">
      <w:pPr>
        <w:jc w:val="both"/>
        <w:rPr>
          <w:sz w:val="22"/>
          <w:szCs w:val="22"/>
        </w:rPr>
      </w:pPr>
    </w:p>
    <w:p w:rsidR="002F594C" w:rsidRPr="00D647E4" w:rsidRDefault="002F594C" w:rsidP="00D647E4">
      <w:pPr>
        <w:jc w:val="both"/>
        <w:rPr>
          <w:sz w:val="22"/>
          <w:szCs w:val="22"/>
        </w:rPr>
      </w:pPr>
    </w:p>
    <w:p w:rsidR="00E27ABA" w:rsidRPr="00F45495" w:rsidRDefault="00E27ABA" w:rsidP="00E27ABA">
      <w:pPr>
        <w:rPr>
          <w:b/>
          <w:color w:val="FF0000"/>
          <w:sz w:val="22"/>
          <w:szCs w:val="22"/>
        </w:rPr>
      </w:pPr>
    </w:p>
    <w:p w:rsidR="00801143" w:rsidRPr="00F45495" w:rsidRDefault="00801143" w:rsidP="00801143">
      <w:pPr>
        <w:rPr>
          <w:b/>
          <w:color w:val="FF0000"/>
          <w:sz w:val="22"/>
          <w:szCs w:val="22"/>
        </w:rPr>
      </w:pPr>
    </w:p>
    <w:p w:rsidR="00AA1160" w:rsidRPr="00801143" w:rsidRDefault="00801143" w:rsidP="00801143">
      <w:pPr>
        <w:jc w:val="center"/>
        <w:rPr>
          <w:b/>
          <w:sz w:val="22"/>
          <w:szCs w:val="22"/>
        </w:rPr>
      </w:pPr>
      <w:r w:rsidRPr="00925346">
        <w:rPr>
          <w:b/>
          <w:sz w:val="22"/>
          <w:szCs w:val="22"/>
        </w:rPr>
        <w:lastRenderedPageBreak/>
        <w:t>Table 4.</w:t>
      </w:r>
      <w:r>
        <w:rPr>
          <w:b/>
          <w:sz w:val="22"/>
          <w:szCs w:val="22"/>
        </w:rPr>
        <w:t>3</w:t>
      </w:r>
      <w:r w:rsidR="007B7766">
        <w:rPr>
          <w:b/>
          <w:sz w:val="22"/>
          <w:szCs w:val="22"/>
        </w:rPr>
        <w:t>4</w:t>
      </w:r>
      <w:r w:rsidRPr="00925346">
        <w:rPr>
          <w:b/>
          <w:sz w:val="22"/>
          <w:szCs w:val="22"/>
        </w:rPr>
        <w:t xml:space="preserve">: </w:t>
      </w:r>
      <w:r>
        <w:rPr>
          <w:b/>
          <w:sz w:val="22"/>
          <w:szCs w:val="22"/>
        </w:rPr>
        <w:t xml:space="preserve">Kingsbury </w:t>
      </w:r>
      <w:r w:rsidRPr="00925346">
        <w:rPr>
          <w:b/>
          <w:sz w:val="22"/>
          <w:szCs w:val="22"/>
        </w:rPr>
        <w:t>County</w:t>
      </w:r>
      <w:r>
        <w:rPr>
          <w:b/>
          <w:sz w:val="22"/>
          <w:szCs w:val="22"/>
        </w:rPr>
        <w:t xml:space="preserve"> (Unincorporated Area)</w:t>
      </w:r>
    </w:p>
    <w:p w:rsidR="00801143" w:rsidRDefault="00801143" w:rsidP="00801143">
      <w:pPr>
        <w:jc w:val="center"/>
        <w:rPr>
          <w:b/>
          <w:sz w:val="22"/>
          <w:szCs w:val="22"/>
        </w:rPr>
      </w:pPr>
      <w:r>
        <w:rPr>
          <w:b/>
          <w:sz w:val="22"/>
          <w:szCs w:val="22"/>
        </w:rPr>
        <w:t>Potential Floodplain Development – By Land Use Type</w:t>
      </w:r>
    </w:p>
    <w:p w:rsidR="00801143" w:rsidRDefault="00801143" w:rsidP="00801143">
      <w:pPr>
        <w:jc w:val="center"/>
        <w:rPr>
          <w:b/>
          <w:sz w:val="22"/>
          <w:szCs w:val="22"/>
        </w:rPr>
      </w:pPr>
    </w:p>
    <w:tbl>
      <w:tblPr>
        <w:tblW w:w="11606" w:type="dxa"/>
        <w:jc w:val="center"/>
        <w:tblLayout w:type="fixed"/>
        <w:tblLook w:val="04A0" w:firstRow="1" w:lastRow="0" w:firstColumn="1" w:lastColumn="0" w:noHBand="0" w:noVBand="1"/>
      </w:tblPr>
      <w:tblGrid>
        <w:gridCol w:w="1616"/>
        <w:gridCol w:w="1530"/>
        <w:gridCol w:w="1530"/>
        <w:gridCol w:w="1710"/>
        <w:gridCol w:w="1800"/>
        <w:gridCol w:w="1530"/>
        <w:gridCol w:w="1890"/>
      </w:tblGrid>
      <w:tr w:rsidR="00801143" w:rsidRPr="0020089A" w:rsidTr="00584B42">
        <w:trPr>
          <w:trHeight w:val="315"/>
          <w:jc w:val="center"/>
        </w:trPr>
        <w:tc>
          <w:tcPr>
            <w:tcW w:w="1616" w:type="dxa"/>
            <w:tcBorders>
              <w:top w:val="nil"/>
              <w:left w:val="single" w:sz="8" w:space="0" w:color="auto"/>
              <w:bottom w:val="single" w:sz="4" w:space="0" w:color="auto"/>
              <w:right w:val="single" w:sz="8" w:space="0" w:color="auto"/>
            </w:tcBorders>
            <w:shd w:val="clear" w:color="000000" w:fill="000000"/>
            <w:vAlign w:val="bottom"/>
            <w:hideMark/>
          </w:tcPr>
          <w:p w:rsidR="00801143" w:rsidRPr="0020089A" w:rsidRDefault="00801143" w:rsidP="00584B42">
            <w:pPr>
              <w:rPr>
                <w:rFonts w:ascii="Calibri" w:hAnsi="Calibri" w:cs="Calibri"/>
                <w:color w:val="000000"/>
                <w:sz w:val="22"/>
                <w:szCs w:val="22"/>
              </w:rPr>
            </w:pPr>
            <w:r w:rsidRPr="0020089A">
              <w:rPr>
                <w:rFonts w:ascii="Calibri" w:hAnsi="Calibri" w:cs="Calibri"/>
                <w:color w:val="000000"/>
                <w:sz w:val="22"/>
                <w:szCs w:val="22"/>
              </w:rPr>
              <w:t> </w:t>
            </w:r>
          </w:p>
        </w:tc>
        <w:tc>
          <w:tcPr>
            <w:tcW w:w="3060" w:type="dxa"/>
            <w:gridSpan w:val="2"/>
            <w:tcBorders>
              <w:top w:val="single" w:sz="8" w:space="0" w:color="auto"/>
              <w:left w:val="nil"/>
              <w:bottom w:val="single" w:sz="8" w:space="0" w:color="auto"/>
              <w:right w:val="single" w:sz="8" w:space="0" w:color="000000"/>
            </w:tcBorders>
            <w:shd w:val="clear" w:color="auto" w:fill="auto"/>
            <w:vAlign w:val="bottom"/>
            <w:hideMark/>
          </w:tcPr>
          <w:p w:rsidR="00801143" w:rsidRPr="0020089A" w:rsidRDefault="00801143" w:rsidP="00584B42">
            <w:pPr>
              <w:jc w:val="center"/>
              <w:rPr>
                <w:rFonts w:ascii="Calibri" w:hAnsi="Calibri" w:cs="Calibri"/>
                <w:b/>
                <w:bCs/>
                <w:color w:val="000000"/>
                <w:sz w:val="22"/>
                <w:szCs w:val="22"/>
              </w:rPr>
            </w:pPr>
            <w:r w:rsidRPr="0020089A">
              <w:rPr>
                <w:rFonts w:ascii="Calibri" w:hAnsi="Calibri" w:cs="Calibri"/>
                <w:b/>
                <w:bCs/>
                <w:color w:val="000000"/>
                <w:sz w:val="22"/>
                <w:szCs w:val="22"/>
              </w:rPr>
              <w:t>Community Totals</w:t>
            </w:r>
          </w:p>
        </w:tc>
        <w:tc>
          <w:tcPr>
            <w:tcW w:w="6930" w:type="dxa"/>
            <w:gridSpan w:val="4"/>
            <w:tcBorders>
              <w:top w:val="single" w:sz="8" w:space="0" w:color="auto"/>
              <w:left w:val="nil"/>
              <w:bottom w:val="single" w:sz="8" w:space="0" w:color="auto"/>
              <w:right w:val="single" w:sz="8" w:space="0" w:color="000000"/>
            </w:tcBorders>
            <w:shd w:val="clear" w:color="auto" w:fill="auto"/>
            <w:vAlign w:val="bottom"/>
            <w:hideMark/>
          </w:tcPr>
          <w:p w:rsidR="00801143" w:rsidRPr="0020089A" w:rsidRDefault="00801143" w:rsidP="00584B42">
            <w:pPr>
              <w:jc w:val="center"/>
              <w:rPr>
                <w:rFonts w:ascii="Calibri" w:hAnsi="Calibri" w:cs="Calibri"/>
                <w:b/>
                <w:bCs/>
                <w:color w:val="000000"/>
                <w:sz w:val="22"/>
                <w:szCs w:val="22"/>
              </w:rPr>
            </w:pPr>
            <w:r w:rsidRPr="0020089A">
              <w:rPr>
                <w:rFonts w:ascii="Calibri" w:hAnsi="Calibri" w:cs="Calibri"/>
                <w:b/>
                <w:bCs/>
                <w:color w:val="000000"/>
                <w:sz w:val="22"/>
                <w:szCs w:val="22"/>
              </w:rPr>
              <w:t>Flood Hazard Area</w:t>
            </w:r>
          </w:p>
        </w:tc>
      </w:tr>
      <w:tr w:rsidR="00801143" w:rsidRPr="0020089A" w:rsidTr="00584B42">
        <w:trPr>
          <w:trHeight w:val="915"/>
          <w:jc w:val="center"/>
        </w:trPr>
        <w:tc>
          <w:tcPr>
            <w:tcW w:w="1616" w:type="dxa"/>
            <w:tcBorders>
              <w:top w:val="nil"/>
              <w:left w:val="single" w:sz="8" w:space="0" w:color="auto"/>
              <w:bottom w:val="single" w:sz="8" w:space="0" w:color="auto"/>
              <w:right w:val="single" w:sz="8" w:space="0" w:color="auto"/>
            </w:tcBorders>
            <w:shd w:val="clear" w:color="auto" w:fill="auto"/>
            <w:vAlign w:val="bottom"/>
            <w:hideMark/>
          </w:tcPr>
          <w:p w:rsidR="00801143" w:rsidRPr="0020089A" w:rsidRDefault="00801143" w:rsidP="00584B42">
            <w:pPr>
              <w:rPr>
                <w:rFonts w:ascii="Calibri" w:hAnsi="Calibri" w:cs="Calibri"/>
                <w:b/>
                <w:bCs/>
                <w:color w:val="000000"/>
                <w:sz w:val="22"/>
                <w:szCs w:val="22"/>
              </w:rPr>
            </w:pPr>
            <w:r w:rsidRPr="0020089A">
              <w:rPr>
                <w:rFonts w:ascii="Calibri" w:hAnsi="Calibri" w:cs="Calibri"/>
                <w:b/>
                <w:bCs/>
                <w:color w:val="000000"/>
                <w:sz w:val="22"/>
                <w:szCs w:val="22"/>
              </w:rPr>
              <w:t>Land Use Category</w:t>
            </w:r>
          </w:p>
        </w:tc>
        <w:tc>
          <w:tcPr>
            <w:tcW w:w="1530" w:type="dxa"/>
            <w:tcBorders>
              <w:top w:val="nil"/>
              <w:left w:val="nil"/>
              <w:bottom w:val="single" w:sz="8" w:space="0" w:color="auto"/>
              <w:right w:val="single" w:sz="4" w:space="0" w:color="auto"/>
            </w:tcBorders>
            <w:shd w:val="clear" w:color="auto" w:fill="auto"/>
            <w:vAlign w:val="bottom"/>
            <w:hideMark/>
          </w:tcPr>
          <w:p w:rsidR="00801143" w:rsidRPr="0020089A" w:rsidRDefault="00801143" w:rsidP="00584B42">
            <w:pPr>
              <w:rPr>
                <w:rFonts w:ascii="Calibri" w:hAnsi="Calibri" w:cs="Calibri"/>
                <w:color w:val="000000"/>
                <w:sz w:val="22"/>
                <w:szCs w:val="22"/>
              </w:rPr>
            </w:pPr>
            <w:r w:rsidRPr="0020089A">
              <w:rPr>
                <w:rFonts w:ascii="Calibri" w:hAnsi="Calibri" w:cs="Calibri"/>
                <w:color w:val="000000"/>
                <w:sz w:val="22"/>
                <w:szCs w:val="22"/>
              </w:rPr>
              <w:t>Projected Development Density (Acres/Unit)</w:t>
            </w:r>
          </w:p>
        </w:tc>
        <w:tc>
          <w:tcPr>
            <w:tcW w:w="1530" w:type="dxa"/>
            <w:tcBorders>
              <w:top w:val="nil"/>
              <w:left w:val="nil"/>
              <w:bottom w:val="single" w:sz="8" w:space="0" w:color="auto"/>
              <w:right w:val="single" w:sz="8" w:space="0" w:color="auto"/>
            </w:tcBorders>
            <w:shd w:val="clear" w:color="auto" w:fill="auto"/>
            <w:vAlign w:val="bottom"/>
            <w:hideMark/>
          </w:tcPr>
          <w:p w:rsidR="00801143" w:rsidRPr="0020089A" w:rsidRDefault="00801143" w:rsidP="00584B42">
            <w:pPr>
              <w:rPr>
                <w:rFonts w:ascii="Calibri" w:hAnsi="Calibri" w:cs="Calibri"/>
                <w:color w:val="000000"/>
                <w:sz w:val="22"/>
                <w:szCs w:val="22"/>
              </w:rPr>
            </w:pPr>
            <w:r w:rsidRPr="0020089A">
              <w:rPr>
                <w:rFonts w:ascii="Calibri" w:hAnsi="Calibri" w:cs="Calibri"/>
                <w:color w:val="000000"/>
                <w:sz w:val="22"/>
                <w:szCs w:val="22"/>
              </w:rPr>
              <w:t>Acres of projected future development</w:t>
            </w:r>
          </w:p>
        </w:tc>
        <w:tc>
          <w:tcPr>
            <w:tcW w:w="1710" w:type="dxa"/>
            <w:tcBorders>
              <w:top w:val="nil"/>
              <w:left w:val="nil"/>
              <w:bottom w:val="single" w:sz="8" w:space="0" w:color="auto"/>
              <w:right w:val="single" w:sz="4" w:space="0" w:color="auto"/>
            </w:tcBorders>
            <w:shd w:val="clear" w:color="auto" w:fill="auto"/>
            <w:vAlign w:val="bottom"/>
            <w:hideMark/>
          </w:tcPr>
          <w:p w:rsidR="00801143" w:rsidRPr="0020089A" w:rsidRDefault="00801143" w:rsidP="00584B42">
            <w:pPr>
              <w:rPr>
                <w:rFonts w:ascii="Calibri" w:hAnsi="Calibri" w:cs="Calibri"/>
                <w:color w:val="000000"/>
                <w:sz w:val="22"/>
                <w:szCs w:val="22"/>
              </w:rPr>
            </w:pPr>
            <w:r w:rsidRPr="0020089A">
              <w:rPr>
                <w:rFonts w:ascii="Calibri" w:hAnsi="Calibri" w:cs="Calibri"/>
                <w:color w:val="000000"/>
                <w:sz w:val="22"/>
                <w:szCs w:val="22"/>
              </w:rPr>
              <w:t>Acres of future development in Hazard Area</w:t>
            </w:r>
          </w:p>
        </w:tc>
        <w:tc>
          <w:tcPr>
            <w:tcW w:w="1800" w:type="dxa"/>
            <w:tcBorders>
              <w:top w:val="nil"/>
              <w:left w:val="nil"/>
              <w:bottom w:val="single" w:sz="8" w:space="0" w:color="auto"/>
              <w:right w:val="single" w:sz="4" w:space="0" w:color="auto"/>
            </w:tcBorders>
            <w:shd w:val="clear" w:color="auto" w:fill="auto"/>
            <w:vAlign w:val="bottom"/>
            <w:hideMark/>
          </w:tcPr>
          <w:p w:rsidR="00801143" w:rsidRPr="0020089A" w:rsidRDefault="00801143" w:rsidP="00584B42">
            <w:pPr>
              <w:rPr>
                <w:rFonts w:ascii="Calibri" w:hAnsi="Calibri" w:cs="Calibri"/>
                <w:color w:val="000000"/>
                <w:sz w:val="22"/>
                <w:szCs w:val="22"/>
              </w:rPr>
            </w:pPr>
            <w:r w:rsidRPr="0020089A">
              <w:rPr>
                <w:rFonts w:ascii="Calibri" w:hAnsi="Calibri" w:cs="Calibri"/>
                <w:color w:val="000000"/>
                <w:sz w:val="22"/>
                <w:szCs w:val="22"/>
              </w:rPr>
              <w:t>% Area for future development</w:t>
            </w:r>
          </w:p>
        </w:tc>
        <w:tc>
          <w:tcPr>
            <w:tcW w:w="1530" w:type="dxa"/>
            <w:tcBorders>
              <w:top w:val="nil"/>
              <w:left w:val="nil"/>
              <w:bottom w:val="single" w:sz="8" w:space="0" w:color="auto"/>
              <w:right w:val="single" w:sz="4" w:space="0" w:color="auto"/>
            </w:tcBorders>
            <w:shd w:val="clear" w:color="auto" w:fill="auto"/>
            <w:vAlign w:val="bottom"/>
            <w:hideMark/>
          </w:tcPr>
          <w:p w:rsidR="00801143" w:rsidRPr="0020089A" w:rsidRDefault="00801143" w:rsidP="00584B42">
            <w:pPr>
              <w:rPr>
                <w:rFonts w:ascii="Calibri" w:hAnsi="Calibri" w:cs="Calibri"/>
                <w:color w:val="000000"/>
                <w:sz w:val="22"/>
                <w:szCs w:val="22"/>
              </w:rPr>
            </w:pPr>
            <w:r w:rsidRPr="0020089A">
              <w:rPr>
                <w:rFonts w:ascii="Calibri" w:hAnsi="Calibri" w:cs="Calibri"/>
                <w:color w:val="000000"/>
                <w:sz w:val="22"/>
                <w:szCs w:val="22"/>
              </w:rPr>
              <w:t>Potential # of Lots for future development</w:t>
            </w:r>
          </w:p>
        </w:tc>
        <w:tc>
          <w:tcPr>
            <w:tcW w:w="1890" w:type="dxa"/>
            <w:tcBorders>
              <w:top w:val="nil"/>
              <w:left w:val="nil"/>
              <w:bottom w:val="single" w:sz="8" w:space="0" w:color="auto"/>
              <w:right w:val="single" w:sz="8" w:space="0" w:color="auto"/>
            </w:tcBorders>
            <w:shd w:val="clear" w:color="auto" w:fill="auto"/>
            <w:vAlign w:val="bottom"/>
            <w:hideMark/>
          </w:tcPr>
          <w:p w:rsidR="00801143" w:rsidRPr="0020089A" w:rsidRDefault="00801143" w:rsidP="00584B42">
            <w:pPr>
              <w:rPr>
                <w:rFonts w:ascii="Calibri" w:hAnsi="Calibri" w:cs="Calibri"/>
                <w:color w:val="000000"/>
                <w:sz w:val="22"/>
                <w:szCs w:val="22"/>
              </w:rPr>
            </w:pPr>
            <w:r w:rsidRPr="0020089A">
              <w:rPr>
                <w:rFonts w:ascii="Calibri" w:hAnsi="Calibri" w:cs="Calibri"/>
                <w:color w:val="000000"/>
                <w:sz w:val="22"/>
                <w:szCs w:val="22"/>
              </w:rPr>
              <w:t># of Undeveloped Lots Already Appropriately Zoned</w:t>
            </w:r>
          </w:p>
        </w:tc>
      </w:tr>
      <w:tr w:rsidR="00801143" w:rsidRPr="0020089A" w:rsidTr="00584B42">
        <w:trPr>
          <w:trHeight w:val="300"/>
          <w:jc w:val="center"/>
        </w:trPr>
        <w:tc>
          <w:tcPr>
            <w:tcW w:w="1616" w:type="dxa"/>
            <w:tcBorders>
              <w:top w:val="nil"/>
              <w:left w:val="single" w:sz="8" w:space="0" w:color="auto"/>
              <w:bottom w:val="single" w:sz="4" w:space="0" w:color="auto"/>
              <w:right w:val="nil"/>
            </w:tcBorders>
            <w:shd w:val="clear" w:color="auto" w:fill="auto"/>
            <w:vAlign w:val="bottom"/>
            <w:hideMark/>
          </w:tcPr>
          <w:p w:rsidR="00801143" w:rsidRPr="0020089A" w:rsidRDefault="00801143" w:rsidP="00584B42">
            <w:pPr>
              <w:rPr>
                <w:i/>
                <w:iCs/>
                <w:color w:val="000000"/>
                <w:sz w:val="20"/>
                <w:szCs w:val="20"/>
              </w:rPr>
            </w:pPr>
            <w:r w:rsidRPr="0020089A">
              <w:rPr>
                <w:i/>
                <w:iCs/>
                <w:color w:val="000000"/>
                <w:sz w:val="20"/>
                <w:szCs w:val="20"/>
              </w:rPr>
              <w:t>Ag - Residential</w:t>
            </w:r>
          </w:p>
        </w:tc>
        <w:tc>
          <w:tcPr>
            <w:tcW w:w="1530" w:type="dxa"/>
            <w:tcBorders>
              <w:top w:val="nil"/>
              <w:left w:val="single" w:sz="8" w:space="0" w:color="auto"/>
              <w:bottom w:val="single" w:sz="4" w:space="0" w:color="auto"/>
              <w:right w:val="single" w:sz="4" w:space="0" w:color="auto"/>
            </w:tcBorders>
            <w:shd w:val="clear" w:color="auto" w:fill="auto"/>
            <w:vAlign w:val="bottom"/>
            <w:hideMark/>
          </w:tcPr>
          <w:p w:rsidR="00801143" w:rsidRPr="0020089A" w:rsidRDefault="00801143" w:rsidP="00584B42">
            <w:pPr>
              <w:jc w:val="right"/>
              <w:rPr>
                <w:rFonts w:ascii="Calibri" w:hAnsi="Calibri" w:cs="Calibri"/>
                <w:color w:val="000000"/>
                <w:sz w:val="22"/>
                <w:szCs w:val="22"/>
              </w:rPr>
            </w:pPr>
            <w:r>
              <w:rPr>
                <w:rFonts w:ascii="Calibri" w:hAnsi="Calibri" w:cs="Calibri"/>
                <w:color w:val="000000"/>
                <w:sz w:val="22"/>
                <w:szCs w:val="22"/>
              </w:rPr>
              <w:t>2</w:t>
            </w:r>
          </w:p>
        </w:tc>
        <w:tc>
          <w:tcPr>
            <w:tcW w:w="1530" w:type="dxa"/>
            <w:tcBorders>
              <w:top w:val="nil"/>
              <w:left w:val="nil"/>
              <w:bottom w:val="single" w:sz="4" w:space="0" w:color="auto"/>
              <w:right w:val="single" w:sz="8" w:space="0" w:color="auto"/>
            </w:tcBorders>
            <w:shd w:val="clear" w:color="auto" w:fill="auto"/>
            <w:vAlign w:val="bottom"/>
            <w:hideMark/>
          </w:tcPr>
          <w:p w:rsidR="00801143" w:rsidRPr="0020089A" w:rsidRDefault="00801143" w:rsidP="00584B42">
            <w:pPr>
              <w:jc w:val="right"/>
              <w:rPr>
                <w:rFonts w:ascii="Calibri" w:hAnsi="Calibri" w:cs="Calibri"/>
                <w:sz w:val="22"/>
                <w:szCs w:val="22"/>
              </w:rPr>
            </w:pPr>
            <w:r w:rsidRPr="0020089A">
              <w:rPr>
                <w:rFonts w:ascii="Calibri" w:hAnsi="Calibri" w:cs="Calibri"/>
                <w:sz w:val="22"/>
                <w:szCs w:val="22"/>
              </w:rPr>
              <w:t>N/A</w:t>
            </w:r>
          </w:p>
        </w:tc>
        <w:tc>
          <w:tcPr>
            <w:tcW w:w="1710" w:type="dxa"/>
            <w:tcBorders>
              <w:top w:val="nil"/>
              <w:left w:val="nil"/>
              <w:bottom w:val="single" w:sz="4" w:space="0" w:color="auto"/>
              <w:right w:val="single" w:sz="4" w:space="0" w:color="auto"/>
            </w:tcBorders>
            <w:shd w:val="clear" w:color="auto" w:fill="auto"/>
            <w:vAlign w:val="bottom"/>
            <w:hideMark/>
          </w:tcPr>
          <w:p w:rsidR="00801143" w:rsidRPr="0020089A" w:rsidRDefault="00801143" w:rsidP="00584B42">
            <w:pPr>
              <w:rPr>
                <w:rFonts w:ascii="Calibri" w:hAnsi="Calibri" w:cs="Calibri"/>
                <w:sz w:val="22"/>
                <w:szCs w:val="22"/>
              </w:rPr>
            </w:pPr>
            <w:r w:rsidRPr="0020089A">
              <w:rPr>
                <w:rFonts w:ascii="Calibri" w:hAnsi="Calibri" w:cs="Calibri"/>
                <w:sz w:val="22"/>
                <w:szCs w:val="22"/>
              </w:rPr>
              <w:t>N/A</w:t>
            </w:r>
          </w:p>
        </w:tc>
        <w:tc>
          <w:tcPr>
            <w:tcW w:w="1800" w:type="dxa"/>
            <w:tcBorders>
              <w:top w:val="nil"/>
              <w:left w:val="nil"/>
              <w:bottom w:val="single" w:sz="4" w:space="0" w:color="auto"/>
              <w:right w:val="single" w:sz="4" w:space="0" w:color="auto"/>
            </w:tcBorders>
            <w:shd w:val="clear" w:color="auto" w:fill="auto"/>
            <w:vAlign w:val="bottom"/>
            <w:hideMark/>
          </w:tcPr>
          <w:p w:rsidR="00801143" w:rsidRPr="0020089A" w:rsidRDefault="00801143" w:rsidP="00584B42">
            <w:pPr>
              <w:rPr>
                <w:rFonts w:ascii="Calibri" w:hAnsi="Calibri" w:cs="Calibri"/>
                <w:sz w:val="22"/>
                <w:szCs w:val="22"/>
              </w:rPr>
            </w:pPr>
            <w:r w:rsidRPr="0020089A">
              <w:rPr>
                <w:rFonts w:ascii="Calibri" w:hAnsi="Calibri" w:cs="Calibri"/>
                <w:sz w:val="22"/>
                <w:szCs w:val="22"/>
              </w:rPr>
              <w:t>N/A</w:t>
            </w:r>
          </w:p>
        </w:tc>
        <w:tc>
          <w:tcPr>
            <w:tcW w:w="1530" w:type="dxa"/>
            <w:tcBorders>
              <w:top w:val="nil"/>
              <w:left w:val="nil"/>
              <w:bottom w:val="single" w:sz="4" w:space="0" w:color="auto"/>
              <w:right w:val="single" w:sz="4" w:space="0" w:color="auto"/>
            </w:tcBorders>
            <w:shd w:val="clear" w:color="auto" w:fill="auto"/>
            <w:vAlign w:val="bottom"/>
            <w:hideMark/>
          </w:tcPr>
          <w:p w:rsidR="00801143" w:rsidRPr="0020089A" w:rsidRDefault="00801143" w:rsidP="00584B42">
            <w:pPr>
              <w:jc w:val="right"/>
              <w:rPr>
                <w:rFonts w:ascii="Calibri" w:hAnsi="Calibri" w:cs="Calibri"/>
                <w:sz w:val="22"/>
                <w:szCs w:val="22"/>
              </w:rPr>
            </w:pPr>
            <w:r>
              <w:rPr>
                <w:rFonts w:ascii="Calibri" w:hAnsi="Calibri" w:cs="Calibri"/>
                <w:sz w:val="22"/>
                <w:szCs w:val="22"/>
              </w:rPr>
              <w:t>0</w:t>
            </w:r>
          </w:p>
        </w:tc>
        <w:tc>
          <w:tcPr>
            <w:tcW w:w="1890" w:type="dxa"/>
            <w:tcBorders>
              <w:top w:val="nil"/>
              <w:left w:val="nil"/>
              <w:bottom w:val="single" w:sz="4" w:space="0" w:color="auto"/>
              <w:right w:val="single" w:sz="8" w:space="0" w:color="auto"/>
            </w:tcBorders>
            <w:shd w:val="clear" w:color="auto" w:fill="auto"/>
            <w:vAlign w:val="bottom"/>
            <w:hideMark/>
          </w:tcPr>
          <w:p w:rsidR="00801143" w:rsidRPr="0020089A" w:rsidRDefault="00801143" w:rsidP="00584B42">
            <w:pPr>
              <w:jc w:val="right"/>
              <w:rPr>
                <w:rFonts w:ascii="Calibri" w:hAnsi="Calibri" w:cs="Calibri"/>
                <w:sz w:val="22"/>
                <w:szCs w:val="22"/>
              </w:rPr>
            </w:pPr>
            <w:r>
              <w:rPr>
                <w:rFonts w:ascii="Calibri" w:hAnsi="Calibri" w:cs="Calibri"/>
                <w:sz w:val="22"/>
                <w:szCs w:val="22"/>
              </w:rPr>
              <w:t>0</w:t>
            </w:r>
          </w:p>
        </w:tc>
      </w:tr>
      <w:tr w:rsidR="00801143" w:rsidRPr="0020089A" w:rsidTr="00584B42">
        <w:trPr>
          <w:trHeight w:val="300"/>
          <w:jc w:val="center"/>
        </w:trPr>
        <w:tc>
          <w:tcPr>
            <w:tcW w:w="1616" w:type="dxa"/>
            <w:tcBorders>
              <w:top w:val="nil"/>
              <w:left w:val="single" w:sz="8" w:space="0" w:color="auto"/>
              <w:bottom w:val="single" w:sz="4" w:space="0" w:color="auto"/>
              <w:right w:val="nil"/>
            </w:tcBorders>
            <w:shd w:val="clear" w:color="auto" w:fill="auto"/>
            <w:vAlign w:val="bottom"/>
            <w:hideMark/>
          </w:tcPr>
          <w:p w:rsidR="00801143" w:rsidRPr="0020089A" w:rsidRDefault="00801143" w:rsidP="00584B42">
            <w:pPr>
              <w:rPr>
                <w:i/>
                <w:iCs/>
                <w:color w:val="000000"/>
                <w:sz w:val="20"/>
                <w:szCs w:val="20"/>
              </w:rPr>
            </w:pPr>
            <w:r w:rsidRPr="0020089A">
              <w:rPr>
                <w:i/>
                <w:iCs/>
                <w:color w:val="000000"/>
                <w:sz w:val="20"/>
                <w:szCs w:val="20"/>
              </w:rPr>
              <w:t>Lake - Residential</w:t>
            </w:r>
          </w:p>
        </w:tc>
        <w:tc>
          <w:tcPr>
            <w:tcW w:w="1530" w:type="dxa"/>
            <w:tcBorders>
              <w:top w:val="nil"/>
              <w:left w:val="single" w:sz="8" w:space="0" w:color="auto"/>
              <w:bottom w:val="single" w:sz="4" w:space="0" w:color="auto"/>
              <w:right w:val="single" w:sz="4" w:space="0" w:color="auto"/>
            </w:tcBorders>
            <w:shd w:val="clear" w:color="auto" w:fill="auto"/>
            <w:vAlign w:val="bottom"/>
            <w:hideMark/>
          </w:tcPr>
          <w:p w:rsidR="00801143" w:rsidRPr="0020089A" w:rsidRDefault="00801143" w:rsidP="00584B42">
            <w:pPr>
              <w:jc w:val="right"/>
              <w:rPr>
                <w:rFonts w:ascii="Calibri" w:hAnsi="Calibri" w:cs="Calibri"/>
                <w:color w:val="000000"/>
                <w:sz w:val="22"/>
                <w:szCs w:val="22"/>
              </w:rPr>
            </w:pPr>
            <w:r w:rsidRPr="0020089A">
              <w:rPr>
                <w:rFonts w:ascii="Calibri" w:hAnsi="Calibri" w:cs="Calibri"/>
                <w:color w:val="000000"/>
                <w:sz w:val="22"/>
                <w:szCs w:val="22"/>
              </w:rPr>
              <w:t>2</w:t>
            </w:r>
          </w:p>
        </w:tc>
        <w:tc>
          <w:tcPr>
            <w:tcW w:w="1530" w:type="dxa"/>
            <w:tcBorders>
              <w:top w:val="nil"/>
              <w:left w:val="nil"/>
              <w:bottom w:val="single" w:sz="4" w:space="0" w:color="auto"/>
              <w:right w:val="single" w:sz="8" w:space="0" w:color="auto"/>
            </w:tcBorders>
            <w:shd w:val="clear" w:color="auto" w:fill="auto"/>
            <w:vAlign w:val="bottom"/>
            <w:hideMark/>
          </w:tcPr>
          <w:p w:rsidR="00801143" w:rsidRPr="0020089A" w:rsidRDefault="00801143" w:rsidP="00584B42">
            <w:pPr>
              <w:jc w:val="right"/>
              <w:rPr>
                <w:rFonts w:ascii="Calibri" w:hAnsi="Calibri" w:cs="Calibri"/>
                <w:sz w:val="22"/>
                <w:szCs w:val="22"/>
              </w:rPr>
            </w:pPr>
            <w:r w:rsidRPr="0020089A">
              <w:rPr>
                <w:rFonts w:ascii="Calibri" w:hAnsi="Calibri" w:cs="Calibri"/>
                <w:sz w:val="22"/>
                <w:szCs w:val="22"/>
              </w:rPr>
              <w:t>N/A</w:t>
            </w:r>
          </w:p>
        </w:tc>
        <w:tc>
          <w:tcPr>
            <w:tcW w:w="1710" w:type="dxa"/>
            <w:tcBorders>
              <w:top w:val="nil"/>
              <w:left w:val="nil"/>
              <w:bottom w:val="single" w:sz="4" w:space="0" w:color="auto"/>
              <w:right w:val="single" w:sz="4" w:space="0" w:color="auto"/>
            </w:tcBorders>
            <w:shd w:val="clear" w:color="auto" w:fill="auto"/>
            <w:vAlign w:val="bottom"/>
            <w:hideMark/>
          </w:tcPr>
          <w:p w:rsidR="00801143" w:rsidRPr="0020089A" w:rsidRDefault="00801143" w:rsidP="00584B42">
            <w:pPr>
              <w:rPr>
                <w:rFonts w:ascii="Calibri" w:hAnsi="Calibri" w:cs="Calibri"/>
                <w:sz w:val="22"/>
                <w:szCs w:val="22"/>
              </w:rPr>
            </w:pPr>
            <w:r w:rsidRPr="0020089A">
              <w:rPr>
                <w:rFonts w:ascii="Calibri" w:hAnsi="Calibri" w:cs="Calibri"/>
                <w:sz w:val="22"/>
                <w:szCs w:val="22"/>
              </w:rPr>
              <w:t>N/A</w:t>
            </w:r>
          </w:p>
        </w:tc>
        <w:tc>
          <w:tcPr>
            <w:tcW w:w="1800" w:type="dxa"/>
            <w:tcBorders>
              <w:top w:val="nil"/>
              <w:left w:val="nil"/>
              <w:bottom w:val="single" w:sz="4" w:space="0" w:color="auto"/>
              <w:right w:val="single" w:sz="4" w:space="0" w:color="auto"/>
            </w:tcBorders>
            <w:shd w:val="clear" w:color="auto" w:fill="auto"/>
            <w:vAlign w:val="bottom"/>
            <w:hideMark/>
          </w:tcPr>
          <w:p w:rsidR="00801143" w:rsidRPr="0020089A" w:rsidRDefault="00801143" w:rsidP="00584B42">
            <w:pPr>
              <w:rPr>
                <w:rFonts w:ascii="Calibri" w:hAnsi="Calibri" w:cs="Calibri"/>
                <w:sz w:val="22"/>
                <w:szCs w:val="22"/>
              </w:rPr>
            </w:pPr>
            <w:r w:rsidRPr="0020089A">
              <w:rPr>
                <w:rFonts w:ascii="Calibri" w:hAnsi="Calibri" w:cs="Calibri"/>
                <w:sz w:val="22"/>
                <w:szCs w:val="22"/>
              </w:rPr>
              <w:t>N/A</w:t>
            </w:r>
          </w:p>
        </w:tc>
        <w:tc>
          <w:tcPr>
            <w:tcW w:w="1530" w:type="dxa"/>
            <w:tcBorders>
              <w:top w:val="nil"/>
              <w:left w:val="nil"/>
              <w:bottom w:val="single" w:sz="4" w:space="0" w:color="auto"/>
              <w:right w:val="single" w:sz="4" w:space="0" w:color="auto"/>
            </w:tcBorders>
            <w:shd w:val="clear" w:color="auto" w:fill="auto"/>
            <w:vAlign w:val="bottom"/>
            <w:hideMark/>
          </w:tcPr>
          <w:p w:rsidR="00801143" w:rsidRPr="0020089A" w:rsidRDefault="00801143" w:rsidP="00584B42">
            <w:pPr>
              <w:jc w:val="right"/>
              <w:rPr>
                <w:rFonts w:ascii="Calibri" w:hAnsi="Calibri" w:cs="Calibri"/>
                <w:sz w:val="22"/>
                <w:szCs w:val="22"/>
              </w:rPr>
            </w:pPr>
            <w:r>
              <w:rPr>
                <w:rFonts w:ascii="Calibri" w:hAnsi="Calibri" w:cs="Calibri"/>
                <w:sz w:val="22"/>
                <w:szCs w:val="22"/>
              </w:rPr>
              <w:t>0</w:t>
            </w:r>
          </w:p>
        </w:tc>
        <w:tc>
          <w:tcPr>
            <w:tcW w:w="1890" w:type="dxa"/>
            <w:tcBorders>
              <w:top w:val="nil"/>
              <w:left w:val="nil"/>
              <w:bottom w:val="single" w:sz="4" w:space="0" w:color="auto"/>
              <w:right w:val="single" w:sz="8" w:space="0" w:color="auto"/>
            </w:tcBorders>
            <w:shd w:val="clear" w:color="auto" w:fill="auto"/>
            <w:vAlign w:val="bottom"/>
            <w:hideMark/>
          </w:tcPr>
          <w:p w:rsidR="00801143" w:rsidRPr="0020089A" w:rsidRDefault="00801143" w:rsidP="00584B42">
            <w:pPr>
              <w:jc w:val="right"/>
              <w:rPr>
                <w:rFonts w:ascii="Calibri" w:hAnsi="Calibri" w:cs="Calibri"/>
                <w:sz w:val="22"/>
                <w:szCs w:val="22"/>
              </w:rPr>
            </w:pPr>
            <w:r>
              <w:rPr>
                <w:rFonts w:ascii="Calibri" w:hAnsi="Calibri" w:cs="Calibri"/>
                <w:sz w:val="22"/>
                <w:szCs w:val="22"/>
              </w:rPr>
              <w:t>0</w:t>
            </w:r>
          </w:p>
        </w:tc>
      </w:tr>
      <w:tr w:rsidR="00801143" w:rsidRPr="0020089A" w:rsidTr="00584B42">
        <w:trPr>
          <w:trHeight w:val="300"/>
          <w:jc w:val="center"/>
        </w:trPr>
        <w:tc>
          <w:tcPr>
            <w:tcW w:w="1616" w:type="dxa"/>
            <w:tcBorders>
              <w:top w:val="nil"/>
              <w:left w:val="single" w:sz="8" w:space="0" w:color="auto"/>
              <w:bottom w:val="single" w:sz="4" w:space="0" w:color="auto"/>
              <w:right w:val="nil"/>
            </w:tcBorders>
            <w:shd w:val="clear" w:color="auto" w:fill="auto"/>
            <w:vAlign w:val="bottom"/>
            <w:hideMark/>
          </w:tcPr>
          <w:p w:rsidR="00801143" w:rsidRPr="0020089A" w:rsidRDefault="00801143" w:rsidP="00584B42">
            <w:pPr>
              <w:rPr>
                <w:i/>
                <w:iCs/>
                <w:color w:val="000000"/>
                <w:sz w:val="20"/>
                <w:szCs w:val="20"/>
              </w:rPr>
            </w:pPr>
            <w:r w:rsidRPr="0020089A">
              <w:rPr>
                <w:i/>
                <w:iCs/>
                <w:color w:val="000000"/>
                <w:sz w:val="20"/>
                <w:szCs w:val="20"/>
              </w:rPr>
              <w:t>Commercial</w:t>
            </w:r>
          </w:p>
        </w:tc>
        <w:tc>
          <w:tcPr>
            <w:tcW w:w="1530" w:type="dxa"/>
            <w:tcBorders>
              <w:top w:val="nil"/>
              <w:left w:val="single" w:sz="8" w:space="0" w:color="auto"/>
              <w:bottom w:val="single" w:sz="4" w:space="0" w:color="auto"/>
              <w:right w:val="single" w:sz="4" w:space="0" w:color="auto"/>
            </w:tcBorders>
            <w:shd w:val="clear" w:color="auto" w:fill="auto"/>
            <w:vAlign w:val="bottom"/>
            <w:hideMark/>
          </w:tcPr>
          <w:p w:rsidR="00801143" w:rsidRPr="0020089A" w:rsidRDefault="00801143" w:rsidP="00584B42">
            <w:pPr>
              <w:jc w:val="right"/>
              <w:rPr>
                <w:rFonts w:ascii="Calibri" w:hAnsi="Calibri" w:cs="Calibri"/>
                <w:color w:val="000000"/>
                <w:sz w:val="22"/>
                <w:szCs w:val="22"/>
              </w:rPr>
            </w:pPr>
            <w:r w:rsidRPr="0020089A">
              <w:rPr>
                <w:rFonts w:ascii="Calibri" w:hAnsi="Calibri" w:cs="Calibri"/>
                <w:color w:val="000000"/>
                <w:sz w:val="22"/>
                <w:szCs w:val="22"/>
              </w:rPr>
              <w:t>2</w:t>
            </w:r>
          </w:p>
        </w:tc>
        <w:tc>
          <w:tcPr>
            <w:tcW w:w="1530" w:type="dxa"/>
            <w:tcBorders>
              <w:top w:val="nil"/>
              <w:left w:val="nil"/>
              <w:bottom w:val="single" w:sz="4" w:space="0" w:color="auto"/>
              <w:right w:val="single" w:sz="8" w:space="0" w:color="auto"/>
            </w:tcBorders>
            <w:shd w:val="clear" w:color="auto" w:fill="auto"/>
            <w:vAlign w:val="bottom"/>
            <w:hideMark/>
          </w:tcPr>
          <w:p w:rsidR="00801143" w:rsidRPr="0020089A" w:rsidRDefault="00801143" w:rsidP="00584B42">
            <w:pPr>
              <w:jc w:val="right"/>
              <w:rPr>
                <w:rFonts w:ascii="Calibri" w:hAnsi="Calibri" w:cs="Calibri"/>
                <w:sz w:val="22"/>
                <w:szCs w:val="22"/>
              </w:rPr>
            </w:pPr>
            <w:r w:rsidRPr="0020089A">
              <w:rPr>
                <w:rFonts w:ascii="Calibri" w:hAnsi="Calibri" w:cs="Calibri"/>
                <w:sz w:val="22"/>
                <w:szCs w:val="22"/>
              </w:rPr>
              <w:t>N/A</w:t>
            </w:r>
          </w:p>
        </w:tc>
        <w:tc>
          <w:tcPr>
            <w:tcW w:w="1710" w:type="dxa"/>
            <w:tcBorders>
              <w:top w:val="nil"/>
              <w:left w:val="nil"/>
              <w:bottom w:val="single" w:sz="4" w:space="0" w:color="auto"/>
              <w:right w:val="single" w:sz="4" w:space="0" w:color="auto"/>
            </w:tcBorders>
            <w:shd w:val="clear" w:color="auto" w:fill="auto"/>
            <w:vAlign w:val="bottom"/>
            <w:hideMark/>
          </w:tcPr>
          <w:p w:rsidR="00801143" w:rsidRPr="0020089A" w:rsidRDefault="00801143" w:rsidP="00584B42">
            <w:pPr>
              <w:rPr>
                <w:rFonts w:ascii="Calibri" w:hAnsi="Calibri" w:cs="Calibri"/>
                <w:sz w:val="22"/>
                <w:szCs w:val="22"/>
              </w:rPr>
            </w:pPr>
            <w:r w:rsidRPr="0020089A">
              <w:rPr>
                <w:rFonts w:ascii="Calibri" w:hAnsi="Calibri" w:cs="Calibri"/>
                <w:sz w:val="22"/>
                <w:szCs w:val="22"/>
              </w:rPr>
              <w:t>N/A</w:t>
            </w:r>
          </w:p>
        </w:tc>
        <w:tc>
          <w:tcPr>
            <w:tcW w:w="1800" w:type="dxa"/>
            <w:tcBorders>
              <w:top w:val="nil"/>
              <w:left w:val="nil"/>
              <w:bottom w:val="single" w:sz="4" w:space="0" w:color="auto"/>
              <w:right w:val="single" w:sz="4" w:space="0" w:color="auto"/>
            </w:tcBorders>
            <w:shd w:val="clear" w:color="auto" w:fill="auto"/>
            <w:vAlign w:val="bottom"/>
            <w:hideMark/>
          </w:tcPr>
          <w:p w:rsidR="00801143" w:rsidRPr="0020089A" w:rsidRDefault="00801143" w:rsidP="00584B42">
            <w:pPr>
              <w:rPr>
                <w:rFonts w:ascii="Calibri" w:hAnsi="Calibri" w:cs="Calibri"/>
                <w:sz w:val="22"/>
                <w:szCs w:val="22"/>
              </w:rPr>
            </w:pPr>
            <w:r w:rsidRPr="0020089A">
              <w:rPr>
                <w:rFonts w:ascii="Calibri" w:hAnsi="Calibri" w:cs="Calibri"/>
                <w:sz w:val="22"/>
                <w:szCs w:val="22"/>
              </w:rPr>
              <w:t>N/A</w:t>
            </w:r>
          </w:p>
        </w:tc>
        <w:tc>
          <w:tcPr>
            <w:tcW w:w="1530" w:type="dxa"/>
            <w:tcBorders>
              <w:top w:val="nil"/>
              <w:left w:val="nil"/>
              <w:bottom w:val="single" w:sz="4" w:space="0" w:color="auto"/>
              <w:right w:val="single" w:sz="4" w:space="0" w:color="auto"/>
            </w:tcBorders>
            <w:shd w:val="clear" w:color="auto" w:fill="auto"/>
            <w:vAlign w:val="bottom"/>
            <w:hideMark/>
          </w:tcPr>
          <w:p w:rsidR="00801143" w:rsidRPr="0020089A" w:rsidRDefault="00801143" w:rsidP="00584B42">
            <w:pPr>
              <w:jc w:val="right"/>
              <w:rPr>
                <w:rFonts w:ascii="Calibri" w:hAnsi="Calibri" w:cs="Calibri"/>
                <w:sz w:val="22"/>
                <w:szCs w:val="22"/>
              </w:rPr>
            </w:pPr>
            <w:r w:rsidRPr="0020089A">
              <w:rPr>
                <w:rFonts w:ascii="Calibri" w:hAnsi="Calibri" w:cs="Calibri"/>
                <w:sz w:val="22"/>
                <w:szCs w:val="22"/>
              </w:rPr>
              <w:t>0</w:t>
            </w:r>
          </w:p>
        </w:tc>
        <w:tc>
          <w:tcPr>
            <w:tcW w:w="1890" w:type="dxa"/>
            <w:tcBorders>
              <w:top w:val="nil"/>
              <w:left w:val="nil"/>
              <w:bottom w:val="single" w:sz="4" w:space="0" w:color="auto"/>
              <w:right w:val="single" w:sz="8" w:space="0" w:color="auto"/>
            </w:tcBorders>
            <w:shd w:val="clear" w:color="auto" w:fill="auto"/>
            <w:vAlign w:val="bottom"/>
            <w:hideMark/>
          </w:tcPr>
          <w:p w:rsidR="00801143" w:rsidRPr="0020089A" w:rsidRDefault="00801143" w:rsidP="00584B42">
            <w:pPr>
              <w:jc w:val="right"/>
              <w:rPr>
                <w:rFonts w:ascii="Calibri" w:hAnsi="Calibri" w:cs="Calibri"/>
                <w:sz w:val="22"/>
                <w:szCs w:val="22"/>
              </w:rPr>
            </w:pPr>
            <w:r w:rsidRPr="0020089A">
              <w:rPr>
                <w:rFonts w:ascii="Calibri" w:hAnsi="Calibri" w:cs="Calibri"/>
                <w:sz w:val="22"/>
                <w:szCs w:val="22"/>
              </w:rPr>
              <w:t>0</w:t>
            </w:r>
          </w:p>
        </w:tc>
      </w:tr>
      <w:tr w:rsidR="00801143" w:rsidRPr="0020089A" w:rsidTr="00584B42">
        <w:trPr>
          <w:trHeight w:val="315"/>
          <w:jc w:val="center"/>
        </w:trPr>
        <w:tc>
          <w:tcPr>
            <w:tcW w:w="1616" w:type="dxa"/>
            <w:tcBorders>
              <w:top w:val="nil"/>
              <w:left w:val="single" w:sz="8" w:space="0" w:color="auto"/>
              <w:bottom w:val="single" w:sz="8" w:space="0" w:color="auto"/>
              <w:right w:val="nil"/>
            </w:tcBorders>
            <w:shd w:val="clear" w:color="auto" w:fill="auto"/>
            <w:vAlign w:val="bottom"/>
            <w:hideMark/>
          </w:tcPr>
          <w:p w:rsidR="00801143" w:rsidRPr="0020089A" w:rsidRDefault="00801143" w:rsidP="00584B42">
            <w:pPr>
              <w:rPr>
                <w:i/>
                <w:iCs/>
                <w:color w:val="000000"/>
                <w:sz w:val="20"/>
                <w:szCs w:val="20"/>
              </w:rPr>
            </w:pPr>
            <w:r w:rsidRPr="0020089A">
              <w:rPr>
                <w:i/>
                <w:iCs/>
                <w:color w:val="000000"/>
                <w:sz w:val="20"/>
                <w:szCs w:val="20"/>
              </w:rPr>
              <w:t>Industrial</w:t>
            </w:r>
          </w:p>
        </w:tc>
        <w:tc>
          <w:tcPr>
            <w:tcW w:w="1530" w:type="dxa"/>
            <w:tcBorders>
              <w:top w:val="nil"/>
              <w:left w:val="single" w:sz="8" w:space="0" w:color="auto"/>
              <w:bottom w:val="single" w:sz="8" w:space="0" w:color="auto"/>
              <w:right w:val="single" w:sz="4" w:space="0" w:color="auto"/>
            </w:tcBorders>
            <w:shd w:val="clear" w:color="auto" w:fill="auto"/>
            <w:vAlign w:val="bottom"/>
            <w:hideMark/>
          </w:tcPr>
          <w:p w:rsidR="00801143" w:rsidRPr="0020089A" w:rsidRDefault="00801143" w:rsidP="00584B42">
            <w:pPr>
              <w:jc w:val="right"/>
              <w:rPr>
                <w:rFonts w:ascii="Calibri" w:hAnsi="Calibri" w:cs="Calibri"/>
                <w:color w:val="000000"/>
                <w:sz w:val="22"/>
                <w:szCs w:val="22"/>
              </w:rPr>
            </w:pPr>
            <w:r w:rsidRPr="0020089A">
              <w:rPr>
                <w:rFonts w:ascii="Calibri" w:hAnsi="Calibri" w:cs="Calibri"/>
                <w:color w:val="000000"/>
                <w:sz w:val="22"/>
                <w:szCs w:val="22"/>
              </w:rPr>
              <w:t>2</w:t>
            </w:r>
          </w:p>
        </w:tc>
        <w:tc>
          <w:tcPr>
            <w:tcW w:w="1530" w:type="dxa"/>
            <w:tcBorders>
              <w:top w:val="nil"/>
              <w:left w:val="nil"/>
              <w:bottom w:val="single" w:sz="8" w:space="0" w:color="auto"/>
              <w:right w:val="single" w:sz="8" w:space="0" w:color="auto"/>
            </w:tcBorders>
            <w:shd w:val="clear" w:color="auto" w:fill="auto"/>
            <w:vAlign w:val="bottom"/>
            <w:hideMark/>
          </w:tcPr>
          <w:p w:rsidR="00801143" w:rsidRPr="0020089A" w:rsidRDefault="00801143" w:rsidP="00584B42">
            <w:pPr>
              <w:jc w:val="right"/>
              <w:rPr>
                <w:rFonts w:ascii="Calibri" w:hAnsi="Calibri" w:cs="Calibri"/>
                <w:sz w:val="22"/>
                <w:szCs w:val="22"/>
              </w:rPr>
            </w:pPr>
            <w:r w:rsidRPr="0020089A">
              <w:rPr>
                <w:rFonts w:ascii="Calibri" w:hAnsi="Calibri" w:cs="Calibri"/>
                <w:sz w:val="22"/>
                <w:szCs w:val="22"/>
              </w:rPr>
              <w:t>N/A</w:t>
            </w:r>
          </w:p>
        </w:tc>
        <w:tc>
          <w:tcPr>
            <w:tcW w:w="1710" w:type="dxa"/>
            <w:tcBorders>
              <w:top w:val="nil"/>
              <w:left w:val="nil"/>
              <w:bottom w:val="single" w:sz="8" w:space="0" w:color="auto"/>
              <w:right w:val="single" w:sz="4" w:space="0" w:color="auto"/>
            </w:tcBorders>
            <w:shd w:val="clear" w:color="auto" w:fill="auto"/>
            <w:vAlign w:val="bottom"/>
            <w:hideMark/>
          </w:tcPr>
          <w:p w:rsidR="00801143" w:rsidRPr="0020089A" w:rsidRDefault="00801143" w:rsidP="00584B42">
            <w:pPr>
              <w:rPr>
                <w:rFonts w:ascii="Calibri" w:hAnsi="Calibri" w:cs="Calibri"/>
                <w:sz w:val="22"/>
                <w:szCs w:val="22"/>
              </w:rPr>
            </w:pPr>
            <w:r w:rsidRPr="0020089A">
              <w:rPr>
                <w:rFonts w:ascii="Calibri" w:hAnsi="Calibri" w:cs="Calibri"/>
                <w:sz w:val="22"/>
                <w:szCs w:val="22"/>
              </w:rPr>
              <w:t>N/A</w:t>
            </w:r>
          </w:p>
        </w:tc>
        <w:tc>
          <w:tcPr>
            <w:tcW w:w="1800" w:type="dxa"/>
            <w:tcBorders>
              <w:top w:val="nil"/>
              <w:left w:val="nil"/>
              <w:bottom w:val="single" w:sz="8" w:space="0" w:color="auto"/>
              <w:right w:val="single" w:sz="4" w:space="0" w:color="auto"/>
            </w:tcBorders>
            <w:shd w:val="clear" w:color="auto" w:fill="auto"/>
            <w:vAlign w:val="bottom"/>
            <w:hideMark/>
          </w:tcPr>
          <w:p w:rsidR="00801143" w:rsidRPr="0020089A" w:rsidRDefault="00801143" w:rsidP="00584B42">
            <w:pPr>
              <w:rPr>
                <w:rFonts w:ascii="Calibri" w:hAnsi="Calibri" w:cs="Calibri"/>
                <w:sz w:val="22"/>
                <w:szCs w:val="22"/>
              </w:rPr>
            </w:pPr>
            <w:r w:rsidRPr="0020089A">
              <w:rPr>
                <w:rFonts w:ascii="Calibri" w:hAnsi="Calibri" w:cs="Calibri"/>
                <w:sz w:val="22"/>
                <w:szCs w:val="22"/>
              </w:rPr>
              <w:t>N/A</w:t>
            </w:r>
          </w:p>
        </w:tc>
        <w:tc>
          <w:tcPr>
            <w:tcW w:w="1530" w:type="dxa"/>
            <w:tcBorders>
              <w:top w:val="nil"/>
              <w:left w:val="nil"/>
              <w:bottom w:val="single" w:sz="8" w:space="0" w:color="auto"/>
              <w:right w:val="single" w:sz="4" w:space="0" w:color="auto"/>
            </w:tcBorders>
            <w:shd w:val="clear" w:color="auto" w:fill="auto"/>
            <w:vAlign w:val="bottom"/>
            <w:hideMark/>
          </w:tcPr>
          <w:p w:rsidR="00801143" w:rsidRPr="0020089A" w:rsidRDefault="00801143" w:rsidP="00584B42">
            <w:pPr>
              <w:jc w:val="right"/>
              <w:rPr>
                <w:rFonts w:ascii="Calibri" w:hAnsi="Calibri" w:cs="Calibri"/>
                <w:sz w:val="22"/>
                <w:szCs w:val="22"/>
              </w:rPr>
            </w:pPr>
            <w:r w:rsidRPr="0020089A">
              <w:rPr>
                <w:rFonts w:ascii="Calibri" w:hAnsi="Calibri" w:cs="Calibri"/>
                <w:sz w:val="22"/>
                <w:szCs w:val="22"/>
              </w:rPr>
              <w:t>0</w:t>
            </w:r>
          </w:p>
        </w:tc>
        <w:tc>
          <w:tcPr>
            <w:tcW w:w="1890" w:type="dxa"/>
            <w:tcBorders>
              <w:top w:val="nil"/>
              <w:left w:val="nil"/>
              <w:bottom w:val="single" w:sz="8" w:space="0" w:color="auto"/>
              <w:right w:val="single" w:sz="8" w:space="0" w:color="auto"/>
            </w:tcBorders>
            <w:shd w:val="clear" w:color="auto" w:fill="auto"/>
            <w:vAlign w:val="bottom"/>
            <w:hideMark/>
          </w:tcPr>
          <w:p w:rsidR="00801143" w:rsidRPr="0020089A" w:rsidRDefault="00801143" w:rsidP="00584B42">
            <w:pPr>
              <w:jc w:val="right"/>
              <w:rPr>
                <w:rFonts w:ascii="Calibri" w:hAnsi="Calibri" w:cs="Calibri"/>
                <w:sz w:val="22"/>
                <w:szCs w:val="22"/>
              </w:rPr>
            </w:pPr>
            <w:r w:rsidRPr="0020089A">
              <w:rPr>
                <w:rFonts w:ascii="Calibri" w:hAnsi="Calibri" w:cs="Calibri"/>
                <w:sz w:val="22"/>
                <w:szCs w:val="22"/>
              </w:rPr>
              <w:t>0</w:t>
            </w:r>
          </w:p>
        </w:tc>
      </w:tr>
      <w:tr w:rsidR="00801143" w:rsidRPr="0020089A" w:rsidTr="00584B42">
        <w:trPr>
          <w:trHeight w:val="300"/>
          <w:jc w:val="center"/>
        </w:trPr>
        <w:tc>
          <w:tcPr>
            <w:tcW w:w="11606" w:type="dxa"/>
            <w:gridSpan w:val="7"/>
            <w:tcBorders>
              <w:top w:val="nil"/>
              <w:left w:val="nil"/>
              <w:bottom w:val="nil"/>
              <w:right w:val="nil"/>
            </w:tcBorders>
            <w:shd w:val="clear" w:color="auto" w:fill="auto"/>
            <w:noWrap/>
            <w:vAlign w:val="bottom"/>
            <w:hideMark/>
          </w:tcPr>
          <w:p w:rsidR="00801143" w:rsidRPr="0020089A" w:rsidRDefault="00801143" w:rsidP="00584B42">
            <w:pPr>
              <w:rPr>
                <w:rFonts w:ascii="Calibri" w:hAnsi="Calibri" w:cs="Calibri"/>
                <w:i/>
                <w:iCs/>
                <w:color w:val="000000"/>
                <w:sz w:val="22"/>
                <w:szCs w:val="22"/>
              </w:rPr>
            </w:pPr>
            <w:r w:rsidRPr="0020089A">
              <w:rPr>
                <w:rFonts w:ascii="Calibri" w:hAnsi="Calibri" w:cs="Calibri"/>
                <w:i/>
                <w:iCs/>
                <w:color w:val="000000"/>
                <w:sz w:val="22"/>
                <w:szCs w:val="22"/>
              </w:rPr>
              <w:t>N/A: Most of the rural area is planned to remain agricultural in use with varying degree of land use restrictions.</w:t>
            </w:r>
          </w:p>
        </w:tc>
      </w:tr>
    </w:tbl>
    <w:p w:rsidR="00801143" w:rsidRDefault="00801143" w:rsidP="00801143">
      <w:pPr>
        <w:jc w:val="center"/>
        <w:rPr>
          <w:b/>
          <w:color w:val="FF0000"/>
          <w:sz w:val="22"/>
          <w:szCs w:val="22"/>
        </w:rPr>
      </w:pPr>
    </w:p>
    <w:p w:rsidR="00D647E4" w:rsidRDefault="00D647E4" w:rsidP="00801143">
      <w:pPr>
        <w:jc w:val="center"/>
        <w:rPr>
          <w:b/>
          <w:sz w:val="22"/>
          <w:szCs w:val="22"/>
        </w:rPr>
      </w:pPr>
    </w:p>
    <w:p w:rsidR="00801143" w:rsidRPr="007416F6" w:rsidRDefault="00801143" w:rsidP="00801143">
      <w:pPr>
        <w:jc w:val="center"/>
        <w:rPr>
          <w:b/>
          <w:sz w:val="22"/>
          <w:szCs w:val="22"/>
        </w:rPr>
      </w:pPr>
      <w:r w:rsidRPr="007416F6">
        <w:rPr>
          <w:b/>
          <w:sz w:val="22"/>
          <w:szCs w:val="22"/>
        </w:rPr>
        <w:t>Table 4.3</w:t>
      </w:r>
      <w:r w:rsidR="007B7766">
        <w:rPr>
          <w:b/>
          <w:sz w:val="22"/>
          <w:szCs w:val="22"/>
        </w:rPr>
        <w:t>5</w:t>
      </w:r>
      <w:r w:rsidRPr="007416F6">
        <w:rPr>
          <w:b/>
          <w:sz w:val="22"/>
          <w:szCs w:val="22"/>
        </w:rPr>
        <w:t>: City of Arlington</w:t>
      </w:r>
    </w:p>
    <w:p w:rsidR="00801143" w:rsidRPr="007416F6" w:rsidRDefault="00801143" w:rsidP="00801143">
      <w:pPr>
        <w:jc w:val="center"/>
        <w:rPr>
          <w:b/>
          <w:sz w:val="22"/>
          <w:szCs w:val="22"/>
        </w:rPr>
      </w:pPr>
      <w:r w:rsidRPr="007416F6">
        <w:rPr>
          <w:b/>
          <w:sz w:val="22"/>
          <w:szCs w:val="22"/>
        </w:rPr>
        <w:t>Potential Floodplain Development – By Land Use Type</w:t>
      </w:r>
    </w:p>
    <w:p w:rsidR="00801143" w:rsidRPr="007416F6" w:rsidRDefault="00801143" w:rsidP="00801143">
      <w:pPr>
        <w:jc w:val="center"/>
        <w:rPr>
          <w:b/>
          <w:sz w:val="22"/>
          <w:szCs w:val="22"/>
        </w:rPr>
      </w:pPr>
    </w:p>
    <w:tbl>
      <w:tblPr>
        <w:tblW w:w="11336" w:type="dxa"/>
        <w:jc w:val="center"/>
        <w:tblLayout w:type="fixed"/>
        <w:tblLook w:val="04A0" w:firstRow="1" w:lastRow="0" w:firstColumn="1" w:lastColumn="0" w:noHBand="0" w:noVBand="1"/>
      </w:tblPr>
      <w:tblGrid>
        <w:gridCol w:w="1346"/>
        <w:gridCol w:w="1530"/>
        <w:gridCol w:w="1530"/>
        <w:gridCol w:w="1710"/>
        <w:gridCol w:w="1800"/>
        <w:gridCol w:w="1530"/>
        <w:gridCol w:w="1890"/>
      </w:tblGrid>
      <w:tr w:rsidR="00801143" w:rsidRPr="007416F6" w:rsidTr="00584B42">
        <w:trPr>
          <w:trHeight w:val="315"/>
          <w:jc w:val="center"/>
        </w:trPr>
        <w:tc>
          <w:tcPr>
            <w:tcW w:w="1346" w:type="dxa"/>
            <w:tcBorders>
              <w:top w:val="nil"/>
              <w:left w:val="single" w:sz="8" w:space="0" w:color="auto"/>
              <w:bottom w:val="single" w:sz="4" w:space="0" w:color="auto"/>
              <w:right w:val="single" w:sz="8" w:space="0" w:color="auto"/>
            </w:tcBorders>
            <w:shd w:val="clear" w:color="000000" w:fill="000000"/>
            <w:vAlign w:val="bottom"/>
            <w:hideMark/>
          </w:tcPr>
          <w:p w:rsidR="00801143" w:rsidRPr="007416F6" w:rsidRDefault="00801143" w:rsidP="00584B42">
            <w:pPr>
              <w:rPr>
                <w:rFonts w:ascii="Calibri" w:hAnsi="Calibri" w:cs="Calibri"/>
                <w:sz w:val="22"/>
                <w:szCs w:val="22"/>
              </w:rPr>
            </w:pPr>
            <w:r w:rsidRPr="007416F6">
              <w:rPr>
                <w:rFonts w:ascii="Calibri" w:hAnsi="Calibri" w:cs="Calibri"/>
                <w:sz w:val="22"/>
                <w:szCs w:val="22"/>
              </w:rPr>
              <w:t> </w:t>
            </w:r>
          </w:p>
        </w:tc>
        <w:tc>
          <w:tcPr>
            <w:tcW w:w="3060" w:type="dxa"/>
            <w:gridSpan w:val="2"/>
            <w:tcBorders>
              <w:top w:val="single" w:sz="8" w:space="0" w:color="auto"/>
              <w:left w:val="nil"/>
              <w:bottom w:val="single" w:sz="8" w:space="0" w:color="auto"/>
              <w:right w:val="single" w:sz="8" w:space="0" w:color="000000"/>
            </w:tcBorders>
            <w:shd w:val="clear" w:color="auto" w:fill="auto"/>
            <w:vAlign w:val="bottom"/>
            <w:hideMark/>
          </w:tcPr>
          <w:p w:rsidR="00801143" w:rsidRPr="007416F6" w:rsidRDefault="00801143" w:rsidP="00584B42">
            <w:pPr>
              <w:jc w:val="center"/>
              <w:rPr>
                <w:rFonts w:ascii="Calibri" w:hAnsi="Calibri" w:cs="Calibri"/>
                <w:b/>
                <w:bCs/>
                <w:sz w:val="22"/>
                <w:szCs w:val="22"/>
              </w:rPr>
            </w:pPr>
            <w:r w:rsidRPr="007416F6">
              <w:rPr>
                <w:rFonts w:ascii="Calibri" w:hAnsi="Calibri" w:cs="Calibri"/>
                <w:b/>
                <w:bCs/>
                <w:sz w:val="22"/>
                <w:szCs w:val="22"/>
              </w:rPr>
              <w:t>Community Totals</w:t>
            </w:r>
          </w:p>
        </w:tc>
        <w:tc>
          <w:tcPr>
            <w:tcW w:w="6930" w:type="dxa"/>
            <w:gridSpan w:val="4"/>
            <w:tcBorders>
              <w:top w:val="single" w:sz="8" w:space="0" w:color="auto"/>
              <w:left w:val="nil"/>
              <w:bottom w:val="single" w:sz="8" w:space="0" w:color="auto"/>
              <w:right w:val="single" w:sz="8" w:space="0" w:color="000000"/>
            </w:tcBorders>
            <w:shd w:val="clear" w:color="auto" w:fill="auto"/>
            <w:vAlign w:val="bottom"/>
            <w:hideMark/>
          </w:tcPr>
          <w:p w:rsidR="00801143" w:rsidRPr="007416F6" w:rsidRDefault="00801143" w:rsidP="00584B42">
            <w:pPr>
              <w:jc w:val="center"/>
              <w:rPr>
                <w:rFonts w:ascii="Calibri" w:hAnsi="Calibri" w:cs="Calibri"/>
                <w:b/>
                <w:bCs/>
                <w:sz w:val="22"/>
                <w:szCs w:val="22"/>
              </w:rPr>
            </w:pPr>
            <w:r w:rsidRPr="007416F6">
              <w:rPr>
                <w:rFonts w:ascii="Calibri" w:hAnsi="Calibri" w:cs="Calibri"/>
                <w:b/>
                <w:bCs/>
                <w:sz w:val="22"/>
                <w:szCs w:val="22"/>
              </w:rPr>
              <w:t>Flood Hazard Area</w:t>
            </w:r>
          </w:p>
        </w:tc>
      </w:tr>
      <w:tr w:rsidR="00801143" w:rsidRPr="007416F6" w:rsidTr="00584B42">
        <w:trPr>
          <w:trHeight w:val="915"/>
          <w:jc w:val="center"/>
        </w:trPr>
        <w:tc>
          <w:tcPr>
            <w:tcW w:w="1346" w:type="dxa"/>
            <w:tcBorders>
              <w:top w:val="nil"/>
              <w:left w:val="single" w:sz="8" w:space="0" w:color="auto"/>
              <w:bottom w:val="single" w:sz="8" w:space="0" w:color="auto"/>
              <w:right w:val="single" w:sz="8" w:space="0" w:color="auto"/>
            </w:tcBorders>
            <w:shd w:val="clear" w:color="auto" w:fill="auto"/>
            <w:vAlign w:val="bottom"/>
            <w:hideMark/>
          </w:tcPr>
          <w:p w:rsidR="00801143" w:rsidRPr="007416F6" w:rsidRDefault="00801143" w:rsidP="00584B42">
            <w:pPr>
              <w:rPr>
                <w:rFonts w:ascii="Calibri" w:hAnsi="Calibri" w:cs="Calibri"/>
                <w:b/>
                <w:bCs/>
                <w:sz w:val="22"/>
                <w:szCs w:val="22"/>
              </w:rPr>
            </w:pPr>
            <w:r w:rsidRPr="007416F6">
              <w:rPr>
                <w:rFonts w:ascii="Calibri" w:hAnsi="Calibri" w:cs="Calibri"/>
                <w:b/>
                <w:bCs/>
                <w:sz w:val="22"/>
                <w:szCs w:val="22"/>
              </w:rPr>
              <w:t>Land Use Category</w:t>
            </w:r>
          </w:p>
        </w:tc>
        <w:tc>
          <w:tcPr>
            <w:tcW w:w="1530" w:type="dxa"/>
            <w:tcBorders>
              <w:top w:val="nil"/>
              <w:left w:val="nil"/>
              <w:bottom w:val="single" w:sz="8" w:space="0" w:color="auto"/>
              <w:right w:val="single" w:sz="4" w:space="0" w:color="auto"/>
            </w:tcBorders>
            <w:shd w:val="clear" w:color="auto" w:fill="auto"/>
            <w:vAlign w:val="bottom"/>
            <w:hideMark/>
          </w:tcPr>
          <w:p w:rsidR="00801143" w:rsidRPr="007416F6" w:rsidRDefault="00801143" w:rsidP="00584B42">
            <w:pPr>
              <w:rPr>
                <w:rFonts w:ascii="Calibri" w:hAnsi="Calibri" w:cs="Calibri"/>
                <w:sz w:val="22"/>
                <w:szCs w:val="22"/>
              </w:rPr>
            </w:pPr>
            <w:r w:rsidRPr="007416F6">
              <w:rPr>
                <w:rFonts w:ascii="Calibri" w:hAnsi="Calibri" w:cs="Calibri"/>
                <w:sz w:val="22"/>
                <w:szCs w:val="22"/>
              </w:rPr>
              <w:t>Projected Development Density (Units/Acre)</w:t>
            </w:r>
          </w:p>
        </w:tc>
        <w:tc>
          <w:tcPr>
            <w:tcW w:w="1530" w:type="dxa"/>
            <w:tcBorders>
              <w:top w:val="nil"/>
              <w:left w:val="nil"/>
              <w:bottom w:val="single" w:sz="8" w:space="0" w:color="auto"/>
              <w:right w:val="single" w:sz="8" w:space="0" w:color="auto"/>
            </w:tcBorders>
            <w:shd w:val="clear" w:color="auto" w:fill="auto"/>
            <w:vAlign w:val="bottom"/>
            <w:hideMark/>
          </w:tcPr>
          <w:p w:rsidR="00801143" w:rsidRPr="007416F6" w:rsidRDefault="00801143" w:rsidP="00584B42">
            <w:pPr>
              <w:rPr>
                <w:rFonts w:ascii="Calibri" w:hAnsi="Calibri" w:cs="Calibri"/>
                <w:sz w:val="22"/>
                <w:szCs w:val="22"/>
              </w:rPr>
            </w:pPr>
            <w:r w:rsidRPr="007416F6">
              <w:rPr>
                <w:rFonts w:ascii="Calibri" w:hAnsi="Calibri" w:cs="Calibri"/>
                <w:sz w:val="22"/>
                <w:szCs w:val="22"/>
              </w:rPr>
              <w:t>Acres of projected future development</w:t>
            </w:r>
          </w:p>
        </w:tc>
        <w:tc>
          <w:tcPr>
            <w:tcW w:w="1710" w:type="dxa"/>
            <w:tcBorders>
              <w:top w:val="nil"/>
              <w:left w:val="nil"/>
              <w:bottom w:val="single" w:sz="8" w:space="0" w:color="auto"/>
              <w:right w:val="single" w:sz="4" w:space="0" w:color="auto"/>
            </w:tcBorders>
            <w:shd w:val="clear" w:color="auto" w:fill="auto"/>
            <w:vAlign w:val="bottom"/>
            <w:hideMark/>
          </w:tcPr>
          <w:p w:rsidR="00801143" w:rsidRPr="007416F6" w:rsidRDefault="00801143" w:rsidP="00584B42">
            <w:pPr>
              <w:rPr>
                <w:rFonts w:ascii="Calibri" w:hAnsi="Calibri" w:cs="Calibri"/>
                <w:sz w:val="22"/>
                <w:szCs w:val="22"/>
              </w:rPr>
            </w:pPr>
            <w:r w:rsidRPr="007416F6">
              <w:rPr>
                <w:rFonts w:ascii="Calibri" w:hAnsi="Calibri" w:cs="Calibri"/>
                <w:sz w:val="22"/>
                <w:szCs w:val="22"/>
              </w:rPr>
              <w:t>Acres of future development in Hazard Area</w:t>
            </w:r>
          </w:p>
        </w:tc>
        <w:tc>
          <w:tcPr>
            <w:tcW w:w="1800" w:type="dxa"/>
            <w:tcBorders>
              <w:top w:val="nil"/>
              <w:left w:val="nil"/>
              <w:bottom w:val="single" w:sz="8" w:space="0" w:color="auto"/>
              <w:right w:val="single" w:sz="4" w:space="0" w:color="auto"/>
            </w:tcBorders>
            <w:shd w:val="clear" w:color="auto" w:fill="auto"/>
            <w:vAlign w:val="bottom"/>
            <w:hideMark/>
          </w:tcPr>
          <w:p w:rsidR="00801143" w:rsidRPr="007416F6" w:rsidRDefault="00801143" w:rsidP="00584B42">
            <w:pPr>
              <w:rPr>
                <w:rFonts w:ascii="Calibri" w:hAnsi="Calibri" w:cs="Calibri"/>
                <w:sz w:val="22"/>
                <w:szCs w:val="22"/>
              </w:rPr>
            </w:pPr>
            <w:r w:rsidRPr="007416F6">
              <w:rPr>
                <w:rFonts w:ascii="Calibri" w:hAnsi="Calibri" w:cs="Calibri"/>
                <w:sz w:val="22"/>
                <w:szCs w:val="22"/>
              </w:rPr>
              <w:t>% Area for future development</w:t>
            </w:r>
          </w:p>
        </w:tc>
        <w:tc>
          <w:tcPr>
            <w:tcW w:w="1530" w:type="dxa"/>
            <w:tcBorders>
              <w:top w:val="nil"/>
              <w:left w:val="nil"/>
              <w:bottom w:val="single" w:sz="8" w:space="0" w:color="auto"/>
              <w:right w:val="single" w:sz="4" w:space="0" w:color="auto"/>
            </w:tcBorders>
            <w:shd w:val="clear" w:color="auto" w:fill="auto"/>
            <w:vAlign w:val="bottom"/>
            <w:hideMark/>
          </w:tcPr>
          <w:p w:rsidR="00801143" w:rsidRPr="007416F6" w:rsidRDefault="00801143" w:rsidP="00584B42">
            <w:pPr>
              <w:rPr>
                <w:rFonts w:ascii="Calibri" w:hAnsi="Calibri" w:cs="Calibri"/>
                <w:sz w:val="22"/>
                <w:szCs w:val="22"/>
              </w:rPr>
            </w:pPr>
            <w:r w:rsidRPr="007416F6">
              <w:rPr>
                <w:rFonts w:ascii="Calibri" w:hAnsi="Calibri" w:cs="Calibri"/>
                <w:sz w:val="22"/>
                <w:szCs w:val="22"/>
              </w:rPr>
              <w:t>Potential # of Lots for future development</w:t>
            </w:r>
          </w:p>
        </w:tc>
        <w:tc>
          <w:tcPr>
            <w:tcW w:w="1890" w:type="dxa"/>
            <w:tcBorders>
              <w:top w:val="nil"/>
              <w:left w:val="nil"/>
              <w:bottom w:val="single" w:sz="8" w:space="0" w:color="auto"/>
              <w:right w:val="single" w:sz="8" w:space="0" w:color="auto"/>
            </w:tcBorders>
            <w:shd w:val="clear" w:color="auto" w:fill="auto"/>
            <w:vAlign w:val="bottom"/>
            <w:hideMark/>
          </w:tcPr>
          <w:p w:rsidR="00801143" w:rsidRPr="007416F6" w:rsidRDefault="00801143" w:rsidP="00584B42">
            <w:pPr>
              <w:rPr>
                <w:rFonts w:ascii="Calibri" w:hAnsi="Calibri" w:cs="Calibri"/>
                <w:sz w:val="22"/>
                <w:szCs w:val="22"/>
              </w:rPr>
            </w:pPr>
            <w:r w:rsidRPr="007416F6">
              <w:rPr>
                <w:rFonts w:ascii="Calibri" w:hAnsi="Calibri" w:cs="Calibri"/>
                <w:sz w:val="22"/>
                <w:szCs w:val="22"/>
              </w:rPr>
              <w:t># of Undeveloped Lots Already Appropriately Zoned</w:t>
            </w:r>
          </w:p>
        </w:tc>
      </w:tr>
      <w:tr w:rsidR="00801143" w:rsidRPr="007416F6" w:rsidTr="00584B42">
        <w:trPr>
          <w:trHeight w:val="300"/>
          <w:jc w:val="center"/>
        </w:trPr>
        <w:tc>
          <w:tcPr>
            <w:tcW w:w="1346" w:type="dxa"/>
            <w:tcBorders>
              <w:top w:val="nil"/>
              <w:left w:val="single" w:sz="8" w:space="0" w:color="auto"/>
              <w:bottom w:val="single" w:sz="4" w:space="0" w:color="auto"/>
              <w:right w:val="nil"/>
            </w:tcBorders>
            <w:shd w:val="clear" w:color="auto" w:fill="auto"/>
            <w:vAlign w:val="bottom"/>
            <w:hideMark/>
          </w:tcPr>
          <w:p w:rsidR="00801143" w:rsidRPr="007416F6" w:rsidRDefault="00801143" w:rsidP="00584B42">
            <w:pPr>
              <w:rPr>
                <w:i/>
                <w:iCs/>
                <w:sz w:val="20"/>
                <w:szCs w:val="20"/>
              </w:rPr>
            </w:pPr>
            <w:r w:rsidRPr="007416F6">
              <w:rPr>
                <w:i/>
                <w:iCs/>
                <w:sz w:val="20"/>
                <w:szCs w:val="20"/>
              </w:rPr>
              <w:t>Residential</w:t>
            </w:r>
          </w:p>
        </w:tc>
        <w:tc>
          <w:tcPr>
            <w:tcW w:w="1530" w:type="dxa"/>
            <w:tcBorders>
              <w:top w:val="nil"/>
              <w:left w:val="single" w:sz="8" w:space="0" w:color="auto"/>
              <w:bottom w:val="single" w:sz="4" w:space="0" w:color="auto"/>
              <w:right w:val="single" w:sz="4" w:space="0" w:color="auto"/>
            </w:tcBorders>
            <w:shd w:val="clear" w:color="auto" w:fill="auto"/>
            <w:vAlign w:val="bottom"/>
            <w:hideMark/>
          </w:tcPr>
          <w:p w:rsidR="00801143" w:rsidRPr="007416F6" w:rsidRDefault="00801143" w:rsidP="00584B42">
            <w:pPr>
              <w:jc w:val="right"/>
              <w:rPr>
                <w:rFonts w:ascii="Calibri" w:hAnsi="Calibri" w:cs="Calibri"/>
                <w:sz w:val="22"/>
                <w:szCs w:val="22"/>
              </w:rPr>
            </w:pPr>
            <w:r w:rsidRPr="007416F6">
              <w:rPr>
                <w:rFonts w:ascii="Calibri" w:hAnsi="Calibri" w:cs="Calibri"/>
                <w:sz w:val="22"/>
                <w:szCs w:val="22"/>
              </w:rPr>
              <w:t>2.5</w:t>
            </w:r>
          </w:p>
        </w:tc>
        <w:tc>
          <w:tcPr>
            <w:tcW w:w="1530" w:type="dxa"/>
            <w:tcBorders>
              <w:top w:val="nil"/>
              <w:left w:val="nil"/>
              <w:bottom w:val="single" w:sz="4" w:space="0" w:color="auto"/>
              <w:right w:val="single" w:sz="8" w:space="0" w:color="auto"/>
            </w:tcBorders>
            <w:shd w:val="clear" w:color="auto" w:fill="auto"/>
            <w:vAlign w:val="bottom"/>
            <w:hideMark/>
          </w:tcPr>
          <w:p w:rsidR="00801143" w:rsidRPr="007416F6" w:rsidRDefault="00801143" w:rsidP="00584B42">
            <w:pPr>
              <w:jc w:val="right"/>
              <w:rPr>
                <w:rFonts w:ascii="Calibri" w:hAnsi="Calibri" w:cs="Calibri"/>
                <w:sz w:val="22"/>
                <w:szCs w:val="22"/>
              </w:rPr>
            </w:pPr>
            <w:r w:rsidRPr="007416F6">
              <w:rPr>
                <w:rFonts w:ascii="Calibri" w:hAnsi="Calibri" w:cs="Calibri"/>
                <w:sz w:val="22"/>
                <w:szCs w:val="22"/>
              </w:rPr>
              <w:t>76</w:t>
            </w:r>
          </w:p>
        </w:tc>
        <w:tc>
          <w:tcPr>
            <w:tcW w:w="1710" w:type="dxa"/>
            <w:tcBorders>
              <w:top w:val="nil"/>
              <w:left w:val="nil"/>
              <w:bottom w:val="single" w:sz="4" w:space="0" w:color="auto"/>
              <w:right w:val="single" w:sz="4" w:space="0" w:color="auto"/>
            </w:tcBorders>
            <w:shd w:val="clear" w:color="auto" w:fill="auto"/>
            <w:vAlign w:val="bottom"/>
            <w:hideMark/>
          </w:tcPr>
          <w:p w:rsidR="00801143" w:rsidRPr="007416F6" w:rsidRDefault="00801143" w:rsidP="00584B42">
            <w:pPr>
              <w:jc w:val="right"/>
              <w:rPr>
                <w:rFonts w:ascii="Calibri" w:hAnsi="Calibri" w:cs="Calibri"/>
                <w:sz w:val="22"/>
                <w:szCs w:val="22"/>
              </w:rPr>
            </w:pPr>
            <w:r w:rsidRPr="007416F6">
              <w:rPr>
                <w:rFonts w:ascii="Calibri" w:hAnsi="Calibri" w:cs="Calibri"/>
                <w:sz w:val="22"/>
                <w:szCs w:val="22"/>
              </w:rPr>
              <w:t>3.0</w:t>
            </w:r>
          </w:p>
        </w:tc>
        <w:tc>
          <w:tcPr>
            <w:tcW w:w="1800" w:type="dxa"/>
            <w:tcBorders>
              <w:top w:val="nil"/>
              <w:left w:val="nil"/>
              <w:bottom w:val="single" w:sz="4" w:space="0" w:color="auto"/>
              <w:right w:val="single" w:sz="4" w:space="0" w:color="auto"/>
            </w:tcBorders>
            <w:shd w:val="clear" w:color="auto" w:fill="auto"/>
            <w:vAlign w:val="bottom"/>
            <w:hideMark/>
          </w:tcPr>
          <w:p w:rsidR="00801143" w:rsidRPr="007416F6" w:rsidRDefault="00801143" w:rsidP="00584B42">
            <w:pPr>
              <w:jc w:val="right"/>
              <w:rPr>
                <w:rFonts w:ascii="Calibri" w:hAnsi="Calibri" w:cs="Calibri"/>
                <w:sz w:val="22"/>
                <w:szCs w:val="22"/>
              </w:rPr>
            </w:pPr>
            <w:r w:rsidRPr="007416F6">
              <w:rPr>
                <w:rFonts w:ascii="Calibri" w:hAnsi="Calibri" w:cs="Calibri"/>
                <w:sz w:val="22"/>
                <w:szCs w:val="22"/>
              </w:rPr>
              <w:t>3.9</w:t>
            </w:r>
          </w:p>
        </w:tc>
        <w:tc>
          <w:tcPr>
            <w:tcW w:w="1530" w:type="dxa"/>
            <w:tcBorders>
              <w:top w:val="nil"/>
              <w:left w:val="nil"/>
              <w:bottom w:val="single" w:sz="4" w:space="0" w:color="auto"/>
              <w:right w:val="single" w:sz="4" w:space="0" w:color="auto"/>
            </w:tcBorders>
            <w:shd w:val="clear" w:color="auto" w:fill="auto"/>
            <w:vAlign w:val="bottom"/>
            <w:hideMark/>
          </w:tcPr>
          <w:p w:rsidR="00801143" w:rsidRPr="007416F6" w:rsidRDefault="00801143" w:rsidP="00584B42">
            <w:pPr>
              <w:jc w:val="right"/>
              <w:rPr>
                <w:rFonts w:ascii="Calibri" w:hAnsi="Calibri" w:cs="Calibri"/>
                <w:sz w:val="22"/>
                <w:szCs w:val="22"/>
              </w:rPr>
            </w:pPr>
            <w:r w:rsidRPr="007416F6">
              <w:rPr>
                <w:rFonts w:ascii="Calibri" w:hAnsi="Calibri" w:cs="Calibri"/>
                <w:sz w:val="22"/>
                <w:szCs w:val="22"/>
              </w:rPr>
              <w:t>5</w:t>
            </w:r>
          </w:p>
        </w:tc>
        <w:tc>
          <w:tcPr>
            <w:tcW w:w="1890" w:type="dxa"/>
            <w:tcBorders>
              <w:top w:val="nil"/>
              <w:left w:val="nil"/>
              <w:bottom w:val="single" w:sz="4" w:space="0" w:color="auto"/>
              <w:right w:val="single" w:sz="8" w:space="0" w:color="auto"/>
            </w:tcBorders>
            <w:shd w:val="clear" w:color="auto" w:fill="auto"/>
            <w:vAlign w:val="bottom"/>
            <w:hideMark/>
          </w:tcPr>
          <w:p w:rsidR="00801143" w:rsidRPr="007416F6" w:rsidRDefault="00801143" w:rsidP="00584B42">
            <w:pPr>
              <w:jc w:val="right"/>
              <w:rPr>
                <w:rFonts w:ascii="Calibri" w:hAnsi="Calibri" w:cs="Calibri"/>
                <w:sz w:val="22"/>
                <w:szCs w:val="22"/>
              </w:rPr>
            </w:pPr>
            <w:r w:rsidRPr="007416F6">
              <w:rPr>
                <w:rFonts w:ascii="Calibri" w:hAnsi="Calibri" w:cs="Calibri"/>
                <w:sz w:val="22"/>
                <w:szCs w:val="22"/>
              </w:rPr>
              <w:t>0</w:t>
            </w:r>
          </w:p>
        </w:tc>
      </w:tr>
      <w:tr w:rsidR="00801143" w:rsidRPr="007416F6" w:rsidTr="00584B42">
        <w:trPr>
          <w:trHeight w:val="300"/>
          <w:jc w:val="center"/>
        </w:trPr>
        <w:tc>
          <w:tcPr>
            <w:tcW w:w="1346" w:type="dxa"/>
            <w:tcBorders>
              <w:top w:val="nil"/>
              <w:left w:val="single" w:sz="8" w:space="0" w:color="auto"/>
              <w:bottom w:val="single" w:sz="4" w:space="0" w:color="auto"/>
              <w:right w:val="nil"/>
            </w:tcBorders>
            <w:shd w:val="clear" w:color="auto" w:fill="auto"/>
            <w:vAlign w:val="bottom"/>
            <w:hideMark/>
          </w:tcPr>
          <w:p w:rsidR="00801143" w:rsidRPr="007416F6" w:rsidRDefault="00801143" w:rsidP="00584B42">
            <w:pPr>
              <w:rPr>
                <w:i/>
                <w:iCs/>
                <w:sz w:val="20"/>
                <w:szCs w:val="20"/>
              </w:rPr>
            </w:pPr>
            <w:r w:rsidRPr="007416F6">
              <w:rPr>
                <w:i/>
                <w:iCs/>
                <w:sz w:val="20"/>
                <w:szCs w:val="20"/>
              </w:rPr>
              <w:t>Commercial</w:t>
            </w:r>
          </w:p>
        </w:tc>
        <w:tc>
          <w:tcPr>
            <w:tcW w:w="1530" w:type="dxa"/>
            <w:tcBorders>
              <w:top w:val="nil"/>
              <w:left w:val="single" w:sz="8" w:space="0" w:color="auto"/>
              <w:bottom w:val="single" w:sz="4" w:space="0" w:color="auto"/>
              <w:right w:val="single" w:sz="4" w:space="0" w:color="auto"/>
            </w:tcBorders>
            <w:shd w:val="clear" w:color="auto" w:fill="auto"/>
            <w:vAlign w:val="bottom"/>
            <w:hideMark/>
          </w:tcPr>
          <w:p w:rsidR="00801143" w:rsidRPr="007416F6" w:rsidRDefault="00801143" w:rsidP="00584B42">
            <w:pPr>
              <w:jc w:val="right"/>
              <w:rPr>
                <w:rFonts w:ascii="Calibri" w:hAnsi="Calibri" w:cs="Calibri"/>
                <w:sz w:val="22"/>
                <w:szCs w:val="22"/>
              </w:rPr>
            </w:pPr>
            <w:r w:rsidRPr="007416F6">
              <w:rPr>
                <w:rFonts w:ascii="Calibri" w:hAnsi="Calibri" w:cs="Calibri"/>
                <w:sz w:val="22"/>
                <w:szCs w:val="22"/>
              </w:rPr>
              <w:t>1</w:t>
            </w:r>
          </w:p>
        </w:tc>
        <w:tc>
          <w:tcPr>
            <w:tcW w:w="1530" w:type="dxa"/>
            <w:tcBorders>
              <w:top w:val="nil"/>
              <w:left w:val="nil"/>
              <w:bottom w:val="single" w:sz="4" w:space="0" w:color="auto"/>
              <w:right w:val="single" w:sz="8" w:space="0" w:color="auto"/>
            </w:tcBorders>
            <w:shd w:val="clear" w:color="auto" w:fill="auto"/>
            <w:vAlign w:val="bottom"/>
            <w:hideMark/>
          </w:tcPr>
          <w:p w:rsidR="00801143" w:rsidRPr="007416F6" w:rsidRDefault="00801143" w:rsidP="00584B42">
            <w:pPr>
              <w:jc w:val="right"/>
              <w:rPr>
                <w:rFonts w:ascii="Calibri" w:hAnsi="Calibri" w:cs="Calibri"/>
                <w:sz w:val="22"/>
                <w:szCs w:val="22"/>
              </w:rPr>
            </w:pPr>
            <w:r w:rsidRPr="007416F6">
              <w:rPr>
                <w:rFonts w:ascii="Calibri" w:hAnsi="Calibri" w:cs="Calibri"/>
                <w:sz w:val="22"/>
                <w:szCs w:val="22"/>
              </w:rPr>
              <w:t>10</w:t>
            </w:r>
          </w:p>
        </w:tc>
        <w:tc>
          <w:tcPr>
            <w:tcW w:w="1710" w:type="dxa"/>
            <w:tcBorders>
              <w:top w:val="nil"/>
              <w:left w:val="nil"/>
              <w:bottom w:val="single" w:sz="4" w:space="0" w:color="auto"/>
              <w:right w:val="single" w:sz="4" w:space="0" w:color="auto"/>
            </w:tcBorders>
            <w:shd w:val="clear" w:color="auto" w:fill="auto"/>
            <w:vAlign w:val="bottom"/>
            <w:hideMark/>
          </w:tcPr>
          <w:p w:rsidR="00801143" w:rsidRPr="007416F6" w:rsidRDefault="00801143" w:rsidP="00584B42">
            <w:pPr>
              <w:jc w:val="right"/>
              <w:rPr>
                <w:rFonts w:ascii="Calibri" w:hAnsi="Calibri" w:cs="Calibri"/>
                <w:sz w:val="22"/>
                <w:szCs w:val="22"/>
              </w:rPr>
            </w:pPr>
            <w:r w:rsidRPr="007416F6">
              <w:rPr>
                <w:rFonts w:ascii="Calibri" w:hAnsi="Calibri" w:cs="Calibri"/>
                <w:sz w:val="22"/>
                <w:szCs w:val="22"/>
              </w:rPr>
              <w:t>0.0</w:t>
            </w:r>
          </w:p>
        </w:tc>
        <w:tc>
          <w:tcPr>
            <w:tcW w:w="1800" w:type="dxa"/>
            <w:tcBorders>
              <w:top w:val="nil"/>
              <w:left w:val="nil"/>
              <w:bottom w:val="single" w:sz="4" w:space="0" w:color="auto"/>
              <w:right w:val="single" w:sz="4" w:space="0" w:color="auto"/>
            </w:tcBorders>
            <w:shd w:val="clear" w:color="auto" w:fill="auto"/>
            <w:vAlign w:val="bottom"/>
            <w:hideMark/>
          </w:tcPr>
          <w:p w:rsidR="00801143" w:rsidRPr="007416F6" w:rsidRDefault="00801143" w:rsidP="00584B42">
            <w:pPr>
              <w:jc w:val="right"/>
              <w:rPr>
                <w:rFonts w:ascii="Calibri" w:hAnsi="Calibri" w:cs="Calibri"/>
                <w:sz w:val="22"/>
                <w:szCs w:val="22"/>
              </w:rPr>
            </w:pPr>
            <w:r w:rsidRPr="007416F6">
              <w:rPr>
                <w:rFonts w:ascii="Calibri" w:hAnsi="Calibri" w:cs="Calibri"/>
                <w:sz w:val="22"/>
                <w:szCs w:val="22"/>
              </w:rPr>
              <w:t>0</w:t>
            </w:r>
          </w:p>
        </w:tc>
        <w:tc>
          <w:tcPr>
            <w:tcW w:w="1530" w:type="dxa"/>
            <w:tcBorders>
              <w:top w:val="nil"/>
              <w:left w:val="nil"/>
              <w:bottom w:val="single" w:sz="4" w:space="0" w:color="auto"/>
              <w:right w:val="single" w:sz="4" w:space="0" w:color="auto"/>
            </w:tcBorders>
            <w:shd w:val="clear" w:color="auto" w:fill="auto"/>
            <w:vAlign w:val="bottom"/>
            <w:hideMark/>
          </w:tcPr>
          <w:p w:rsidR="00801143" w:rsidRPr="007416F6" w:rsidRDefault="00801143" w:rsidP="00584B42">
            <w:pPr>
              <w:jc w:val="right"/>
              <w:rPr>
                <w:rFonts w:ascii="Calibri" w:hAnsi="Calibri" w:cs="Calibri"/>
                <w:sz w:val="22"/>
                <w:szCs w:val="22"/>
              </w:rPr>
            </w:pPr>
            <w:r w:rsidRPr="007416F6">
              <w:rPr>
                <w:rFonts w:ascii="Calibri" w:hAnsi="Calibri" w:cs="Calibri"/>
                <w:sz w:val="22"/>
                <w:szCs w:val="22"/>
              </w:rPr>
              <w:t>0</w:t>
            </w:r>
          </w:p>
        </w:tc>
        <w:tc>
          <w:tcPr>
            <w:tcW w:w="1890" w:type="dxa"/>
            <w:tcBorders>
              <w:top w:val="nil"/>
              <w:left w:val="nil"/>
              <w:bottom w:val="single" w:sz="4" w:space="0" w:color="auto"/>
              <w:right w:val="single" w:sz="8" w:space="0" w:color="auto"/>
            </w:tcBorders>
            <w:shd w:val="clear" w:color="auto" w:fill="auto"/>
            <w:vAlign w:val="bottom"/>
            <w:hideMark/>
          </w:tcPr>
          <w:p w:rsidR="00801143" w:rsidRPr="007416F6" w:rsidRDefault="00801143" w:rsidP="00584B42">
            <w:pPr>
              <w:jc w:val="right"/>
              <w:rPr>
                <w:rFonts w:ascii="Calibri" w:hAnsi="Calibri" w:cs="Calibri"/>
                <w:sz w:val="22"/>
                <w:szCs w:val="22"/>
              </w:rPr>
            </w:pPr>
            <w:r w:rsidRPr="007416F6">
              <w:rPr>
                <w:rFonts w:ascii="Calibri" w:hAnsi="Calibri" w:cs="Calibri"/>
                <w:sz w:val="22"/>
                <w:szCs w:val="22"/>
              </w:rPr>
              <w:t>0</w:t>
            </w:r>
          </w:p>
        </w:tc>
      </w:tr>
      <w:tr w:rsidR="00801143" w:rsidRPr="007416F6" w:rsidTr="00584B42">
        <w:trPr>
          <w:trHeight w:val="300"/>
          <w:jc w:val="center"/>
        </w:trPr>
        <w:tc>
          <w:tcPr>
            <w:tcW w:w="1346" w:type="dxa"/>
            <w:tcBorders>
              <w:top w:val="nil"/>
              <w:left w:val="single" w:sz="8" w:space="0" w:color="auto"/>
              <w:bottom w:val="single" w:sz="4" w:space="0" w:color="auto"/>
              <w:right w:val="nil"/>
            </w:tcBorders>
            <w:shd w:val="clear" w:color="auto" w:fill="auto"/>
            <w:vAlign w:val="bottom"/>
            <w:hideMark/>
          </w:tcPr>
          <w:p w:rsidR="00801143" w:rsidRPr="007416F6" w:rsidRDefault="00801143" w:rsidP="00584B42">
            <w:pPr>
              <w:rPr>
                <w:i/>
                <w:iCs/>
                <w:sz w:val="20"/>
                <w:szCs w:val="20"/>
              </w:rPr>
            </w:pPr>
            <w:r w:rsidRPr="007416F6">
              <w:rPr>
                <w:i/>
                <w:iCs/>
                <w:sz w:val="20"/>
                <w:szCs w:val="20"/>
              </w:rPr>
              <w:t>Industrial</w:t>
            </w:r>
          </w:p>
        </w:tc>
        <w:tc>
          <w:tcPr>
            <w:tcW w:w="1530" w:type="dxa"/>
            <w:tcBorders>
              <w:top w:val="nil"/>
              <w:left w:val="single" w:sz="8" w:space="0" w:color="auto"/>
              <w:bottom w:val="single" w:sz="4" w:space="0" w:color="auto"/>
              <w:right w:val="single" w:sz="4" w:space="0" w:color="auto"/>
            </w:tcBorders>
            <w:shd w:val="clear" w:color="auto" w:fill="auto"/>
            <w:vAlign w:val="bottom"/>
            <w:hideMark/>
          </w:tcPr>
          <w:p w:rsidR="00801143" w:rsidRPr="007416F6" w:rsidRDefault="00801143" w:rsidP="00584B42">
            <w:pPr>
              <w:jc w:val="right"/>
              <w:rPr>
                <w:rFonts w:ascii="Calibri" w:hAnsi="Calibri" w:cs="Calibri"/>
                <w:sz w:val="22"/>
                <w:szCs w:val="22"/>
              </w:rPr>
            </w:pPr>
            <w:r w:rsidRPr="007416F6">
              <w:rPr>
                <w:rFonts w:ascii="Calibri" w:hAnsi="Calibri" w:cs="Calibri"/>
                <w:sz w:val="22"/>
                <w:szCs w:val="22"/>
              </w:rPr>
              <w:t>0.25</w:t>
            </w:r>
          </w:p>
        </w:tc>
        <w:tc>
          <w:tcPr>
            <w:tcW w:w="1530" w:type="dxa"/>
            <w:tcBorders>
              <w:top w:val="nil"/>
              <w:left w:val="nil"/>
              <w:bottom w:val="single" w:sz="4" w:space="0" w:color="auto"/>
              <w:right w:val="single" w:sz="8" w:space="0" w:color="auto"/>
            </w:tcBorders>
            <w:shd w:val="clear" w:color="auto" w:fill="auto"/>
            <w:vAlign w:val="bottom"/>
            <w:hideMark/>
          </w:tcPr>
          <w:p w:rsidR="00801143" w:rsidRPr="007416F6" w:rsidRDefault="00801143" w:rsidP="00584B42">
            <w:pPr>
              <w:jc w:val="right"/>
              <w:rPr>
                <w:rFonts w:ascii="Calibri" w:hAnsi="Calibri" w:cs="Calibri"/>
                <w:sz w:val="22"/>
                <w:szCs w:val="22"/>
              </w:rPr>
            </w:pPr>
            <w:r w:rsidRPr="007416F6">
              <w:rPr>
                <w:rFonts w:ascii="Calibri" w:hAnsi="Calibri" w:cs="Calibri"/>
                <w:sz w:val="22"/>
                <w:szCs w:val="22"/>
              </w:rPr>
              <w:t>34</w:t>
            </w:r>
          </w:p>
        </w:tc>
        <w:tc>
          <w:tcPr>
            <w:tcW w:w="1710" w:type="dxa"/>
            <w:tcBorders>
              <w:top w:val="nil"/>
              <w:left w:val="nil"/>
              <w:bottom w:val="single" w:sz="4" w:space="0" w:color="auto"/>
              <w:right w:val="single" w:sz="4" w:space="0" w:color="auto"/>
            </w:tcBorders>
            <w:shd w:val="clear" w:color="auto" w:fill="auto"/>
            <w:vAlign w:val="bottom"/>
            <w:hideMark/>
          </w:tcPr>
          <w:p w:rsidR="00801143" w:rsidRPr="007416F6" w:rsidRDefault="00801143" w:rsidP="00584B42">
            <w:pPr>
              <w:jc w:val="right"/>
              <w:rPr>
                <w:rFonts w:ascii="Calibri" w:hAnsi="Calibri" w:cs="Calibri"/>
                <w:sz w:val="22"/>
                <w:szCs w:val="22"/>
              </w:rPr>
            </w:pPr>
            <w:r w:rsidRPr="007416F6">
              <w:rPr>
                <w:rFonts w:ascii="Calibri" w:hAnsi="Calibri" w:cs="Calibri"/>
                <w:sz w:val="22"/>
                <w:szCs w:val="22"/>
              </w:rPr>
              <w:t>0.0</w:t>
            </w:r>
          </w:p>
        </w:tc>
        <w:tc>
          <w:tcPr>
            <w:tcW w:w="1800" w:type="dxa"/>
            <w:tcBorders>
              <w:top w:val="nil"/>
              <w:left w:val="nil"/>
              <w:bottom w:val="single" w:sz="4" w:space="0" w:color="auto"/>
              <w:right w:val="single" w:sz="4" w:space="0" w:color="auto"/>
            </w:tcBorders>
            <w:shd w:val="clear" w:color="auto" w:fill="auto"/>
            <w:vAlign w:val="bottom"/>
            <w:hideMark/>
          </w:tcPr>
          <w:p w:rsidR="00801143" w:rsidRPr="007416F6" w:rsidRDefault="00801143" w:rsidP="00584B42">
            <w:pPr>
              <w:jc w:val="right"/>
              <w:rPr>
                <w:rFonts w:ascii="Calibri" w:hAnsi="Calibri" w:cs="Calibri"/>
                <w:sz w:val="22"/>
                <w:szCs w:val="22"/>
              </w:rPr>
            </w:pPr>
            <w:r w:rsidRPr="007416F6">
              <w:rPr>
                <w:rFonts w:ascii="Calibri" w:hAnsi="Calibri" w:cs="Calibri"/>
                <w:sz w:val="22"/>
                <w:szCs w:val="22"/>
              </w:rPr>
              <w:t>0</w:t>
            </w:r>
          </w:p>
        </w:tc>
        <w:tc>
          <w:tcPr>
            <w:tcW w:w="1530" w:type="dxa"/>
            <w:tcBorders>
              <w:top w:val="nil"/>
              <w:left w:val="nil"/>
              <w:bottom w:val="single" w:sz="4" w:space="0" w:color="auto"/>
              <w:right w:val="single" w:sz="4" w:space="0" w:color="auto"/>
            </w:tcBorders>
            <w:shd w:val="clear" w:color="auto" w:fill="auto"/>
            <w:vAlign w:val="bottom"/>
            <w:hideMark/>
          </w:tcPr>
          <w:p w:rsidR="00801143" w:rsidRPr="007416F6" w:rsidRDefault="00801143" w:rsidP="00584B42">
            <w:pPr>
              <w:jc w:val="right"/>
              <w:rPr>
                <w:rFonts w:ascii="Calibri" w:hAnsi="Calibri" w:cs="Calibri"/>
                <w:sz w:val="22"/>
                <w:szCs w:val="22"/>
              </w:rPr>
            </w:pPr>
            <w:r w:rsidRPr="007416F6">
              <w:rPr>
                <w:rFonts w:ascii="Calibri" w:hAnsi="Calibri" w:cs="Calibri"/>
                <w:sz w:val="22"/>
                <w:szCs w:val="22"/>
              </w:rPr>
              <w:t>0</w:t>
            </w:r>
          </w:p>
        </w:tc>
        <w:tc>
          <w:tcPr>
            <w:tcW w:w="1890" w:type="dxa"/>
            <w:tcBorders>
              <w:top w:val="nil"/>
              <w:left w:val="nil"/>
              <w:bottom w:val="single" w:sz="4" w:space="0" w:color="auto"/>
              <w:right w:val="single" w:sz="8" w:space="0" w:color="auto"/>
            </w:tcBorders>
            <w:shd w:val="clear" w:color="auto" w:fill="auto"/>
            <w:vAlign w:val="bottom"/>
            <w:hideMark/>
          </w:tcPr>
          <w:p w:rsidR="00801143" w:rsidRPr="007416F6" w:rsidRDefault="00801143" w:rsidP="00584B42">
            <w:pPr>
              <w:jc w:val="right"/>
              <w:rPr>
                <w:rFonts w:ascii="Calibri" w:hAnsi="Calibri" w:cs="Calibri"/>
                <w:sz w:val="22"/>
                <w:szCs w:val="22"/>
              </w:rPr>
            </w:pPr>
            <w:r w:rsidRPr="007416F6">
              <w:rPr>
                <w:rFonts w:ascii="Calibri" w:hAnsi="Calibri" w:cs="Calibri"/>
                <w:sz w:val="22"/>
                <w:szCs w:val="22"/>
              </w:rPr>
              <w:t>0</w:t>
            </w:r>
          </w:p>
        </w:tc>
      </w:tr>
    </w:tbl>
    <w:p w:rsidR="00801143" w:rsidRDefault="00801143" w:rsidP="00801143">
      <w:pPr>
        <w:jc w:val="both"/>
        <w:rPr>
          <w:b/>
          <w:color w:val="FF0000"/>
          <w:sz w:val="22"/>
          <w:szCs w:val="22"/>
        </w:rPr>
      </w:pPr>
    </w:p>
    <w:p w:rsidR="00801143" w:rsidRPr="00E27ABA" w:rsidRDefault="00801143" w:rsidP="00801143">
      <w:pPr>
        <w:jc w:val="both"/>
        <w:rPr>
          <w:b/>
          <w:color w:val="FF0000"/>
          <w:sz w:val="22"/>
          <w:szCs w:val="22"/>
        </w:rPr>
      </w:pPr>
    </w:p>
    <w:p w:rsidR="00801143" w:rsidRPr="006105B5" w:rsidRDefault="00801143" w:rsidP="00801143">
      <w:pPr>
        <w:jc w:val="center"/>
        <w:rPr>
          <w:b/>
          <w:sz w:val="22"/>
          <w:szCs w:val="22"/>
        </w:rPr>
      </w:pPr>
      <w:r w:rsidRPr="006105B5">
        <w:rPr>
          <w:b/>
          <w:sz w:val="22"/>
          <w:szCs w:val="22"/>
        </w:rPr>
        <w:t>Table 4.3</w:t>
      </w:r>
      <w:r w:rsidR="007B7766">
        <w:rPr>
          <w:b/>
          <w:sz w:val="22"/>
          <w:szCs w:val="22"/>
        </w:rPr>
        <w:t>6</w:t>
      </w:r>
      <w:r w:rsidRPr="006105B5">
        <w:rPr>
          <w:b/>
          <w:sz w:val="22"/>
          <w:szCs w:val="22"/>
        </w:rPr>
        <w:t xml:space="preserve">: </w:t>
      </w:r>
      <w:r>
        <w:rPr>
          <w:b/>
          <w:sz w:val="22"/>
          <w:szCs w:val="22"/>
        </w:rPr>
        <w:t>Town</w:t>
      </w:r>
      <w:r w:rsidRPr="006105B5">
        <w:rPr>
          <w:b/>
          <w:sz w:val="22"/>
          <w:szCs w:val="22"/>
        </w:rPr>
        <w:t xml:space="preserve"> of Bancroft</w:t>
      </w:r>
    </w:p>
    <w:p w:rsidR="00801143" w:rsidRPr="006105B5" w:rsidRDefault="00801143" w:rsidP="00801143">
      <w:pPr>
        <w:jc w:val="center"/>
        <w:rPr>
          <w:b/>
          <w:sz w:val="22"/>
          <w:szCs w:val="22"/>
        </w:rPr>
      </w:pPr>
      <w:r w:rsidRPr="006105B5">
        <w:rPr>
          <w:b/>
          <w:sz w:val="22"/>
          <w:szCs w:val="22"/>
        </w:rPr>
        <w:t>Potential Floodplain Development – By Land Use Type</w:t>
      </w:r>
    </w:p>
    <w:p w:rsidR="00801143" w:rsidRPr="006105B5" w:rsidRDefault="00801143" w:rsidP="00801143">
      <w:pPr>
        <w:jc w:val="center"/>
        <w:rPr>
          <w:b/>
          <w:sz w:val="22"/>
          <w:szCs w:val="22"/>
        </w:rPr>
      </w:pPr>
    </w:p>
    <w:tbl>
      <w:tblPr>
        <w:tblW w:w="11336" w:type="dxa"/>
        <w:jc w:val="center"/>
        <w:tblLayout w:type="fixed"/>
        <w:tblLook w:val="04A0" w:firstRow="1" w:lastRow="0" w:firstColumn="1" w:lastColumn="0" w:noHBand="0" w:noVBand="1"/>
      </w:tblPr>
      <w:tblGrid>
        <w:gridCol w:w="1346"/>
        <w:gridCol w:w="1530"/>
        <w:gridCol w:w="1530"/>
        <w:gridCol w:w="1710"/>
        <w:gridCol w:w="1800"/>
        <w:gridCol w:w="1530"/>
        <w:gridCol w:w="1890"/>
      </w:tblGrid>
      <w:tr w:rsidR="00801143" w:rsidRPr="006105B5" w:rsidTr="00584B42">
        <w:trPr>
          <w:trHeight w:val="315"/>
          <w:jc w:val="center"/>
        </w:trPr>
        <w:tc>
          <w:tcPr>
            <w:tcW w:w="1346" w:type="dxa"/>
            <w:tcBorders>
              <w:top w:val="nil"/>
              <w:left w:val="single" w:sz="8" w:space="0" w:color="auto"/>
              <w:bottom w:val="single" w:sz="4" w:space="0" w:color="auto"/>
              <w:right w:val="single" w:sz="8" w:space="0" w:color="auto"/>
            </w:tcBorders>
            <w:shd w:val="clear" w:color="000000" w:fill="000000"/>
            <w:vAlign w:val="bottom"/>
            <w:hideMark/>
          </w:tcPr>
          <w:p w:rsidR="00801143" w:rsidRPr="006105B5" w:rsidRDefault="00801143" w:rsidP="00584B42">
            <w:pPr>
              <w:rPr>
                <w:rFonts w:ascii="Calibri" w:hAnsi="Calibri" w:cs="Calibri"/>
                <w:sz w:val="22"/>
                <w:szCs w:val="22"/>
              </w:rPr>
            </w:pPr>
            <w:r w:rsidRPr="006105B5">
              <w:rPr>
                <w:rFonts w:ascii="Calibri" w:hAnsi="Calibri" w:cs="Calibri"/>
                <w:sz w:val="22"/>
                <w:szCs w:val="22"/>
              </w:rPr>
              <w:t> </w:t>
            </w:r>
          </w:p>
        </w:tc>
        <w:tc>
          <w:tcPr>
            <w:tcW w:w="3060" w:type="dxa"/>
            <w:gridSpan w:val="2"/>
            <w:tcBorders>
              <w:top w:val="single" w:sz="8" w:space="0" w:color="auto"/>
              <w:left w:val="nil"/>
              <w:bottom w:val="single" w:sz="8" w:space="0" w:color="auto"/>
              <w:right w:val="single" w:sz="8" w:space="0" w:color="000000"/>
            </w:tcBorders>
            <w:shd w:val="clear" w:color="auto" w:fill="auto"/>
            <w:vAlign w:val="bottom"/>
            <w:hideMark/>
          </w:tcPr>
          <w:p w:rsidR="00801143" w:rsidRPr="006105B5" w:rsidRDefault="00801143" w:rsidP="00584B42">
            <w:pPr>
              <w:jc w:val="center"/>
              <w:rPr>
                <w:rFonts w:ascii="Calibri" w:hAnsi="Calibri" w:cs="Calibri"/>
                <w:b/>
                <w:bCs/>
                <w:sz w:val="22"/>
                <w:szCs w:val="22"/>
              </w:rPr>
            </w:pPr>
            <w:r w:rsidRPr="006105B5">
              <w:rPr>
                <w:rFonts w:ascii="Calibri" w:hAnsi="Calibri" w:cs="Calibri"/>
                <w:b/>
                <w:bCs/>
                <w:sz w:val="22"/>
                <w:szCs w:val="22"/>
              </w:rPr>
              <w:t>Community Totals</w:t>
            </w:r>
          </w:p>
        </w:tc>
        <w:tc>
          <w:tcPr>
            <w:tcW w:w="6930" w:type="dxa"/>
            <w:gridSpan w:val="4"/>
            <w:tcBorders>
              <w:top w:val="single" w:sz="8" w:space="0" w:color="auto"/>
              <w:left w:val="nil"/>
              <w:bottom w:val="single" w:sz="8" w:space="0" w:color="auto"/>
              <w:right w:val="single" w:sz="8" w:space="0" w:color="000000"/>
            </w:tcBorders>
            <w:shd w:val="clear" w:color="auto" w:fill="auto"/>
            <w:vAlign w:val="bottom"/>
            <w:hideMark/>
          </w:tcPr>
          <w:p w:rsidR="00801143" w:rsidRPr="006105B5" w:rsidRDefault="00801143" w:rsidP="00584B42">
            <w:pPr>
              <w:jc w:val="center"/>
              <w:rPr>
                <w:rFonts w:ascii="Calibri" w:hAnsi="Calibri" w:cs="Calibri"/>
                <w:b/>
                <w:bCs/>
                <w:sz w:val="22"/>
                <w:szCs w:val="22"/>
              </w:rPr>
            </w:pPr>
            <w:r w:rsidRPr="006105B5">
              <w:rPr>
                <w:rFonts w:ascii="Calibri" w:hAnsi="Calibri" w:cs="Calibri"/>
                <w:b/>
                <w:bCs/>
                <w:sz w:val="22"/>
                <w:szCs w:val="22"/>
              </w:rPr>
              <w:t>Flood Hazard Area</w:t>
            </w:r>
          </w:p>
        </w:tc>
      </w:tr>
      <w:tr w:rsidR="00801143" w:rsidRPr="006105B5" w:rsidTr="00584B42">
        <w:trPr>
          <w:trHeight w:val="915"/>
          <w:jc w:val="center"/>
        </w:trPr>
        <w:tc>
          <w:tcPr>
            <w:tcW w:w="1346" w:type="dxa"/>
            <w:tcBorders>
              <w:top w:val="nil"/>
              <w:left w:val="single" w:sz="8" w:space="0" w:color="auto"/>
              <w:bottom w:val="single" w:sz="8" w:space="0" w:color="auto"/>
              <w:right w:val="single" w:sz="8" w:space="0" w:color="auto"/>
            </w:tcBorders>
            <w:shd w:val="clear" w:color="auto" w:fill="auto"/>
            <w:vAlign w:val="bottom"/>
            <w:hideMark/>
          </w:tcPr>
          <w:p w:rsidR="00801143" w:rsidRPr="006105B5" w:rsidRDefault="00801143" w:rsidP="00584B42">
            <w:pPr>
              <w:rPr>
                <w:rFonts w:ascii="Calibri" w:hAnsi="Calibri" w:cs="Calibri"/>
                <w:b/>
                <w:bCs/>
                <w:sz w:val="22"/>
                <w:szCs w:val="22"/>
              </w:rPr>
            </w:pPr>
            <w:r w:rsidRPr="006105B5">
              <w:rPr>
                <w:rFonts w:ascii="Calibri" w:hAnsi="Calibri" w:cs="Calibri"/>
                <w:b/>
                <w:bCs/>
                <w:sz w:val="22"/>
                <w:szCs w:val="22"/>
              </w:rPr>
              <w:t>Land Use Category</w:t>
            </w:r>
          </w:p>
        </w:tc>
        <w:tc>
          <w:tcPr>
            <w:tcW w:w="1530" w:type="dxa"/>
            <w:tcBorders>
              <w:top w:val="nil"/>
              <w:left w:val="nil"/>
              <w:bottom w:val="single" w:sz="8" w:space="0" w:color="auto"/>
              <w:right w:val="single" w:sz="4" w:space="0" w:color="auto"/>
            </w:tcBorders>
            <w:shd w:val="clear" w:color="auto" w:fill="auto"/>
            <w:vAlign w:val="bottom"/>
            <w:hideMark/>
          </w:tcPr>
          <w:p w:rsidR="00801143" w:rsidRPr="006105B5" w:rsidRDefault="00801143" w:rsidP="00584B42">
            <w:pPr>
              <w:rPr>
                <w:rFonts w:ascii="Calibri" w:hAnsi="Calibri" w:cs="Calibri"/>
                <w:sz w:val="22"/>
                <w:szCs w:val="22"/>
              </w:rPr>
            </w:pPr>
            <w:r w:rsidRPr="006105B5">
              <w:rPr>
                <w:rFonts w:ascii="Calibri" w:hAnsi="Calibri" w:cs="Calibri"/>
                <w:sz w:val="22"/>
                <w:szCs w:val="22"/>
              </w:rPr>
              <w:t>Projected Development Density (Units/Acre)</w:t>
            </w:r>
          </w:p>
        </w:tc>
        <w:tc>
          <w:tcPr>
            <w:tcW w:w="1530" w:type="dxa"/>
            <w:tcBorders>
              <w:top w:val="nil"/>
              <w:left w:val="nil"/>
              <w:bottom w:val="single" w:sz="8" w:space="0" w:color="auto"/>
              <w:right w:val="single" w:sz="8" w:space="0" w:color="auto"/>
            </w:tcBorders>
            <w:shd w:val="clear" w:color="auto" w:fill="auto"/>
            <w:vAlign w:val="bottom"/>
            <w:hideMark/>
          </w:tcPr>
          <w:p w:rsidR="00801143" w:rsidRPr="006105B5" w:rsidRDefault="00801143" w:rsidP="00584B42">
            <w:pPr>
              <w:rPr>
                <w:rFonts w:ascii="Calibri" w:hAnsi="Calibri" w:cs="Calibri"/>
                <w:sz w:val="22"/>
                <w:szCs w:val="22"/>
              </w:rPr>
            </w:pPr>
            <w:r w:rsidRPr="006105B5">
              <w:rPr>
                <w:rFonts w:ascii="Calibri" w:hAnsi="Calibri" w:cs="Calibri"/>
                <w:sz w:val="22"/>
                <w:szCs w:val="22"/>
              </w:rPr>
              <w:t>Acres of projected future development</w:t>
            </w:r>
          </w:p>
        </w:tc>
        <w:tc>
          <w:tcPr>
            <w:tcW w:w="1710" w:type="dxa"/>
            <w:tcBorders>
              <w:top w:val="nil"/>
              <w:left w:val="nil"/>
              <w:bottom w:val="single" w:sz="8" w:space="0" w:color="auto"/>
              <w:right w:val="single" w:sz="4" w:space="0" w:color="auto"/>
            </w:tcBorders>
            <w:shd w:val="clear" w:color="auto" w:fill="auto"/>
            <w:vAlign w:val="bottom"/>
            <w:hideMark/>
          </w:tcPr>
          <w:p w:rsidR="00801143" w:rsidRPr="006105B5" w:rsidRDefault="00801143" w:rsidP="00584B42">
            <w:pPr>
              <w:rPr>
                <w:rFonts w:ascii="Calibri" w:hAnsi="Calibri" w:cs="Calibri"/>
                <w:sz w:val="22"/>
                <w:szCs w:val="22"/>
              </w:rPr>
            </w:pPr>
            <w:r w:rsidRPr="006105B5">
              <w:rPr>
                <w:rFonts w:ascii="Calibri" w:hAnsi="Calibri" w:cs="Calibri"/>
                <w:sz w:val="22"/>
                <w:szCs w:val="22"/>
              </w:rPr>
              <w:t>Acres of future development in Hazard Area</w:t>
            </w:r>
          </w:p>
        </w:tc>
        <w:tc>
          <w:tcPr>
            <w:tcW w:w="1800" w:type="dxa"/>
            <w:tcBorders>
              <w:top w:val="nil"/>
              <w:left w:val="nil"/>
              <w:bottom w:val="single" w:sz="8" w:space="0" w:color="auto"/>
              <w:right w:val="single" w:sz="4" w:space="0" w:color="auto"/>
            </w:tcBorders>
            <w:shd w:val="clear" w:color="auto" w:fill="auto"/>
            <w:vAlign w:val="bottom"/>
            <w:hideMark/>
          </w:tcPr>
          <w:p w:rsidR="00801143" w:rsidRPr="006105B5" w:rsidRDefault="00801143" w:rsidP="00584B42">
            <w:pPr>
              <w:rPr>
                <w:rFonts w:ascii="Calibri" w:hAnsi="Calibri" w:cs="Calibri"/>
                <w:sz w:val="22"/>
                <w:szCs w:val="22"/>
              </w:rPr>
            </w:pPr>
            <w:r w:rsidRPr="006105B5">
              <w:rPr>
                <w:rFonts w:ascii="Calibri" w:hAnsi="Calibri" w:cs="Calibri"/>
                <w:sz w:val="22"/>
                <w:szCs w:val="22"/>
              </w:rPr>
              <w:t>% Area for future development</w:t>
            </w:r>
          </w:p>
        </w:tc>
        <w:tc>
          <w:tcPr>
            <w:tcW w:w="1530" w:type="dxa"/>
            <w:tcBorders>
              <w:top w:val="nil"/>
              <w:left w:val="nil"/>
              <w:bottom w:val="single" w:sz="8" w:space="0" w:color="auto"/>
              <w:right w:val="single" w:sz="4" w:space="0" w:color="auto"/>
            </w:tcBorders>
            <w:shd w:val="clear" w:color="auto" w:fill="auto"/>
            <w:vAlign w:val="bottom"/>
            <w:hideMark/>
          </w:tcPr>
          <w:p w:rsidR="00801143" w:rsidRPr="006105B5" w:rsidRDefault="00801143" w:rsidP="00584B42">
            <w:pPr>
              <w:rPr>
                <w:rFonts w:ascii="Calibri" w:hAnsi="Calibri" w:cs="Calibri"/>
                <w:sz w:val="22"/>
                <w:szCs w:val="22"/>
              </w:rPr>
            </w:pPr>
            <w:r w:rsidRPr="006105B5">
              <w:rPr>
                <w:rFonts w:ascii="Calibri" w:hAnsi="Calibri" w:cs="Calibri"/>
                <w:sz w:val="22"/>
                <w:szCs w:val="22"/>
              </w:rPr>
              <w:t>Potential # of Lots for future development</w:t>
            </w:r>
          </w:p>
        </w:tc>
        <w:tc>
          <w:tcPr>
            <w:tcW w:w="1890" w:type="dxa"/>
            <w:tcBorders>
              <w:top w:val="nil"/>
              <w:left w:val="nil"/>
              <w:bottom w:val="single" w:sz="8" w:space="0" w:color="auto"/>
              <w:right w:val="single" w:sz="8" w:space="0" w:color="auto"/>
            </w:tcBorders>
            <w:shd w:val="clear" w:color="auto" w:fill="auto"/>
            <w:vAlign w:val="bottom"/>
            <w:hideMark/>
          </w:tcPr>
          <w:p w:rsidR="00801143" w:rsidRPr="006105B5" w:rsidRDefault="00801143" w:rsidP="00584B42">
            <w:pPr>
              <w:rPr>
                <w:rFonts w:ascii="Calibri" w:hAnsi="Calibri" w:cs="Calibri"/>
                <w:sz w:val="22"/>
                <w:szCs w:val="22"/>
              </w:rPr>
            </w:pPr>
            <w:r w:rsidRPr="006105B5">
              <w:rPr>
                <w:rFonts w:ascii="Calibri" w:hAnsi="Calibri" w:cs="Calibri"/>
                <w:sz w:val="22"/>
                <w:szCs w:val="22"/>
              </w:rPr>
              <w:t># of Undeveloped Lots Already Appropriately Zoned</w:t>
            </w:r>
          </w:p>
        </w:tc>
      </w:tr>
      <w:tr w:rsidR="00801143" w:rsidRPr="006105B5" w:rsidTr="00584B42">
        <w:trPr>
          <w:trHeight w:val="300"/>
          <w:jc w:val="center"/>
        </w:trPr>
        <w:tc>
          <w:tcPr>
            <w:tcW w:w="1346" w:type="dxa"/>
            <w:tcBorders>
              <w:top w:val="nil"/>
              <w:left w:val="single" w:sz="8" w:space="0" w:color="auto"/>
              <w:bottom w:val="single" w:sz="4" w:space="0" w:color="auto"/>
              <w:right w:val="nil"/>
            </w:tcBorders>
            <w:shd w:val="clear" w:color="auto" w:fill="auto"/>
            <w:vAlign w:val="bottom"/>
            <w:hideMark/>
          </w:tcPr>
          <w:p w:rsidR="00801143" w:rsidRPr="006105B5" w:rsidRDefault="00801143" w:rsidP="00584B42">
            <w:pPr>
              <w:rPr>
                <w:i/>
                <w:iCs/>
                <w:sz w:val="20"/>
                <w:szCs w:val="20"/>
              </w:rPr>
            </w:pPr>
            <w:r w:rsidRPr="006105B5">
              <w:rPr>
                <w:i/>
                <w:iCs/>
                <w:sz w:val="20"/>
                <w:szCs w:val="20"/>
              </w:rPr>
              <w:t>Residential</w:t>
            </w:r>
          </w:p>
        </w:tc>
        <w:tc>
          <w:tcPr>
            <w:tcW w:w="1530" w:type="dxa"/>
            <w:tcBorders>
              <w:top w:val="nil"/>
              <w:left w:val="single" w:sz="8" w:space="0" w:color="auto"/>
              <w:bottom w:val="single" w:sz="4" w:space="0" w:color="auto"/>
              <w:right w:val="single" w:sz="4" w:space="0" w:color="auto"/>
            </w:tcBorders>
            <w:shd w:val="clear" w:color="auto" w:fill="auto"/>
            <w:vAlign w:val="bottom"/>
            <w:hideMark/>
          </w:tcPr>
          <w:p w:rsidR="00801143" w:rsidRPr="006105B5" w:rsidRDefault="00801143" w:rsidP="00584B42">
            <w:pPr>
              <w:jc w:val="right"/>
              <w:rPr>
                <w:rFonts w:ascii="Calibri" w:hAnsi="Calibri" w:cs="Calibri"/>
                <w:sz w:val="22"/>
                <w:szCs w:val="22"/>
              </w:rPr>
            </w:pPr>
            <w:r w:rsidRPr="006105B5">
              <w:rPr>
                <w:rFonts w:ascii="Calibri" w:hAnsi="Calibri" w:cs="Calibri"/>
                <w:sz w:val="22"/>
                <w:szCs w:val="22"/>
              </w:rPr>
              <w:t>2.5</w:t>
            </w:r>
          </w:p>
        </w:tc>
        <w:tc>
          <w:tcPr>
            <w:tcW w:w="1530" w:type="dxa"/>
            <w:tcBorders>
              <w:top w:val="nil"/>
              <w:left w:val="nil"/>
              <w:bottom w:val="single" w:sz="4" w:space="0" w:color="auto"/>
              <w:right w:val="single" w:sz="8" w:space="0" w:color="auto"/>
            </w:tcBorders>
            <w:shd w:val="clear" w:color="auto" w:fill="auto"/>
            <w:vAlign w:val="bottom"/>
            <w:hideMark/>
          </w:tcPr>
          <w:p w:rsidR="00801143" w:rsidRPr="006105B5" w:rsidRDefault="00801143" w:rsidP="00584B42">
            <w:pPr>
              <w:jc w:val="right"/>
              <w:rPr>
                <w:rFonts w:ascii="Calibri" w:hAnsi="Calibri" w:cs="Calibri"/>
                <w:sz w:val="22"/>
                <w:szCs w:val="22"/>
              </w:rPr>
            </w:pPr>
            <w:r w:rsidRPr="006105B5">
              <w:rPr>
                <w:rFonts w:ascii="Calibri" w:hAnsi="Calibri" w:cs="Calibri"/>
                <w:sz w:val="22"/>
                <w:szCs w:val="22"/>
              </w:rPr>
              <w:t>20</w:t>
            </w:r>
          </w:p>
        </w:tc>
        <w:tc>
          <w:tcPr>
            <w:tcW w:w="1710" w:type="dxa"/>
            <w:tcBorders>
              <w:top w:val="nil"/>
              <w:left w:val="nil"/>
              <w:bottom w:val="single" w:sz="4" w:space="0" w:color="auto"/>
              <w:right w:val="single" w:sz="4" w:space="0" w:color="auto"/>
            </w:tcBorders>
            <w:shd w:val="clear" w:color="auto" w:fill="auto"/>
            <w:vAlign w:val="bottom"/>
            <w:hideMark/>
          </w:tcPr>
          <w:p w:rsidR="00801143" w:rsidRPr="006105B5" w:rsidRDefault="00801143" w:rsidP="00584B42">
            <w:pPr>
              <w:jc w:val="right"/>
              <w:rPr>
                <w:rFonts w:ascii="Calibri" w:hAnsi="Calibri" w:cs="Calibri"/>
                <w:sz w:val="22"/>
                <w:szCs w:val="22"/>
              </w:rPr>
            </w:pPr>
            <w:r w:rsidRPr="006105B5">
              <w:rPr>
                <w:rFonts w:ascii="Calibri" w:hAnsi="Calibri" w:cs="Calibri"/>
                <w:sz w:val="22"/>
                <w:szCs w:val="22"/>
              </w:rPr>
              <w:t>0.0</w:t>
            </w:r>
          </w:p>
        </w:tc>
        <w:tc>
          <w:tcPr>
            <w:tcW w:w="1800" w:type="dxa"/>
            <w:tcBorders>
              <w:top w:val="nil"/>
              <w:left w:val="nil"/>
              <w:bottom w:val="single" w:sz="4" w:space="0" w:color="auto"/>
              <w:right w:val="single" w:sz="4" w:space="0" w:color="auto"/>
            </w:tcBorders>
            <w:shd w:val="clear" w:color="auto" w:fill="auto"/>
            <w:vAlign w:val="bottom"/>
            <w:hideMark/>
          </w:tcPr>
          <w:p w:rsidR="00801143" w:rsidRPr="006105B5" w:rsidRDefault="00801143" w:rsidP="00584B42">
            <w:pPr>
              <w:jc w:val="right"/>
              <w:rPr>
                <w:rFonts w:ascii="Calibri" w:hAnsi="Calibri" w:cs="Calibri"/>
                <w:sz w:val="22"/>
                <w:szCs w:val="22"/>
              </w:rPr>
            </w:pPr>
            <w:r w:rsidRPr="006105B5">
              <w:rPr>
                <w:rFonts w:ascii="Calibri" w:hAnsi="Calibri" w:cs="Calibri"/>
                <w:sz w:val="22"/>
                <w:szCs w:val="22"/>
              </w:rPr>
              <w:t>0</w:t>
            </w:r>
          </w:p>
        </w:tc>
        <w:tc>
          <w:tcPr>
            <w:tcW w:w="1530" w:type="dxa"/>
            <w:tcBorders>
              <w:top w:val="nil"/>
              <w:left w:val="nil"/>
              <w:bottom w:val="single" w:sz="4" w:space="0" w:color="auto"/>
              <w:right w:val="single" w:sz="4" w:space="0" w:color="auto"/>
            </w:tcBorders>
            <w:shd w:val="clear" w:color="auto" w:fill="auto"/>
            <w:vAlign w:val="bottom"/>
            <w:hideMark/>
          </w:tcPr>
          <w:p w:rsidR="00801143" w:rsidRPr="006105B5" w:rsidRDefault="00801143" w:rsidP="00584B42">
            <w:pPr>
              <w:jc w:val="right"/>
              <w:rPr>
                <w:rFonts w:ascii="Calibri" w:hAnsi="Calibri" w:cs="Calibri"/>
                <w:sz w:val="22"/>
                <w:szCs w:val="22"/>
              </w:rPr>
            </w:pPr>
            <w:r w:rsidRPr="006105B5">
              <w:rPr>
                <w:rFonts w:ascii="Calibri" w:hAnsi="Calibri" w:cs="Calibri"/>
                <w:sz w:val="22"/>
                <w:szCs w:val="22"/>
              </w:rPr>
              <w:t>0</w:t>
            </w:r>
          </w:p>
        </w:tc>
        <w:tc>
          <w:tcPr>
            <w:tcW w:w="1890" w:type="dxa"/>
            <w:tcBorders>
              <w:top w:val="nil"/>
              <w:left w:val="nil"/>
              <w:bottom w:val="single" w:sz="4" w:space="0" w:color="auto"/>
              <w:right w:val="single" w:sz="8" w:space="0" w:color="auto"/>
            </w:tcBorders>
            <w:shd w:val="clear" w:color="auto" w:fill="auto"/>
            <w:vAlign w:val="bottom"/>
            <w:hideMark/>
          </w:tcPr>
          <w:p w:rsidR="00801143" w:rsidRPr="006105B5" w:rsidRDefault="00801143" w:rsidP="00584B42">
            <w:pPr>
              <w:jc w:val="right"/>
              <w:rPr>
                <w:rFonts w:ascii="Calibri" w:hAnsi="Calibri" w:cs="Calibri"/>
                <w:sz w:val="22"/>
                <w:szCs w:val="22"/>
              </w:rPr>
            </w:pPr>
            <w:r w:rsidRPr="006105B5">
              <w:rPr>
                <w:rFonts w:ascii="Calibri" w:hAnsi="Calibri" w:cs="Calibri"/>
                <w:sz w:val="22"/>
                <w:szCs w:val="22"/>
              </w:rPr>
              <w:t>0</w:t>
            </w:r>
          </w:p>
        </w:tc>
      </w:tr>
      <w:tr w:rsidR="00801143" w:rsidRPr="006105B5" w:rsidTr="00584B42">
        <w:trPr>
          <w:trHeight w:val="300"/>
          <w:jc w:val="center"/>
        </w:trPr>
        <w:tc>
          <w:tcPr>
            <w:tcW w:w="1346" w:type="dxa"/>
            <w:tcBorders>
              <w:top w:val="nil"/>
              <w:left w:val="single" w:sz="8" w:space="0" w:color="auto"/>
              <w:bottom w:val="single" w:sz="4" w:space="0" w:color="auto"/>
              <w:right w:val="nil"/>
            </w:tcBorders>
            <w:shd w:val="clear" w:color="auto" w:fill="auto"/>
            <w:vAlign w:val="bottom"/>
            <w:hideMark/>
          </w:tcPr>
          <w:p w:rsidR="00801143" w:rsidRPr="006105B5" w:rsidRDefault="00801143" w:rsidP="00584B42">
            <w:pPr>
              <w:rPr>
                <w:i/>
                <w:iCs/>
                <w:sz w:val="20"/>
                <w:szCs w:val="20"/>
              </w:rPr>
            </w:pPr>
            <w:r w:rsidRPr="006105B5">
              <w:rPr>
                <w:i/>
                <w:iCs/>
                <w:sz w:val="20"/>
                <w:szCs w:val="20"/>
              </w:rPr>
              <w:t>Commercial</w:t>
            </w:r>
          </w:p>
        </w:tc>
        <w:tc>
          <w:tcPr>
            <w:tcW w:w="1530" w:type="dxa"/>
            <w:tcBorders>
              <w:top w:val="nil"/>
              <w:left w:val="single" w:sz="8" w:space="0" w:color="auto"/>
              <w:bottom w:val="single" w:sz="4" w:space="0" w:color="auto"/>
              <w:right w:val="single" w:sz="4" w:space="0" w:color="auto"/>
            </w:tcBorders>
            <w:shd w:val="clear" w:color="auto" w:fill="auto"/>
            <w:vAlign w:val="bottom"/>
            <w:hideMark/>
          </w:tcPr>
          <w:p w:rsidR="00801143" w:rsidRPr="006105B5" w:rsidRDefault="00801143" w:rsidP="00584B42">
            <w:pPr>
              <w:jc w:val="right"/>
              <w:rPr>
                <w:rFonts w:ascii="Calibri" w:hAnsi="Calibri" w:cs="Calibri"/>
                <w:sz w:val="22"/>
                <w:szCs w:val="22"/>
              </w:rPr>
            </w:pPr>
            <w:r w:rsidRPr="006105B5">
              <w:rPr>
                <w:rFonts w:ascii="Calibri" w:hAnsi="Calibri" w:cs="Calibri"/>
                <w:sz w:val="22"/>
                <w:szCs w:val="22"/>
              </w:rPr>
              <w:t>1</w:t>
            </w:r>
          </w:p>
        </w:tc>
        <w:tc>
          <w:tcPr>
            <w:tcW w:w="1530" w:type="dxa"/>
            <w:tcBorders>
              <w:top w:val="nil"/>
              <w:left w:val="nil"/>
              <w:bottom w:val="single" w:sz="4" w:space="0" w:color="auto"/>
              <w:right w:val="single" w:sz="8" w:space="0" w:color="auto"/>
            </w:tcBorders>
            <w:shd w:val="clear" w:color="auto" w:fill="auto"/>
            <w:vAlign w:val="bottom"/>
            <w:hideMark/>
          </w:tcPr>
          <w:p w:rsidR="00801143" w:rsidRPr="006105B5" w:rsidRDefault="00801143" w:rsidP="00584B42">
            <w:pPr>
              <w:jc w:val="right"/>
              <w:rPr>
                <w:rFonts w:ascii="Calibri" w:hAnsi="Calibri" w:cs="Calibri"/>
                <w:sz w:val="22"/>
                <w:szCs w:val="22"/>
              </w:rPr>
            </w:pPr>
            <w:r w:rsidRPr="006105B5">
              <w:rPr>
                <w:rFonts w:ascii="Calibri" w:hAnsi="Calibri" w:cs="Calibri"/>
                <w:sz w:val="22"/>
                <w:szCs w:val="22"/>
              </w:rPr>
              <w:t>7</w:t>
            </w:r>
          </w:p>
        </w:tc>
        <w:tc>
          <w:tcPr>
            <w:tcW w:w="1710" w:type="dxa"/>
            <w:tcBorders>
              <w:top w:val="nil"/>
              <w:left w:val="nil"/>
              <w:bottom w:val="single" w:sz="4" w:space="0" w:color="auto"/>
              <w:right w:val="single" w:sz="4" w:space="0" w:color="auto"/>
            </w:tcBorders>
            <w:shd w:val="clear" w:color="auto" w:fill="auto"/>
            <w:vAlign w:val="bottom"/>
            <w:hideMark/>
          </w:tcPr>
          <w:p w:rsidR="00801143" w:rsidRPr="006105B5" w:rsidRDefault="00801143" w:rsidP="00584B42">
            <w:pPr>
              <w:jc w:val="right"/>
              <w:rPr>
                <w:rFonts w:ascii="Calibri" w:hAnsi="Calibri" w:cs="Calibri"/>
                <w:sz w:val="22"/>
                <w:szCs w:val="22"/>
              </w:rPr>
            </w:pPr>
            <w:r w:rsidRPr="006105B5">
              <w:rPr>
                <w:rFonts w:ascii="Calibri" w:hAnsi="Calibri" w:cs="Calibri"/>
                <w:sz w:val="22"/>
                <w:szCs w:val="22"/>
              </w:rPr>
              <w:t>0.0</w:t>
            </w:r>
          </w:p>
        </w:tc>
        <w:tc>
          <w:tcPr>
            <w:tcW w:w="1800" w:type="dxa"/>
            <w:tcBorders>
              <w:top w:val="nil"/>
              <w:left w:val="nil"/>
              <w:bottom w:val="single" w:sz="4" w:space="0" w:color="auto"/>
              <w:right w:val="single" w:sz="4" w:space="0" w:color="auto"/>
            </w:tcBorders>
            <w:shd w:val="clear" w:color="auto" w:fill="auto"/>
            <w:vAlign w:val="bottom"/>
            <w:hideMark/>
          </w:tcPr>
          <w:p w:rsidR="00801143" w:rsidRPr="006105B5" w:rsidRDefault="00801143" w:rsidP="00584B42">
            <w:pPr>
              <w:jc w:val="right"/>
              <w:rPr>
                <w:rFonts w:ascii="Calibri" w:hAnsi="Calibri" w:cs="Calibri"/>
                <w:sz w:val="22"/>
                <w:szCs w:val="22"/>
              </w:rPr>
            </w:pPr>
            <w:r w:rsidRPr="006105B5">
              <w:rPr>
                <w:rFonts w:ascii="Calibri" w:hAnsi="Calibri" w:cs="Calibri"/>
                <w:sz w:val="22"/>
                <w:szCs w:val="22"/>
              </w:rPr>
              <w:t>0</w:t>
            </w:r>
          </w:p>
        </w:tc>
        <w:tc>
          <w:tcPr>
            <w:tcW w:w="1530" w:type="dxa"/>
            <w:tcBorders>
              <w:top w:val="nil"/>
              <w:left w:val="nil"/>
              <w:bottom w:val="single" w:sz="4" w:space="0" w:color="auto"/>
              <w:right w:val="single" w:sz="4" w:space="0" w:color="auto"/>
            </w:tcBorders>
            <w:shd w:val="clear" w:color="auto" w:fill="auto"/>
            <w:vAlign w:val="bottom"/>
            <w:hideMark/>
          </w:tcPr>
          <w:p w:rsidR="00801143" w:rsidRPr="006105B5" w:rsidRDefault="00801143" w:rsidP="00584B42">
            <w:pPr>
              <w:jc w:val="right"/>
              <w:rPr>
                <w:rFonts w:ascii="Calibri" w:hAnsi="Calibri" w:cs="Calibri"/>
                <w:sz w:val="22"/>
                <w:szCs w:val="22"/>
              </w:rPr>
            </w:pPr>
            <w:r w:rsidRPr="006105B5">
              <w:rPr>
                <w:rFonts w:ascii="Calibri" w:hAnsi="Calibri" w:cs="Calibri"/>
                <w:sz w:val="22"/>
                <w:szCs w:val="22"/>
              </w:rPr>
              <w:t>0</w:t>
            </w:r>
          </w:p>
        </w:tc>
        <w:tc>
          <w:tcPr>
            <w:tcW w:w="1890" w:type="dxa"/>
            <w:tcBorders>
              <w:top w:val="nil"/>
              <w:left w:val="nil"/>
              <w:bottom w:val="single" w:sz="4" w:space="0" w:color="auto"/>
              <w:right w:val="single" w:sz="8" w:space="0" w:color="auto"/>
            </w:tcBorders>
            <w:shd w:val="clear" w:color="auto" w:fill="auto"/>
            <w:vAlign w:val="bottom"/>
            <w:hideMark/>
          </w:tcPr>
          <w:p w:rsidR="00801143" w:rsidRPr="006105B5" w:rsidRDefault="00801143" w:rsidP="00584B42">
            <w:pPr>
              <w:jc w:val="right"/>
              <w:rPr>
                <w:rFonts w:ascii="Calibri" w:hAnsi="Calibri" w:cs="Calibri"/>
                <w:sz w:val="22"/>
                <w:szCs w:val="22"/>
              </w:rPr>
            </w:pPr>
            <w:r w:rsidRPr="006105B5">
              <w:rPr>
                <w:rFonts w:ascii="Calibri" w:hAnsi="Calibri" w:cs="Calibri"/>
                <w:sz w:val="22"/>
                <w:szCs w:val="22"/>
              </w:rPr>
              <w:t>0</w:t>
            </w:r>
          </w:p>
        </w:tc>
      </w:tr>
      <w:tr w:rsidR="00801143" w:rsidRPr="006105B5" w:rsidTr="00584B42">
        <w:trPr>
          <w:trHeight w:val="300"/>
          <w:jc w:val="center"/>
        </w:trPr>
        <w:tc>
          <w:tcPr>
            <w:tcW w:w="1346" w:type="dxa"/>
            <w:tcBorders>
              <w:top w:val="nil"/>
              <w:left w:val="single" w:sz="8" w:space="0" w:color="auto"/>
              <w:bottom w:val="single" w:sz="4" w:space="0" w:color="auto"/>
              <w:right w:val="nil"/>
            </w:tcBorders>
            <w:shd w:val="clear" w:color="auto" w:fill="auto"/>
            <w:vAlign w:val="bottom"/>
            <w:hideMark/>
          </w:tcPr>
          <w:p w:rsidR="00801143" w:rsidRPr="006105B5" w:rsidRDefault="00801143" w:rsidP="00584B42">
            <w:pPr>
              <w:rPr>
                <w:i/>
                <w:iCs/>
                <w:sz w:val="20"/>
                <w:szCs w:val="20"/>
              </w:rPr>
            </w:pPr>
            <w:r w:rsidRPr="006105B5">
              <w:rPr>
                <w:i/>
                <w:iCs/>
                <w:sz w:val="20"/>
                <w:szCs w:val="20"/>
              </w:rPr>
              <w:t>Industrial</w:t>
            </w:r>
          </w:p>
        </w:tc>
        <w:tc>
          <w:tcPr>
            <w:tcW w:w="1530" w:type="dxa"/>
            <w:tcBorders>
              <w:top w:val="nil"/>
              <w:left w:val="single" w:sz="8" w:space="0" w:color="auto"/>
              <w:bottom w:val="single" w:sz="4" w:space="0" w:color="auto"/>
              <w:right w:val="single" w:sz="4" w:space="0" w:color="auto"/>
            </w:tcBorders>
            <w:shd w:val="clear" w:color="auto" w:fill="auto"/>
            <w:vAlign w:val="bottom"/>
            <w:hideMark/>
          </w:tcPr>
          <w:p w:rsidR="00801143" w:rsidRPr="006105B5" w:rsidRDefault="00801143" w:rsidP="00584B42">
            <w:pPr>
              <w:jc w:val="right"/>
              <w:rPr>
                <w:rFonts w:ascii="Calibri" w:hAnsi="Calibri" w:cs="Calibri"/>
                <w:sz w:val="22"/>
                <w:szCs w:val="22"/>
              </w:rPr>
            </w:pPr>
            <w:r w:rsidRPr="006105B5">
              <w:rPr>
                <w:rFonts w:ascii="Calibri" w:hAnsi="Calibri" w:cs="Calibri"/>
                <w:sz w:val="22"/>
                <w:szCs w:val="22"/>
              </w:rPr>
              <w:t>0.25</w:t>
            </w:r>
          </w:p>
        </w:tc>
        <w:tc>
          <w:tcPr>
            <w:tcW w:w="1530" w:type="dxa"/>
            <w:tcBorders>
              <w:top w:val="nil"/>
              <w:left w:val="nil"/>
              <w:bottom w:val="single" w:sz="4" w:space="0" w:color="auto"/>
              <w:right w:val="single" w:sz="8" w:space="0" w:color="auto"/>
            </w:tcBorders>
            <w:shd w:val="clear" w:color="auto" w:fill="auto"/>
            <w:vAlign w:val="bottom"/>
            <w:hideMark/>
          </w:tcPr>
          <w:p w:rsidR="00801143" w:rsidRPr="006105B5" w:rsidRDefault="00801143" w:rsidP="00584B42">
            <w:pPr>
              <w:jc w:val="right"/>
              <w:rPr>
                <w:rFonts w:ascii="Calibri" w:hAnsi="Calibri" w:cs="Calibri"/>
                <w:sz w:val="22"/>
                <w:szCs w:val="22"/>
              </w:rPr>
            </w:pPr>
            <w:r w:rsidRPr="006105B5">
              <w:rPr>
                <w:rFonts w:ascii="Calibri" w:hAnsi="Calibri" w:cs="Calibri"/>
                <w:sz w:val="22"/>
                <w:szCs w:val="22"/>
              </w:rPr>
              <w:t>4</w:t>
            </w:r>
          </w:p>
        </w:tc>
        <w:tc>
          <w:tcPr>
            <w:tcW w:w="1710" w:type="dxa"/>
            <w:tcBorders>
              <w:top w:val="nil"/>
              <w:left w:val="nil"/>
              <w:bottom w:val="single" w:sz="4" w:space="0" w:color="auto"/>
              <w:right w:val="single" w:sz="4" w:space="0" w:color="auto"/>
            </w:tcBorders>
            <w:shd w:val="clear" w:color="auto" w:fill="auto"/>
            <w:vAlign w:val="bottom"/>
            <w:hideMark/>
          </w:tcPr>
          <w:p w:rsidR="00801143" w:rsidRPr="006105B5" w:rsidRDefault="00801143" w:rsidP="00584B42">
            <w:pPr>
              <w:jc w:val="right"/>
              <w:rPr>
                <w:rFonts w:ascii="Calibri" w:hAnsi="Calibri" w:cs="Calibri"/>
                <w:sz w:val="22"/>
                <w:szCs w:val="22"/>
              </w:rPr>
            </w:pPr>
            <w:r w:rsidRPr="006105B5">
              <w:rPr>
                <w:rFonts w:ascii="Calibri" w:hAnsi="Calibri" w:cs="Calibri"/>
                <w:sz w:val="22"/>
                <w:szCs w:val="22"/>
              </w:rPr>
              <w:t>0.0</w:t>
            </w:r>
          </w:p>
        </w:tc>
        <w:tc>
          <w:tcPr>
            <w:tcW w:w="1800" w:type="dxa"/>
            <w:tcBorders>
              <w:top w:val="nil"/>
              <w:left w:val="nil"/>
              <w:bottom w:val="single" w:sz="4" w:space="0" w:color="auto"/>
              <w:right w:val="single" w:sz="4" w:space="0" w:color="auto"/>
            </w:tcBorders>
            <w:shd w:val="clear" w:color="auto" w:fill="auto"/>
            <w:vAlign w:val="bottom"/>
            <w:hideMark/>
          </w:tcPr>
          <w:p w:rsidR="00801143" w:rsidRPr="006105B5" w:rsidRDefault="00801143" w:rsidP="00584B42">
            <w:pPr>
              <w:jc w:val="right"/>
              <w:rPr>
                <w:rFonts w:ascii="Calibri" w:hAnsi="Calibri" w:cs="Calibri"/>
                <w:sz w:val="22"/>
                <w:szCs w:val="22"/>
              </w:rPr>
            </w:pPr>
            <w:r w:rsidRPr="006105B5">
              <w:rPr>
                <w:rFonts w:ascii="Calibri" w:hAnsi="Calibri" w:cs="Calibri"/>
                <w:sz w:val="22"/>
                <w:szCs w:val="22"/>
              </w:rPr>
              <w:t>0</w:t>
            </w:r>
          </w:p>
        </w:tc>
        <w:tc>
          <w:tcPr>
            <w:tcW w:w="1530" w:type="dxa"/>
            <w:tcBorders>
              <w:top w:val="nil"/>
              <w:left w:val="nil"/>
              <w:bottom w:val="single" w:sz="4" w:space="0" w:color="auto"/>
              <w:right w:val="single" w:sz="4" w:space="0" w:color="auto"/>
            </w:tcBorders>
            <w:shd w:val="clear" w:color="auto" w:fill="auto"/>
            <w:vAlign w:val="bottom"/>
            <w:hideMark/>
          </w:tcPr>
          <w:p w:rsidR="00801143" w:rsidRPr="006105B5" w:rsidRDefault="00801143" w:rsidP="00584B42">
            <w:pPr>
              <w:jc w:val="right"/>
              <w:rPr>
                <w:rFonts w:ascii="Calibri" w:hAnsi="Calibri" w:cs="Calibri"/>
                <w:sz w:val="22"/>
                <w:szCs w:val="22"/>
              </w:rPr>
            </w:pPr>
            <w:r w:rsidRPr="006105B5">
              <w:rPr>
                <w:rFonts w:ascii="Calibri" w:hAnsi="Calibri" w:cs="Calibri"/>
                <w:sz w:val="22"/>
                <w:szCs w:val="22"/>
              </w:rPr>
              <w:t>0</w:t>
            </w:r>
          </w:p>
        </w:tc>
        <w:tc>
          <w:tcPr>
            <w:tcW w:w="1890" w:type="dxa"/>
            <w:tcBorders>
              <w:top w:val="nil"/>
              <w:left w:val="nil"/>
              <w:bottom w:val="single" w:sz="4" w:space="0" w:color="auto"/>
              <w:right w:val="single" w:sz="8" w:space="0" w:color="auto"/>
            </w:tcBorders>
            <w:shd w:val="clear" w:color="auto" w:fill="auto"/>
            <w:vAlign w:val="bottom"/>
            <w:hideMark/>
          </w:tcPr>
          <w:p w:rsidR="00801143" w:rsidRPr="006105B5" w:rsidRDefault="00801143" w:rsidP="00584B42">
            <w:pPr>
              <w:jc w:val="right"/>
              <w:rPr>
                <w:rFonts w:ascii="Calibri" w:hAnsi="Calibri" w:cs="Calibri"/>
                <w:sz w:val="22"/>
                <w:szCs w:val="22"/>
              </w:rPr>
            </w:pPr>
            <w:r w:rsidRPr="006105B5">
              <w:rPr>
                <w:rFonts w:ascii="Calibri" w:hAnsi="Calibri" w:cs="Calibri"/>
                <w:sz w:val="22"/>
                <w:szCs w:val="22"/>
              </w:rPr>
              <w:t>0</w:t>
            </w:r>
          </w:p>
        </w:tc>
      </w:tr>
    </w:tbl>
    <w:p w:rsidR="00D647E4" w:rsidRDefault="00D647E4" w:rsidP="00801143">
      <w:pPr>
        <w:jc w:val="center"/>
        <w:rPr>
          <w:b/>
          <w:sz w:val="22"/>
          <w:szCs w:val="22"/>
        </w:rPr>
      </w:pPr>
    </w:p>
    <w:p w:rsidR="00801143" w:rsidRPr="006105B5" w:rsidRDefault="00801143" w:rsidP="00801143">
      <w:pPr>
        <w:jc w:val="center"/>
        <w:rPr>
          <w:b/>
          <w:sz w:val="22"/>
          <w:szCs w:val="22"/>
        </w:rPr>
      </w:pPr>
      <w:r w:rsidRPr="006105B5">
        <w:rPr>
          <w:b/>
          <w:sz w:val="22"/>
          <w:szCs w:val="22"/>
        </w:rPr>
        <w:t>Table 4.3</w:t>
      </w:r>
      <w:r w:rsidR="007B7766">
        <w:rPr>
          <w:b/>
          <w:sz w:val="22"/>
          <w:szCs w:val="22"/>
        </w:rPr>
        <w:t>7</w:t>
      </w:r>
      <w:r w:rsidRPr="006105B5">
        <w:rPr>
          <w:b/>
          <w:sz w:val="22"/>
          <w:szCs w:val="22"/>
        </w:rPr>
        <w:t>: City of De Smet</w:t>
      </w:r>
    </w:p>
    <w:p w:rsidR="00801143" w:rsidRPr="006105B5" w:rsidRDefault="00801143" w:rsidP="00801143">
      <w:pPr>
        <w:jc w:val="center"/>
        <w:rPr>
          <w:b/>
          <w:sz w:val="22"/>
          <w:szCs w:val="22"/>
        </w:rPr>
      </w:pPr>
      <w:r w:rsidRPr="006105B5">
        <w:rPr>
          <w:b/>
          <w:sz w:val="22"/>
          <w:szCs w:val="22"/>
        </w:rPr>
        <w:t>Potential Floodplain Development – By Land Use Type</w:t>
      </w:r>
    </w:p>
    <w:p w:rsidR="00801143" w:rsidRPr="006105B5" w:rsidRDefault="00801143" w:rsidP="00801143">
      <w:pPr>
        <w:jc w:val="center"/>
        <w:rPr>
          <w:b/>
          <w:sz w:val="22"/>
          <w:szCs w:val="22"/>
        </w:rPr>
      </w:pPr>
    </w:p>
    <w:tbl>
      <w:tblPr>
        <w:tblW w:w="11336" w:type="dxa"/>
        <w:jc w:val="center"/>
        <w:tblLayout w:type="fixed"/>
        <w:tblLook w:val="04A0" w:firstRow="1" w:lastRow="0" w:firstColumn="1" w:lastColumn="0" w:noHBand="0" w:noVBand="1"/>
      </w:tblPr>
      <w:tblGrid>
        <w:gridCol w:w="1346"/>
        <w:gridCol w:w="1530"/>
        <w:gridCol w:w="1530"/>
        <w:gridCol w:w="1710"/>
        <w:gridCol w:w="1800"/>
        <w:gridCol w:w="1530"/>
        <w:gridCol w:w="1890"/>
      </w:tblGrid>
      <w:tr w:rsidR="00801143" w:rsidRPr="006105B5" w:rsidTr="00584B42">
        <w:trPr>
          <w:trHeight w:val="315"/>
          <w:jc w:val="center"/>
        </w:trPr>
        <w:tc>
          <w:tcPr>
            <w:tcW w:w="1346" w:type="dxa"/>
            <w:tcBorders>
              <w:top w:val="nil"/>
              <w:left w:val="single" w:sz="8" w:space="0" w:color="auto"/>
              <w:bottom w:val="single" w:sz="4" w:space="0" w:color="auto"/>
              <w:right w:val="single" w:sz="8" w:space="0" w:color="auto"/>
            </w:tcBorders>
            <w:shd w:val="clear" w:color="000000" w:fill="000000"/>
            <w:vAlign w:val="bottom"/>
            <w:hideMark/>
          </w:tcPr>
          <w:p w:rsidR="00801143" w:rsidRPr="006105B5" w:rsidRDefault="00801143" w:rsidP="00584B42">
            <w:pPr>
              <w:rPr>
                <w:rFonts w:ascii="Calibri" w:hAnsi="Calibri" w:cs="Calibri"/>
                <w:sz w:val="22"/>
                <w:szCs w:val="22"/>
              </w:rPr>
            </w:pPr>
            <w:r w:rsidRPr="006105B5">
              <w:rPr>
                <w:rFonts w:ascii="Calibri" w:hAnsi="Calibri" w:cs="Calibri"/>
                <w:sz w:val="22"/>
                <w:szCs w:val="22"/>
              </w:rPr>
              <w:t> </w:t>
            </w:r>
          </w:p>
        </w:tc>
        <w:tc>
          <w:tcPr>
            <w:tcW w:w="3060" w:type="dxa"/>
            <w:gridSpan w:val="2"/>
            <w:tcBorders>
              <w:top w:val="single" w:sz="8" w:space="0" w:color="auto"/>
              <w:left w:val="nil"/>
              <w:bottom w:val="single" w:sz="8" w:space="0" w:color="auto"/>
              <w:right w:val="single" w:sz="8" w:space="0" w:color="000000"/>
            </w:tcBorders>
            <w:shd w:val="clear" w:color="auto" w:fill="auto"/>
            <w:vAlign w:val="bottom"/>
            <w:hideMark/>
          </w:tcPr>
          <w:p w:rsidR="00801143" w:rsidRPr="006105B5" w:rsidRDefault="00801143" w:rsidP="00584B42">
            <w:pPr>
              <w:jc w:val="center"/>
              <w:rPr>
                <w:rFonts w:ascii="Calibri" w:hAnsi="Calibri" w:cs="Calibri"/>
                <w:b/>
                <w:bCs/>
                <w:sz w:val="22"/>
                <w:szCs w:val="22"/>
              </w:rPr>
            </w:pPr>
            <w:r w:rsidRPr="006105B5">
              <w:rPr>
                <w:rFonts w:ascii="Calibri" w:hAnsi="Calibri" w:cs="Calibri"/>
                <w:b/>
                <w:bCs/>
                <w:sz w:val="22"/>
                <w:szCs w:val="22"/>
              </w:rPr>
              <w:t>Community Totals</w:t>
            </w:r>
          </w:p>
        </w:tc>
        <w:tc>
          <w:tcPr>
            <w:tcW w:w="6930" w:type="dxa"/>
            <w:gridSpan w:val="4"/>
            <w:tcBorders>
              <w:top w:val="single" w:sz="8" w:space="0" w:color="auto"/>
              <w:left w:val="nil"/>
              <w:bottom w:val="single" w:sz="8" w:space="0" w:color="auto"/>
              <w:right w:val="single" w:sz="8" w:space="0" w:color="000000"/>
            </w:tcBorders>
            <w:shd w:val="clear" w:color="auto" w:fill="auto"/>
            <w:vAlign w:val="bottom"/>
            <w:hideMark/>
          </w:tcPr>
          <w:p w:rsidR="00801143" w:rsidRPr="006105B5" w:rsidRDefault="00801143" w:rsidP="00584B42">
            <w:pPr>
              <w:jc w:val="center"/>
              <w:rPr>
                <w:rFonts w:ascii="Calibri" w:hAnsi="Calibri" w:cs="Calibri"/>
                <w:b/>
                <w:bCs/>
                <w:sz w:val="22"/>
                <w:szCs w:val="22"/>
              </w:rPr>
            </w:pPr>
            <w:r w:rsidRPr="006105B5">
              <w:rPr>
                <w:rFonts w:ascii="Calibri" w:hAnsi="Calibri" w:cs="Calibri"/>
                <w:b/>
                <w:bCs/>
                <w:sz w:val="22"/>
                <w:szCs w:val="22"/>
              </w:rPr>
              <w:t>Flood Hazard Area</w:t>
            </w:r>
          </w:p>
        </w:tc>
      </w:tr>
      <w:tr w:rsidR="00801143" w:rsidRPr="006105B5" w:rsidTr="00584B42">
        <w:trPr>
          <w:trHeight w:val="915"/>
          <w:jc w:val="center"/>
        </w:trPr>
        <w:tc>
          <w:tcPr>
            <w:tcW w:w="1346" w:type="dxa"/>
            <w:tcBorders>
              <w:top w:val="nil"/>
              <w:left w:val="single" w:sz="8" w:space="0" w:color="auto"/>
              <w:bottom w:val="single" w:sz="8" w:space="0" w:color="auto"/>
              <w:right w:val="single" w:sz="8" w:space="0" w:color="auto"/>
            </w:tcBorders>
            <w:shd w:val="clear" w:color="auto" w:fill="auto"/>
            <w:vAlign w:val="bottom"/>
            <w:hideMark/>
          </w:tcPr>
          <w:p w:rsidR="00801143" w:rsidRPr="006105B5" w:rsidRDefault="00801143" w:rsidP="00584B42">
            <w:pPr>
              <w:rPr>
                <w:rFonts w:ascii="Calibri" w:hAnsi="Calibri" w:cs="Calibri"/>
                <w:b/>
                <w:bCs/>
                <w:sz w:val="22"/>
                <w:szCs w:val="22"/>
              </w:rPr>
            </w:pPr>
            <w:r w:rsidRPr="006105B5">
              <w:rPr>
                <w:rFonts w:ascii="Calibri" w:hAnsi="Calibri" w:cs="Calibri"/>
                <w:b/>
                <w:bCs/>
                <w:sz w:val="22"/>
                <w:szCs w:val="22"/>
              </w:rPr>
              <w:lastRenderedPageBreak/>
              <w:t>Land Use Category</w:t>
            </w:r>
          </w:p>
        </w:tc>
        <w:tc>
          <w:tcPr>
            <w:tcW w:w="1530" w:type="dxa"/>
            <w:tcBorders>
              <w:top w:val="nil"/>
              <w:left w:val="nil"/>
              <w:bottom w:val="single" w:sz="8" w:space="0" w:color="auto"/>
              <w:right w:val="single" w:sz="4" w:space="0" w:color="auto"/>
            </w:tcBorders>
            <w:shd w:val="clear" w:color="auto" w:fill="auto"/>
            <w:vAlign w:val="bottom"/>
            <w:hideMark/>
          </w:tcPr>
          <w:p w:rsidR="00801143" w:rsidRPr="006105B5" w:rsidRDefault="00801143" w:rsidP="00584B42">
            <w:pPr>
              <w:rPr>
                <w:rFonts w:ascii="Calibri" w:hAnsi="Calibri" w:cs="Calibri"/>
                <w:sz w:val="22"/>
                <w:szCs w:val="22"/>
              </w:rPr>
            </w:pPr>
            <w:r w:rsidRPr="006105B5">
              <w:rPr>
                <w:rFonts w:ascii="Calibri" w:hAnsi="Calibri" w:cs="Calibri"/>
                <w:sz w:val="22"/>
                <w:szCs w:val="22"/>
              </w:rPr>
              <w:t>Projected Development Density (Units/Acre)</w:t>
            </w:r>
          </w:p>
        </w:tc>
        <w:tc>
          <w:tcPr>
            <w:tcW w:w="1530" w:type="dxa"/>
            <w:tcBorders>
              <w:top w:val="nil"/>
              <w:left w:val="nil"/>
              <w:bottom w:val="single" w:sz="8" w:space="0" w:color="auto"/>
              <w:right w:val="single" w:sz="8" w:space="0" w:color="auto"/>
            </w:tcBorders>
            <w:shd w:val="clear" w:color="auto" w:fill="auto"/>
            <w:vAlign w:val="bottom"/>
            <w:hideMark/>
          </w:tcPr>
          <w:p w:rsidR="00801143" w:rsidRPr="006105B5" w:rsidRDefault="00801143" w:rsidP="00584B42">
            <w:pPr>
              <w:rPr>
                <w:rFonts w:ascii="Calibri" w:hAnsi="Calibri" w:cs="Calibri"/>
                <w:sz w:val="22"/>
                <w:szCs w:val="22"/>
              </w:rPr>
            </w:pPr>
            <w:r w:rsidRPr="006105B5">
              <w:rPr>
                <w:rFonts w:ascii="Calibri" w:hAnsi="Calibri" w:cs="Calibri"/>
                <w:sz w:val="22"/>
                <w:szCs w:val="22"/>
              </w:rPr>
              <w:t>Acres of projected future development</w:t>
            </w:r>
          </w:p>
        </w:tc>
        <w:tc>
          <w:tcPr>
            <w:tcW w:w="1710" w:type="dxa"/>
            <w:tcBorders>
              <w:top w:val="nil"/>
              <w:left w:val="nil"/>
              <w:bottom w:val="single" w:sz="8" w:space="0" w:color="auto"/>
              <w:right w:val="single" w:sz="4" w:space="0" w:color="auto"/>
            </w:tcBorders>
            <w:shd w:val="clear" w:color="auto" w:fill="auto"/>
            <w:vAlign w:val="bottom"/>
            <w:hideMark/>
          </w:tcPr>
          <w:p w:rsidR="00801143" w:rsidRPr="006105B5" w:rsidRDefault="00801143" w:rsidP="00584B42">
            <w:pPr>
              <w:rPr>
                <w:rFonts w:ascii="Calibri" w:hAnsi="Calibri" w:cs="Calibri"/>
                <w:sz w:val="22"/>
                <w:szCs w:val="22"/>
              </w:rPr>
            </w:pPr>
            <w:r w:rsidRPr="006105B5">
              <w:rPr>
                <w:rFonts w:ascii="Calibri" w:hAnsi="Calibri" w:cs="Calibri"/>
                <w:sz w:val="22"/>
                <w:szCs w:val="22"/>
              </w:rPr>
              <w:t>Acres of future development in Hazard Area</w:t>
            </w:r>
          </w:p>
        </w:tc>
        <w:tc>
          <w:tcPr>
            <w:tcW w:w="1800" w:type="dxa"/>
            <w:tcBorders>
              <w:top w:val="nil"/>
              <w:left w:val="nil"/>
              <w:bottom w:val="single" w:sz="8" w:space="0" w:color="auto"/>
              <w:right w:val="single" w:sz="4" w:space="0" w:color="auto"/>
            </w:tcBorders>
            <w:shd w:val="clear" w:color="auto" w:fill="auto"/>
            <w:vAlign w:val="bottom"/>
            <w:hideMark/>
          </w:tcPr>
          <w:p w:rsidR="00801143" w:rsidRPr="006105B5" w:rsidRDefault="00801143" w:rsidP="00584B42">
            <w:pPr>
              <w:rPr>
                <w:rFonts w:ascii="Calibri" w:hAnsi="Calibri" w:cs="Calibri"/>
                <w:sz w:val="22"/>
                <w:szCs w:val="22"/>
              </w:rPr>
            </w:pPr>
            <w:r w:rsidRPr="006105B5">
              <w:rPr>
                <w:rFonts w:ascii="Calibri" w:hAnsi="Calibri" w:cs="Calibri"/>
                <w:sz w:val="22"/>
                <w:szCs w:val="22"/>
              </w:rPr>
              <w:t>% Area for future development</w:t>
            </w:r>
          </w:p>
        </w:tc>
        <w:tc>
          <w:tcPr>
            <w:tcW w:w="1530" w:type="dxa"/>
            <w:tcBorders>
              <w:top w:val="nil"/>
              <w:left w:val="nil"/>
              <w:bottom w:val="single" w:sz="8" w:space="0" w:color="auto"/>
              <w:right w:val="single" w:sz="4" w:space="0" w:color="auto"/>
            </w:tcBorders>
            <w:shd w:val="clear" w:color="auto" w:fill="auto"/>
            <w:vAlign w:val="bottom"/>
            <w:hideMark/>
          </w:tcPr>
          <w:p w:rsidR="00801143" w:rsidRPr="006105B5" w:rsidRDefault="00801143" w:rsidP="00584B42">
            <w:pPr>
              <w:rPr>
                <w:rFonts w:ascii="Calibri" w:hAnsi="Calibri" w:cs="Calibri"/>
                <w:sz w:val="22"/>
                <w:szCs w:val="22"/>
              </w:rPr>
            </w:pPr>
            <w:r w:rsidRPr="006105B5">
              <w:rPr>
                <w:rFonts w:ascii="Calibri" w:hAnsi="Calibri" w:cs="Calibri"/>
                <w:sz w:val="22"/>
                <w:szCs w:val="22"/>
              </w:rPr>
              <w:t>Potential # of Lots for future development</w:t>
            </w:r>
          </w:p>
        </w:tc>
        <w:tc>
          <w:tcPr>
            <w:tcW w:w="1890" w:type="dxa"/>
            <w:tcBorders>
              <w:top w:val="nil"/>
              <w:left w:val="nil"/>
              <w:bottom w:val="single" w:sz="8" w:space="0" w:color="auto"/>
              <w:right w:val="single" w:sz="8" w:space="0" w:color="auto"/>
            </w:tcBorders>
            <w:shd w:val="clear" w:color="auto" w:fill="auto"/>
            <w:vAlign w:val="bottom"/>
            <w:hideMark/>
          </w:tcPr>
          <w:p w:rsidR="00801143" w:rsidRPr="006105B5" w:rsidRDefault="00801143" w:rsidP="00584B42">
            <w:pPr>
              <w:rPr>
                <w:rFonts w:ascii="Calibri" w:hAnsi="Calibri" w:cs="Calibri"/>
                <w:sz w:val="22"/>
                <w:szCs w:val="22"/>
              </w:rPr>
            </w:pPr>
            <w:r w:rsidRPr="006105B5">
              <w:rPr>
                <w:rFonts w:ascii="Calibri" w:hAnsi="Calibri" w:cs="Calibri"/>
                <w:sz w:val="22"/>
                <w:szCs w:val="22"/>
              </w:rPr>
              <w:t># of Undeveloped Lots Already Appropriately Zoned</w:t>
            </w:r>
          </w:p>
        </w:tc>
      </w:tr>
      <w:tr w:rsidR="00801143" w:rsidRPr="006105B5" w:rsidTr="00584B42">
        <w:trPr>
          <w:trHeight w:val="300"/>
          <w:jc w:val="center"/>
        </w:trPr>
        <w:tc>
          <w:tcPr>
            <w:tcW w:w="1346" w:type="dxa"/>
            <w:tcBorders>
              <w:top w:val="nil"/>
              <w:left w:val="single" w:sz="8" w:space="0" w:color="auto"/>
              <w:bottom w:val="single" w:sz="4" w:space="0" w:color="auto"/>
              <w:right w:val="nil"/>
            </w:tcBorders>
            <w:shd w:val="clear" w:color="auto" w:fill="auto"/>
            <w:vAlign w:val="bottom"/>
            <w:hideMark/>
          </w:tcPr>
          <w:p w:rsidR="00801143" w:rsidRPr="006105B5" w:rsidRDefault="00801143" w:rsidP="00584B42">
            <w:pPr>
              <w:rPr>
                <w:i/>
                <w:iCs/>
                <w:sz w:val="20"/>
                <w:szCs w:val="20"/>
              </w:rPr>
            </w:pPr>
            <w:r w:rsidRPr="006105B5">
              <w:rPr>
                <w:i/>
                <w:iCs/>
                <w:sz w:val="20"/>
                <w:szCs w:val="20"/>
              </w:rPr>
              <w:t>Residential</w:t>
            </w:r>
          </w:p>
        </w:tc>
        <w:tc>
          <w:tcPr>
            <w:tcW w:w="1530" w:type="dxa"/>
            <w:tcBorders>
              <w:top w:val="nil"/>
              <w:left w:val="single" w:sz="8" w:space="0" w:color="auto"/>
              <w:bottom w:val="single" w:sz="4" w:space="0" w:color="auto"/>
              <w:right w:val="single" w:sz="4" w:space="0" w:color="auto"/>
            </w:tcBorders>
            <w:shd w:val="clear" w:color="auto" w:fill="auto"/>
            <w:vAlign w:val="bottom"/>
            <w:hideMark/>
          </w:tcPr>
          <w:p w:rsidR="00801143" w:rsidRPr="006105B5" w:rsidRDefault="00801143" w:rsidP="00584B42">
            <w:pPr>
              <w:jc w:val="right"/>
              <w:rPr>
                <w:rFonts w:ascii="Calibri" w:hAnsi="Calibri" w:cs="Calibri"/>
                <w:sz w:val="22"/>
                <w:szCs w:val="22"/>
              </w:rPr>
            </w:pPr>
            <w:r w:rsidRPr="006105B5">
              <w:rPr>
                <w:rFonts w:ascii="Calibri" w:hAnsi="Calibri" w:cs="Calibri"/>
                <w:sz w:val="22"/>
                <w:szCs w:val="22"/>
              </w:rPr>
              <w:t>2.5</w:t>
            </w:r>
          </w:p>
        </w:tc>
        <w:tc>
          <w:tcPr>
            <w:tcW w:w="1530" w:type="dxa"/>
            <w:tcBorders>
              <w:top w:val="nil"/>
              <w:left w:val="nil"/>
              <w:bottom w:val="single" w:sz="4" w:space="0" w:color="auto"/>
              <w:right w:val="single" w:sz="8" w:space="0" w:color="auto"/>
            </w:tcBorders>
            <w:shd w:val="clear" w:color="auto" w:fill="auto"/>
            <w:vAlign w:val="bottom"/>
            <w:hideMark/>
          </w:tcPr>
          <w:p w:rsidR="00801143" w:rsidRPr="006105B5" w:rsidRDefault="00801143" w:rsidP="00584B42">
            <w:pPr>
              <w:jc w:val="right"/>
              <w:rPr>
                <w:rFonts w:ascii="Calibri" w:hAnsi="Calibri" w:cs="Calibri"/>
                <w:sz w:val="22"/>
                <w:szCs w:val="22"/>
              </w:rPr>
            </w:pPr>
            <w:r w:rsidRPr="006105B5">
              <w:rPr>
                <w:rFonts w:ascii="Calibri" w:hAnsi="Calibri" w:cs="Calibri"/>
                <w:sz w:val="22"/>
                <w:szCs w:val="22"/>
              </w:rPr>
              <w:t>129</w:t>
            </w:r>
          </w:p>
        </w:tc>
        <w:tc>
          <w:tcPr>
            <w:tcW w:w="1710" w:type="dxa"/>
            <w:tcBorders>
              <w:top w:val="nil"/>
              <w:left w:val="nil"/>
              <w:bottom w:val="single" w:sz="4" w:space="0" w:color="auto"/>
              <w:right w:val="single" w:sz="4" w:space="0" w:color="auto"/>
            </w:tcBorders>
            <w:shd w:val="clear" w:color="auto" w:fill="auto"/>
            <w:vAlign w:val="bottom"/>
            <w:hideMark/>
          </w:tcPr>
          <w:p w:rsidR="00801143" w:rsidRPr="006105B5" w:rsidRDefault="00801143" w:rsidP="00584B42">
            <w:pPr>
              <w:jc w:val="right"/>
              <w:rPr>
                <w:rFonts w:ascii="Calibri" w:hAnsi="Calibri" w:cs="Calibri"/>
                <w:sz w:val="22"/>
                <w:szCs w:val="22"/>
              </w:rPr>
            </w:pPr>
            <w:r>
              <w:rPr>
                <w:rFonts w:ascii="Calibri" w:hAnsi="Calibri" w:cs="Calibri"/>
                <w:sz w:val="22"/>
                <w:szCs w:val="22"/>
              </w:rPr>
              <w:t>2.0</w:t>
            </w:r>
          </w:p>
        </w:tc>
        <w:tc>
          <w:tcPr>
            <w:tcW w:w="1800" w:type="dxa"/>
            <w:tcBorders>
              <w:top w:val="nil"/>
              <w:left w:val="nil"/>
              <w:bottom w:val="single" w:sz="4" w:space="0" w:color="auto"/>
              <w:right w:val="single" w:sz="4" w:space="0" w:color="auto"/>
            </w:tcBorders>
            <w:shd w:val="clear" w:color="auto" w:fill="auto"/>
            <w:vAlign w:val="bottom"/>
            <w:hideMark/>
          </w:tcPr>
          <w:p w:rsidR="00801143" w:rsidRPr="006105B5" w:rsidRDefault="00801143" w:rsidP="00584B42">
            <w:pPr>
              <w:jc w:val="right"/>
              <w:rPr>
                <w:rFonts w:ascii="Calibri" w:hAnsi="Calibri" w:cs="Calibri"/>
                <w:sz w:val="22"/>
                <w:szCs w:val="22"/>
              </w:rPr>
            </w:pPr>
            <w:r>
              <w:rPr>
                <w:rFonts w:ascii="Calibri" w:hAnsi="Calibri" w:cs="Calibri"/>
                <w:sz w:val="22"/>
                <w:szCs w:val="22"/>
              </w:rPr>
              <w:t>1.6</w:t>
            </w:r>
          </w:p>
        </w:tc>
        <w:tc>
          <w:tcPr>
            <w:tcW w:w="1530" w:type="dxa"/>
            <w:tcBorders>
              <w:top w:val="nil"/>
              <w:left w:val="nil"/>
              <w:bottom w:val="single" w:sz="4" w:space="0" w:color="auto"/>
              <w:right w:val="single" w:sz="4" w:space="0" w:color="auto"/>
            </w:tcBorders>
            <w:shd w:val="clear" w:color="auto" w:fill="auto"/>
            <w:vAlign w:val="bottom"/>
            <w:hideMark/>
          </w:tcPr>
          <w:p w:rsidR="00801143" w:rsidRPr="006105B5" w:rsidRDefault="00801143" w:rsidP="00584B42">
            <w:pPr>
              <w:jc w:val="right"/>
              <w:rPr>
                <w:rFonts w:ascii="Calibri" w:hAnsi="Calibri" w:cs="Calibri"/>
                <w:sz w:val="22"/>
                <w:szCs w:val="22"/>
              </w:rPr>
            </w:pPr>
            <w:r>
              <w:rPr>
                <w:rFonts w:ascii="Calibri" w:hAnsi="Calibri" w:cs="Calibri"/>
                <w:sz w:val="22"/>
                <w:szCs w:val="22"/>
              </w:rPr>
              <w:t>4</w:t>
            </w:r>
          </w:p>
        </w:tc>
        <w:tc>
          <w:tcPr>
            <w:tcW w:w="1890" w:type="dxa"/>
            <w:tcBorders>
              <w:top w:val="nil"/>
              <w:left w:val="nil"/>
              <w:bottom w:val="single" w:sz="4" w:space="0" w:color="auto"/>
              <w:right w:val="single" w:sz="8" w:space="0" w:color="auto"/>
            </w:tcBorders>
            <w:shd w:val="clear" w:color="auto" w:fill="auto"/>
            <w:vAlign w:val="bottom"/>
            <w:hideMark/>
          </w:tcPr>
          <w:p w:rsidR="00801143" w:rsidRPr="006105B5" w:rsidRDefault="00801143" w:rsidP="00584B42">
            <w:pPr>
              <w:jc w:val="right"/>
              <w:rPr>
                <w:rFonts w:ascii="Calibri" w:hAnsi="Calibri" w:cs="Calibri"/>
                <w:sz w:val="22"/>
                <w:szCs w:val="22"/>
              </w:rPr>
            </w:pPr>
            <w:r w:rsidRPr="006105B5">
              <w:rPr>
                <w:rFonts w:ascii="Calibri" w:hAnsi="Calibri" w:cs="Calibri"/>
                <w:sz w:val="22"/>
                <w:szCs w:val="22"/>
              </w:rPr>
              <w:t>0</w:t>
            </w:r>
          </w:p>
        </w:tc>
      </w:tr>
      <w:tr w:rsidR="00801143" w:rsidRPr="006105B5" w:rsidTr="00584B42">
        <w:trPr>
          <w:trHeight w:val="300"/>
          <w:jc w:val="center"/>
        </w:trPr>
        <w:tc>
          <w:tcPr>
            <w:tcW w:w="1346" w:type="dxa"/>
            <w:tcBorders>
              <w:top w:val="nil"/>
              <w:left w:val="single" w:sz="8" w:space="0" w:color="auto"/>
              <w:bottom w:val="single" w:sz="4" w:space="0" w:color="auto"/>
              <w:right w:val="nil"/>
            </w:tcBorders>
            <w:shd w:val="clear" w:color="auto" w:fill="auto"/>
            <w:vAlign w:val="bottom"/>
            <w:hideMark/>
          </w:tcPr>
          <w:p w:rsidR="00801143" w:rsidRPr="006105B5" w:rsidRDefault="00801143" w:rsidP="00584B42">
            <w:pPr>
              <w:rPr>
                <w:i/>
                <w:iCs/>
                <w:sz w:val="20"/>
                <w:szCs w:val="20"/>
              </w:rPr>
            </w:pPr>
            <w:r w:rsidRPr="006105B5">
              <w:rPr>
                <w:i/>
                <w:iCs/>
                <w:sz w:val="20"/>
                <w:szCs w:val="20"/>
              </w:rPr>
              <w:t>Commercial</w:t>
            </w:r>
          </w:p>
        </w:tc>
        <w:tc>
          <w:tcPr>
            <w:tcW w:w="1530" w:type="dxa"/>
            <w:tcBorders>
              <w:top w:val="nil"/>
              <w:left w:val="single" w:sz="8" w:space="0" w:color="auto"/>
              <w:bottom w:val="single" w:sz="4" w:space="0" w:color="auto"/>
              <w:right w:val="single" w:sz="4" w:space="0" w:color="auto"/>
            </w:tcBorders>
            <w:shd w:val="clear" w:color="auto" w:fill="auto"/>
            <w:vAlign w:val="bottom"/>
            <w:hideMark/>
          </w:tcPr>
          <w:p w:rsidR="00801143" w:rsidRPr="006105B5" w:rsidRDefault="00801143" w:rsidP="00584B42">
            <w:pPr>
              <w:jc w:val="right"/>
              <w:rPr>
                <w:rFonts w:ascii="Calibri" w:hAnsi="Calibri" w:cs="Calibri"/>
                <w:sz w:val="22"/>
                <w:szCs w:val="22"/>
              </w:rPr>
            </w:pPr>
            <w:r w:rsidRPr="006105B5">
              <w:rPr>
                <w:rFonts w:ascii="Calibri" w:hAnsi="Calibri" w:cs="Calibri"/>
                <w:sz w:val="22"/>
                <w:szCs w:val="22"/>
              </w:rPr>
              <w:t>1</w:t>
            </w:r>
          </w:p>
        </w:tc>
        <w:tc>
          <w:tcPr>
            <w:tcW w:w="1530" w:type="dxa"/>
            <w:tcBorders>
              <w:top w:val="nil"/>
              <w:left w:val="nil"/>
              <w:bottom w:val="single" w:sz="4" w:space="0" w:color="auto"/>
              <w:right w:val="single" w:sz="8" w:space="0" w:color="auto"/>
            </w:tcBorders>
            <w:shd w:val="clear" w:color="auto" w:fill="auto"/>
            <w:vAlign w:val="bottom"/>
            <w:hideMark/>
          </w:tcPr>
          <w:p w:rsidR="00801143" w:rsidRPr="006105B5" w:rsidRDefault="00801143" w:rsidP="00584B42">
            <w:pPr>
              <w:jc w:val="right"/>
              <w:rPr>
                <w:rFonts w:ascii="Calibri" w:hAnsi="Calibri" w:cs="Calibri"/>
                <w:sz w:val="22"/>
                <w:szCs w:val="22"/>
              </w:rPr>
            </w:pPr>
            <w:r w:rsidRPr="006105B5">
              <w:rPr>
                <w:rFonts w:ascii="Calibri" w:hAnsi="Calibri" w:cs="Calibri"/>
                <w:sz w:val="22"/>
                <w:szCs w:val="22"/>
              </w:rPr>
              <w:t>6.5</w:t>
            </w:r>
          </w:p>
        </w:tc>
        <w:tc>
          <w:tcPr>
            <w:tcW w:w="1710" w:type="dxa"/>
            <w:tcBorders>
              <w:top w:val="nil"/>
              <w:left w:val="nil"/>
              <w:bottom w:val="single" w:sz="4" w:space="0" w:color="auto"/>
              <w:right w:val="single" w:sz="4" w:space="0" w:color="auto"/>
            </w:tcBorders>
            <w:shd w:val="clear" w:color="auto" w:fill="auto"/>
            <w:vAlign w:val="bottom"/>
            <w:hideMark/>
          </w:tcPr>
          <w:p w:rsidR="00801143" w:rsidRPr="006105B5" w:rsidRDefault="00801143" w:rsidP="00584B42">
            <w:pPr>
              <w:jc w:val="right"/>
              <w:rPr>
                <w:rFonts w:ascii="Calibri" w:hAnsi="Calibri" w:cs="Calibri"/>
                <w:sz w:val="22"/>
                <w:szCs w:val="22"/>
              </w:rPr>
            </w:pPr>
            <w:r w:rsidRPr="006105B5">
              <w:rPr>
                <w:rFonts w:ascii="Calibri" w:hAnsi="Calibri" w:cs="Calibri"/>
                <w:sz w:val="22"/>
                <w:szCs w:val="22"/>
              </w:rPr>
              <w:t>0.0</w:t>
            </w:r>
          </w:p>
        </w:tc>
        <w:tc>
          <w:tcPr>
            <w:tcW w:w="1800" w:type="dxa"/>
            <w:tcBorders>
              <w:top w:val="nil"/>
              <w:left w:val="nil"/>
              <w:bottom w:val="single" w:sz="4" w:space="0" w:color="auto"/>
              <w:right w:val="single" w:sz="4" w:space="0" w:color="auto"/>
            </w:tcBorders>
            <w:shd w:val="clear" w:color="auto" w:fill="auto"/>
            <w:vAlign w:val="bottom"/>
            <w:hideMark/>
          </w:tcPr>
          <w:p w:rsidR="00801143" w:rsidRPr="006105B5" w:rsidRDefault="00801143" w:rsidP="00584B42">
            <w:pPr>
              <w:jc w:val="right"/>
              <w:rPr>
                <w:rFonts w:ascii="Calibri" w:hAnsi="Calibri" w:cs="Calibri"/>
                <w:sz w:val="22"/>
                <w:szCs w:val="22"/>
              </w:rPr>
            </w:pPr>
            <w:r w:rsidRPr="006105B5">
              <w:rPr>
                <w:rFonts w:ascii="Calibri" w:hAnsi="Calibri" w:cs="Calibri"/>
                <w:sz w:val="22"/>
                <w:szCs w:val="22"/>
              </w:rPr>
              <w:t>0</w:t>
            </w:r>
          </w:p>
        </w:tc>
        <w:tc>
          <w:tcPr>
            <w:tcW w:w="1530" w:type="dxa"/>
            <w:tcBorders>
              <w:top w:val="nil"/>
              <w:left w:val="nil"/>
              <w:bottom w:val="single" w:sz="4" w:space="0" w:color="auto"/>
              <w:right w:val="single" w:sz="4" w:space="0" w:color="auto"/>
            </w:tcBorders>
            <w:shd w:val="clear" w:color="auto" w:fill="auto"/>
            <w:vAlign w:val="bottom"/>
            <w:hideMark/>
          </w:tcPr>
          <w:p w:rsidR="00801143" w:rsidRPr="006105B5" w:rsidRDefault="00801143" w:rsidP="00584B42">
            <w:pPr>
              <w:jc w:val="right"/>
              <w:rPr>
                <w:rFonts w:ascii="Calibri" w:hAnsi="Calibri" w:cs="Calibri"/>
                <w:sz w:val="22"/>
                <w:szCs w:val="22"/>
              </w:rPr>
            </w:pPr>
            <w:r w:rsidRPr="006105B5">
              <w:rPr>
                <w:rFonts w:ascii="Calibri" w:hAnsi="Calibri" w:cs="Calibri"/>
                <w:sz w:val="22"/>
                <w:szCs w:val="22"/>
              </w:rPr>
              <w:t>0</w:t>
            </w:r>
          </w:p>
        </w:tc>
        <w:tc>
          <w:tcPr>
            <w:tcW w:w="1890" w:type="dxa"/>
            <w:tcBorders>
              <w:top w:val="nil"/>
              <w:left w:val="nil"/>
              <w:bottom w:val="single" w:sz="4" w:space="0" w:color="auto"/>
              <w:right w:val="single" w:sz="8" w:space="0" w:color="auto"/>
            </w:tcBorders>
            <w:shd w:val="clear" w:color="auto" w:fill="auto"/>
            <w:vAlign w:val="bottom"/>
            <w:hideMark/>
          </w:tcPr>
          <w:p w:rsidR="00801143" w:rsidRPr="006105B5" w:rsidRDefault="00801143" w:rsidP="00584B42">
            <w:pPr>
              <w:jc w:val="right"/>
              <w:rPr>
                <w:rFonts w:ascii="Calibri" w:hAnsi="Calibri" w:cs="Calibri"/>
                <w:sz w:val="22"/>
                <w:szCs w:val="22"/>
              </w:rPr>
            </w:pPr>
            <w:r w:rsidRPr="006105B5">
              <w:rPr>
                <w:rFonts w:ascii="Calibri" w:hAnsi="Calibri" w:cs="Calibri"/>
                <w:sz w:val="22"/>
                <w:szCs w:val="22"/>
              </w:rPr>
              <w:t>0</w:t>
            </w:r>
          </w:p>
        </w:tc>
      </w:tr>
      <w:tr w:rsidR="00801143" w:rsidRPr="006105B5" w:rsidTr="00584B42">
        <w:trPr>
          <w:trHeight w:val="300"/>
          <w:jc w:val="center"/>
        </w:trPr>
        <w:tc>
          <w:tcPr>
            <w:tcW w:w="1346" w:type="dxa"/>
            <w:tcBorders>
              <w:top w:val="nil"/>
              <w:left w:val="single" w:sz="8" w:space="0" w:color="auto"/>
              <w:bottom w:val="single" w:sz="4" w:space="0" w:color="auto"/>
              <w:right w:val="nil"/>
            </w:tcBorders>
            <w:shd w:val="clear" w:color="auto" w:fill="auto"/>
            <w:vAlign w:val="bottom"/>
            <w:hideMark/>
          </w:tcPr>
          <w:p w:rsidR="00801143" w:rsidRPr="006105B5" w:rsidRDefault="00801143" w:rsidP="00584B42">
            <w:pPr>
              <w:rPr>
                <w:i/>
                <w:iCs/>
                <w:sz w:val="20"/>
                <w:szCs w:val="20"/>
              </w:rPr>
            </w:pPr>
            <w:r w:rsidRPr="006105B5">
              <w:rPr>
                <w:i/>
                <w:iCs/>
                <w:sz w:val="20"/>
                <w:szCs w:val="20"/>
              </w:rPr>
              <w:t>Industrial</w:t>
            </w:r>
          </w:p>
        </w:tc>
        <w:tc>
          <w:tcPr>
            <w:tcW w:w="1530" w:type="dxa"/>
            <w:tcBorders>
              <w:top w:val="nil"/>
              <w:left w:val="single" w:sz="8" w:space="0" w:color="auto"/>
              <w:bottom w:val="single" w:sz="4" w:space="0" w:color="auto"/>
              <w:right w:val="single" w:sz="4" w:space="0" w:color="auto"/>
            </w:tcBorders>
            <w:shd w:val="clear" w:color="auto" w:fill="auto"/>
            <w:vAlign w:val="bottom"/>
            <w:hideMark/>
          </w:tcPr>
          <w:p w:rsidR="00801143" w:rsidRPr="006105B5" w:rsidRDefault="00801143" w:rsidP="00584B42">
            <w:pPr>
              <w:jc w:val="right"/>
              <w:rPr>
                <w:rFonts w:ascii="Calibri" w:hAnsi="Calibri" w:cs="Calibri"/>
                <w:sz w:val="22"/>
                <w:szCs w:val="22"/>
              </w:rPr>
            </w:pPr>
            <w:r w:rsidRPr="006105B5">
              <w:rPr>
                <w:rFonts w:ascii="Calibri" w:hAnsi="Calibri" w:cs="Calibri"/>
                <w:sz w:val="22"/>
                <w:szCs w:val="22"/>
              </w:rPr>
              <w:t>0.25</w:t>
            </w:r>
          </w:p>
        </w:tc>
        <w:tc>
          <w:tcPr>
            <w:tcW w:w="1530" w:type="dxa"/>
            <w:tcBorders>
              <w:top w:val="nil"/>
              <w:left w:val="nil"/>
              <w:bottom w:val="single" w:sz="4" w:space="0" w:color="auto"/>
              <w:right w:val="single" w:sz="8" w:space="0" w:color="auto"/>
            </w:tcBorders>
            <w:shd w:val="clear" w:color="auto" w:fill="auto"/>
            <w:vAlign w:val="bottom"/>
            <w:hideMark/>
          </w:tcPr>
          <w:p w:rsidR="00801143" w:rsidRPr="006105B5" w:rsidRDefault="00801143" w:rsidP="00584B42">
            <w:pPr>
              <w:jc w:val="right"/>
              <w:rPr>
                <w:rFonts w:ascii="Calibri" w:hAnsi="Calibri" w:cs="Calibri"/>
                <w:sz w:val="22"/>
                <w:szCs w:val="22"/>
              </w:rPr>
            </w:pPr>
            <w:r w:rsidRPr="006105B5">
              <w:rPr>
                <w:rFonts w:ascii="Calibri" w:hAnsi="Calibri" w:cs="Calibri"/>
                <w:sz w:val="22"/>
                <w:szCs w:val="22"/>
              </w:rPr>
              <w:t>75</w:t>
            </w:r>
          </w:p>
        </w:tc>
        <w:tc>
          <w:tcPr>
            <w:tcW w:w="1710" w:type="dxa"/>
            <w:tcBorders>
              <w:top w:val="nil"/>
              <w:left w:val="nil"/>
              <w:bottom w:val="single" w:sz="4" w:space="0" w:color="auto"/>
              <w:right w:val="single" w:sz="4" w:space="0" w:color="auto"/>
            </w:tcBorders>
            <w:shd w:val="clear" w:color="auto" w:fill="auto"/>
            <w:vAlign w:val="bottom"/>
            <w:hideMark/>
          </w:tcPr>
          <w:p w:rsidR="00801143" w:rsidRPr="006105B5" w:rsidRDefault="00801143" w:rsidP="00584B42">
            <w:pPr>
              <w:jc w:val="right"/>
              <w:rPr>
                <w:rFonts w:ascii="Calibri" w:hAnsi="Calibri" w:cs="Calibri"/>
                <w:sz w:val="22"/>
                <w:szCs w:val="22"/>
              </w:rPr>
            </w:pPr>
            <w:r w:rsidRPr="006105B5">
              <w:rPr>
                <w:rFonts w:ascii="Calibri" w:hAnsi="Calibri" w:cs="Calibri"/>
                <w:sz w:val="22"/>
                <w:szCs w:val="22"/>
              </w:rPr>
              <w:t>10.0</w:t>
            </w:r>
          </w:p>
        </w:tc>
        <w:tc>
          <w:tcPr>
            <w:tcW w:w="1800" w:type="dxa"/>
            <w:tcBorders>
              <w:top w:val="nil"/>
              <w:left w:val="nil"/>
              <w:bottom w:val="single" w:sz="4" w:space="0" w:color="auto"/>
              <w:right w:val="single" w:sz="4" w:space="0" w:color="auto"/>
            </w:tcBorders>
            <w:shd w:val="clear" w:color="auto" w:fill="auto"/>
            <w:vAlign w:val="bottom"/>
            <w:hideMark/>
          </w:tcPr>
          <w:p w:rsidR="00801143" w:rsidRPr="006105B5" w:rsidRDefault="00801143" w:rsidP="00584B42">
            <w:pPr>
              <w:jc w:val="right"/>
              <w:rPr>
                <w:rFonts w:ascii="Calibri" w:hAnsi="Calibri" w:cs="Calibri"/>
                <w:sz w:val="22"/>
                <w:szCs w:val="22"/>
              </w:rPr>
            </w:pPr>
            <w:r w:rsidRPr="006105B5">
              <w:rPr>
                <w:rFonts w:ascii="Calibri" w:hAnsi="Calibri" w:cs="Calibri"/>
                <w:sz w:val="22"/>
                <w:szCs w:val="22"/>
              </w:rPr>
              <w:t>13.3</w:t>
            </w:r>
          </w:p>
        </w:tc>
        <w:tc>
          <w:tcPr>
            <w:tcW w:w="1530" w:type="dxa"/>
            <w:tcBorders>
              <w:top w:val="nil"/>
              <w:left w:val="nil"/>
              <w:bottom w:val="single" w:sz="4" w:space="0" w:color="auto"/>
              <w:right w:val="single" w:sz="4" w:space="0" w:color="auto"/>
            </w:tcBorders>
            <w:shd w:val="clear" w:color="auto" w:fill="auto"/>
            <w:vAlign w:val="bottom"/>
            <w:hideMark/>
          </w:tcPr>
          <w:p w:rsidR="00801143" w:rsidRPr="006105B5" w:rsidRDefault="00801143" w:rsidP="00584B42">
            <w:pPr>
              <w:jc w:val="right"/>
              <w:rPr>
                <w:rFonts w:ascii="Calibri" w:hAnsi="Calibri" w:cs="Calibri"/>
                <w:sz w:val="22"/>
                <w:szCs w:val="22"/>
              </w:rPr>
            </w:pPr>
            <w:r w:rsidRPr="006105B5">
              <w:rPr>
                <w:rFonts w:ascii="Calibri" w:hAnsi="Calibri" w:cs="Calibri"/>
                <w:sz w:val="22"/>
                <w:szCs w:val="22"/>
              </w:rPr>
              <w:t>1</w:t>
            </w:r>
          </w:p>
        </w:tc>
        <w:tc>
          <w:tcPr>
            <w:tcW w:w="1890" w:type="dxa"/>
            <w:tcBorders>
              <w:top w:val="nil"/>
              <w:left w:val="nil"/>
              <w:bottom w:val="single" w:sz="4" w:space="0" w:color="auto"/>
              <w:right w:val="single" w:sz="8" w:space="0" w:color="auto"/>
            </w:tcBorders>
            <w:shd w:val="clear" w:color="auto" w:fill="auto"/>
            <w:vAlign w:val="bottom"/>
            <w:hideMark/>
          </w:tcPr>
          <w:p w:rsidR="00801143" w:rsidRPr="006105B5" w:rsidRDefault="00801143" w:rsidP="00584B42">
            <w:pPr>
              <w:jc w:val="right"/>
              <w:rPr>
                <w:rFonts w:ascii="Calibri" w:hAnsi="Calibri" w:cs="Calibri"/>
                <w:sz w:val="22"/>
                <w:szCs w:val="22"/>
              </w:rPr>
            </w:pPr>
            <w:r w:rsidRPr="006105B5">
              <w:rPr>
                <w:rFonts w:ascii="Calibri" w:hAnsi="Calibri" w:cs="Calibri"/>
                <w:sz w:val="22"/>
                <w:szCs w:val="22"/>
              </w:rPr>
              <w:t>1</w:t>
            </w:r>
          </w:p>
        </w:tc>
      </w:tr>
    </w:tbl>
    <w:p w:rsidR="00801143" w:rsidRDefault="00801143" w:rsidP="00801143">
      <w:pPr>
        <w:jc w:val="both"/>
        <w:rPr>
          <w:b/>
          <w:sz w:val="22"/>
          <w:szCs w:val="22"/>
        </w:rPr>
      </w:pPr>
    </w:p>
    <w:p w:rsidR="00D647E4" w:rsidRDefault="00D647E4" w:rsidP="00801143">
      <w:pPr>
        <w:jc w:val="both"/>
        <w:rPr>
          <w:b/>
          <w:sz w:val="22"/>
          <w:szCs w:val="22"/>
        </w:rPr>
      </w:pPr>
    </w:p>
    <w:p w:rsidR="00D647E4" w:rsidRDefault="00D647E4" w:rsidP="00801143">
      <w:pPr>
        <w:jc w:val="both"/>
        <w:rPr>
          <w:b/>
          <w:sz w:val="22"/>
          <w:szCs w:val="22"/>
        </w:rPr>
      </w:pPr>
    </w:p>
    <w:p w:rsidR="00D647E4" w:rsidRDefault="00D647E4" w:rsidP="00801143">
      <w:pPr>
        <w:jc w:val="both"/>
        <w:rPr>
          <w:b/>
          <w:sz w:val="22"/>
          <w:szCs w:val="22"/>
        </w:rPr>
      </w:pPr>
    </w:p>
    <w:p w:rsidR="00D647E4" w:rsidRDefault="00D647E4" w:rsidP="00801143">
      <w:pPr>
        <w:jc w:val="both"/>
        <w:rPr>
          <w:b/>
          <w:sz w:val="22"/>
          <w:szCs w:val="22"/>
        </w:rPr>
      </w:pPr>
    </w:p>
    <w:p w:rsidR="00D647E4" w:rsidRDefault="00D647E4" w:rsidP="00801143">
      <w:pPr>
        <w:jc w:val="both"/>
        <w:rPr>
          <w:b/>
          <w:sz w:val="22"/>
          <w:szCs w:val="22"/>
        </w:rPr>
      </w:pPr>
    </w:p>
    <w:p w:rsidR="00D647E4" w:rsidRDefault="00D647E4" w:rsidP="00801143">
      <w:pPr>
        <w:jc w:val="both"/>
        <w:rPr>
          <w:b/>
          <w:sz w:val="22"/>
          <w:szCs w:val="22"/>
        </w:rPr>
      </w:pPr>
    </w:p>
    <w:p w:rsidR="00D647E4" w:rsidRDefault="00D647E4" w:rsidP="00801143">
      <w:pPr>
        <w:jc w:val="both"/>
        <w:rPr>
          <w:b/>
          <w:sz w:val="22"/>
          <w:szCs w:val="22"/>
        </w:rPr>
      </w:pPr>
    </w:p>
    <w:p w:rsidR="00D647E4" w:rsidRDefault="00D647E4" w:rsidP="00801143">
      <w:pPr>
        <w:jc w:val="both"/>
        <w:rPr>
          <w:b/>
          <w:sz w:val="22"/>
          <w:szCs w:val="22"/>
        </w:rPr>
      </w:pPr>
    </w:p>
    <w:p w:rsidR="00D647E4" w:rsidRPr="006105B5" w:rsidRDefault="00D647E4" w:rsidP="00801143">
      <w:pPr>
        <w:jc w:val="both"/>
        <w:rPr>
          <w:b/>
          <w:sz w:val="22"/>
          <w:szCs w:val="22"/>
        </w:rPr>
      </w:pPr>
    </w:p>
    <w:p w:rsidR="00801143" w:rsidRPr="00E27ABA" w:rsidRDefault="00801143" w:rsidP="00801143">
      <w:pPr>
        <w:jc w:val="both"/>
        <w:rPr>
          <w:b/>
          <w:color w:val="FF0000"/>
          <w:sz w:val="22"/>
          <w:szCs w:val="22"/>
        </w:rPr>
      </w:pPr>
    </w:p>
    <w:p w:rsidR="00801143" w:rsidRPr="008C15DF" w:rsidRDefault="00801143" w:rsidP="00801143">
      <w:pPr>
        <w:jc w:val="center"/>
        <w:rPr>
          <w:b/>
          <w:sz w:val="22"/>
          <w:szCs w:val="22"/>
        </w:rPr>
      </w:pPr>
      <w:r w:rsidRPr="008C15DF">
        <w:rPr>
          <w:b/>
          <w:sz w:val="22"/>
          <w:szCs w:val="22"/>
        </w:rPr>
        <w:t>Table 4.3</w:t>
      </w:r>
      <w:r w:rsidR="007B7766">
        <w:rPr>
          <w:b/>
          <w:sz w:val="22"/>
          <w:szCs w:val="22"/>
        </w:rPr>
        <w:t>8</w:t>
      </w:r>
      <w:r w:rsidRPr="008C15DF">
        <w:rPr>
          <w:b/>
          <w:sz w:val="22"/>
          <w:szCs w:val="22"/>
        </w:rPr>
        <w:t>: City of Lake Preston</w:t>
      </w:r>
    </w:p>
    <w:p w:rsidR="00801143" w:rsidRPr="008C15DF" w:rsidRDefault="00801143" w:rsidP="00801143">
      <w:pPr>
        <w:jc w:val="center"/>
        <w:rPr>
          <w:b/>
          <w:sz w:val="22"/>
          <w:szCs w:val="22"/>
        </w:rPr>
      </w:pPr>
      <w:r w:rsidRPr="008C15DF">
        <w:rPr>
          <w:b/>
          <w:sz w:val="22"/>
          <w:szCs w:val="22"/>
        </w:rPr>
        <w:t>Potential Floodplain Development – By Land Use Type</w:t>
      </w:r>
    </w:p>
    <w:p w:rsidR="00801143" w:rsidRPr="008C15DF" w:rsidRDefault="00801143" w:rsidP="00801143">
      <w:pPr>
        <w:jc w:val="center"/>
        <w:rPr>
          <w:b/>
          <w:sz w:val="22"/>
          <w:szCs w:val="22"/>
        </w:rPr>
      </w:pPr>
    </w:p>
    <w:tbl>
      <w:tblPr>
        <w:tblW w:w="11336" w:type="dxa"/>
        <w:jc w:val="center"/>
        <w:tblLayout w:type="fixed"/>
        <w:tblLook w:val="04A0" w:firstRow="1" w:lastRow="0" w:firstColumn="1" w:lastColumn="0" w:noHBand="0" w:noVBand="1"/>
      </w:tblPr>
      <w:tblGrid>
        <w:gridCol w:w="1346"/>
        <w:gridCol w:w="1530"/>
        <w:gridCol w:w="1530"/>
        <w:gridCol w:w="1710"/>
        <w:gridCol w:w="1800"/>
        <w:gridCol w:w="1530"/>
        <w:gridCol w:w="1890"/>
      </w:tblGrid>
      <w:tr w:rsidR="00801143" w:rsidRPr="008C15DF" w:rsidTr="00584B42">
        <w:trPr>
          <w:trHeight w:val="315"/>
          <w:jc w:val="center"/>
        </w:trPr>
        <w:tc>
          <w:tcPr>
            <w:tcW w:w="1346" w:type="dxa"/>
            <w:tcBorders>
              <w:top w:val="nil"/>
              <w:left w:val="single" w:sz="8" w:space="0" w:color="auto"/>
              <w:bottom w:val="single" w:sz="4" w:space="0" w:color="auto"/>
              <w:right w:val="single" w:sz="8" w:space="0" w:color="auto"/>
            </w:tcBorders>
            <w:shd w:val="clear" w:color="000000" w:fill="000000"/>
            <w:vAlign w:val="bottom"/>
            <w:hideMark/>
          </w:tcPr>
          <w:p w:rsidR="00801143" w:rsidRPr="008C15DF" w:rsidRDefault="00801143" w:rsidP="00584B42">
            <w:pPr>
              <w:rPr>
                <w:rFonts w:ascii="Calibri" w:hAnsi="Calibri" w:cs="Calibri"/>
                <w:sz w:val="22"/>
                <w:szCs w:val="22"/>
              </w:rPr>
            </w:pPr>
            <w:r w:rsidRPr="008C15DF">
              <w:rPr>
                <w:rFonts w:ascii="Calibri" w:hAnsi="Calibri" w:cs="Calibri"/>
                <w:sz w:val="22"/>
                <w:szCs w:val="22"/>
              </w:rPr>
              <w:t> </w:t>
            </w:r>
          </w:p>
        </w:tc>
        <w:tc>
          <w:tcPr>
            <w:tcW w:w="3060" w:type="dxa"/>
            <w:gridSpan w:val="2"/>
            <w:tcBorders>
              <w:top w:val="single" w:sz="8" w:space="0" w:color="auto"/>
              <w:left w:val="nil"/>
              <w:bottom w:val="single" w:sz="8" w:space="0" w:color="auto"/>
              <w:right w:val="single" w:sz="8" w:space="0" w:color="000000"/>
            </w:tcBorders>
            <w:shd w:val="clear" w:color="auto" w:fill="auto"/>
            <w:vAlign w:val="bottom"/>
            <w:hideMark/>
          </w:tcPr>
          <w:p w:rsidR="00801143" w:rsidRPr="008C15DF" w:rsidRDefault="00801143" w:rsidP="00584B42">
            <w:pPr>
              <w:jc w:val="center"/>
              <w:rPr>
                <w:rFonts w:ascii="Calibri" w:hAnsi="Calibri" w:cs="Calibri"/>
                <w:b/>
                <w:bCs/>
                <w:sz w:val="22"/>
                <w:szCs w:val="22"/>
              </w:rPr>
            </w:pPr>
            <w:r w:rsidRPr="008C15DF">
              <w:rPr>
                <w:rFonts w:ascii="Calibri" w:hAnsi="Calibri" w:cs="Calibri"/>
                <w:b/>
                <w:bCs/>
                <w:sz w:val="22"/>
                <w:szCs w:val="22"/>
              </w:rPr>
              <w:t>Community Totals</w:t>
            </w:r>
          </w:p>
        </w:tc>
        <w:tc>
          <w:tcPr>
            <w:tcW w:w="6930" w:type="dxa"/>
            <w:gridSpan w:val="4"/>
            <w:tcBorders>
              <w:top w:val="single" w:sz="8" w:space="0" w:color="auto"/>
              <w:left w:val="nil"/>
              <w:bottom w:val="single" w:sz="8" w:space="0" w:color="auto"/>
              <w:right w:val="single" w:sz="8" w:space="0" w:color="000000"/>
            </w:tcBorders>
            <w:shd w:val="clear" w:color="auto" w:fill="auto"/>
            <w:vAlign w:val="bottom"/>
            <w:hideMark/>
          </w:tcPr>
          <w:p w:rsidR="00801143" w:rsidRPr="008C15DF" w:rsidRDefault="00801143" w:rsidP="00584B42">
            <w:pPr>
              <w:jc w:val="center"/>
              <w:rPr>
                <w:rFonts w:ascii="Calibri" w:hAnsi="Calibri" w:cs="Calibri"/>
                <w:b/>
                <w:bCs/>
                <w:sz w:val="22"/>
                <w:szCs w:val="22"/>
              </w:rPr>
            </w:pPr>
            <w:r w:rsidRPr="008C15DF">
              <w:rPr>
                <w:rFonts w:ascii="Calibri" w:hAnsi="Calibri" w:cs="Calibri"/>
                <w:b/>
                <w:bCs/>
                <w:sz w:val="22"/>
                <w:szCs w:val="22"/>
              </w:rPr>
              <w:t>Flood Hazard Area</w:t>
            </w:r>
          </w:p>
        </w:tc>
      </w:tr>
      <w:tr w:rsidR="00801143" w:rsidRPr="008C15DF" w:rsidTr="00584B42">
        <w:trPr>
          <w:trHeight w:val="915"/>
          <w:jc w:val="center"/>
        </w:trPr>
        <w:tc>
          <w:tcPr>
            <w:tcW w:w="1346" w:type="dxa"/>
            <w:tcBorders>
              <w:top w:val="nil"/>
              <w:left w:val="single" w:sz="8" w:space="0" w:color="auto"/>
              <w:bottom w:val="single" w:sz="8" w:space="0" w:color="auto"/>
              <w:right w:val="single" w:sz="8" w:space="0" w:color="auto"/>
            </w:tcBorders>
            <w:shd w:val="clear" w:color="auto" w:fill="auto"/>
            <w:vAlign w:val="bottom"/>
            <w:hideMark/>
          </w:tcPr>
          <w:p w:rsidR="00801143" w:rsidRPr="008C15DF" w:rsidRDefault="00801143" w:rsidP="00584B42">
            <w:pPr>
              <w:rPr>
                <w:rFonts w:ascii="Calibri" w:hAnsi="Calibri" w:cs="Calibri"/>
                <w:b/>
                <w:bCs/>
                <w:sz w:val="22"/>
                <w:szCs w:val="22"/>
              </w:rPr>
            </w:pPr>
            <w:r w:rsidRPr="008C15DF">
              <w:rPr>
                <w:rFonts w:ascii="Calibri" w:hAnsi="Calibri" w:cs="Calibri"/>
                <w:b/>
                <w:bCs/>
                <w:sz w:val="22"/>
                <w:szCs w:val="22"/>
              </w:rPr>
              <w:t>Land Use Category</w:t>
            </w:r>
          </w:p>
        </w:tc>
        <w:tc>
          <w:tcPr>
            <w:tcW w:w="1530" w:type="dxa"/>
            <w:tcBorders>
              <w:top w:val="nil"/>
              <w:left w:val="nil"/>
              <w:bottom w:val="single" w:sz="8" w:space="0" w:color="auto"/>
              <w:right w:val="single" w:sz="4" w:space="0" w:color="auto"/>
            </w:tcBorders>
            <w:shd w:val="clear" w:color="auto" w:fill="auto"/>
            <w:vAlign w:val="bottom"/>
            <w:hideMark/>
          </w:tcPr>
          <w:p w:rsidR="00801143" w:rsidRPr="008C15DF" w:rsidRDefault="00801143" w:rsidP="00584B42">
            <w:pPr>
              <w:rPr>
                <w:rFonts w:ascii="Calibri" w:hAnsi="Calibri" w:cs="Calibri"/>
                <w:sz w:val="22"/>
                <w:szCs w:val="22"/>
              </w:rPr>
            </w:pPr>
            <w:r w:rsidRPr="008C15DF">
              <w:rPr>
                <w:rFonts w:ascii="Calibri" w:hAnsi="Calibri" w:cs="Calibri"/>
                <w:sz w:val="22"/>
                <w:szCs w:val="22"/>
              </w:rPr>
              <w:t>Projected Development Density (Units/Acre)</w:t>
            </w:r>
          </w:p>
        </w:tc>
        <w:tc>
          <w:tcPr>
            <w:tcW w:w="1530" w:type="dxa"/>
            <w:tcBorders>
              <w:top w:val="nil"/>
              <w:left w:val="nil"/>
              <w:bottom w:val="single" w:sz="8" w:space="0" w:color="auto"/>
              <w:right w:val="single" w:sz="8" w:space="0" w:color="auto"/>
            </w:tcBorders>
            <w:shd w:val="clear" w:color="auto" w:fill="auto"/>
            <w:vAlign w:val="bottom"/>
            <w:hideMark/>
          </w:tcPr>
          <w:p w:rsidR="00801143" w:rsidRPr="008C15DF" w:rsidRDefault="00801143" w:rsidP="00584B42">
            <w:pPr>
              <w:rPr>
                <w:rFonts w:ascii="Calibri" w:hAnsi="Calibri" w:cs="Calibri"/>
                <w:sz w:val="22"/>
                <w:szCs w:val="22"/>
              </w:rPr>
            </w:pPr>
            <w:r w:rsidRPr="008C15DF">
              <w:rPr>
                <w:rFonts w:ascii="Calibri" w:hAnsi="Calibri" w:cs="Calibri"/>
                <w:sz w:val="22"/>
                <w:szCs w:val="22"/>
              </w:rPr>
              <w:t>Acres of projected future development</w:t>
            </w:r>
          </w:p>
        </w:tc>
        <w:tc>
          <w:tcPr>
            <w:tcW w:w="1710" w:type="dxa"/>
            <w:tcBorders>
              <w:top w:val="nil"/>
              <w:left w:val="nil"/>
              <w:bottom w:val="single" w:sz="8" w:space="0" w:color="auto"/>
              <w:right w:val="single" w:sz="4" w:space="0" w:color="auto"/>
            </w:tcBorders>
            <w:shd w:val="clear" w:color="auto" w:fill="auto"/>
            <w:vAlign w:val="bottom"/>
            <w:hideMark/>
          </w:tcPr>
          <w:p w:rsidR="00801143" w:rsidRPr="008C15DF" w:rsidRDefault="00801143" w:rsidP="00584B42">
            <w:pPr>
              <w:rPr>
                <w:rFonts w:ascii="Calibri" w:hAnsi="Calibri" w:cs="Calibri"/>
                <w:sz w:val="22"/>
                <w:szCs w:val="22"/>
              </w:rPr>
            </w:pPr>
            <w:r w:rsidRPr="008C15DF">
              <w:rPr>
                <w:rFonts w:ascii="Calibri" w:hAnsi="Calibri" w:cs="Calibri"/>
                <w:sz w:val="22"/>
                <w:szCs w:val="22"/>
              </w:rPr>
              <w:t>Acres of future development in Hazard Area</w:t>
            </w:r>
          </w:p>
        </w:tc>
        <w:tc>
          <w:tcPr>
            <w:tcW w:w="1800" w:type="dxa"/>
            <w:tcBorders>
              <w:top w:val="nil"/>
              <w:left w:val="nil"/>
              <w:bottom w:val="single" w:sz="8" w:space="0" w:color="auto"/>
              <w:right w:val="single" w:sz="4" w:space="0" w:color="auto"/>
            </w:tcBorders>
            <w:shd w:val="clear" w:color="auto" w:fill="auto"/>
            <w:vAlign w:val="bottom"/>
            <w:hideMark/>
          </w:tcPr>
          <w:p w:rsidR="00801143" w:rsidRPr="008C15DF" w:rsidRDefault="00801143" w:rsidP="00584B42">
            <w:pPr>
              <w:rPr>
                <w:rFonts w:ascii="Calibri" w:hAnsi="Calibri" w:cs="Calibri"/>
                <w:sz w:val="22"/>
                <w:szCs w:val="22"/>
              </w:rPr>
            </w:pPr>
            <w:r w:rsidRPr="008C15DF">
              <w:rPr>
                <w:rFonts w:ascii="Calibri" w:hAnsi="Calibri" w:cs="Calibri"/>
                <w:sz w:val="22"/>
                <w:szCs w:val="22"/>
              </w:rPr>
              <w:t>% Area for future development</w:t>
            </w:r>
          </w:p>
        </w:tc>
        <w:tc>
          <w:tcPr>
            <w:tcW w:w="1530" w:type="dxa"/>
            <w:tcBorders>
              <w:top w:val="nil"/>
              <w:left w:val="nil"/>
              <w:bottom w:val="single" w:sz="8" w:space="0" w:color="auto"/>
              <w:right w:val="single" w:sz="4" w:space="0" w:color="auto"/>
            </w:tcBorders>
            <w:shd w:val="clear" w:color="auto" w:fill="auto"/>
            <w:vAlign w:val="bottom"/>
            <w:hideMark/>
          </w:tcPr>
          <w:p w:rsidR="00801143" w:rsidRPr="008C15DF" w:rsidRDefault="00801143" w:rsidP="00584B42">
            <w:pPr>
              <w:rPr>
                <w:rFonts w:ascii="Calibri" w:hAnsi="Calibri" w:cs="Calibri"/>
                <w:sz w:val="22"/>
                <w:szCs w:val="22"/>
              </w:rPr>
            </w:pPr>
            <w:r w:rsidRPr="008C15DF">
              <w:rPr>
                <w:rFonts w:ascii="Calibri" w:hAnsi="Calibri" w:cs="Calibri"/>
                <w:sz w:val="22"/>
                <w:szCs w:val="22"/>
              </w:rPr>
              <w:t>Potential # of Lots for future development</w:t>
            </w:r>
          </w:p>
        </w:tc>
        <w:tc>
          <w:tcPr>
            <w:tcW w:w="1890" w:type="dxa"/>
            <w:tcBorders>
              <w:top w:val="nil"/>
              <w:left w:val="nil"/>
              <w:bottom w:val="single" w:sz="8" w:space="0" w:color="auto"/>
              <w:right w:val="single" w:sz="8" w:space="0" w:color="auto"/>
            </w:tcBorders>
            <w:shd w:val="clear" w:color="auto" w:fill="auto"/>
            <w:vAlign w:val="bottom"/>
            <w:hideMark/>
          </w:tcPr>
          <w:p w:rsidR="00801143" w:rsidRPr="008C15DF" w:rsidRDefault="00801143" w:rsidP="00584B42">
            <w:pPr>
              <w:rPr>
                <w:rFonts w:ascii="Calibri" w:hAnsi="Calibri" w:cs="Calibri"/>
                <w:sz w:val="22"/>
                <w:szCs w:val="22"/>
              </w:rPr>
            </w:pPr>
            <w:r w:rsidRPr="008C15DF">
              <w:rPr>
                <w:rFonts w:ascii="Calibri" w:hAnsi="Calibri" w:cs="Calibri"/>
                <w:sz w:val="22"/>
                <w:szCs w:val="22"/>
              </w:rPr>
              <w:t># of Undeveloped Lots Already Appropriately Zoned</w:t>
            </w:r>
          </w:p>
        </w:tc>
      </w:tr>
      <w:tr w:rsidR="00801143" w:rsidRPr="008C15DF" w:rsidTr="00584B42">
        <w:trPr>
          <w:trHeight w:val="300"/>
          <w:jc w:val="center"/>
        </w:trPr>
        <w:tc>
          <w:tcPr>
            <w:tcW w:w="1346" w:type="dxa"/>
            <w:tcBorders>
              <w:top w:val="nil"/>
              <w:left w:val="single" w:sz="8" w:space="0" w:color="auto"/>
              <w:bottom w:val="single" w:sz="4" w:space="0" w:color="auto"/>
              <w:right w:val="nil"/>
            </w:tcBorders>
            <w:shd w:val="clear" w:color="auto" w:fill="auto"/>
            <w:vAlign w:val="bottom"/>
            <w:hideMark/>
          </w:tcPr>
          <w:p w:rsidR="00801143" w:rsidRPr="008C15DF" w:rsidRDefault="00801143" w:rsidP="00584B42">
            <w:pPr>
              <w:rPr>
                <w:i/>
                <w:iCs/>
                <w:sz w:val="20"/>
                <w:szCs w:val="20"/>
              </w:rPr>
            </w:pPr>
            <w:r w:rsidRPr="008C15DF">
              <w:rPr>
                <w:i/>
                <w:iCs/>
                <w:sz w:val="20"/>
                <w:szCs w:val="20"/>
              </w:rPr>
              <w:t>Residential</w:t>
            </w:r>
          </w:p>
        </w:tc>
        <w:tc>
          <w:tcPr>
            <w:tcW w:w="1530" w:type="dxa"/>
            <w:tcBorders>
              <w:top w:val="nil"/>
              <w:left w:val="single" w:sz="8" w:space="0" w:color="auto"/>
              <w:bottom w:val="single" w:sz="4" w:space="0" w:color="auto"/>
              <w:right w:val="single" w:sz="4" w:space="0" w:color="auto"/>
            </w:tcBorders>
            <w:shd w:val="clear" w:color="auto" w:fill="auto"/>
            <w:vAlign w:val="bottom"/>
            <w:hideMark/>
          </w:tcPr>
          <w:p w:rsidR="00801143" w:rsidRPr="008C15DF" w:rsidRDefault="00801143" w:rsidP="00584B42">
            <w:pPr>
              <w:jc w:val="right"/>
              <w:rPr>
                <w:rFonts w:ascii="Calibri" w:hAnsi="Calibri" w:cs="Calibri"/>
                <w:sz w:val="22"/>
                <w:szCs w:val="22"/>
              </w:rPr>
            </w:pPr>
            <w:r w:rsidRPr="008C15DF">
              <w:rPr>
                <w:rFonts w:ascii="Calibri" w:hAnsi="Calibri" w:cs="Calibri"/>
                <w:sz w:val="22"/>
                <w:szCs w:val="22"/>
              </w:rPr>
              <w:t>2.5</w:t>
            </w:r>
          </w:p>
        </w:tc>
        <w:tc>
          <w:tcPr>
            <w:tcW w:w="1530" w:type="dxa"/>
            <w:tcBorders>
              <w:top w:val="nil"/>
              <w:left w:val="nil"/>
              <w:bottom w:val="single" w:sz="4" w:space="0" w:color="auto"/>
              <w:right w:val="single" w:sz="8" w:space="0" w:color="auto"/>
            </w:tcBorders>
            <w:shd w:val="clear" w:color="auto" w:fill="auto"/>
            <w:vAlign w:val="bottom"/>
            <w:hideMark/>
          </w:tcPr>
          <w:p w:rsidR="00801143" w:rsidRPr="008C15DF" w:rsidRDefault="00801143" w:rsidP="00584B42">
            <w:pPr>
              <w:jc w:val="right"/>
              <w:rPr>
                <w:rFonts w:ascii="Calibri" w:hAnsi="Calibri" w:cs="Calibri"/>
                <w:sz w:val="22"/>
                <w:szCs w:val="22"/>
              </w:rPr>
            </w:pPr>
            <w:r w:rsidRPr="008C15DF">
              <w:rPr>
                <w:rFonts w:ascii="Calibri" w:hAnsi="Calibri" w:cs="Calibri"/>
                <w:sz w:val="22"/>
                <w:szCs w:val="22"/>
              </w:rPr>
              <w:t>44</w:t>
            </w:r>
          </w:p>
        </w:tc>
        <w:tc>
          <w:tcPr>
            <w:tcW w:w="1710" w:type="dxa"/>
            <w:tcBorders>
              <w:top w:val="nil"/>
              <w:left w:val="nil"/>
              <w:bottom w:val="single" w:sz="4" w:space="0" w:color="auto"/>
              <w:right w:val="single" w:sz="4" w:space="0" w:color="auto"/>
            </w:tcBorders>
            <w:shd w:val="clear" w:color="auto" w:fill="auto"/>
            <w:vAlign w:val="bottom"/>
            <w:hideMark/>
          </w:tcPr>
          <w:p w:rsidR="00801143" w:rsidRPr="008C15DF" w:rsidRDefault="00801143" w:rsidP="00584B42">
            <w:pPr>
              <w:jc w:val="right"/>
              <w:rPr>
                <w:rFonts w:ascii="Calibri" w:hAnsi="Calibri" w:cs="Calibri"/>
                <w:sz w:val="22"/>
                <w:szCs w:val="22"/>
              </w:rPr>
            </w:pPr>
            <w:r w:rsidRPr="008C15DF">
              <w:rPr>
                <w:rFonts w:ascii="Calibri" w:hAnsi="Calibri" w:cs="Calibri"/>
                <w:sz w:val="22"/>
                <w:szCs w:val="22"/>
              </w:rPr>
              <w:t>0.0</w:t>
            </w:r>
          </w:p>
        </w:tc>
        <w:tc>
          <w:tcPr>
            <w:tcW w:w="1800" w:type="dxa"/>
            <w:tcBorders>
              <w:top w:val="nil"/>
              <w:left w:val="nil"/>
              <w:bottom w:val="single" w:sz="4" w:space="0" w:color="auto"/>
              <w:right w:val="single" w:sz="4" w:space="0" w:color="auto"/>
            </w:tcBorders>
            <w:shd w:val="clear" w:color="auto" w:fill="auto"/>
            <w:vAlign w:val="bottom"/>
            <w:hideMark/>
          </w:tcPr>
          <w:p w:rsidR="00801143" w:rsidRPr="008C15DF" w:rsidRDefault="00801143" w:rsidP="00584B42">
            <w:pPr>
              <w:jc w:val="right"/>
              <w:rPr>
                <w:rFonts w:ascii="Calibri" w:hAnsi="Calibri" w:cs="Calibri"/>
                <w:sz w:val="22"/>
                <w:szCs w:val="22"/>
              </w:rPr>
            </w:pPr>
            <w:r w:rsidRPr="008C15DF">
              <w:rPr>
                <w:rFonts w:ascii="Calibri" w:hAnsi="Calibri" w:cs="Calibri"/>
                <w:sz w:val="22"/>
                <w:szCs w:val="22"/>
              </w:rPr>
              <w:t>0</w:t>
            </w:r>
          </w:p>
        </w:tc>
        <w:tc>
          <w:tcPr>
            <w:tcW w:w="1530" w:type="dxa"/>
            <w:tcBorders>
              <w:top w:val="nil"/>
              <w:left w:val="nil"/>
              <w:bottom w:val="single" w:sz="4" w:space="0" w:color="auto"/>
              <w:right w:val="single" w:sz="4" w:space="0" w:color="auto"/>
            </w:tcBorders>
            <w:shd w:val="clear" w:color="auto" w:fill="auto"/>
            <w:vAlign w:val="bottom"/>
            <w:hideMark/>
          </w:tcPr>
          <w:p w:rsidR="00801143" w:rsidRPr="008C15DF" w:rsidRDefault="00801143" w:rsidP="00584B42">
            <w:pPr>
              <w:jc w:val="right"/>
              <w:rPr>
                <w:rFonts w:ascii="Calibri" w:hAnsi="Calibri" w:cs="Calibri"/>
                <w:sz w:val="22"/>
                <w:szCs w:val="22"/>
              </w:rPr>
            </w:pPr>
            <w:r w:rsidRPr="008C15DF">
              <w:rPr>
                <w:rFonts w:ascii="Calibri" w:hAnsi="Calibri" w:cs="Calibri"/>
                <w:sz w:val="22"/>
                <w:szCs w:val="22"/>
              </w:rPr>
              <w:t>0</w:t>
            </w:r>
          </w:p>
        </w:tc>
        <w:tc>
          <w:tcPr>
            <w:tcW w:w="1890" w:type="dxa"/>
            <w:tcBorders>
              <w:top w:val="nil"/>
              <w:left w:val="nil"/>
              <w:bottom w:val="single" w:sz="4" w:space="0" w:color="auto"/>
              <w:right w:val="single" w:sz="8" w:space="0" w:color="auto"/>
            </w:tcBorders>
            <w:shd w:val="clear" w:color="auto" w:fill="auto"/>
            <w:vAlign w:val="bottom"/>
            <w:hideMark/>
          </w:tcPr>
          <w:p w:rsidR="00801143" w:rsidRPr="008C15DF" w:rsidRDefault="00801143" w:rsidP="00584B42">
            <w:pPr>
              <w:jc w:val="right"/>
              <w:rPr>
                <w:rFonts w:ascii="Calibri" w:hAnsi="Calibri" w:cs="Calibri"/>
                <w:sz w:val="22"/>
                <w:szCs w:val="22"/>
              </w:rPr>
            </w:pPr>
            <w:r w:rsidRPr="008C15DF">
              <w:rPr>
                <w:rFonts w:ascii="Calibri" w:hAnsi="Calibri" w:cs="Calibri"/>
                <w:sz w:val="22"/>
                <w:szCs w:val="22"/>
              </w:rPr>
              <w:t>0</w:t>
            </w:r>
          </w:p>
        </w:tc>
      </w:tr>
      <w:tr w:rsidR="00801143" w:rsidRPr="008C15DF" w:rsidTr="00584B42">
        <w:trPr>
          <w:trHeight w:val="300"/>
          <w:jc w:val="center"/>
        </w:trPr>
        <w:tc>
          <w:tcPr>
            <w:tcW w:w="1346" w:type="dxa"/>
            <w:tcBorders>
              <w:top w:val="nil"/>
              <w:left w:val="single" w:sz="8" w:space="0" w:color="auto"/>
              <w:bottom w:val="single" w:sz="4" w:space="0" w:color="auto"/>
              <w:right w:val="nil"/>
            </w:tcBorders>
            <w:shd w:val="clear" w:color="auto" w:fill="auto"/>
            <w:vAlign w:val="bottom"/>
            <w:hideMark/>
          </w:tcPr>
          <w:p w:rsidR="00801143" w:rsidRPr="008C15DF" w:rsidRDefault="00801143" w:rsidP="00584B42">
            <w:pPr>
              <w:rPr>
                <w:i/>
                <w:iCs/>
                <w:sz w:val="20"/>
                <w:szCs w:val="20"/>
              </w:rPr>
            </w:pPr>
            <w:r w:rsidRPr="008C15DF">
              <w:rPr>
                <w:i/>
                <w:iCs/>
                <w:sz w:val="20"/>
                <w:szCs w:val="20"/>
              </w:rPr>
              <w:t>Commercial</w:t>
            </w:r>
          </w:p>
        </w:tc>
        <w:tc>
          <w:tcPr>
            <w:tcW w:w="1530" w:type="dxa"/>
            <w:tcBorders>
              <w:top w:val="nil"/>
              <w:left w:val="single" w:sz="8" w:space="0" w:color="auto"/>
              <w:bottom w:val="single" w:sz="4" w:space="0" w:color="auto"/>
              <w:right w:val="single" w:sz="4" w:space="0" w:color="auto"/>
            </w:tcBorders>
            <w:shd w:val="clear" w:color="auto" w:fill="auto"/>
            <w:vAlign w:val="bottom"/>
            <w:hideMark/>
          </w:tcPr>
          <w:p w:rsidR="00801143" w:rsidRPr="008C15DF" w:rsidRDefault="00801143" w:rsidP="00584B42">
            <w:pPr>
              <w:jc w:val="right"/>
              <w:rPr>
                <w:rFonts w:ascii="Calibri" w:hAnsi="Calibri" w:cs="Calibri"/>
                <w:sz w:val="22"/>
                <w:szCs w:val="22"/>
              </w:rPr>
            </w:pPr>
            <w:r w:rsidRPr="008C15DF">
              <w:rPr>
                <w:rFonts w:ascii="Calibri" w:hAnsi="Calibri" w:cs="Calibri"/>
                <w:sz w:val="22"/>
                <w:szCs w:val="22"/>
              </w:rPr>
              <w:t>1</w:t>
            </w:r>
          </w:p>
        </w:tc>
        <w:tc>
          <w:tcPr>
            <w:tcW w:w="1530" w:type="dxa"/>
            <w:tcBorders>
              <w:top w:val="nil"/>
              <w:left w:val="nil"/>
              <w:bottom w:val="single" w:sz="4" w:space="0" w:color="auto"/>
              <w:right w:val="single" w:sz="8" w:space="0" w:color="auto"/>
            </w:tcBorders>
            <w:shd w:val="clear" w:color="auto" w:fill="auto"/>
            <w:vAlign w:val="bottom"/>
            <w:hideMark/>
          </w:tcPr>
          <w:p w:rsidR="00801143" w:rsidRPr="008C15DF" w:rsidRDefault="00801143" w:rsidP="00584B42">
            <w:pPr>
              <w:jc w:val="right"/>
              <w:rPr>
                <w:rFonts w:ascii="Calibri" w:hAnsi="Calibri" w:cs="Calibri"/>
                <w:sz w:val="22"/>
                <w:szCs w:val="22"/>
              </w:rPr>
            </w:pPr>
            <w:r w:rsidRPr="008C15DF">
              <w:rPr>
                <w:rFonts w:ascii="Calibri" w:hAnsi="Calibri" w:cs="Calibri"/>
                <w:sz w:val="22"/>
                <w:szCs w:val="22"/>
              </w:rPr>
              <w:t>15</w:t>
            </w:r>
          </w:p>
        </w:tc>
        <w:tc>
          <w:tcPr>
            <w:tcW w:w="1710" w:type="dxa"/>
            <w:tcBorders>
              <w:top w:val="nil"/>
              <w:left w:val="nil"/>
              <w:bottom w:val="single" w:sz="4" w:space="0" w:color="auto"/>
              <w:right w:val="single" w:sz="4" w:space="0" w:color="auto"/>
            </w:tcBorders>
            <w:shd w:val="clear" w:color="auto" w:fill="auto"/>
            <w:vAlign w:val="bottom"/>
            <w:hideMark/>
          </w:tcPr>
          <w:p w:rsidR="00801143" w:rsidRPr="008C15DF" w:rsidRDefault="00801143" w:rsidP="00584B42">
            <w:pPr>
              <w:jc w:val="right"/>
              <w:rPr>
                <w:rFonts w:ascii="Calibri" w:hAnsi="Calibri" w:cs="Calibri"/>
                <w:sz w:val="22"/>
                <w:szCs w:val="22"/>
              </w:rPr>
            </w:pPr>
            <w:r w:rsidRPr="008C15DF">
              <w:rPr>
                <w:rFonts w:ascii="Calibri" w:hAnsi="Calibri" w:cs="Calibri"/>
                <w:sz w:val="22"/>
                <w:szCs w:val="22"/>
              </w:rPr>
              <w:t>0.0</w:t>
            </w:r>
          </w:p>
        </w:tc>
        <w:tc>
          <w:tcPr>
            <w:tcW w:w="1800" w:type="dxa"/>
            <w:tcBorders>
              <w:top w:val="nil"/>
              <w:left w:val="nil"/>
              <w:bottom w:val="single" w:sz="4" w:space="0" w:color="auto"/>
              <w:right w:val="single" w:sz="4" w:space="0" w:color="auto"/>
            </w:tcBorders>
            <w:shd w:val="clear" w:color="auto" w:fill="auto"/>
            <w:vAlign w:val="bottom"/>
            <w:hideMark/>
          </w:tcPr>
          <w:p w:rsidR="00801143" w:rsidRPr="008C15DF" w:rsidRDefault="00801143" w:rsidP="00584B42">
            <w:pPr>
              <w:jc w:val="right"/>
              <w:rPr>
                <w:rFonts w:ascii="Calibri" w:hAnsi="Calibri" w:cs="Calibri"/>
                <w:sz w:val="22"/>
                <w:szCs w:val="22"/>
              </w:rPr>
            </w:pPr>
            <w:r w:rsidRPr="008C15DF">
              <w:rPr>
                <w:rFonts w:ascii="Calibri" w:hAnsi="Calibri" w:cs="Calibri"/>
                <w:sz w:val="22"/>
                <w:szCs w:val="22"/>
              </w:rPr>
              <w:t>0</w:t>
            </w:r>
          </w:p>
        </w:tc>
        <w:tc>
          <w:tcPr>
            <w:tcW w:w="1530" w:type="dxa"/>
            <w:tcBorders>
              <w:top w:val="nil"/>
              <w:left w:val="nil"/>
              <w:bottom w:val="single" w:sz="4" w:space="0" w:color="auto"/>
              <w:right w:val="single" w:sz="4" w:space="0" w:color="auto"/>
            </w:tcBorders>
            <w:shd w:val="clear" w:color="auto" w:fill="auto"/>
            <w:vAlign w:val="bottom"/>
            <w:hideMark/>
          </w:tcPr>
          <w:p w:rsidR="00801143" w:rsidRPr="008C15DF" w:rsidRDefault="00801143" w:rsidP="00584B42">
            <w:pPr>
              <w:jc w:val="right"/>
              <w:rPr>
                <w:rFonts w:ascii="Calibri" w:hAnsi="Calibri" w:cs="Calibri"/>
                <w:sz w:val="22"/>
                <w:szCs w:val="22"/>
              </w:rPr>
            </w:pPr>
            <w:r w:rsidRPr="008C15DF">
              <w:rPr>
                <w:rFonts w:ascii="Calibri" w:hAnsi="Calibri" w:cs="Calibri"/>
                <w:sz w:val="22"/>
                <w:szCs w:val="22"/>
              </w:rPr>
              <w:t>0</w:t>
            </w:r>
          </w:p>
        </w:tc>
        <w:tc>
          <w:tcPr>
            <w:tcW w:w="1890" w:type="dxa"/>
            <w:tcBorders>
              <w:top w:val="nil"/>
              <w:left w:val="nil"/>
              <w:bottom w:val="single" w:sz="4" w:space="0" w:color="auto"/>
              <w:right w:val="single" w:sz="8" w:space="0" w:color="auto"/>
            </w:tcBorders>
            <w:shd w:val="clear" w:color="auto" w:fill="auto"/>
            <w:vAlign w:val="bottom"/>
            <w:hideMark/>
          </w:tcPr>
          <w:p w:rsidR="00801143" w:rsidRPr="008C15DF" w:rsidRDefault="00801143" w:rsidP="00584B42">
            <w:pPr>
              <w:jc w:val="right"/>
              <w:rPr>
                <w:rFonts w:ascii="Calibri" w:hAnsi="Calibri" w:cs="Calibri"/>
                <w:sz w:val="22"/>
                <w:szCs w:val="22"/>
              </w:rPr>
            </w:pPr>
            <w:r w:rsidRPr="008C15DF">
              <w:rPr>
                <w:rFonts w:ascii="Calibri" w:hAnsi="Calibri" w:cs="Calibri"/>
                <w:sz w:val="22"/>
                <w:szCs w:val="22"/>
              </w:rPr>
              <w:t>0</w:t>
            </w:r>
          </w:p>
        </w:tc>
      </w:tr>
      <w:tr w:rsidR="00801143" w:rsidRPr="008C15DF" w:rsidTr="00584B42">
        <w:trPr>
          <w:trHeight w:val="300"/>
          <w:jc w:val="center"/>
        </w:trPr>
        <w:tc>
          <w:tcPr>
            <w:tcW w:w="1346" w:type="dxa"/>
            <w:tcBorders>
              <w:top w:val="single" w:sz="4" w:space="0" w:color="auto"/>
              <w:left w:val="single" w:sz="8" w:space="0" w:color="auto"/>
              <w:bottom w:val="single" w:sz="8" w:space="0" w:color="auto"/>
              <w:right w:val="nil"/>
            </w:tcBorders>
            <w:shd w:val="clear" w:color="auto" w:fill="auto"/>
            <w:vAlign w:val="bottom"/>
            <w:hideMark/>
          </w:tcPr>
          <w:p w:rsidR="00801143" w:rsidRPr="008C15DF" w:rsidRDefault="00801143" w:rsidP="00584B42">
            <w:pPr>
              <w:rPr>
                <w:i/>
                <w:iCs/>
                <w:sz w:val="20"/>
                <w:szCs w:val="20"/>
              </w:rPr>
            </w:pPr>
            <w:r w:rsidRPr="008C15DF">
              <w:rPr>
                <w:i/>
                <w:iCs/>
                <w:sz w:val="20"/>
                <w:szCs w:val="20"/>
              </w:rPr>
              <w:t>Industrial</w:t>
            </w:r>
          </w:p>
        </w:tc>
        <w:tc>
          <w:tcPr>
            <w:tcW w:w="1530" w:type="dxa"/>
            <w:tcBorders>
              <w:top w:val="single" w:sz="4" w:space="0" w:color="auto"/>
              <w:left w:val="single" w:sz="8" w:space="0" w:color="auto"/>
              <w:bottom w:val="single" w:sz="8" w:space="0" w:color="auto"/>
              <w:right w:val="single" w:sz="4" w:space="0" w:color="auto"/>
            </w:tcBorders>
            <w:shd w:val="clear" w:color="auto" w:fill="auto"/>
            <w:vAlign w:val="bottom"/>
            <w:hideMark/>
          </w:tcPr>
          <w:p w:rsidR="00801143" w:rsidRPr="008C15DF" w:rsidRDefault="00801143" w:rsidP="00584B42">
            <w:pPr>
              <w:jc w:val="right"/>
              <w:rPr>
                <w:rFonts w:ascii="Calibri" w:hAnsi="Calibri" w:cs="Calibri"/>
                <w:sz w:val="22"/>
                <w:szCs w:val="22"/>
              </w:rPr>
            </w:pPr>
            <w:r w:rsidRPr="008C15DF">
              <w:rPr>
                <w:rFonts w:ascii="Calibri" w:hAnsi="Calibri" w:cs="Calibri"/>
                <w:sz w:val="22"/>
                <w:szCs w:val="22"/>
              </w:rPr>
              <w:t>0.25</w:t>
            </w:r>
          </w:p>
        </w:tc>
        <w:tc>
          <w:tcPr>
            <w:tcW w:w="1530" w:type="dxa"/>
            <w:tcBorders>
              <w:top w:val="single" w:sz="4" w:space="0" w:color="auto"/>
              <w:left w:val="nil"/>
              <w:bottom w:val="single" w:sz="8" w:space="0" w:color="auto"/>
              <w:right w:val="single" w:sz="8" w:space="0" w:color="auto"/>
            </w:tcBorders>
            <w:shd w:val="clear" w:color="auto" w:fill="auto"/>
            <w:vAlign w:val="bottom"/>
            <w:hideMark/>
          </w:tcPr>
          <w:p w:rsidR="00801143" w:rsidRPr="008C15DF" w:rsidRDefault="00801143" w:rsidP="00584B42">
            <w:pPr>
              <w:jc w:val="right"/>
              <w:rPr>
                <w:rFonts w:ascii="Calibri" w:hAnsi="Calibri" w:cs="Calibri"/>
                <w:sz w:val="22"/>
                <w:szCs w:val="22"/>
              </w:rPr>
            </w:pPr>
            <w:r w:rsidRPr="008C15DF">
              <w:rPr>
                <w:rFonts w:ascii="Calibri" w:hAnsi="Calibri" w:cs="Calibri"/>
                <w:sz w:val="22"/>
                <w:szCs w:val="22"/>
              </w:rPr>
              <w:t>18</w:t>
            </w:r>
          </w:p>
        </w:tc>
        <w:tc>
          <w:tcPr>
            <w:tcW w:w="1710" w:type="dxa"/>
            <w:tcBorders>
              <w:top w:val="single" w:sz="4" w:space="0" w:color="auto"/>
              <w:left w:val="nil"/>
              <w:bottom w:val="single" w:sz="8" w:space="0" w:color="auto"/>
              <w:right w:val="single" w:sz="4" w:space="0" w:color="auto"/>
            </w:tcBorders>
            <w:shd w:val="clear" w:color="auto" w:fill="auto"/>
            <w:vAlign w:val="bottom"/>
            <w:hideMark/>
          </w:tcPr>
          <w:p w:rsidR="00801143" w:rsidRPr="008C15DF" w:rsidRDefault="00801143" w:rsidP="00584B42">
            <w:pPr>
              <w:jc w:val="right"/>
              <w:rPr>
                <w:rFonts w:ascii="Calibri" w:hAnsi="Calibri" w:cs="Calibri"/>
                <w:sz w:val="22"/>
                <w:szCs w:val="22"/>
              </w:rPr>
            </w:pPr>
            <w:r w:rsidRPr="008C15DF">
              <w:rPr>
                <w:rFonts w:ascii="Calibri" w:hAnsi="Calibri" w:cs="Calibri"/>
                <w:sz w:val="22"/>
                <w:szCs w:val="22"/>
              </w:rPr>
              <w:t>0.0</w:t>
            </w:r>
          </w:p>
        </w:tc>
        <w:tc>
          <w:tcPr>
            <w:tcW w:w="1800" w:type="dxa"/>
            <w:tcBorders>
              <w:top w:val="single" w:sz="4" w:space="0" w:color="auto"/>
              <w:left w:val="nil"/>
              <w:bottom w:val="single" w:sz="8" w:space="0" w:color="auto"/>
              <w:right w:val="single" w:sz="4" w:space="0" w:color="auto"/>
            </w:tcBorders>
            <w:shd w:val="clear" w:color="auto" w:fill="auto"/>
            <w:vAlign w:val="bottom"/>
            <w:hideMark/>
          </w:tcPr>
          <w:p w:rsidR="00801143" w:rsidRPr="008C15DF" w:rsidRDefault="00801143" w:rsidP="00584B42">
            <w:pPr>
              <w:jc w:val="right"/>
              <w:rPr>
                <w:rFonts w:ascii="Calibri" w:hAnsi="Calibri" w:cs="Calibri"/>
                <w:sz w:val="22"/>
                <w:szCs w:val="22"/>
              </w:rPr>
            </w:pPr>
            <w:r w:rsidRPr="008C15DF">
              <w:rPr>
                <w:rFonts w:ascii="Calibri" w:hAnsi="Calibri" w:cs="Calibri"/>
                <w:sz w:val="22"/>
                <w:szCs w:val="22"/>
              </w:rPr>
              <w:t>0</w:t>
            </w:r>
          </w:p>
        </w:tc>
        <w:tc>
          <w:tcPr>
            <w:tcW w:w="1530" w:type="dxa"/>
            <w:tcBorders>
              <w:top w:val="single" w:sz="4" w:space="0" w:color="auto"/>
              <w:left w:val="nil"/>
              <w:bottom w:val="single" w:sz="8" w:space="0" w:color="auto"/>
              <w:right w:val="single" w:sz="4" w:space="0" w:color="auto"/>
            </w:tcBorders>
            <w:shd w:val="clear" w:color="auto" w:fill="auto"/>
            <w:vAlign w:val="bottom"/>
            <w:hideMark/>
          </w:tcPr>
          <w:p w:rsidR="00801143" w:rsidRPr="008C15DF" w:rsidRDefault="00801143" w:rsidP="00584B42">
            <w:pPr>
              <w:jc w:val="right"/>
              <w:rPr>
                <w:rFonts w:ascii="Calibri" w:hAnsi="Calibri" w:cs="Calibri"/>
                <w:sz w:val="22"/>
                <w:szCs w:val="22"/>
              </w:rPr>
            </w:pPr>
            <w:r w:rsidRPr="008C15DF">
              <w:rPr>
                <w:rFonts w:ascii="Calibri" w:hAnsi="Calibri" w:cs="Calibri"/>
                <w:sz w:val="22"/>
                <w:szCs w:val="22"/>
              </w:rPr>
              <w:t>0</w:t>
            </w:r>
          </w:p>
        </w:tc>
        <w:tc>
          <w:tcPr>
            <w:tcW w:w="1890" w:type="dxa"/>
            <w:tcBorders>
              <w:top w:val="single" w:sz="4" w:space="0" w:color="auto"/>
              <w:left w:val="nil"/>
              <w:bottom w:val="single" w:sz="8" w:space="0" w:color="auto"/>
              <w:right w:val="single" w:sz="8" w:space="0" w:color="auto"/>
            </w:tcBorders>
            <w:shd w:val="clear" w:color="auto" w:fill="auto"/>
            <w:vAlign w:val="bottom"/>
            <w:hideMark/>
          </w:tcPr>
          <w:p w:rsidR="00801143" w:rsidRPr="008C15DF" w:rsidRDefault="00801143" w:rsidP="00584B42">
            <w:pPr>
              <w:jc w:val="right"/>
              <w:rPr>
                <w:rFonts w:ascii="Calibri" w:hAnsi="Calibri" w:cs="Calibri"/>
                <w:sz w:val="22"/>
                <w:szCs w:val="22"/>
              </w:rPr>
            </w:pPr>
            <w:r w:rsidRPr="008C15DF">
              <w:rPr>
                <w:rFonts w:ascii="Calibri" w:hAnsi="Calibri" w:cs="Calibri"/>
                <w:sz w:val="22"/>
                <w:szCs w:val="22"/>
              </w:rPr>
              <w:t>0</w:t>
            </w:r>
          </w:p>
        </w:tc>
      </w:tr>
    </w:tbl>
    <w:p w:rsidR="00801143" w:rsidRDefault="00801143" w:rsidP="00801143">
      <w:pPr>
        <w:jc w:val="both"/>
        <w:rPr>
          <w:b/>
          <w:sz w:val="22"/>
          <w:szCs w:val="22"/>
        </w:rPr>
      </w:pPr>
    </w:p>
    <w:p w:rsidR="00E27ABA" w:rsidRDefault="00E27ABA" w:rsidP="00C20223">
      <w:pPr>
        <w:jc w:val="both"/>
        <w:rPr>
          <w:b/>
          <w:sz w:val="22"/>
          <w:szCs w:val="22"/>
        </w:rPr>
      </w:pPr>
    </w:p>
    <w:p w:rsidR="00D647E4" w:rsidRPr="00D647E4" w:rsidRDefault="00D647E4" w:rsidP="00D647E4">
      <w:pPr>
        <w:jc w:val="center"/>
        <w:rPr>
          <w:b/>
          <w:sz w:val="22"/>
          <w:szCs w:val="22"/>
        </w:rPr>
      </w:pPr>
      <w:r w:rsidRPr="00D647E4">
        <w:rPr>
          <w:b/>
          <w:sz w:val="22"/>
          <w:szCs w:val="22"/>
        </w:rPr>
        <w:t>Table 4.</w:t>
      </w:r>
      <w:r w:rsidR="007B7766">
        <w:rPr>
          <w:b/>
          <w:sz w:val="22"/>
          <w:szCs w:val="22"/>
        </w:rPr>
        <w:t>39</w:t>
      </w:r>
      <w:r w:rsidRPr="00D647E4">
        <w:rPr>
          <w:b/>
          <w:sz w:val="22"/>
          <w:szCs w:val="22"/>
        </w:rPr>
        <w:t>: Town of Oldham</w:t>
      </w:r>
    </w:p>
    <w:p w:rsidR="00D647E4" w:rsidRPr="00D647E4" w:rsidRDefault="00D647E4" w:rsidP="00D647E4">
      <w:pPr>
        <w:jc w:val="center"/>
        <w:rPr>
          <w:b/>
          <w:sz w:val="22"/>
          <w:szCs w:val="22"/>
        </w:rPr>
      </w:pPr>
      <w:r w:rsidRPr="00D647E4">
        <w:rPr>
          <w:b/>
          <w:sz w:val="22"/>
          <w:szCs w:val="22"/>
        </w:rPr>
        <w:t>Potential Floodplain Development – By Land Use Type</w:t>
      </w:r>
    </w:p>
    <w:p w:rsidR="00D647E4" w:rsidRPr="00D647E4" w:rsidRDefault="00D647E4" w:rsidP="00D647E4">
      <w:pPr>
        <w:jc w:val="center"/>
        <w:rPr>
          <w:b/>
          <w:sz w:val="22"/>
          <w:szCs w:val="22"/>
        </w:rPr>
      </w:pPr>
    </w:p>
    <w:tbl>
      <w:tblPr>
        <w:tblW w:w="11336" w:type="dxa"/>
        <w:jc w:val="center"/>
        <w:tblLayout w:type="fixed"/>
        <w:tblLook w:val="04A0" w:firstRow="1" w:lastRow="0" w:firstColumn="1" w:lastColumn="0" w:noHBand="0" w:noVBand="1"/>
      </w:tblPr>
      <w:tblGrid>
        <w:gridCol w:w="1346"/>
        <w:gridCol w:w="1530"/>
        <w:gridCol w:w="1530"/>
        <w:gridCol w:w="1710"/>
        <w:gridCol w:w="1800"/>
        <w:gridCol w:w="1530"/>
        <w:gridCol w:w="1890"/>
      </w:tblGrid>
      <w:tr w:rsidR="00D647E4" w:rsidRPr="00D647E4" w:rsidTr="00C848A5">
        <w:trPr>
          <w:trHeight w:val="315"/>
          <w:jc w:val="center"/>
        </w:trPr>
        <w:tc>
          <w:tcPr>
            <w:tcW w:w="1346" w:type="dxa"/>
            <w:tcBorders>
              <w:top w:val="nil"/>
              <w:left w:val="single" w:sz="8" w:space="0" w:color="auto"/>
              <w:bottom w:val="single" w:sz="4" w:space="0" w:color="auto"/>
              <w:right w:val="single" w:sz="8" w:space="0" w:color="auto"/>
            </w:tcBorders>
            <w:shd w:val="clear" w:color="000000" w:fill="000000"/>
            <w:vAlign w:val="bottom"/>
            <w:hideMark/>
          </w:tcPr>
          <w:p w:rsidR="00D647E4" w:rsidRPr="00D647E4" w:rsidRDefault="00D647E4" w:rsidP="00C848A5">
            <w:pPr>
              <w:rPr>
                <w:rFonts w:ascii="Calibri" w:hAnsi="Calibri" w:cs="Calibri"/>
                <w:sz w:val="22"/>
                <w:szCs w:val="22"/>
              </w:rPr>
            </w:pPr>
            <w:r w:rsidRPr="00D647E4">
              <w:rPr>
                <w:rFonts w:ascii="Calibri" w:hAnsi="Calibri" w:cs="Calibri"/>
                <w:sz w:val="22"/>
                <w:szCs w:val="22"/>
              </w:rPr>
              <w:t> </w:t>
            </w:r>
          </w:p>
        </w:tc>
        <w:tc>
          <w:tcPr>
            <w:tcW w:w="3060" w:type="dxa"/>
            <w:gridSpan w:val="2"/>
            <w:tcBorders>
              <w:top w:val="single" w:sz="8" w:space="0" w:color="auto"/>
              <w:left w:val="nil"/>
              <w:bottom w:val="single" w:sz="8" w:space="0" w:color="auto"/>
              <w:right w:val="single" w:sz="8" w:space="0" w:color="000000"/>
            </w:tcBorders>
            <w:shd w:val="clear" w:color="auto" w:fill="auto"/>
            <w:vAlign w:val="bottom"/>
            <w:hideMark/>
          </w:tcPr>
          <w:p w:rsidR="00D647E4" w:rsidRPr="00D647E4" w:rsidRDefault="00D647E4" w:rsidP="00C848A5">
            <w:pPr>
              <w:jc w:val="center"/>
              <w:rPr>
                <w:rFonts w:ascii="Calibri" w:hAnsi="Calibri" w:cs="Calibri"/>
                <w:b/>
                <w:bCs/>
                <w:sz w:val="22"/>
                <w:szCs w:val="22"/>
              </w:rPr>
            </w:pPr>
            <w:r w:rsidRPr="00D647E4">
              <w:rPr>
                <w:rFonts w:ascii="Calibri" w:hAnsi="Calibri" w:cs="Calibri"/>
                <w:b/>
                <w:bCs/>
                <w:sz w:val="22"/>
                <w:szCs w:val="22"/>
              </w:rPr>
              <w:t>Community Totals</w:t>
            </w:r>
          </w:p>
        </w:tc>
        <w:tc>
          <w:tcPr>
            <w:tcW w:w="6930" w:type="dxa"/>
            <w:gridSpan w:val="4"/>
            <w:tcBorders>
              <w:top w:val="single" w:sz="8" w:space="0" w:color="auto"/>
              <w:left w:val="nil"/>
              <w:bottom w:val="single" w:sz="8" w:space="0" w:color="auto"/>
              <w:right w:val="single" w:sz="8" w:space="0" w:color="000000"/>
            </w:tcBorders>
            <w:shd w:val="clear" w:color="auto" w:fill="auto"/>
            <w:vAlign w:val="bottom"/>
            <w:hideMark/>
          </w:tcPr>
          <w:p w:rsidR="00D647E4" w:rsidRPr="00D647E4" w:rsidRDefault="00D647E4" w:rsidP="00C848A5">
            <w:pPr>
              <w:jc w:val="center"/>
              <w:rPr>
                <w:rFonts w:ascii="Calibri" w:hAnsi="Calibri" w:cs="Calibri"/>
                <w:b/>
                <w:bCs/>
                <w:sz w:val="22"/>
                <w:szCs w:val="22"/>
              </w:rPr>
            </w:pPr>
            <w:r w:rsidRPr="00D647E4">
              <w:rPr>
                <w:rFonts w:ascii="Calibri" w:hAnsi="Calibri" w:cs="Calibri"/>
                <w:b/>
                <w:bCs/>
                <w:sz w:val="22"/>
                <w:szCs w:val="22"/>
              </w:rPr>
              <w:t>Flood Hazard Area</w:t>
            </w:r>
          </w:p>
        </w:tc>
      </w:tr>
      <w:tr w:rsidR="00D647E4" w:rsidRPr="00D647E4" w:rsidTr="00C848A5">
        <w:trPr>
          <w:trHeight w:val="915"/>
          <w:jc w:val="center"/>
        </w:trPr>
        <w:tc>
          <w:tcPr>
            <w:tcW w:w="1346" w:type="dxa"/>
            <w:tcBorders>
              <w:top w:val="nil"/>
              <w:left w:val="single" w:sz="8" w:space="0" w:color="auto"/>
              <w:bottom w:val="single" w:sz="8" w:space="0" w:color="auto"/>
              <w:right w:val="single" w:sz="8" w:space="0" w:color="auto"/>
            </w:tcBorders>
            <w:shd w:val="clear" w:color="auto" w:fill="auto"/>
            <w:vAlign w:val="bottom"/>
            <w:hideMark/>
          </w:tcPr>
          <w:p w:rsidR="00D647E4" w:rsidRPr="00D647E4" w:rsidRDefault="00D647E4" w:rsidP="00C848A5">
            <w:pPr>
              <w:rPr>
                <w:rFonts w:ascii="Calibri" w:hAnsi="Calibri" w:cs="Calibri"/>
                <w:b/>
                <w:bCs/>
                <w:sz w:val="22"/>
                <w:szCs w:val="22"/>
              </w:rPr>
            </w:pPr>
            <w:r w:rsidRPr="00D647E4">
              <w:rPr>
                <w:rFonts w:ascii="Calibri" w:hAnsi="Calibri" w:cs="Calibri"/>
                <w:b/>
                <w:bCs/>
                <w:sz w:val="22"/>
                <w:szCs w:val="22"/>
              </w:rPr>
              <w:t>Land Use Category</w:t>
            </w:r>
          </w:p>
        </w:tc>
        <w:tc>
          <w:tcPr>
            <w:tcW w:w="1530" w:type="dxa"/>
            <w:tcBorders>
              <w:top w:val="nil"/>
              <w:left w:val="nil"/>
              <w:bottom w:val="single" w:sz="8" w:space="0" w:color="auto"/>
              <w:right w:val="single" w:sz="4" w:space="0" w:color="auto"/>
            </w:tcBorders>
            <w:shd w:val="clear" w:color="auto" w:fill="auto"/>
            <w:vAlign w:val="bottom"/>
            <w:hideMark/>
          </w:tcPr>
          <w:p w:rsidR="00D647E4" w:rsidRPr="00D647E4" w:rsidRDefault="00D647E4" w:rsidP="00C848A5">
            <w:pPr>
              <w:rPr>
                <w:rFonts w:ascii="Calibri" w:hAnsi="Calibri" w:cs="Calibri"/>
                <w:sz w:val="22"/>
                <w:szCs w:val="22"/>
              </w:rPr>
            </w:pPr>
            <w:r w:rsidRPr="00D647E4">
              <w:rPr>
                <w:rFonts w:ascii="Calibri" w:hAnsi="Calibri" w:cs="Calibri"/>
                <w:sz w:val="22"/>
                <w:szCs w:val="22"/>
              </w:rPr>
              <w:t>Projected Development Density (Units/Acre)</w:t>
            </w:r>
          </w:p>
        </w:tc>
        <w:tc>
          <w:tcPr>
            <w:tcW w:w="1530" w:type="dxa"/>
            <w:tcBorders>
              <w:top w:val="nil"/>
              <w:left w:val="nil"/>
              <w:bottom w:val="single" w:sz="8" w:space="0" w:color="auto"/>
              <w:right w:val="single" w:sz="8" w:space="0" w:color="auto"/>
            </w:tcBorders>
            <w:shd w:val="clear" w:color="auto" w:fill="auto"/>
            <w:vAlign w:val="bottom"/>
            <w:hideMark/>
          </w:tcPr>
          <w:p w:rsidR="00D647E4" w:rsidRPr="00D647E4" w:rsidRDefault="00D647E4" w:rsidP="00C848A5">
            <w:pPr>
              <w:rPr>
                <w:rFonts w:ascii="Calibri" w:hAnsi="Calibri" w:cs="Calibri"/>
                <w:sz w:val="22"/>
                <w:szCs w:val="22"/>
              </w:rPr>
            </w:pPr>
            <w:r w:rsidRPr="00D647E4">
              <w:rPr>
                <w:rFonts w:ascii="Calibri" w:hAnsi="Calibri" w:cs="Calibri"/>
                <w:sz w:val="22"/>
                <w:szCs w:val="22"/>
              </w:rPr>
              <w:t>Acres of projected future development</w:t>
            </w:r>
          </w:p>
        </w:tc>
        <w:tc>
          <w:tcPr>
            <w:tcW w:w="1710" w:type="dxa"/>
            <w:tcBorders>
              <w:top w:val="nil"/>
              <w:left w:val="nil"/>
              <w:bottom w:val="single" w:sz="8" w:space="0" w:color="auto"/>
              <w:right w:val="single" w:sz="4" w:space="0" w:color="auto"/>
            </w:tcBorders>
            <w:shd w:val="clear" w:color="auto" w:fill="auto"/>
            <w:vAlign w:val="bottom"/>
            <w:hideMark/>
          </w:tcPr>
          <w:p w:rsidR="00D647E4" w:rsidRPr="00D647E4" w:rsidRDefault="00D647E4" w:rsidP="00C848A5">
            <w:pPr>
              <w:rPr>
                <w:rFonts w:ascii="Calibri" w:hAnsi="Calibri" w:cs="Calibri"/>
                <w:sz w:val="22"/>
                <w:szCs w:val="22"/>
              </w:rPr>
            </w:pPr>
            <w:r w:rsidRPr="00D647E4">
              <w:rPr>
                <w:rFonts w:ascii="Calibri" w:hAnsi="Calibri" w:cs="Calibri"/>
                <w:sz w:val="22"/>
                <w:szCs w:val="22"/>
              </w:rPr>
              <w:t>Acres of future development in Hazard Area</w:t>
            </w:r>
          </w:p>
        </w:tc>
        <w:tc>
          <w:tcPr>
            <w:tcW w:w="1800" w:type="dxa"/>
            <w:tcBorders>
              <w:top w:val="nil"/>
              <w:left w:val="nil"/>
              <w:bottom w:val="single" w:sz="8" w:space="0" w:color="auto"/>
              <w:right w:val="single" w:sz="4" w:space="0" w:color="auto"/>
            </w:tcBorders>
            <w:shd w:val="clear" w:color="auto" w:fill="auto"/>
            <w:vAlign w:val="bottom"/>
            <w:hideMark/>
          </w:tcPr>
          <w:p w:rsidR="00D647E4" w:rsidRPr="00D647E4" w:rsidRDefault="00D647E4" w:rsidP="00C848A5">
            <w:pPr>
              <w:rPr>
                <w:rFonts w:ascii="Calibri" w:hAnsi="Calibri" w:cs="Calibri"/>
                <w:sz w:val="22"/>
                <w:szCs w:val="22"/>
              </w:rPr>
            </w:pPr>
            <w:r w:rsidRPr="00D647E4">
              <w:rPr>
                <w:rFonts w:ascii="Calibri" w:hAnsi="Calibri" w:cs="Calibri"/>
                <w:sz w:val="22"/>
                <w:szCs w:val="22"/>
              </w:rPr>
              <w:t>% Area for future development</w:t>
            </w:r>
          </w:p>
        </w:tc>
        <w:tc>
          <w:tcPr>
            <w:tcW w:w="1530" w:type="dxa"/>
            <w:tcBorders>
              <w:top w:val="nil"/>
              <w:left w:val="nil"/>
              <w:bottom w:val="single" w:sz="8" w:space="0" w:color="auto"/>
              <w:right w:val="single" w:sz="4" w:space="0" w:color="auto"/>
            </w:tcBorders>
            <w:shd w:val="clear" w:color="auto" w:fill="auto"/>
            <w:vAlign w:val="bottom"/>
            <w:hideMark/>
          </w:tcPr>
          <w:p w:rsidR="00D647E4" w:rsidRPr="00D647E4" w:rsidRDefault="00D647E4" w:rsidP="00C848A5">
            <w:pPr>
              <w:rPr>
                <w:rFonts w:ascii="Calibri" w:hAnsi="Calibri" w:cs="Calibri"/>
                <w:sz w:val="22"/>
                <w:szCs w:val="22"/>
              </w:rPr>
            </w:pPr>
            <w:r w:rsidRPr="00D647E4">
              <w:rPr>
                <w:rFonts w:ascii="Calibri" w:hAnsi="Calibri" w:cs="Calibri"/>
                <w:sz w:val="22"/>
                <w:szCs w:val="22"/>
              </w:rPr>
              <w:t>Potential # of Lots for future development</w:t>
            </w:r>
          </w:p>
        </w:tc>
        <w:tc>
          <w:tcPr>
            <w:tcW w:w="1890" w:type="dxa"/>
            <w:tcBorders>
              <w:top w:val="nil"/>
              <w:left w:val="nil"/>
              <w:bottom w:val="single" w:sz="8" w:space="0" w:color="auto"/>
              <w:right w:val="single" w:sz="8" w:space="0" w:color="auto"/>
            </w:tcBorders>
            <w:shd w:val="clear" w:color="auto" w:fill="auto"/>
            <w:vAlign w:val="bottom"/>
            <w:hideMark/>
          </w:tcPr>
          <w:p w:rsidR="00D647E4" w:rsidRPr="00D647E4" w:rsidRDefault="00D647E4" w:rsidP="00C848A5">
            <w:pPr>
              <w:rPr>
                <w:rFonts w:ascii="Calibri" w:hAnsi="Calibri" w:cs="Calibri"/>
                <w:sz w:val="22"/>
                <w:szCs w:val="22"/>
              </w:rPr>
            </w:pPr>
            <w:r w:rsidRPr="00D647E4">
              <w:rPr>
                <w:rFonts w:ascii="Calibri" w:hAnsi="Calibri" w:cs="Calibri"/>
                <w:sz w:val="22"/>
                <w:szCs w:val="22"/>
              </w:rPr>
              <w:t># of Undeveloped Lots Already Appropriately Zoned</w:t>
            </w:r>
          </w:p>
        </w:tc>
      </w:tr>
      <w:tr w:rsidR="00D647E4" w:rsidRPr="00D647E4" w:rsidTr="00C848A5">
        <w:trPr>
          <w:trHeight w:val="300"/>
          <w:jc w:val="center"/>
        </w:trPr>
        <w:tc>
          <w:tcPr>
            <w:tcW w:w="1346" w:type="dxa"/>
            <w:tcBorders>
              <w:top w:val="nil"/>
              <w:left w:val="single" w:sz="8" w:space="0" w:color="auto"/>
              <w:bottom w:val="single" w:sz="4" w:space="0" w:color="auto"/>
              <w:right w:val="nil"/>
            </w:tcBorders>
            <w:shd w:val="clear" w:color="auto" w:fill="auto"/>
            <w:vAlign w:val="bottom"/>
            <w:hideMark/>
          </w:tcPr>
          <w:p w:rsidR="00D647E4" w:rsidRPr="00D647E4" w:rsidRDefault="00D647E4" w:rsidP="00C848A5">
            <w:pPr>
              <w:rPr>
                <w:i/>
                <w:iCs/>
                <w:sz w:val="20"/>
                <w:szCs w:val="20"/>
              </w:rPr>
            </w:pPr>
            <w:r w:rsidRPr="00D647E4">
              <w:rPr>
                <w:i/>
                <w:iCs/>
                <w:sz w:val="20"/>
                <w:szCs w:val="20"/>
              </w:rPr>
              <w:t>Residential</w:t>
            </w:r>
          </w:p>
        </w:tc>
        <w:tc>
          <w:tcPr>
            <w:tcW w:w="1530" w:type="dxa"/>
            <w:tcBorders>
              <w:top w:val="nil"/>
              <w:left w:val="single" w:sz="8" w:space="0" w:color="auto"/>
              <w:bottom w:val="single" w:sz="4" w:space="0" w:color="auto"/>
              <w:right w:val="single" w:sz="4" w:space="0" w:color="auto"/>
            </w:tcBorders>
            <w:shd w:val="clear" w:color="auto" w:fill="auto"/>
            <w:vAlign w:val="bottom"/>
            <w:hideMark/>
          </w:tcPr>
          <w:p w:rsidR="00D647E4" w:rsidRPr="00D647E4" w:rsidRDefault="00D647E4" w:rsidP="00C848A5">
            <w:pPr>
              <w:jc w:val="right"/>
              <w:rPr>
                <w:rFonts w:ascii="Calibri" w:hAnsi="Calibri" w:cs="Calibri"/>
                <w:sz w:val="22"/>
                <w:szCs w:val="22"/>
              </w:rPr>
            </w:pPr>
            <w:r w:rsidRPr="00D647E4">
              <w:rPr>
                <w:rFonts w:ascii="Calibri" w:hAnsi="Calibri" w:cs="Calibri"/>
                <w:sz w:val="22"/>
                <w:szCs w:val="22"/>
              </w:rPr>
              <w:t>2.5</w:t>
            </w:r>
          </w:p>
        </w:tc>
        <w:tc>
          <w:tcPr>
            <w:tcW w:w="1530" w:type="dxa"/>
            <w:tcBorders>
              <w:top w:val="nil"/>
              <w:left w:val="nil"/>
              <w:bottom w:val="single" w:sz="4" w:space="0" w:color="auto"/>
              <w:right w:val="single" w:sz="8" w:space="0" w:color="auto"/>
            </w:tcBorders>
            <w:shd w:val="clear" w:color="auto" w:fill="auto"/>
            <w:vAlign w:val="bottom"/>
            <w:hideMark/>
          </w:tcPr>
          <w:p w:rsidR="00D647E4" w:rsidRPr="00D647E4" w:rsidRDefault="00D647E4" w:rsidP="00C848A5">
            <w:pPr>
              <w:jc w:val="right"/>
              <w:rPr>
                <w:rFonts w:ascii="Calibri" w:hAnsi="Calibri" w:cs="Calibri"/>
                <w:sz w:val="22"/>
                <w:szCs w:val="22"/>
              </w:rPr>
            </w:pPr>
            <w:r w:rsidRPr="00D647E4">
              <w:rPr>
                <w:rFonts w:ascii="Calibri" w:hAnsi="Calibri" w:cs="Calibri"/>
                <w:sz w:val="22"/>
                <w:szCs w:val="22"/>
              </w:rPr>
              <w:t>9.1</w:t>
            </w:r>
          </w:p>
        </w:tc>
        <w:tc>
          <w:tcPr>
            <w:tcW w:w="1710" w:type="dxa"/>
            <w:tcBorders>
              <w:top w:val="nil"/>
              <w:left w:val="nil"/>
              <w:bottom w:val="single" w:sz="4" w:space="0" w:color="auto"/>
              <w:right w:val="single" w:sz="4" w:space="0" w:color="auto"/>
            </w:tcBorders>
            <w:shd w:val="clear" w:color="auto" w:fill="auto"/>
            <w:vAlign w:val="bottom"/>
            <w:hideMark/>
          </w:tcPr>
          <w:p w:rsidR="00D647E4" w:rsidRPr="00D647E4" w:rsidRDefault="00D647E4" w:rsidP="00C848A5">
            <w:pPr>
              <w:jc w:val="right"/>
              <w:rPr>
                <w:rFonts w:ascii="Calibri" w:hAnsi="Calibri" w:cs="Calibri"/>
                <w:sz w:val="22"/>
                <w:szCs w:val="22"/>
              </w:rPr>
            </w:pPr>
            <w:r w:rsidRPr="00D647E4">
              <w:rPr>
                <w:rFonts w:ascii="Calibri" w:hAnsi="Calibri" w:cs="Calibri"/>
                <w:sz w:val="22"/>
                <w:szCs w:val="22"/>
              </w:rPr>
              <w:t>6.3</w:t>
            </w:r>
          </w:p>
        </w:tc>
        <w:tc>
          <w:tcPr>
            <w:tcW w:w="1800" w:type="dxa"/>
            <w:tcBorders>
              <w:top w:val="nil"/>
              <w:left w:val="nil"/>
              <w:bottom w:val="single" w:sz="4" w:space="0" w:color="auto"/>
              <w:right w:val="single" w:sz="4" w:space="0" w:color="auto"/>
            </w:tcBorders>
            <w:shd w:val="clear" w:color="auto" w:fill="auto"/>
            <w:vAlign w:val="bottom"/>
            <w:hideMark/>
          </w:tcPr>
          <w:p w:rsidR="00D647E4" w:rsidRPr="00D647E4" w:rsidRDefault="00D647E4" w:rsidP="00C848A5">
            <w:pPr>
              <w:jc w:val="right"/>
              <w:rPr>
                <w:rFonts w:ascii="Calibri" w:hAnsi="Calibri" w:cs="Calibri"/>
                <w:sz w:val="22"/>
                <w:szCs w:val="22"/>
              </w:rPr>
            </w:pPr>
            <w:r w:rsidRPr="00D647E4">
              <w:rPr>
                <w:rFonts w:ascii="Calibri" w:hAnsi="Calibri" w:cs="Calibri"/>
                <w:sz w:val="22"/>
                <w:szCs w:val="22"/>
              </w:rPr>
              <w:t>69.2</w:t>
            </w:r>
          </w:p>
        </w:tc>
        <w:tc>
          <w:tcPr>
            <w:tcW w:w="1530" w:type="dxa"/>
            <w:tcBorders>
              <w:top w:val="nil"/>
              <w:left w:val="nil"/>
              <w:bottom w:val="single" w:sz="4" w:space="0" w:color="auto"/>
              <w:right w:val="single" w:sz="4" w:space="0" w:color="auto"/>
            </w:tcBorders>
            <w:shd w:val="clear" w:color="auto" w:fill="auto"/>
            <w:vAlign w:val="bottom"/>
            <w:hideMark/>
          </w:tcPr>
          <w:p w:rsidR="00D647E4" w:rsidRPr="00D647E4" w:rsidRDefault="00D647E4" w:rsidP="00C848A5">
            <w:pPr>
              <w:jc w:val="right"/>
              <w:rPr>
                <w:rFonts w:ascii="Calibri" w:hAnsi="Calibri" w:cs="Calibri"/>
                <w:sz w:val="22"/>
                <w:szCs w:val="22"/>
              </w:rPr>
            </w:pPr>
            <w:r w:rsidRPr="00D647E4">
              <w:rPr>
                <w:rFonts w:ascii="Calibri" w:hAnsi="Calibri" w:cs="Calibri"/>
                <w:sz w:val="22"/>
                <w:szCs w:val="22"/>
              </w:rPr>
              <w:t>15</w:t>
            </w:r>
          </w:p>
        </w:tc>
        <w:tc>
          <w:tcPr>
            <w:tcW w:w="1890" w:type="dxa"/>
            <w:tcBorders>
              <w:top w:val="nil"/>
              <w:left w:val="nil"/>
              <w:bottom w:val="single" w:sz="4" w:space="0" w:color="auto"/>
              <w:right w:val="single" w:sz="8" w:space="0" w:color="auto"/>
            </w:tcBorders>
            <w:shd w:val="clear" w:color="auto" w:fill="auto"/>
            <w:vAlign w:val="bottom"/>
            <w:hideMark/>
          </w:tcPr>
          <w:p w:rsidR="00D647E4" w:rsidRPr="00D647E4" w:rsidRDefault="00D647E4" w:rsidP="00C848A5">
            <w:pPr>
              <w:jc w:val="right"/>
              <w:rPr>
                <w:rFonts w:ascii="Calibri" w:hAnsi="Calibri" w:cs="Calibri"/>
                <w:sz w:val="22"/>
                <w:szCs w:val="22"/>
              </w:rPr>
            </w:pPr>
            <w:r w:rsidRPr="00D647E4">
              <w:rPr>
                <w:rFonts w:ascii="Calibri" w:hAnsi="Calibri" w:cs="Calibri"/>
                <w:sz w:val="22"/>
                <w:szCs w:val="22"/>
              </w:rPr>
              <w:t>13</w:t>
            </w:r>
          </w:p>
        </w:tc>
      </w:tr>
      <w:tr w:rsidR="00D647E4" w:rsidRPr="00D647E4" w:rsidTr="00C848A5">
        <w:trPr>
          <w:trHeight w:val="300"/>
          <w:jc w:val="center"/>
        </w:trPr>
        <w:tc>
          <w:tcPr>
            <w:tcW w:w="1346" w:type="dxa"/>
            <w:tcBorders>
              <w:top w:val="nil"/>
              <w:left w:val="single" w:sz="8" w:space="0" w:color="auto"/>
              <w:bottom w:val="single" w:sz="4" w:space="0" w:color="auto"/>
              <w:right w:val="nil"/>
            </w:tcBorders>
            <w:shd w:val="clear" w:color="auto" w:fill="auto"/>
            <w:vAlign w:val="bottom"/>
            <w:hideMark/>
          </w:tcPr>
          <w:p w:rsidR="00D647E4" w:rsidRPr="00D647E4" w:rsidRDefault="00D647E4" w:rsidP="00C848A5">
            <w:pPr>
              <w:rPr>
                <w:i/>
                <w:iCs/>
                <w:sz w:val="20"/>
                <w:szCs w:val="20"/>
              </w:rPr>
            </w:pPr>
            <w:r w:rsidRPr="00D647E4">
              <w:rPr>
                <w:i/>
                <w:iCs/>
                <w:sz w:val="20"/>
                <w:szCs w:val="20"/>
              </w:rPr>
              <w:t>Commercial</w:t>
            </w:r>
          </w:p>
        </w:tc>
        <w:tc>
          <w:tcPr>
            <w:tcW w:w="1530" w:type="dxa"/>
            <w:tcBorders>
              <w:top w:val="nil"/>
              <w:left w:val="single" w:sz="8" w:space="0" w:color="auto"/>
              <w:bottom w:val="single" w:sz="4" w:space="0" w:color="auto"/>
              <w:right w:val="single" w:sz="4" w:space="0" w:color="auto"/>
            </w:tcBorders>
            <w:shd w:val="clear" w:color="auto" w:fill="auto"/>
            <w:vAlign w:val="bottom"/>
            <w:hideMark/>
          </w:tcPr>
          <w:p w:rsidR="00D647E4" w:rsidRPr="00D647E4" w:rsidRDefault="00D647E4" w:rsidP="00C848A5">
            <w:pPr>
              <w:jc w:val="right"/>
              <w:rPr>
                <w:rFonts w:ascii="Calibri" w:hAnsi="Calibri" w:cs="Calibri"/>
                <w:sz w:val="22"/>
                <w:szCs w:val="22"/>
              </w:rPr>
            </w:pPr>
            <w:r w:rsidRPr="00D647E4">
              <w:rPr>
                <w:rFonts w:ascii="Calibri" w:hAnsi="Calibri" w:cs="Calibri"/>
                <w:sz w:val="22"/>
                <w:szCs w:val="22"/>
              </w:rPr>
              <w:t>1</w:t>
            </w:r>
          </w:p>
        </w:tc>
        <w:tc>
          <w:tcPr>
            <w:tcW w:w="1530" w:type="dxa"/>
            <w:tcBorders>
              <w:top w:val="nil"/>
              <w:left w:val="nil"/>
              <w:bottom w:val="single" w:sz="4" w:space="0" w:color="auto"/>
              <w:right w:val="single" w:sz="8" w:space="0" w:color="auto"/>
            </w:tcBorders>
            <w:shd w:val="clear" w:color="auto" w:fill="auto"/>
            <w:vAlign w:val="bottom"/>
            <w:hideMark/>
          </w:tcPr>
          <w:p w:rsidR="00D647E4" w:rsidRPr="00D647E4" w:rsidRDefault="00D647E4" w:rsidP="00C848A5">
            <w:pPr>
              <w:jc w:val="right"/>
              <w:rPr>
                <w:rFonts w:ascii="Calibri" w:hAnsi="Calibri" w:cs="Calibri"/>
                <w:sz w:val="22"/>
                <w:szCs w:val="22"/>
              </w:rPr>
            </w:pPr>
            <w:r w:rsidRPr="00D647E4">
              <w:rPr>
                <w:rFonts w:ascii="Calibri" w:hAnsi="Calibri" w:cs="Calibri"/>
                <w:sz w:val="22"/>
                <w:szCs w:val="22"/>
              </w:rPr>
              <w:t>2.5</w:t>
            </w:r>
          </w:p>
        </w:tc>
        <w:tc>
          <w:tcPr>
            <w:tcW w:w="1710" w:type="dxa"/>
            <w:tcBorders>
              <w:top w:val="nil"/>
              <w:left w:val="nil"/>
              <w:bottom w:val="single" w:sz="4" w:space="0" w:color="auto"/>
              <w:right w:val="single" w:sz="4" w:space="0" w:color="auto"/>
            </w:tcBorders>
            <w:shd w:val="clear" w:color="auto" w:fill="auto"/>
            <w:vAlign w:val="bottom"/>
            <w:hideMark/>
          </w:tcPr>
          <w:p w:rsidR="00D647E4" w:rsidRPr="00D647E4" w:rsidRDefault="00D647E4" w:rsidP="00C848A5">
            <w:pPr>
              <w:jc w:val="right"/>
              <w:rPr>
                <w:rFonts w:ascii="Calibri" w:hAnsi="Calibri" w:cs="Calibri"/>
                <w:sz w:val="22"/>
                <w:szCs w:val="22"/>
              </w:rPr>
            </w:pPr>
            <w:r w:rsidRPr="00D647E4">
              <w:rPr>
                <w:rFonts w:ascii="Calibri" w:hAnsi="Calibri" w:cs="Calibri"/>
                <w:sz w:val="22"/>
                <w:szCs w:val="22"/>
              </w:rPr>
              <w:t>0.5</w:t>
            </w:r>
          </w:p>
        </w:tc>
        <w:tc>
          <w:tcPr>
            <w:tcW w:w="1800" w:type="dxa"/>
            <w:tcBorders>
              <w:top w:val="nil"/>
              <w:left w:val="nil"/>
              <w:bottom w:val="single" w:sz="4" w:space="0" w:color="auto"/>
              <w:right w:val="single" w:sz="4" w:space="0" w:color="auto"/>
            </w:tcBorders>
            <w:shd w:val="clear" w:color="auto" w:fill="auto"/>
            <w:vAlign w:val="bottom"/>
            <w:hideMark/>
          </w:tcPr>
          <w:p w:rsidR="00D647E4" w:rsidRPr="00D647E4" w:rsidRDefault="00D647E4" w:rsidP="00C848A5">
            <w:pPr>
              <w:jc w:val="right"/>
              <w:rPr>
                <w:rFonts w:ascii="Calibri" w:hAnsi="Calibri" w:cs="Calibri"/>
                <w:sz w:val="22"/>
                <w:szCs w:val="22"/>
              </w:rPr>
            </w:pPr>
            <w:r w:rsidRPr="00D647E4">
              <w:rPr>
                <w:rFonts w:ascii="Calibri" w:hAnsi="Calibri" w:cs="Calibri"/>
                <w:sz w:val="22"/>
                <w:szCs w:val="22"/>
              </w:rPr>
              <w:t>20.0</w:t>
            </w:r>
          </w:p>
        </w:tc>
        <w:tc>
          <w:tcPr>
            <w:tcW w:w="1530" w:type="dxa"/>
            <w:tcBorders>
              <w:top w:val="nil"/>
              <w:left w:val="nil"/>
              <w:bottom w:val="single" w:sz="4" w:space="0" w:color="auto"/>
              <w:right w:val="single" w:sz="4" w:space="0" w:color="auto"/>
            </w:tcBorders>
            <w:shd w:val="clear" w:color="auto" w:fill="auto"/>
            <w:vAlign w:val="bottom"/>
            <w:hideMark/>
          </w:tcPr>
          <w:p w:rsidR="00D647E4" w:rsidRPr="00D647E4" w:rsidRDefault="00D647E4" w:rsidP="00C848A5">
            <w:pPr>
              <w:jc w:val="right"/>
              <w:rPr>
                <w:rFonts w:ascii="Calibri" w:hAnsi="Calibri" w:cs="Calibri"/>
                <w:sz w:val="22"/>
                <w:szCs w:val="22"/>
              </w:rPr>
            </w:pPr>
            <w:r w:rsidRPr="00D647E4">
              <w:rPr>
                <w:rFonts w:ascii="Calibri" w:hAnsi="Calibri" w:cs="Calibri"/>
                <w:sz w:val="22"/>
                <w:szCs w:val="22"/>
              </w:rPr>
              <w:t>.5</w:t>
            </w:r>
          </w:p>
        </w:tc>
        <w:tc>
          <w:tcPr>
            <w:tcW w:w="1890" w:type="dxa"/>
            <w:tcBorders>
              <w:top w:val="nil"/>
              <w:left w:val="nil"/>
              <w:bottom w:val="single" w:sz="4" w:space="0" w:color="auto"/>
              <w:right w:val="single" w:sz="8" w:space="0" w:color="auto"/>
            </w:tcBorders>
            <w:shd w:val="clear" w:color="auto" w:fill="auto"/>
            <w:vAlign w:val="bottom"/>
            <w:hideMark/>
          </w:tcPr>
          <w:p w:rsidR="00D647E4" w:rsidRPr="00D647E4" w:rsidRDefault="00D647E4" w:rsidP="00C848A5">
            <w:pPr>
              <w:jc w:val="right"/>
              <w:rPr>
                <w:rFonts w:ascii="Calibri" w:hAnsi="Calibri" w:cs="Calibri"/>
                <w:sz w:val="22"/>
                <w:szCs w:val="22"/>
              </w:rPr>
            </w:pPr>
            <w:r w:rsidRPr="00D647E4">
              <w:rPr>
                <w:rFonts w:ascii="Calibri" w:hAnsi="Calibri" w:cs="Calibri"/>
                <w:sz w:val="22"/>
                <w:szCs w:val="22"/>
              </w:rPr>
              <w:t>2</w:t>
            </w:r>
          </w:p>
        </w:tc>
      </w:tr>
      <w:tr w:rsidR="00D647E4" w:rsidRPr="008C15DF" w:rsidTr="00C848A5">
        <w:trPr>
          <w:trHeight w:val="300"/>
          <w:jc w:val="center"/>
        </w:trPr>
        <w:tc>
          <w:tcPr>
            <w:tcW w:w="1346" w:type="dxa"/>
            <w:tcBorders>
              <w:top w:val="single" w:sz="4" w:space="0" w:color="auto"/>
              <w:left w:val="single" w:sz="8" w:space="0" w:color="auto"/>
              <w:bottom w:val="single" w:sz="8" w:space="0" w:color="auto"/>
              <w:right w:val="nil"/>
            </w:tcBorders>
            <w:shd w:val="clear" w:color="auto" w:fill="auto"/>
            <w:vAlign w:val="bottom"/>
            <w:hideMark/>
          </w:tcPr>
          <w:p w:rsidR="00D647E4" w:rsidRPr="00D647E4" w:rsidRDefault="00D647E4" w:rsidP="00C848A5">
            <w:pPr>
              <w:rPr>
                <w:i/>
                <w:iCs/>
                <w:sz w:val="20"/>
                <w:szCs w:val="20"/>
              </w:rPr>
            </w:pPr>
            <w:r w:rsidRPr="00D647E4">
              <w:rPr>
                <w:i/>
                <w:iCs/>
                <w:sz w:val="20"/>
                <w:szCs w:val="20"/>
              </w:rPr>
              <w:t>Industrial</w:t>
            </w:r>
          </w:p>
        </w:tc>
        <w:tc>
          <w:tcPr>
            <w:tcW w:w="1530" w:type="dxa"/>
            <w:tcBorders>
              <w:top w:val="single" w:sz="4" w:space="0" w:color="auto"/>
              <w:left w:val="single" w:sz="8" w:space="0" w:color="auto"/>
              <w:bottom w:val="single" w:sz="8" w:space="0" w:color="auto"/>
              <w:right w:val="single" w:sz="4" w:space="0" w:color="auto"/>
            </w:tcBorders>
            <w:shd w:val="clear" w:color="auto" w:fill="auto"/>
            <w:vAlign w:val="bottom"/>
            <w:hideMark/>
          </w:tcPr>
          <w:p w:rsidR="00D647E4" w:rsidRPr="00D647E4" w:rsidRDefault="00D647E4" w:rsidP="00C848A5">
            <w:pPr>
              <w:jc w:val="right"/>
              <w:rPr>
                <w:rFonts w:ascii="Calibri" w:hAnsi="Calibri" w:cs="Calibri"/>
                <w:sz w:val="22"/>
                <w:szCs w:val="22"/>
              </w:rPr>
            </w:pPr>
            <w:r w:rsidRPr="00D647E4">
              <w:rPr>
                <w:rFonts w:ascii="Calibri" w:hAnsi="Calibri" w:cs="Calibri"/>
                <w:sz w:val="22"/>
                <w:szCs w:val="22"/>
              </w:rPr>
              <w:t>0.25</w:t>
            </w:r>
          </w:p>
        </w:tc>
        <w:tc>
          <w:tcPr>
            <w:tcW w:w="1530" w:type="dxa"/>
            <w:tcBorders>
              <w:top w:val="single" w:sz="4" w:space="0" w:color="auto"/>
              <w:left w:val="nil"/>
              <w:bottom w:val="single" w:sz="8" w:space="0" w:color="auto"/>
              <w:right w:val="single" w:sz="8" w:space="0" w:color="auto"/>
            </w:tcBorders>
            <w:shd w:val="clear" w:color="auto" w:fill="auto"/>
            <w:vAlign w:val="bottom"/>
            <w:hideMark/>
          </w:tcPr>
          <w:p w:rsidR="00D647E4" w:rsidRPr="00D647E4" w:rsidRDefault="00D647E4" w:rsidP="00C848A5">
            <w:pPr>
              <w:jc w:val="right"/>
              <w:rPr>
                <w:rFonts w:ascii="Calibri" w:hAnsi="Calibri" w:cs="Calibri"/>
                <w:sz w:val="22"/>
                <w:szCs w:val="22"/>
              </w:rPr>
            </w:pPr>
            <w:r w:rsidRPr="00D647E4">
              <w:rPr>
                <w:rFonts w:ascii="Calibri" w:hAnsi="Calibri" w:cs="Calibri"/>
                <w:sz w:val="22"/>
                <w:szCs w:val="22"/>
              </w:rPr>
              <w:t>40.0</w:t>
            </w:r>
          </w:p>
        </w:tc>
        <w:tc>
          <w:tcPr>
            <w:tcW w:w="1710" w:type="dxa"/>
            <w:tcBorders>
              <w:top w:val="single" w:sz="4" w:space="0" w:color="auto"/>
              <w:left w:val="nil"/>
              <w:bottom w:val="single" w:sz="8" w:space="0" w:color="auto"/>
              <w:right w:val="single" w:sz="4" w:space="0" w:color="auto"/>
            </w:tcBorders>
            <w:shd w:val="clear" w:color="auto" w:fill="auto"/>
            <w:vAlign w:val="bottom"/>
            <w:hideMark/>
          </w:tcPr>
          <w:p w:rsidR="00D647E4" w:rsidRPr="00D647E4" w:rsidRDefault="00D647E4" w:rsidP="00C848A5">
            <w:pPr>
              <w:jc w:val="right"/>
              <w:rPr>
                <w:rFonts w:ascii="Calibri" w:hAnsi="Calibri" w:cs="Calibri"/>
                <w:sz w:val="22"/>
                <w:szCs w:val="22"/>
              </w:rPr>
            </w:pPr>
            <w:r w:rsidRPr="00D647E4">
              <w:rPr>
                <w:rFonts w:ascii="Calibri" w:hAnsi="Calibri" w:cs="Calibri"/>
                <w:sz w:val="22"/>
                <w:szCs w:val="22"/>
              </w:rPr>
              <w:t>0.0</w:t>
            </w:r>
          </w:p>
        </w:tc>
        <w:tc>
          <w:tcPr>
            <w:tcW w:w="1800" w:type="dxa"/>
            <w:tcBorders>
              <w:top w:val="single" w:sz="4" w:space="0" w:color="auto"/>
              <w:left w:val="nil"/>
              <w:bottom w:val="single" w:sz="8" w:space="0" w:color="auto"/>
              <w:right w:val="single" w:sz="4" w:space="0" w:color="auto"/>
            </w:tcBorders>
            <w:shd w:val="clear" w:color="auto" w:fill="auto"/>
            <w:vAlign w:val="bottom"/>
            <w:hideMark/>
          </w:tcPr>
          <w:p w:rsidR="00D647E4" w:rsidRPr="00D647E4" w:rsidRDefault="00D647E4" w:rsidP="00C848A5">
            <w:pPr>
              <w:jc w:val="right"/>
              <w:rPr>
                <w:rFonts w:ascii="Calibri" w:hAnsi="Calibri" w:cs="Calibri"/>
                <w:sz w:val="22"/>
                <w:szCs w:val="22"/>
              </w:rPr>
            </w:pPr>
            <w:r w:rsidRPr="00D647E4">
              <w:rPr>
                <w:rFonts w:ascii="Calibri" w:hAnsi="Calibri" w:cs="Calibri"/>
                <w:sz w:val="22"/>
                <w:szCs w:val="22"/>
              </w:rPr>
              <w:t>0.0</w:t>
            </w:r>
          </w:p>
        </w:tc>
        <w:tc>
          <w:tcPr>
            <w:tcW w:w="1530" w:type="dxa"/>
            <w:tcBorders>
              <w:top w:val="single" w:sz="4" w:space="0" w:color="auto"/>
              <w:left w:val="nil"/>
              <w:bottom w:val="single" w:sz="8" w:space="0" w:color="auto"/>
              <w:right w:val="single" w:sz="4" w:space="0" w:color="auto"/>
            </w:tcBorders>
            <w:shd w:val="clear" w:color="auto" w:fill="auto"/>
            <w:vAlign w:val="bottom"/>
            <w:hideMark/>
          </w:tcPr>
          <w:p w:rsidR="00D647E4" w:rsidRPr="00D647E4" w:rsidRDefault="00D647E4" w:rsidP="00C848A5">
            <w:pPr>
              <w:jc w:val="right"/>
              <w:rPr>
                <w:rFonts w:ascii="Calibri" w:hAnsi="Calibri" w:cs="Calibri"/>
                <w:sz w:val="22"/>
                <w:szCs w:val="22"/>
              </w:rPr>
            </w:pPr>
            <w:r w:rsidRPr="00D647E4">
              <w:rPr>
                <w:rFonts w:ascii="Calibri" w:hAnsi="Calibri" w:cs="Calibri"/>
                <w:sz w:val="22"/>
                <w:szCs w:val="22"/>
              </w:rPr>
              <w:t>0</w:t>
            </w:r>
          </w:p>
        </w:tc>
        <w:tc>
          <w:tcPr>
            <w:tcW w:w="1890" w:type="dxa"/>
            <w:tcBorders>
              <w:top w:val="single" w:sz="4" w:space="0" w:color="auto"/>
              <w:left w:val="nil"/>
              <w:bottom w:val="single" w:sz="8" w:space="0" w:color="auto"/>
              <w:right w:val="single" w:sz="8" w:space="0" w:color="auto"/>
            </w:tcBorders>
            <w:shd w:val="clear" w:color="auto" w:fill="auto"/>
            <w:vAlign w:val="bottom"/>
            <w:hideMark/>
          </w:tcPr>
          <w:p w:rsidR="00D647E4" w:rsidRPr="008C15DF" w:rsidRDefault="00D647E4" w:rsidP="00C848A5">
            <w:pPr>
              <w:jc w:val="right"/>
              <w:rPr>
                <w:rFonts w:ascii="Calibri" w:hAnsi="Calibri" w:cs="Calibri"/>
                <w:sz w:val="22"/>
                <w:szCs w:val="22"/>
              </w:rPr>
            </w:pPr>
            <w:r w:rsidRPr="00D647E4">
              <w:rPr>
                <w:rFonts w:ascii="Calibri" w:hAnsi="Calibri" w:cs="Calibri"/>
                <w:sz w:val="22"/>
                <w:szCs w:val="22"/>
              </w:rPr>
              <w:t>0</w:t>
            </w:r>
          </w:p>
        </w:tc>
      </w:tr>
    </w:tbl>
    <w:p w:rsidR="00801143" w:rsidRDefault="00801143" w:rsidP="009278BF">
      <w:pPr>
        <w:spacing w:before="240"/>
        <w:jc w:val="both"/>
        <w:rPr>
          <w:b/>
          <w:sz w:val="22"/>
          <w:szCs w:val="22"/>
        </w:rPr>
      </w:pPr>
    </w:p>
    <w:p w:rsidR="002F594C" w:rsidRDefault="002F594C" w:rsidP="009278BF">
      <w:pPr>
        <w:spacing w:before="240"/>
        <w:jc w:val="both"/>
        <w:rPr>
          <w:b/>
          <w:sz w:val="22"/>
          <w:szCs w:val="22"/>
        </w:rPr>
      </w:pPr>
    </w:p>
    <w:p w:rsidR="00BD0E49" w:rsidRPr="009278BF" w:rsidRDefault="00BD0E49" w:rsidP="009278BF">
      <w:pPr>
        <w:spacing w:before="240"/>
        <w:jc w:val="both"/>
        <w:rPr>
          <w:b/>
          <w:sz w:val="22"/>
          <w:szCs w:val="22"/>
        </w:rPr>
      </w:pPr>
      <w:r w:rsidRPr="009278BF">
        <w:rPr>
          <w:b/>
          <w:sz w:val="22"/>
          <w:szCs w:val="22"/>
        </w:rPr>
        <w:lastRenderedPageBreak/>
        <w:t xml:space="preserve">UNIQUE OR VARIED RISK ASSESSMENT </w:t>
      </w:r>
    </w:p>
    <w:p w:rsidR="00287236" w:rsidRPr="009278BF" w:rsidRDefault="00287236" w:rsidP="009278BF">
      <w:pPr>
        <w:tabs>
          <w:tab w:val="left" w:pos="360"/>
        </w:tabs>
        <w:spacing w:before="240"/>
        <w:rPr>
          <w:i/>
          <w:sz w:val="20"/>
          <w:szCs w:val="20"/>
        </w:rPr>
      </w:pPr>
      <w:r w:rsidRPr="009278BF">
        <w:rPr>
          <w:i/>
          <w:sz w:val="20"/>
          <w:szCs w:val="20"/>
        </w:rPr>
        <w:t>Requirement 201.6(c)(2)(</w:t>
      </w:r>
      <w:proofErr w:type="spellStart"/>
      <w:r w:rsidRPr="009278BF">
        <w:rPr>
          <w:i/>
          <w:sz w:val="20"/>
          <w:szCs w:val="20"/>
        </w:rPr>
        <w:t>i</w:t>
      </w:r>
      <w:proofErr w:type="spellEnd"/>
      <w:r w:rsidRPr="009278BF">
        <w:rPr>
          <w:i/>
          <w:sz w:val="20"/>
          <w:szCs w:val="20"/>
        </w:rPr>
        <w:t>).  Local Mitigation Plan Review Tool – B1.</w:t>
      </w:r>
    </w:p>
    <w:p w:rsidR="00287236" w:rsidRPr="009278BF" w:rsidRDefault="00287236" w:rsidP="009278BF">
      <w:pPr>
        <w:tabs>
          <w:tab w:val="left" w:pos="360"/>
        </w:tabs>
        <w:spacing w:before="240"/>
        <w:rPr>
          <w:i/>
          <w:sz w:val="20"/>
          <w:szCs w:val="20"/>
        </w:rPr>
      </w:pPr>
      <w:r w:rsidRPr="009278BF">
        <w:rPr>
          <w:i/>
          <w:sz w:val="20"/>
          <w:szCs w:val="20"/>
        </w:rPr>
        <w:t>Requirement 201.6(c)(2)(ii).  Local Mitigation Plan Review Tool – B3.</w:t>
      </w:r>
    </w:p>
    <w:p w:rsidR="00287236" w:rsidRPr="009278BF" w:rsidRDefault="00287236" w:rsidP="009278BF">
      <w:pPr>
        <w:tabs>
          <w:tab w:val="left" w:pos="360"/>
        </w:tabs>
        <w:spacing w:before="240"/>
        <w:rPr>
          <w:i/>
          <w:sz w:val="20"/>
          <w:szCs w:val="20"/>
        </w:rPr>
      </w:pPr>
      <w:r w:rsidRPr="009278BF">
        <w:rPr>
          <w:i/>
          <w:sz w:val="20"/>
          <w:szCs w:val="20"/>
        </w:rPr>
        <w:t>Requirement 201.6(d)(3).  Local Mitigation Plan Review Tool – D1.</w:t>
      </w:r>
    </w:p>
    <w:p w:rsidR="008F07BC" w:rsidRPr="009278BF" w:rsidRDefault="008F07BC" w:rsidP="008F07BC">
      <w:pPr>
        <w:rPr>
          <w:color w:val="FF0000"/>
          <w:sz w:val="22"/>
          <w:szCs w:val="22"/>
        </w:rPr>
      </w:pPr>
    </w:p>
    <w:p w:rsidR="00413751" w:rsidRPr="009278BF" w:rsidRDefault="003E6DF7" w:rsidP="00C20223">
      <w:pPr>
        <w:jc w:val="both"/>
        <w:rPr>
          <w:sz w:val="22"/>
          <w:szCs w:val="22"/>
        </w:rPr>
      </w:pPr>
      <w:r w:rsidRPr="009278BF">
        <w:rPr>
          <w:sz w:val="22"/>
          <w:szCs w:val="22"/>
        </w:rPr>
        <w:t>After conducting the risk assessment for each jurisdiction</w:t>
      </w:r>
      <w:r w:rsidR="000A29BB" w:rsidRPr="009278BF">
        <w:rPr>
          <w:sz w:val="22"/>
          <w:szCs w:val="22"/>
        </w:rPr>
        <w:t xml:space="preserve">, the </w:t>
      </w:r>
      <w:r w:rsidR="0006633B" w:rsidRPr="009278BF">
        <w:rPr>
          <w:sz w:val="22"/>
          <w:szCs w:val="22"/>
        </w:rPr>
        <w:t>PDM Planning Team</w:t>
      </w:r>
      <w:r w:rsidR="000A29BB" w:rsidRPr="009278BF">
        <w:rPr>
          <w:sz w:val="22"/>
          <w:szCs w:val="22"/>
        </w:rPr>
        <w:t xml:space="preserve"> decided that all areas of the county </w:t>
      </w:r>
      <w:r w:rsidR="007565CB" w:rsidRPr="009278BF">
        <w:rPr>
          <w:sz w:val="22"/>
          <w:szCs w:val="22"/>
        </w:rPr>
        <w:t xml:space="preserve">have an equal chance of a natural hazard occurrence in their area.  While the extent to which each jurisdiction is affected by such hazards varies slightly between the local jurisdictions, the implications are the same. Thus the </w:t>
      </w:r>
      <w:r w:rsidR="0054220A" w:rsidRPr="009278BF">
        <w:rPr>
          <w:sz w:val="22"/>
          <w:szCs w:val="22"/>
        </w:rPr>
        <w:t xml:space="preserve">PDM Planning Team </w:t>
      </w:r>
      <w:r w:rsidR="007565CB" w:rsidRPr="009278BF">
        <w:rPr>
          <w:sz w:val="22"/>
          <w:szCs w:val="22"/>
        </w:rPr>
        <w:t xml:space="preserve">decided that all jurisdictions in </w:t>
      </w:r>
      <w:r w:rsidR="006C7FC8" w:rsidRPr="009278BF">
        <w:rPr>
          <w:sz w:val="22"/>
          <w:szCs w:val="22"/>
        </w:rPr>
        <w:t>the County</w:t>
      </w:r>
      <w:r w:rsidR="008760D9" w:rsidRPr="009278BF">
        <w:rPr>
          <w:sz w:val="22"/>
          <w:szCs w:val="22"/>
        </w:rPr>
        <w:t xml:space="preserve"> </w:t>
      </w:r>
      <w:r w:rsidR="000A29BB" w:rsidRPr="009278BF">
        <w:rPr>
          <w:sz w:val="22"/>
          <w:szCs w:val="22"/>
        </w:rPr>
        <w:t>are equally affected by the types of hazards/risks th</w:t>
      </w:r>
      <w:r w:rsidR="007565CB" w:rsidRPr="009278BF">
        <w:rPr>
          <w:sz w:val="22"/>
          <w:szCs w:val="22"/>
        </w:rPr>
        <w:t xml:space="preserve">at affect the </w:t>
      </w:r>
      <w:smartTag w:uri="urn:schemas-microsoft-com:office:smarttags" w:element="stockticker">
        <w:r w:rsidR="007565CB" w:rsidRPr="009278BF">
          <w:rPr>
            <w:sz w:val="22"/>
            <w:szCs w:val="22"/>
          </w:rPr>
          <w:t>PDM</w:t>
        </w:r>
      </w:smartTag>
      <w:r w:rsidR="007565CB" w:rsidRPr="009278BF">
        <w:rPr>
          <w:sz w:val="22"/>
          <w:szCs w:val="22"/>
        </w:rPr>
        <w:t xml:space="preserve"> jurisdiction. </w:t>
      </w:r>
      <w:r w:rsidRPr="009278BF">
        <w:rPr>
          <w:sz w:val="22"/>
          <w:szCs w:val="22"/>
        </w:rPr>
        <w:t xml:space="preserve">Thus, the unique or varied risk requirement is not applicable to the </w:t>
      </w:r>
      <w:r w:rsidR="00F4088A" w:rsidRPr="009278BF">
        <w:rPr>
          <w:sz w:val="22"/>
          <w:szCs w:val="22"/>
        </w:rPr>
        <w:t>Kingsbury</w:t>
      </w:r>
      <w:r w:rsidR="00461CDC" w:rsidRPr="009278BF">
        <w:rPr>
          <w:sz w:val="22"/>
          <w:szCs w:val="22"/>
        </w:rPr>
        <w:t xml:space="preserve"> County</w:t>
      </w:r>
      <w:r w:rsidRPr="009278BF">
        <w:rPr>
          <w:sz w:val="22"/>
          <w:szCs w:val="22"/>
        </w:rPr>
        <w:t xml:space="preserve"> PDM.</w:t>
      </w:r>
      <w:r w:rsidR="007565CB" w:rsidRPr="009278BF">
        <w:rPr>
          <w:sz w:val="22"/>
          <w:szCs w:val="22"/>
        </w:rPr>
        <w:t xml:space="preserve">  </w:t>
      </w:r>
    </w:p>
    <w:p w:rsidR="007565CB" w:rsidRPr="00AA1160" w:rsidRDefault="007565CB" w:rsidP="00C20223">
      <w:pPr>
        <w:jc w:val="both"/>
        <w:rPr>
          <w:b/>
          <w:sz w:val="22"/>
          <w:szCs w:val="22"/>
        </w:rPr>
      </w:pPr>
    </w:p>
    <w:p w:rsidR="00D2575F" w:rsidRDefault="00D2575F" w:rsidP="00D2575F">
      <w:pPr>
        <w:autoSpaceDE w:val="0"/>
        <w:autoSpaceDN w:val="0"/>
        <w:adjustRightInd w:val="0"/>
        <w:jc w:val="both"/>
        <w:rPr>
          <w:sz w:val="22"/>
          <w:szCs w:val="22"/>
        </w:rPr>
      </w:pPr>
      <w:r w:rsidRPr="00AA1160">
        <w:rPr>
          <w:sz w:val="22"/>
          <w:szCs w:val="22"/>
        </w:rPr>
        <w:t xml:space="preserve">On the following pages, a hazard vulnerability map is shown for each of the jurisdictions participating in this </w:t>
      </w:r>
      <w:r w:rsidR="0063015B" w:rsidRPr="00AA1160">
        <w:rPr>
          <w:sz w:val="22"/>
          <w:szCs w:val="22"/>
        </w:rPr>
        <w:t>PDM</w:t>
      </w:r>
      <w:r w:rsidRPr="00AA1160">
        <w:rPr>
          <w:sz w:val="22"/>
          <w:szCs w:val="22"/>
        </w:rPr>
        <w:t xml:space="preserve">. </w:t>
      </w:r>
      <w:r w:rsidR="0040668A" w:rsidRPr="00AA1160">
        <w:rPr>
          <w:sz w:val="22"/>
          <w:szCs w:val="22"/>
        </w:rPr>
        <w:t>The maps identify critical infrastructure</w:t>
      </w:r>
      <w:r w:rsidR="00BD0E49" w:rsidRPr="00AA1160">
        <w:rPr>
          <w:sz w:val="22"/>
          <w:szCs w:val="22"/>
        </w:rPr>
        <w:t xml:space="preserve">.  The floodplain is not identified on the maps since no digital </w:t>
      </w:r>
      <w:r w:rsidR="009068C3" w:rsidRPr="00AA1160">
        <w:rPr>
          <w:sz w:val="22"/>
          <w:szCs w:val="22"/>
        </w:rPr>
        <w:t>data representing the 1975 FBHM has been produced.  Further, s</w:t>
      </w:r>
      <w:r w:rsidRPr="00AA1160">
        <w:rPr>
          <w:sz w:val="22"/>
          <w:szCs w:val="22"/>
        </w:rPr>
        <w:t xml:space="preserve">ince the other major hazards facing the county are not geographically based.  Winter storms and severe summer storms are about as likely to occur in one part of the county as another.  </w:t>
      </w:r>
      <w:r w:rsidR="005776A3" w:rsidRPr="00AA1160">
        <w:rPr>
          <w:sz w:val="22"/>
          <w:szCs w:val="22"/>
        </w:rPr>
        <w:t>Similarly</w:t>
      </w:r>
      <w:r w:rsidRPr="00AA1160">
        <w:rPr>
          <w:sz w:val="22"/>
          <w:szCs w:val="22"/>
        </w:rPr>
        <w:t>, wildfires can occur almost anywhere in the county, although they are more likely to occur in areas with extensive grassland cover or shrub</w:t>
      </w:r>
      <w:r w:rsidR="006C6216" w:rsidRPr="00AA1160">
        <w:rPr>
          <w:sz w:val="22"/>
          <w:szCs w:val="22"/>
        </w:rPr>
        <w:t>s</w:t>
      </w:r>
      <w:r w:rsidR="005776A3" w:rsidRPr="00AA1160">
        <w:rPr>
          <w:sz w:val="22"/>
          <w:szCs w:val="22"/>
        </w:rPr>
        <w:t xml:space="preserve">.  </w:t>
      </w:r>
      <w:r w:rsidR="0040668A" w:rsidRPr="00AA1160">
        <w:rPr>
          <w:sz w:val="22"/>
          <w:szCs w:val="22"/>
        </w:rPr>
        <w:t xml:space="preserve">While specific locations for above ground electrical distribution lines are not identified on the map(s), they are located throughout the County and are </w:t>
      </w:r>
      <w:r w:rsidR="005776A3" w:rsidRPr="00AA1160">
        <w:rPr>
          <w:sz w:val="22"/>
          <w:szCs w:val="22"/>
        </w:rPr>
        <w:t xml:space="preserve">vulnerable to both flooding and severe weather. </w:t>
      </w:r>
      <w:r w:rsidRPr="00AA1160">
        <w:rPr>
          <w:sz w:val="22"/>
          <w:szCs w:val="22"/>
        </w:rPr>
        <w:t>(</w:t>
      </w:r>
      <w:r w:rsidR="005776A3" w:rsidRPr="00AA1160">
        <w:rPr>
          <w:sz w:val="22"/>
          <w:szCs w:val="22"/>
        </w:rPr>
        <w:t>S</w:t>
      </w:r>
      <w:r w:rsidRPr="00AA1160">
        <w:rPr>
          <w:sz w:val="22"/>
          <w:szCs w:val="22"/>
        </w:rPr>
        <w:t xml:space="preserve">ee </w:t>
      </w:r>
      <w:r w:rsidRPr="00AA1160">
        <w:rPr>
          <w:bCs/>
          <w:sz w:val="22"/>
          <w:szCs w:val="22"/>
        </w:rPr>
        <w:t>Figure</w:t>
      </w:r>
      <w:r w:rsidR="006C6216" w:rsidRPr="00AA1160">
        <w:rPr>
          <w:bCs/>
          <w:sz w:val="22"/>
          <w:szCs w:val="22"/>
        </w:rPr>
        <w:t>s</w:t>
      </w:r>
      <w:r w:rsidRPr="00AA1160">
        <w:rPr>
          <w:bCs/>
          <w:sz w:val="22"/>
          <w:szCs w:val="22"/>
        </w:rPr>
        <w:t xml:space="preserve"> </w:t>
      </w:r>
      <w:r w:rsidR="009068C3" w:rsidRPr="00AA1160">
        <w:rPr>
          <w:bCs/>
          <w:sz w:val="22"/>
          <w:szCs w:val="22"/>
        </w:rPr>
        <w:t>4.2</w:t>
      </w:r>
      <w:r w:rsidR="006C6216" w:rsidRPr="00AA1160">
        <w:rPr>
          <w:bCs/>
          <w:sz w:val="22"/>
          <w:szCs w:val="22"/>
        </w:rPr>
        <w:t xml:space="preserve"> through </w:t>
      </w:r>
      <w:r w:rsidR="00382023" w:rsidRPr="00AA1160">
        <w:rPr>
          <w:bCs/>
          <w:sz w:val="22"/>
          <w:szCs w:val="22"/>
        </w:rPr>
        <w:t>4.</w:t>
      </w:r>
      <w:r w:rsidR="00C8299A">
        <w:rPr>
          <w:bCs/>
          <w:sz w:val="22"/>
          <w:szCs w:val="22"/>
        </w:rPr>
        <w:t>11</w:t>
      </w:r>
      <w:r w:rsidRPr="00AA1160">
        <w:rPr>
          <w:sz w:val="22"/>
          <w:szCs w:val="22"/>
        </w:rPr>
        <w:t xml:space="preserve">).  </w:t>
      </w:r>
    </w:p>
    <w:p w:rsidR="00AA1160" w:rsidRDefault="00AA1160" w:rsidP="00D2575F">
      <w:pPr>
        <w:autoSpaceDE w:val="0"/>
        <w:autoSpaceDN w:val="0"/>
        <w:adjustRightInd w:val="0"/>
        <w:jc w:val="both"/>
        <w:rPr>
          <w:sz w:val="22"/>
          <w:szCs w:val="22"/>
        </w:rPr>
      </w:pPr>
    </w:p>
    <w:p w:rsidR="00AA1160" w:rsidRDefault="00AA1160" w:rsidP="00D2575F">
      <w:pPr>
        <w:autoSpaceDE w:val="0"/>
        <w:autoSpaceDN w:val="0"/>
        <w:adjustRightInd w:val="0"/>
        <w:jc w:val="both"/>
        <w:rPr>
          <w:sz w:val="22"/>
          <w:szCs w:val="22"/>
        </w:rPr>
      </w:pPr>
    </w:p>
    <w:p w:rsidR="00AA1160" w:rsidRDefault="00AA1160" w:rsidP="00D2575F">
      <w:pPr>
        <w:autoSpaceDE w:val="0"/>
        <w:autoSpaceDN w:val="0"/>
        <w:adjustRightInd w:val="0"/>
        <w:jc w:val="both"/>
        <w:rPr>
          <w:sz w:val="22"/>
          <w:szCs w:val="22"/>
        </w:rPr>
      </w:pPr>
    </w:p>
    <w:p w:rsidR="00AA1160" w:rsidRDefault="00AA1160" w:rsidP="00D2575F">
      <w:pPr>
        <w:autoSpaceDE w:val="0"/>
        <w:autoSpaceDN w:val="0"/>
        <w:adjustRightInd w:val="0"/>
        <w:jc w:val="both"/>
        <w:rPr>
          <w:sz w:val="22"/>
          <w:szCs w:val="22"/>
        </w:rPr>
      </w:pPr>
    </w:p>
    <w:p w:rsidR="00AA1160" w:rsidRDefault="00AA1160" w:rsidP="00D2575F">
      <w:pPr>
        <w:autoSpaceDE w:val="0"/>
        <w:autoSpaceDN w:val="0"/>
        <w:adjustRightInd w:val="0"/>
        <w:jc w:val="both"/>
        <w:rPr>
          <w:sz w:val="22"/>
          <w:szCs w:val="22"/>
        </w:rPr>
      </w:pPr>
    </w:p>
    <w:p w:rsidR="00AA1160" w:rsidRDefault="00AA1160" w:rsidP="00D2575F">
      <w:pPr>
        <w:autoSpaceDE w:val="0"/>
        <w:autoSpaceDN w:val="0"/>
        <w:adjustRightInd w:val="0"/>
        <w:jc w:val="both"/>
        <w:rPr>
          <w:sz w:val="22"/>
          <w:szCs w:val="22"/>
        </w:rPr>
      </w:pPr>
    </w:p>
    <w:p w:rsidR="00AA1160" w:rsidRDefault="00AA1160" w:rsidP="00D2575F">
      <w:pPr>
        <w:autoSpaceDE w:val="0"/>
        <w:autoSpaceDN w:val="0"/>
        <w:adjustRightInd w:val="0"/>
        <w:jc w:val="both"/>
        <w:rPr>
          <w:sz w:val="22"/>
          <w:szCs w:val="22"/>
        </w:rPr>
      </w:pPr>
    </w:p>
    <w:p w:rsidR="00AA1160" w:rsidRDefault="00AA1160" w:rsidP="00D2575F">
      <w:pPr>
        <w:autoSpaceDE w:val="0"/>
        <w:autoSpaceDN w:val="0"/>
        <w:adjustRightInd w:val="0"/>
        <w:jc w:val="both"/>
        <w:rPr>
          <w:sz w:val="22"/>
          <w:szCs w:val="22"/>
        </w:rPr>
      </w:pPr>
    </w:p>
    <w:p w:rsidR="00AA1160" w:rsidRDefault="00AA1160" w:rsidP="00D2575F">
      <w:pPr>
        <w:autoSpaceDE w:val="0"/>
        <w:autoSpaceDN w:val="0"/>
        <w:adjustRightInd w:val="0"/>
        <w:jc w:val="both"/>
        <w:rPr>
          <w:sz w:val="22"/>
          <w:szCs w:val="22"/>
        </w:rPr>
      </w:pPr>
    </w:p>
    <w:p w:rsidR="00AA1160" w:rsidRDefault="00AA1160" w:rsidP="00D2575F">
      <w:pPr>
        <w:autoSpaceDE w:val="0"/>
        <w:autoSpaceDN w:val="0"/>
        <w:adjustRightInd w:val="0"/>
        <w:jc w:val="both"/>
        <w:rPr>
          <w:sz w:val="22"/>
          <w:szCs w:val="22"/>
        </w:rPr>
        <w:sectPr w:rsidR="00AA1160" w:rsidSect="00F42D11">
          <w:pgSz w:w="12240" w:h="15840"/>
          <w:pgMar w:top="1440" w:right="1440" w:bottom="1440" w:left="1440" w:header="720" w:footer="720" w:gutter="0"/>
          <w:cols w:space="720"/>
          <w:docGrid w:linePitch="360"/>
        </w:sectPr>
      </w:pPr>
    </w:p>
    <w:p w:rsidR="00BE7E61" w:rsidRDefault="00BE7E61" w:rsidP="006C6216">
      <w:pPr>
        <w:jc w:val="center"/>
        <w:rPr>
          <w:b/>
          <w:sz w:val="22"/>
          <w:szCs w:val="22"/>
        </w:rPr>
      </w:pPr>
    </w:p>
    <w:p w:rsidR="006C6216" w:rsidRPr="00C8299A" w:rsidRDefault="006C6216" w:rsidP="006C6216">
      <w:pPr>
        <w:jc w:val="center"/>
        <w:rPr>
          <w:b/>
          <w:sz w:val="22"/>
          <w:szCs w:val="22"/>
        </w:rPr>
      </w:pPr>
      <w:r w:rsidRPr="00C8299A">
        <w:rPr>
          <w:b/>
          <w:sz w:val="22"/>
          <w:szCs w:val="22"/>
        </w:rPr>
        <w:t xml:space="preserve">Figure </w:t>
      </w:r>
      <w:r w:rsidR="009068C3" w:rsidRPr="00C8299A">
        <w:rPr>
          <w:b/>
          <w:sz w:val="22"/>
          <w:szCs w:val="22"/>
        </w:rPr>
        <w:t>4.2</w:t>
      </w:r>
      <w:r w:rsidR="00382023" w:rsidRPr="00C8299A">
        <w:rPr>
          <w:b/>
          <w:sz w:val="22"/>
          <w:szCs w:val="22"/>
        </w:rPr>
        <w:t>:</w:t>
      </w:r>
      <w:r w:rsidRPr="00C8299A">
        <w:rPr>
          <w:b/>
          <w:sz w:val="22"/>
          <w:szCs w:val="22"/>
        </w:rPr>
        <w:t xml:space="preserve"> </w:t>
      </w:r>
      <w:r w:rsidR="00F4088A" w:rsidRPr="00C8299A">
        <w:rPr>
          <w:b/>
          <w:sz w:val="22"/>
          <w:szCs w:val="22"/>
        </w:rPr>
        <w:t>Kingsbury</w:t>
      </w:r>
      <w:r w:rsidRPr="00C8299A">
        <w:rPr>
          <w:b/>
          <w:sz w:val="22"/>
          <w:szCs w:val="22"/>
        </w:rPr>
        <w:t xml:space="preserve"> County Hazard Vulnerability Map</w:t>
      </w:r>
    </w:p>
    <w:p w:rsidR="006C6216" w:rsidRPr="00C8299A" w:rsidRDefault="00646265" w:rsidP="006C6216">
      <w:pPr>
        <w:jc w:val="center"/>
        <w:rPr>
          <w:b/>
          <w:sz w:val="22"/>
          <w:szCs w:val="22"/>
        </w:rPr>
      </w:pPr>
      <w:r w:rsidRPr="009278BF">
        <w:rPr>
          <w:b/>
          <w:noProof/>
          <w:color w:val="FF0000"/>
        </w:rPr>
        <w:drawing>
          <wp:anchor distT="0" distB="0" distL="114300" distR="114300" simplePos="0" relativeHeight="251629568" behindDoc="1" locked="0" layoutInCell="1" allowOverlap="1">
            <wp:simplePos x="0" y="0"/>
            <wp:positionH relativeFrom="column">
              <wp:posOffset>0</wp:posOffset>
            </wp:positionH>
            <wp:positionV relativeFrom="paragraph">
              <wp:posOffset>69850</wp:posOffset>
            </wp:positionV>
            <wp:extent cx="8239125" cy="5703570"/>
            <wp:effectExtent l="0" t="0" r="0" b="0"/>
            <wp:wrapNone/>
            <wp:docPr id="47" name="Picture 1" descr="CI_Coun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_County.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8239125" cy="5703570"/>
                    </a:xfrm>
                    <a:prstGeom prst="rect">
                      <a:avLst/>
                    </a:prstGeom>
                    <a:noFill/>
                    <a:ln>
                      <a:noFill/>
                    </a:ln>
                  </pic:spPr>
                </pic:pic>
              </a:graphicData>
            </a:graphic>
            <wp14:sizeRelH relativeFrom="page">
              <wp14:pctWidth>0</wp14:pctWidth>
            </wp14:sizeRelH>
            <wp14:sizeRelV relativeFrom="page">
              <wp14:pctHeight>0</wp14:pctHeight>
            </wp14:sizeRelV>
          </wp:anchor>
        </w:drawing>
      </w:r>
      <w:r w:rsidR="006C6216" w:rsidRPr="009278BF">
        <w:rPr>
          <w:b/>
          <w:color w:val="FF0000"/>
          <w:sz w:val="22"/>
          <w:szCs w:val="22"/>
        </w:rPr>
        <w:br w:type="page"/>
      </w:r>
      <w:r w:rsidR="006C6216" w:rsidRPr="00C8299A">
        <w:rPr>
          <w:b/>
          <w:sz w:val="22"/>
          <w:szCs w:val="22"/>
        </w:rPr>
        <w:lastRenderedPageBreak/>
        <w:t xml:space="preserve">Figure </w:t>
      </w:r>
      <w:r w:rsidR="009068C3" w:rsidRPr="00C8299A">
        <w:rPr>
          <w:b/>
          <w:sz w:val="22"/>
          <w:szCs w:val="22"/>
        </w:rPr>
        <w:t>4.3</w:t>
      </w:r>
      <w:r w:rsidR="00382023" w:rsidRPr="00C8299A">
        <w:rPr>
          <w:b/>
          <w:sz w:val="22"/>
          <w:szCs w:val="22"/>
        </w:rPr>
        <w:t>:</w:t>
      </w:r>
      <w:r w:rsidR="006C6216" w:rsidRPr="00C8299A">
        <w:rPr>
          <w:b/>
          <w:sz w:val="22"/>
          <w:szCs w:val="22"/>
        </w:rPr>
        <w:t xml:space="preserve"> </w:t>
      </w:r>
      <w:r w:rsidR="009068C3" w:rsidRPr="00C8299A">
        <w:rPr>
          <w:b/>
          <w:sz w:val="22"/>
          <w:szCs w:val="22"/>
        </w:rPr>
        <w:t>City of Arlington</w:t>
      </w:r>
      <w:r w:rsidR="006C6216" w:rsidRPr="00C8299A">
        <w:rPr>
          <w:b/>
          <w:sz w:val="22"/>
          <w:szCs w:val="22"/>
        </w:rPr>
        <w:t xml:space="preserve"> Hazard Vulnerability Map</w:t>
      </w:r>
    </w:p>
    <w:p w:rsidR="00C8299A" w:rsidRPr="009278BF" w:rsidRDefault="00646265" w:rsidP="006C6216">
      <w:pPr>
        <w:jc w:val="center"/>
        <w:rPr>
          <w:b/>
          <w:color w:val="FF0000"/>
          <w:sz w:val="22"/>
          <w:szCs w:val="22"/>
        </w:rPr>
      </w:pPr>
      <w:r>
        <w:rPr>
          <w:noProof/>
        </w:rPr>
        <w:drawing>
          <wp:anchor distT="0" distB="0" distL="114300" distR="114300" simplePos="0" relativeHeight="251663360" behindDoc="0" locked="0" layoutInCell="1" allowOverlap="1">
            <wp:simplePos x="0" y="0"/>
            <wp:positionH relativeFrom="column">
              <wp:posOffset>2540</wp:posOffset>
            </wp:positionH>
            <wp:positionV relativeFrom="paragraph">
              <wp:posOffset>115570</wp:posOffset>
            </wp:positionV>
            <wp:extent cx="8227060" cy="5657850"/>
            <wp:effectExtent l="0" t="0" r="0" b="0"/>
            <wp:wrapNone/>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8227060" cy="5657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C6216" w:rsidRPr="00C8299A" w:rsidRDefault="006C6216" w:rsidP="006C6216">
      <w:pPr>
        <w:jc w:val="center"/>
        <w:rPr>
          <w:b/>
          <w:sz w:val="22"/>
          <w:szCs w:val="22"/>
        </w:rPr>
      </w:pPr>
      <w:r w:rsidRPr="009278BF">
        <w:rPr>
          <w:b/>
          <w:color w:val="FF0000"/>
          <w:sz w:val="22"/>
          <w:szCs w:val="22"/>
        </w:rPr>
        <w:br w:type="page"/>
      </w:r>
      <w:r w:rsidRPr="00C8299A">
        <w:rPr>
          <w:b/>
          <w:sz w:val="22"/>
          <w:szCs w:val="22"/>
        </w:rPr>
        <w:lastRenderedPageBreak/>
        <w:t xml:space="preserve">Figure </w:t>
      </w:r>
      <w:r w:rsidR="009068C3" w:rsidRPr="00C8299A">
        <w:rPr>
          <w:b/>
          <w:sz w:val="22"/>
          <w:szCs w:val="22"/>
        </w:rPr>
        <w:t>4.4</w:t>
      </w:r>
      <w:r w:rsidR="00382023" w:rsidRPr="00C8299A">
        <w:rPr>
          <w:b/>
          <w:sz w:val="22"/>
          <w:szCs w:val="22"/>
        </w:rPr>
        <w:t>:</w:t>
      </w:r>
      <w:r w:rsidRPr="00C8299A">
        <w:rPr>
          <w:b/>
          <w:sz w:val="22"/>
          <w:szCs w:val="22"/>
        </w:rPr>
        <w:t xml:space="preserve"> </w:t>
      </w:r>
      <w:r w:rsidR="009068C3" w:rsidRPr="00C8299A">
        <w:rPr>
          <w:b/>
          <w:sz w:val="22"/>
          <w:szCs w:val="22"/>
        </w:rPr>
        <w:t>Town of Badger</w:t>
      </w:r>
      <w:r w:rsidRPr="00C8299A">
        <w:rPr>
          <w:b/>
          <w:sz w:val="22"/>
          <w:szCs w:val="22"/>
        </w:rPr>
        <w:t xml:space="preserve"> Hazard Vulnerability Map</w:t>
      </w:r>
    </w:p>
    <w:p w:rsidR="00C8299A" w:rsidRPr="009278BF" w:rsidRDefault="00646265" w:rsidP="006C6216">
      <w:pPr>
        <w:jc w:val="center"/>
        <w:rPr>
          <w:b/>
          <w:color w:val="FF0000"/>
          <w:sz w:val="22"/>
          <w:szCs w:val="22"/>
        </w:rPr>
      </w:pPr>
      <w:r>
        <w:rPr>
          <w:noProof/>
        </w:rPr>
        <w:drawing>
          <wp:anchor distT="0" distB="0" distL="114300" distR="114300" simplePos="0" relativeHeight="251664384" behindDoc="0" locked="0" layoutInCell="1" allowOverlap="1">
            <wp:simplePos x="0" y="0"/>
            <wp:positionH relativeFrom="column">
              <wp:posOffset>28575</wp:posOffset>
            </wp:positionH>
            <wp:positionV relativeFrom="paragraph">
              <wp:posOffset>66675</wp:posOffset>
            </wp:positionV>
            <wp:extent cx="8220075" cy="5581650"/>
            <wp:effectExtent l="0" t="0" r="0" b="0"/>
            <wp:wrapNone/>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8220075" cy="5581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8299A" w:rsidRDefault="00C8299A" w:rsidP="006C6216">
      <w:pPr>
        <w:jc w:val="center"/>
        <w:rPr>
          <w:b/>
          <w:color w:val="FF0000"/>
          <w:sz w:val="22"/>
          <w:szCs w:val="22"/>
        </w:rPr>
      </w:pPr>
    </w:p>
    <w:p w:rsidR="00C8299A" w:rsidRDefault="00C8299A" w:rsidP="006C6216">
      <w:pPr>
        <w:jc w:val="center"/>
        <w:rPr>
          <w:b/>
          <w:color w:val="FF0000"/>
          <w:sz w:val="22"/>
          <w:szCs w:val="22"/>
        </w:rPr>
      </w:pPr>
    </w:p>
    <w:p w:rsidR="00C8299A" w:rsidRDefault="00C8299A" w:rsidP="006C6216">
      <w:pPr>
        <w:jc w:val="center"/>
        <w:rPr>
          <w:b/>
          <w:color w:val="FF0000"/>
          <w:sz w:val="22"/>
          <w:szCs w:val="22"/>
        </w:rPr>
      </w:pPr>
    </w:p>
    <w:p w:rsidR="00C8299A" w:rsidRDefault="00C8299A" w:rsidP="006C6216">
      <w:pPr>
        <w:jc w:val="center"/>
        <w:rPr>
          <w:b/>
          <w:color w:val="FF0000"/>
          <w:sz w:val="22"/>
          <w:szCs w:val="22"/>
        </w:rPr>
      </w:pPr>
    </w:p>
    <w:p w:rsidR="00C8299A" w:rsidRDefault="00C8299A" w:rsidP="006C6216">
      <w:pPr>
        <w:jc w:val="center"/>
        <w:rPr>
          <w:b/>
          <w:color w:val="FF0000"/>
          <w:sz w:val="22"/>
          <w:szCs w:val="22"/>
        </w:rPr>
      </w:pPr>
    </w:p>
    <w:p w:rsidR="00C8299A" w:rsidRDefault="00C8299A" w:rsidP="006C6216">
      <w:pPr>
        <w:jc w:val="center"/>
        <w:rPr>
          <w:b/>
          <w:color w:val="FF0000"/>
          <w:sz w:val="22"/>
          <w:szCs w:val="22"/>
        </w:rPr>
      </w:pPr>
    </w:p>
    <w:p w:rsidR="00C8299A" w:rsidRDefault="00C8299A" w:rsidP="006C6216">
      <w:pPr>
        <w:jc w:val="center"/>
        <w:rPr>
          <w:b/>
          <w:color w:val="FF0000"/>
          <w:sz w:val="22"/>
          <w:szCs w:val="22"/>
        </w:rPr>
      </w:pPr>
    </w:p>
    <w:p w:rsidR="00C8299A" w:rsidRDefault="00C8299A" w:rsidP="006C6216">
      <w:pPr>
        <w:jc w:val="center"/>
        <w:rPr>
          <w:b/>
          <w:color w:val="FF0000"/>
          <w:sz w:val="22"/>
          <w:szCs w:val="22"/>
        </w:rPr>
      </w:pPr>
    </w:p>
    <w:p w:rsidR="00C8299A" w:rsidRDefault="00C8299A" w:rsidP="006C6216">
      <w:pPr>
        <w:jc w:val="center"/>
        <w:rPr>
          <w:b/>
          <w:color w:val="FF0000"/>
          <w:sz w:val="22"/>
          <w:szCs w:val="22"/>
        </w:rPr>
      </w:pPr>
    </w:p>
    <w:p w:rsidR="00C8299A" w:rsidRDefault="00C8299A" w:rsidP="006C6216">
      <w:pPr>
        <w:jc w:val="center"/>
        <w:rPr>
          <w:b/>
          <w:color w:val="FF0000"/>
          <w:sz w:val="22"/>
          <w:szCs w:val="22"/>
        </w:rPr>
      </w:pPr>
    </w:p>
    <w:p w:rsidR="00C8299A" w:rsidRDefault="00C8299A" w:rsidP="006C6216">
      <w:pPr>
        <w:jc w:val="center"/>
        <w:rPr>
          <w:b/>
          <w:color w:val="FF0000"/>
          <w:sz w:val="22"/>
          <w:szCs w:val="22"/>
        </w:rPr>
      </w:pPr>
    </w:p>
    <w:p w:rsidR="00C8299A" w:rsidRDefault="00C8299A" w:rsidP="006C6216">
      <w:pPr>
        <w:jc w:val="center"/>
        <w:rPr>
          <w:b/>
          <w:color w:val="FF0000"/>
          <w:sz w:val="22"/>
          <w:szCs w:val="22"/>
        </w:rPr>
      </w:pPr>
    </w:p>
    <w:p w:rsidR="00C8299A" w:rsidRDefault="00C8299A" w:rsidP="006C6216">
      <w:pPr>
        <w:jc w:val="center"/>
        <w:rPr>
          <w:b/>
          <w:color w:val="FF0000"/>
          <w:sz w:val="22"/>
          <w:szCs w:val="22"/>
        </w:rPr>
      </w:pPr>
    </w:p>
    <w:p w:rsidR="00C8299A" w:rsidRDefault="00C8299A" w:rsidP="006C6216">
      <w:pPr>
        <w:jc w:val="center"/>
        <w:rPr>
          <w:b/>
          <w:color w:val="FF0000"/>
          <w:sz w:val="22"/>
          <w:szCs w:val="22"/>
        </w:rPr>
      </w:pPr>
    </w:p>
    <w:p w:rsidR="00C8299A" w:rsidRDefault="00C8299A" w:rsidP="006C6216">
      <w:pPr>
        <w:jc w:val="center"/>
        <w:rPr>
          <w:b/>
          <w:color w:val="FF0000"/>
          <w:sz w:val="22"/>
          <w:szCs w:val="22"/>
        </w:rPr>
      </w:pPr>
    </w:p>
    <w:p w:rsidR="00C8299A" w:rsidRDefault="00C8299A" w:rsidP="006C6216">
      <w:pPr>
        <w:jc w:val="center"/>
        <w:rPr>
          <w:b/>
          <w:color w:val="FF0000"/>
          <w:sz w:val="22"/>
          <w:szCs w:val="22"/>
        </w:rPr>
      </w:pPr>
    </w:p>
    <w:p w:rsidR="00C8299A" w:rsidRDefault="00C8299A" w:rsidP="006C6216">
      <w:pPr>
        <w:jc w:val="center"/>
        <w:rPr>
          <w:b/>
          <w:color w:val="FF0000"/>
          <w:sz w:val="22"/>
          <w:szCs w:val="22"/>
        </w:rPr>
      </w:pPr>
    </w:p>
    <w:p w:rsidR="00C8299A" w:rsidRDefault="00C8299A" w:rsidP="006C6216">
      <w:pPr>
        <w:jc w:val="center"/>
        <w:rPr>
          <w:b/>
          <w:color w:val="FF0000"/>
          <w:sz w:val="22"/>
          <w:szCs w:val="22"/>
        </w:rPr>
      </w:pPr>
    </w:p>
    <w:p w:rsidR="00C8299A" w:rsidRDefault="00C8299A" w:rsidP="006C6216">
      <w:pPr>
        <w:jc w:val="center"/>
        <w:rPr>
          <w:b/>
          <w:color w:val="FF0000"/>
          <w:sz w:val="22"/>
          <w:szCs w:val="22"/>
        </w:rPr>
      </w:pPr>
    </w:p>
    <w:p w:rsidR="00C8299A" w:rsidRDefault="00C8299A" w:rsidP="006C6216">
      <w:pPr>
        <w:jc w:val="center"/>
        <w:rPr>
          <w:b/>
          <w:color w:val="FF0000"/>
          <w:sz w:val="22"/>
          <w:szCs w:val="22"/>
        </w:rPr>
      </w:pPr>
    </w:p>
    <w:p w:rsidR="00C8299A" w:rsidRDefault="00C8299A" w:rsidP="006C6216">
      <w:pPr>
        <w:jc w:val="center"/>
        <w:rPr>
          <w:b/>
          <w:color w:val="FF0000"/>
          <w:sz w:val="22"/>
          <w:szCs w:val="22"/>
        </w:rPr>
      </w:pPr>
    </w:p>
    <w:p w:rsidR="00C8299A" w:rsidRDefault="00C8299A" w:rsidP="006C6216">
      <w:pPr>
        <w:jc w:val="center"/>
        <w:rPr>
          <w:b/>
          <w:color w:val="FF0000"/>
          <w:sz w:val="22"/>
          <w:szCs w:val="22"/>
        </w:rPr>
      </w:pPr>
    </w:p>
    <w:p w:rsidR="00C8299A" w:rsidRDefault="00C8299A" w:rsidP="006C6216">
      <w:pPr>
        <w:jc w:val="center"/>
        <w:rPr>
          <w:b/>
          <w:color w:val="FF0000"/>
          <w:sz w:val="22"/>
          <w:szCs w:val="22"/>
        </w:rPr>
      </w:pPr>
    </w:p>
    <w:p w:rsidR="00C8299A" w:rsidRDefault="00C8299A" w:rsidP="006C6216">
      <w:pPr>
        <w:jc w:val="center"/>
        <w:rPr>
          <w:b/>
          <w:color w:val="FF0000"/>
          <w:sz w:val="22"/>
          <w:szCs w:val="22"/>
        </w:rPr>
      </w:pPr>
    </w:p>
    <w:p w:rsidR="00C8299A" w:rsidRDefault="00C8299A" w:rsidP="006C6216">
      <w:pPr>
        <w:jc w:val="center"/>
        <w:rPr>
          <w:b/>
          <w:color w:val="FF0000"/>
          <w:sz w:val="22"/>
          <w:szCs w:val="22"/>
        </w:rPr>
      </w:pPr>
    </w:p>
    <w:p w:rsidR="00C8299A" w:rsidRDefault="00C8299A" w:rsidP="006C6216">
      <w:pPr>
        <w:jc w:val="center"/>
        <w:rPr>
          <w:b/>
          <w:color w:val="FF0000"/>
          <w:sz w:val="22"/>
          <w:szCs w:val="22"/>
        </w:rPr>
      </w:pPr>
    </w:p>
    <w:p w:rsidR="00C8299A" w:rsidRDefault="00C8299A" w:rsidP="006C6216">
      <w:pPr>
        <w:jc w:val="center"/>
        <w:rPr>
          <w:b/>
          <w:color w:val="FF0000"/>
          <w:sz w:val="22"/>
          <w:szCs w:val="22"/>
        </w:rPr>
      </w:pPr>
    </w:p>
    <w:p w:rsidR="00C8299A" w:rsidRDefault="00C8299A" w:rsidP="006C6216">
      <w:pPr>
        <w:jc w:val="center"/>
        <w:rPr>
          <w:b/>
          <w:color w:val="FF0000"/>
          <w:sz w:val="22"/>
          <w:szCs w:val="22"/>
        </w:rPr>
      </w:pPr>
    </w:p>
    <w:p w:rsidR="00C8299A" w:rsidRDefault="00C8299A" w:rsidP="006C6216">
      <w:pPr>
        <w:jc w:val="center"/>
        <w:rPr>
          <w:b/>
          <w:color w:val="FF0000"/>
          <w:sz w:val="22"/>
          <w:szCs w:val="22"/>
        </w:rPr>
      </w:pPr>
    </w:p>
    <w:p w:rsidR="00C8299A" w:rsidRDefault="00C8299A" w:rsidP="006C6216">
      <w:pPr>
        <w:jc w:val="center"/>
        <w:rPr>
          <w:b/>
          <w:color w:val="FF0000"/>
          <w:sz w:val="22"/>
          <w:szCs w:val="22"/>
        </w:rPr>
      </w:pPr>
    </w:p>
    <w:p w:rsidR="00C8299A" w:rsidRDefault="00C8299A" w:rsidP="006C6216">
      <w:pPr>
        <w:jc w:val="center"/>
        <w:rPr>
          <w:b/>
          <w:color w:val="FF0000"/>
          <w:sz w:val="22"/>
          <w:szCs w:val="22"/>
        </w:rPr>
      </w:pPr>
    </w:p>
    <w:p w:rsidR="00C8299A" w:rsidRDefault="00C8299A" w:rsidP="006C6216">
      <w:pPr>
        <w:jc w:val="center"/>
        <w:rPr>
          <w:b/>
          <w:color w:val="FF0000"/>
          <w:sz w:val="22"/>
          <w:szCs w:val="22"/>
        </w:rPr>
      </w:pPr>
    </w:p>
    <w:p w:rsidR="00C8299A" w:rsidRDefault="00C8299A" w:rsidP="006C6216">
      <w:pPr>
        <w:jc w:val="center"/>
        <w:rPr>
          <w:b/>
          <w:color w:val="FF0000"/>
          <w:sz w:val="22"/>
          <w:szCs w:val="22"/>
        </w:rPr>
      </w:pPr>
    </w:p>
    <w:p w:rsidR="00C8299A" w:rsidRDefault="00C8299A" w:rsidP="006C6216">
      <w:pPr>
        <w:jc w:val="center"/>
        <w:rPr>
          <w:b/>
          <w:color w:val="FF0000"/>
          <w:sz w:val="22"/>
          <w:szCs w:val="22"/>
        </w:rPr>
      </w:pPr>
    </w:p>
    <w:p w:rsidR="00C8299A" w:rsidRPr="00C8299A" w:rsidRDefault="00C8299A" w:rsidP="006C6216">
      <w:pPr>
        <w:jc w:val="center"/>
        <w:rPr>
          <w:b/>
          <w:sz w:val="22"/>
          <w:szCs w:val="22"/>
        </w:rPr>
      </w:pPr>
      <w:r w:rsidRPr="00C8299A">
        <w:rPr>
          <w:b/>
          <w:sz w:val="22"/>
          <w:szCs w:val="22"/>
        </w:rPr>
        <w:lastRenderedPageBreak/>
        <w:t xml:space="preserve">Figure 4.5 Town of Bancroft Hazard Vulnerability Map </w:t>
      </w:r>
    </w:p>
    <w:p w:rsidR="00C8299A" w:rsidRDefault="00646265" w:rsidP="006C6216">
      <w:pPr>
        <w:jc w:val="center"/>
        <w:rPr>
          <w:b/>
          <w:color w:val="FF0000"/>
          <w:sz w:val="22"/>
          <w:szCs w:val="22"/>
        </w:rPr>
      </w:pPr>
      <w:r>
        <w:rPr>
          <w:noProof/>
        </w:rPr>
        <w:drawing>
          <wp:anchor distT="0" distB="0" distL="114300" distR="114300" simplePos="0" relativeHeight="251665408" behindDoc="0" locked="0" layoutInCell="1" allowOverlap="1">
            <wp:simplePos x="0" y="0"/>
            <wp:positionH relativeFrom="column">
              <wp:posOffset>1828800</wp:posOffset>
            </wp:positionH>
            <wp:positionV relativeFrom="paragraph">
              <wp:posOffset>86995</wp:posOffset>
            </wp:positionV>
            <wp:extent cx="4562475" cy="5657850"/>
            <wp:effectExtent l="0" t="0" r="0" b="0"/>
            <wp:wrapNone/>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562475" cy="5657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8299A" w:rsidRDefault="00C8299A" w:rsidP="006C6216">
      <w:pPr>
        <w:jc w:val="center"/>
        <w:rPr>
          <w:b/>
          <w:color w:val="FF0000"/>
          <w:sz w:val="22"/>
          <w:szCs w:val="22"/>
        </w:rPr>
      </w:pPr>
    </w:p>
    <w:p w:rsidR="006C6216" w:rsidRPr="00C8299A" w:rsidRDefault="006C6216" w:rsidP="006C6216">
      <w:pPr>
        <w:jc w:val="center"/>
        <w:rPr>
          <w:b/>
          <w:sz w:val="22"/>
          <w:szCs w:val="22"/>
        </w:rPr>
      </w:pPr>
      <w:r w:rsidRPr="009278BF">
        <w:rPr>
          <w:b/>
          <w:color w:val="FF0000"/>
          <w:sz w:val="22"/>
          <w:szCs w:val="22"/>
        </w:rPr>
        <w:br w:type="page"/>
      </w:r>
      <w:r w:rsidRPr="00C8299A">
        <w:rPr>
          <w:b/>
          <w:sz w:val="22"/>
          <w:szCs w:val="22"/>
        </w:rPr>
        <w:lastRenderedPageBreak/>
        <w:t xml:space="preserve">Figure </w:t>
      </w:r>
      <w:r w:rsidR="009068C3" w:rsidRPr="00C8299A">
        <w:rPr>
          <w:b/>
          <w:sz w:val="22"/>
          <w:szCs w:val="22"/>
        </w:rPr>
        <w:t>4.</w:t>
      </w:r>
      <w:r w:rsidR="00C8299A" w:rsidRPr="00C8299A">
        <w:rPr>
          <w:b/>
          <w:sz w:val="22"/>
          <w:szCs w:val="22"/>
        </w:rPr>
        <w:t>6</w:t>
      </w:r>
      <w:r w:rsidR="00382023" w:rsidRPr="00C8299A">
        <w:rPr>
          <w:b/>
          <w:sz w:val="22"/>
          <w:szCs w:val="22"/>
        </w:rPr>
        <w:t>:</w:t>
      </w:r>
      <w:r w:rsidRPr="00C8299A">
        <w:rPr>
          <w:b/>
          <w:sz w:val="22"/>
          <w:szCs w:val="22"/>
        </w:rPr>
        <w:t xml:space="preserve"> </w:t>
      </w:r>
      <w:r w:rsidR="009068C3" w:rsidRPr="00C8299A">
        <w:rPr>
          <w:b/>
          <w:sz w:val="22"/>
          <w:szCs w:val="22"/>
        </w:rPr>
        <w:t>City of De Smet</w:t>
      </w:r>
      <w:r w:rsidRPr="00C8299A">
        <w:rPr>
          <w:b/>
          <w:sz w:val="22"/>
          <w:szCs w:val="22"/>
        </w:rPr>
        <w:t xml:space="preserve"> Hazard Vulnerability Map</w:t>
      </w:r>
    </w:p>
    <w:p w:rsidR="006C6216" w:rsidRDefault="00646265" w:rsidP="006C6216">
      <w:pPr>
        <w:jc w:val="center"/>
        <w:rPr>
          <w:b/>
          <w:sz w:val="22"/>
          <w:szCs w:val="22"/>
        </w:rPr>
      </w:pPr>
      <w:r>
        <w:rPr>
          <w:noProof/>
        </w:rPr>
        <w:drawing>
          <wp:anchor distT="0" distB="0" distL="114300" distR="114300" simplePos="0" relativeHeight="251666432" behindDoc="0" locked="0" layoutInCell="1" allowOverlap="1">
            <wp:simplePos x="0" y="0"/>
            <wp:positionH relativeFrom="column">
              <wp:posOffset>3810</wp:posOffset>
            </wp:positionH>
            <wp:positionV relativeFrom="paragraph">
              <wp:posOffset>28575</wp:posOffset>
            </wp:positionV>
            <wp:extent cx="8225790" cy="5744845"/>
            <wp:effectExtent l="0" t="0" r="0" b="0"/>
            <wp:wrapNone/>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8225790" cy="5744845"/>
                    </a:xfrm>
                    <a:prstGeom prst="rect">
                      <a:avLst/>
                    </a:prstGeom>
                    <a:noFill/>
                    <a:ln>
                      <a:noFill/>
                    </a:ln>
                  </pic:spPr>
                </pic:pic>
              </a:graphicData>
            </a:graphic>
            <wp14:sizeRelH relativeFrom="page">
              <wp14:pctWidth>0</wp14:pctWidth>
            </wp14:sizeRelH>
            <wp14:sizeRelV relativeFrom="page">
              <wp14:pctHeight>0</wp14:pctHeight>
            </wp14:sizeRelV>
          </wp:anchor>
        </w:drawing>
      </w:r>
      <w:r w:rsidR="006C6216" w:rsidRPr="009278BF">
        <w:rPr>
          <w:b/>
          <w:color w:val="FF0000"/>
          <w:sz w:val="22"/>
          <w:szCs w:val="22"/>
        </w:rPr>
        <w:br w:type="page"/>
      </w:r>
      <w:r w:rsidR="006C6216" w:rsidRPr="00C8299A">
        <w:rPr>
          <w:b/>
          <w:sz w:val="22"/>
          <w:szCs w:val="22"/>
        </w:rPr>
        <w:lastRenderedPageBreak/>
        <w:t xml:space="preserve">Figure </w:t>
      </w:r>
      <w:r w:rsidR="009068C3" w:rsidRPr="00C8299A">
        <w:rPr>
          <w:b/>
          <w:sz w:val="22"/>
          <w:szCs w:val="22"/>
        </w:rPr>
        <w:t>4.</w:t>
      </w:r>
      <w:r w:rsidR="00C8299A" w:rsidRPr="00C8299A">
        <w:rPr>
          <w:b/>
          <w:sz w:val="22"/>
          <w:szCs w:val="22"/>
        </w:rPr>
        <w:t>7</w:t>
      </w:r>
      <w:r w:rsidR="00382023" w:rsidRPr="00C8299A">
        <w:rPr>
          <w:b/>
          <w:sz w:val="22"/>
          <w:szCs w:val="22"/>
        </w:rPr>
        <w:t>:</w:t>
      </w:r>
      <w:r w:rsidR="006C6216" w:rsidRPr="00C8299A">
        <w:rPr>
          <w:b/>
          <w:sz w:val="22"/>
          <w:szCs w:val="22"/>
        </w:rPr>
        <w:t xml:space="preserve"> Town of </w:t>
      </w:r>
      <w:r w:rsidR="00C8299A" w:rsidRPr="00C8299A">
        <w:rPr>
          <w:b/>
          <w:sz w:val="22"/>
          <w:szCs w:val="22"/>
        </w:rPr>
        <w:t>Erwin</w:t>
      </w:r>
      <w:r w:rsidR="006C6216" w:rsidRPr="00C8299A">
        <w:rPr>
          <w:b/>
          <w:sz w:val="22"/>
          <w:szCs w:val="22"/>
        </w:rPr>
        <w:t xml:space="preserve"> Hazard Vulnerability Map</w:t>
      </w:r>
    </w:p>
    <w:p w:rsidR="006C6216" w:rsidRPr="00C8299A" w:rsidRDefault="00646265" w:rsidP="006C6216">
      <w:pPr>
        <w:jc w:val="center"/>
        <w:rPr>
          <w:b/>
          <w:sz w:val="22"/>
          <w:szCs w:val="22"/>
        </w:rPr>
      </w:pPr>
      <w:r>
        <w:rPr>
          <w:noProof/>
        </w:rPr>
        <w:drawing>
          <wp:anchor distT="0" distB="0" distL="114300" distR="114300" simplePos="0" relativeHeight="251674624" behindDoc="0" locked="0" layoutInCell="1" allowOverlap="1">
            <wp:simplePos x="0" y="0"/>
            <wp:positionH relativeFrom="column">
              <wp:posOffset>380365</wp:posOffset>
            </wp:positionH>
            <wp:positionV relativeFrom="paragraph">
              <wp:posOffset>58420</wp:posOffset>
            </wp:positionV>
            <wp:extent cx="7468235" cy="5713730"/>
            <wp:effectExtent l="0" t="0" r="0" b="0"/>
            <wp:wrapNone/>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468235" cy="5713730"/>
                    </a:xfrm>
                    <a:prstGeom prst="rect">
                      <a:avLst/>
                    </a:prstGeom>
                    <a:noFill/>
                    <a:ln>
                      <a:noFill/>
                    </a:ln>
                  </pic:spPr>
                </pic:pic>
              </a:graphicData>
            </a:graphic>
            <wp14:sizeRelH relativeFrom="page">
              <wp14:pctWidth>0</wp14:pctWidth>
            </wp14:sizeRelH>
            <wp14:sizeRelV relativeFrom="page">
              <wp14:pctHeight>0</wp14:pctHeight>
            </wp14:sizeRelV>
          </wp:anchor>
        </w:drawing>
      </w:r>
      <w:r w:rsidR="006C6216" w:rsidRPr="009278BF">
        <w:rPr>
          <w:b/>
          <w:color w:val="FF0000"/>
          <w:sz w:val="22"/>
          <w:szCs w:val="22"/>
        </w:rPr>
        <w:br w:type="page"/>
      </w:r>
      <w:r w:rsidR="006C6216" w:rsidRPr="00C8299A">
        <w:rPr>
          <w:b/>
          <w:sz w:val="22"/>
          <w:szCs w:val="22"/>
        </w:rPr>
        <w:lastRenderedPageBreak/>
        <w:t xml:space="preserve">Figure </w:t>
      </w:r>
      <w:r w:rsidR="00382023" w:rsidRPr="00C8299A">
        <w:rPr>
          <w:b/>
          <w:sz w:val="22"/>
          <w:szCs w:val="22"/>
        </w:rPr>
        <w:t>4</w:t>
      </w:r>
      <w:r w:rsidR="009068C3" w:rsidRPr="00C8299A">
        <w:rPr>
          <w:b/>
          <w:sz w:val="22"/>
          <w:szCs w:val="22"/>
        </w:rPr>
        <w:t>.</w:t>
      </w:r>
      <w:r w:rsidR="00C8299A" w:rsidRPr="00C8299A">
        <w:rPr>
          <w:b/>
          <w:sz w:val="22"/>
          <w:szCs w:val="22"/>
        </w:rPr>
        <w:t>8</w:t>
      </w:r>
      <w:r w:rsidR="00382023" w:rsidRPr="00C8299A">
        <w:rPr>
          <w:b/>
          <w:sz w:val="22"/>
          <w:szCs w:val="22"/>
        </w:rPr>
        <w:t>:</w:t>
      </w:r>
      <w:r w:rsidR="006C6216" w:rsidRPr="00C8299A">
        <w:rPr>
          <w:b/>
          <w:sz w:val="22"/>
          <w:szCs w:val="22"/>
        </w:rPr>
        <w:t xml:space="preserve"> </w:t>
      </w:r>
      <w:r w:rsidR="00C8299A" w:rsidRPr="00C8299A">
        <w:rPr>
          <w:b/>
          <w:sz w:val="22"/>
          <w:szCs w:val="22"/>
        </w:rPr>
        <w:t>Town of Hetland</w:t>
      </w:r>
      <w:r w:rsidR="006C6216" w:rsidRPr="00C8299A">
        <w:rPr>
          <w:b/>
          <w:sz w:val="22"/>
          <w:szCs w:val="22"/>
        </w:rPr>
        <w:t xml:space="preserve"> Hazard Vulnerability Map</w:t>
      </w:r>
    </w:p>
    <w:p w:rsidR="006C6216" w:rsidRPr="00C8299A" w:rsidRDefault="00646265" w:rsidP="006C6216">
      <w:pPr>
        <w:jc w:val="center"/>
        <w:rPr>
          <w:b/>
          <w:sz w:val="22"/>
          <w:szCs w:val="22"/>
        </w:rPr>
      </w:pPr>
      <w:r>
        <w:rPr>
          <w:noProof/>
        </w:rPr>
        <w:drawing>
          <wp:anchor distT="0" distB="0" distL="114300" distR="114300" simplePos="0" relativeHeight="251667456" behindDoc="0" locked="0" layoutInCell="1" allowOverlap="1">
            <wp:simplePos x="0" y="0"/>
            <wp:positionH relativeFrom="column">
              <wp:posOffset>1085850</wp:posOffset>
            </wp:positionH>
            <wp:positionV relativeFrom="paragraph">
              <wp:posOffset>86995</wp:posOffset>
            </wp:positionV>
            <wp:extent cx="6048375" cy="5686425"/>
            <wp:effectExtent l="0" t="0" r="0" b="0"/>
            <wp:wrapNone/>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48375" cy="5686425"/>
                    </a:xfrm>
                    <a:prstGeom prst="rect">
                      <a:avLst/>
                    </a:prstGeom>
                    <a:noFill/>
                    <a:ln>
                      <a:noFill/>
                    </a:ln>
                  </pic:spPr>
                </pic:pic>
              </a:graphicData>
            </a:graphic>
            <wp14:sizeRelH relativeFrom="page">
              <wp14:pctWidth>0</wp14:pctWidth>
            </wp14:sizeRelH>
            <wp14:sizeRelV relativeFrom="page">
              <wp14:pctHeight>0</wp14:pctHeight>
            </wp14:sizeRelV>
          </wp:anchor>
        </w:drawing>
      </w:r>
      <w:r w:rsidR="006C6216" w:rsidRPr="009278BF">
        <w:rPr>
          <w:b/>
          <w:color w:val="FF0000"/>
          <w:sz w:val="22"/>
          <w:szCs w:val="22"/>
        </w:rPr>
        <w:br w:type="page"/>
      </w:r>
      <w:r w:rsidR="006C6216" w:rsidRPr="00C8299A">
        <w:rPr>
          <w:b/>
          <w:sz w:val="22"/>
          <w:szCs w:val="22"/>
        </w:rPr>
        <w:lastRenderedPageBreak/>
        <w:t xml:space="preserve">Figure </w:t>
      </w:r>
      <w:r w:rsidR="00382023" w:rsidRPr="00C8299A">
        <w:rPr>
          <w:b/>
          <w:sz w:val="22"/>
          <w:szCs w:val="22"/>
        </w:rPr>
        <w:t>4.</w:t>
      </w:r>
      <w:r w:rsidR="00C8299A" w:rsidRPr="00C8299A">
        <w:rPr>
          <w:b/>
          <w:sz w:val="22"/>
          <w:szCs w:val="22"/>
        </w:rPr>
        <w:t>9</w:t>
      </w:r>
      <w:r w:rsidR="009068C3" w:rsidRPr="00C8299A">
        <w:rPr>
          <w:b/>
          <w:sz w:val="22"/>
          <w:szCs w:val="22"/>
        </w:rPr>
        <w:t xml:space="preserve">: City of </w:t>
      </w:r>
      <w:r w:rsidR="00C8299A" w:rsidRPr="00C8299A">
        <w:rPr>
          <w:b/>
          <w:sz w:val="22"/>
          <w:szCs w:val="22"/>
        </w:rPr>
        <w:t>Iroquois</w:t>
      </w:r>
      <w:r w:rsidR="006C6216" w:rsidRPr="00C8299A">
        <w:rPr>
          <w:b/>
          <w:sz w:val="22"/>
          <w:szCs w:val="22"/>
        </w:rPr>
        <w:t xml:space="preserve"> Hazard Vulnerability Map</w:t>
      </w:r>
    </w:p>
    <w:p w:rsidR="009068C3" w:rsidRPr="009278BF" w:rsidRDefault="00646265">
      <w:pPr>
        <w:rPr>
          <w:b/>
          <w:color w:val="FF0000"/>
          <w:sz w:val="22"/>
          <w:szCs w:val="22"/>
        </w:rPr>
      </w:pPr>
      <w:r>
        <w:rPr>
          <w:noProof/>
        </w:rPr>
        <w:drawing>
          <wp:anchor distT="0" distB="0" distL="114300" distR="114300" simplePos="0" relativeHeight="251668480" behindDoc="0" locked="0" layoutInCell="1" allowOverlap="1">
            <wp:simplePos x="0" y="0"/>
            <wp:positionH relativeFrom="column">
              <wp:posOffset>1159510</wp:posOffset>
            </wp:positionH>
            <wp:positionV relativeFrom="paragraph">
              <wp:posOffset>67945</wp:posOffset>
            </wp:positionV>
            <wp:extent cx="5908040" cy="5702935"/>
            <wp:effectExtent l="0" t="0" r="0" b="0"/>
            <wp:wrapNone/>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08040" cy="57029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25959" w:rsidRPr="00C8299A" w:rsidRDefault="00425959">
      <w:pPr>
        <w:rPr>
          <w:b/>
          <w:sz w:val="22"/>
          <w:szCs w:val="22"/>
        </w:rPr>
      </w:pPr>
      <w:r w:rsidRPr="009278BF">
        <w:rPr>
          <w:b/>
          <w:color w:val="FF0000"/>
          <w:sz w:val="22"/>
          <w:szCs w:val="22"/>
        </w:rPr>
        <w:br w:type="page"/>
      </w:r>
    </w:p>
    <w:p w:rsidR="00425959" w:rsidRPr="00C8299A" w:rsidRDefault="009068C3" w:rsidP="00B30BD0">
      <w:pPr>
        <w:jc w:val="center"/>
        <w:rPr>
          <w:b/>
          <w:sz w:val="22"/>
          <w:szCs w:val="22"/>
        </w:rPr>
      </w:pPr>
      <w:r w:rsidRPr="00C8299A">
        <w:rPr>
          <w:b/>
          <w:sz w:val="22"/>
          <w:szCs w:val="22"/>
        </w:rPr>
        <w:lastRenderedPageBreak/>
        <w:t>Figure 4.</w:t>
      </w:r>
      <w:r w:rsidR="00C8299A">
        <w:rPr>
          <w:b/>
          <w:sz w:val="22"/>
          <w:szCs w:val="22"/>
        </w:rPr>
        <w:t>10</w:t>
      </w:r>
      <w:r w:rsidRPr="00C8299A">
        <w:rPr>
          <w:b/>
          <w:sz w:val="22"/>
          <w:szCs w:val="22"/>
        </w:rPr>
        <w:t xml:space="preserve">: </w:t>
      </w:r>
      <w:r w:rsidR="00C8299A" w:rsidRPr="00C8299A">
        <w:rPr>
          <w:b/>
          <w:sz w:val="22"/>
          <w:szCs w:val="22"/>
        </w:rPr>
        <w:t xml:space="preserve">City of Lake Preston </w:t>
      </w:r>
      <w:r w:rsidRPr="00C8299A">
        <w:rPr>
          <w:b/>
          <w:sz w:val="22"/>
          <w:szCs w:val="22"/>
        </w:rPr>
        <w:t xml:space="preserve">Hazard Vulnerability Map </w:t>
      </w:r>
    </w:p>
    <w:p w:rsidR="00C8299A" w:rsidRPr="009278BF" w:rsidRDefault="00646265" w:rsidP="00B30BD0">
      <w:pPr>
        <w:jc w:val="center"/>
        <w:rPr>
          <w:b/>
          <w:color w:val="FF0000"/>
          <w:sz w:val="22"/>
          <w:szCs w:val="22"/>
        </w:rPr>
      </w:pPr>
      <w:r>
        <w:rPr>
          <w:noProof/>
        </w:rPr>
        <w:drawing>
          <wp:anchor distT="0" distB="0" distL="114300" distR="114300" simplePos="0" relativeHeight="251669504" behindDoc="0" locked="0" layoutInCell="1" allowOverlap="1">
            <wp:simplePos x="0" y="0"/>
            <wp:positionH relativeFrom="column">
              <wp:posOffset>-1905</wp:posOffset>
            </wp:positionH>
            <wp:positionV relativeFrom="paragraph">
              <wp:posOffset>142875</wp:posOffset>
            </wp:positionV>
            <wp:extent cx="8231505" cy="5467350"/>
            <wp:effectExtent l="0" t="0" r="0" b="0"/>
            <wp:wrapNone/>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8231505" cy="5467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8299A" w:rsidRPr="00915759" w:rsidRDefault="006C6216" w:rsidP="00B30BD0">
      <w:pPr>
        <w:jc w:val="center"/>
        <w:rPr>
          <w:b/>
          <w:sz w:val="22"/>
          <w:szCs w:val="22"/>
        </w:rPr>
      </w:pPr>
      <w:r w:rsidRPr="009278BF">
        <w:rPr>
          <w:b/>
          <w:color w:val="FF0000"/>
          <w:sz w:val="22"/>
          <w:szCs w:val="22"/>
        </w:rPr>
        <w:br w:type="page"/>
      </w:r>
      <w:r w:rsidR="00C8299A" w:rsidRPr="00915759">
        <w:rPr>
          <w:b/>
          <w:sz w:val="22"/>
          <w:szCs w:val="22"/>
        </w:rPr>
        <w:lastRenderedPageBreak/>
        <w:t xml:space="preserve">Figure 4.11: Town of </w:t>
      </w:r>
      <w:r w:rsidR="00915759" w:rsidRPr="00915759">
        <w:rPr>
          <w:b/>
          <w:sz w:val="22"/>
          <w:szCs w:val="22"/>
        </w:rPr>
        <w:t xml:space="preserve">Oldham Hazard Vulnerability Map </w:t>
      </w:r>
    </w:p>
    <w:p w:rsidR="00C8299A" w:rsidRDefault="00646265" w:rsidP="00B30BD0">
      <w:pPr>
        <w:jc w:val="center"/>
        <w:rPr>
          <w:b/>
          <w:color w:val="FF0000"/>
          <w:sz w:val="22"/>
          <w:szCs w:val="22"/>
        </w:rPr>
      </w:pPr>
      <w:r w:rsidRPr="009278BF">
        <w:rPr>
          <w:b/>
          <w:noProof/>
          <w:color w:val="FF0000"/>
        </w:rPr>
        <w:drawing>
          <wp:anchor distT="0" distB="0" distL="114300" distR="114300" simplePos="0" relativeHeight="251630592" behindDoc="1" locked="0" layoutInCell="1" allowOverlap="1">
            <wp:simplePos x="0" y="0"/>
            <wp:positionH relativeFrom="column">
              <wp:posOffset>1000760</wp:posOffset>
            </wp:positionH>
            <wp:positionV relativeFrom="paragraph">
              <wp:posOffset>20320</wp:posOffset>
            </wp:positionV>
            <wp:extent cx="6239510" cy="5568315"/>
            <wp:effectExtent l="0" t="0" r="0" b="0"/>
            <wp:wrapNone/>
            <wp:docPr id="40" name="Picture 9" descr="CI_Oldh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_Oldham.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239510" cy="55683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8299A" w:rsidRDefault="00C8299A" w:rsidP="00B30BD0">
      <w:pPr>
        <w:jc w:val="center"/>
        <w:rPr>
          <w:b/>
          <w:color w:val="FF0000"/>
          <w:sz w:val="22"/>
          <w:szCs w:val="22"/>
        </w:rPr>
      </w:pPr>
    </w:p>
    <w:p w:rsidR="00C8299A" w:rsidRDefault="00C8299A" w:rsidP="00B30BD0">
      <w:pPr>
        <w:jc w:val="center"/>
        <w:rPr>
          <w:b/>
          <w:color w:val="FF0000"/>
          <w:sz w:val="22"/>
          <w:szCs w:val="22"/>
        </w:rPr>
      </w:pPr>
    </w:p>
    <w:p w:rsidR="00C8299A" w:rsidRDefault="00C8299A" w:rsidP="00B30BD0">
      <w:pPr>
        <w:jc w:val="center"/>
        <w:rPr>
          <w:b/>
          <w:color w:val="FF0000"/>
          <w:sz w:val="22"/>
          <w:szCs w:val="22"/>
        </w:rPr>
      </w:pPr>
    </w:p>
    <w:p w:rsidR="00C8299A" w:rsidRDefault="00C8299A" w:rsidP="00B30BD0">
      <w:pPr>
        <w:jc w:val="center"/>
        <w:rPr>
          <w:b/>
          <w:color w:val="FF0000"/>
          <w:sz w:val="22"/>
          <w:szCs w:val="22"/>
        </w:rPr>
      </w:pPr>
    </w:p>
    <w:p w:rsidR="00C8299A" w:rsidRDefault="00C8299A" w:rsidP="00B30BD0">
      <w:pPr>
        <w:jc w:val="center"/>
        <w:rPr>
          <w:b/>
          <w:color w:val="FF0000"/>
          <w:sz w:val="22"/>
          <w:szCs w:val="22"/>
        </w:rPr>
      </w:pPr>
    </w:p>
    <w:p w:rsidR="00C8299A" w:rsidRDefault="00C8299A" w:rsidP="00B30BD0">
      <w:pPr>
        <w:jc w:val="center"/>
        <w:rPr>
          <w:b/>
          <w:color w:val="FF0000"/>
          <w:sz w:val="22"/>
          <w:szCs w:val="22"/>
        </w:rPr>
      </w:pPr>
    </w:p>
    <w:p w:rsidR="00C8299A" w:rsidRDefault="00C8299A" w:rsidP="00B30BD0">
      <w:pPr>
        <w:jc w:val="center"/>
        <w:rPr>
          <w:b/>
          <w:color w:val="FF0000"/>
          <w:sz w:val="22"/>
          <w:szCs w:val="22"/>
        </w:rPr>
      </w:pPr>
    </w:p>
    <w:p w:rsidR="00C8299A" w:rsidRDefault="00C8299A" w:rsidP="00B30BD0">
      <w:pPr>
        <w:jc w:val="center"/>
        <w:rPr>
          <w:b/>
          <w:color w:val="FF0000"/>
          <w:sz w:val="22"/>
          <w:szCs w:val="22"/>
        </w:rPr>
      </w:pPr>
    </w:p>
    <w:p w:rsidR="00C8299A" w:rsidRDefault="00C8299A" w:rsidP="00B30BD0">
      <w:pPr>
        <w:jc w:val="center"/>
        <w:rPr>
          <w:b/>
          <w:color w:val="FF0000"/>
          <w:sz w:val="22"/>
          <w:szCs w:val="22"/>
        </w:rPr>
      </w:pPr>
    </w:p>
    <w:p w:rsidR="00C8299A" w:rsidRDefault="00C8299A" w:rsidP="00B30BD0">
      <w:pPr>
        <w:jc w:val="center"/>
        <w:rPr>
          <w:b/>
          <w:color w:val="FF0000"/>
          <w:sz w:val="22"/>
          <w:szCs w:val="22"/>
        </w:rPr>
      </w:pPr>
    </w:p>
    <w:p w:rsidR="00C8299A" w:rsidRDefault="00C8299A" w:rsidP="00B30BD0">
      <w:pPr>
        <w:jc w:val="center"/>
        <w:rPr>
          <w:b/>
          <w:color w:val="FF0000"/>
          <w:sz w:val="22"/>
          <w:szCs w:val="22"/>
        </w:rPr>
      </w:pPr>
    </w:p>
    <w:p w:rsidR="00C8299A" w:rsidRDefault="00C8299A" w:rsidP="00B30BD0">
      <w:pPr>
        <w:jc w:val="center"/>
        <w:rPr>
          <w:b/>
          <w:color w:val="FF0000"/>
          <w:sz w:val="22"/>
          <w:szCs w:val="22"/>
        </w:rPr>
      </w:pPr>
    </w:p>
    <w:p w:rsidR="00C8299A" w:rsidRDefault="00C8299A" w:rsidP="00B30BD0">
      <w:pPr>
        <w:jc w:val="center"/>
        <w:rPr>
          <w:b/>
          <w:color w:val="FF0000"/>
          <w:sz w:val="22"/>
          <w:szCs w:val="22"/>
        </w:rPr>
      </w:pPr>
    </w:p>
    <w:p w:rsidR="00C8299A" w:rsidRDefault="00C8299A" w:rsidP="00B30BD0">
      <w:pPr>
        <w:jc w:val="center"/>
        <w:rPr>
          <w:b/>
          <w:color w:val="FF0000"/>
          <w:sz w:val="22"/>
          <w:szCs w:val="22"/>
        </w:rPr>
      </w:pPr>
    </w:p>
    <w:p w:rsidR="00C8299A" w:rsidRDefault="00C8299A" w:rsidP="00B30BD0">
      <w:pPr>
        <w:jc w:val="center"/>
        <w:rPr>
          <w:b/>
          <w:color w:val="FF0000"/>
          <w:sz w:val="22"/>
          <w:szCs w:val="22"/>
        </w:rPr>
      </w:pPr>
    </w:p>
    <w:p w:rsidR="00C8299A" w:rsidRDefault="00C8299A" w:rsidP="00B30BD0">
      <w:pPr>
        <w:jc w:val="center"/>
        <w:rPr>
          <w:b/>
          <w:color w:val="FF0000"/>
          <w:sz w:val="22"/>
          <w:szCs w:val="22"/>
        </w:rPr>
      </w:pPr>
    </w:p>
    <w:p w:rsidR="00C8299A" w:rsidRDefault="00C8299A" w:rsidP="00B30BD0">
      <w:pPr>
        <w:jc w:val="center"/>
        <w:rPr>
          <w:b/>
          <w:color w:val="FF0000"/>
          <w:sz w:val="22"/>
          <w:szCs w:val="22"/>
        </w:rPr>
      </w:pPr>
    </w:p>
    <w:p w:rsidR="00C8299A" w:rsidRDefault="00C8299A" w:rsidP="00B30BD0">
      <w:pPr>
        <w:jc w:val="center"/>
        <w:rPr>
          <w:b/>
          <w:color w:val="FF0000"/>
          <w:sz w:val="22"/>
          <w:szCs w:val="22"/>
        </w:rPr>
      </w:pPr>
    </w:p>
    <w:p w:rsidR="00C8299A" w:rsidRDefault="00C8299A" w:rsidP="00B30BD0">
      <w:pPr>
        <w:jc w:val="center"/>
        <w:rPr>
          <w:b/>
          <w:color w:val="FF0000"/>
          <w:sz w:val="22"/>
          <w:szCs w:val="22"/>
        </w:rPr>
      </w:pPr>
    </w:p>
    <w:p w:rsidR="00C8299A" w:rsidRDefault="00C8299A" w:rsidP="00B30BD0">
      <w:pPr>
        <w:jc w:val="center"/>
        <w:rPr>
          <w:b/>
          <w:color w:val="FF0000"/>
          <w:sz w:val="22"/>
          <w:szCs w:val="22"/>
        </w:rPr>
      </w:pPr>
    </w:p>
    <w:p w:rsidR="00C8299A" w:rsidRDefault="00C8299A" w:rsidP="00B30BD0">
      <w:pPr>
        <w:jc w:val="center"/>
        <w:rPr>
          <w:b/>
          <w:color w:val="FF0000"/>
          <w:sz w:val="22"/>
          <w:szCs w:val="22"/>
        </w:rPr>
      </w:pPr>
    </w:p>
    <w:p w:rsidR="00C8299A" w:rsidRDefault="00C8299A" w:rsidP="00B30BD0">
      <w:pPr>
        <w:jc w:val="center"/>
        <w:rPr>
          <w:b/>
          <w:color w:val="FF0000"/>
          <w:sz w:val="22"/>
          <w:szCs w:val="22"/>
        </w:rPr>
      </w:pPr>
    </w:p>
    <w:p w:rsidR="00C8299A" w:rsidRDefault="00C8299A" w:rsidP="00B30BD0">
      <w:pPr>
        <w:jc w:val="center"/>
        <w:rPr>
          <w:b/>
          <w:color w:val="FF0000"/>
          <w:sz w:val="22"/>
          <w:szCs w:val="22"/>
        </w:rPr>
      </w:pPr>
    </w:p>
    <w:p w:rsidR="00C8299A" w:rsidRDefault="00C8299A" w:rsidP="00B30BD0">
      <w:pPr>
        <w:jc w:val="center"/>
        <w:rPr>
          <w:b/>
          <w:color w:val="FF0000"/>
          <w:sz w:val="22"/>
          <w:szCs w:val="22"/>
        </w:rPr>
      </w:pPr>
    </w:p>
    <w:p w:rsidR="00C8299A" w:rsidRDefault="00C8299A" w:rsidP="00B30BD0">
      <w:pPr>
        <w:jc w:val="center"/>
        <w:rPr>
          <w:b/>
          <w:color w:val="FF0000"/>
          <w:sz w:val="22"/>
          <w:szCs w:val="22"/>
        </w:rPr>
      </w:pPr>
    </w:p>
    <w:p w:rsidR="00C8299A" w:rsidRDefault="00C8299A" w:rsidP="00B30BD0">
      <w:pPr>
        <w:jc w:val="center"/>
        <w:rPr>
          <w:b/>
          <w:color w:val="FF0000"/>
          <w:sz w:val="22"/>
          <w:szCs w:val="22"/>
        </w:rPr>
      </w:pPr>
    </w:p>
    <w:p w:rsidR="00C8299A" w:rsidRDefault="00C8299A" w:rsidP="00B30BD0">
      <w:pPr>
        <w:jc w:val="center"/>
        <w:rPr>
          <w:b/>
          <w:color w:val="FF0000"/>
          <w:sz w:val="22"/>
          <w:szCs w:val="22"/>
        </w:rPr>
      </w:pPr>
    </w:p>
    <w:p w:rsidR="00C8299A" w:rsidRDefault="00C8299A" w:rsidP="00B30BD0">
      <w:pPr>
        <w:jc w:val="center"/>
        <w:rPr>
          <w:b/>
          <w:color w:val="FF0000"/>
          <w:sz w:val="22"/>
          <w:szCs w:val="22"/>
        </w:rPr>
      </w:pPr>
    </w:p>
    <w:p w:rsidR="00C8299A" w:rsidRDefault="00C8299A" w:rsidP="00B30BD0">
      <w:pPr>
        <w:jc w:val="center"/>
        <w:rPr>
          <w:b/>
          <w:color w:val="FF0000"/>
          <w:sz w:val="22"/>
          <w:szCs w:val="22"/>
        </w:rPr>
      </w:pPr>
    </w:p>
    <w:p w:rsidR="00C8299A" w:rsidRDefault="00C8299A" w:rsidP="00B30BD0">
      <w:pPr>
        <w:jc w:val="center"/>
        <w:rPr>
          <w:b/>
          <w:color w:val="FF0000"/>
          <w:sz w:val="22"/>
          <w:szCs w:val="22"/>
        </w:rPr>
      </w:pPr>
    </w:p>
    <w:p w:rsidR="00C8299A" w:rsidRDefault="00C8299A" w:rsidP="00B30BD0">
      <w:pPr>
        <w:jc w:val="center"/>
        <w:rPr>
          <w:b/>
          <w:color w:val="FF0000"/>
          <w:sz w:val="22"/>
          <w:szCs w:val="22"/>
        </w:rPr>
      </w:pPr>
    </w:p>
    <w:p w:rsidR="00C8299A" w:rsidRDefault="00C8299A" w:rsidP="00B30BD0">
      <w:pPr>
        <w:jc w:val="center"/>
        <w:rPr>
          <w:b/>
          <w:color w:val="FF0000"/>
          <w:sz w:val="22"/>
          <w:szCs w:val="22"/>
        </w:rPr>
      </w:pPr>
    </w:p>
    <w:p w:rsidR="00C8299A" w:rsidRDefault="00C8299A" w:rsidP="00B30BD0">
      <w:pPr>
        <w:jc w:val="center"/>
        <w:rPr>
          <w:b/>
          <w:color w:val="FF0000"/>
          <w:sz w:val="22"/>
          <w:szCs w:val="22"/>
        </w:rPr>
      </w:pPr>
    </w:p>
    <w:p w:rsidR="00C8299A" w:rsidRDefault="00C8299A" w:rsidP="00B30BD0">
      <w:pPr>
        <w:jc w:val="center"/>
        <w:rPr>
          <w:b/>
          <w:color w:val="FF0000"/>
          <w:sz w:val="22"/>
          <w:szCs w:val="22"/>
        </w:rPr>
      </w:pPr>
    </w:p>
    <w:p w:rsidR="00915759" w:rsidRDefault="00915759" w:rsidP="00B30BD0">
      <w:pPr>
        <w:jc w:val="center"/>
        <w:rPr>
          <w:b/>
          <w:sz w:val="22"/>
          <w:szCs w:val="22"/>
        </w:rPr>
        <w:sectPr w:rsidR="00915759" w:rsidSect="00BE7E61">
          <w:pgSz w:w="15840" w:h="12240" w:orient="landscape"/>
          <w:pgMar w:top="1440" w:right="1440" w:bottom="1440" w:left="1440" w:header="720" w:footer="720" w:gutter="0"/>
          <w:cols w:space="720"/>
          <w:docGrid w:linePitch="360"/>
        </w:sectPr>
      </w:pPr>
    </w:p>
    <w:p w:rsidR="00BE7E61" w:rsidRDefault="00BE7E61" w:rsidP="00B30BD0">
      <w:pPr>
        <w:jc w:val="center"/>
        <w:rPr>
          <w:b/>
          <w:sz w:val="22"/>
          <w:szCs w:val="22"/>
        </w:rPr>
      </w:pPr>
    </w:p>
    <w:p w:rsidR="00BE7E61" w:rsidRDefault="00BE7E61" w:rsidP="00B30BD0">
      <w:pPr>
        <w:jc w:val="center"/>
        <w:rPr>
          <w:b/>
          <w:sz w:val="22"/>
          <w:szCs w:val="22"/>
        </w:rPr>
      </w:pPr>
    </w:p>
    <w:p w:rsidR="00B30BD0" w:rsidRPr="007F748D" w:rsidRDefault="00B30BD0" w:rsidP="00B30BD0">
      <w:pPr>
        <w:jc w:val="center"/>
        <w:rPr>
          <w:b/>
          <w:sz w:val="22"/>
          <w:szCs w:val="22"/>
        </w:rPr>
      </w:pPr>
      <w:r w:rsidRPr="007F748D">
        <w:rPr>
          <w:b/>
          <w:sz w:val="22"/>
          <w:szCs w:val="22"/>
        </w:rPr>
        <w:t>CHAPTER 5</w:t>
      </w:r>
    </w:p>
    <w:p w:rsidR="00B30BD0" w:rsidRPr="007F748D" w:rsidRDefault="00B30BD0" w:rsidP="00B30BD0">
      <w:pPr>
        <w:jc w:val="center"/>
        <w:rPr>
          <w:b/>
          <w:sz w:val="22"/>
          <w:szCs w:val="22"/>
        </w:rPr>
      </w:pPr>
      <w:r w:rsidRPr="007F748D">
        <w:rPr>
          <w:b/>
          <w:sz w:val="22"/>
          <w:szCs w:val="22"/>
        </w:rPr>
        <w:t>MITIGATION STRATEGY</w:t>
      </w:r>
    </w:p>
    <w:p w:rsidR="00B30BD0" w:rsidRPr="007F748D" w:rsidRDefault="00B30BD0" w:rsidP="007F748D">
      <w:pPr>
        <w:autoSpaceDE w:val="0"/>
        <w:autoSpaceDN w:val="0"/>
        <w:adjustRightInd w:val="0"/>
        <w:spacing w:before="240"/>
        <w:jc w:val="both"/>
        <w:rPr>
          <w:i/>
          <w:sz w:val="22"/>
          <w:szCs w:val="22"/>
        </w:rPr>
      </w:pPr>
    </w:p>
    <w:p w:rsidR="009D563B" w:rsidRPr="007F748D" w:rsidRDefault="009D563B" w:rsidP="007F748D">
      <w:pPr>
        <w:autoSpaceDE w:val="0"/>
        <w:autoSpaceDN w:val="0"/>
        <w:adjustRightInd w:val="0"/>
        <w:spacing w:before="240"/>
        <w:jc w:val="both"/>
        <w:rPr>
          <w:b/>
          <w:sz w:val="22"/>
          <w:szCs w:val="22"/>
        </w:rPr>
      </w:pPr>
      <w:r w:rsidRPr="007F748D">
        <w:rPr>
          <w:b/>
          <w:sz w:val="22"/>
          <w:szCs w:val="22"/>
        </w:rPr>
        <w:t>MITIGATION OVERVIEW</w:t>
      </w:r>
    </w:p>
    <w:p w:rsidR="00287236" w:rsidRPr="007F748D" w:rsidRDefault="00287236" w:rsidP="007F748D">
      <w:pPr>
        <w:tabs>
          <w:tab w:val="left" w:pos="360"/>
        </w:tabs>
        <w:spacing w:before="240"/>
        <w:rPr>
          <w:i/>
          <w:sz w:val="20"/>
          <w:szCs w:val="20"/>
        </w:rPr>
      </w:pPr>
      <w:r w:rsidRPr="007F748D">
        <w:rPr>
          <w:i/>
          <w:sz w:val="20"/>
          <w:szCs w:val="20"/>
        </w:rPr>
        <w:t>Requirement 201.6(c)(3)(</w:t>
      </w:r>
      <w:proofErr w:type="spellStart"/>
      <w:r w:rsidRPr="007F748D">
        <w:rPr>
          <w:i/>
          <w:sz w:val="20"/>
          <w:szCs w:val="20"/>
        </w:rPr>
        <w:t>i</w:t>
      </w:r>
      <w:proofErr w:type="spellEnd"/>
      <w:r w:rsidRPr="007F748D">
        <w:rPr>
          <w:i/>
          <w:sz w:val="20"/>
          <w:szCs w:val="20"/>
        </w:rPr>
        <w:t>).  Local Mitigation Plan Review Tool – C3.</w:t>
      </w:r>
    </w:p>
    <w:p w:rsidR="00287236" w:rsidRPr="007F748D" w:rsidRDefault="00287236" w:rsidP="007F748D">
      <w:pPr>
        <w:tabs>
          <w:tab w:val="left" w:pos="360"/>
        </w:tabs>
        <w:spacing w:before="240"/>
        <w:rPr>
          <w:i/>
          <w:sz w:val="20"/>
          <w:szCs w:val="20"/>
        </w:rPr>
      </w:pPr>
      <w:r w:rsidRPr="007F748D">
        <w:rPr>
          <w:i/>
          <w:sz w:val="20"/>
          <w:szCs w:val="20"/>
        </w:rPr>
        <w:t>Requirement 201.6(c)(3)(ii).  Local Mitigation Plan Review Tool – C4.</w:t>
      </w:r>
    </w:p>
    <w:p w:rsidR="00287236" w:rsidRPr="007F748D" w:rsidRDefault="00287236" w:rsidP="007F748D">
      <w:pPr>
        <w:tabs>
          <w:tab w:val="left" w:pos="360"/>
        </w:tabs>
        <w:spacing w:before="240"/>
        <w:rPr>
          <w:i/>
          <w:sz w:val="20"/>
          <w:szCs w:val="20"/>
        </w:rPr>
      </w:pPr>
      <w:r w:rsidRPr="007F748D">
        <w:rPr>
          <w:i/>
          <w:sz w:val="20"/>
          <w:szCs w:val="20"/>
        </w:rPr>
        <w:t>Requirement 201.6(c)(3)(iii) &amp; (iv).  Local Mitigation Plan Review Tool – C5.</w:t>
      </w:r>
    </w:p>
    <w:p w:rsidR="00287236" w:rsidRPr="007F748D" w:rsidRDefault="00287236" w:rsidP="007F748D">
      <w:pPr>
        <w:tabs>
          <w:tab w:val="left" w:pos="360"/>
        </w:tabs>
        <w:spacing w:before="240"/>
        <w:rPr>
          <w:i/>
          <w:sz w:val="20"/>
          <w:szCs w:val="20"/>
        </w:rPr>
      </w:pPr>
      <w:r w:rsidRPr="007F748D">
        <w:rPr>
          <w:i/>
          <w:sz w:val="20"/>
          <w:szCs w:val="20"/>
        </w:rPr>
        <w:t>Requirement 201.6(d)(3).  Local Mitigation Plan Review Tool – D3.</w:t>
      </w:r>
    </w:p>
    <w:p w:rsidR="009D563B" w:rsidRPr="009278BF" w:rsidRDefault="009D563B" w:rsidP="009D563B">
      <w:pPr>
        <w:autoSpaceDE w:val="0"/>
        <w:autoSpaceDN w:val="0"/>
        <w:adjustRightInd w:val="0"/>
        <w:jc w:val="both"/>
        <w:rPr>
          <w:b/>
          <w:color w:val="FF0000"/>
          <w:sz w:val="22"/>
          <w:szCs w:val="22"/>
        </w:rPr>
      </w:pPr>
    </w:p>
    <w:p w:rsidR="009D563B" w:rsidRPr="007F748D" w:rsidRDefault="009D563B" w:rsidP="009D563B">
      <w:pPr>
        <w:jc w:val="both"/>
        <w:rPr>
          <w:sz w:val="22"/>
          <w:szCs w:val="22"/>
        </w:rPr>
      </w:pPr>
      <w:r w:rsidRPr="007F748D">
        <w:rPr>
          <w:sz w:val="22"/>
          <w:szCs w:val="22"/>
        </w:rPr>
        <w:t xml:space="preserve">The State Hazard Mitigation Plan addresses several mitigation categories including warning and forecasting, community planning, and infrastructure reinforcement.  The County and participating entities’ greatest needs are mitigating high wind and flood hazards, backup generators for critical infrastructure, construction of storm shelters, and public awareness.  </w:t>
      </w:r>
    </w:p>
    <w:p w:rsidR="009D563B" w:rsidRPr="009278BF" w:rsidRDefault="009D563B" w:rsidP="009D563B">
      <w:pPr>
        <w:pStyle w:val="NormalWeb"/>
        <w:spacing w:before="0" w:beforeAutospacing="0" w:after="0" w:afterAutospacing="0"/>
        <w:jc w:val="both"/>
        <w:rPr>
          <w:rFonts w:ascii="Arial" w:hAnsi="Arial" w:cs="Arial"/>
          <w:color w:val="FF0000"/>
          <w:sz w:val="22"/>
          <w:szCs w:val="22"/>
          <w:highlight w:val="yellow"/>
        </w:rPr>
      </w:pPr>
    </w:p>
    <w:p w:rsidR="009D563B" w:rsidRPr="007F748D" w:rsidRDefault="009D563B" w:rsidP="009D563B">
      <w:pPr>
        <w:autoSpaceDE w:val="0"/>
        <w:autoSpaceDN w:val="0"/>
        <w:adjustRightInd w:val="0"/>
        <w:jc w:val="both"/>
        <w:rPr>
          <w:sz w:val="22"/>
          <w:szCs w:val="22"/>
        </w:rPr>
      </w:pPr>
      <w:r w:rsidRPr="007F748D">
        <w:rPr>
          <w:sz w:val="22"/>
          <w:szCs w:val="22"/>
        </w:rPr>
        <w:t>After the completion of the risk assessment (identification of hazards, probability of hazards and vulnerability to hazards), it was the mutual consensus of the PDM Planning Team that mitigation strategies of the PDM should focus on the following hazards:</w:t>
      </w:r>
      <w:r w:rsidRPr="007F748D">
        <w:rPr>
          <w:b/>
          <w:bCs/>
          <w:sz w:val="22"/>
          <w:szCs w:val="22"/>
        </w:rPr>
        <w:t xml:space="preserve"> </w:t>
      </w:r>
      <w:r w:rsidRPr="007F748D">
        <w:rPr>
          <w:sz w:val="22"/>
          <w:szCs w:val="22"/>
        </w:rPr>
        <w:t xml:space="preserve">winter storms, severe summer storms, flooding, wildfires (urban/rural). </w:t>
      </w:r>
    </w:p>
    <w:p w:rsidR="009D563B" w:rsidRPr="007F748D" w:rsidRDefault="009D563B" w:rsidP="009D563B">
      <w:pPr>
        <w:pStyle w:val="NormalWeb"/>
        <w:spacing w:before="0" w:beforeAutospacing="0" w:after="0" w:afterAutospacing="0"/>
        <w:jc w:val="both"/>
        <w:rPr>
          <w:rFonts w:ascii="Arial" w:hAnsi="Arial" w:cs="Arial"/>
          <w:sz w:val="22"/>
          <w:szCs w:val="22"/>
          <w:highlight w:val="yellow"/>
        </w:rPr>
      </w:pPr>
    </w:p>
    <w:p w:rsidR="009D563B" w:rsidRPr="007F748D" w:rsidRDefault="009D563B" w:rsidP="009D563B">
      <w:pPr>
        <w:pStyle w:val="NormalWeb"/>
        <w:spacing w:before="0" w:beforeAutospacing="0" w:after="0" w:afterAutospacing="0"/>
        <w:jc w:val="both"/>
        <w:rPr>
          <w:rFonts w:ascii="Arial" w:hAnsi="Arial" w:cs="Arial"/>
          <w:sz w:val="22"/>
          <w:szCs w:val="22"/>
        </w:rPr>
      </w:pPr>
      <w:r w:rsidRPr="007F748D">
        <w:rPr>
          <w:rFonts w:ascii="Arial" w:hAnsi="Arial" w:cs="Arial"/>
          <w:sz w:val="22"/>
          <w:szCs w:val="22"/>
        </w:rPr>
        <w:t xml:space="preserve">The PDM Planning Team first reviewed the goals, objectives and priorities of the </w:t>
      </w:r>
      <w:r w:rsidR="007F748D" w:rsidRPr="007F748D">
        <w:rPr>
          <w:rFonts w:ascii="Arial" w:hAnsi="Arial" w:cs="Arial"/>
          <w:sz w:val="22"/>
          <w:szCs w:val="22"/>
        </w:rPr>
        <w:t>previous</w:t>
      </w:r>
      <w:r w:rsidRPr="007F748D">
        <w:rPr>
          <w:rFonts w:ascii="Arial" w:hAnsi="Arial" w:cs="Arial"/>
          <w:sz w:val="22"/>
          <w:szCs w:val="22"/>
        </w:rPr>
        <w:t xml:space="preserve"> Plan.  The goals and objectives of the previous plan were incorporated into the goals of this plan.  The </w:t>
      </w:r>
      <w:r w:rsidR="007F748D" w:rsidRPr="007F748D">
        <w:rPr>
          <w:rFonts w:ascii="Arial" w:hAnsi="Arial" w:cs="Arial"/>
          <w:sz w:val="22"/>
          <w:szCs w:val="22"/>
        </w:rPr>
        <w:t>PDM Planning Team completed the goal identification process by considering the county’s and participating jurisdiction’s vulnerability to each identified hazard, and the severity of the threat posed by each hazard.</w:t>
      </w:r>
      <w:r w:rsidR="007F748D">
        <w:rPr>
          <w:rFonts w:ascii="Arial" w:hAnsi="Arial" w:cs="Arial"/>
          <w:color w:val="FF0000"/>
          <w:sz w:val="22"/>
          <w:szCs w:val="22"/>
        </w:rPr>
        <w:t xml:space="preserve"> </w:t>
      </w:r>
      <w:r w:rsidRPr="007F748D">
        <w:rPr>
          <w:rFonts w:ascii="Arial" w:hAnsi="Arial" w:cs="Arial"/>
          <w:sz w:val="22"/>
          <w:szCs w:val="22"/>
        </w:rPr>
        <w:t xml:space="preserve">Much of the discussion focused on damage caused by past events, and what could be done to ensure that future damage will be lessened or eliminated. By reviewing each jurisdiction’s Comprehensive Land Use Plan (if available), the participants also considered how future development might affect the county’s and participating jurisdictions’ vulnerability to the hazards they face.  When identifying goals, numerous activities or projects were identified with broadly defined benefits to numerous jurisdictions within the County.  Numerous actions were agreed by the PDM Planning Team to have broad reaching benefits but due to scope or varying levels of importance to individual jurisdictions no specific cost, timeframe, or priority was assigned. </w:t>
      </w:r>
      <w:r w:rsidR="007F748D" w:rsidRPr="007F748D">
        <w:rPr>
          <w:rFonts w:ascii="Arial" w:hAnsi="Arial" w:cs="Arial"/>
          <w:sz w:val="22"/>
          <w:szCs w:val="22"/>
        </w:rPr>
        <w:t>Likewise,</w:t>
      </w:r>
      <w:r w:rsidRPr="007F748D">
        <w:rPr>
          <w:rFonts w:ascii="Arial" w:hAnsi="Arial" w:cs="Arial"/>
          <w:sz w:val="22"/>
          <w:szCs w:val="22"/>
        </w:rPr>
        <w:t xml:space="preserve"> many infrastructure projects and policies throughout all communities would mitigate hazards but were not located in the most vulnerable areas.  All communities reviewed the activities/policies and corresponding problem statements to identify whether they applied to their respective jurisdiction. The results of the community review of those general activities/policies are displayed in Tables 5.1 – 5.12.  Specific projects for each community are listed in Table 5.1</w:t>
      </w:r>
      <w:r w:rsidR="009D7CA2">
        <w:rPr>
          <w:rFonts w:ascii="Arial" w:hAnsi="Arial" w:cs="Arial"/>
          <w:sz w:val="22"/>
          <w:szCs w:val="22"/>
        </w:rPr>
        <w:t>3.</w:t>
      </w:r>
      <w:r w:rsidRPr="007F748D">
        <w:rPr>
          <w:rFonts w:ascii="Arial" w:hAnsi="Arial" w:cs="Arial"/>
          <w:sz w:val="22"/>
          <w:szCs w:val="22"/>
        </w:rPr>
        <w:t xml:space="preserve">  Those projects intended to mitigate problems at a specific location are r</w:t>
      </w:r>
      <w:r w:rsidR="003F4A52" w:rsidRPr="007F748D">
        <w:rPr>
          <w:rFonts w:ascii="Arial" w:hAnsi="Arial" w:cs="Arial"/>
          <w:sz w:val="22"/>
          <w:szCs w:val="22"/>
        </w:rPr>
        <w:t>epresented in Figures 5.1 to 5.</w:t>
      </w:r>
      <w:r w:rsidR="009D7CA2">
        <w:rPr>
          <w:rFonts w:ascii="Arial" w:hAnsi="Arial" w:cs="Arial"/>
          <w:sz w:val="22"/>
          <w:szCs w:val="22"/>
        </w:rPr>
        <w:t>9</w:t>
      </w:r>
      <w:r w:rsidRPr="007F748D">
        <w:rPr>
          <w:rFonts w:ascii="Arial" w:hAnsi="Arial" w:cs="Arial"/>
          <w:sz w:val="22"/>
          <w:szCs w:val="22"/>
        </w:rPr>
        <w:t xml:space="preserve">.  </w:t>
      </w:r>
    </w:p>
    <w:p w:rsidR="009D563B" w:rsidRDefault="009D563B">
      <w:pPr>
        <w:rPr>
          <w:sz w:val="22"/>
          <w:szCs w:val="22"/>
        </w:rPr>
      </w:pPr>
    </w:p>
    <w:p w:rsidR="00915759" w:rsidRDefault="00915759">
      <w:pPr>
        <w:rPr>
          <w:sz w:val="22"/>
          <w:szCs w:val="22"/>
        </w:rPr>
      </w:pPr>
    </w:p>
    <w:p w:rsidR="00915759" w:rsidRDefault="00915759">
      <w:pPr>
        <w:rPr>
          <w:sz w:val="22"/>
          <w:szCs w:val="22"/>
        </w:rPr>
      </w:pPr>
    </w:p>
    <w:p w:rsidR="00915759" w:rsidRDefault="00915759">
      <w:pPr>
        <w:rPr>
          <w:sz w:val="22"/>
          <w:szCs w:val="22"/>
        </w:rPr>
      </w:pPr>
    </w:p>
    <w:p w:rsidR="00915759" w:rsidRDefault="00915759">
      <w:pPr>
        <w:rPr>
          <w:sz w:val="22"/>
          <w:szCs w:val="22"/>
        </w:rPr>
      </w:pPr>
    </w:p>
    <w:p w:rsidR="00915759" w:rsidRPr="009278BF" w:rsidRDefault="00915759">
      <w:pPr>
        <w:rPr>
          <w:color w:val="FF0000"/>
          <w:sz w:val="22"/>
          <w:szCs w:val="22"/>
        </w:rPr>
      </w:pPr>
    </w:p>
    <w:p w:rsidR="009D563B" w:rsidRPr="009278BF" w:rsidRDefault="009D563B" w:rsidP="009D563B">
      <w:pPr>
        <w:autoSpaceDE w:val="0"/>
        <w:autoSpaceDN w:val="0"/>
        <w:adjustRightInd w:val="0"/>
        <w:jc w:val="both"/>
        <w:rPr>
          <w:b/>
          <w:color w:val="FF0000"/>
          <w:sz w:val="22"/>
          <w:szCs w:val="22"/>
        </w:rPr>
      </w:pPr>
    </w:p>
    <w:p w:rsidR="009D563B" w:rsidRPr="009278BF" w:rsidRDefault="00646265" w:rsidP="009D563B">
      <w:pPr>
        <w:autoSpaceDE w:val="0"/>
        <w:autoSpaceDN w:val="0"/>
        <w:adjustRightInd w:val="0"/>
        <w:ind w:left="360"/>
        <w:jc w:val="both"/>
        <w:rPr>
          <w:b/>
          <w:color w:val="FF0000"/>
          <w:sz w:val="22"/>
          <w:szCs w:val="22"/>
        </w:rPr>
      </w:pPr>
      <w:r w:rsidRPr="009278BF">
        <w:rPr>
          <w:b/>
          <w:noProof/>
          <w:color w:val="FF0000"/>
          <w:u w:val="single"/>
        </w:rPr>
        <mc:AlternateContent>
          <mc:Choice Requires="wps">
            <w:drawing>
              <wp:anchor distT="0" distB="0" distL="114300" distR="114300" simplePos="0" relativeHeight="251626496" behindDoc="0" locked="0" layoutInCell="1" allowOverlap="1">
                <wp:simplePos x="0" y="0"/>
                <wp:positionH relativeFrom="column">
                  <wp:posOffset>0</wp:posOffset>
                </wp:positionH>
                <wp:positionV relativeFrom="paragraph">
                  <wp:posOffset>-13335</wp:posOffset>
                </wp:positionV>
                <wp:extent cx="5943600" cy="289560"/>
                <wp:effectExtent l="0" t="0" r="0" b="0"/>
                <wp:wrapNone/>
                <wp:docPr id="14"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289560"/>
                        </a:xfrm>
                        <a:prstGeom prst="rect">
                          <a:avLst/>
                        </a:prstGeom>
                        <a:solidFill>
                          <a:srgbClr val="C0C0C0"/>
                        </a:solidFill>
                        <a:ln>
                          <a:noFill/>
                        </a:ln>
                        <a:extLst>
                          <a:ext uri="{91240B29-F687-4F45-9708-019B960494DF}">
                            <a14:hiddenLine xmlns:a14="http://schemas.microsoft.com/office/drawing/2010/main" w="9525">
                              <a:solidFill>
                                <a:srgbClr val="C0C0C0"/>
                              </a:solidFill>
                              <a:miter lim="800000"/>
                              <a:headEnd/>
                              <a:tailEnd/>
                            </a14:hiddenLine>
                          </a:ext>
                        </a:extLst>
                      </wps:spPr>
                      <wps:txbx>
                        <w:txbxContent>
                          <w:p w:rsidR="006C2D18" w:rsidRPr="00D4013A" w:rsidRDefault="006C2D18" w:rsidP="009D563B">
                            <w:pPr>
                              <w:autoSpaceDE w:val="0"/>
                              <w:autoSpaceDN w:val="0"/>
                              <w:adjustRightInd w:val="0"/>
                              <w:ind w:left="900" w:hanging="900"/>
                              <w:jc w:val="center"/>
                              <w:rPr>
                                <w:b/>
                              </w:rPr>
                            </w:pPr>
                            <w:r w:rsidRPr="00D4013A">
                              <w:rPr>
                                <w:b/>
                              </w:rPr>
                              <w:t>Principal Goals</w:t>
                            </w:r>
                          </w:p>
                          <w:p w:rsidR="006C2D18" w:rsidRDefault="006C2D18" w:rsidP="009D563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8" o:spid="_x0000_s1026" type="#_x0000_t202" style="position:absolute;left:0;text-align:left;margin-left:0;margin-top:-1.05pt;width:468pt;height:22.8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" fillcolor="silver" stroked="f" strokecolor="silver">
                <v:textbox>
                  <w:txbxContent>
                    <w:p w:rsidR="006C2D18" w:rsidRPr="00D4013A" w:rsidRDefault="006C2D18" w:rsidP="009D563B">
                      <w:pPr>
                        <w:autoSpaceDE w:val="0"/>
                        <w:autoSpaceDN w:val="0"/>
                        <w:adjustRightInd w:val="0"/>
                        <w:ind w:left="900" w:hanging="900"/>
                        <w:jc w:val="center"/>
                        <w:rPr>
                          <w:b/>
                        </w:rPr>
                      </w:pPr>
                      <w:r w:rsidRPr="00D4013A">
                        <w:rPr>
                          <w:b/>
                        </w:rPr>
                        <w:t>Principal Goals</w:t>
                      </w:r>
                    </w:p>
                    <w:p w:rsidR="006C2D18" w:rsidRDefault="006C2D18" w:rsidP="009D563B"/>
                  </w:txbxContent>
                </v:textbox>
              </v:shape>
            </w:pict>
          </mc:Fallback>
        </mc:AlternateContent>
      </w:r>
    </w:p>
    <w:p w:rsidR="009D563B" w:rsidRPr="009278BF" w:rsidRDefault="009D563B" w:rsidP="009D563B">
      <w:pPr>
        <w:autoSpaceDE w:val="0"/>
        <w:autoSpaceDN w:val="0"/>
        <w:adjustRightInd w:val="0"/>
        <w:jc w:val="both"/>
        <w:rPr>
          <w:b/>
          <w:color w:val="FF0000"/>
          <w:sz w:val="22"/>
          <w:szCs w:val="22"/>
        </w:rPr>
      </w:pPr>
    </w:p>
    <w:p w:rsidR="009D563B" w:rsidRPr="009278BF" w:rsidRDefault="009D563B" w:rsidP="009D563B">
      <w:pPr>
        <w:autoSpaceDE w:val="0"/>
        <w:autoSpaceDN w:val="0"/>
        <w:adjustRightInd w:val="0"/>
        <w:ind w:left="360"/>
        <w:jc w:val="both"/>
        <w:rPr>
          <w:b/>
          <w:color w:val="FF0000"/>
          <w:sz w:val="22"/>
          <w:szCs w:val="22"/>
        </w:rPr>
      </w:pPr>
    </w:p>
    <w:p w:rsidR="009D563B" w:rsidRPr="00C070F2" w:rsidRDefault="009D563B" w:rsidP="009D563B">
      <w:pPr>
        <w:numPr>
          <w:ilvl w:val="0"/>
          <w:numId w:val="27"/>
        </w:numPr>
        <w:tabs>
          <w:tab w:val="clear" w:pos="720"/>
          <w:tab w:val="num" w:pos="360"/>
        </w:tabs>
        <w:autoSpaceDE w:val="0"/>
        <w:autoSpaceDN w:val="0"/>
        <w:adjustRightInd w:val="0"/>
        <w:ind w:left="360"/>
        <w:jc w:val="both"/>
        <w:rPr>
          <w:b/>
          <w:sz w:val="22"/>
          <w:szCs w:val="22"/>
        </w:rPr>
      </w:pPr>
      <w:r w:rsidRPr="00C070F2">
        <w:rPr>
          <w:b/>
          <w:sz w:val="22"/>
          <w:szCs w:val="22"/>
        </w:rPr>
        <w:t xml:space="preserve">Reduce the loss of life, property, infrastructure, critical facilities, cultural resources and impacts from severe weather, flooding and other natural disasters.  </w:t>
      </w:r>
    </w:p>
    <w:p w:rsidR="009D563B" w:rsidRPr="00C070F2" w:rsidRDefault="009D563B" w:rsidP="009D563B">
      <w:pPr>
        <w:tabs>
          <w:tab w:val="num" w:pos="360"/>
        </w:tabs>
        <w:autoSpaceDE w:val="0"/>
        <w:autoSpaceDN w:val="0"/>
        <w:adjustRightInd w:val="0"/>
        <w:ind w:left="360"/>
        <w:rPr>
          <w:b/>
          <w:sz w:val="22"/>
          <w:szCs w:val="22"/>
        </w:rPr>
      </w:pPr>
    </w:p>
    <w:p w:rsidR="009D563B" w:rsidRPr="00C070F2" w:rsidRDefault="009D563B" w:rsidP="009D563B">
      <w:pPr>
        <w:numPr>
          <w:ilvl w:val="0"/>
          <w:numId w:val="27"/>
        </w:numPr>
        <w:tabs>
          <w:tab w:val="clear" w:pos="720"/>
          <w:tab w:val="num" w:pos="360"/>
        </w:tabs>
        <w:autoSpaceDE w:val="0"/>
        <w:autoSpaceDN w:val="0"/>
        <w:adjustRightInd w:val="0"/>
        <w:ind w:left="360"/>
        <w:jc w:val="both"/>
        <w:rPr>
          <w:b/>
          <w:sz w:val="22"/>
          <w:szCs w:val="22"/>
        </w:rPr>
      </w:pPr>
      <w:r w:rsidRPr="00C070F2">
        <w:rPr>
          <w:b/>
          <w:sz w:val="22"/>
          <w:szCs w:val="22"/>
        </w:rPr>
        <w:t xml:space="preserve">Improve public safety during severe weather, flooding and other natural disasters.  </w:t>
      </w:r>
    </w:p>
    <w:p w:rsidR="009D563B" w:rsidRPr="00C070F2" w:rsidRDefault="009D563B" w:rsidP="009D563B">
      <w:pPr>
        <w:tabs>
          <w:tab w:val="num" w:pos="360"/>
        </w:tabs>
        <w:autoSpaceDE w:val="0"/>
        <w:autoSpaceDN w:val="0"/>
        <w:adjustRightInd w:val="0"/>
        <w:ind w:left="360"/>
        <w:jc w:val="both"/>
        <w:rPr>
          <w:b/>
          <w:sz w:val="22"/>
          <w:szCs w:val="22"/>
        </w:rPr>
      </w:pPr>
    </w:p>
    <w:p w:rsidR="009D563B" w:rsidRPr="00C070F2" w:rsidRDefault="009D563B" w:rsidP="009D563B">
      <w:pPr>
        <w:numPr>
          <w:ilvl w:val="0"/>
          <w:numId w:val="27"/>
        </w:numPr>
        <w:tabs>
          <w:tab w:val="clear" w:pos="720"/>
          <w:tab w:val="num" w:pos="360"/>
        </w:tabs>
        <w:autoSpaceDE w:val="0"/>
        <w:autoSpaceDN w:val="0"/>
        <w:adjustRightInd w:val="0"/>
        <w:ind w:left="360"/>
        <w:jc w:val="both"/>
        <w:rPr>
          <w:b/>
          <w:sz w:val="22"/>
          <w:szCs w:val="22"/>
        </w:rPr>
      </w:pPr>
      <w:r w:rsidRPr="00C070F2">
        <w:rPr>
          <w:b/>
          <w:sz w:val="22"/>
          <w:szCs w:val="22"/>
        </w:rPr>
        <w:t xml:space="preserve">Improve the County’s Emergency Preparedness and Disaster Response and Recovery capabilities.  </w:t>
      </w:r>
    </w:p>
    <w:p w:rsidR="009D563B" w:rsidRPr="009278BF" w:rsidRDefault="009D563B" w:rsidP="009D563B">
      <w:pPr>
        <w:autoSpaceDE w:val="0"/>
        <w:autoSpaceDN w:val="0"/>
        <w:adjustRightInd w:val="0"/>
        <w:jc w:val="both"/>
        <w:rPr>
          <w:b/>
          <w:color w:val="FF0000"/>
          <w:sz w:val="22"/>
          <w:szCs w:val="22"/>
        </w:rPr>
      </w:pPr>
    </w:p>
    <w:p w:rsidR="009D563B" w:rsidRPr="009278BF" w:rsidRDefault="00646265" w:rsidP="009D563B">
      <w:pPr>
        <w:autoSpaceDE w:val="0"/>
        <w:autoSpaceDN w:val="0"/>
        <w:adjustRightInd w:val="0"/>
        <w:jc w:val="both"/>
        <w:rPr>
          <w:b/>
          <w:color w:val="FF0000"/>
          <w:sz w:val="22"/>
          <w:szCs w:val="22"/>
        </w:rPr>
      </w:pPr>
      <w:r w:rsidRPr="009278BF">
        <w:rPr>
          <w:b/>
          <w:noProof/>
          <w:color w:val="FF0000"/>
          <w:sz w:val="22"/>
          <w:szCs w:val="22"/>
        </w:rPr>
        <mc:AlternateContent>
          <mc:Choice Requires="wps">
            <w:drawing>
              <wp:anchor distT="0" distB="0" distL="114300" distR="114300" simplePos="0" relativeHeight="251627520" behindDoc="0" locked="0" layoutInCell="1" allowOverlap="1">
                <wp:simplePos x="0" y="0"/>
                <wp:positionH relativeFrom="column">
                  <wp:posOffset>0</wp:posOffset>
                </wp:positionH>
                <wp:positionV relativeFrom="paragraph">
                  <wp:posOffset>129540</wp:posOffset>
                </wp:positionV>
                <wp:extent cx="5943600" cy="289560"/>
                <wp:effectExtent l="0" t="1270" r="0" b="4445"/>
                <wp:wrapNone/>
                <wp:docPr id="13"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289560"/>
                        </a:xfrm>
                        <a:prstGeom prst="rect">
                          <a:avLst/>
                        </a:prstGeom>
                        <a:solidFill>
                          <a:srgbClr val="C0C0C0"/>
                        </a:solidFill>
                        <a:ln>
                          <a:noFill/>
                        </a:ln>
                        <a:extLst>
                          <a:ext uri="{91240B29-F687-4F45-9708-019B960494DF}">
                            <a14:hiddenLine xmlns:a14="http://schemas.microsoft.com/office/drawing/2010/main" w="9525">
                              <a:solidFill>
                                <a:srgbClr val="C0C0C0"/>
                              </a:solidFill>
                              <a:miter lim="800000"/>
                              <a:headEnd/>
                              <a:tailEnd/>
                            </a14:hiddenLine>
                          </a:ext>
                        </a:extLst>
                      </wps:spPr>
                      <wps:txbx>
                        <w:txbxContent>
                          <w:p w:rsidR="006C2D18" w:rsidRPr="009C7623" w:rsidRDefault="006C2D18" w:rsidP="009D563B">
                            <w:pPr>
                              <w:jc w:val="center"/>
                              <w:rPr>
                                <w:b/>
                                <w:bCs/>
                                <w:sz w:val="22"/>
                                <w:szCs w:val="22"/>
                                <w:u w:val="single"/>
                              </w:rPr>
                            </w:pPr>
                            <w:r w:rsidRPr="009C7623">
                              <w:rPr>
                                <w:b/>
                                <w:bCs/>
                                <w:sz w:val="22"/>
                                <w:szCs w:val="22"/>
                                <w:u w:val="single"/>
                              </w:rPr>
                              <w:t>Mitigation Activities for Flooding Hazards</w:t>
                            </w:r>
                          </w:p>
                          <w:p w:rsidR="006C2D18" w:rsidRDefault="006C2D18" w:rsidP="009D563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 o:spid="_x0000_s1027" type="#_x0000_t202" style="position:absolute;left:0;text-align:left;margin-left:0;margin-top:10.2pt;width:468pt;height:22.8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" fillcolor="silver" stroked="f" strokecolor="silver">
                <v:textbox>
                  <w:txbxContent>
                    <w:p w:rsidR="006C2D18" w:rsidRPr="009C7623" w:rsidRDefault="006C2D18" w:rsidP="009D563B">
                      <w:pPr>
                        <w:jc w:val="center"/>
                        <w:rPr>
                          <w:b/>
                          <w:bCs/>
                          <w:sz w:val="22"/>
                          <w:szCs w:val="22"/>
                          <w:u w:val="single"/>
                        </w:rPr>
                      </w:pPr>
                      <w:r w:rsidRPr="009C7623">
                        <w:rPr>
                          <w:b/>
                          <w:bCs/>
                          <w:sz w:val="22"/>
                          <w:szCs w:val="22"/>
                          <w:u w:val="single"/>
                        </w:rPr>
                        <w:t>Mitigation Activities for Flooding Hazards</w:t>
                      </w:r>
                    </w:p>
                    <w:p w:rsidR="006C2D18" w:rsidRDefault="006C2D18" w:rsidP="009D563B"/>
                  </w:txbxContent>
                </v:textbox>
              </v:shape>
            </w:pict>
          </mc:Fallback>
        </mc:AlternateContent>
      </w:r>
    </w:p>
    <w:p w:rsidR="009D563B" w:rsidRPr="009278BF" w:rsidRDefault="009D563B" w:rsidP="009D563B">
      <w:pPr>
        <w:autoSpaceDE w:val="0"/>
        <w:autoSpaceDN w:val="0"/>
        <w:adjustRightInd w:val="0"/>
        <w:jc w:val="both"/>
        <w:rPr>
          <w:b/>
          <w:color w:val="FF0000"/>
          <w:sz w:val="22"/>
          <w:szCs w:val="22"/>
        </w:rPr>
      </w:pPr>
    </w:p>
    <w:p w:rsidR="009D563B" w:rsidRPr="00537BF3" w:rsidRDefault="009D563B" w:rsidP="009D563B">
      <w:pPr>
        <w:autoSpaceDE w:val="0"/>
        <w:autoSpaceDN w:val="0"/>
        <w:adjustRightInd w:val="0"/>
        <w:jc w:val="both"/>
        <w:rPr>
          <w:b/>
          <w:sz w:val="22"/>
          <w:szCs w:val="22"/>
        </w:rPr>
      </w:pPr>
    </w:p>
    <w:p w:rsidR="009D563B" w:rsidRPr="00537BF3" w:rsidRDefault="009D563B" w:rsidP="009D563B">
      <w:pPr>
        <w:rPr>
          <w:b/>
          <w:bCs/>
          <w:sz w:val="22"/>
          <w:szCs w:val="22"/>
        </w:rPr>
      </w:pPr>
    </w:p>
    <w:p w:rsidR="009D563B" w:rsidRPr="00537BF3" w:rsidRDefault="009D563B" w:rsidP="00537BF3">
      <w:pPr>
        <w:rPr>
          <w:sz w:val="22"/>
          <w:szCs w:val="22"/>
        </w:rPr>
      </w:pPr>
      <w:r w:rsidRPr="00537BF3">
        <w:rPr>
          <w:b/>
          <w:bCs/>
          <w:sz w:val="22"/>
          <w:szCs w:val="22"/>
        </w:rPr>
        <w:t>Goal #1:</w:t>
      </w:r>
      <w:r w:rsidRPr="00537BF3">
        <w:rPr>
          <w:sz w:val="22"/>
          <w:szCs w:val="22"/>
        </w:rPr>
        <w:t xml:space="preserve"> Protect specific areas of Kingsbury County from flooding.</w:t>
      </w:r>
    </w:p>
    <w:p w:rsidR="009D563B" w:rsidRPr="00537BF3" w:rsidRDefault="009D563B" w:rsidP="00537BF3">
      <w:pPr>
        <w:rPr>
          <w:sz w:val="22"/>
          <w:szCs w:val="22"/>
        </w:rPr>
      </w:pPr>
      <w:r w:rsidRPr="00537BF3">
        <w:rPr>
          <w:b/>
          <w:bCs/>
          <w:sz w:val="22"/>
          <w:szCs w:val="22"/>
        </w:rPr>
        <w:t>Goal #2:</w:t>
      </w:r>
      <w:r w:rsidRPr="00537BF3">
        <w:rPr>
          <w:sz w:val="22"/>
          <w:szCs w:val="22"/>
        </w:rPr>
        <w:t xml:space="preserve"> Educate and inform Kingsbury County residents regarding flooding safety.</w:t>
      </w:r>
    </w:p>
    <w:p w:rsidR="009D563B" w:rsidRPr="00537BF3" w:rsidRDefault="009D563B" w:rsidP="00537BF3">
      <w:pPr>
        <w:tabs>
          <w:tab w:val="num" w:pos="360"/>
          <w:tab w:val="left" w:pos="900"/>
        </w:tabs>
        <w:rPr>
          <w:sz w:val="22"/>
          <w:szCs w:val="22"/>
        </w:rPr>
      </w:pPr>
      <w:r w:rsidRPr="00537BF3">
        <w:rPr>
          <w:b/>
          <w:sz w:val="22"/>
          <w:szCs w:val="22"/>
        </w:rPr>
        <w:t>Goal #3:</w:t>
      </w:r>
      <w:r w:rsidRPr="00537BF3">
        <w:rPr>
          <w:sz w:val="22"/>
          <w:szCs w:val="22"/>
        </w:rPr>
        <w:tab/>
        <w:t xml:space="preserve">Reduce the extent to which utility interruptions affect areas during flooding events.  </w:t>
      </w:r>
    </w:p>
    <w:p w:rsidR="009D563B" w:rsidRPr="00537BF3" w:rsidRDefault="009D563B" w:rsidP="00537BF3">
      <w:pPr>
        <w:spacing w:before="240"/>
        <w:rPr>
          <w:b/>
          <w:bCs/>
          <w:sz w:val="22"/>
          <w:szCs w:val="22"/>
        </w:rPr>
      </w:pPr>
    </w:p>
    <w:p w:rsidR="009D563B" w:rsidRPr="00537BF3" w:rsidRDefault="009D563B" w:rsidP="00537BF3">
      <w:pPr>
        <w:numPr>
          <w:ilvl w:val="0"/>
          <w:numId w:val="15"/>
        </w:numPr>
        <w:autoSpaceDE w:val="0"/>
        <w:autoSpaceDN w:val="0"/>
        <w:adjustRightInd w:val="0"/>
        <w:rPr>
          <w:b/>
          <w:sz w:val="22"/>
          <w:szCs w:val="22"/>
        </w:rPr>
      </w:pPr>
      <w:r w:rsidRPr="00537BF3">
        <w:rPr>
          <w:b/>
          <w:sz w:val="22"/>
          <w:szCs w:val="22"/>
        </w:rPr>
        <w:t>Actions/Projects to reduce flood risk</w:t>
      </w:r>
      <w:r w:rsidR="00C070F2" w:rsidRPr="00537BF3">
        <w:rPr>
          <w:b/>
          <w:sz w:val="22"/>
          <w:szCs w:val="22"/>
        </w:rPr>
        <w:t xml:space="preserve"> through policy implementation </w:t>
      </w:r>
      <w:r w:rsidRPr="00537BF3">
        <w:rPr>
          <w:b/>
          <w:sz w:val="22"/>
          <w:szCs w:val="22"/>
        </w:rPr>
        <w:t>(See Table 5.1)</w:t>
      </w:r>
    </w:p>
    <w:p w:rsidR="009D563B" w:rsidRPr="00537BF3" w:rsidRDefault="009D563B" w:rsidP="00537BF3">
      <w:pPr>
        <w:jc w:val="both"/>
      </w:pPr>
    </w:p>
    <w:p w:rsidR="009D563B" w:rsidRPr="00537BF3" w:rsidRDefault="009D563B" w:rsidP="00537BF3">
      <w:pPr>
        <w:numPr>
          <w:ilvl w:val="1"/>
          <w:numId w:val="17"/>
        </w:numPr>
        <w:tabs>
          <w:tab w:val="clear" w:pos="1440"/>
          <w:tab w:val="num" w:pos="360"/>
        </w:tabs>
        <w:autoSpaceDE w:val="0"/>
        <w:autoSpaceDN w:val="0"/>
        <w:adjustRightInd w:val="0"/>
        <w:ind w:left="360"/>
        <w:rPr>
          <w:b/>
          <w:sz w:val="22"/>
          <w:szCs w:val="22"/>
        </w:rPr>
      </w:pPr>
      <w:r w:rsidRPr="00537BF3">
        <w:rPr>
          <w:b/>
          <w:sz w:val="22"/>
          <w:szCs w:val="22"/>
        </w:rPr>
        <w:t>Actions/Projects to change the characteristics or impac</w:t>
      </w:r>
      <w:r w:rsidR="00C070F2" w:rsidRPr="00537BF3">
        <w:rPr>
          <w:b/>
          <w:sz w:val="22"/>
          <w:szCs w:val="22"/>
        </w:rPr>
        <w:t xml:space="preserve">ts of flood hazards </w:t>
      </w:r>
      <w:r w:rsidRPr="00537BF3">
        <w:rPr>
          <w:b/>
          <w:sz w:val="22"/>
          <w:szCs w:val="22"/>
        </w:rPr>
        <w:t>(See Table 5.2)</w:t>
      </w:r>
    </w:p>
    <w:p w:rsidR="009D563B" w:rsidRPr="00537BF3" w:rsidRDefault="009D563B" w:rsidP="00537BF3">
      <w:pPr>
        <w:autoSpaceDE w:val="0"/>
        <w:autoSpaceDN w:val="0"/>
        <w:adjustRightInd w:val="0"/>
        <w:rPr>
          <w:b/>
          <w:i/>
          <w:sz w:val="22"/>
          <w:szCs w:val="22"/>
        </w:rPr>
      </w:pPr>
    </w:p>
    <w:p w:rsidR="009D563B" w:rsidRPr="00537BF3" w:rsidRDefault="009D563B" w:rsidP="00537BF3">
      <w:pPr>
        <w:numPr>
          <w:ilvl w:val="1"/>
          <w:numId w:val="16"/>
        </w:numPr>
        <w:tabs>
          <w:tab w:val="clear" w:pos="1440"/>
          <w:tab w:val="num" w:pos="360"/>
        </w:tabs>
        <w:autoSpaceDE w:val="0"/>
        <w:autoSpaceDN w:val="0"/>
        <w:adjustRightInd w:val="0"/>
        <w:ind w:left="360"/>
        <w:rPr>
          <w:b/>
          <w:sz w:val="22"/>
          <w:szCs w:val="22"/>
        </w:rPr>
      </w:pPr>
      <w:r w:rsidRPr="00537BF3">
        <w:rPr>
          <w:b/>
          <w:sz w:val="22"/>
          <w:szCs w:val="22"/>
        </w:rPr>
        <w:t>Actions to reduce loss potential of infrastructure to flood hazards (See Table 5.3)</w:t>
      </w:r>
    </w:p>
    <w:p w:rsidR="009D563B" w:rsidRPr="009278BF" w:rsidRDefault="009D563B" w:rsidP="009D563B">
      <w:pPr>
        <w:rPr>
          <w:b/>
          <w:color w:val="FF0000"/>
          <w:sz w:val="22"/>
          <w:szCs w:val="22"/>
        </w:rPr>
      </w:pPr>
    </w:p>
    <w:p w:rsidR="009D563B" w:rsidRPr="009278BF" w:rsidRDefault="00646265" w:rsidP="009D563B">
      <w:pPr>
        <w:jc w:val="center"/>
        <w:rPr>
          <w:b/>
          <w:color w:val="FF0000"/>
          <w:sz w:val="22"/>
          <w:szCs w:val="22"/>
        </w:rPr>
      </w:pPr>
      <w:r w:rsidRPr="009278BF">
        <w:rPr>
          <w:b/>
          <w:noProof/>
          <w:color w:val="FF0000"/>
          <w:sz w:val="22"/>
          <w:szCs w:val="22"/>
        </w:rPr>
        <mc:AlternateContent>
          <mc:Choice Requires="wps">
            <w:drawing>
              <wp:anchor distT="0" distB="0" distL="114300" distR="114300" simplePos="0" relativeHeight="251628544" behindDoc="0" locked="0" layoutInCell="1" allowOverlap="1">
                <wp:simplePos x="0" y="0"/>
                <wp:positionH relativeFrom="column">
                  <wp:posOffset>0</wp:posOffset>
                </wp:positionH>
                <wp:positionV relativeFrom="paragraph">
                  <wp:posOffset>107315</wp:posOffset>
                </wp:positionV>
                <wp:extent cx="5943600" cy="289560"/>
                <wp:effectExtent l="0" t="2540" r="0" b="3175"/>
                <wp:wrapNone/>
                <wp:docPr id="12"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289560"/>
                        </a:xfrm>
                        <a:prstGeom prst="rect">
                          <a:avLst/>
                        </a:prstGeom>
                        <a:solidFill>
                          <a:srgbClr val="C0C0C0"/>
                        </a:solidFill>
                        <a:ln>
                          <a:noFill/>
                        </a:ln>
                        <a:extLst>
                          <a:ext uri="{91240B29-F687-4F45-9708-019B960494DF}">
                            <a14:hiddenLine xmlns:a14="http://schemas.microsoft.com/office/drawing/2010/main" w="9525">
                              <a:solidFill>
                                <a:srgbClr val="C0C0C0"/>
                              </a:solidFill>
                              <a:miter lim="800000"/>
                              <a:headEnd/>
                              <a:tailEnd/>
                            </a14:hiddenLine>
                          </a:ext>
                        </a:extLst>
                      </wps:spPr>
                      <wps:txbx>
                        <w:txbxContent>
                          <w:p w:rsidR="006C2D18" w:rsidRPr="009C7623" w:rsidRDefault="006C2D18" w:rsidP="009D563B">
                            <w:pPr>
                              <w:jc w:val="center"/>
                              <w:rPr>
                                <w:b/>
                                <w:bCs/>
                                <w:sz w:val="22"/>
                                <w:szCs w:val="22"/>
                                <w:u w:val="single"/>
                              </w:rPr>
                            </w:pPr>
                            <w:r w:rsidRPr="009C7623">
                              <w:rPr>
                                <w:b/>
                                <w:bCs/>
                                <w:sz w:val="22"/>
                                <w:szCs w:val="22"/>
                                <w:u w:val="single"/>
                              </w:rPr>
                              <w:t>Mitigation Activities for Severe Weather Hazards (summer and winter)</w:t>
                            </w:r>
                          </w:p>
                          <w:p w:rsidR="006C2D18" w:rsidRDefault="006C2D18" w:rsidP="009D563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 o:spid="_x0000_s1028" type="#_x0000_t202" style="position:absolute;left:0;text-align:left;margin-left:0;margin-top:8.45pt;width:468pt;height:22.8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" fillcolor="silver" stroked="f" strokecolor="silver">
                <v:textbox>
                  <w:txbxContent>
                    <w:p w:rsidR="006C2D18" w:rsidRPr="009C7623" w:rsidRDefault="006C2D18" w:rsidP="009D563B">
                      <w:pPr>
                        <w:jc w:val="center"/>
                        <w:rPr>
                          <w:b/>
                          <w:bCs/>
                          <w:sz w:val="22"/>
                          <w:szCs w:val="22"/>
                          <w:u w:val="single"/>
                        </w:rPr>
                      </w:pPr>
                      <w:r w:rsidRPr="009C7623">
                        <w:rPr>
                          <w:b/>
                          <w:bCs/>
                          <w:sz w:val="22"/>
                          <w:szCs w:val="22"/>
                          <w:u w:val="single"/>
                        </w:rPr>
                        <w:t>Mitigation Activities for Severe Weather Hazards (summer and winter)</w:t>
                      </w:r>
                    </w:p>
                    <w:p w:rsidR="006C2D18" w:rsidRDefault="006C2D18" w:rsidP="009D563B"/>
                  </w:txbxContent>
                </v:textbox>
              </v:shape>
            </w:pict>
          </mc:Fallback>
        </mc:AlternateContent>
      </w:r>
    </w:p>
    <w:p w:rsidR="009D563B" w:rsidRPr="009278BF" w:rsidRDefault="009D563B" w:rsidP="009D563B">
      <w:pPr>
        <w:jc w:val="center"/>
        <w:rPr>
          <w:b/>
          <w:color w:val="FF0000"/>
          <w:sz w:val="22"/>
          <w:szCs w:val="22"/>
        </w:rPr>
      </w:pPr>
    </w:p>
    <w:p w:rsidR="009D563B" w:rsidRPr="009278BF" w:rsidRDefault="009D563B" w:rsidP="009D563B">
      <w:pPr>
        <w:pStyle w:val="NormalWeb"/>
        <w:spacing w:before="0" w:beforeAutospacing="0" w:after="0" w:afterAutospacing="0"/>
        <w:rPr>
          <w:rFonts w:ascii="Arial" w:hAnsi="Arial" w:cs="Arial"/>
          <w:b/>
          <w:bCs/>
          <w:color w:val="FF0000"/>
          <w:sz w:val="22"/>
          <w:szCs w:val="22"/>
          <w:u w:val="single"/>
        </w:rPr>
      </w:pPr>
    </w:p>
    <w:p w:rsidR="009D563B" w:rsidRPr="00537BF3" w:rsidRDefault="009D563B" w:rsidP="009D563B">
      <w:pPr>
        <w:pStyle w:val="NormalWeb"/>
        <w:spacing w:before="0" w:beforeAutospacing="0" w:after="0" w:afterAutospacing="0"/>
        <w:rPr>
          <w:rFonts w:ascii="Arial" w:hAnsi="Arial" w:cs="Arial"/>
          <w:b/>
          <w:bCs/>
          <w:sz w:val="22"/>
          <w:szCs w:val="22"/>
          <w:u w:val="single"/>
        </w:rPr>
      </w:pPr>
    </w:p>
    <w:p w:rsidR="009D563B" w:rsidRPr="00537BF3" w:rsidRDefault="009D563B" w:rsidP="009D563B">
      <w:pPr>
        <w:pStyle w:val="NormalWeb"/>
        <w:spacing w:before="0" w:beforeAutospacing="0" w:after="0" w:afterAutospacing="0"/>
        <w:ind w:left="900" w:hanging="900"/>
        <w:jc w:val="both"/>
        <w:rPr>
          <w:rFonts w:ascii="Arial" w:hAnsi="Arial" w:cs="Arial"/>
          <w:sz w:val="22"/>
          <w:szCs w:val="22"/>
        </w:rPr>
      </w:pPr>
      <w:r w:rsidRPr="00537BF3">
        <w:rPr>
          <w:rFonts w:ascii="Arial" w:hAnsi="Arial" w:cs="Arial"/>
          <w:b/>
          <w:bCs/>
          <w:sz w:val="22"/>
          <w:szCs w:val="22"/>
        </w:rPr>
        <w:t>Goal #1:</w:t>
      </w:r>
      <w:r w:rsidRPr="00537BF3">
        <w:rPr>
          <w:rFonts w:ascii="Arial" w:hAnsi="Arial" w:cs="Arial"/>
          <w:sz w:val="22"/>
          <w:szCs w:val="22"/>
        </w:rPr>
        <w:t xml:space="preserve"> Increase public awareness and education on severe weather issues.</w:t>
      </w:r>
    </w:p>
    <w:p w:rsidR="009D563B" w:rsidRPr="00537BF3" w:rsidRDefault="009D563B" w:rsidP="009D563B">
      <w:pPr>
        <w:ind w:left="900" w:hanging="900"/>
        <w:jc w:val="both"/>
        <w:rPr>
          <w:sz w:val="22"/>
          <w:szCs w:val="22"/>
        </w:rPr>
      </w:pPr>
      <w:r w:rsidRPr="00537BF3">
        <w:rPr>
          <w:b/>
          <w:bCs/>
          <w:sz w:val="22"/>
          <w:szCs w:val="22"/>
        </w:rPr>
        <w:t>Goal #2:</w:t>
      </w:r>
      <w:r w:rsidRPr="00537BF3">
        <w:rPr>
          <w:sz w:val="22"/>
          <w:szCs w:val="22"/>
        </w:rPr>
        <w:t xml:space="preserve"> Improve public safety during severe weather.</w:t>
      </w:r>
    </w:p>
    <w:p w:rsidR="009D563B" w:rsidRPr="00537BF3" w:rsidRDefault="009D563B" w:rsidP="009D563B">
      <w:pPr>
        <w:ind w:left="900" w:hanging="900"/>
        <w:rPr>
          <w:sz w:val="22"/>
          <w:szCs w:val="22"/>
        </w:rPr>
      </w:pPr>
      <w:r w:rsidRPr="00537BF3">
        <w:rPr>
          <w:b/>
          <w:bCs/>
          <w:sz w:val="22"/>
          <w:szCs w:val="22"/>
        </w:rPr>
        <w:t>Goal #3:</w:t>
      </w:r>
      <w:r w:rsidRPr="00537BF3">
        <w:rPr>
          <w:sz w:val="22"/>
          <w:szCs w:val="22"/>
        </w:rPr>
        <w:t xml:space="preserve"> Reduce the extent to which utility interruptions affect areas during severe weather situations.</w:t>
      </w:r>
    </w:p>
    <w:p w:rsidR="009D563B" w:rsidRPr="00537BF3" w:rsidRDefault="009D563B" w:rsidP="009D563B">
      <w:pPr>
        <w:ind w:left="900" w:hanging="900"/>
        <w:rPr>
          <w:sz w:val="22"/>
          <w:szCs w:val="22"/>
        </w:rPr>
      </w:pPr>
      <w:r w:rsidRPr="00537BF3">
        <w:rPr>
          <w:b/>
          <w:bCs/>
          <w:sz w:val="22"/>
          <w:szCs w:val="22"/>
        </w:rPr>
        <w:t>Goal #4:</w:t>
      </w:r>
      <w:r w:rsidRPr="00537BF3">
        <w:rPr>
          <w:sz w:val="22"/>
          <w:szCs w:val="22"/>
        </w:rPr>
        <w:t xml:space="preserve"> Reduce crippling effects of winter storms, especially regarding smaller communities.</w:t>
      </w:r>
    </w:p>
    <w:p w:rsidR="009D563B" w:rsidRPr="00537BF3" w:rsidRDefault="009D563B" w:rsidP="009D563B">
      <w:pPr>
        <w:pStyle w:val="NormalWeb"/>
        <w:spacing w:before="0" w:beforeAutospacing="0" w:after="0" w:afterAutospacing="0"/>
        <w:rPr>
          <w:rFonts w:ascii="Arial" w:hAnsi="Arial" w:cs="Arial"/>
          <w:sz w:val="22"/>
          <w:szCs w:val="22"/>
        </w:rPr>
      </w:pPr>
    </w:p>
    <w:p w:rsidR="009D563B" w:rsidRPr="00537BF3" w:rsidRDefault="009D563B" w:rsidP="009D563B">
      <w:pPr>
        <w:numPr>
          <w:ilvl w:val="0"/>
          <w:numId w:val="15"/>
        </w:numPr>
        <w:autoSpaceDE w:val="0"/>
        <w:autoSpaceDN w:val="0"/>
        <w:adjustRightInd w:val="0"/>
        <w:rPr>
          <w:b/>
          <w:sz w:val="22"/>
          <w:szCs w:val="22"/>
        </w:rPr>
      </w:pPr>
      <w:r w:rsidRPr="00537BF3">
        <w:rPr>
          <w:b/>
          <w:sz w:val="22"/>
          <w:szCs w:val="22"/>
        </w:rPr>
        <w:t xml:space="preserve">Actions/Projects to reduce severe weather risk through </w:t>
      </w:r>
      <w:r w:rsidR="00537BF3" w:rsidRPr="00537BF3">
        <w:rPr>
          <w:b/>
          <w:sz w:val="22"/>
          <w:szCs w:val="22"/>
        </w:rPr>
        <w:t>policy implementation</w:t>
      </w:r>
      <w:r w:rsidRPr="00537BF3">
        <w:rPr>
          <w:b/>
          <w:sz w:val="22"/>
          <w:szCs w:val="22"/>
        </w:rPr>
        <w:t xml:space="preserve"> (See Table 5.4)</w:t>
      </w:r>
    </w:p>
    <w:p w:rsidR="009D563B" w:rsidRPr="00537BF3" w:rsidRDefault="009D563B" w:rsidP="009D563B">
      <w:pPr>
        <w:tabs>
          <w:tab w:val="left" w:pos="360"/>
        </w:tabs>
        <w:autoSpaceDE w:val="0"/>
        <w:autoSpaceDN w:val="0"/>
        <w:adjustRightInd w:val="0"/>
        <w:ind w:left="360"/>
        <w:jc w:val="both"/>
        <w:rPr>
          <w:sz w:val="22"/>
          <w:szCs w:val="22"/>
        </w:rPr>
      </w:pPr>
    </w:p>
    <w:p w:rsidR="009D563B" w:rsidRPr="00537BF3" w:rsidRDefault="009D563B" w:rsidP="009D563B">
      <w:pPr>
        <w:numPr>
          <w:ilvl w:val="1"/>
          <w:numId w:val="17"/>
        </w:numPr>
        <w:tabs>
          <w:tab w:val="clear" w:pos="1440"/>
          <w:tab w:val="num" w:pos="360"/>
        </w:tabs>
        <w:autoSpaceDE w:val="0"/>
        <w:autoSpaceDN w:val="0"/>
        <w:adjustRightInd w:val="0"/>
        <w:ind w:left="360"/>
        <w:rPr>
          <w:b/>
          <w:sz w:val="22"/>
          <w:szCs w:val="22"/>
        </w:rPr>
      </w:pPr>
      <w:r w:rsidRPr="00537BF3">
        <w:rPr>
          <w:b/>
          <w:sz w:val="22"/>
          <w:szCs w:val="22"/>
        </w:rPr>
        <w:t>Actions/Projects to change the characteristics or impacts of severe weather hazards (See Table 5.5)</w:t>
      </w:r>
    </w:p>
    <w:p w:rsidR="009D563B" w:rsidRPr="00537BF3" w:rsidRDefault="009D563B" w:rsidP="009D563B">
      <w:pPr>
        <w:pStyle w:val="NormalWeb"/>
        <w:spacing w:before="0" w:beforeAutospacing="0" w:after="0" w:afterAutospacing="0"/>
        <w:rPr>
          <w:rFonts w:ascii="Arial" w:hAnsi="Arial" w:cs="Arial"/>
          <w:sz w:val="22"/>
          <w:szCs w:val="22"/>
        </w:rPr>
      </w:pPr>
    </w:p>
    <w:p w:rsidR="009D563B" w:rsidRPr="00537BF3" w:rsidRDefault="009D563B" w:rsidP="009D563B">
      <w:pPr>
        <w:numPr>
          <w:ilvl w:val="1"/>
          <w:numId w:val="16"/>
        </w:numPr>
        <w:tabs>
          <w:tab w:val="clear" w:pos="1440"/>
          <w:tab w:val="num" w:pos="360"/>
        </w:tabs>
        <w:autoSpaceDE w:val="0"/>
        <w:autoSpaceDN w:val="0"/>
        <w:adjustRightInd w:val="0"/>
        <w:ind w:left="360"/>
        <w:rPr>
          <w:b/>
          <w:sz w:val="22"/>
          <w:szCs w:val="22"/>
        </w:rPr>
      </w:pPr>
      <w:r w:rsidRPr="00537BF3">
        <w:rPr>
          <w:b/>
          <w:sz w:val="22"/>
          <w:szCs w:val="22"/>
        </w:rPr>
        <w:t>Actions/Projects to reduce loss potential of infrastructure to sever weather hazards (See Table 5.6)</w:t>
      </w:r>
    </w:p>
    <w:p w:rsidR="009D563B" w:rsidRPr="00537BF3" w:rsidRDefault="009D563B" w:rsidP="009D563B">
      <w:pPr>
        <w:pStyle w:val="NormalWeb"/>
        <w:spacing w:before="0" w:beforeAutospacing="0" w:after="0" w:afterAutospacing="0"/>
        <w:rPr>
          <w:rFonts w:ascii="Arial" w:hAnsi="Arial" w:cs="Arial"/>
          <w:sz w:val="22"/>
          <w:szCs w:val="22"/>
        </w:rPr>
      </w:pPr>
    </w:p>
    <w:p w:rsidR="009D563B" w:rsidRPr="00537BF3" w:rsidRDefault="009D563B" w:rsidP="009D563B">
      <w:pPr>
        <w:rPr>
          <w:b/>
          <w:bCs/>
          <w:sz w:val="22"/>
          <w:szCs w:val="22"/>
          <w:u w:val="single"/>
        </w:rPr>
        <w:sectPr w:rsidR="009D563B" w:rsidRPr="00537BF3" w:rsidSect="00BE7E61">
          <w:pgSz w:w="12240" w:h="15840"/>
          <w:pgMar w:top="1440" w:right="1440" w:bottom="1440" w:left="1440" w:header="720" w:footer="720" w:gutter="0"/>
          <w:cols w:space="720"/>
          <w:docGrid w:linePitch="360"/>
        </w:sectPr>
      </w:pPr>
    </w:p>
    <w:p w:rsidR="00BE7E61" w:rsidRDefault="00BE7E61" w:rsidP="00531AE0">
      <w:pPr>
        <w:jc w:val="center"/>
        <w:rPr>
          <w:b/>
          <w:sz w:val="22"/>
          <w:szCs w:val="22"/>
        </w:rPr>
      </w:pPr>
    </w:p>
    <w:p w:rsidR="00531AE0" w:rsidRPr="00537BF3" w:rsidRDefault="00531AE0" w:rsidP="00531AE0">
      <w:pPr>
        <w:jc w:val="center"/>
        <w:rPr>
          <w:b/>
          <w:sz w:val="22"/>
          <w:szCs w:val="22"/>
        </w:rPr>
      </w:pPr>
      <w:r w:rsidRPr="00537BF3">
        <w:rPr>
          <w:b/>
          <w:sz w:val="22"/>
          <w:szCs w:val="22"/>
        </w:rPr>
        <w:t>Table 5.1: Actions/Projects to Reduce Flood Risk through Policy Implementation</w:t>
      </w:r>
    </w:p>
    <w:p w:rsidR="00531AE0" w:rsidRPr="009278BF" w:rsidRDefault="00531AE0" w:rsidP="00531AE0">
      <w:pPr>
        <w:jc w:val="center"/>
        <w:rPr>
          <w:b/>
          <w:color w:val="FF0000"/>
          <w:sz w:val="22"/>
          <w:szCs w:val="22"/>
        </w:rPr>
      </w:pPr>
    </w:p>
    <w:tbl>
      <w:tblPr>
        <w:tblW w:w="5553" w:type="pct"/>
        <w:tblInd w:w="-882" w:type="dxa"/>
        <w:tblLayout w:type="fixed"/>
        <w:tblLook w:val="04A0" w:firstRow="1" w:lastRow="0" w:firstColumn="1" w:lastColumn="0" w:noHBand="0" w:noVBand="1"/>
      </w:tblPr>
      <w:tblGrid>
        <w:gridCol w:w="1412"/>
        <w:gridCol w:w="2572"/>
        <w:gridCol w:w="1121"/>
        <w:gridCol w:w="992"/>
        <w:gridCol w:w="1078"/>
        <w:gridCol w:w="1078"/>
        <w:gridCol w:w="808"/>
        <w:gridCol w:w="989"/>
        <w:gridCol w:w="1081"/>
        <w:gridCol w:w="989"/>
        <w:gridCol w:w="992"/>
        <w:gridCol w:w="1259"/>
      </w:tblGrid>
      <w:tr w:rsidR="00531AE0" w:rsidRPr="009278BF" w:rsidTr="00CE4DB8">
        <w:trPr>
          <w:trHeight w:val="637"/>
        </w:trPr>
        <w:tc>
          <w:tcPr>
            <w:tcW w:w="491" w:type="pct"/>
            <w:tcBorders>
              <w:top w:val="single" w:sz="8" w:space="0" w:color="auto"/>
              <w:left w:val="single" w:sz="8" w:space="0" w:color="auto"/>
              <w:bottom w:val="single" w:sz="8" w:space="0" w:color="auto"/>
              <w:right w:val="single" w:sz="4" w:space="0" w:color="auto"/>
            </w:tcBorders>
            <w:shd w:val="clear" w:color="auto" w:fill="auto"/>
            <w:noWrap/>
            <w:vAlign w:val="bottom"/>
            <w:hideMark/>
          </w:tcPr>
          <w:p w:rsidR="00531AE0" w:rsidRPr="00114C23" w:rsidRDefault="00531AE0" w:rsidP="00CE4DB8">
            <w:pPr>
              <w:rPr>
                <w:b/>
                <w:bCs/>
                <w:sz w:val="20"/>
                <w:szCs w:val="20"/>
              </w:rPr>
            </w:pPr>
            <w:r w:rsidRPr="00114C23">
              <w:rPr>
                <w:b/>
                <w:bCs/>
                <w:sz w:val="20"/>
                <w:szCs w:val="20"/>
              </w:rPr>
              <w:t>Problem Statements</w:t>
            </w:r>
          </w:p>
        </w:tc>
        <w:tc>
          <w:tcPr>
            <w:tcW w:w="895" w:type="pct"/>
            <w:tcBorders>
              <w:top w:val="single" w:sz="8" w:space="0" w:color="auto"/>
              <w:left w:val="nil"/>
              <w:bottom w:val="single" w:sz="8" w:space="0" w:color="auto"/>
              <w:right w:val="single" w:sz="4" w:space="0" w:color="auto"/>
            </w:tcBorders>
            <w:shd w:val="clear" w:color="auto" w:fill="auto"/>
            <w:noWrap/>
            <w:vAlign w:val="bottom"/>
            <w:hideMark/>
          </w:tcPr>
          <w:p w:rsidR="00531AE0" w:rsidRPr="00114C23" w:rsidRDefault="00531AE0" w:rsidP="00CE4DB8">
            <w:pPr>
              <w:rPr>
                <w:b/>
                <w:bCs/>
                <w:sz w:val="20"/>
                <w:szCs w:val="20"/>
              </w:rPr>
            </w:pPr>
            <w:r w:rsidRPr="00114C23">
              <w:rPr>
                <w:b/>
                <w:bCs/>
                <w:sz w:val="20"/>
                <w:szCs w:val="20"/>
              </w:rPr>
              <w:t>Actions</w:t>
            </w:r>
          </w:p>
        </w:tc>
        <w:tc>
          <w:tcPr>
            <w:tcW w:w="390" w:type="pct"/>
            <w:tcBorders>
              <w:top w:val="single" w:sz="8" w:space="0" w:color="auto"/>
              <w:left w:val="nil"/>
              <w:bottom w:val="single" w:sz="8" w:space="0" w:color="auto"/>
              <w:right w:val="single" w:sz="4" w:space="0" w:color="auto"/>
            </w:tcBorders>
            <w:shd w:val="clear" w:color="auto" w:fill="auto"/>
            <w:noWrap/>
            <w:vAlign w:val="bottom"/>
            <w:hideMark/>
          </w:tcPr>
          <w:p w:rsidR="00531AE0" w:rsidRPr="00114C23" w:rsidRDefault="00531AE0" w:rsidP="00CE4DB8">
            <w:pPr>
              <w:jc w:val="center"/>
              <w:rPr>
                <w:b/>
                <w:bCs/>
                <w:i/>
                <w:iCs/>
                <w:sz w:val="20"/>
                <w:szCs w:val="20"/>
              </w:rPr>
            </w:pPr>
            <w:r w:rsidRPr="00114C23">
              <w:rPr>
                <w:b/>
                <w:bCs/>
                <w:i/>
                <w:iCs/>
                <w:sz w:val="20"/>
                <w:szCs w:val="20"/>
              </w:rPr>
              <w:t>Arlington</w:t>
            </w:r>
          </w:p>
        </w:tc>
        <w:tc>
          <w:tcPr>
            <w:tcW w:w="345" w:type="pct"/>
            <w:tcBorders>
              <w:top w:val="single" w:sz="8" w:space="0" w:color="auto"/>
              <w:left w:val="nil"/>
              <w:bottom w:val="single" w:sz="8" w:space="0" w:color="auto"/>
              <w:right w:val="single" w:sz="4" w:space="0" w:color="auto"/>
            </w:tcBorders>
            <w:shd w:val="clear" w:color="auto" w:fill="auto"/>
            <w:noWrap/>
            <w:vAlign w:val="bottom"/>
            <w:hideMark/>
          </w:tcPr>
          <w:p w:rsidR="00531AE0" w:rsidRPr="00114C23" w:rsidRDefault="00531AE0" w:rsidP="00CE4DB8">
            <w:pPr>
              <w:jc w:val="center"/>
              <w:rPr>
                <w:b/>
                <w:bCs/>
                <w:i/>
                <w:iCs/>
                <w:sz w:val="20"/>
                <w:szCs w:val="20"/>
              </w:rPr>
            </w:pPr>
            <w:r w:rsidRPr="00114C23">
              <w:rPr>
                <w:b/>
                <w:bCs/>
                <w:i/>
                <w:iCs/>
                <w:sz w:val="20"/>
                <w:szCs w:val="20"/>
              </w:rPr>
              <w:t>Badger</w:t>
            </w:r>
          </w:p>
        </w:tc>
        <w:tc>
          <w:tcPr>
            <w:tcW w:w="375" w:type="pct"/>
            <w:tcBorders>
              <w:top w:val="single" w:sz="8" w:space="0" w:color="auto"/>
              <w:left w:val="nil"/>
              <w:bottom w:val="single" w:sz="8" w:space="0" w:color="auto"/>
              <w:right w:val="single" w:sz="4" w:space="0" w:color="auto"/>
            </w:tcBorders>
            <w:vAlign w:val="bottom"/>
          </w:tcPr>
          <w:p w:rsidR="00531AE0" w:rsidRPr="00114C23" w:rsidRDefault="00531AE0" w:rsidP="00CE4DB8">
            <w:pPr>
              <w:jc w:val="center"/>
              <w:rPr>
                <w:b/>
                <w:bCs/>
                <w:i/>
                <w:iCs/>
                <w:sz w:val="20"/>
                <w:szCs w:val="20"/>
              </w:rPr>
            </w:pPr>
            <w:r w:rsidRPr="00114C23">
              <w:rPr>
                <w:b/>
                <w:bCs/>
                <w:i/>
                <w:iCs/>
                <w:sz w:val="20"/>
                <w:szCs w:val="20"/>
              </w:rPr>
              <w:t xml:space="preserve">Bancroft </w:t>
            </w:r>
          </w:p>
        </w:tc>
        <w:tc>
          <w:tcPr>
            <w:tcW w:w="375" w:type="pct"/>
            <w:tcBorders>
              <w:top w:val="single" w:sz="8" w:space="0" w:color="auto"/>
              <w:left w:val="single" w:sz="4" w:space="0" w:color="auto"/>
              <w:bottom w:val="single" w:sz="8" w:space="0" w:color="auto"/>
              <w:right w:val="single" w:sz="4" w:space="0" w:color="auto"/>
            </w:tcBorders>
            <w:shd w:val="clear" w:color="auto" w:fill="auto"/>
            <w:noWrap/>
            <w:vAlign w:val="bottom"/>
            <w:hideMark/>
          </w:tcPr>
          <w:p w:rsidR="00531AE0" w:rsidRPr="00114C23" w:rsidRDefault="00531AE0" w:rsidP="00CE4DB8">
            <w:pPr>
              <w:jc w:val="center"/>
              <w:rPr>
                <w:b/>
                <w:bCs/>
                <w:i/>
                <w:iCs/>
                <w:sz w:val="20"/>
                <w:szCs w:val="20"/>
              </w:rPr>
            </w:pPr>
            <w:r w:rsidRPr="00114C23">
              <w:rPr>
                <w:b/>
                <w:bCs/>
                <w:i/>
                <w:iCs/>
                <w:sz w:val="20"/>
                <w:szCs w:val="20"/>
              </w:rPr>
              <w:t>De Smet</w:t>
            </w:r>
          </w:p>
        </w:tc>
        <w:tc>
          <w:tcPr>
            <w:tcW w:w="281" w:type="pct"/>
            <w:tcBorders>
              <w:top w:val="single" w:sz="8" w:space="0" w:color="auto"/>
              <w:left w:val="nil"/>
              <w:bottom w:val="single" w:sz="8" w:space="0" w:color="auto"/>
              <w:right w:val="single" w:sz="4" w:space="0" w:color="auto"/>
            </w:tcBorders>
            <w:vAlign w:val="bottom"/>
          </w:tcPr>
          <w:p w:rsidR="00531AE0" w:rsidRPr="00114C23" w:rsidRDefault="00531AE0" w:rsidP="00CE4DB8">
            <w:pPr>
              <w:jc w:val="center"/>
              <w:rPr>
                <w:b/>
                <w:bCs/>
                <w:i/>
                <w:iCs/>
                <w:sz w:val="20"/>
                <w:szCs w:val="20"/>
              </w:rPr>
            </w:pPr>
            <w:r w:rsidRPr="00114C23">
              <w:rPr>
                <w:b/>
                <w:bCs/>
                <w:i/>
                <w:iCs/>
                <w:sz w:val="20"/>
                <w:szCs w:val="20"/>
              </w:rPr>
              <w:t xml:space="preserve">Erwin </w:t>
            </w:r>
          </w:p>
        </w:tc>
        <w:tc>
          <w:tcPr>
            <w:tcW w:w="344" w:type="pct"/>
            <w:tcBorders>
              <w:top w:val="single" w:sz="8" w:space="0" w:color="auto"/>
              <w:left w:val="single" w:sz="4" w:space="0" w:color="auto"/>
              <w:bottom w:val="single" w:sz="8" w:space="0" w:color="auto"/>
              <w:right w:val="single" w:sz="4" w:space="0" w:color="auto"/>
            </w:tcBorders>
            <w:shd w:val="clear" w:color="auto" w:fill="auto"/>
            <w:noWrap/>
            <w:vAlign w:val="bottom"/>
            <w:hideMark/>
          </w:tcPr>
          <w:p w:rsidR="00531AE0" w:rsidRPr="00114C23" w:rsidRDefault="00531AE0" w:rsidP="00CE4DB8">
            <w:pPr>
              <w:jc w:val="center"/>
              <w:rPr>
                <w:b/>
                <w:bCs/>
                <w:i/>
                <w:iCs/>
                <w:sz w:val="20"/>
                <w:szCs w:val="20"/>
              </w:rPr>
            </w:pPr>
            <w:r w:rsidRPr="00114C23">
              <w:rPr>
                <w:b/>
                <w:bCs/>
                <w:i/>
                <w:iCs/>
                <w:sz w:val="20"/>
                <w:szCs w:val="20"/>
              </w:rPr>
              <w:t>Hetland</w:t>
            </w:r>
          </w:p>
        </w:tc>
        <w:tc>
          <w:tcPr>
            <w:tcW w:w="376" w:type="pct"/>
            <w:tcBorders>
              <w:top w:val="single" w:sz="8" w:space="0" w:color="auto"/>
              <w:left w:val="nil"/>
              <w:bottom w:val="single" w:sz="8" w:space="0" w:color="auto"/>
              <w:right w:val="single" w:sz="4" w:space="0" w:color="auto"/>
            </w:tcBorders>
            <w:shd w:val="clear" w:color="auto" w:fill="auto"/>
            <w:noWrap/>
            <w:vAlign w:val="bottom"/>
            <w:hideMark/>
          </w:tcPr>
          <w:p w:rsidR="00531AE0" w:rsidRPr="00114C23" w:rsidRDefault="00531AE0" w:rsidP="00CE4DB8">
            <w:pPr>
              <w:jc w:val="center"/>
              <w:rPr>
                <w:b/>
                <w:bCs/>
                <w:i/>
                <w:iCs/>
                <w:sz w:val="20"/>
                <w:szCs w:val="20"/>
              </w:rPr>
            </w:pPr>
            <w:r w:rsidRPr="00114C23">
              <w:rPr>
                <w:b/>
                <w:bCs/>
                <w:i/>
                <w:iCs/>
                <w:sz w:val="20"/>
                <w:szCs w:val="20"/>
              </w:rPr>
              <w:t>Iroquois</w:t>
            </w:r>
          </w:p>
        </w:tc>
        <w:tc>
          <w:tcPr>
            <w:tcW w:w="344" w:type="pct"/>
            <w:tcBorders>
              <w:top w:val="single" w:sz="8" w:space="0" w:color="auto"/>
              <w:left w:val="nil"/>
              <w:bottom w:val="single" w:sz="8" w:space="0" w:color="auto"/>
              <w:right w:val="single" w:sz="4" w:space="0" w:color="auto"/>
            </w:tcBorders>
            <w:shd w:val="clear" w:color="auto" w:fill="auto"/>
            <w:noWrap/>
            <w:vAlign w:val="bottom"/>
            <w:hideMark/>
          </w:tcPr>
          <w:p w:rsidR="00531AE0" w:rsidRPr="00114C23" w:rsidRDefault="00531AE0" w:rsidP="00CE4DB8">
            <w:pPr>
              <w:jc w:val="center"/>
              <w:rPr>
                <w:b/>
                <w:bCs/>
                <w:i/>
                <w:iCs/>
                <w:sz w:val="20"/>
                <w:szCs w:val="20"/>
              </w:rPr>
            </w:pPr>
            <w:r w:rsidRPr="00114C23">
              <w:rPr>
                <w:b/>
                <w:bCs/>
                <w:i/>
                <w:iCs/>
                <w:sz w:val="20"/>
                <w:szCs w:val="20"/>
              </w:rPr>
              <w:t>Lake Preston</w:t>
            </w:r>
          </w:p>
        </w:tc>
        <w:tc>
          <w:tcPr>
            <w:tcW w:w="345" w:type="pct"/>
            <w:tcBorders>
              <w:top w:val="single" w:sz="8" w:space="0" w:color="auto"/>
              <w:left w:val="nil"/>
              <w:bottom w:val="single" w:sz="8" w:space="0" w:color="auto"/>
              <w:right w:val="single" w:sz="4" w:space="0" w:color="auto"/>
            </w:tcBorders>
            <w:shd w:val="clear" w:color="auto" w:fill="auto"/>
            <w:noWrap/>
            <w:vAlign w:val="bottom"/>
            <w:hideMark/>
          </w:tcPr>
          <w:p w:rsidR="00531AE0" w:rsidRPr="00114C23" w:rsidRDefault="00531AE0" w:rsidP="00CE4DB8">
            <w:pPr>
              <w:jc w:val="center"/>
              <w:rPr>
                <w:b/>
                <w:bCs/>
                <w:i/>
                <w:iCs/>
                <w:sz w:val="20"/>
                <w:szCs w:val="20"/>
              </w:rPr>
            </w:pPr>
            <w:r w:rsidRPr="00114C23">
              <w:rPr>
                <w:b/>
                <w:bCs/>
                <w:i/>
                <w:iCs/>
                <w:sz w:val="20"/>
                <w:szCs w:val="20"/>
              </w:rPr>
              <w:t>Oldham</w:t>
            </w:r>
          </w:p>
        </w:tc>
        <w:tc>
          <w:tcPr>
            <w:tcW w:w="438" w:type="pct"/>
            <w:tcBorders>
              <w:top w:val="single" w:sz="8" w:space="0" w:color="auto"/>
              <w:left w:val="nil"/>
              <w:bottom w:val="single" w:sz="8" w:space="0" w:color="auto"/>
              <w:right w:val="single" w:sz="8" w:space="0" w:color="auto"/>
            </w:tcBorders>
            <w:shd w:val="clear" w:color="auto" w:fill="auto"/>
            <w:noWrap/>
            <w:vAlign w:val="bottom"/>
            <w:hideMark/>
          </w:tcPr>
          <w:p w:rsidR="00531AE0" w:rsidRPr="00114C23" w:rsidRDefault="00531AE0" w:rsidP="00CE4DB8">
            <w:pPr>
              <w:jc w:val="center"/>
              <w:rPr>
                <w:b/>
                <w:bCs/>
                <w:i/>
                <w:iCs/>
                <w:sz w:val="20"/>
                <w:szCs w:val="20"/>
              </w:rPr>
            </w:pPr>
            <w:r w:rsidRPr="00114C23">
              <w:rPr>
                <w:b/>
                <w:bCs/>
                <w:i/>
                <w:iCs/>
                <w:sz w:val="20"/>
                <w:szCs w:val="20"/>
              </w:rPr>
              <w:t>Kingsbury County</w:t>
            </w:r>
          </w:p>
        </w:tc>
      </w:tr>
      <w:tr w:rsidR="00531AE0" w:rsidRPr="009278BF" w:rsidTr="00CE4DB8">
        <w:trPr>
          <w:trHeight w:val="2500"/>
        </w:trPr>
        <w:tc>
          <w:tcPr>
            <w:tcW w:w="491" w:type="pct"/>
            <w:vMerge w:val="restart"/>
            <w:tcBorders>
              <w:top w:val="nil"/>
              <w:left w:val="single" w:sz="8" w:space="0" w:color="auto"/>
              <w:bottom w:val="single" w:sz="4" w:space="0" w:color="auto"/>
              <w:right w:val="single" w:sz="4" w:space="0" w:color="auto"/>
            </w:tcBorders>
            <w:vAlign w:val="center"/>
            <w:hideMark/>
          </w:tcPr>
          <w:p w:rsidR="00531AE0" w:rsidRPr="00114C23" w:rsidRDefault="00531AE0" w:rsidP="00CE4DB8">
            <w:pPr>
              <w:rPr>
                <w:sz w:val="20"/>
                <w:szCs w:val="20"/>
              </w:rPr>
            </w:pPr>
            <w:r w:rsidRPr="00114C23">
              <w:rPr>
                <w:sz w:val="20"/>
                <w:szCs w:val="20"/>
              </w:rPr>
              <w:t>Public is unaware of scope of flood risk and existing emergency plans</w:t>
            </w:r>
          </w:p>
        </w:tc>
        <w:tc>
          <w:tcPr>
            <w:tcW w:w="895" w:type="pct"/>
            <w:tcBorders>
              <w:left w:val="nil"/>
              <w:bottom w:val="single" w:sz="4" w:space="0" w:color="auto"/>
              <w:right w:val="single" w:sz="4" w:space="0" w:color="auto"/>
            </w:tcBorders>
            <w:shd w:val="clear" w:color="auto" w:fill="auto"/>
            <w:noWrap/>
            <w:vAlign w:val="bottom"/>
            <w:hideMark/>
          </w:tcPr>
          <w:p w:rsidR="00531AE0" w:rsidRPr="00114C23" w:rsidRDefault="00531AE0" w:rsidP="00CE4DB8">
            <w:pPr>
              <w:jc w:val="both"/>
              <w:rPr>
                <w:sz w:val="20"/>
                <w:szCs w:val="20"/>
              </w:rPr>
            </w:pPr>
            <w:r w:rsidRPr="00114C23">
              <w:rPr>
                <w:sz w:val="20"/>
                <w:szCs w:val="20"/>
              </w:rPr>
              <w:t>Public education. Disseminate information regarding how to deal with flooding. This would include transportation issues, home protection strategies, safety issues, and how to move forward after a flooding situation.</w:t>
            </w:r>
          </w:p>
        </w:tc>
        <w:tc>
          <w:tcPr>
            <w:tcW w:w="390"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0"/>
                <w:szCs w:val="20"/>
              </w:rPr>
            </w:pPr>
            <w:r w:rsidRPr="00114C23">
              <w:rPr>
                <w:rFonts w:ascii="Wingdings" w:hAnsi="Wingdings" w:cs="Calibri"/>
                <w:sz w:val="20"/>
                <w:szCs w:val="20"/>
              </w:rPr>
              <w:t></w:t>
            </w:r>
          </w:p>
        </w:tc>
        <w:tc>
          <w:tcPr>
            <w:tcW w:w="345"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375" w:type="pct"/>
            <w:tcBorders>
              <w:top w:val="nil"/>
              <w:left w:val="nil"/>
              <w:bottom w:val="single" w:sz="4" w:space="0" w:color="auto"/>
              <w:right w:val="single" w:sz="4" w:space="0" w:color="auto"/>
            </w:tcBorders>
            <w:vAlign w:val="bottom"/>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375" w:type="pct"/>
            <w:tcBorders>
              <w:top w:val="nil"/>
              <w:left w:val="single" w:sz="4" w:space="0" w:color="auto"/>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281" w:type="pct"/>
            <w:tcBorders>
              <w:top w:val="nil"/>
              <w:left w:val="nil"/>
              <w:bottom w:val="single" w:sz="4" w:space="0" w:color="auto"/>
              <w:right w:val="single" w:sz="4" w:space="0" w:color="auto"/>
            </w:tcBorders>
            <w:vAlign w:val="bottom"/>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344" w:type="pct"/>
            <w:tcBorders>
              <w:top w:val="nil"/>
              <w:left w:val="single" w:sz="4" w:space="0" w:color="auto"/>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376"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344"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345"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438" w:type="pct"/>
            <w:tcBorders>
              <w:top w:val="nil"/>
              <w:left w:val="nil"/>
              <w:bottom w:val="single" w:sz="4" w:space="0" w:color="auto"/>
              <w:right w:val="single" w:sz="8"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r>
      <w:tr w:rsidR="00531AE0" w:rsidRPr="009278BF" w:rsidTr="00CE4DB8">
        <w:trPr>
          <w:trHeight w:val="1142"/>
        </w:trPr>
        <w:tc>
          <w:tcPr>
            <w:tcW w:w="491" w:type="pct"/>
            <w:vMerge/>
            <w:tcBorders>
              <w:top w:val="nil"/>
              <w:left w:val="single" w:sz="8" w:space="0" w:color="auto"/>
              <w:bottom w:val="single" w:sz="4" w:space="0" w:color="auto"/>
              <w:right w:val="single" w:sz="4" w:space="0" w:color="auto"/>
            </w:tcBorders>
            <w:vAlign w:val="center"/>
            <w:hideMark/>
          </w:tcPr>
          <w:p w:rsidR="00531AE0" w:rsidRPr="00114C23" w:rsidRDefault="00531AE0" w:rsidP="00CE4DB8">
            <w:pPr>
              <w:rPr>
                <w:sz w:val="20"/>
                <w:szCs w:val="20"/>
              </w:rPr>
            </w:pPr>
          </w:p>
        </w:tc>
        <w:tc>
          <w:tcPr>
            <w:tcW w:w="895"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rPr>
                <w:sz w:val="20"/>
                <w:szCs w:val="20"/>
              </w:rPr>
            </w:pPr>
            <w:r w:rsidRPr="00114C23">
              <w:rPr>
                <w:sz w:val="20"/>
                <w:szCs w:val="20"/>
              </w:rPr>
              <w:t xml:space="preserve">Encouraging homeowners in flood-prone areas to purchase flood insurance. </w:t>
            </w:r>
          </w:p>
        </w:tc>
        <w:tc>
          <w:tcPr>
            <w:tcW w:w="390"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0"/>
                <w:szCs w:val="20"/>
              </w:rPr>
            </w:pPr>
            <w:r w:rsidRPr="00114C23">
              <w:rPr>
                <w:rFonts w:ascii="Wingdings" w:hAnsi="Wingdings" w:cs="Calibri"/>
                <w:sz w:val="22"/>
                <w:szCs w:val="22"/>
              </w:rPr>
              <w:t></w:t>
            </w:r>
          </w:p>
        </w:tc>
        <w:tc>
          <w:tcPr>
            <w:tcW w:w="345"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0"/>
                <w:szCs w:val="20"/>
              </w:rPr>
            </w:pPr>
          </w:p>
        </w:tc>
        <w:tc>
          <w:tcPr>
            <w:tcW w:w="375" w:type="pct"/>
            <w:tcBorders>
              <w:top w:val="nil"/>
              <w:left w:val="nil"/>
              <w:bottom w:val="single" w:sz="4" w:space="0" w:color="auto"/>
              <w:right w:val="single" w:sz="4" w:space="0" w:color="auto"/>
            </w:tcBorders>
            <w:vAlign w:val="bottom"/>
          </w:tcPr>
          <w:p w:rsidR="00531AE0" w:rsidRPr="00114C23" w:rsidRDefault="00531AE0" w:rsidP="00CE4DB8">
            <w:pPr>
              <w:jc w:val="center"/>
              <w:rPr>
                <w:rFonts w:ascii="Wingdings" w:hAnsi="Wingdings" w:cs="Calibri"/>
                <w:sz w:val="22"/>
                <w:szCs w:val="22"/>
              </w:rPr>
            </w:pPr>
          </w:p>
        </w:tc>
        <w:tc>
          <w:tcPr>
            <w:tcW w:w="375" w:type="pct"/>
            <w:tcBorders>
              <w:top w:val="nil"/>
              <w:left w:val="single" w:sz="4" w:space="0" w:color="auto"/>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0"/>
                <w:szCs w:val="20"/>
              </w:rPr>
            </w:pPr>
            <w:r w:rsidRPr="00114C23">
              <w:rPr>
                <w:rFonts w:ascii="Wingdings" w:hAnsi="Wingdings" w:cs="Calibri"/>
                <w:sz w:val="22"/>
                <w:szCs w:val="22"/>
              </w:rPr>
              <w:t></w:t>
            </w:r>
          </w:p>
        </w:tc>
        <w:tc>
          <w:tcPr>
            <w:tcW w:w="281" w:type="pct"/>
            <w:tcBorders>
              <w:top w:val="nil"/>
              <w:left w:val="nil"/>
              <w:bottom w:val="single" w:sz="4" w:space="0" w:color="auto"/>
              <w:right w:val="single" w:sz="4" w:space="0" w:color="auto"/>
            </w:tcBorders>
            <w:vAlign w:val="bottom"/>
          </w:tcPr>
          <w:p w:rsidR="00531AE0" w:rsidRPr="00114C23" w:rsidRDefault="00531AE0" w:rsidP="00CE4DB8">
            <w:pPr>
              <w:jc w:val="center"/>
              <w:rPr>
                <w:rFonts w:ascii="Wingdings" w:hAnsi="Wingdings" w:cs="Calibri"/>
                <w:sz w:val="20"/>
                <w:szCs w:val="20"/>
              </w:rPr>
            </w:pPr>
          </w:p>
        </w:tc>
        <w:tc>
          <w:tcPr>
            <w:tcW w:w="344" w:type="pct"/>
            <w:tcBorders>
              <w:top w:val="nil"/>
              <w:left w:val="single" w:sz="4" w:space="0" w:color="auto"/>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0"/>
                <w:szCs w:val="20"/>
              </w:rPr>
            </w:pPr>
          </w:p>
        </w:tc>
        <w:tc>
          <w:tcPr>
            <w:tcW w:w="376"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0"/>
                <w:szCs w:val="20"/>
              </w:rPr>
            </w:pPr>
            <w:r w:rsidRPr="00114C23">
              <w:rPr>
                <w:rFonts w:ascii="Wingdings" w:hAnsi="Wingdings" w:cs="Calibri"/>
                <w:sz w:val="22"/>
                <w:szCs w:val="22"/>
              </w:rPr>
              <w:t></w:t>
            </w:r>
          </w:p>
        </w:tc>
        <w:tc>
          <w:tcPr>
            <w:tcW w:w="344"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0"/>
                <w:szCs w:val="20"/>
              </w:rPr>
            </w:pPr>
            <w:r w:rsidRPr="00114C23">
              <w:rPr>
                <w:rFonts w:ascii="Wingdings" w:hAnsi="Wingdings" w:cs="Calibri"/>
                <w:sz w:val="22"/>
                <w:szCs w:val="22"/>
              </w:rPr>
              <w:t></w:t>
            </w:r>
          </w:p>
        </w:tc>
        <w:tc>
          <w:tcPr>
            <w:tcW w:w="345"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0"/>
                <w:szCs w:val="20"/>
              </w:rPr>
            </w:pPr>
            <w:r w:rsidRPr="00114C23">
              <w:rPr>
                <w:rFonts w:ascii="Wingdings" w:hAnsi="Wingdings" w:cs="Calibri"/>
                <w:sz w:val="22"/>
                <w:szCs w:val="22"/>
              </w:rPr>
              <w:t></w:t>
            </w:r>
          </w:p>
        </w:tc>
        <w:tc>
          <w:tcPr>
            <w:tcW w:w="438" w:type="pct"/>
            <w:tcBorders>
              <w:top w:val="nil"/>
              <w:left w:val="nil"/>
              <w:bottom w:val="single" w:sz="4" w:space="0" w:color="auto"/>
              <w:right w:val="single" w:sz="8" w:space="0" w:color="auto"/>
            </w:tcBorders>
            <w:shd w:val="clear" w:color="auto" w:fill="auto"/>
            <w:noWrap/>
            <w:vAlign w:val="bottom"/>
            <w:hideMark/>
          </w:tcPr>
          <w:p w:rsidR="00531AE0" w:rsidRPr="00114C23" w:rsidRDefault="00531AE0" w:rsidP="00CE4DB8">
            <w:pPr>
              <w:jc w:val="center"/>
              <w:rPr>
                <w:rFonts w:ascii="Wingdings" w:hAnsi="Wingdings" w:cs="Calibri"/>
                <w:sz w:val="20"/>
                <w:szCs w:val="20"/>
              </w:rPr>
            </w:pPr>
          </w:p>
        </w:tc>
      </w:tr>
      <w:tr w:rsidR="00531AE0" w:rsidRPr="009278BF" w:rsidTr="00CE4DB8">
        <w:trPr>
          <w:trHeight w:val="1988"/>
        </w:trPr>
        <w:tc>
          <w:tcPr>
            <w:tcW w:w="491" w:type="pct"/>
            <w:tcBorders>
              <w:top w:val="nil"/>
              <w:left w:val="single" w:sz="8" w:space="0" w:color="auto"/>
              <w:bottom w:val="single" w:sz="4" w:space="0" w:color="auto"/>
              <w:right w:val="single" w:sz="4" w:space="0" w:color="auto"/>
            </w:tcBorders>
            <w:shd w:val="clear" w:color="auto" w:fill="auto"/>
            <w:vAlign w:val="bottom"/>
            <w:hideMark/>
          </w:tcPr>
          <w:p w:rsidR="00531AE0" w:rsidRPr="00114C23" w:rsidRDefault="00531AE0" w:rsidP="00CE4DB8">
            <w:pPr>
              <w:rPr>
                <w:sz w:val="20"/>
                <w:szCs w:val="20"/>
              </w:rPr>
            </w:pPr>
            <w:r w:rsidRPr="00114C23">
              <w:rPr>
                <w:sz w:val="20"/>
                <w:szCs w:val="20"/>
              </w:rPr>
              <w:t>Jurisdiction is unaware potential hydrologic impacts of drainage/ development projects</w:t>
            </w:r>
          </w:p>
        </w:tc>
        <w:tc>
          <w:tcPr>
            <w:tcW w:w="895" w:type="pct"/>
            <w:tcBorders>
              <w:top w:val="nil"/>
              <w:left w:val="nil"/>
              <w:bottom w:val="single" w:sz="4" w:space="0" w:color="auto"/>
              <w:right w:val="single" w:sz="4" w:space="0" w:color="auto"/>
            </w:tcBorders>
            <w:shd w:val="clear" w:color="auto" w:fill="auto"/>
            <w:noWrap/>
            <w:vAlign w:val="center"/>
            <w:hideMark/>
          </w:tcPr>
          <w:p w:rsidR="00531AE0" w:rsidRPr="00114C23" w:rsidRDefault="00531AE0" w:rsidP="00CE4DB8">
            <w:pPr>
              <w:rPr>
                <w:sz w:val="20"/>
                <w:szCs w:val="20"/>
              </w:rPr>
            </w:pPr>
            <w:r w:rsidRPr="00114C23">
              <w:rPr>
                <w:sz w:val="20"/>
                <w:szCs w:val="20"/>
              </w:rPr>
              <w:t xml:space="preserve">Conduct necessary studies addressing drainage (storm water flow/runoff, </w:t>
            </w:r>
            <w:proofErr w:type="spellStart"/>
            <w:r w:rsidRPr="00114C23">
              <w:rPr>
                <w:sz w:val="20"/>
                <w:szCs w:val="20"/>
              </w:rPr>
              <w:t>etc</w:t>
            </w:r>
            <w:proofErr w:type="spellEnd"/>
            <w:r w:rsidRPr="00114C23">
              <w:rPr>
                <w:sz w:val="20"/>
                <w:szCs w:val="20"/>
              </w:rPr>
              <w:t>).</w:t>
            </w:r>
          </w:p>
        </w:tc>
        <w:tc>
          <w:tcPr>
            <w:tcW w:w="390"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345"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375" w:type="pct"/>
            <w:tcBorders>
              <w:top w:val="nil"/>
              <w:left w:val="nil"/>
              <w:bottom w:val="single" w:sz="4" w:space="0" w:color="auto"/>
              <w:right w:val="single" w:sz="4" w:space="0" w:color="auto"/>
            </w:tcBorders>
            <w:vAlign w:val="bottom"/>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375" w:type="pct"/>
            <w:tcBorders>
              <w:top w:val="nil"/>
              <w:left w:val="single" w:sz="4" w:space="0" w:color="auto"/>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281" w:type="pct"/>
            <w:tcBorders>
              <w:top w:val="nil"/>
              <w:left w:val="nil"/>
              <w:bottom w:val="single" w:sz="4" w:space="0" w:color="auto"/>
              <w:right w:val="single" w:sz="4" w:space="0" w:color="auto"/>
            </w:tcBorders>
            <w:vAlign w:val="bottom"/>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344" w:type="pct"/>
            <w:tcBorders>
              <w:top w:val="nil"/>
              <w:left w:val="single" w:sz="4" w:space="0" w:color="auto"/>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376"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344"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345"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438" w:type="pct"/>
            <w:tcBorders>
              <w:top w:val="nil"/>
              <w:left w:val="nil"/>
              <w:bottom w:val="single" w:sz="4" w:space="0" w:color="auto"/>
              <w:right w:val="single" w:sz="8"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r>
      <w:tr w:rsidR="00531AE0" w:rsidRPr="009278BF" w:rsidTr="00CE4DB8">
        <w:trPr>
          <w:trHeight w:val="1520"/>
        </w:trPr>
        <w:tc>
          <w:tcPr>
            <w:tcW w:w="491" w:type="pct"/>
            <w:tcBorders>
              <w:top w:val="nil"/>
              <w:left w:val="single" w:sz="8" w:space="0" w:color="auto"/>
              <w:bottom w:val="single" w:sz="4" w:space="0" w:color="auto"/>
              <w:right w:val="single" w:sz="4" w:space="0" w:color="auto"/>
            </w:tcBorders>
            <w:shd w:val="clear" w:color="auto" w:fill="auto"/>
            <w:vAlign w:val="bottom"/>
            <w:hideMark/>
          </w:tcPr>
          <w:p w:rsidR="00531AE0" w:rsidRPr="00114C23" w:rsidRDefault="00531AE0" w:rsidP="00CE4DB8">
            <w:pPr>
              <w:rPr>
                <w:sz w:val="20"/>
                <w:szCs w:val="20"/>
              </w:rPr>
            </w:pPr>
            <w:r w:rsidRPr="00114C23">
              <w:rPr>
                <w:sz w:val="20"/>
                <w:szCs w:val="20"/>
              </w:rPr>
              <w:t>Residents are not eligible for flood insurance</w:t>
            </w:r>
          </w:p>
        </w:tc>
        <w:tc>
          <w:tcPr>
            <w:tcW w:w="895" w:type="pct"/>
            <w:tcBorders>
              <w:top w:val="nil"/>
              <w:left w:val="nil"/>
              <w:bottom w:val="single" w:sz="4" w:space="0" w:color="auto"/>
              <w:right w:val="single" w:sz="4" w:space="0" w:color="auto"/>
            </w:tcBorders>
            <w:shd w:val="clear" w:color="auto" w:fill="auto"/>
            <w:noWrap/>
            <w:vAlign w:val="center"/>
            <w:hideMark/>
          </w:tcPr>
          <w:p w:rsidR="00531AE0" w:rsidRPr="00114C23" w:rsidRDefault="00531AE0" w:rsidP="00CE4DB8">
            <w:pPr>
              <w:rPr>
                <w:sz w:val="20"/>
                <w:szCs w:val="20"/>
              </w:rPr>
            </w:pPr>
            <w:r w:rsidRPr="00114C23">
              <w:rPr>
                <w:sz w:val="20"/>
                <w:szCs w:val="20"/>
              </w:rPr>
              <w:t>Begin participation in the National Flood Insurance Program.</w:t>
            </w:r>
          </w:p>
        </w:tc>
        <w:tc>
          <w:tcPr>
            <w:tcW w:w="390"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345"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375" w:type="pct"/>
            <w:tcBorders>
              <w:top w:val="nil"/>
              <w:left w:val="nil"/>
              <w:bottom w:val="single" w:sz="4" w:space="0" w:color="auto"/>
              <w:right w:val="single" w:sz="4" w:space="0" w:color="auto"/>
            </w:tcBorders>
            <w:vAlign w:val="bottom"/>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375" w:type="pct"/>
            <w:tcBorders>
              <w:top w:val="nil"/>
              <w:left w:val="single" w:sz="4" w:space="0" w:color="auto"/>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p>
        </w:tc>
        <w:tc>
          <w:tcPr>
            <w:tcW w:w="281" w:type="pct"/>
            <w:tcBorders>
              <w:top w:val="nil"/>
              <w:left w:val="nil"/>
              <w:bottom w:val="single" w:sz="4" w:space="0" w:color="auto"/>
              <w:right w:val="single" w:sz="4" w:space="0" w:color="auto"/>
            </w:tcBorders>
            <w:vAlign w:val="bottom"/>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344" w:type="pct"/>
            <w:tcBorders>
              <w:top w:val="nil"/>
              <w:left w:val="single" w:sz="4" w:space="0" w:color="auto"/>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376"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p>
        </w:tc>
        <w:tc>
          <w:tcPr>
            <w:tcW w:w="344"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p>
        </w:tc>
        <w:tc>
          <w:tcPr>
            <w:tcW w:w="345"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p>
        </w:tc>
        <w:tc>
          <w:tcPr>
            <w:tcW w:w="438" w:type="pct"/>
            <w:tcBorders>
              <w:top w:val="nil"/>
              <w:left w:val="nil"/>
              <w:bottom w:val="single" w:sz="4" w:space="0" w:color="auto"/>
              <w:right w:val="single" w:sz="8"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p>
        </w:tc>
      </w:tr>
    </w:tbl>
    <w:p w:rsidR="00531AE0" w:rsidRDefault="00531AE0" w:rsidP="00531AE0">
      <w:pPr>
        <w:tabs>
          <w:tab w:val="left" w:pos="7035"/>
        </w:tabs>
        <w:rPr>
          <w:sz w:val="22"/>
          <w:szCs w:val="22"/>
        </w:rPr>
      </w:pPr>
    </w:p>
    <w:p w:rsidR="00531AE0" w:rsidRDefault="00531AE0" w:rsidP="00531AE0">
      <w:pPr>
        <w:tabs>
          <w:tab w:val="left" w:pos="7035"/>
        </w:tabs>
        <w:rPr>
          <w:sz w:val="22"/>
          <w:szCs w:val="22"/>
        </w:rPr>
      </w:pPr>
    </w:p>
    <w:p w:rsidR="00531AE0" w:rsidRDefault="00531AE0" w:rsidP="00531AE0">
      <w:pPr>
        <w:tabs>
          <w:tab w:val="left" w:pos="7035"/>
        </w:tabs>
        <w:rPr>
          <w:sz w:val="22"/>
          <w:szCs w:val="22"/>
        </w:rPr>
      </w:pPr>
    </w:p>
    <w:tbl>
      <w:tblPr>
        <w:tblW w:w="5564" w:type="pct"/>
        <w:tblInd w:w="-910" w:type="dxa"/>
        <w:tblLayout w:type="fixed"/>
        <w:tblLook w:val="04A0" w:firstRow="1" w:lastRow="0" w:firstColumn="1" w:lastColumn="0" w:noHBand="0" w:noVBand="1"/>
      </w:tblPr>
      <w:tblGrid>
        <w:gridCol w:w="1441"/>
        <w:gridCol w:w="2524"/>
        <w:gridCol w:w="1170"/>
        <w:gridCol w:w="999"/>
        <w:gridCol w:w="1071"/>
        <w:gridCol w:w="1083"/>
        <w:gridCol w:w="809"/>
        <w:gridCol w:w="988"/>
        <w:gridCol w:w="1080"/>
        <w:gridCol w:w="988"/>
        <w:gridCol w:w="991"/>
        <w:gridCol w:w="1256"/>
      </w:tblGrid>
      <w:tr w:rsidR="00BE7E61" w:rsidRPr="00114C23" w:rsidTr="00BE7E61">
        <w:trPr>
          <w:trHeight w:val="980"/>
        </w:trPr>
        <w:tc>
          <w:tcPr>
            <w:tcW w:w="500" w:type="pct"/>
            <w:tcBorders>
              <w:top w:val="single" w:sz="4" w:space="0" w:color="auto"/>
              <w:left w:val="single" w:sz="8" w:space="0" w:color="auto"/>
              <w:bottom w:val="single" w:sz="4" w:space="0" w:color="auto"/>
              <w:right w:val="single" w:sz="4" w:space="0" w:color="auto"/>
            </w:tcBorders>
            <w:shd w:val="clear" w:color="auto" w:fill="auto"/>
            <w:vAlign w:val="bottom"/>
          </w:tcPr>
          <w:p w:rsidR="00531AE0" w:rsidRPr="00114C23" w:rsidRDefault="00531AE0" w:rsidP="00CE4DB8">
            <w:pPr>
              <w:rPr>
                <w:sz w:val="20"/>
                <w:szCs w:val="20"/>
              </w:rPr>
            </w:pPr>
            <w:r w:rsidRPr="00114C23">
              <w:rPr>
                <w:b/>
                <w:bCs/>
                <w:sz w:val="20"/>
                <w:szCs w:val="20"/>
              </w:rPr>
              <w:t>Problem Statements</w:t>
            </w:r>
          </w:p>
        </w:tc>
        <w:tc>
          <w:tcPr>
            <w:tcW w:w="876" w:type="pct"/>
            <w:tcBorders>
              <w:top w:val="single" w:sz="4" w:space="0" w:color="auto"/>
              <w:left w:val="nil"/>
              <w:bottom w:val="single" w:sz="4" w:space="0" w:color="auto"/>
              <w:right w:val="single" w:sz="4" w:space="0" w:color="auto"/>
            </w:tcBorders>
            <w:shd w:val="clear" w:color="auto" w:fill="auto"/>
            <w:noWrap/>
            <w:vAlign w:val="bottom"/>
          </w:tcPr>
          <w:p w:rsidR="00531AE0" w:rsidRPr="00114C23" w:rsidRDefault="00531AE0" w:rsidP="00CE4DB8">
            <w:pPr>
              <w:rPr>
                <w:sz w:val="20"/>
                <w:szCs w:val="20"/>
              </w:rPr>
            </w:pPr>
            <w:r w:rsidRPr="00114C23">
              <w:rPr>
                <w:b/>
                <w:bCs/>
                <w:sz w:val="20"/>
                <w:szCs w:val="20"/>
              </w:rPr>
              <w:t>Actions</w:t>
            </w:r>
          </w:p>
        </w:tc>
        <w:tc>
          <w:tcPr>
            <w:tcW w:w="406" w:type="pct"/>
            <w:tcBorders>
              <w:top w:val="single" w:sz="4" w:space="0" w:color="auto"/>
              <w:left w:val="nil"/>
              <w:bottom w:val="single" w:sz="4" w:space="0" w:color="auto"/>
              <w:right w:val="single" w:sz="4" w:space="0" w:color="auto"/>
            </w:tcBorders>
            <w:shd w:val="clear" w:color="auto" w:fill="auto"/>
            <w:noWrap/>
            <w:vAlign w:val="bottom"/>
          </w:tcPr>
          <w:p w:rsidR="00531AE0" w:rsidRPr="00114C23" w:rsidRDefault="00531AE0" w:rsidP="00CE4DB8">
            <w:pPr>
              <w:jc w:val="center"/>
              <w:rPr>
                <w:rFonts w:ascii="Wingdings" w:hAnsi="Wingdings" w:cs="Calibri"/>
                <w:sz w:val="22"/>
                <w:szCs w:val="22"/>
              </w:rPr>
            </w:pPr>
            <w:r w:rsidRPr="00114C23">
              <w:rPr>
                <w:b/>
                <w:bCs/>
                <w:i/>
                <w:iCs/>
                <w:sz w:val="20"/>
                <w:szCs w:val="20"/>
              </w:rPr>
              <w:t>Arlington</w:t>
            </w:r>
          </w:p>
        </w:tc>
        <w:tc>
          <w:tcPr>
            <w:tcW w:w="347" w:type="pct"/>
            <w:tcBorders>
              <w:top w:val="single" w:sz="4" w:space="0" w:color="auto"/>
              <w:left w:val="nil"/>
              <w:bottom w:val="single" w:sz="4" w:space="0" w:color="auto"/>
              <w:right w:val="single" w:sz="4" w:space="0" w:color="auto"/>
            </w:tcBorders>
            <w:shd w:val="clear" w:color="auto" w:fill="auto"/>
            <w:noWrap/>
            <w:vAlign w:val="bottom"/>
          </w:tcPr>
          <w:p w:rsidR="00531AE0" w:rsidRPr="00114C23" w:rsidRDefault="00531AE0" w:rsidP="00CE4DB8">
            <w:pPr>
              <w:jc w:val="center"/>
              <w:rPr>
                <w:rFonts w:ascii="Wingdings" w:hAnsi="Wingdings" w:cs="Calibri"/>
                <w:sz w:val="22"/>
                <w:szCs w:val="22"/>
              </w:rPr>
            </w:pPr>
            <w:r w:rsidRPr="00114C23">
              <w:rPr>
                <w:b/>
                <w:bCs/>
                <w:i/>
                <w:iCs/>
                <w:sz w:val="20"/>
                <w:szCs w:val="20"/>
              </w:rPr>
              <w:t>Badger</w:t>
            </w:r>
          </w:p>
        </w:tc>
        <w:tc>
          <w:tcPr>
            <w:tcW w:w="372" w:type="pct"/>
            <w:tcBorders>
              <w:top w:val="single" w:sz="4" w:space="0" w:color="auto"/>
              <w:left w:val="nil"/>
              <w:bottom w:val="single" w:sz="4" w:space="0" w:color="auto"/>
              <w:right w:val="single" w:sz="4" w:space="0" w:color="auto"/>
            </w:tcBorders>
            <w:vAlign w:val="bottom"/>
          </w:tcPr>
          <w:p w:rsidR="00531AE0" w:rsidRPr="00114C23" w:rsidRDefault="00531AE0" w:rsidP="00CE4DB8">
            <w:pPr>
              <w:jc w:val="center"/>
              <w:rPr>
                <w:rFonts w:ascii="Wingdings" w:hAnsi="Wingdings" w:cs="Calibri"/>
                <w:sz w:val="22"/>
                <w:szCs w:val="22"/>
              </w:rPr>
            </w:pPr>
            <w:r w:rsidRPr="00114C23">
              <w:rPr>
                <w:b/>
                <w:bCs/>
                <w:i/>
                <w:iCs/>
                <w:sz w:val="20"/>
                <w:szCs w:val="20"/>
              </w:rPr>
              <w:t xml:space="preserve">Bancroft </w:t>
            </w:r>
          </w:p>
        </w:tc>
        <w:tc>
          <w:tcPr>
            <w:tcW w:w="376" w:type="pct"/>
            <w:tcBorders>
              <w:top w:val="single" w:sz="4" w:space="0" w:color="auto"/>
              <w:left w:val="single" w:sz="4" w:space="0" w:color="auto"/>
              <w:bottom w:val="single" w:sz="4" w:space="0" w:color="auto"/>
              <w:right w:val="single" w:sz="4" w:space="0" w:color="auto"/>
            </w:tcBorders>
            <w:shd w:val="clear" w:color="auto" w:fill="auto"/>
            <w:noWrap/>
            <w:vAlign w:val="bottom"/>
          </w:tcPr>
          <w:p w:rsidR="00531AE0" w:rsidRPr="00114C23" w:rsidRDefault="00531AE0" w:rsidP="00CE4DB8">
            <w:pPr>
              <w:jc w:val="center"/>
              <w:rPr>
                <w:rFonts w:ascii="Wingdings" w:hAnsi="Wingdings" w:cs="Calibri"/>
                <w:sz w:val="22"/>
                <w:szCs w:val="22"/>
              </w:rPr>
            </w:pPr>
            <w:r w:rsidRPr="00114C23">
              <w:rPr>
                <w:b/>
                <w:bCs/>
                <w:i/>
                <w:iCs/>
                <w:sz w:val="20"/>
                <w:szCs w:val="20"/>
              </w:rPr>
              <w:t>De Smet</w:t>
            </w:r>
          </w:p>
        </w:tc>
        <w:tc>
          <w:tcPr>
            <w:tcW w:w="281" w:type="pct"/>
            <w:tcBorders>
              <w:top w:val="single" w:sz="4" w:space="0" w:color="auto"/>
              <w:left w:val="nil"/>
              <w:bottom w:val="single" w:sz="4" w:space="0" w:color="auto"/>
              <w:right w:val="single" w:sz="4" w:space="0" w:color="auto"/>
            </w:tcBorders>
            <w:vAlign w:val="bottom"/>
          </w:tcPr>
          <w:p w:rsidR="00531AE0" w:rsidRPr="00114C23" w:rsidRDefault="00531AE0" w:rsidP="00CE4DB8">
            <w:pPr>
              <w:jc w:val="center"/>
              <w:rPr>
                <w:rFonts w:ascii="Wingdings" w:hAnsi="Wingdings" w:cs="Calibri"/>
                <w:sz w:val="22"/>
                <w:szCs w:val="22"/>
              </w:rPr>
            </w:pPr>
            <w:r w:rsidRPr="00114C23">
              <w:rPr>
                <w:b/>
                <w:bCs/>
                <w:i/>
                <w:iCs/>
                <w:sz w:val="20"/>
                <w:szCs w:val="20"/>
              </w:rPr>
              <w:t xml:space="preserve">Erwin </w:t>
            </w:r>
          </w:p>
        </w:tc>
        <w:tc>
          <w:tcPr>
            <w:tcW w:w="343" w:type="pct"/>
            <w:tcBorders>
              <w:top w:val="single" w:sz="4" w:space="0" w:color="auto"/>
              <w:left w:val="single" w:sz="4" w:space="0" w:color="auto"/>
              <w:bottom w:val="single" w:sz="4" w:space="0" w:color="auto"/>
              <w:right w:val="single" w:sz="4" w:space="0" w:color="auto"/>
            </w:tcBorders>
            <w:shd w:val="clear" w:color="auto" w:fill="auto"/>
            <w:noWrap/>
            <w:vAlign w:val="bottom"/>
          </w:tcPr>
          <w:p w:rsidR="00531AE0" w:rsidRPr="00114C23" w:rsidRDefault="00531AE0" w:rsidP="00CE4DB8">
            <w:pPr>
              <w:jc w:val="center"/>
              <w:rPr>
                <w:rFonts w:ascii="Wingdings" w:hAnsi="Wingdings" w:cs="Calibri"/>
                <w:sz w:val="22"/>
                <w:szCs w:val="22"/>
              </w:rPr>
            </w:pPr>
            <w:r w:rsidRPr="00114C23">
              <w:rPr>
                <w:b/>
                <w:bCs/>
                <w:i/>
                <w:iCs/>
                <w:sz w:val="20"/>
                <w:szCs w:val="20"/>
              </w:rPr>
              <w:t>Hetland</w:t>
            </w:r>
          </w:p>
        </w:tc>
        <w:tc>
          <w:tcPr>
            <w:tcW w:w="375" w:type="pct"/>
            <w:tcBorders>
              <w:top w:val="single" w:sz="4" w:space="0" w:color="auto"/>
              <w:left w:val="nil"/>
              <w:bottom w:val="single" w:sz="4" w:space="0" w:color="auto"/>
              <w:right w:val="single" w:sz="4" w:space="0" w:color="auto"/>
            </w:tcBorders>
            <w:shd w:val="clear" w:color="auto" w:fill="auto"/>
            <w:noWrap/>
            <w:vAlign w:val="bottom"/>
          </w:tcPr>
          <w:p w:rsidR="00531AE0" w:rsidRPr="00114C23" w:rsidRDefault="00531AE0" w:rsidP="00CE4DB8">
            <w:pPr>
              <w:jc w:val="center"/>
              <w:rPr>
                <w:rFonts w:ascii="Wingdings" w:hAnsi="Wingdings" w:cs="Calibri"/>
                <w:sz w:val="22"/>
                <w:szCs w:val="22"/>
              </w:rPr>
            </w:pPr>
            <w:r w:rsidRPr="00114C23">
              <w:rPr>
                <w:b/>
                <w:bCs/>
                <w:i/>
                <w:iCs/>
                <w:sz w:val="20"/>
                <w:szCs w:val="20"/>
              </w:rPr>
              <w:t>Iroquois</w:t>
            </w:r>
          </w:p>
        </w:tc>
        <w:tc>
          <w:tcPr>
            <w:tcW w:w="343" w:type="pct"/>
            <w:tcBorders>
              <w:top w:val="single" w:sz="4" w:space="0" w:color="auto"/>
              <w:left w:val="nil"/>
              <w:bottom w:val="single" w:sz="4" w:space="0" w:color="auto"/>
              <w:right w:val="single" w:sz="4" w:space="0" w:color="auto"/>
            </w:tcBorders>
            <w:shd w:val="clear" w:color="auto" w:fill="auto"/>
            <w:noWrap/>
            <w:vAlign w:val="bottom"/>
          </w:tcPr>
          <w:p w:rsidR="00531AE0" w:rsidRPr="00114C23" w:rsidRDefault="00531AE0" w:rsidP="00CE4DB8">
            <w:pPr>
              <w:jc w:val="center"/>
              <w:rPr>
                <w:rFonts w:ascii="Wingdings" w:hAnsi="Wingdings" w:cs="Calibri"/>
                <w:sz w:val="22"/>
                <w:szCs w:val="22"/>
              </w:rPr>
            </w:pPr>
            <w:r w:rsidRPr="00114C23">
              <w:rPr>
                <w:b/>
                <w:bCs/>
                <w:i/>
                <w:iCs/>
                <w:sz w:val="20"/>
                <w:szCs w:val="20"/>
              </w:rPr>
              <w:t>Lake Preston</w:t>
            </w:r>
          </w:p>
        </w:tc>
        <w:tc>
          <w:tcPr>
            <w:tcW w:w="344" w:type="pct"/>
            <w:tcBorders>
              <w:top w:val="single" w:sz="4" w:space="0" w:color="auto"/>
              <w:left w:val="nil"/>
              <w:bottom w:val="single" w:sz="4" w:space="0" w:color="auto"/>
              <w:right w:val="single" w:sz="4" w:space="0" w:color="auto"/>
            </w:tcBorders>
            <w:shd w:val="clear" w:color="auto" w:fill="auto"/>
            <w:noWrap/>
            <w:vAlign w:val="bottom"/>
          </w:tcPr>
          <w:p w:rsidR="00531AE0" w:rsidRPr="00114C23" w:rsidRDefault="00531AE0" w:rsidP="00CE4DB8">
            <w:pPr>
              <w:jc w:val="center"/>
              <w:rPr>
                <w:rFonts w:ascii="Wingdings" w:hAnsi="Wingdings" w:cs="Calibri"/>
                <w:sz w:val="22"/>
                <w:szCs w:val="22"/>
              </w:rPr>
            </w:pPr>
            <w:r w:rsidRPr="00114C23">
              <w:rPr>
                <w:b/>
                <w:bCs/>
                <w:i/>
                <w:iCs/>
                <w:sz w:val="20"/>
                <w:szCs w:val="20"/>
              </w:rPr>
              <w:t>Oldham</w:t>
            </w:r>
          </w:p>
        </w:tc>
        <w:tc>
          <w:tcPr>
            <w:tcW w:w="436" w:type="pct"/>
            <w:tcBorders>
              <w:top w:val="single" w:sz="4" w:space="0" w:color="auto"/>
              <w:left w:val="nil"/>
              <w:bottom w:val="single" w:sz="4" w:space="0" w:color="auto"/>
              <w:right w:val="single" w:sz="8" w:space="0" w:color="auto"/>
            </w:tcBorders>
            <w:shd w:val="clear" w:color="auto" w:fill="auto"/>
            <w:noWrap/>
            <w:vAlign w:val="bottom"/>
          </w:tcPr>
          <w:p w:rsidR="00531AE0" w:rsidRPr="00114C23" w:rsidRDefault="00531AE0" w:rsidP="00CE4DB8">
            <w:pPr>
              <w:jc w:val="center"/>
              <w:rPr>
                <w:rFonts w:ascii="Wingdings" w:hAnsi="Wingdings" w:cs="Calibri"/>
                <w:sz w:val="22"/>
                <w:szCs w:val="22"/>
              </w:rPr>
            </w:pPr>
            <w:r w:rsidRPr="00114C23">
              <w:rPr>
                <w:b/>
                <w:bCs/>
                <w:i/>
                <w:iCs/>
                <w:sz w:val="20"/>
                <w:szCs w:val="20"/>
              </w:rPr>
              <w:t>Kingsbury County</w:t>
            </w:r>
          </w:p>
        </w:tc>
      </w:tr>
      <w:tr w:rsidR="00BE7E61" w:rsidRPr="00114C23" w:rsidTr="00BE7E61">
        <w:trPr>
          <w:trHeight w:val="1898"/>
        </w:trPr>
        <w:tc>
          <w:tcPr>
            <w:tcW w:w="500" w:type="pct"/>
            <w:tcBorders>
              <w:top w:val="nil"/>
              <w:left w:val="single" w:sz="8" w:space="0" w:color="auto"/>
              <w:bottom w:val="single" w:sz="4" w:space="0" w:color="auto"/>
              <w:right w:val="single" w:sz="4" w:space="0" w:color="auto"/>
            </w:tcBorders>
            <w:shd w:val="clear" w:color="auto" w:fill="auto"/>
            <w:vAlign w:val="bottom"/>
            <w:hideMark/>
          </w:tcPr>
          <w:p w:rsidR="00531AE0" w:rsidRPr="00114C23" w:rsidRDefault="00531AE0" w:rsidP="00CE4DB8">
            <w:pPr>
              <w:rPr>
                <w:sz w:val="20"/>
                <w:szCs w:val="20"/>
              </w:rPr>
            </w:pPr>
            <w:r w:rsidRPr="00114C23">
              <w:rPr>
                <w:sz w:val="20"/>
                <w:szCs w:val="20"/>
              </w:rPr>
              <w:t>Failure to comply with NFIP programs makes the community ineligible for flood insurance and certain funding</w:t>
            </w:r>
          </w:p>
        </w:tc>
        <w:tc>
          <w:tcPr>
            <w:tcW w:w="876" w:type="pct"/>
            <w:tcBorders>
              <w:top w:val="nil"/>
              <w:left w:val="nil"/>
              <w:bottom w:val="single" w:sz="4" w:space="0" w:color="auto"/>
              <w:right w:val="single" w:sz="4" w:space="0" w:color="auto"/>
            </w:tcBorders>
            <w:shd w:val="clear" w:color="auto" w:fill="auto"/>
            <w:noWrap/>
            <w:vAlign w:val="center"/>
            <w:hideMark/>
          </w:tcPr>
          <w:p w:rsidR="00531AE0" w:rsidRPr="00114C23" w:rsidRDefault="00531AE0" w:rsidP="00CE4DB8">
            <w:pPr>
              <w:rPr>
                <w:sz w:val="20"/>
                <w:szCs w:val="20"/>
              </w:rPr>
            </w:pPr>
            <w:r w:rsidRPr="00114C23">
              <w:rPr>
                <w:sz w:val="20"/>
                <w:szCs w:val="20"/>
              </w:rPr>
              <w:t>Ensure continued National Flood Insurance Program compliance by enforcing flood plain management ordinance.</w:t>
            </w:r>
          </w:p>
        </w:tc>
        <w:tc>
          <w:tcPr>
            <w:tcW w:w="406"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p>
        </w:tc>
        <w:tc>
          <w:tcPr>
            <w:tcW w:w="347"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p>
        </w:tc>
        <w:tc>
          <w:tcPr>
            <w:tcW w:w="372" w:type="pct"/>
            <w:tcBorders>
              <w:top w:val="nil"/>
              <w:left w:val="nil"/>
              <w:bottom w:val="single" w:sz="4" w:space="0" w:color="auto"/>
              <w:right w:val="single" w:sz="4" w:space="0" w:color="auto"/>
            </w:tcBorders>
            <w:vAlign w:val="bottom"/>
          </w:tcPr>
          <w:p w:rsidR="00531AE0" w:rsidRPr="00114C23" w:rsidRDefault="00531AE0" w:rsidP="00CE4DB8">
            <w:pPr>
              <w:jc w:val="center"/>
              <w:rPr>
                <w:rFonts w:ascii="Wingdings" w:hAnsi="Wingdings" w:cs="Calibri"/>
                <w:sz w:val="22"/>
                <w:szCs w:val="22"/>
              </w:rPr>
            </w:pPr>
          </w:p>
        </w:tc>
        <w:tc>
          <w:tcPr>
            <w:tcW w:w="376" w:type="pct"/>
            <w:tcBorders>
              <w:top w:val="nil"/>
              <w:left w:val="single" w:sz="4" w:space="0" w:color="auto"/>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281" w:type="pct"/>
            <w:tcBorders>
              <w:top w:val="nil"/>
              <w:left w:val="nil"/>
              <w:bottom w:val="single" w:sz="4" w:space="0" w:color="auto"/>
              <w:right w:val="single" w:sz="4" w:space="0" w:color="auto"/>
            </w:tcBorders>
            <w:vAlign w:val="bottom"/>
          </w:tcPr>
          <w:p w:rsidR="00531AE0" w:rsidRPr="00114C23" w:rsidRDefault="00531AE0" w:rsidP="00CE4DB8">
            <w:pPr>
              <w:jc w:val="center"/>
              <w:rPr>
                <w:rFonts w:ascii="Wingdings" w:hAnsi="Wingdings" w:cs="Calibri"/>
                <w:sz w:val="22"/>
                <w:szCs w:val="22"/>
              </w:rPr>
            </w:pPr>
          </w:p>
        </w:tc>
        <w:tc>
          <w:tcPr>
            <w:tcW w:w="343" w:type="pct"/>
            <w:tcBorders>
              <w:top w:val="nil"/>
              <w:left w:val="single" w:sz="4" w:space="0" w:color="auto"/>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p>
        </w:tc>
        <w:tc>
          <w:tcPr>
            <w:tcW w:w="375"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343"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344"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436" w:type="pct"/>
            <w:tcBorders>
              <w:top w:val="nil"/>
              <w:left w:val="nil"/>
              <w:bottom w:val="single" w:sz="4" w:space="0" w:color="auto"/>
              <w:right w:val="single" w:sz="8"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r>
      <w:tr w:rsidR="00BE7E61" w:rsidRPr="00114C23" w:rsidTr="00BE7E61">
        <w:trPr>
          <w:trHeight w:val="600"/>
        </w:trPr>
        <w:tc>
          <w:tcPr>
            <w:tcW w:w="500" w:type="pct"/>
            <w:tcBorders>
              <w:top w:val="nil"/>
              <w:left w:val="single" w:sz="8" w:space="0" w:color="auto"/>
              <w:bottom w:val="single" w:sz="4" w:space="0" w:color="auto"/>
              <w:right w:val="single" w:sz="4" w:space="0" w:color="auto"/>
            </w:tcBorders>
            <w:shd w:val="clear" w:color="auto" w:fill="auto"/>
            <w:vAlign w:val="bottom"/>
            <w:hideMark/>
          </w:tcPr>
          <w:p w:rsidR="00531AE0" w:rsidRPr="00114C23" w:rsidRDefault="00531AE0" w:rsidP="00CE4DB8">
            <w:pPr>
              <w:rPr>
                <w:sz w:val="20"/>
                <w:szCs w:val="20"/>
              </w:rPr>
            </w:pPr>
            <w:r w:rsidRPr="00114C23">
              <w:rPr>
                <w:sz w:val="20"/>
                <w:szCs w:val="20"/>
              </w:rPr>
              <w:t>Jurisdiction is unaware of opportunities to participate programs to assist in achieving mitigation goals</w:t>
            </w:r>
          </w:p>
        </w:tc>
        <w:tc>
          <w:tcPr>
            <w:tcW w:w="876" w:type="pct"/>
            <w:tcBorders>
              <w:top w:val="nil"/>
              <w:left w:val="nil"/>
              <w:bottom w:val="single" w:sz="4" w:space="0" w:color="auto"/>
              <w:right w:val="single" w:sz="4" w:space="0" w:color="auto"/>
            </w:tcBorders>
            <w:shd w:val="clear" w:color="auto" w:fill="auto"/>
            <w:noWrap/>
            <w:vAlign w:val="center"/>
            <w:hideMark/>
          </w:tcPr>
          <w:p w:rsidR="00531AE0" w:rsidRPr="00114C23" w:rsidRDefault="00531AE0" w:rsidP="00CE4DB8">
            <w:pPr>
              <w:rPr>
                <w:sz w:val="20"/>
                <w:szCs w:val="20"/>
              </w:rPr>
            </w:pPr>
            <w:r w:rsidRPr="00114C23">
              <w:rPr>
                <w:sz w:val="20"/>
                <w:szCs w:val="20"/>
              </w:rPr>
              <w:t>Work to improve the level of communication and coordination with the State NFIP coordinator.</w:t>
            </w:r>
          </w:p>
        </w:tc>
        <w:tc>
          <w:tcPr>
            <w:tcW w:w="406"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347"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372" w:type="pct"/>
            <w:tcBorders>
              <w:top w:val="nil"/>
              <w:left w:val="nil"/>
              <w:bottom w:val="single" w:sz="4" w:space="0" w:color="auto"/>
              <w:right w:val="single" w:sz="4" w:space="0" w:color="auto"/>
            </w:tcBorders>
          </w:tcPr>
          <w:p w:rsidR="00531AE0" w:rsidRPr="00114C23" w:rsidRDefault="00531AE0" w:rsidP="00CE4DB8">
            <w:pPr>
              <w:jc w:val="center"/>
              <w:rPr>
                <w:rFonts w:ascii="Wingdings" w:hAnsi="Wingdings" w:cs="Calibri"/>
                <w:sz w:val="22"/>
                <w:szCs w:val="22"/>
              </w:rPr>
            </w:pPr>
          </w:p>
        </w:tc>
        <w:tc>
          <w:tcPr>
            <w:tcW w:w="376" w:type="pct"/>
            <w:tcBorders>
              <w:top w:val="nil"/>
              <w:left w:val="single" w:sz="4" w:space="0" w:color="auto"/>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281" w:type="pct"/>
            <w:tcBorders>
              <w:top w:val="nil"/>
              <w:left w:val="nil"/>
              <w:bottom w:val="single" w:sz="4" w:space="0" w:color="auto"/>
              <w:right w:val="single" w:sz="4" w:space="0" w:color="auto"/>
            </w:tcBorders>
          </w:tcPr>
          <w:p w:rsidR="00531AE0" w:rsidRPr="00114C23" w:rsidRDefault="00531AE0" w:rsidP="00CE4DB8">
            <w:pPr>
              <w:jc w:val="center"/>
              <w:rPr>
                <w:rFonts w:ascii="Wingdings" w:hAnsi="Wingdings" w:cs="Calibri"/>
                <w:sz w:val="22"/>
                <w:szCs w:val="22"/>
              </w:rPr>
            </w:pPr>
          </w:p>
        </w:tc>
        <w:tc>
          <w:tcPr>
            <w:tcW w:w="343" w:type="pct"/>
            <w:tcBorders>
              <w:top w:val="nil"/>
              <w:left w:val="single" w:sz="4" w:space="0" w:color="auto"/>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375"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343"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344"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436" w:type="pct"/>
            <w:tcBorders>
              <w:top w:val="nil"/>
              <w:left w:val="nil"/>
              <w:bottom w:val="single" w:sz="4" w:space="0" w:color="auto"/>
              <w:right w:val="single" w:sz="8"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r>
      <w:tr w:rsidR="00BE7E61" w:rsidRPr="00114C23" w:rsidTr="00BE7E61">
        <w:trPr>
          <w:trHeight w:val="1232"/>
        </w:trPr>
        <w:tc>
          <w:tcPr>
            <w:tcW w:w="500" w:type="pct"/>
            <w:tcBorders>
              <w:top w:val="nil"/>
              <w:left w:val="single" w:sz="8" w:space="0" w:color="auto"/>
              <w:bottom w:val="single" w:sz="4" w:space="0" w:color="auto"/>
              <w:right w:val="single" w:sz="4" w:space="0" w:color="auto"/>
            </w:tcBorders>
            <w:shd w:val="clear" w:color="auto" w:fill="auto"/>
            <w:vAlign w:val="bottom"/>
            <w:hideMark/>
          </w:tcPr>
          <w:p w:rsidR="00531AE0" w:rsidRPr="00114C23" w:rsidRDefault="00531AE0" w:rsidP="00CE4DB8">
            <w:pPr>
              <w:rPr>
                <w:sz w:val="20"/>
                <w:szCs w:val="20"/>
              </w:rPr>
            </w:pPr>
            <w:r w:rsidRPr="00114C23">
              <w:rPr>
                <w:sz w:val="20"/>
                <w:szCs w:val="20"/>
              </w:rPr>
              <w:t>Jurisdiction has no legal mechanism to regulate land use</w:t>
            </w:r>
          </w:p>
        </w:tc>
        <w:tc>
          <w:tcPr>
            <w:tcW w:w="876" w:type="pct"/>
            <w:tcBorders>
              <w:top w:val="nil"/>
              <w:left w:val="nil"/>
              <w:bottom w:val="single" w:sz="4" w:space="0" w:color="auto"/>
              <w:right w:val="single" w:sz="4" w:space="0" w:color="auto"/>
            </w:tcBorders>
            <w:shd w:val="clear" w:color="auto" w:fill="auto"/>
            <w:noWrap/>
            <w:vAlign w:val="center"/>
            <w:hideMark/>
          </w:tcPr>
          <w:p w:rsidR="00531AE0" w:rsidRPr="00114C23" w:rsidRDefault="00531AE0" w:rsidP="00CE4DB8">
            <w:pPr>
              <w:rPr>
                <w:sz w:val="20"/>
                <w:szCs w:val="20"/>
              </w:rPr>
            </w:pPr>
            <w:r w:rsidRPr="00114C23">
              <w:rPr>
                <w:sz w:val="20"/>
                <w:szCs w:val="20"/>
              </w:rPr>
              <w:t>Adoption and enforcement of land use regulation.</w:t>
            </w:r>
          </w:p>
        </w:tc>
        <w:tc>
          <w:tcPr>
            <w:tcW w:w="406"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p>
        </w:tc>
        <w:tc>
          <w:tcPr>
            <w:tcW w:w="347"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372" w:type="pct"/>
            <w:tcBorders>
              <w:top w:val="nil"/>
              <w:left w:val="nil"/>
              <w:bottom w:val="single" w:sz="4" w:space="0" w:color="auto"/>
              <w:right w:val="single" w:sz="4" w:space="0" w:color="auto"/>
            </w:tcBorders>
            <w:vAlign w:val="bottom"/>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376" w:type="pct"/>
            <w:tcBorders>
              <w:top w:val="nil"/>
              <w:left w:val="single" w:sz="4" w:space="0" w:color="auto"/>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p>
        </w:tc>
        <w:tc>
          <w:tcPr>
            <w:tcW w:w="281" w:type="pct"/>
            <w:tcBorders>
              <w:top w:val="nil"/>
              <w:left w:val="nil"/>
              <w:bottom w:val="single" w:sz="4" w:space="0" w:color="auto"/>
              <w:right w:val="single" w:sz="4" w:space="0" w:color="auto"/>
            </w:tcBorders>
            <w:vAlign w:val="bottom"/>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343" w:type="pct"/>
            <w:tcBorders>
              <w:top w:val="nil"/>
              <w:left w:val="single" w:sz="4" w:space="0" w:color="auto"/>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375"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343"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p>
        </w:tc>
        <w:tc>
          <w:tcPr>
            <w:tcW w:w="344"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p>
        </w:tc>
        <w:tc>
          <w:tcPr>
            <w:tcW w:w="436" w:type="pct"/>
            <w:tcBorders>
              <w:top w:val="nil"/>
              <w:left w:val="nil"/>
              <w:bottom w:val="single" w:sz="4" w:space="0" w:color="auto"/>
              <w:right w:val="single" w:sz="8"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p>
        </w:tc>
      </w:tr>
      <w:tr w:rsidR="00BE7E61" w:rsidRPr="00114C23" w:rsidTr="00BE7E61">
        <w:trPr>
          <w:trHeight w:val="2240"/>
        </w:trPr>
        <w:tc>
          <w:tcPr>
            <w:tcW w:w="500" w:type="pct"/>
            <w:tcBorders>
              <w:top w:val="nil"/>
              <w:left w:val="single" w:sz="8" w:space="0" w:color="auto"/>
              <w:bottom w:val="single" w:sz="4" w:space="0" w:color="auto"/>
              <w:right w:val="single" w:sz="4" w:space="0" w:color="auto"/>
            </w:tcBorders>
            <w:shd w:val="clear" w:color="auto" w:fill="auto"/>
            <w:vAlign w:val="bottom"/>
            <w:hideMark/>
          </w:tcPr>
          <w:p w:rsidR="00531AE0" w:rsidRPr="00114C23" w:rsidRDefault="00531AE0" w:rsidP="00CE4DB8">
            <w:pPr>
              <w:rPr>
                <w:sz w:val="20"/>
                <w:szCs w:val="20"/>
              </w:rPr>
            </w:pPr>
            <w:r w:rsidRPr="00114C23">
              <w:rPr>
                <w:sz w:val="20"/>
                <w:szCs w:val="20"/>
              </w:rPr>
              <w:lastRenderedPageBreak/>
              <w:t>Need to continue to regulate minimum land use and development standards</w:t>
            </w:r>
          </w:p>
        </w:tc>
        <w:tc>
          <w:tcPr>
            <w:tcW w:w="876" w:type="pct"/>
            <w:tcBorders>
              <w:top w:val="nil"/>
              <w:left w:val="nil"/>
              <w:bottom w:val="single" w:sz="4" w:space="0" w:color="auto"/>
              <w:right w:val="single" w:sz="4" w:space="0" w:color="auto"/>
            </w:tcBorders>
            <w:shd w:val="clear" w:color="auto" w:fill="auto"/>
            <w:noWrap/>
            <w:vAlign w:val="center"/>
            <w:hideMark/>
          </w:tcPr>
          <w:p w:rsidR="00531AE0" w:rsidRPr="00114C23" w:rsidRDefault="00531AE0" w:rsidP="00CE4DB8">
            <w:pPr>
              <w:rPr>
                <w:sz w:val="20"/>
                <w:szCs w:val="20"/>
              </w:rPr>
            </w:pPr>
            <w:r w:rsidRPr="00114C23">
              <w:rPr>
                <w:sz w:val="20"/>
                <w:szCs w:val="20"/>
              </w:rPr>
              <w:t>Continue enforcement of zoning and subdivision ordinances.</w:t>
            </w:r>
          </w:p>
        </w:tc>
        <w:tc>
          <w:tcPr>
            <w:tcW w:w="406"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347"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p>
        </w:tc>
        <w:tc>
          <w:tcPr>
            <w:tcW w:w="372" w:type="pct"/>
            <w:tcBorders>
              <w:top w:val="nil"/>
              <w:left w:val="nil"/>
              <w:bottom w:val="single" w:sz="4" w:space="0" w:color="auto"/>
              <w:right w:val="single" w:sz="4" w:space="0" w:color="auto"/>
            </w:tcBorders>
            <w:vAlign w:val="bottom"/>
          </w:tcPr>
          <w:p w:rsidR="00531AE0" w:rsidRPr="00114C23" w:rsidRDefault="00531AE0" w:rsidP="00CE4DB8">
            <w:pPr>
              <w:jc w:val="center"/>
              <w:rPr>
                <w:rFonts w:ascii="Wingdings" w:hAnsi="Wingdings" w:cs="Calibri"/>
                <w:sz w:val="22"/>
                <w:szCs w:val="22"/>
              </w:rPr>
            </w:pPr>
          </w:p>
        </w:tc>
        <w:tc>
          <w:tcPr>
            <w:tcW w:w="376" w:type="pct"/>
            <w:tcBorders>
              <w:top w:val="nil"/>
              <w:left w:val="single" w:sz="4" w:space="0" w:color="auto"/>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281" w:type="pct"/>
            <w:tcBorders>
              <w:top w:val="nil"/>
              <w:left w:val="nil"/>
              <w:bottom w:val="single" w:sz="4" w:space="0" w:color="auto"/>
              <w:right w:val="single" w:sz="4" w:space="0" w:color="auto"/>
            </w:tcBorders>
            <w:vAlign w:val="bottom"/>
          </w:tcPr>
          <w:p w:rsidR="00531AE0" w:rsidRPr="00114C23" w:rsidRDefault="00531AE0" w:rsidP="00CE4DB8">
            <w:pPr>
              <w:jc w:val="center"/>
              <w:rPr>
                <w:rFonts w:ascii="Wingdings" w:hAnsi="Wingdings" w:cs="Calibri"/>
                <w:sz w:val="22"/>
                <w:szCs w:val="22"/>
              </w:rPr>
            </w:pPr>
          </w:p>
        </w:tc>
        <w:tc>
          <w:tcPr>
            <w:tcW w:w="343" w:type="pct"/>
            <w:tcBorders>
              <w:top w:val="nil"/>
              <w:left w:val="single" w:sz="4" w:space="0" w:color="auto"/>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p>
        </w:tc>
        <w:tc>
          <w:tcPr>
            <w:tcW w:w="375"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p>
        </w:tc>
        <w:tc>
          <w:tcPr>
            <w:tcW w:w="343"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344"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436" w:type="pct"/>
            <w:tcBorders>
              <w:top w:val="nil"/>
              <w:left w:val="nil"/>
              <w:bottom w:val="single" w:sz="4" w:space="0" w:color="auto"/>
              <w:right w:val="single" w:sz="8"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r>
      <w:tr w:rsidR="00BE7E61" w:rsidRPr="00114C23" w:rsidTr="00BE7E61">
        <w:trPr>
          <w:trHeight w:val="80"/>
        </w:trPr>
        <w:tc>
          <w:tcPr>
            <w:tcW w:w="500" w:type="pct"/>
            <w:tcBorders>
              <w:top w:val="nil"/>
              <w:left w:val="single" w:sz="8" w:space="0" w:color="auto"/>
              <w:bottom w:val="single" w:sz="4" w:space="0" w:color="auto"/>
              <w:right w:val="single" w:sz="4" w:space="0" w:color="auto"/>
            </w:tcBorders>
            <w:shd w:val="clear" w:color="auto" w:fill="auto"/>
            <w:vAlign w:val="bottom"/>
            <w:hideMark/>
          </w:tcPr>
          <w:p w:rsidR="00BE7E61" w:rsidRPr="00114C23" w:rsidRDefault="00BE7E61" w:rsidP="00D9056E">
            <w:pPr>
              <w:rPr>
                <w:sz w:val="20"/>
                <w:szCs w:val="20"/>
              </w:rPr>
            </w:pPr>
            <w:r w:rsidRPr="00114C23">
              <w:rPr>
                <w:sz w:val="20"/>
                <w:szCs w:val="20"/>
              </w:rPr>
              <w:t>Jurisdiction has little legal mechanism to regulate drainage</w:t>
            </w:r>
          </w:p>
        </w:tc>
        <w:tc>
          <w:tcPr>
            <w:tcW w:w="876" w:type="pct"/>
            <w:tcBorders>
              <w:top w:val="nil"/>
              <w:left w:val="nil"/>
              <w:bottom w:val="single" w:sz="4" w:space="0" w:color="auto"/>
              <w:right w:val="single" w:sz="4" w:space="0" w:color="auto"/>
            </w:tcBorders>
            <w:shd w:val="clear" w:color="auto" w:fill="auto"/>
            <w:noWrap/>
            <w:vAlign w:val="center"/>
            <w:hideMark/>
          </w:tcPr>
          <w:p w:rsidR="00BE7E61" w:rsidRPr="00114C23" w:rsidRDefault="00BE7E61" w:rsidP="00D9056E">
            <w:pPr>
              <w:rPr>
                <w:sz w:val="20"/>
                <w:szCs w:val="20"/>
              </w:rPr>
            </w:pPr>
            <w:r w:rsidRPr="00114C23">
              <w:rPr>
                <w:sz w:val="20"/>
                <w:szCs w:val="20"/>
              </w:rPr>
              <w:t>Developing a county/city drainage ordinance.</w:t>
            </w:r>
          </w:p>
        </w:tc>
        <w:tc>
          <w:tcPr>
            <w:tcW w:w="406" w:type="pct"/>
            <w:tcBorders>
              <w:top w:val="nil"/>
              <w:left w:val="nil"/>
              <w:bottom w:val="single" w:sz="4" w:space="0" w:color="auto"/>
              <w:right w:val="single" w:sz="4" w:space="0" w:color="auto"/>
            </w:tcBorders>
            <w:shd w:val="clear" w:color="auto" w:fill="auto"/>
            <w:noWrap/>
            <w:vAlign w:val="bottom"/>
            <w:hideMark/>
          </w:tcPr>
          <w:p w:rsidR="00BE7E61" w:rsidRPr="00114C23" w:rsidRDefault="00BE7E61" w:rsidP="00D9056E">
            <w:pPr>
              <w:jc w:val="center"/>
              <w:rPr>
                <w:rFonts w:ascii="Wingdings" w:hAnsi="Wingdings" w:cs="Calibri"/>
                <w:sz w:val="22"/>
                <w:szCs w:val="22"/>
              </w:rPr>
            </w:pPr>
            <w:r w:rsidRPr="00114C23">
              <w:rPr>
                <w:rFonts w:ascii="Wingdings" w:hAnsi="Wingdings" w:cs="Calibri"/>
                <w:sz w:val="22"/>
                <w:szCs w:val="22"/>
              </w:rPr>
              <w:t></w:t>
            </w:r>
          </w:p>
        </w:tc>
        <w:tc>
          <w:tcPr>
            <w:tcW w:w="347" w:type="pct"/>
            <w:tcBorders>
              <w:top w:val="nil"/>
              <w:left w:val="nil"/>
              <w:bottom w:val="single" w:sz="4" w:space="0" w:color="auto"/>
              <w:right w:val="single" w:sz="4" w:space="0" w:color="auto"/>
            </w:tcBorders>
            <w:shd w:val="clear" w:color="auto" w:fill="auto"/>
            <w:noWrap/>
            <w:vAlign w:val="bottom"/>
            <w:hideMark/>
          </w:tcPr>
          <w:p w:rsidR="00BE7E61" w:rsidRPr="00114C23" w:rsidRDefault="00BE7E61" w:rsidP="00D9056E">
            <w:pPr>
              <w:jc w:val="center"/>
              <w:rPr>
                <w:rFonts w:ascii="Wingdings" w:hAnsi="Wingdings" w:cs="Calibri"/>
                <w:sz w:val="22"/>
                <w:szCs w:val="22"/>
              </w:rPr>
            </w:pPr>
            <w:r w:rsidRPr="00114C23">
              <w:rPr>
                <w:rFonts w:ascii="Wingdings" w:hAnsi="Wingdings" w:cs="Calibri"/>
                <w:sz w:val="22"/>
                <w:szCs w:val="22"/>
              </w:rPr>
              <w:t></w:t>
            </w:r>
          </w:p>
        </w:tc>
        <w:tc>
          <w:tcPr>
            <w:tcW w:w="372" w:type="pct"/>
            <w:tcBorders>
              <w:top w:val="nil"/>
              <w:left w:val="nil"/>
              <w:bottom w:val="single" w:sz="4" w:space="0" w:color="auto"/>
              <w:right w:val="single" w:sz="4" w:space="0" w:color="auto"/>
            </w:tcBorders>
            <w:vAlign w:val="bottom"/>
          </w:tcPr>
          <w:p w:rsidR="00BE7E61" w:rsidRPr="00114C23" w:rsidRDefault="00BE7E61" w:rsidP="00D9056E">
            <w:pPr>
              <w:jc w:val="center"/>
              <w:rPr>
                <w:rFonts w:ascii="Wingdings" w:hAnsi="Wingdings" w:cs="Calibri"/>
                <w:sz w:val="22"/>
                <w:szCs w:val="22"/>
              </w:rPr>
            </w:pPr>
            <w:r w:rsidRPr="00114C23">
              <w:rPr>
                <w:rFonts w:ascii="Wingdings" w:hAnsi="Wingdings" w:cs="Calibri"/>
                <w:sz w:val="22"/>
                <w:szCs w:val="22"/>
              </w:rPr>
              <w:t></w:t>
            </w:r>
          </w:p>
        </w:tc>
        <w:tc>
          <w:tcPr>
            <w:tcW w:w="376" w:type="pct"/>
            <w:tcBorders>
              <w:top w:val="nil"/>
              <w:left w:val="single" w:sz="4" w:space="0" w:color="auto"/>
              <w:bottom w:val="single" w:sz="4" w:space="0" w:color="auto"/>
              <w:right w:val="single" w:sz="4" w:space="0" w:color="auto"/>
            </w:tcBorders>
            <w:shd w:val="clear" w:color="auto" w:fill="auto"/>
            <w:noWrap/>
            <w:vAlign w:val="bottom"/>
            <w:hideMark/>
          </w:tcPr>
          <w:p w:rsidR="00BE7E61" w:rsidRPr="00114C23" w:rsidRDefault="00BE7E61" w:rsidP="00D9056E">
            <w:pPr>
              <w:jc w:val="center"/>
              <w:rPr>
                <w:rFonts w:ascii="Wingdings" w:hAnsi="Wingdings" w:cs="Calibri"/>
                <w:sz w:val="22"/>
                <w:szCs w:val="22"/>
              </w:rPr>
            </w:pPr>
            <w:r w:rsidRPr="00114C23">
              <w:rPr>
                <w:rFonts w:ascii="Wingdings" w:hAnsi="Wingdings" w:cs="Calibri"/>
                <w:sz w:val="22"/>
                <w:szCs w:val="22"/>
              </w:rPr>
              <w:t></w:t>
            </w:r>
          </w:p>
        </w:tc>
        <w:tc>
          <w:tcPr>
            <w:tcW w:w="281" w:type="pct"/>
            <w:tcBorders>
              <w:top w:val="nil"/>
              <w:left w:val="nil"/>
              <w:bottom w:val="single" w:sz="4" w:space="0" w:color="auto"/>
              <w:right w:val="single" w:sz="4" w:space="0" w:color="auto"/>
            </w:tcBorders>
            <w:vAlign w:val="bottom"/>
          </w:tcPr>
          <w:p w:rsidR="00BE7E61" w:rsidRPr="00114C23" w:rsidRDefault="00BE7E61" w:rsidP="00D9056E">
            <w:pPr>
              <w:jc w:val="center"/>
              <w:rPr>
                <w:rFonts w:ascii="Wingdings" w:hAnsi="Wingdings" w:cs="Calibri"/>
                <w:sz w:val="22"/>
                <w:szCs w:val="22"/>
              </w:rPr>
            </w:pPr>
            <w:r w:rsidRPr="00114C23">
              <w:rPr>
                <w:rFonts w:ascii="Wingdings" w:hAnsi="Wingdings" w:cs="Calibri"/>
                <w:sz w:val="22"/>
                <w:szCs w:val="22"/>
              </w:rPr>
              <w:t></w:t>
            </w:r>
          </w:p>
        </w:tc>
        <w:tc>
          <w:tcPr>
            <w:tcW w:w="343" w:type="pct"/>
            <w:tcBorders>
              <w:top w:val="nil"/>
              <w:left w:val="single" w:sz="4" w:space="0" w:color="auto"/>
              <w:bottom w:val="single" w:sz="4" w:space="0" w:color="auto"/>
              <w:right w:val="single" w:sz="4" w:space="0" w:color="auto"/>
            </w:tcBorders>
            <w:shd w:val="clear" w:color="auto" w:fill="auto"/>
            <w:noWrap/>
            <w:vAlign w:val="bottom"/>
            <w:hideMark/>
          </w:tcPr>
          <w:p w:rsidR="00BE7E61" w:rsidRPr="00114C23" w:rsidRDefault="00BE7E61" w:rsidP="00D9056E">
            <w:pPr>
              <w:jc w:val="center"/>
              <w:rPr>
                <w:rFonts w:ascii="Wingdings" w:hAnsi="Wingdings" w:cs="Calibri"/>
                <w:sz w:val="22"/>
                <w:szCs w:val="22"/>
              </w:rPr>
            </w:pPr>
            <w:r w:rsidRPr="00114C23">
              <w:rPr>
                <w:rFonts w:ascii="Wingdings" w:hAnsi="Wingdings" w:cs="Calibri"/>
                <w:sz w:val="22"/>
                <w:szCs w:val="22"/>
              </w:rPr>
              <w:t></w:t>
            </w:r>
          </w:p>
        </w:tc>
        <w:tc>
          <w:tcPr>
            <w:tcW w:w="375" w:type="pct"/>
            <w:tcBorders>
              <w:top w:val="nil"/>
              <w:left w:val="nil"/>
              <w:bottom w:val="single" w:sz="4" w:space="0" w:color="auto"/>
              <w:right w:val="single" w:sz="4" w:space="0" w:color="auto"/>
            </w:tcBorders>
            <w:shd w:val="clear" w:color="auto" w:fill="auto"/>
            <w:noWrap/>
            <w:vAlign w:val="bottom"/>
            <w:hideMark/>
          </w:tcPr>
          <w:p w:rsidR="00BE7E61" w:rsidRPr="00114C23" w:rsidRDefault="00BE7E61" w:rsidP="00D9056E">
            <w:pPr>
              <w:jc w:val="center"/>
              <w:rPr>
                <w:rFonts w:ascii="Wingdings" w:hAnsi="Wingdings" w:cs="Calibri"/>
                <w:sz w:val="22"/>
                <w:szCs w:val="22"/>
              </w:rPr>
            </w:pPr>
            <w:r w:rsidRPr="00114C23">
              <w:rPr>
                <w:rFonts w:ascii="Wingdings" w:hAnsi="Wingdings" w:cs="Calibri"/>
                <w:sz w:val="22"/>
                <w:szCs w:val="22"/>
              </w:rPr>
              <w:t></w:t>
            </w:r>
          </w:p>
        </w:tc>
        <w:tc>
          <w:tcPr>
            <w:tcW w:w="343" w:type="pct"/>
            <w:tcBorders>
              <w:top w:val="nil"/>
              <w:left w:val="nil"/>
              <w:bottom w:val="single" w:sz="4" w:space="0" w:color="auto"/>
              <w:right w:val="single" w:sz="4" w:space="0" w:color="auto"/>
            </w:tcBorders>
            <w:shd w:val="clear" w:color="auto" w:fill="auto"/>
            <w:noWrap/>
            <w:vAlign w:val="bottom"/>
            <w:hideMark/>
          </w:tcPr>
          <w:p w:rsidR="00BE7E61" w:rsidRPr="00114C23" w:rsidRDefault="00BE7E61" w:rsidP="00D9056E">
            <w:pPr>
              <w:jc w:val="center"/>
              <w:rPr>
                <w:rFonts w:ascii="Wingdings" w:hAnsi="Wingdings" w:cs="Calibri"/>
                <w:sz w:val="22"/>
                <w:szCs w:val="22"/>
              </w:rPr>
            </w:pPr>
            <w:r w:rsidRPr="00114C23">
              <w:rPr>
                <w:rFonts w:ascii="Wingdings" w:hAnsi="Wingdings" w:cs="Calibri"/>
                <w:sz w:val="22"/>
                <w:szCs w:val="22"/>
              </w:rPr>
              <w:t></w:t>
            </w:r>
          </w:p>
        </w:tc>
        <w:tc>
          <w:tcPr>
            <w:tcW w:w="344" w:type="pct"/>
            <w:tcBorders>
              <w:top w:val="nil"/>
              <w:left w:val="nil"/>
              <w:bottom w:val="single" w:sz="4" w:space="0" w:color="auto"/>
              <w:right w:val="single" w:sz="4" w:space="0" w:color="auto"/>
            </w:tcBorders>
            <w:shd w:val="clear" w:color="auto" w:fill="auto"/>
            <w:noWrap/>
            <w:vAlign w:val="bottom"/>
            <w:hideMark/>
          </w:tcPr>
          <w:p w:rsidR="00BE7E61" w:rsidRPr="00114C23" w:rsidRDefault="00BE7E61" w:rsidP="00D9056E">
            <w:pPr>
              <w:jc w:val="center"/>
              <w:rPr>
                <w:rFonts w:ascii="Wingdings" w:hAnsi="Wingdings" w:cs="Calibri"/>
                <w:sz w:val="22"/>
                <w:szCs w:val="22"/>
              </w:rPr>
            </w:pPr>
            <w:r w:rsidRPr="00114C23">
              <w:rPr>
                <w:rFonts w:ascii="Wingdings" w:hAnsi="Wingdings" w:cs="Calibri"/>
                <w:sz w:val="22"/>
                <w:szCs w:val="22"/>
              </w:rPr>
              <w:t></w:t>
            </w:r>
          </w:p>
        </w:tc>
        <w:tc>
          <w:tcPr>
            <w:tcW w:w="436" w:type="pct"/>
            <w:tcBorders>
              <w:top w:val="nil"/>
              <w:left w:val="nil"/>
              <w:bottom w:val="single" w:sz="4" w:space="0" w:color="auto"/>
              <w:right w:val="single" w:sz="8" w:space="0" w:color="auto"/>
            </w:tcBorders>
            <w:shd w:val="clear" w:color="auto" w:fill="auto"/>
            <w:noWrap/>
            <w:vAlign w:val="bottom"/>
            <w:hideMark/>
          </w:tcPr>
          <w:p w:rsidR="00BE7E61" w:rsidRPr="00114C23" w:rsidRDefault="00BE7E61" w:rsidP="00D9056E">
            <w:pPr>
              <w:jc w:val="center"/>
              <w:rPr>
                <w:rFonts w:ascii="Wingdings" w:hAnsi="Wingdings" w:cs="Calibri"/>
                <w:sz w:val="22"/>
                <w:szCs w:val="22"/>
              </w:rPr>
            </w:pPr>
            <w:r w:rsidRPr="00114C23">
              <w:rPr>
                <w:rFonts w:ascii="Wingdings" w:hAnsi="Wingdings" w:cs="Calibri"/>
                <w:sz w:val="22"/>
                <w:szCs w:val="22"/>
              </w:rPr>
              <w:t></w:t>
            </w:r>
          </w:p>
        </w:tc>
      </w:tr>
      <w:tr w:rsidR="00BE7E61" w:rsidRPr="00114C23" w:rsidTr="00BE7E61">
        <w:trPr>
          <w:trHeight w:val="2105"/>
        </w:trPr>
        <w:tc>
          <w:tcPr>
            <w:tcW w:w="500" w:type="pct"/>
            <w:tcBorders>
              <w:top w:val="nil"/>
              <w:left w:val="single" w:sz="8" w:space="0" w:color="auto"/>
              <w:bottom w:val="single" w:sz="4" w:space="0" w:color="auto"/>
              <w:right w:val="single" w:sz="4" w:space="0" w:color="auto"/>
            </w:tcBorders>
            <w:shd w:val="clear" w:color="auto" w:fill="auto"/>
            <w:vAlign w:val="bottom"/>
            <w:hideMark/>
          </w:tcPr>
          <w:p w:rsidR="00BE7E61" w:rsidRPr="00114C23" w:rsidRDefault="00BE7E61" w:rsidP="00D9056E">
            <w:pPr>
              <w:rPr>
                <w:sz w:val="20"/>
                <w:szCs w:val="20"/>
              </w:rPr>
            </w:pPr>
            <w:r w:rsidRPr="00114C23">
              <w:rPr>
                <w:sz w:val="20"/>
                <w:szCs w:val="20"/>
              </w:rPr>
              <w:t>Need to continue to regulate minimum construction standards</w:t>
            </w:r>
          </w:p>
        </w:tc>
        <w:tc>
          <w:tcPr>
            <w:tcW w:w="876" w:type="pct"/>
            <w:tcBorders>
              <w:top w:val="nil"/>
              <w:left w:val="nil"/>
              <w:bottom w:val="single" w:sz="4" w:space="0" w:color="auto"/>
              <w:right w:val="single" w:sz="4" w:space="0" w:color="auto"/>
            </w:tcBorders>
            <w:shd w:val="clear" w:color="auto" w:fill="auto"/>
            <w:noWrap/>
            <w:vAlign w:val="center"/>
            <w:hideMark/>
          </w:tcPr>
          <w:p w:rsidR="00BE7E61" w:rsidRPr="00114C23" w:rsidRDefault="00BE7E61" w:rsidP="00D9056E">
            <w:pPr>
              <w:rPr>
                <w:sz w:val="20"/>
                <w:szCs w:val="20"/>
              </w:rPr>
            </w:pPr>
            <w:r w:rsidRPr="00114C23">
              <w:rPr>
                <w:sz w:val="20"/>
                <w:szCs w:val="20"/>
              </w:rPr>
              <w:t>Continue enforcement of building codes.</w:t>
            </w:r>
          </w:p>
        </w:tc>
        <w:tc>
          <w:tcPr>
            <w:tcW w:w="406" w:type="pct"/>
            <w:tcBorders>
              <w:top w:val="nil"/>
              <w:left w:val="nil"/>
              <w:bottom w:val="single" w:sz="4" w:space="0" w:color="auto"/>
              <w:right w:val="single" w:sz="4" w:space="0" w:color="auto"/>
            </w:tcBorders>
            <w:shd w:val="clear" w:color="auto" w:fill="auto"/>
            <w:noWrap/>
            <w:vAlign w:val="bottom"/>
            <w:hideMark/>
          </w:tcPr>
          <w:p w:rsidR="00BE7E61" w:rsidRPr="00114C23" w:rsidRDefault="00BE7E61" w:rsidP="00D9056E">
            <w:pPr>
              <w:jc w:val="center"/>
              <w:rPr>
                <w:rFonts w:ascii="Wingdings" w:hAnsi="Wingdings" w:cs="Calibri"/>
                <w:sz w:val="22"/>
                <w:szCs w:val="22"/>
              </w:rPr>
            </w:pPr>
          </w:p>
        </w:tc>
        <w:tc>
          <w:tcPr>
            <w:tcW w:w="347" w:type="pct"/>
            <w:tcBorders>
              <w:top w:val="nil"/>
              <w:left w:val="nil"/>
              <w:bottom w:val="single" w:sz="4" w:space="0" w:color="auto"/>
              <w:right w:val="single" w:sz="4" w:space="0" w:color="auto"/>
            </w:tcBorders>
            <w:shd w:val="clear" w:color="auto" w:fill="auto"/>
            <w:noWrap/>
            <w:vAlign w:val="bottom"/>
            <w:hideMark/>
          </w:tcPr>
          <w:p w:rsidR="00BE7E61" w:rsidRPr="00114C23" w:rsidRDefault="00BE7E61" w:rsidP="00D9056E">
            <w:pPr>
              <w:jc w:val="center"/>
              <w:rPr>
                <w:rFonts w:ascii="Wingdings" w:hAnsi="Wingdings" w:cs="Calibri"/>
                <w:sz w:val="22"/>
                <w:szCs w:val="22"/>
              </w:rPr>
            </w:pPr>
          </w:p>
        </w:tc>
        <w:tc>
          <w:tcPr>
            <w:tcW w:w="372" w:type="pct"/>
            <w:tcBorders>
              <w:top w:val="nil"/>
              <w:left w:val="nil"/>
              <w:bottom w:val="single" w:sz="4" w:space="0" w:color="auto"/>
              <w:right w:val="single" w:sz="4" w:space="0" w:color="auto"/>
            </w:tcBorders>
          </w:tcPr>
          <w:p w:rsidR="00BE7E61" w:rsidRPr="00114C23" w:rsidRDefault="00BE7E61" w:rsidP="00D9056E">
            <w:pPr>
              <w:jc w:val="center"/>
              <w:rPr>
                <w:rFonts w:ascii="Wingdings" w:hAnsi="Wingdings" w:cs="Calibri"/>
                <w:sz w:val="22"/>
                <w:szCs w:val="22"/>
              </w:rPr>
            </w:pPr>
          </w:p>
        </w:tc>
        <w:tc>
          <w:tcPr>
            <w:tcW w:w="376" w:type="pct"/>
            <w:tcBorders>
              <w:top w:val="nil"/>
              <w:left w:val="single" w:sz="4" w:space="0" w:color="auto"/>
              <w:bottom w:val="single" w:sz="4" w:space="0" w:color="auto"/>
              <w:right w:val="single" w:sz="4" w:space="0" w:color="auto"/>
            </w:tcBorders>
            <w:shd w:val="clear" w:color="auto" w:fill="auto"/>
            <w:noWrap/>
            <w:vAlign w:val="bottom"/>
            <w:hideMark/>
          </w:tcPr>
          <w:p w:rsidR="00BE7E61" w:rsidRPr="00114C23" w:rsidRDefault="00BE7E61" w:rsidP="00D9056E">
            <w:pPr>
              <w:jc w:val="center"/>
              <w:rPr>
                <w:rFonts w:ascii="Wingdings" w:hAnsi="Wingdings" w:cs="Calibri"/>
                <w:sz w:val="22"/>
                <w:szCs w:val="22"/>
              </w:rPr>
            </w:pPr>
          </w:p>
        </w:tc>
        <w:tc>
          <w:tcPr>
            <w:tcW w:w="281" w:type="pct"/>
            <w:tcBorders>
              <w:top w:val="nil"/>
              <w:left w:val="nil"/>
              <w:bottom w:val="single" w:sz="4" w:space="0" w:color="auto"/>
              <w:right w:val="single" w:sz="4" w:space="0" w:color="auto"/>
            </w:tcBorders>
          </w:tcPr>
          <w:p w:rsidR="00BE7E61" w:rsidRPr="00114C23" w:rsidRDefault="00BE7E61" w:rsidP="00D9056E">
            <w:pPr>
              <w:jc w:val="center"/>
              <w:rPr>
                <w:rFonts w:ascii="Wingdings" w:hAnsi="Wingdings" w:cs="Calibri"/>
                <w:sz w:val="22"/>
                <w:szCs w:val="22"/>
              </w:rPr>
            </w:pPr>
          </w:p>
        </w:tc>
        <w:tc>
          <w:tcPr>
            <w:tcW w:w="343" w:type="pct"/>
            <w:tcBorders>
              <w:top w:val="nil"/>
              <w:left w:val="single" w:sz="4" w:space="0" w:color="auto"/>
              <w:bottom w:val="single" w:sz="4" w:space="0" w:color="auto"/>
              <w:right w:val="single" w:sz="4" w:space="0" w:color="auto"/>
            </w:tcBorders>
            <w:shd w:val="clear" w:color="auto" w:fill="auto"/>
            <w:noWrap/>
            <w:vAlign w:val="bottom"/>
            <w:hideMark/>
          </w:tcPr>
          <w:p w:rsidR="00BE7E61" w:rsidRPr="00114C23" w:rsidRDefault="00BE7E61" w:rsidP="00D9056E">
            <w:pPr>
              <w:jc w:val="center"/>
              <w:rPr>
                <w:rFonts w:ascii="Wingdings" w:hAnsi="Wingdings" w:cs="Calibri"/>
                <w:sz w:val="22"/>
                <w:szCs w:val="22"/>
              </w:rPr>
            </w:pPr>
          </w:p>
        </w:tc>
        <w:tc>
          <w:tcPr>
            <w:tcW w:w="375" w:type="pct"/>
            <w:tcBorders>
              <w:top w:val="nil"/>
              <w:left w:val="nil"/>
              <w:bottom w:val="single" w:sz="4" w:space="0" w:color="auto"/>
              <w:right w:val="single" w:sz="4" w:space="0" w:color="auto"/>
            </w:tcBorders>
            <w:shd w:val="clear" w:color="auto" w:fill="auto"/>
            <w:noWrap/>
            <w:vAlign w:val="bottom"/>
            <w:hideMark/>
          </w:tcPr>
          <w:p w:rsidR="00BE7E61" w:rsidRPr="00114C23" w:rsidRDefault="00BE7E61" w:rsidP="00D9056E">
            <w:pPr>
              <w:jc w:val="center"/>
              <w:rPr>
                <w:rFonts w:ascii="Wingdings" w:hAnsi="Wingdings" w:cs="Calibri"/>
                <w:sz w:val="22"/>
                <w:szCs w:val="22"/>
              </w:rPr>
            </w:pPr>
          </w:p>
        </w:tc>
        <w:tc>
          <w:tcPr>
            <w:tcW w:w="343" w:type="pct"/>
            <w:tcBorders>
              <w:top w:val="nil"/>
              <w:left w:val="nil"/>
              <w:bottom w:val="single" w:sz="4" w:space="0" w:color="auto"/>
              <w:right w:val="single" w:sz="4" w:space="0" w:color="auto"/>
            </w:tcBorders>
            <w:shd w:val="clear" w:color="auto" w:fill="auto"/>
            <w:noWrap/>
            <w:vAlign w:val="bottom"/>
            <w:hideMark/>
          </w:tcPr>
          <w:p w:rsidR="00BE7E61" w:rsidRPr="00114C23" w:rsidRDefault="00BE7E61" w:rsidP="00D9056E">
            <w:pPr>
              <w:jc w:val="center"/>
              <w:rPr>
                <w:rFonts w:ascii="Wingdings" w:hAnsi="Wingdings" w:cs="Calibri"/>
                <w:sz w:val="22"/>
                <w:szCs w:val="22"/>
              </w:rPr>
            </w:pPr>
          </w:p>
        </w:tc>
        <w:tc>
          <w:tcPr>
            <w:tcW w:w="344" w:type="pct"/>
            <w:tcBorders>
              <w:top w:val="nil"/>
              <w:left w:val="nil"/>
              <w:bottom w:val="single" w:sz="4" w:space="0" w:color="auto"/>
              <w:right w:val="single" w:sz="4" w:space="0" w:color="auto"/>
            </w:tcBorders>
            <w:shd w:val="clear" w:color="auto" w:fill="auto"/>
            <w:noWrap/>
            <w:vAlign w:val="bottom"/>
            <w:hideMark/>
          </w:tcPr>
          <w:p w:rsidR="00BE7E61" w:rsidRPr="00114C23" w:rsidRDefault="00BE7E61" w:rsidP="00D9056E">
            <w:pPr>
              <w:jc w:val="center"/>
              <w:rPr>
                <w:rFonts w:ascii="Wingdings" w:hAnsi="Wingdings" w:cs="Calibri"/>
                <w:sz w:val="22"/>
                <w:szCs w:val="22"/>
              </w:rPr>
            </w:pPr>
          </w:p>
        </w:tc>
        <w:tc>
          <w:tcPr>
            <w:tcW w:w="436" w:type="pct"/>
            <w:tcBorders>
              <w:top w:val="nil"/>
              <w:left w:val="nil"/>
              <w:bottom w:val="single" w:sz="4" w:space="0" w:color="auto"/>
              <w:right w:val="single" w:sz="8" w:space="0" w:color="auto"/>
            </w:tcBorders>
            <w:shd w:val="clear" w:color="auto" w:fill="auto"/>
            <w:noWrap/>
            <w:vAlign w:val="bottom"/>
            <w:hideMark/>
          </w:tcPr>
          <w:p w:rsidR="00BE7E61" w:rsidRPr="00114C23" w:rsidRDefault="00BE7E61" w:rsidP="00D9056E">
            <w:pPr>
              <w:jc w:val="center"/>
              <w:rPr>
                <w:rFonts w:ascii="Wingdings" w:hAnsi="Wingdings" w:cs="Calibri"/>
                <w:sz w:val="22"/>
                <w:szCs w:val="22"/>
              </w:rPr>
            </w:pPr>
          </w:p>
        </w:tc>
      </w:tr>
      <w:tr w:rsidR="00BE7E61" w:rsidRPr="00114C23" w:rsidTr="00BE7E61">
        <w:trPr>
          <w:trHeight w:val="600"/>
        </w:trPr>
        <w:tc>
          <w:tcPr>
            <w:tcW w:w="500" w:type="pct"/>
            <w:tcBorders>
              <w:top w:val="nil"/>
              <w:left w:val="single" w:sz="8" w:space="0" w:color="auto"/>
              <w:bottom w:val="single" w:sz="4" w:space="0" w:color="auto"/>
              <w:right w:val="single" w:sz="4" w:space="0" w:color="auto"/>
            </w:tcBorders>
            <w:shd w:val="clear" w:color="auto" w:fill="auto"/>
            <w:vAlign w:val="bottom"/>
            <w:hideMark/>
          </w:tcPr>
          <w:p w:rsidR="00BE7E61" w:rsidRPr="00114C23" w:rsidRDefault="00BE7E61" w:rsidP="00D9056E">
            <w:pPr>
              <w:rPr>
                <w:sz w:val="20"/>
                <w:szCs w:val="20"/>
              </w:rPr>
            </w:pPr>
            <w:r w:rsidRPr="00114C23">
              <w:rPr>
                <w:sz w:val="20"/>
                <w:szCs w:val="20"/>
              </w:rPr>
              <w:t>No technical analysis or identification of specific mitigation projects</w:t>
            </w:r>
          </w:p>
        </w:tc>
        <w:tc>
          <w:tcPr>
            <w:tcW w:w="876" w:type="pct"/>
            <w:tcBorders>
              <w:top w:val="nil"/>
              <w:left w:val="nil"/>
              <w:bottom w:val="single" w:sz="4" w:space="0" w:color="auto"/>
              <w:right w:val="single" w:sz="4" w:space="0" w:color="auto"/>
            </w:tcBorders>
            <w:shd w:val="clear" w:color="auto" w:fill="auto"/>
            <w:noWrap/>
            <w:vAlign w:val="center"/>
            <w:hideMark/>
          </w:tcPr>
          <w:p w:rsidR="00BE7E61" w:rsidRPr="00114C23" w:rsidRDefault="00BE7E61" w:rsidP="00D9056E">
            <w:pPr>
              <w:rPr>
                <w:sz w:val="20"/>
                <w:szCs w:val="20"/>
              </w:rPr>
            </w:pPr>
            <w:r w:rsidRPr="00114C23">
              <w:rPr>
                <w:sz w:val="20"/>
                <w:szCs w:val="20"/>
              </w:rPr>
              <w:t>Identify and prioritize capital/structural mitigation projects that are cost effective and technically feasible.</w:t>
            </w:r>
          </w:p>
        </w:tc>
        <w:tc>
          <w:tcPr>
            <w:tcW w:w="406" w:type="pct"/>
            <w:tcBorders>
              <w:top w:val="nil"/>
              <w:left w:val="nil"/>
              <w:bottom w:val="single" w:sz="4" w:space="0" w:color="auto"/>
              <w:right w:val="single" w:sz="4" w:space="0" w:color="auto"/>
            </w:tcBorders>
            <w:shd w:val="clear" w:color="auto" w:fill="auto"/>
            <w:noWrap/>
            <w:vAlign w:val="bottom"/>
            <w:hideMark/>
          </w:tcPr>
          <w:p w:rsidR="00BE7E61" w:rsidRPr="00114C23" w:rsidRDefault="00BE7E61" w:rsidP="00D9056E">
            <w:pPr>
              <w:jc w:val="center"/>
              <w:rPr>
                <w:rFonts w:ascii="Wingdings" w:hAnsi="Wingdings" w:cs="Calibri"/>
                <w:sz w:val="22"/>
                <w:szCs w:val="22"/>
              </w:rPr>
            </w:pPr>
            <w:r w:rsidRPr="00114C23">
              <w:rPr>
                <w:rFonts w:ascii="Wingdings" w:hAnsi="Wingdings" w:cs="Calibri"/>
                <w:sz w:val="22"/>
                <w:szCs w:val="22"/>
              </w:rPr>
              <w:t></w:t>
            </w:r>
          </w:p>
        </w:tc>
        <w:tc>
          <w:tcPr>
            <w:tcW w:w="347" w:type="pct"/>
            <w:tcBorders>
              <w:top w:val="nil"/>
              <w:left w:val="nil"/>
              <w:bottom w:val="single" w:sz="4" w:space="0" w:color="auto"/>
              <w:right w:val="single" w:sz="4" w:space="0" w:color="auto"/>
            </w:tcBorders>
            <w:shd w:val="clear" w:color="auto" w:fill="auto"/>
            <w:noWrap/>
            <w:vAlign w:val="bottom"/>
            <w:hideMark/>
          </w:tcPr>
          <w:p w:rsidR="00BE7E61" w:rsidRPr="00114C23" w:rsidRDefault="00BE7E61" w:rsidP="00D9056E">
            <w:pPr>
              <w:jc w:val="center"/>
              <w:rPr>
                <w:rFonts w:ascii="Wingdings" w:hAnsi="Wingdings" w:cs="Calibri"/>
                <w:sz w:val="22"/>
                <w:szCs w:val="22"/>
              </w:rPr>
            </w:pPr>
            <w:r w:rsidRPr="00114C23">
              <w:rPr>
                <w:rFonts w:ascii="Wingdings" w:hAnsi="Wingdings" w:cs="Calibri"/>
                <w:sz w:val="22"/>
                <w:szCs w:val="22"/>
              </w:rPr>
              <w:t></w:t>
            </w:r>
          </w:p>
        </w:tc>
        <w:tc>
          <w:tcPr>
            <w:tcW w:w="372" w:type="pct"/>
            <w:tcBorders>
              <w:top w:val="nil"/>
              <w:left w:val="nil"/>
              <w:bottom w:val="single" w:sz="4" w:space="0" w:color="auto"/>
              <w:right w:val="nil"/>
            </w:tcBorders>
          </w:tcPr>
          <w:p w:rsidR="00BE7E61" w:rsidRPr="00114C23" w:rsidRDefault="00BE7E61" w:rsidP="00D9056E">
            <w:pPr>
              <w:jc w:val="center"/>
              <w:rPr>
                <w:rFonts w:ascii="Wingdings" w:hAnsi="Wingdings" w:cs="Calibri"/>
                <w:sz w:val="22"/>
                <w:szCs w:val="22"/>
              </w:rPr>
            </w:pPr>
          </w:p>
        </w:tc>
        <w:tc>
          <w:tcPr>
            <w:tcW w:w="376" w:type="pct"/>
            <w:tcBorders>
              <w:top w:val="nil"/>
              <w:left w:val="nil"/>
              <w:bottom w:val="single" w:sz="4" w:space="0" w:color="auto"/>
              <w:right w:val="single" w:sz="4" w:space="0" w:color="auto"/>
            </w:tcBorders>
            <w:shd w:val="clear" w:color="auto" w:fill="auto"/>
            <w:noWrap/>
            <w:vAlign w:val="bottom"/>
            <w:hideMark/>
          </w:tcPr>
          <w:p w:rsidR="00BE7E61" w:rsidRPr="00114C23" w:rsidRDefault="00BE7E61" w:rsidP="00D9056E">
            <w:pPr>
              <w:jc w:val="center"/>
              <w:rPr>
                <w:rFonts w:ascii="Wingdings" w:hAnsi="Wingdings" w:cs="Calibri"/>
                <w:sz w:val="22"/>
                <w:szCs w:val="22"/>
              </w:rPr>
            </w:pPr>
            <w:r w:rsidRPr="00114C23">
              <w:rPr>
                <w:rFonts w:ascii="Wingdings" w:hAnsi="Wingdings" w:cs="Calibri"/>
                <w:sz w:val="22"/>
                <w:szCs w:val="22"/>
              </w:rPr>
              <w:t></w:t>
            </w:r>
          </w:p>
        </w:tc>
        <w:tc>
          <w:tcPr>
            <w:tcW w:w="281" w:type="pct"/>
            <w:tcBorders>
              <w:top w:val="nil"/>
              <w:left w:val="nil"/>
              <w:bottom w:val="single" w:sz="4" w:space="0" w:color="auto"/>
              <w:right w:val="nil"/>
            </w:tcBorders>
          </w:tcPr>
          <w:p w:rsidR="00BE7E61" w:rsidRPr="00114C23" w:rsidRDefault="00BE7E61" w:rsidP="00D9056E">
            <w:pPr>
              <w:jc w:val="center"/>
              <w:rPr>
                <w:rFonts w:ascii="Wingdings" w:hAnsi="Wingdings" w:cs="Calibri"/>
                <w:sz w:val="22"/>
                <w:szCs w:val="22"/>
              </w:rPr>
            </w:pPr>
          </w:p>
        </w:tc>
        <w:tc>
          <w:tcPr>
            <w:tcW w:w="343" w:type="pct"/>
            <w:tcBorders>
              <w:top w:val="nil"/>
              <w:left w:val="nil"/>
              <w:bottom w:val="single" w:sz="4" w:space="0" w:color="auto"/>
              <w:right w:val="single" w:sz="4" w:space="0" w:color="auto"/>
            </w:tcBorders>
            <w:shd w:val="clear" w:color="auto" w:fill="auto"/>
            <w:noWrap/>
            <w:vAlign w:val="bottom"/>
            <w:hideMark/>
          </w:tcPr>
          <w:p w:rsidR="00BE7E61" w:rsidRPr="00114C23" w:rsidRDefault="00BE7E61" w:rsidP="00D9056E">
            <w:pPr>
              <w:jc w:val="center"/>
              <w:rPr>
                <w:rFonts w:ascii="Wingdings" w:hAnsi="Wingdings" w:cs="Calibri"/>
                <w:sz w:val="22"/>
                <w:szCs w:val="22"/>
              </w:rPr>
            </w:pPr>
            <w:r w:rsidRPr="00114C23">
              <w:rPr>
                <w:rFonts w:ascii="Wingdings" w:hAnsi="Wingdings" w:cs="Calibri"/>
                <w:sz w:val="22"/>
                <w:szCs w:val="22"/>
              </w:rPr>
              <w:t></w:t>
            </w:r>
          </w:p>
        </w:tc>
        <w:tc>
          <w:tcPr>
            <w:tcW w:w="375" w:type="pct"/>
            <w:tcBorders>
              <w:top w:val="nil"/>
              <w:left w:val="nil"/>
              <w:bottom w:val="single" w:sz="4" w:space="0" w:color="auto"/>
              <w:right w:val="single" w:sz="4" w:space="0" w:color="auto"/>
            </w:tcBorders>
            <w:shd w:val="clear" w:color="auto" w:fill="auto"/>
            <w:noWrap/>
            <w:vAlign w:val="bottom"/>
            <w:hideMark/>
          </w:tcPr>
          <w:p w:rsidR="00BE7E61" w:rsidRPr="00114C23" w:rsidRDefault="00BE7E61" w:rsidP="00D9056E">
            <w:pPr>
              <w:jc w:val="center"/>
              <w:rPr>
                <w:rFonts w:ascii="Wingdings" w:hAnsi="Wingdings" w:cs="Calibri"/>
                <w:sz w:val="22"/>
                <w:szCs w:val="22"/>
              </w:rPr>
            </w:pPr>
            <w:r w:rsidRPr="00114C23">
              <w:rPr>
                <w:rFonts w:ascii="Wingdings" w:hAnsi="Wingdings" w:cs="Calibri"/>
                <w:sz w:val="22"/>
                <w:szCs w:val="22"/>
              </w:rPr>
              <w:t></w:t>
            </w:r>
          </w:p>
        </w:tc>
        <w:tc>
          <w:tcPr>
            <w:tcW w:w="343" w:type="pct"/>
            <w:tcBorders>
              <w:top w:val="nil"/>
              <w:left w:val="nil"/>
              <w:bottom w:val="single" w:sz="4" w:space="0" w:color="auto"/>
              <w:right w:val="single" w:sz="4" w:space="0" w:color="auto"/>
            </w:tcBorders>
            <w:shd w:val="clear" w:color="auto" w:fill="auto"/>
            <w:noWrap/>
            <w:vAlign w:val="bottom"/>
            <w:hideMark/>
          </w:tcPr>
          <w:p w:rsidR="00BE7E61" w:rsidRPr="00114C23" w:rsidRDefault="00BE7E61" w:rsidP="00D9056E">
            <w:pPr>
              <w:jc w:val="center"/>
              <w:rPr>
                <w:rFonts w:ascii="Wingdings" w:hAnsi="Wingdings" w:cs="Calibri"/>
                <w:sz w:val="22"/>
                <w:szCs w:val="22"/>
              </w:rPr>
            </w:pPr>
            <w:r w:rsidRPr="00114C23">
              <w:rPr>
                <w:rFonts w:ascii="Wingdings" w:hAnsi="Wingdings" w:cs="Calibri"/>
                <w:sz w:val="22"/>
                <w:szCs w:val="22"/>
              </w:rPr>
              <w:t></w:t>
            </w:r>
          </w:p>
        </w:tc>
        <w:tc>
          <w:tcPr>
            <w:tcW w:w="344" w:type="pct"/>
            <w:tcBorders>
              <w:top w:val="nil"/>
              <w:left w:val="nil"/>
              <w:bottom w:val="single" w:sz="4" w:space="0" w:color="auto"/>
              <w:right w:val="single" w:sz="4" w:space="0" w:color="auto"/>
            </w:tcBorders>
            <w:shd w:val="clear" w:color="auto" w:fill="auto"/>
            <w:noWrap/>
            <w:vAlign w:val="bottom"/>
            <w:hideMark/>
          </w:tcPr>
          <w:p w:rsidR="00BE7E61" w:rsidRPr="00114C23" w:rsidRDefault="00BE7E61" w:rsidP="00D9056E">
            <w:pPr>
              <w:jc w:val="center"/>
              <w:rPr>
                <w:rFonts w:ascii="Wingdings" w:hAnsi="Wingdings" w:cs="Calibri"/>
                <w:sz w:val="22"/>
                <w:szCs w:val="22"/>
              </w:rPr>
            </w:pPr>
            <w:r w:rsidRPr="00114C23">
              <w:rPr>
                <w:rFonts w:ascii="Wingdings" w:hAnsi="Wingdings" w:cs="Calibri"/>
                <w:sz w:val="22"/>
                <w:szCs w:val="22"/>
              </w:rPr>
              <w:t></w:t>
            </w:r>
          </w:p>
        </w:tc>
        <w:tc>
          <w:tcPr>
            <w:tcW w:w="436" w:type="pct"/>
            <w:tcBorders>
              <w:top w:val="nil"/>
              <w:left w:val="nil"/>
              <w:bottom w:val="single" w:sz="4" w:space="0" w:color="auto"/>
              <w:right w:val="single" w:sz="8" w:space="0" w:color="auto"/>
            </w:tcBorders>
            <w:shd w:val="clear" w:color="auto" w:fill="auto"/>
            <w:noWrap/>
            <w:vAlign w:val="bottom"/>
            <w:hideMark/>
          </w:tcPr>
          <w:p w:rsidR="00BE7E61" w:rsidRPr="00114C23" w:rsidRDefault="00BE7E61" w:rsidP="00D9056E">
            <w:pPr>
              <w:jc w:val="center"/>
              <w:rPr>
                <w:rFonts w:ascii="Wingdings" w:hAnsi="Wingdings" w:cs="Calibri"/>
                <w:sz w:val="22"/>
                <w:szCs w:val="22"/>
              </w:rPr>
            </w:pPr>
            <w:r w:rsidRPr="00114C23">
              <w:rPr>
                <w:rFonts w:ascii="Wingdings" w:hAnsi="Wingdings" w:cs="Calibri"/>
                <w:sz w:val="22"/>
                <w:szCs w:val="22"/>
              </w:rPr>
              <w:t></w:t>
            </w:r>
          </w:p>
        </w:tc>
      </w:tr>
    </w:tbl>
    <w:p w:rsidR="00531AE0" w:rsidRPr="009278BF" w:rsidRDefault="00531AE0" w:rsidP="00531AE0">
      <w:pPr>
        <w:rPr>
          <w:b/>
          <w:color w:val="FF0000"/>
          <w:sz w:val="22"/>
          <w:szCs w:val="22"/>
        </w:rPr>
      </w:pPr>
    </w:p>
    <w:p w:rsidR="00531AE0" w:rsidRDefault="00531AE0" w:rsidP="00531AE0">
      <w:pPr>
        <w:jc w:val="center"/>
        <w:rPr>
          <w:b/>
          <w:color w:val="FF0000"/>
          <w:sz w:val="22"/>
          <w:szCs w:val="22"/>
        </w:rPr>
      </w:pPr>
    </w:p>
    <w:p w:rsidR="00531AE0" w:rsidRDefault="00531AE0" w:rsidP="00531AE0">
      <w:pPr>
        <w:jc w:val="center"/>
        <w:rPr>
          <w:b/>
          <w:color w:val="FF0000"/>
          <w:sz w:val="22"/>
          <w:szCs w:val="22"/>
        </w:rPr>
      </w:pPr>
    </w:p>
    <w:p w:rsidR="00531AE0" w:rsidRDefault="00531AE0" w:rsidP="00531AE0">
      <w:pPr>
        <w:tabs>
          <w:tab w:val="left" w:pos="7035"/>
        </w:tabs>
        <w:rPr>
          <w:sz w:val="22"/>
          <w:szCs w:val="22"/>
        </w:rPr>
      </w:pPr>
    </w:p>
    <w:p w:rsidR="00531AE0" w:rsidRDefault="00531AE0" w:rsidP="00531AE0">
      <w:pPr>
        <w:tabs>
          <w:tab w:val="left" w:pos="7035"/>
        </w:tabs>
        <w:rPr>
          <w:sz w:val="22"/>
          <w:szCs w:val="22"/>
        </w:rPr>
      </w:pPr>
    </w:p>
    <w:p w:rsidR="00531AE0" w:rsidRDefault="00531AE0" w:rsidP="00531AE0">
      <w:pPr>
        <w:tabs>
          <w:tab w:val="left" w:pos="7035"/>
        </w:tabs>
        <w:rPr>
          <w:sz w:val="22"/>
          <w:szCs w:val="22"/>
        </w:rPr>
      </w:pPr>
    </w:p>
    <w:p w:rsidR="00531AE0" w:rsidRDefault="00531AE0" w:rsidP="00531AE0">
      <w:pPr>
        <w:tabs>
          <w:tab w:val="left" w:pos="7035"/>
        </w:tabs>
        <w:rPr>
          <w:sz w:val="22"/>
          <w:szCs w:val="22"/>
        </w:rPr>
      </w:pPr>
    </w:p>
    <w:p w:rsidR="00531AE0" w:rsidRDefault="00531AE0" w:rsidP="00531AE0">
      <w:pPr>
        <w:tabs>
          <w:tab w:val="left" w:pos="7035"/>
        </w:tabs>
        <w:rPr>
          <w:sz w:val="22"/>
          <w:szCs w:val="22"/>
        </w:rPr>
      </w:pPr>
    </w:p>
    <w:p w:rsidR="00BE7E61" w:rsidRDefault="00BE7E61" w:rsidP="00531AE0">
      <w:pPr>
        <w:tabs>
          <w:tab w:val="left" w:pos="7035"/>
        </w:tabs>
        <w:rPr>
          <w:sz w:val="22"/>
          <w:szCs w:val="22"/>
        </w:rPr>
      </w:pPr>
    </w:p>
    <w:p w:rsidR="00531AE0" w:rsidRPr="00114C23" w:rsidRDefault="00531AE0" w:rsidP="00531AE0">
      <w:pPr>
        <w:jc w:val="center"/>
        <w:rPr>
          <w:b/>
          <w:sz w:val="22"/>
          <w:szCs w:val="22"/>
        </w:rPr>
      </w:pPr>
      <w:r w:rsidRPr="00114C23">
        <w:rPr>
          <w:b/>
          <w:sz w:val="22"/>
          <w:szCs w:val="22"/>
        </w:rPr>
        <w:lastRenderedPageBreak/>
        <w:t>Table 5.2: Actions/Projects to Change the Characteristics or Impacts of Flood Hazards</w:t>
      </w:r>
    </w:p>
    <w:p w:rsidR="00531AE0" w:rsidRPr="00114C23" w:rsidRDefault="00531AE0" w:rsidP="00531AE0">
      <w:pPr>
        <w:jc w:val="center"/>
        <w:rPr>
          <w:b/>
          <w:sz w:val="22"/>
          <w:szCs w:val="22"/>
        </w:rPr>
      </w:pPr>
    </w:p>
    <w:tbl>
      <w:tblPr>
        <w:tblW w:w="5588" w:type="pct"/>
        <w:tblInd w:w="-882" w:type="dxa"/>
        <w:tblLayout w:type="fixed"/>
        <w:tblLook w:val="04A0" w:firstRow="1" w:lastRow="0" w:firstColumn="1" w:lastColumn="0" w:noHBand="0" w:noVBand="1"/>
      </w:tblPr>
      <w:tblGrid>
        <w:gridCol w:w="2830"/>
        <w:gridCol w:w="1556"/>
        <w:gridCol w:w="1171"/>
        <w:gridCol w:w="989"/>
        <w:gridCol w:w="1079"/>
        <w:gridCol w:w="723"/>
        <w:gridCol w:w="807"/>
        <w:gridCol w:w="992"/>
        <w:gridCol w:w="1079"/>
        <w:gridCol w:w="992"/>
        <w:gridCol w:w="986"/>
        <w:gridCol w:w="1258"/>
      </w:tblGrid>
      <w:tr w:rsidR="00531AE0" w:rsidRPr="00114C23" w:rsidTr="00CE4DB8">
        <w:trPr>
          <w:trHeight w:val="315"/>
        </w:trPr>
        <w:tc>
          <w:tcPr>
            <w:tcW w:w="978" w:type="pct"/>
            <w:tcBorders>
              <w:top w:val="single" w:sz="8" w:space="0" w:color="auto"/>
              <w:left w:val="single" w:sz="8" w:space="0" w:color="auto"/>
              <w:bottom w:val="single" w:sz="8" w:space="0" w:color="auto"/>
              <w:right w:val="single" w:sz="4" w:space="0" w:color="auto"/>
            </w:tcBorders>
            <w:shd w:val="clear" w:color="auto" w:fill="auto"/>
            <w:noWrap/>
            <w:vAlign w:val="bottom"/>
            <w:hideMark/>
          </w:tcPr>
          <w:p w:rsidR="00531AE0" w:rsidRPr="00114C23" w:rsidRDefault="00531AE0" w:rsidP="00CE4DB8">
            <w:pPr>
              <w:rPr>
                <w:b/>
                <w:bCs/>
                <w:sz w:val="20"/>
                <w:szCs w:val="20"/>
              </w:rPr>
            </w:pPr>
            <w:r w:rsidRPr="00114C23">
              <w:rPr>
                <w:b/>
                <w:bCs/>
                <w:sz w:val="20"/>
                <w:szCs w:val="20"/>
              </w:rPr>
              <w:t>Problem Statements</w:t>
            </w:r>
          </w:p>
        </w:tc>
        <w:tc>
          <w:tcPr>
            <w:tcW w:w="538" w:type="pct"/>
            <w:tcBorders>
              <w:top w:val="single" w:sz="8" w:space="0" w:color="auto"/>
              <w:left w:val="nil"/>
              <w:bottom w:val="single" w:sz="8" w:space="0" w:color="auto"/>
              <w:right w:val="single" w:sz="4" w:space="0" w:color="auto"/>
            </w:tcBorders>
            <w:shd w:val="clear" w:color="auto" w:fill="auto"/>
            <w:noWrap/>
            <w:vAlign w:val="bottom"/>
            <w:hideMark/>
          </w:tcPr>
          <w:p w:rsidR="00531AE0" w:rsidRPr="00114C23" w:rsidRDefault="00531AE0" w:rsidP="00CE4DB8">
            <w:pPr>
              <w:rPr>
                <w:b/>
                <w:bCs/>
                <w:sz w:val="20"/>
                <w:szCs w:val="20"/>
              </w:rPr>
            </w:pPr>
            <w:r w:rsidRPr="00114C23">
              <w:rPr>
                <w:b/>
                <w:bCs/>
                <w:sz w:val="20"/>
                <w:szCs w:val="20"/>
              </w:rPr>
              <w:t>Actions</w:t>
            </w:r>
          </w:p>
        </w:tc>
        <w:tc>
          <w:tcPr>
            <w:tcW w:w="405" w:type="pct"/>
            <w:tcBorders>
              <w:top w:val="single" w:sz="8" w:space="0" w:color="auto"/>
              <w:left w:val="nil"/>
              <w:bottom w:val="single" w:sz="8" w:space="0" w:color="auto"/>
              <w:right w:val="single" w:sz="4" w:space="0" w:color="auto"/>
            </w:tcBorders>
            <w:shd w:val="clear" w:color="auto" w:fill="auto"/>
            <w:noWrap/>
            <w:vAlign w:val="bottom"/>
            <w:hideMark/>
          </w:tcPr>
          <w:p w:rsidR="00531AE0" w:rsidRPr="00114C23" w:rsidRDefault="00531AE0" w:rsidP="00CE4DB8">
            <w:pPr>
              <w:jc w:val="center"/>
              <w:rPr>
                <w:b/>
                <w:bCs/>
                <w:i/>
                <w:iCs/>
                <w:sz w:val="20"/>
                <w:szCs w:val="20"/>
              </w:rPr>
            </w:pPr>
            <w:r w:rsidRPr="00114C23">
              <w:rPr>
                <w:b/>
                <w:bCs/>
                <w:i/>
                <w:iCs/>
                <w:sz w:val="20"/>
                <w:szCs w:val="20"/>
              </w:rPr>
              <w:t>Arlington</w:t>
            </w:r>
          </w:p>
        </w:tc>
        <w:tc>
          <w:tcPr>
            <w:tcW w:w="342" w:type="pct"/>
            <w:tcBorders>
              <w:top w:val="single" w:sz="8" w:space="0" w:color="auto"/>
              <w:left w:val="nil"/>
              <w:bottom w:val="single" w:sz="8" w:space="0" w:color="auto"/>
              <w:right w:val="single" w:sz="4" w:space="0" w:color="auto"/>
            </w:tcBorders>
            <w:shd w:val="clear" w:color="auto" w:fill="auto"/>
            <w:noWrap/>
            <w:vAlign w:val="bottom"/>
            <w:hideMark/>
          </w:tcPr>
          <w:p w:rsidR="00531AE0" w:rsidRPr="00114C23" w:rsidRDefault="00531AE0" w:rsidP="00CE4DB8">
            <w:pPr>
              <w:jc w:val="center"/>
              <w:rPr>
                <w:b/>
                <w:bCs/>
                <w:i/>
                <w:iCs/>
                <w:sz w:val="20"/>
                <w:szCs w:val="20"/>
              </w:rPr>
            </w:pPr>
            <w:r w:rsidRPr="00114C23">
              <w:rPr>
                <w:b/>
                <w:bCs/>
                <w:i/>
                <w:iCs/>
                <w:sz w:val="20"/>
                <w:szCs w:val="20"/>
              </w:rPr>
              <w:t>Badger</w:t>
            </w:r>
          </w:p>
        </w:tc>
        <w:tc>
          <w:tcPr>
            <w:tcW w:w="373" w:type="pct"/>
            <w:tcBorders>
              <w:top w:val="single" w:sz="8" w:space="0" w:color="auto"/>
              <w:left w:val="nil"/>
              <w:bottom w:val="single" w:sz="8" w:space="0" w:color="auto"/>
              <w:right w:val="single" w:sz="4" w:space="0" w:color="auto"/>
            </w:tcBorders>
            <w:vAlign w:val="bottom"/>
          </w:tcPr>
          <w:p w:rsidR="00531AE0" w:rsidRPr="00114C23" w:rsidRDefault="00531AE0" w:rsidP="00CE4DB8">
            <w:pPr>
              <w:jc w:val="center"/>
              <w:rPr>
                <w:b/>
                <w:bCs/>
                <w:i/>
                <w:iCs/>
                <w:sz w:val="20"/>
                <w:szCs w:val="20"/>
              </w:rPr>
            </w:pPr>
            <w:r w:rsidRPr="00114C23">
              <w:rPr>
                <w:b/>
                <w:bCs/>
                <w:i/>
                <w:iCs/>
                <w:sz w:val="20"/>
                <w:szCs w:val="20"/>
              </w:rPr>
              <w:t xml:space="preserve">Bancroft </w:t>
            </w:r>
          </w:p>
        </w:tc>
        <w:tc>
          <w:tcPr>
            <w:tcW w:w="250" w:type="pct"/>
            <w:tcBorders>
              <w:top w:val="single" w:sz="8" w:space="0" w:color="auto"/>
              <w:left w:val="single" w:sz="4" w:space="0" w:color="auto"/>
              <w:bottom w:val="single" w:sz="8" w:space="0" w:color="auto"/>
              <w:right w:val="single" w:sz="4" w:space="0" w:color="auto"/>
            </w:tcBorders>
            <w:shd w:val="clear" w:color="auto" w:fill="auto"/>
            <w:noWrap/>
            <w:vAlign w:val="bottom"/>
            <w:hideMark/>
          </w:tcPr>
          <w:p w:rsidR="00531AE0" w:rsidRPr="00114C23" w:rsidRDefault="00531AE0" w:rsidP="00CE4DB8">
            <w:pPr>
              <w:jc w:val="center"/>
              <w:rPr>
                <w:b/>
                <w:bCs/>
                <w:i/>
                <w:iCs/>
                <w:sz w:val="20"/>
                <w:szCs w:val="20"/>
              </w:rPr>
            </w:pPr>
            <w:r w:rsidRPr="00114C23">
              <w:rPr>
                <w:b/>
                <w:bCs/>
                <w:i/>
                <w:iCs/>
                <w:sz w:val="20"/>
                <w:szCs w:val="20"/>
              </w:rPr>
              <w:t>De Smet</w:t>
            </w:r>
          </w:p>
        </w:tc>
        <w:tc>
          <w:tcPr>
            <w:tcW w:w="279" w:type="pct"/>
            <w:tcBorders>
              <w:top w:val="single" w:sz="8" w:space="0" w:color="auto"/>
              <w:left w:val="nil"/>
              <w:bottom w:val="single" w:sz="8" w:space="0" w:color="auto"/>
              <w:right w:val="single" w:sz="4" w:space="0" w:color="auto"/>
            </w:tcBorders>
            <w:vAlign w:val="bottom"/>
          </w:tcPr>
          <w:p w:rsidR="00531AE0" w:rsidRPr="00114C23" w:rsidRDefault="00531AE0" w:rsidP="00CE4DB8">
            <w:pPr>
              <w:jc w:val="center"/>
              <w:rPr>
                <w:b/>
                <w:bCs/>
                <w:i/>
                <w:iCs/>
                <w:sz w:val="20"/>
                <w:szCs w:val="20"/>
              </w:rPr>
            </w:pPr>
            <w:r w:rsidRPr="00114C23">
              <w:rPr>
                <w:b/>
                <w:bCs/>
                <w:i/>
                <w:iCs/>
                <w:sz w:val="20"/>
                <w:szCs w:val="20"/>
              </w:rPr>
              <w:t xml:space="preserve">Erwin </w:t>
            </w:r>
          </w:p>
        </w:tc>
        <w:tc>
          <w:tcPr>
            <w:tcW w:w="343" w:type="pct"/>
            <w:tcBorders>
              <w:top w:val="single" w:sz="8" w:space="0" w:color="auto"/>
              <w:left w:val="single" w:sz="4" w:space="0" w:color="auto"/>
              <w:bottom w:val="single" w:sz="8" w:space="0" w:color="auto"/>
              <w:right w:val="single" w:sz="4" w:space="0" w:color="auto"/>
            </w:tcBorders>
            <w:shd w:val="clear" w:color="auto" w:fill="auto"/>
            <w:noWrap/>
            <w:vAlign w:val="bottom"/>
            <w:hideMark/>
          </w:tcPr>
          <w:p w:rsidR="00531AE0" w:rsidRPr="00114C23" w:rsidRDefault="00531AE0" w:rsidP="00CE4DB8">
            <w:pPr>
              <w:jc w:val="center"/>
              <w:rPr>
                <w:b/>
                <w:bCs/>
                <w:i/>
                <w:iCs/>
                <w:sz w:val="20"/>
                <w:szCs w:val="20"/>
              </w:rPr>
            </w:pPr>
            <w:r w:rsidRPr="00114C23">
              <w:rPr>
                <w:b/>
                <w:bCs/>
                <w:i/>
                <w:iCs/>
                <w:sz w:val="20"/>
                <w:szCs w:val="20"/>
              </w:rPr>
              <w:t>Hetland</w:t>
            </w:r>
          </w:p>
        </w:tc>
        <w:tc>
          <w:tcPr>
            <w:tcW w:w="373" w:type="pct"/>
            <w:tcBorders>
              <w:top w:val="single" w:sz="8" w:space="0" w:color="auto"/>
              <w:left w:val="nil"/>
              <w:bottom w:val="single" w:sz="8" w:space="0" w:color="auto"/>
              <w:right w:val="single" w:sz="4" w:space="0" w:color="auto"/>
            </w:tcBorders>
            <w:shd w:val="clear" w:color="auto" w:fill="auto"/>
            <w:noWrap/>
            <w:vAlign w:val="bottom"/>
            <w:hideMark/>
          </w:tcPr>
          <w:p w:rsidR="00531AE0" w:rsidRPr="00114C23" w:rsidRDefault="00531AE0" w:rsidP="00CE4DB8">
            <w:pPr>
              <w:jc w:val="center"/>
              <w:rPr>
                <w:b/>
                <w:bCs/>
                <w:i/>
                <w:iCs/>
                <w:sz w:val="20"/>
                <w:szCs w:val="20"/>
              </w:rPr>
            </w:pPr>
            <w:r w:rsidRPr="00114C23">
              <w:rPr>
                <w:b/>
                <w:bCs/>
                <w:i/>
                <w:iCs/>
                <w:sz w:val="20"/>
                <w:szCs w:val="20"/>
              </w:rPr>
              <w:t>Iroquois</w:t>
            </w:r>
          </w:p>
        </w:tc>
        <w:tc>
          <w:tcPr>
            <w:tcW w:w="343" w:type="pct"/>
            <w:tcBorders>
              <w:top w:val="single" w:sz="8" w:space="0" w:color="auto"/>
              <w:left w:val="nil"/>
              <w:bottom w:val="single" w:sz="8" w:space="0" w:color="auto"/>
              <w:right w:val="single" w:sz="4" w:space="0" w:color="auto"/>
            </w:tcBorders>
            <w:shd w:val="clear" w:color="auto" w:fill="auto"/>
            <w:noWrap/>
            <w:vAlign w:val="bottom"/>
            <w:hideMark/>
          </w:tcPr>
          <w:p w:rsidR="00531AE0" w:rsidRPr="00114C23" w:rsidRDefault="00531AE0" w:rsidP="00CE4DB8">
            <w:pPr>
              <w:jc w:val="center"/>
              <w:rPr>
                <w:b/>
                <w:bCs/>
                <w:i/>
                <w:iCs/>
                <w:sz w:val="20"/>
                <w:szCs w:val="20"/>
              </w:rPr>
            </w:pPr>
            <w:r w:rsidRPr="00114C23">
              <w:rPr>
                <w:b/>
                <w:bCs/>
                <w:i/>
                <w:iCs/>
                <w:sz w:val="20"/>
                <w:szCs w:val="20"/>
              </w:rPr>
              <w:t>Lake Preston</w:t>
            </w:r>
          </w:p>
        </w:tc>
        <w:tc>
          <w:tcPr>
            <w:tcW w:w="341" w:type="pct"/>
            <w:tcBorders>
              <w:top w:val="single" w:sz="8" w:space="0" w:color="auto"/>
              <w:left w:val="nil"/>
              <w:bottom w:val="single" w:sz="8" w:space="0" w:color="auto"/>
              <w:right w:val="single" w:sz="4" w:space="0" w:color="auto"/>
            </w:tcBorders>
            <w:shd w:val="clear" w:color="auto" w:fill="auto"/>
            <w:noWrap/>
            <w:vAlign w:val="bottom"/>
            <w:hideMark/>
          </w:tcPr>
          <w:p w:rsidR="00531AE0" w:rsidRPr="00114C23" w:rsidRDefault="00531AE0" w:rsidP="00CE4DB8">
            <w:pPr>
              <w:jc w:val="center"/>
              <w:rPr>
                <w:b/>
                <w:bCs/>
                <w:i/>
                <w:iCs/>
                <w:sz w:val="20"/>
                <w:szCs w:val="20"/>
              </w:rPr>
            </w:pPr>
            <w:r w:rsidRPr="00114C23">
              <w:rPr>
                <w:b/>
                <w:bCs/>
                <w:i/>
                <w:iCs/>
                <w:sz w:val="20"/>
                <w:szCs w:val="20"/>
              </w:rPr>
              <w:t>Oldham</w:t>
            </w:r>
          </w:p>
        </w:tc>
        <w:tc>
          <w:tcPr>
            <w:tcW w:w="435" w:type="pct"/>
            <w:tcBorders>
              <w:top w:val="single" w:sz="8" w:space="0" w:color="auto"/>
              <w:left w:val="nil"/>
              <w:bottom w:val="single" w:sz="8" w:space="0" w:color="auto"/>
              <w:right w:val="single" w:sz="8" w:space="0" w:color="auto"/>
            </w:tcBorders>
            <w:shd w:val="clear" w:color="auto" w:fill="auto"/>
            <w:noWrap/>
            <w:vAlign w:val="bottom"/>
            <w:hideMark/>
          </w:tcPr>
          <w:p w:rsidR="00531AE0" w:rsidRPr="00114C23" w:rsidRDefault="00531AE0" w:rsidP="00CE4DB8">
            <w:pPr>
              <w:jc w:val="center"/>
              <w:rPr>
                <w:b/>
                <w:bCs/>
                <w:i/>
                <w:iCs/>
                <w:sz w:val="20"/>
                <w:szCs w:val="20"/>
              </w:rPr>
            </w:pPr>
            <w:r w:rsidRPr="00114C23">
              <w:rPr>
                <w:b/>
                <w:bCs/>
                <w:i/>
                <w:iCs/>
                <w:sz w:val="20"/>
                <w:szCs w:val="20"/>
              </w:rPr>
              <w:t>Kingsbury County</w:t>
            </w:r>
          </w:p>
        </w:tc>
      </w:tr>
      <w:tr w:rsidR="00531AE0" w:rsidRPr="00114C23" w:rsidTr="00CE4DB8">
        <w:trPr>
          <w:trHeight w:val="600"/>
        </w:trPr>
        <w:tc>
          <w:tcPr>
            <w:tcW w:w="978" w:type="pct"/>
            <w:tcBorders>
              <w:top w:val="nil"/>
              <w:left w:val="single" w:sz="8" w:space="0" w:color="auto"/>
              <w:bottom w:val="single" w:sz="4" w:space="0" w:color="auto"/>
              <w:right w:val="single" w:sz="4" w:space="0" w:color="auto"/>
            </w:tcBorders>
            <w:shd w:val="clear" w:color="auto" w:fill="auto"/>
            <w:vAlign w:val="center"/>
            <w:hideMark/>
          </w:tcPr>
          <w:p w:rsidR="00531AE0" w:rsidRPr="00114C23" w:rsidRDefault="00531AE0" w:rsidP="00CE4DB8">
            <w:pPr>
              <w:rPr>
                <w:sz w:val="20"/>
                <w:szCs w:val="20"/>
              </w:rPr>
            </w:pPr>
            <w:r w:rsidRPr="00114C23">
              <w:rPr>
                <w:sz w:val="20"/>
                <w:szCs w:val="20"/>
              </w:rPr>
              <w:t>Portions of storm sewer system is not designed to 100 year flood event</w:t>
            </w:r>
          </w:p>
        </w:tc>
        <w:tc>
          <w:tcPr>
            <w:tcW w:w="538" w:type="pct"/>
            <w:tcBorders>
              <w:top w:val="nil"/>
              <w:left w:val="nil"/>
              <w:bottom w:val="single" w:sz="4" w:space="0" w:color="auto"/>
              <w:right w:val="single" w:sz="4" w:space="0" w:color="auto"/>
            </w:tcBorders>
            <w:shd w:val="clear" w:color="auto" w:fill="auto"/>
            <w:noWrap/>
            <w:vAlign w:val="center"/>
            <w:hideMark/>
          </w:tcPr>
          <w:p w:rsidR="00531AE0" w:rsidRPr="00114C23" w:rsidRDefault="00531AE0" w:rsidP="00CE4DB8">
            <w:pPr>
              <w:rPr>
                <w:sz w:val="20"/>
                <w:szCs w:val="20"/>
              </w:rPr>
            </w:pPr>
            <w:r w:rsidRPr="00114C23">
              <w:rPr>
                <w:sz w:val="20"/>
                <w:szCs w:val="20"/>
              </w:rPr>
              <w:t xml:space="preserve">Installing or upgrading storm sewer piping.  </w:t>
            </w:r>
          </w:p>
        </w:tc>
        <w:tc>
          <w:tcPr>
            <w:tcW w:w="405"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0"/>
                <w:szCs w:val="20"/>
              </w:rPr>
            </w:pPr>
            <w:r w:rsidRPr="00114C23">
              <w:rPr>
                <w:rFonts w:ascii="Wingdings" w:hAnsi="Wingdings" w:cs="Calibri"/>
                <w:sz w:val="22"/>
                <w:szCs w:val="22"/>
              </w:rPr>
              <w:t></w:t>
            </w:r>
          </w:p>
        </w:tc>
        <w:tc>
          <w:tcPr>
            <w:tcW w:w="342"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0"/>
                <w:szCs w:val="20"/>
              </w:rPr>
            </w:pPr>
            <w:r w:rsidRPr="00114C23">
              <w:rPr>
                <w:rFonts w:ascii="Wingdings" w:hAnsi="Wingdings" w:cs="Calibri"/>
                <w:sz w:val="22"/>
                <w:szCs w:val="22"/>
              </w:rPr>
              <w:t></w:t>
            </w:r>
          </w:p>
        </w:tc>
        <w:tc>
          <w:tcPr>
            <w:tcW w:w="373" w:type="pct"/>
            <w:tcBorders>
              <w:top w:val="nil"/>
              <w:left w:val="nil"/>
              <w:bottom w:val="single" w:sz="4" w:space="0" w:color="auto"/>
              <w:right w:val="single" w:sz="4" w:space="0" w:color="auto"/>
            </w:tcBorders>
            <w:vAlign w:val="bottom"/>
          </w:tcPr>
          <w:p w:rsidR="00531AE0" w:rsidRPr="00114C23" w:rsidRDefault="00531AE0" w:rsidP="00CE4DB8">
            <w:pPr>
              <w:jc w:val="center"/>
              <w:rPr>
                <w:rFonts w:ascii="Wingdings" w:hAnsi="Wingdings" w:cs="Calibri"/>
                <w:sz w:val="20"/>
                <w:szCs w:val="20"/>
              </w:rPr>
            </w:pPr>
            <w:r w:rsidRPr="00114C23">
              <w:rPr>
                <w:rFonts w:ascii="Wingdings" w:hAnsi="Wingdings" w:cs="Calibri"/>
                <w:sz w:val="22"/>
                <w:szCs w:val="22"/>
              </w:rPr>
              <w:t></w:t>
            </w:r>
          </w:p>
        </w:tc>
        <w:tc>
          <w:tcPr>
            <w:tcW w:w="250" w:type="pct"/>
            <w:tcBorders>
              <w:top w:val="nil"/>
              <w:left w:val="single" w:sz="4" w:space="0" w:color="auto"/>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0"/>
                <w:szCs w:val="20"/>
              </w:rPr>
            </w:pPr>
            <w:r w:rsidRPr="00114C23">
              <w:rPr>
                <w:rFonts w:ascii="Wingdings" w:hAnsi="Wingdings" w:cs="Calibri"/>
                <w:sz w:val="22"/>
                <w:szCs w:val="22"/>
              </w:rPr>
              <w:t></w:t>
            </w:r>
          </w:p>
        </w:tc>
        <w:tc>
          <w:tcPr>
            <w:tcW w:w="279" w:type="pct"/>
            <w:tcBorders>
              <w:top w:val="nil"/>
              <w:left w:val="nil"/>
              <w:bottom w:val="single" w:sz="4" w:space="0" w:color="auto"/>
              <w:right w:val="single" w:sz="4" w:space="0" w:color="auto"/>
            </w:tcBorders>
            <w:vAlign w:val="bottom"/>
          </w:tcPr>
          <w:p w:rsidR="00531AE0" w:rsidRPr="00114C23" w:rsidRDefault="00531AE0" w:rsidP="00CE4DB8">
            <w:pPr>
              <w:jc w:val="center"/>
              <w:rPr>
                <w:rFonts w:ascii="Wingdings" w:hAnsi="Wingdings" w:cs="Calibri"/>
                <w:sz w:val="20"/>
                <w:szCs w:val="20"/>
              </w:rPr>
            </w:pPr>
            <w:r w:rsidRPr="00114C23">
              <w:rPr>
                <w:rFonts w:ascii="Wingdings" w:hAnsi="Wingdings" w:cs="Calibri"/>
                <w:sz w:val="22"/>
                <w:szCs w:val="22"/>
              </w:rPr>
              <w:t></w:t>
            </w:r>
          </w:p>
        </w:tc>
        <w:tc>
          <w:tcPr>
            <w:tcW w:w="343" w:type="pct"/>
            <w:tcBorders>
              <w:top w:val="nil"/>
              <w:left w:val="single" w:sz="4" w:space="0" w:color="auto"/>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0"/>
                <w:szCs w:val="20"/>
              </w:rPr>
            </w:pPr>
            <w:r w:rsidRPr="00114C23">
              <w:rPr>
                <w:rFonts w:ascii="Wingdings" w:hAnsi="Wingdings" w:cs="Calibri"/>
                <w:sz w:val="22"/>
                <w:szCs w:val="22"/>
              </w:rPr>
              <w:t></w:t>
            </w:r>
          </w:p>
        </w:tc>
        <w:tc>
          <w:tcPr>
            <w:tcW w:w="373"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0"/>
                <w:szCs w:val="20"/>
              </w:rPr>
            </w:pPr>
            <w:r w:rsidRPr="00114C23">
              <w:rPr>
                <w:rFonts w:ascii="Wingdings" w:hAnsi="Wingdings" w:cs="Calibri"/>
                <w:sz w:val="22"/>
                <w:szCs w:val="22"/>
              </w:rPr>
              <w:t></w:t>
            </w:r>
          </w:p>
        </w:tc>
        <w:tc>
          <w:tcPr>
            <w:tcW w:w="343"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0"/>
                <w:szCs w:val="20"/>
              </w:rPr>
            </w:pPr>
            <w:r w:rsidRPr="00114C23">
              <w:rPr>
                <w:rFonts w:ascii="Wingdings" w:hAnsi="Wingdings" w:cs="Calibri"/>
                <w:sz w:val="22"/>
                <w:szCs w:val="22"/>
              </w:rPr>
              <w:t></w:t>
            </w:r>
          </w:p>
        </w:tc>
        <w:tc>
          <w:tcPr>
            <w:tcW w:w="341"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0"/>
                <w:szCs w:val="20"/>
              </w:rPr>
            </w:pPr>
            <w:r w:rsidRPr="00114C23">
              <w:rPr>
                <w:rFonts w:ascii="Wingdings" w:hAnsi="Wingdings" w:cs="Calibri"/>
                <w:sz w:val="20"/>
                <w:szCs w:val="20"/>
              </w:rPr>
              <w:t></w:t>
            </w:r>
          </w:p>
        </w:tc>
        <w:tc>
          <w:tcPr>
            <w:tcW w:w="435" w:type="pct"/>
            <w:tcBorders>
              <w:top w:val="nil"/>
              <w:left w:val="nil"/>
              <w:bottom w:val="single" w:sz="4" w:space="0" w:color="auto"/>
              <w:right w:val="single" w:sz="8" w:space="0" w:color="auto"/>
            </w:tcBorders>
            <w:shd w:val="clear" w:color="auto" w:fill="auto"/>
            <w:noWrap/>
            <w:vAlign w:val="bottom"/>
            <w:hideMark/>
          </w:tcPr>
          <w:p w:rsidR="00531AE0" w:rsidRPr="00114C23" w:rsidRDefault="00531AE0" w:rsidP="00CE4DB8">
            <w:pPr>
              <w:jc w:val="center"/>
              <w:rPr>
                <w:rFonts w:ascii="Wingdings" w:hAnsi="Wingdings" w:cs="Calibri"/>
                <w:sz w:val="20"/>
                <w:szCs w:val="20"/>
              </w:rPr>
            </w:pPr>
            <w:r w:rsidRPr="00114C23">
              <w:rPr>
                <w:rFonts w:ascii="Wingdings" w:hAnsi="Wingdings" w:cs="Calibri"/>
                <w:sz w:val="22"/>
                <w:szCs w:val="22"/>
              </w:rPr>
              <w:t></w:t>
            </w:r>
          </w:p>
        </w:tc>
      </w:tr>
      <w:tr w:rsidR="00531AE0" w:rsidRPr="00114C23" w:rsidTr="00CE4DB8">
        <w:trPr>
          <w:trHeight w:val="600"/>
        </w:trPr>
        <w:tc>
          <w:tcPr>
            <w:tcW w:w="978" w:type="pct"/>
            <w:tcBorders>
              <w:top w:val="nil"/>
              <w:left w:val="single" w:sz="8" w:space="0" w:color="auto"/>
              <w:bottom w:val="single" w:sz="4" w:space="0" w:color="auto"/>
              <w:right w:val="single" w:sz="4" w:space="0" w:color="auto"/>
            </w:tcBorders>
            <w:shd w:val="clear" w:color="auto" w:fill="auto"/>
            <w:vAlign w:val="center"/>
            <w:hideMark/>
          </w:tcPr>
          <w:p w:rsidR="00531AE0" w:rsidRPr="00114C23" w:rsidRDefault="00531AE0" w:rsidP="00CE4DB8">
            <w:pPr>
              <w:rPr>
                <w:sz w:val="20"/>
                <w:szCs w:val="20"/>
              </w:rPr>
            </w:pPr>
            <w:r w:rsidRPr="00114C23">
              <w:rPr>
                <w:sz w:val="20"/>
                <w:szCs w:val="20"/>
              </w:rPr>
              <w:t>Drainage patterns have changed, culverts are inadequate for conveyance of water</w:t>
            </w:r>
          </w:p>
        </w:tc>
        <w:tc>
          <w:tcPr>
            <w:tcW w:w="538" w:type="pct"/>
            <w:tcBorders>
              <w:top w:val="nil"/>
              <w:left w:val="nil"/>
              <w:bottom w:val="single" w:sz="4" w:space="0" w:color="auto"/>
              <w:right w:val="single" w:sz="4" w:space="0" w:color="auto"/>
            </w:tcBorders>
            <w:shd w:val="clear" w:color="auto" w:fill="auto"/>
            <w:noWrap/>
            <w:vAlign w:val="center"/>
            <w:hideMark/>
          </w:tcPr>
          <w:p w:rsidR="00531AE0" w:rsidRPr="00114C23" w:rsidRDefault="00531AE0" w:rsidP="00CE4DB8">
            <w:pPr>
              <w:rPr>
                <w:sz w:val="20"/>
                <w:szCs w:val="20"/>
              </w:rPr>
            </w:pPr>
            <w:r w:rsidRPr="00114C23">
              <w:rPr>
                <w:sz w:val="20"/>
                <w:szCs w:val="20"/>
              </w:rPr>
              <w:t xml:space="preserve">Installing or enlarging drainage culverts.  </w:t>
            </w:r>
          </w:p>
        </w:tc>
        <w:tc>
          <w:tcPr>
            <w:tcW w:w="405"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342"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373" w:type="pct"/>
            <w:tcBorders>
              <w:top w:val="nil"/>
              <w:left w:val="nil"/>
              <w:bottom w:val="single" w:sz="4" w:space="0" w:color="auto"/>
              <w:right w:val="single" w:sz="4" w:space="0" w:color="auto"/>
            </w:tcBorders>
            <w:vAlign w:val="bottom"/>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250" w:type="pct"/>
            <w:tcBorders>
              <w:top w:val="nil"/>
              <w:left w:val="single" w:sz="4" w:space="0" w:color="auto"/>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279" w:type="pct"/>
            <w:tcBorders>
              <w:top w:val="nil"/>
              <w:left w:val="nil"/>
              <w:bottom w:val="single" w:sz="4" w:space="0" w:color="auto"/>
              <w:right w:val="single" w:sz="4" w:space="0" w:color="auto"/>
            </w:tcBorders>
            <w:vAlign w:val="bottom"/>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343" w:type="pct"/>
            <w:tcBorders>
              <w:top w:val="nil"/>
              <w:left w:val="single" w:sz="4" w:space="0" w:color="auto"/>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373"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343"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341"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435" w:type="pct"/>
            <w:tcBorders>
              <w:top w:val="nil"/>
              <w:left w:val="nil"/>
              <w:bottom w:val="single" w:sz="4" w:space="0" w:color="auto"/>
              <w:right w:val="single" w:sz="8"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r>
      <w:tr w:rsidR="00531AE0" w:rsidRPr="00114C23" w:rsidTr="00CE4DB8">
        <w:trPr>
          <w:trHeight w:val="600"/>
        </w:trPr>
        <w:tc>
          <w:tcPr>
            <w:tcW w:w="978" w:type="pct"/>
            <w:tcBorders>
              <w:top w:val="nil"/>
              <w:left w:val="single" w:sz="8" w:space="0" w:color="auto"/>
              <w:bottom w:val="single" w:sz="4" w:space="0" w:color="auto"/>
              <w:right w:val="single" w:sz="4" w:space="0" w:color="auto"/>
            </w:tcBorders>
            <w:shd w:val="clear" w:color="auto" w:fill="auto"/>
            <w:vAlign w:val="center"/>
            <w:hideMark/>
          </w:tcPr>
          <w:p w:rsidR="00531AE0" w:rsidRPr="00114C23" w:rsidRDefault="00531AE0" w:rsidP="00CE4DB8">
            <w:pPr>
              <w:rPr>
                <w:sz w:val="20"/>
                <w:szCs w:val="20"/>
              </w:rPr>
            </w:pPr>
            <w:r w:rsidRPr="00114C23">
              <w:rPr>
                <w:sz w:val="20"/>
                <w:szCs w:val="20"/>
              </w:rPr>
              <w:t>Certain streets have substandard or no curb and gutter</w:t>
            </w:r>
          </w:p>
        </w:tc>
        <w:tc>
          <w:tcPr>
            <w:tcW w:w="538" w:type="pct"/>
            <w:tcBorders>
              <w:top w:val="nil"/>
              <w:left w:val="nil"/>
              <w:bottom w:val="single" w:sz="4" w:space="0" w:color="auto"/>
              <w:right w:val="single" w:sz="4" w:space="0" w:color="auto"/>
            </w:tcBorders>
            <w:shd w:val="clear" w:color="auto" w:fill="auto"/>
            <w:noWrap/>
            <w:vAlign w:val="center"/>
            <w:hideMark/>
          </w:tcPr>
          <w:p w:rsidR="00531AE0" w:rsidRPr="00114C23" w:rsidRDefault="00531AE0" w:rsidP="00CE4DB8">
            <w:pPr>
              <w:rPr>
                <w:sz w:val="20"/>
                <w:szCs w:val="20"/>
              </w:rPr>
            </w:pPr>
            <w:r w:rsidRPr="00114C23">
              <w:rPr>
                <w:sz w:val="20"/>
                <w:szCs w:val="20"/>
              </w:rPr>
              <w:t xml:space="preserve">Curbing and guttering of city streets to improve storm water flow.  </w:t>
            </w:r>
          </w:p>
        </w:tc>
        <w:tc>
          <w:tcPr>
            <w:tcW w:w="405"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342"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373" w:type="pct"/>
            <w:tcBorders>
              <w:top w:val="nil"/>
              <w:left w:val="nil"/>
              <w:bottom w:val="single" w:sz="4" w:space="0" w:color="auto"/>
              <w:right w:val="single" w:sz="4" w:space="0" w:color="auto"/>
            </w:tcBorders>
            <w:vAlign w:val="bottom"/>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250" w:type="pct"/>
            <w:tcBorders>
              <w:top w:val="nil"/>
              <w:left w:val="single" w:sz="4" w:space="0" w:color="auto"/>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279" w:type="pct"/>
            <w:tcBorders>
              <w:top w:val="nil"/>
              <w:left w:val="nil"/>
              <w:bottom w:val="single" w:sz="4" w:space="0" w:color="auto"/>
              <w:right w:val="single" w:sz="4" w:space="0" w:color="auto"/>
            </w:tcBorders>
            <w:vAlign w:val="bottom"/>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343" w:type="pct"/>
            <w:tcBorders>
              <w:top w:val="nil"/>
              <w:left w:val="single" w:sz="4" w:space="0" w:color="auto"/>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373"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343"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341"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435" w:type="pct"/>
            <w:tcBorders>
              <w:top w:val="nil"/>
              <w:left w:val="nil"/>
              <w:bottom w:val="single" w:sz="4" w:space="0" w:color="auto"/>
              <w:right w:val="single" w:sz="8"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p>
        </w:tc>
      </w:tr>
      <w:tr w:rsidR="00531AE0" w:rsidRPr="00114C23" w:rsidTr="00CE4DB8">
        <w:trPr>
          <w:trHeight w:val="600"/>
        </w:trPr>
        <w:tc>
          <w:tcPr>
            <w:tcW w:w="978" w:type="pct"/>
            <w:tcBorders>
              <w:top w:val="nil"/>
              <w:left w:val="single" w:sz="8" w:space="0" w:color="auto"/>
              <w:bottom w:val="single" w:sz="4" w:space="0" w:color="auto"/>
              <w:right w:val="single" w:sz="4" w:space="0" w:color="auto"/>
            </w:tcBorders>
            <w:shd w:val="clear" w:color="auto" w:fill="auto"/>
            <w:vAlign w:val="center"/>
            <w:hideMark/>
          </w:tcPr>
          <w:p w:rsidR="00531AE0" w:rsidRPr="00114C23" w:rsidRDefault="00531AE0" w:rsidP="00CE4DB8">
            <w:pPr>
              <w:rPr>
                <w:sz w:val="20"/>
                <w:szCs w:val="20"/>
              </w:rPr>
            </w:pPr>
            <w:r w:rsidRPr="00114C23">
              <w:rPr>
                <w:sz w:val="20"/>
                <w:szCs w:val="20"/>
              </w:rPr>
              <w:t>Capacity of rivers, streams, and retention areas is decreased due to accumulation of debris</w:t>
            </w:r>
          </w:p>
        </w:tc>
        <w:tc>
          <w:tcPr>
            <w:tcW w:w="538" w:type="pct"/>
            <w:tcBorders>
              <w:top w:val="nil"/>
              <w:left w:val="nil"/>
              <w:bottom w:val="single" w:sz="4" w:space="0" w:color="auto"/>
              <w:right w:val="single" w:sz="4" w:space="0" w:color="auto"/>
            </w:tcBorders>
            <w:shd w:val="clear" w:color="auto" w:fill="auto"/>
            <w:noWrap/>
            <w:vAlign w:val="center"/>
            <w:hideMark/>
          </w:tcPr>
          <w:p w:rsidR="00531AE0" w:rsidRPr="00114C23" w:rsidRDefault="00531AE0" w:rsidP="00CE4DB8">
            <w:pPr>
              <w:rPr>
                <w:sz w:val="20"/>
                <w:szCs w:val="20"/>
              </w:rPr>
            </w:pPr>
            <w:r w:rsidRPr="00114C23">
              <w:rPr>
                <w:sz w:val="20"/>
                <w:szCs w:val="20"/>
              </w:rPr>
              <w:t xml:space="preserve">Clean out debris in drainage areas, tributaries, </w:t>
            </w:r>
            <w:proofErr w:type="spellStart"/>
            <w:r w:rsidRPr="00114C23">
              <w:rPr>
                <w:sz w:val="20"/>
                <w:szCs w:val="20"/>
              </w:rPr>
              <w:t>etc</w:t>
            </w:r>
            <w:proofErr w:type="spellEnd"/>
            <w:r w:rsidRPr="00114C23">
              <w:rPr>
                <w:sz w:val="20"/>
                <w:szCs w:val="20"/>
              </w:rPr>
              <w:t xml:space="preserve"> to improve water flow</w:t>
            </w:r>
          </w:p>
        </w:tc>
        <w:tc>
          <w:tcPr>
            <w:tcW w:w="405"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342"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373" w:type="pct"/>
            <w:tcBorders>
              <w:top w:val="nil"/>
              <w:left w:val="nil"/>
              <w:bottom w:val="single" w:sz="4" w:space="0" w:color="auto"/>
              <w:right w:val="single" w:sz="4" w:space="0" w:color="auto"/>
            </w:tcBorders>
            <w:vAlign w:val="bottom"/>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250" w:type="pct"/>
            <w:tcBorders>
              <w:top w:val="nil"/>
              <w:left w:val="single" w:sz="4" w:space="0" w:color="auto"/>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279" w:type="pct"/>
            <w:tcBorders>
              <w:top w:val="nil"/>
              <w:left w:val="nil"/>
              <w:bottom w:val="single" w:sz="4" w:space="0" w:color="auto"/>
              <w:right w:val="single" w:sz="4" w:space="0" w:color="auto"/>
            </w:tcBorders>
            <w:vAlign w:val="bottom"/>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343" w:type="pct"/>
            <w:tcBorders>
              <w:top w:val="nil"/>
              <w:left w:val="single" w:sz="4" w:space="0" w:color="auto"/>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373"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343"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341"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435" w:type="pct"/>
            <w:tcBorders>
              <w:top w:val="nil"/>
              <w:left w:val="nil"/>
              <w:bottom w:val="single" w:sz="4" w:space="0" w:color="auto"/>
              <w:right w:val="single" w:sz="8"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r>
      <w:tr w:rsidR="00531AE0" w:rsidRPr="00114C23" w:rsidTr="00CE4DB8">
        <w:trPr>
          <w:trHeight w:val="600"/>
        </w:trPr>
        <w:tc>
          <w:tcPr>
            <w:tcW w:w="978" w:type="pct"/>
            <w:tcBorders>
              <w:top w:val="nil"/>
              <w:left w:val="single" w:sz="8" w:space="0" w:color="auto"/>
              <w:bottom w:val="single" w:sz="4" w:space="0" w:color="auto"/>
              <w:right w:val="single" w:sz="4" w:space="0" w:color="auto"/>
            </w:tcBorders>
            <w:shd w:val="clear" w:color="auto" w:fill="auto"/>
            <w:vAlign w:val="center"/>
            <w:hideMark/>
          </w:tcPr>
          <w:p w:rsidR="00531AE0" w:rsidRPr="00114C23" w:rsidRDefault="00531AE0" w:rsidP="00CE4DB8">
            <w:pPr>
              <w:rPr>
                <w:sz w:val="20"/>
                <w:szCs w:val="20"/>
              </w:rPr>
            </w:pPr>
            <w:r w:rsidRPr="00114C23">
              <w:rPr>
                <w:sz w:val="20"/>
                <w:szCs w:val="20"/>
              </w:rPr>
              <w:t>Sanitary and/or storm sewer are vulnerable to back-up in flood event</w:t>
            </w:r>
          </w:p>
        </w:tc>
        <w:tc>
          <w:tcPr>
            <w:tcW w:w="538" w:type="pct"/>
            <w:tcBorders>
              <w:top w:val="nil"/>
              <w:left w:val="nil"/>
              <w:bottom w:val="single" w:sz="4" w:space="0" w:color="auto"/>
              <w:right w:val="single" w:sz="4" w:space="0" w:color="auto"/>
            </w:tcBorders>
            <w:shd w:val="clear" w:color="auto" w:fill="auto"/>
            <w:noWrap/>
            <w:vAlign w:val="center"/>
            <w:hideMark/>
          </w:tcPr>
          <w:p w:rsidR="00531AE0" w:rsidRPr="00114C23" w:rsidRDefault="00531AE0" w:rsidP="00CE4DB8">
            <w:pPr>
              <w:rPr>
                <w:sz w:val="20"/>
                <w:szCs w:val="20"/>
              </w:rPr>
            </w:pPr>
            <w:r w:rsidRPr="00114C23">
              <w:rPr>
                <w:sz w:val="20"/>
                <w:szCs w:val="20"/>
              </w:rPr>
              <w:t>Install valves, plugs in sanitary and storm sewer system.</w:t>
            </w:r>
          </w:p>
        </w:tc>
        <w:tc>
          <w:tcPr>
            <w:tcW w:w="405"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342"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p>
        </w:tc>
        <w:tc>
          <w:tcPr>
            <w:tcW w:w="373" w:type="pct"/>
            <w:tcBorders>
              <w:top w:val="nil"/>
              <w:left w:val="nil"/>
              <w:bottom w:val="single" w:sz="4" w:space="0" w:color="auto"/>
              <w:right w:val="single" w:sz="4" w:space="0" w:color="auto"/>
            </w:tcBorders>
            <w:vAlign w:val="bottom"/>
          </w:tcPr>
          <w:p w:rsidR="00531AE0" w:rsidRPr="00114C23" w:rsidRDefault="00531AE0" w:rsidP="00CE4DB8">
            <w:pPr>
              <w:jc w:val="center"/>
              <w:rPr>
                <w:rFonts w:ascii="Wingdings" w:hAnsi="Wingdings" w:cs="Calibri"/>
                <w:sz w:val="22"/>
                <w:szCs w:val="22"/>
              </w:rPr>
            </w:pPr>
          </w:p>
        </w:tc>
        <w:tc>
          <w:tcPr>
            <w:tcW w:w="250" w:type="pct"/>
            <w:tcBorders>
              <w:top w:val="nil"/>
              <w:left w:val="single" w:sz="4" w:space="0" w:color="auto"/>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279" w:type="pct"/>
            <w:tcBorders>
              <w:top w:val="nil"/>
              <w:left w:val="nil"/>
              <w:bottom w:val="single" w:sz="4" w:space="0" w:color="auto"/>
              <w:right w:val="single" w:sz="4" w:space="0" w:color="auto"/>
            </w:tcBorders>
            <w:vAlign w:val="bottom"/>
          </w:tcPr>
          <w:p w:rsidR="00531AE0" w:rsidRPr="00114C23" w:rsidRDefault="00531AE0" w:rsidP="00CE4DB8">
            <w:pPr>
              <w:jc w:val="center"/>
              <w:rPr>
                <w:rFonts w:ascii="Wingdings" w:hAnsi="Wingdings" w:cs="Calibri"/>
                <w:sz w:val="20"/>
                <w:szCs w:val="20"/>
              </w:rPr>
            </w:pPr>
          </w:p>
        </w:tc>
        <w:tc>
          <w:tcPr>
            <w:tcW w:w="343" w:type="pct"/>
            <w:tcBorders>
              <w:top w:val="nil"/>
              <w:left w:val="single" w:sz="4" w:space="0" w:color="auto"/>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0"/>
                <w:szCs w:val="20"/>
              </w:rPr>
            </w:pPr>
          </w:p>
        </w:tc>
        <w:tc>
          <w:tcPr>
            <w:tcW w:w="373"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343"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341"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435" w:type="pct"/>
            <w:tcBorders>
              <w:top w:val="nil"/>
              <w:left w:val="nil"/>
              <w:bottom w:val="single" w:sz="4" w:space="0" w:color="auto"/>
              <w:right w:val="single" w:sz="8" w:space="0" w:color="auto"/>
            </w:tcBorders>
            <w:shd w:val="clear" w:color="auto" w:fill="auto"/>
            <w:noWrap/>
            <w:vAlign w:val="bottom"/>
            <w:hideMark/>
          </w:tcPr>
          <w:p w:rsidR="00531AE0" w:rsidRPr="00114C23" w:rsidRDefault="00531AE0" w:rsidP="00CE4DB8">
            <w:pPr>
              <w:jc w:val="center"/>
              <w:rPr>
                <w:rFonts w:ascii="Wingdings" w:hAnsi="Wingdings" w:cs="Calibri"/>
                <w:sz w:val="20"/>
                <w:szCs w:val="20"/>
              </w:rPr>
            </w:pPr>
          </w:p>
        </w:tc>
      </w:tr>
      <w:tr w:rsidR="00531AE0" w:rsidRPr="00114C23" w:rsidTr="00CE4DB8">
        <w:trPr>
          <w:trHeight w:val="2105"/>
        </w:trPr>
        <w:tc>
          <w:tcPr>
            <w:tcW w:w="978" w:type="pct"/>
            <w:vMerge w:val="restart"/>
            <w:tcBorders>
              <w:top w:val="nil"/>
              <w:left w:val="single" w:sz="8" w:space="0" w:color="auto"/>
              <w:right w:val="single" w:sz="4" w:space="0" w:color="auto"/>
            </w:tcBorders>
            <w:shd w:val="clear" w:color="auto" w:fill="auto"/>
            <w:vAlign w:val="center"/>
            <w:hideMark/>
          </w:tcPr>
          <w:p w:rsidR="00531AE0" w:rsidRPr="00114C23" w:rsidRDefault="00531AE0" w:rsidP="00CE4DB8">
            <w:pPr>
              <w:rPr>
                <w:sz w:val="20"/>
                <w:szCs w:val="20"/>
              </w:rPr>
            </w:pPr>
            <w:r w:rsidRPr="00114C23">
              <w:rPr>
                <w:sz w:val="20"/>
                <w:szCs w:val="20"/>
              </w:rPr>
              <w:t>Potential for development in flood prone areas.</w:t>
            </w:r>
          </w:p>
        </w:tc>
        <w:tc>
          <w:tcPr>
            <w:tcW w:w="538" w:type="pct"/>
            <w:tcBorders>
              <w:top w:val="nil"/>
              <w:left w:val="nil"/>
              <w:bottom w:val="single" w:sz="8" w:space="0" w:color="auto"/>
              <w:right w:val="single" w:sz="4" w:space="0" w:color="auto"/>
            </w:tcBorders>
            <w:shd w:val="clear" w:color="auto" w:fill="auto"/>
            <w:noWrap/>
            <w:vAlign w:val="center"/>
            <w:hideMark/>
          </w:tcPr>
          <w:p w:rsidR="00531AE0" w:rsidRPr="00114C23" w:rsidRDefault="00531AE0" w:rsidP="00CE4DB8">
            <w:pPr>
              <w:rPr>
                <w:sz w:val="20"/>
                <w:szCs w:val="20"/>
              </w:rPr>
            </w:pPr>
            <w:r w:rsidRPr="00114C23">
              <w:rPr>
                <w:sz w:val="20"/>
                <w:szCs w:val="20"/>
              </w:rPr>
              <w:t>Preservation and expansion of open space along the river and enhancement of existing berm areas.</w:t>
            </w:r>
          </w:p>
        </w:tc>
        <w:tc>
          <w:tcPr>
            <w:tcW w:w="405" w:type="pct"/>
            <w:tcBorders>
              <w:top w:val="nil"/>
              <w:left w:val="nil"/>
              <w:bottom w:val="single" w:sz="8"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0"/>
                <w:szCs w:val="20"/>
              </w:rPr>
            </w:pPr>
          </w:p>
        </w:tc>
        <w:tc>
          <w:tcPr>
            <w:tcW w:w="342" w:type="pct"/>
            <w:tcBorders>
              <w:top w:val="nil"/>
              <w:left w:val="nil"/>
              <w:bottom w:val="single" w:sz="8"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373" w:type="pct"/>
            <w:tcBorders>
              <w:top w:val="nil"/>
              <w:left w:val="nil"/>
              <w:bottom w:val="single" w:sz="8" w:space="0" w:color="auto"/>
              <w:right w:val="single" w:sz="4" w:space="0" w:color="auto"/>
            </w:tcBorders>
            <w:vAlign w:val="bottom"/>
          </w:tcPr>
          <w:p w:rsidR="00531AE0" w:rsidRPr="00114C23" w:rsidRDefault="00531AE0" w:rsidP="00CE4DB8">
            <w:pPr>
              <w:jc w:val="center"/>
              <w:rPr>
                <w:rFonts w:ascii="Wingdings" w:hAnsi="Wingdings" w:cs="Calibri"/>
                <w:sz w:val="22"/>
                <w:szCs w:val="22"/>
              </w:rPr>
            </w:pPr>
          </w:p>
        </w:tc>
        <w:tc>
          <w:tcPr>
            <w:tcW w:w="250" w:type="pct"/>
            <w:tcBorders>
              <w:top w:val="nil"/>
              <w:left w:val="single" w:sz="4" w:space="0" w:color="auto"/>
              <w:bottom w:val="single" w:sz="8"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279" w:type="pct"/>
            <w:tcBorders>
              <w:top w:val="nil"/>
              <w:left w:val="nil"/>
              <w:bottom w:val="single" w:sz="8" w:space="0" w:color="auto"/>
              <w:right w:val="single" w:sz="4" w:space="0" w:color="auto"/>
            </w:tcBorders>
            <w:vAlign w:val="bottom"/>
          </w:tcPr>
          <w:p w:rsidR="00531AE0" w:rsidRPr="00114C23" w:rsidRDefault="00531AE0" w:rsidP="00CE4DB8">
            <w:pPr>
              <w:jc w:val="center"/>
              <w:rPr>
                <w:rFonts w:ascii="Wingdings" w:hAnsi="Wingdings" w:cs="Calibri"/>
                <w:sz w:val="20"/>
                <w:szCs w:val="20"/>
              </w:rPr>
            </w:pPr>
          </w:p>
        </w:tc>
        <w:tc>
          <w:tcPr>
            <w:tcW w:w="343" w:type="pct"/>
            <w:tcBorders>
              <w:top w:val="nil"/>
              <w:left w:val="single" w:sz="4" w:space="0" w:color="auto"/>
              <w:bottom w:val="single" w:sz="8"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0"/>
                <w:szCs w:val="20"/>
              </w:rPr>
            </w:pPr>
          </w:p>
        </w:tc>
        <w:tc>
          <w:tcPr>
            <w:tcW w:w="373" w:type="pct"/>
            <w:tcBorders>
              <w:top w:val="nil"/>
              <w:left w:val="nil"/>
              <w:bottom w:val="single" w:sz="8"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0"/>
                <w:szCs w:val="20"/>
              </w:rPr>
            </w:pPr>
            <w:r w:rsidRPr="00114C23">
              <w:rPr>
                <w:rFonts w:ascii="Wingdings" w:hAnsi="Wingdings" w:cs="Calibri"/>
                <w:sz w:val="22"/>
                <w:szCs w:val="22"/>
              </w:rPr>
              <w:t></w:t>
            </w:r>
          </w:p>
        </w:tc>
        <w:tc>
          <w:tcPr>
            <w:tcW w:w="343" w:type="pct"/>
            <w:tcBorders>
              <w:top w:val="nil"/>
              <w:left w:val="nil"/>
              <w:bottom w:val="single" w:sz="8"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0"/>
                <w:szCs w:val="20"/>
              </w:rPr>
            </w:pPr>
            <w:r w:rsidRPr="00114C23">
              <w:rPr>
                <w:rFonts w:ascii="Wingdings" w:hAnsi="Wingdings" w:cs="Calibri"/>
                <w:sz w:val="22"/>
                <w:szCs w:val="22"/>
              </w:rPr>
              <w:t></w:t>
            </w:r>
          </w:p>
        </w:tc>
        <w:tc>
          <w:tcPr>
            <w:tcW w:w="341" w:type="pct"/>
            <w:tcBorders>
              <w:top w:val="nil"/>
              <w:left w:val="nil"/>
              <w:bottom w:val="single" w:sz="8"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435" w:type="pct"/>
            <w:tcBorders>
              <w:top w:val="nil"/>
              <w:left w:val="nil"/>
              <w:bottom w:val="single" w:sz="8" w:space="0" w:color="auto"/>
              <w:right w:val="single" w:sz="8"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r>
      <w:tr w:rsidR="00531AE0" w:rsidRPr="00114C23" w:rsidTr="00CE4DB8">
        <w:trPr>
          <w:trHeight w:val="615"/>
        </w:trPr>
        <w:tc>
          <w:tcPr>
            <w:tcW w:w="978" w:type="pct"/>
            <w:vMerge/>
            <w:tcBorders>
              <w:left w:val="single" w:sz="8" w:space="0" w:color="auto"/>
              <w:bottom w:val="single" w:sz="8" w:space="0" w:color="auto"/>
              <w:right w:val="single" w:sz="4" w:space="0" w:color="auto"/>
            </w:tcBorders>
            <w:shd w:val="clear" w:color="auto" w:fill="auto"/>
            <w:vAlign w:val="center"/>
            <w:hideMark/>
          </w:tcPr>
          <w:p w:rsidR="00531AE0" w:rsidRPr="00114C23" w:rsidRDefault="00531AE0" w:rsidP="00CE4DB8">
            <w:pPr>
              <w:rPr>
                <w:sz w:val="20"/>
                <w:szCs w:val="20"/>
              </w:rPr>
            </w:pPr>
          </w:p>
        </w:tc>
        <w:tc>
          <w:tcPr>
            <w:tcW w:w="538" w:type="pct"/>
            <w:tcBorders>
              <w:top w:val="nil"/>
              <w:left w:val="nil"/>
              <w:bottom w:val="single" w:sz="8" w:space="0" w:color="auto"/>
              <w:right w:val="single" w:sz="4" w:space="0" w:color="auto"/>
            </w:tcBorders>
            <w:shd w:val="clear" w:color="auto" w:fill="auto"/>
            <w:noWrap/>
            <w:vAlign w:val="center"/>
            <w:hideMark/>
          </w:tcPr>
          <w:p w:rsidR="00531AE0" w:rsidRPr="00114C23" w:rsidRDefault="00531AE0" w:rsidP="00CE4DB8">
            <w:pPr>
              <w:rPr>
                <w:sz w:val="20"/>
                <w:szCs w:val="20"/>
              </w:rPr>
            </w:pPr>
            <w:r w:rsidRPr="00114C23">
              <w:rPr>
                <w:sz w:val="20"/>
                <w:szCs w:val="20"/>
              </w:rPr>
              <w:t>Work with property owners to implement deed restrictions for open lots/vacant properties in the flood hazard areas to prevent development.</w:t>
            </w:r>
          </w:p>
        </w:tc>
        <w:tc>
          <w:tcPr>
            <w:tcW w:w="405" w:type="pct"/>
            <w:tcBorders>
              <w:top w:val="nil"/>
              <w:left w:val="nil"/>
              <w:bottom w:val="single" w:sz="8"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0"/>
                <w:szCs w:val="20"/>
              </w:rPr>
              <w:t></w:t>
            </w:r>
          </w:p>
        </w:tc>
        <w:tc>
          <w:tcPr>
            <w:tcW w:w="342" w:type="pct"/>
            <w:tcBorders>
              <w:top w:val="nil"/>
              <w:left w:val="nil"/>
              <w:bottom w:val="single" w:sz="8"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p>
        </w:tc>
        <w:tc>
          <w:tcPr>
            <w:tcW w:w="373" w:type="pct"/>
            <w:tcBorders>
              <w:top w:val="nil"/>
              <w:left w:val="nil"/>
              <w:bottom w:val="single" w:sz="8" w:space="0" w:color="auto"/>
              <w:right w:val="single" w:sz="4" w:space="0" w:color="auto"/>
            </w:tcBorders>
            <w:vAlign w:val="bottom"/>
          </w:tcPr>
          <w:p w:rsidR="00531AE0" w:rsidRPr="00114C23" w:rsidRDefault="00531AE0" w:rsidP="00CE4DB8">
            <w:pPr>
              <w:jc w:val="center"/>
              <w:rPr>
                <w:rFonts w:ascii="Wingdings" w:hAnsi="Wingdings" w:cs="Calibri"/>
                <w:sz w:val="20"/>
                <w:szCs w:val="20"/>
              </w:rPr>
            </w:pPr>
          </w:p>
        </w:tc>
        <w:tc>
          <w:tcPr>
            <w:tcW w:w="250" w:type="pct"/>
            <w:tcBorders>
              <w:top w:val="nil"/>
              <w:left w:val="single" w:sz="4" w:space="0" w:color="auto"/>
              <w:bottom w:val="single" w:sz="8"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0"/>
                <w:szCs w:val="20"/>
              </w:rPr>
              <w:t></w:t>
            </w:r>
          </w:p>
        </w:tc>
        <w:tc>
          <w:tcPr>
            <w:tcW w:w="279" w:type="pct"/>
            <w:tcBorders>
              <w:top w:val="nil"/>
              <w:left w:val="nil"/>
              <w:bottom w:val="single" w:sz="8" w:space="0" w:color="auto"/>
              <w:right w:val="single" w:sz="4" w:space="0" w:color="auto"/>
            </w:tcBorders>
            <w:vAlign w:val="bottom"/>
          </w:tcPr>
          <w:p w:rsidR="00531AE0" w:rsidRPr="00114C23" w:rsidRDefault="00531AE0" w:rsidP="00CE4DB8">
            <w:pPr>
              <w:jc w:val="center"/>
              <w:rPr>
                <w:rFonts w:ascii="Wingdings" w:hAnsi="Wingdings" w:cs="Calibri"/>
                <w:sz w:val="22"/>
                <w:szCs w:val="22"/>
              </w:rPr>
            </w:pPr>
          </w:p>
        </w:tc>
        <w:tc>
          <w:tcPr>
            <w:tcW w:w="343" w:type="pct"/>
            <w:tcBorders>
              <w:top w:val="nil"/>
              <w:left w:val="single" w:sz="4" w:space="0" w:color="auto"/>
              <w:bottom w:val="single" w:sz="8"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p>
        </w:tc>
        <w:tc>
          <w:tcPr>
            <w:tcW w:w="373" w:type="pct"/>
            <w:tcBorders>
              <w:top w:val="nil"/>
              <w:left w:val="nil"/>
              <w:bottom w:val="single" w:sz="8"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0"/>
                <w:szCs w:val="20"/>
              </w:rPr>
              <w:t></w:t>
            </w:r>
          </w:p>
        </w:tc>
        <w:tc>
          <w:tcPr>
            <w:tcW w:w="343" w:type="pct"/>
            <w:tcBorders>
              <w:top w:val="nil"/>
              <w:left w:val="nil"/>
              <w:bottom w:val="single" w:sz="8"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0"/>
                <w:szCs w:val="20"/>
              </w:rPr>
              <w:t></w:t>
            </w:r>
          </w:p>
        </w:tc>
        <w:tc>
          <w:tcPr>
            <w:tcW w:w="341" w:type="pct"/>
            <w:tcBorders>
              <w:top w:val="nil"/>
              <w:left w:val="nil"/>
              <w:bottom w:val="single" w:sz="8"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0"/>
                <w:szCs w:val="20"/>
              </w:rPr>
              <w:t></w:t>
            </w:r>
          </w:p>
        </w:tc>
        <w:tc>
          <w:tcPr>
            <w:tcW w:w="435" w:type="pct"/>
            <w:tcBorders>
              <w:top w:val="nil"/>
              <w:left w:val="nil"/>
              <w:bottom w:val="single" w:sz="8" w:space="0" w:color="auto"/>
              <w:right w:val="single" w:sz="8"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0"/>
                <w:szCs w:val="20"/>
              </w:rPr>
              <w:t></w:t>
            </w:r>
          </w:p>
        </w:tc>
      </w:tr>
    </w:tbl>
    <w:p w:rsidR="00531AE0" w:rsidRDefault="00531AE0" w:rsidP="00531AE0">
      <w:pPr>
        <w:rPr>
          <w:b/>
          <w:color w:val="FF0000"/>
          <w:sz w:val="22"/>
          <w:szCs w:val="22"/>
        </w:rPr>
      </w:pPr>
    </w:p>
    <w:p w:rsidR="00531AE0" w:rsidRDefault="00531AE0" w:rsidP="00531AE0">
      <w:pPr>
        <w:rPr>
          <w:b/>
          <w:color w:val="FF0000"/>
          <w:sz w:val="22"/>
          <w:szCs w:val="22"/>
        </w:rPr>
      </w:pPr>
    </w:p>
    <w:p w:rsidR="00531AE0" w:rsidRDefault="00531AE0" w:rsidP="00531AE0">
      <w:pPr>
        <w:rPr>
          <w:b/>
          <w:color w:val="FF0000"/>
          <w:sz w:val="22"/>
          <w:szCs w:val="22"/>
        </w:rPr>
      </w:pPr>
    </w:p>
    <w:p w:rsidR="00531AE0" w:rsidRPr="00114C23" w:rsidRDefault="00531AE0" w:rsidP="00531AE0">
      <w:pPr>
        <w:jc w:val="center"/>
        <w:rPr>
          <w:b/>
          <w:sz w:val="22"/>
          <w:szCs w:val="22"/>
        </w:rPr>
      </w:pPr>
      <w:r w:rsidRPr="00114C23">
        <w:rPr>
          <w:b/>
          <w:sz w:val="22"/>
          <w:szCs w:val="22"/>
        </w:rPr>
        <w:t>Table 5.3: Actions/Projects to Reduce Loss Potential of Infrastructure to Flood Hazards</w:t>
      </w:r>
    </w:p>
    <w:p w:rsidR="00531AE0" w:rsidRPr="00114C23" w:rsidRDefault="00531AE0" w:rsidP="00531AE0">
      <w:pPr>
        <w:jc w:val="center"/>
        <w:rPr>
          <w:b/>
          <w:sz w:val="22"/>
          <w:szCs w:val="22"/>
        </w:rPr>
      </w:pPr>
    </w:p>
    <w:tbl>
      <w:tblPr>
        <w:tblW w:w="5341" w:type="pct"/>
        <w:tblInd w:w="-882" w:type="dxa"/>
        <w:tblLayout w:type="fixed"/>
        <w:tblLook w:val="04A0" w:firstRow="1" w:lastRow="0" w:firstColumn="1" w:lastColumn="0" w:noHBand="0" w:noVBand="1"/>
      </w:tblPr>
      <w:tblGrid>
        <w:gridCol w:w="2184"/>
        <w:gridCol w:w="1427"/>
        <w:gridCol w:w="1158"/>
        <w:gridCol w:w="979"/>
        <w:gridCol w:w="1064"/>
        <w:gridCol w:w="799"/>
        <w:gridCol w:w="976"/>
        <w:gridCol w:w="976"/>
        <w:gridCol w:w="1067"/>
        <w:gridCol w:w="1064"/>
        <w:gridCol w:w="976"/>
        <w:gridCol w:w="1153"/>
      </w:tblGrid>
      <w:tr w:rsidR="00531AE0" w:rsidRPr="00114C23" w:rsidTr="00CE4DB8">
        <w:trPr>
          <w:trHeight w:val="315"/>
        </w:trPr>
        <w:tc>
          <w:tcPr>
            <w:tcW w:w="790" w:type="pct"/>
            <w:tcBorders>
              <w:top w:val="single" w:sz="8" w:space="0" w:color="auto"/>
              <w:left w:val="single" w:sz="8" w:space="0" w:color="auto"/>
              <w:bottom w:val="single" w:sz="8" w:space="0" w:color="auto"/>
              <w:right w:val="single" w:sz="4" w:space="0" w:color="auto"/>
            </w:tcBorders>
            <w:shd w:val="clear" w:color="auto" w:fill="auto"/>
            <w:noWrap/>
            <w:vAlign w:val="bottom"/>
            <w:hideMark/>
          </w:tcPr>
          <w:p w:rsidR="00531AE0" w:rsidRPr="00114C23" w:rsidRDefault="00531AE0" w:rsidP="00CE4DB8">
            <w:pPr>
              <w:rPr>
                <w:b/>
                <w:bCs/>
                <w:sz w:val="20"/>
                <w:szCs w:val="20"/>
              </w:rPr>
            </w:pPr>
            <w:r w:rsidRPr="00114C23">
              <w:rPr>
                <w:b/>
                <w:bCs/>
                <w:sz w:val="20"/>
                <w:szCs w:val="20"/>
              </w:rPr>
              <w:t>Problem Statements</w:t>
            </w:r>
          </w:p>
        </w:tc>
        <w:tc>
          <w:tcPr>
            <w:tcW w:w="516" w:type="pct"/>
            <w:tcBorders>
              <w:top w:val="single" w:sz="8" w:space="0" w:color="auto"/>
              <w:left w:val="nil"/>
              <w:bottom w:val="single" w:sz="8" w:space="0" w:color="auto"/>
              <w:right w:val="single" w:sz="4" w:space="0" w:color="auto"/>
            </w:tcBorders>
            <w:shd w:val="clear" w:color="auto" w:fill="auto"/>
            <w:noWrap/>
            <w:vAlign w:val="bottom"/>
            <w:hideMark/>
          </w:tcPr>
          <w:p w:rsidR="00531AE0" w:rsidRPr="00114C23" w:rsidRDefault="00531AE0" w:rsidP="00CE4DB8">
            <w:pPr>
              <w:rPr>
                <w:b/>
                <w:bCs/>
                <w:sz w:val="20"/>
                <w:szCs w:val="20"/>
              </w:rPr>
            </w:pPr>
            <w:r w:rsidRPr="00114C23">
              <w:rPr>
                <w:b/>
                <w:bCs/>
                <w:sz w:val="20"/>
                <w:szCs w:val="20"/>
              </w:rPr>
              <w:t>Actions</w:t>
            </w:r>
          </w:p>
        </w:tc>
        <w:tc>
          <w:tcPr>
            <w:tcW w:w="419" w:type="pct"/>
            <w:tcBorders>
              <w:top w:val="single" w:sz="8" w:space="0" w:color="auto"/>
              <w:left w:val="nil"/>
              <w:bottom w:val="single" w:sz="8" w:space="0" w:color="auto"/>
              <w:right w:val="single" w:sz="4" w:space="0" w:color="auto"/>
            </w:tcBorders>
            <w:shd w:val="clear" w:color="auto" w:fill="auto"/>
            <w:noWrap/>
            <w:vAlign w:val="bottom"/>
            <w:hideMark/>
          </w:tcPr>
          <w:p w:rsidR="00531AE0" w:rsidRPr="00114C23" w:rsidRDefault="00531AE0" w:rsidP="00CE4DB8">
            <w:pPr>
              <w:jc w:val="center"/>
              <w:rPr>
                <w:b/>
                <w:bCs/>
                <w:i/>
                <w:iCs/>
                <w:sz w:val="20"/>
                <w:szCs w:val="20"/>
              </w:rPr>
            </w:pPr>
            <w:r w:rsidRPr="00114C23">
              <w:rPr>
                <w:b/>
                <w:bCs/>
                <w:i/>
                <w:iCs/>
                <w:sz w:val="20"/>
                <w:szCs w:val="20"/>
              </w:rPr>
              <w:t>Arlington</w:t>
            </w:r>
          </w:p>
        </w:tc>
        <w:tc>
          <w:tcPr>
            <w:tcW w:w="354" w:type="pct"/>
            <w:tcBorders>
              <w:top w:val="single" w:sz="8" w:space="0" w:color="auto"/>
              <w:left w:val="nil"/>
              <w:bottom w:val="single" w:sz="8" w:space="0" w:color="auto"/>
              <w:right w:val="single" w:sz="4" w:space="0" w:color="auto"/>
            </w:tcBorders>
            <w:shd w:val="clear" w:color="auto" w:fill="auto"/>
            <w:noWrap/>
            <w:vAlign w:val="bottom"/>
            <w:hideMark/>
          </w:tcPr>
          <w:p w:rsidR="00531AE0" w:rsidRPr="00114C23" w:rsidRDefault="00531AE0" w:rsidP="00CE4DB8">
            <w:pPr>
              <w:jc w:val="center"/>
              <w:rPr>
                <w:b/>
                <w:bCs/>
                <w:i/>
                <w:iCs/>
                <w:sz w:val="20"/>
                <w:szCs w:val="20"/>
              </w:rPr>
            </w:pPr>
            <w:r w:rsidRPr="00114C23">
              <w:rPr>
                <w:b/>
                <w:bCs/>
                <w:i/>
                <w:iCs/>
                <w:sz w:val="20"/>
                <w:szCs w:val="20"/>
              </w:rPr>
              <w:t>Badger</w:t>
            </w:r>
          </w:p>
        </w:tc>
        <w:tc>
          <w:tcPr>
            <w:tcW w:w="385" w:type="pct"/>
            <w:tcBorders>
              <w:top w:val="single" w:sz="8" w:space="0" w:color="auto"/>
              <w:left w:val="nil"/>
              <w:bottom w:val="single" w:sz="8" w:space="0" w:color="auto"/>
              <w:right w:val="single" w:sz="4" w:space="0" w:color="auto"/>
            </w:tcBorders>
            <w:vAlign w:val="bottom"/>
          </w:tcPr>
          <w:p w:rsidR="00531AE0" w:rsidRPr="00114C23" w:rsidRDefault="00531AE0" w:rsidP="00CE4DB8">
            <w:pPr>
              <w:jc w:val="center"/>
              <w:rPr>
                <w:b/>
                <w:bCs/>
                <w:i/>
                <w:iCs/>
                <w:sz w:val="20"/>
                <w:szCs w:val="20"/>
              </w:rPr>
            </w:pPr>
            <w:r w:rsidRPr="00114C23">
              <w:rPr>
                <w:b/>
                <w:bCs/>
                <w:i/>
                <w:iCs/>
                <w:sz w:val="20"/>
                <w:szCs w:val="20"/>
              </w:rPr>
              <w:t>Bancroft</w:t>
            </w:r>
          </w:p>
        </w:tc>
        <w:tc>
          <w:tcPr>
            <w:tcW w:w="289" w:type="pct"/>
            <w:tcBorders>
              <w:top w:val="single" w:sz="8" w:space="0" w:color="auto"/>
              <w:left w:val="single" w:sz="4" w:space="0" w:color="auto"/>
              <w:bottom w:val="single" w:sz="8" w:space="0" w:color="auto"/>
              <w:right w:val="single" w:sz="4" w:space="0" w:color="auto"/>
            </w:tcBorders>
            <w:shd w:val="clear" w:color="auto" w:fill="auto"/>
            <w:noWrap/>
            <w:vAlign w:val="bottom"/>
            <w:hideMark/>
          </w:tcPr>
          <w:p w:rsidR="00531AE0" w:rsidRPr="00114C23" w:rsidRDefault="00531AE0" w:rsidP="00CE4DB8">
            <w:pPr>
              <w:jc w:val="center"/>
              <w:rPr>
                <w:b/>
                <w:bCs/>
                <w:i/>
                <w:iCs/>
                <w:sz w:val="20"/>
                <w:szCs w:val="20"/>
              </w:rPr>
            </w:pPr>
            <w:r w:rsidRPr="00114C23">
              <w:rPr>
                <w:b/>
                <w:bCs/>
                <w:i/>
                <w:iCs/>
                <w:sz w:val="20"/>
                <w:szCs w:val="20"/>
              </w:rPr>
              <w:t>De Smet</w:t>
            </w:r>
          </w:p>
        </w:tc>
        <w:tc>
          <w:tcPr>
            <w:tcW w:w="353" w:type="pct"/>
            <w:tcBorders>
              <w:top w:val="single" w:sz="8" w:space="0" w:color="auto"/>
              <w:left w:val="nil"/>
              <w:bottom w:val="single" w:sz="8" w:space="0" w:color="auto"/>
              <w:right w:val="single" w:sz="4" w:space="0" w:color="auto"/>
            </w:tcBorders>
            <w:vAlign w:val="bottom"/>
          </w:tcPr>
          <w:p w:rsidR="00531AE0" w:rsidRPr="00114C23" w:rsidRDefault="00531AE0" w:rsidP="00CE4DB8">
            <w:pPr>
              <w:jc w:val="center"/>
              <w:rPr>
                <w:b/>
                <w:bCs/>
                <w:i/>
                <w:iCs/>
                <w:sz w:val="20"/>
                <w:szCs w:val="20"/>
              </w:rPr>
            </w:pPr>
            <w:r w:rsidRPr="00114C23">
              <w:rPr>
                <w:b/>
                <w:bCs/>
                <w:i/>
                <w:iCs/>
                <w:sz w:val="20"/>
                <w:szCs w:val="20"/>
              </w:rPr>
              <w:t xml:space="preserve">Erwin </w:t>
            </w:r>
          </w:p>
        </w:tc>
        <w:tc>
          <w:tcPr>
            <w:tcW w:w="353" w:type="pct"/>
            <w:tcBorders>
              <w:top w:val="single" w:sz="8" w:space="0" w:color="auto"/>
              <w:left w:val="single" w:sz="4" w:space="0" w:color="auto"/>
              <w:bottom w:val="single" w:sz="8" w:space="0" w:color="auto"/>
              <w:right w:val="single" w:sz="4" w:space="0" w:color="auto"/>
            </w:tcBorders>
            <w:shd w:val="clear" w:color="auto" w:fill="auto"/>
            <w:noWrap/>
            <w:vAlign w:val="bottom"/>
            <w:hideMark/>
          </w:tcPr>
          <w:p w:rsidR="00531AE0" w:rsidRPr="00114C23" w:rsidRDefault="00531AE0" w:rsidP="00CE4DB8">
            <w:pPr>
              <w:jc w:val="center"/>
              <w:rPr>
                <w:b/>
                <w:bCs/>
                <w:i/>
                <w:iCs/>
                <w:sz w:val="20"/>
                <w:szCs w:val="20"/>
              </w:rPr>
            </w:pPr>
            <w:r w:rsidRPr="00114C23">
              <w:rPr>
                <w:b/>
                <w:bCs/>
                <w:i/>
                <w:iCs/>
                <w:sz w:val="20"/>
                <w:szCs w:val="20"/>
              </w:rPr>
              <w:t>Hetland</w:t>
            </w:r>
          </w:p>
        </w:tc>
        <w:tc>
          <w:tcPr>
            <w:tcW w:w="386" w:type="pct"/>
            <w:tcBorders>
              <w:top w:val="single" w:sz="8" w:space="0" w:color="auto"/>
              <w:left w:val="nil"/>
              <w:bottom w:val="single" w:sz="8" w:space="0" w:color="auto"/>
              <w:right w:val="single" w:sz="4" w:space="0" w:color="auto"/>
            </w:tcBorders>
            <w:shd w:val="clear" w:color="auto" w:fill="auto"/>
            <w:noWrap/>
            <w:vAlign w:val="bottom"/>
            <w:hideMark/>
          </w:tcPr>
          <w:p w:rsidR="00531AE0" w:rsidRPr="00114C23" w:rsidRDefault="00531AE0" w:rsidP="00CE4DB8">
            <w:pPr>
              <w:jc w:val="center"/>
              <w:rPr>
                <w:b/>
                <w:bCs/>
                <w:i/>
                <w:iCs/>
                <w:sz w:val="20"/>
                <w:szCs w:val="20"/>
              </w:rPr>
            </w:pPr>
            <w:r w:rsidRPr="00114C23">
              <w:rPr>
                <w:b/>
                <w:bCs/>
                <w:i/>
                <w:iCs/>
                <w:sz w:val="20"/>
                <w:szCs w:val="20"/>
              </w:rPr>
              <w:t>Iroquois</w:t>
            </w:r>
          </w:p>
        </w:tc>
        <w:tc>
          <w:tcPr>
            <w:tcW w:w="385" w:type="pct"/>
            <w:tcBorders>
              <w:top w:val="single" w:sz="8" w:space="0" w:color="auto"/>
              <w:left w:val="nil"/>
              <w:bottom w:val="single" w:sz="8" w:space="0" w:color="auto"/>
              <w:right w:val="single" w:sz="4" w:space="0" w:color="auto"/>
            </w:tcBorders>
            <w:shd w:val="clear" w:color="auto" w:fill="auto"/>
            <w:noWrap/>
            <w:vAlign w:val="bottom"/>
            <w:hideMark/>
          </w:tcPr>
          <w:p w:rsidR="00531AE0" w:rsidRPr="00114C23" w:rsidRDefault="00531AE0" w:rsidP="00CE4DB8">
            <w:pPr>
              <w:jc w:val="center"/>
              <w:rPr>
                <w:b/>
                <w:bCs/>
                <w:i/>
                <w:iCs/>
                <w:sz w:val="20"/>
                <w:szCs w:val="20"/>
              </w:rPr>
            </w:pPr>
            <w:r w:rsidRPr="00114C23">
              <w:rPr>
                <w:b/>
                <w:bCs/>
                <w:i/>
                <w:iCs/>
                <w:sz w:val="20"/>
                <w:szCs w:val="20"/>
              </w:rPr>
              <w:t>Lake Preston</w:t>
            </w:r>
          </w:p>
        </w:tc>
        <w:tc>
          <w:tcPr>
            <w:tcW w:w="353" w:type="pct"/>
            <w:tcBorders>
              <w:top w:val="single" w:sz="8" w:space="0" w:color="auto"/>
              <w:left w:val="nil"/>
              <w:bottom w:val="single" w:sz="8" w:space="0" w:color="auto"/>
              <w:right w:val="single" w:sz="4" w:space="0" w:color="auto"/>
            </w:tcBorders>
            <w:shd w:val="clear" w:color="auto" w:fill="auto"/>
            <w:noWrap/>
            <w:vAlign w:val="bottom"/>
            <w:hideMark/>
          </w:tcPr>
          <w:p w:rsidR="00531AE0" w:rsidRPr="00114C23" w:rsidRDefault="00531AE0" w:rsidP="00CE4DB8">
            <w:pPr>
              <w:jc w:val="center"/>
              <w:rPr>
                <w:b/>
                <w:bCs/>
                <w:i/>
                <w:iCs/>
                <w:sz w:val="20"/>
                <w:szCs w:val="20"/>
              </w:rPr>
            </w:pPr>
            <w:r w:rsidRPr="00114C23">
              <w:rPr>
                <w:b/>
                <w:bCs/>
                <w:i/>
                <w:iCs/>
                <w:sz w:val="20"/>
                <w:szCs w:val="20"/>
              </w:rPr>
              <w:t>Oldham</w:t>
            </w:r>
          </w:p>
        </w:tc>
        <w:tc>
          <w:tcPr>
            <w:tcW w:w="417" w:type="pct"/>
            <w:tcBorders>
              <w:top w:val="single" w:sz="8" w:space="0" w:color="auto"/>
              <w:left w:val="nil"/>
              <w:bottom w:val="single" w:sz="8" w:space="0" w:color="auto"/>
              <w:right w:val="single" w:sz="8" w:space="0" w:color="auto"/>
            </w:tcBorders>
            <w:shd w:val="clear" w:color="auto" w:fill="auto"/>
            <w:noWrap/>
            <w:vAlign w:val="bottom"/>
            <w:hideMark/>
          </w:tcPr>
          <w:p w:rsidR="00531AE0" w:rsidRPr="00114C23" w:rsidRDefault="00531AE0" w:rsidP="00CE4DB8">
            <w:pPr>
              <w:jc w:val="center"/>
              <w:rPr>
                <w:b/>
                <w:bCs/>
                <w:i/>
                <w:iCs/>
                <w:sz w:val="20"/>
                <w:szCs w:val="20"/>
              </w:rPr>
            </w:pPr>
            <w:r w:rsidRPr="00114C23">
              <w:rPr>
                <w:b/>
                <w:bCs/>
                <w:i/>
                <w:iCs/>
                <w:sz w:val="20"/>
                <w:szCs w:val="20"/>
              </w:rPr>
              <w:t>Kingsbury County</w:t>
            </w:r>
          </w:p>
        </w:tc>
      </w:tr>
      <w:tr w:rsidR="00531AE0" w:rsidRPr="00114C23" w:rsidTr="00CE4DB8">
        <w:trPr>
          <w:trHeight w:val="430"/>
        </w:trPr>
        <w:tc>
          <w:tcPr>
            <w:tcW w:w="790" w:type="pct"/>
            <w:vMerge w:val="restart"/>
            <w:tcBorders>
              <w:top w:val="nil"/>
              <w:left w:val="single" w:sz="8" w:space="0" w:color="auto"/>
              <w:right w:val="single" w:sz="4" w:space="0" w:color="auto"/>
            </w:tcBorders>
            <w:shd w:val="clear" w:color="auto" w:fill="auto"/>
            <w:vAlign w:val="bottom"/>
            <w:hideMark/>
          </w:tcPr>
          <w:p w:rsidR="00531AE0" w:rsidRPr="00114C23" w:rsidRDefault="00531AE0" w:rsidP="00CE4DB8">
            <w:pPr>
              <w:rPr>
                <w:sz w:val="20"/>
                <w:szCs w:val="20"/>
              </w:rPr>
            </w:pPr>
            <w:r w:rsidRPr="00114C23">
              <w:rPr>
                <w:sz w:val="20"/>
                <w:szCs w:val="20"/>
              </w:rPr>
              <w:t>Many roads and bridges were built prior to identification of flood hazard areas</w:t>
            </w:r>
          </w:p>
        </w:tc>
        <w:tc>
          <w:tcPr>
            <w:tcW w:w="516"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rPr>
                <w:sz w:val="20"/>
                <w:szCs w:val="20"/>
              </w:rPr>
            </w:pPr>
            <w:r w:rsidRPr="00114C23">
              <w:rPr>
                <w:sz w:val="20"/>
                <w:szCs w:val="20"/>
              </w:rPr>
              <w:t>Replace and raise bridges</w:t>
            </w:r>
          </w:p>
        </w:tc>
        <w:tc>
          <w:tcPr>
            <w:tcW w:w="419"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0"/>
                <w:szCs w:val="20"/>
              </w:rPr>
            </w:pPr>
          </w:p>
        </w:tc>
        <w:tc>
          <w:tcPr>
            <w:tcW w:w="354"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0"/>
                <w:szCs w:val="20"/>
              </w:rPr>
            </w:pPr>
          </w:p>
        </w:tc>
        <w:tc>
          <w:tcPr>
            <w:tcW w:w="385" w:type="pct"/>
            <w:tcBorders>
              <w:top w:val="nil"/>
              <w:left w:val="nil"/>
              <w:bottom w:val="single" w:sz="4" w:space="0" w:color="auto"/>
              <w:right w:val="single" w:sz="4" w:space="0" w:color="auto"/>
            </w:tcBorders>
            <w:vAlign w:val="bottom"/>
          </w:tcPr>
          <w:p w:rsidR="00531AE0" w:rsidRPr="00114C23" w:rsidRDefault="00531AE0" w:rsidP="00CE4DB8">
            <w:pPr>
              <w:jc w:val="center"/>
              <w:rPr>
                <w:rFonts w:ascii="Wingdings" w:hAnsi="Wingdings" w:cs="Calibri"/>
                <w:sz w:val="20"/>
                <w:szCs w:val="20"/>
              </w:rPr>
            </w:pPr>
          </w:p>
        </w:tc>
        <w:tc>
          <w:tcPr>
            <w:tcW w:w="289" w:type="pct"/>
            <w:tcBorders>
              <w:top w:val="nil"/>
              <w:left w:val="single" w:sz="4" w:space="0" w:color="auto"/>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0"/>
                <w:szCs w:val="20"/>
              </w:rPr>
            </w:pPr>
            <w:r w:rsidRPr="00114C23">
              <w:rPr>
                <w:rFonts w:ascii="Wingdings" w:hAnsi="Wingdings" w:cs="Calibri"/>
                <w:sz w:val="20"/>
                <w:szCs w:val="20"/>
              </w:rPr>
              <w:t></w:t>
            </w:r>
          </w:p>
        </w:tc>
        <w:tc>
          <w:tcPr>
            <w:tcW w:w="353" w:type="pct"/>
            <w:tcBorders>
              <w:top w:val="nil"/>
              <w:left w:val="nil"/>
              <w:bottom w:val="single" w:sz="4" w:space="0" w:color="auto"/>
              <w:right w:val="single" w:sz="4" w:space="0" w:color="auto"/>
            </w:tcBorders>
            <w:vAlign w:val="bottom"/>
          </w:tcPr>
          <w:p w:rsidR="00531AE0" w:rsidRPr="00114C23" w:rsidRDefault="00531AE0" w:rsidP="00CE4DB8">
            <w:pPr>
              <w:jc w:val="center"/>
              <w:rPr>
                <w:rFonts w:ascii="Wingdings" w:hAnsi="Wingdings" w:cs="Calibri"/>
                <w:sz w:val="20"/>
                <w:szCs w:val="20"/>
              </w:rPr>
            </w:pPr>
          </w:p>
        </w:tc>
        <w:tc>
          <w:tcPr>
            <w:tcW w:w="353" w:type="pct"/>
            <w:tcBorders>
              <w:top w:val="nil"/>
              <w:left w:val="single" w:sz="4" w:space="0" w:color="auto"/>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0"/>
                <w:szCs w:val="20"/>
              </w:rPr>
            </w:pPr>
            <w:r w:rsidRPr="00114C23">
              <w:rPr>
                <w:rFonts w:ascii="Wingdings" w:hAnsi="Wingdings" w:cs="Calibri"/>
                <w:sz w:val="20"/>
                <w:szCs w:val="20"/>
              </w:rPr>
              <w:t></w:t>
            </w:r>
          </w:p>
        </w:tc>
        <w:tc>
          <w:tcPr>
            <w:tcW w:w="386"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0"/>
                <w:szCs w:val="20"/>
              </w:rPr>
            </w:pPr>
            <w:r w:rsidRPr="00114C23">
              <w:rPr>
                <w:rFonts w:ascii="Wingdings" w:hAnsi="Wingdings" w:cs="Calibri"/>
                <w:sz w:val="20"/>
                <w:szCs w:val="20"/>
              </w:rPr>
              <w:t></w:t>
            </w:r>
          </w:p>
        </w:tc>
        <w:tc>
          <w:tcPr>
            <w:tcW w:w="385"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0"/>
                <w:szCs w:val="20"/>
              </w:rPr>
            </w:pPr>
            <w:r w:rsidRPr="00114C23">
              <w:rPr>
                <w:rFonts w:ascii="Wingdings" w:hAnsi="Wingdings" w:cs="Calibri"/>
                <w:sz w:val="20"/>
                <w:szCs w:val="20"/>
              </w:rPr>
              <w:t></w:t>
            </w:r>
          </w:p>
        </w:tc>
        <w:tc>
          <w:tcPr>
            <w:tcW w:w="353"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0"/>
                <w:szCs w:val="20"/>
              </w:rPr>
            </w:pPr>
          </w:p>
        </w:tc>
        <w:tc>
          <w:tcPr>
            <w:tcW w:w="417" w:type="pct"/>
            <w:tcBorders>
              <w:top w:val="nil"/>
              <w:left w:val="nil"/>
              <w:bottom w:val="single" w:sz="4" w:space="0" w:color="auto"/>
              <w:right w:val="single" w:sz="8" w:space="0" w:color="auto"/>
            </w:tcBorders>
            <w:shd w:val="clear" w:color="auto" w:fill="auto"/>
            <w:noWrap/>
            <w:vAlign w:val="bottom"/>
            <w:hideMark/>
          </w:tcPr>
          <w:p w:rsidR="00531AE0" w:rsidRPr="00114C23" w:rsidRDefault="00531AE0" w:rsidP="00CE4DB8">
            <w:pPr>
              <w:jc w:val="center"/>
              <w:rPr>
                <w:rFonts w:ascii="Wingdings" w:hAnsi="Wingdings" w:cs="Calibri"/>
                <w:sz w:val="20"/>
                <w:szCs w:val="20"/>
              </w:rPr>
            </w:pPr>
            <w:r w:rsidRPr="00114C23">
              <w:rPr>
                <w:rFonts w:ascii="Wingdings" w:hAnsi="Wingdings" w:cs="Calibri"/>
                <w:sz w:val="20"/>
                <w:szCs w:val="20"/>
              </w:rPr>
              <w:t></w:t>
            </w:r>
          </w:p>
        </w:tc>
      </w:tr>
      <w:tr w:rsidR="00531AE0" w:rsidRPr="00114C23" w:rsidTr="00CE4DB8">
        <w:trPr>
          <w:trHeight w:val="449"/>
        </w:trPr>
        <w:tc>
          <w:tcPr>
            <w:tcW w:w="790" w:type="pct"/>
            <w:vMerge/>
            <w:tcBorders>
              <w:left w:val="single" w:sz="8" w:space="0" w:color="auto"/>
              <w:bottom w:val="single" w:sz="4" w:space="0" w:color="auto"/>
              <w:right w:val="single" w:sz="4" w:space="0" w:color="auto"/>
            </w:tcBorders>
            <w:shd w:val="clear" w:color="auto" w:fill="auto"/>
            <w:vAlign w:val="center"/>
            <w:hideMark/>
          </w:tcPr>
          <w:p w:rsidR="00531AE0" w:rsidRPr="00114C23" w:rsidRDefault="00531AE0" w:rsidP="00CE4DB8">
            <w:pPr>
              <w:rPr>
                <w:sz w:val="20"/>
                <w:szCs w:val="20"/>
              </w:rPr>
            </w:pPr>
          </w:p>
        </w:tc>
        <w:tc>
          <w:tcPr>
            <w:tcW w:w="516"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both"/>
              <w:rPr>
                <w:sz w:val="20"/>
                <w:szCs w:val="20"/>
              </w:rPr>
            </w:pPr>
            <w:r w:rsidRPr="00114C23">
              <w:rPr>
                <w:sz w:val="20"/>
                <w:szCs w:val="20"/>
              </w:rPr>
              <w:t>Elevating roads in flood-prone areas</w:t>
            </w:r>
          </w:p>
        </w:tc>
        <w:tc>
          <w:tcPr>
            <w:tcW w:w="419"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0"/>
                <w:szCs w:val="20"/>
              </w:rPr>
            </w:pPr>
            <w:r w:rsidRPr="00114C23">
              <w:rPr>
                <w:rFonts w:ascii="Wingdings" w:hAnsi="Wingdings" w:cs="Calibri"/>
                <w:sz w:val="20"/>
                <w:szCs w:val="20"/>
              </w:rPr>
              <w:t></w:t>
            </w:r>
          </w:p>
        </w:tc>
        <w:tc>
          <w:tcPr>
            <w:tcW w:w="354"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0"/>
                <w:szCs w:val="20"/>
              </w:rPr>
            </w:pPr>
            <w:r w:rsidRPr="00114C23">
              <w:rPr>
                <w:rFonts w:ascii="Wingdings" w:hAnsi="Wingdings" w:cs="Calibri"/>
                <w:sz w:val="20"/>
                <w:szCs w:val="20"/>
              </w:rPr>
              <w:t></w:t>
            </w:r>
          </w:p>
        </w:tc>
        <w:tc>
          <w:tcPr>
            <w:tcW w:w="385" w:type="pct"/>
            <w:tcBorders>
              <w:top w:val="nil"/>
              <w:left w:val="nil"/>
              <w:bottom w:val="single" w:sz="4" w:space="0" w:color="auto"/>
              <w:right w:val="single" w:sz="4" w:space="0" w:color="auto"/>
            </w:tcBorders>
            <w:vAlign w:val="bottom"/>
          </w:tcPr>
          <w:p w:rsidR="00531AE0" w:rsidRPr="00114C23" w:rsidRDefault="00531AE0" w:rsidP="00CE4DB8">
            <w:pPr>
              <w:jc w:val="center"/>
              <w:rPr>
                <w:rFonts w:ascii="Wingdings" w:hAnsi="Wingdings" w:cs="Calibri"/>
                <w:sz w:val="20"/>
                <w:szCs w:val="20"/>
              </w:rPr>
            </w:pPr>
            <w:r w:rsidRPr="00114C23">
              <w:rPr>
                <w:rFonts w:ascii="Wingdings" w:hAnsi="Wingdings" w:cs="Calibri"/>
                <w:sz w:val="20"/>
                <w:szCs w:val="20"/>
              </w:rPr>
              <w:t></w:t>
            </w:r>
          </w:p>
        </w:tc>
        <w:tc>
          <w:tcPr>
            <w:tcW w:w="289" w:type="pct"/>
            <w:tcBorders>
              <w:top w:val="nil"/>
              <w:left w:val="single" w:sz="4" w:space="0" w:color="auto"/>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0"/>
                <w:szCs w:val="20"/>
              </w:rPr>
            </w:pPr>
            <w:r w:rsidRPr="00114C23">
              <w:rPr>
                <w:rFonts w:ascii="Wingdings" w:hAnsi="Wingdings" w:cs="Calibri"/>
                <w:sz w:val="20"/>
                <w:szCs w:val="20"/>
              </w:rPr>
              <w:t></w:t>
            </w:r>
          </w:p>
        </w:tc>
        <w:tc>
          <w:tcPr>
            <w:tcW w:w="353" w:type="pct"/>
            <w:tcBorders>
              <w:top w:val="nil"/>
              <w:left w:val="nil"/>
              <w:bottom w:val="single" w:sz="4" w:space="0" w:color="auto"/>
              <w:right w:val="single" w:sz="4" w:space="0" w:color="auto"/>
            </w:tcBorders>
            <w:vAlign w:val="bottom"/>
          </w:tcPr>
          <w:p w:rsidR="00531AE0" w:rsidRPr="00114C23" w:rsidRDefault="00531AE0" w:rsidP="00CE4DB8">
            <w:pPr>
              <w:jc w:val="center"/>
              <w:rPr>
                <w:rFonts w:ascii="Wingdings" w:hAnsi="Wingdings" w:cs="Calibri"/>
                <w:sz w:val="20"/>
                <w:szCs w:val="20"/>
              </w:rPr>
            </w:pPr>
            <w:r w:rsidRPr="00114C23">
              <w:rPr>
                <w:rFonts w:ascii="Wingdings" w:hAnsi="Wingdings" w:cs="Calibri"/>
                <w:sz w:val="20"/>
                <w:szCs w:val="20"/>
              </w:rPr>
              <w:t></w:t>
            </w:r>
          </w:p>
        </w:tc>
        <w:tc>
          <w:tcPr>
            <w:tcW w:w="353" w:type="pct"/>
            <w:tcBorders>
              <w:top w:val="nil"/>
              <w:left w:val="single" w:sz="4" w:space="0" w:color="auto"/>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0"/>
                <w:szCs w:val="20"/>
              </w:rPr>
            </w:pPr>
            <w:r w:rsidRPr="00114C23">
              <w:rPr>
                <w:rFonts w:ascii="Wingdings" w:hAnsi="Wingdings" w:cs="Calibri"/>
                <w:sz w:val="20"/>
                <w:szCs w:val="20"/>
              </w:rPr>
              <w:t></w:t>
            </w:r>
          </w:p>
        </w:tc>
        <w:tc>
          <w:tcPr>
            <w:tcW w:w="386"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0"/>
                <w:szCs w:val="20"/>
              </w:rPr>
            </w:pPr>
            <w:r w:rsidRPr="00114C23">
              <w:rPr>
                <w:rFonts w:ascii="Wingdings" w:hAnsi="Wingdings" w:cs="Calibri"/>
                <w:sz w:val="20"/>
                <w:szCs w:val="20"/>
              </w:rPr>
              <w:t></w:t>
            </w:r>
          </w:p>
        </w:tc>
        <w:tc>
          <w:tcPr>
            <w:tcW w:w="385"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0"/>
                <w:szCs w:val="20"/>
              </w:rPr>
            </w:pPr>
            <w:r w:rsidRPr="00114C23">
              <w:rPr>
                <w:rFonts w:ascii="Wingdings" w:hAnsi="Wingdings" w:cs="Calibri"/>
                <w:sz w:val="20"/>
                <w:szCs w:val="20"/>
              </w:rPr>
              <w:t></w:t>
            </w:r>
          </w:p>
        </w:tc>
        <w:tc>
          <w:tcPr>
            <w:tcW w:w="353"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0"/>
                <w:szCs w:val="20"/>
              </w:rPr>
            </w:pPr>
            <w:r w:rsidRPr="00114C23">
              <w:rPr>
                <w:rFonts w:ascii="Wingdings" w:hAnsi="Wingdings" w:cs="Calibri"/>
                <w:sz w:val="20"/>
                <w:szCs w:val="20"/>
              </w:rPr>
              <w:t></w:t>
            </w:r>
          </w:p>
        </w:tc>
        <w:tc>
          <w:tcPr>
            <w:tcW w:w="417" w:type="pct"/>
            <w:tcBorders>
              <w:top w:val="nil"/>
              <w:left w:val="nil"/>
              <w:bottom w:val="single" w:sz="4" w:space="0" w:color="auto"/>
              <w:right w:val="single" w:sz="8" w:space="0" w:color="auto"/>
            </w:tcBorders>
            <w:shd w:val="clear" w:color="auto" w:fill="auto"/>
            <w:noWrap/>
            <w:vAlign w:val="bottom"/>
            <w:hideMark/>
          </w:tcPr>
          <w:p w:rsidR="00531AE0" w:rsidRPr="00114C23" w:rsidRDefault="00531AE0" w:rsidP="00CE4DB8">
            <w:pPr>
              <w:jc w:val="center"/>
              <w:rPr>
                <w:rFonts w:ascii="Wingdings" w:hAnsi="Wingdings" w:cs="Calibri"/>
                <w:sz w:val="20"/>
                <w:szCs w:val="20"/>
              </w:rPr>
            </w:pPr>
            <w:r w:rsidRPr="00114C23">
              <w:rPr>
                <w:rFonts w:ascii="Wingdings" w:hAnsi="Wingdings" w:cs="Calibri"/>
                <w:sz w:val="20"/>
                <w:szCs w:val="20"/>
              </w:rPr>
              <w:t></w:t>
            </w:r>
          </w:p>
        </w:tc>
      </w:tr>
      <w:tr w:rsidR="00531AE0" w:rsidRPr="00114C23" w:rsidTr="00CE4DB8">
        <w:trPr>
          <w:trHeight w:val="600"/>
        </w:trPr>
        <w:tc>
          <w:tcPr>
            <w:tcW w:w="790" w:type="pct"/>
            <w:tcBorders>
              <w:top w:val="nil"/>
              <w:left w:val="single" w:sz="8" w:space="0" w:color="auto"/>
              <w:bottom w:val="single" w:sz="4" w:space="0" w:color="auto"/>
              <w:right w:val="single" w:sz="4" w:space="0" w:color="auto"/>
            </w:tcBorders>
            <w:shd w:val="clear" w:color="auto" w:fill="auto"/>
            <w:vAlign w:val="bottom"/>
            <w:hideMark/>
          </w:tcPr>
          <w:p w:rsidR="00531AE0" w:rsidRPr="00114C23" w:rsidRDefault="00531AE0" w:rsidP="00CE4DB8">
            <w:pPr>
              <w:rPr>
                <w:sz w:val="20"/>
                <w:szCs w:val="20"/>
              </w:rPr>
            </w:pPr>
            <w:r w:rsidRPr="00114C23">
              <w:rPr>
                <w:sz w:val="20"/>
                <w:szCs w:val="20"/>
              </w:rPr>
              <w:t>Structures constructed in the floodplain prior to identification of flood hazard areas</w:t>
            </w:r>
          </w:p>
        </w:tc>
        <w:tc>
          <w:tcPr>
            <w:tcW w:w="516"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rPr>
                <w:sz w:val="20"/>
                <w:szCs w:val="20"/>
              </w:rPr>
            </w:pPr>
            <w:r w:rsidRPr="00114C23">
              <w:rPr>
                <w:sz w:val="20"/>
                <w:szCs w:val="20"/>
              </w:rPr>
              <w:t>Making structural retrofits to infrastructure</w:t>
            </w:r>
          </w:p>
        </w:tc>
        <w:tc>
          <w:tcPr>
            <w:tcW w:w="419"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0"/>
                <w:szCs w:val="20"/>
              </w:rPr>
            </w:pPr>
            <w:r w:rsidRPr="00114C23">
              <w:rPr>
                <w:rFonts w:ascii="Wingdings" w:hAnsi="Wingdings" w:cs="Calibri"/>
                <w:sz w:val="20"/>
                <w:szCs w:val="20"/>
              </w:rPr>
              <w:t></w:t>
            </w:r>
          </w:p>
        </w:tc>
        <w:tc>
          <w:tcPr>
            <w:tcW w:w="354"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0"/>
                <w:szCs w:val="20"/>
              </w:rPr>
            </w:pPr>
          </w:p>
        </w:tc>
        <w:tc>
          <w:tcPr>
            <w:tcW w:w="385" w:type="pct"/>
            <w:tcBorders>
              <w:top w:val="nil"/>
              <w:left w:val="nil"/>
              <w:bottom w:val="single" w:sz="4" w:space="0" w:color="auto"/>
              <w:right w:val="single" w:sz="4" w:space="0" w:color="auto"/>
            </w:tcBorders>
            <w:vAlign w:val="bottom"/>
          </w:tcPr>
          <w:p w:rsidR="00531AE0" w:rsidRPr="00114C23" w:rsidRDefault="00531AE0" w:rsidP="00CE4DB8">
            <w:pPr>
              <w:jc w:val="center"/>
              <w:rPr>
                <w:rFonts w:ascii="Wingdings" w:hAnsi="Wingdings" w:cs="Calibri"/>
                <w:sz w:val="20"/>
                <w:szCs w:val="20"/>
              </w:rPr>
            </w:pPr>
          </w:p>
        </w:tc>
        <w:tc>
          <w:tcPr>
            <w:tcW w:w="289" w:type="pct"/>
            <w:tcBorders>
              <w:top w:val="nil"/>
              <w:left w:val="single" w:sz="4" w:space="0" w:color="auto"/>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0"/>
                <w:szCs w:val="20"/>
              </w:rPr>
            </w:pPr>
            <w:r w:rsidRPr="00114C23">
              <w:rPr>
                <w:rFonts w:ascii="Wingdings" w:hAnsi="Wingdings" w:cs="Calibri"/>
                <w:sz w:val="20"/>
                <w:szCs w:val="20"/>
              </w:rPr>
              <w:t></w:t>
            </w:r>
          </w:p>
        </w:tc>
        <w:tc>
          <w:tcPr>
            <w:tcW w:w="353" w:type="pct"/>
            <w:tcBorders>
              <w:top w:val="nil"/>
              <w:left w:val="nil"/>
              <w:bottom w:val="single" w:sz="4" w:space="0" w:color="auto"/>
              <w:right w:val="single" w:sz="4" w:space="0" w:color="auto"/>
            </w:tcBorders>
            <w:vAlign w:val="bottom"/>
          </w:tcPr>
          <w:p w:rsidR="00531AE0" w:rsidRPr="00114C23" w:rsidRDefault="00531AE0" w:rsidP="00CE4DB8">
            <w:pPr>
              <w:jc w:val="center"/>
              <w:rPr>
                <w:rFonts w:ascii="Wingdings" w:hAnsi="Wingdings" w:cs="Calibri"/>
                <w:sz w:val="20"/>
                <w:szCs w:val="20"/>
              </w:rPr>
            </w:pPr>
          </w:p>
        </w:tc>
        <w:tc>
          <w:tcPr>
            <w:tcW w:w="353" w:type="pct"/>
            <w:tcBorders>
              <w:top w:val="nil"/>
              <w:left w:val="single" w:sz="4" w:space="0" w:color="auto"/>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0"/>
                <w:szCs w:val="20"/>
              </w:rPr>
            </w:pPr>
          </w:p>
        </w:tc>
        <w:tc>
          <w:tcPr>
            <w:tcW w:w="386"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0"/>
                <w:szCs w:val="20"/>
              </w:rPr>
            </w:pPr>
          </w:p>
        </w:tc>
        <w:tc>
          <w:tcPr>
            <w:tcW w:w="385"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0"/>
                <w:szCs w:val="20"/>
              </w:rPr>
            </w:pPr>
            <w:r w:rsidRPr="00114C23">
              <w:rPr>
                <w:rFonts w:ascii="Wingdings" w:hAnsi="Wingdings" w:cs="Calibri"/>
                <w:sz w:val="20"/>
                <w:szCs w:val="20"/>
              </w:rPr>
              <w:t></w:t>
            </w:r>
          </w:p>
        </w:tc>
        <w:tc>
          <w:tcPr>
            <w:tcW w:w="353"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0"/>
                <w:szCs w:val="20"/>
              </w:rPr>
            </w:pPr>
          </w:p>
        </w:tc>
        <w:tc>
          <w:tcPr>
            <w:tcW w:w="417" w:type="pct"/>
            <w:tcBorders>
              <w:top w:val="nil"/>
              <w:left w:val="nil"/>
              <w:bottom w:val="single" w:sz="4" w:space="0" w:color="auto"/>
              <w:right w:val="single" w:sz="8" w:space="0" w:color="auto"/>
            </w:tcBorders>
            <w:shd w:val="clear" w:color="auto" w:fill="auto"/>
            <w:noWrap/>
            <w:vAlign w:val="bottom"/>
            <w:hideMark/>
          </w:tcPr>
          <w:p w:rsidR="00531AE0" w:rsidRPr="00114C23" w:rsidRDefault="00531AE0" w:rsidP="00CE4DB8">
            <w:pPr>
              <w:jc w:val="center"/>
              <w:rPr>
                <w:rFonts w:ascii="Wingdings" w:hAnsi="Wingdings" w:cs="Calibri"/>
                <w:sz w:val="20"/>
                <w:szCs w:val="20"/>
              </w:rPr>
            </w:pPr>
            <w:r w:rsidRPr="00114C23">
              <w:rPr>
                <w:rFonts w:ascii="Wingdings" w:hAnsi="Wingdings" w:cs="Calibri"/>
                <w:sz w:val="20"/>
                <w:szCs w:val="20"/>
              </w:rPr>
              <w:t></w:t>
            </w:r>
          </w:p>
        </w:tc>
      </w:tr>
    </w:tbl>
    <w:p w:rsidR="00531AE0" w:rsidRDefault="00531AE0" w:rsidP="00531AE0">
      <w:pPr>
        <w:tabs>
          <w:tab w:val="left" w:pos="7035"/>
        </w:tabs>
        <w:rPr>
          <w:sz w:val="22"/>
          <w:szCs w:val="22"/>
        </w:rPr>
      </w:pPr>
    </w:p>
    <w:p w:rsidR="00531AE0" w:rsidRDefault="00531AE0" w:rsidP="00531AE0">
      <w:pPr>
        <w:tabs>
          <w:tab w:val="left" w:pos="7035"/>
        </w:tabs>
        <w:rPr>
          <w:sz w:val="22"/>
          <w:szCs w:val="22"/>
        </w:rPr>
      </w:pPr>
    </w:p>
    <w:p w:rsidR="00531AE0" w:rsidRDefault="00531AE0" w:rsidP="00531AE0">
      <w:pPr>
        <w:tabs>
          <w:tab w:val="left" w:pos="7035"/>
        </w:tabs>
        <w:rPr>
          <w:sz w:val="22"/>
          <w:szCs w:val="22"/>
        </w:rPr>
      </w:pPr>
    </w:p>
    <w:p w:rsidR="00531AE0" w:rsidRDefault="00531AE0" w:rsidP="00531AE0">
      <w:pPr>
        <w:tabs>
          <w:tab w:val="left" w:pos="7035"/>
        </w:tabs>
        <w:rPr>
          <w:sz w:val="22"/>
          <w:szCs w:val="22"/>
        </w:rPr>
      </w:pPr>
    </w:p>
    <w:p w:rsidR="00531AE0" w:rsidRDefault="00531AE0" w:rsidP="00531AE0">
      <w:pPr>
        <w:tabs>
          <w:tab w:val="left" w:pos="7035"/>
        </w:tabs>
        <w:rPr>
          <w:sz w:val="22"/>
          <w:szCs w:val="22"/>
        </w:rPr>
      </w:pPr>
    </w:p>
    <w:p w:rsidR="00531AE0" w:rsidRDefault="00531AE0" w:rsidP="00531AE0">
      <w:pPr>
        <w:tabs>
          <w:tab w:val="left" w:pos="7035"/>
        </w:tabs>
        <w:rPr>
          <w:sz w:val="22"/>
          <w:szCs w:val="22"/>
        </w:rPr>
      </w:pPr>
    </w:p>
    <w:p w:rsidR="00531AE0" w:rsidRDefault="00531AE0" w:rsidP="00531AE0">
      <w:pPr>
        <w:tabs>
          <w:tab w:val="left" w:pos="7035"/>
        </w:tabs>
        <w:rPr>
          <w:sz w:val="22"/>
          <w:szCs w:val="22"/>
        </w:rPr>
      </w:pPr>
    </w:p>
    <w:p w:rsidR="00531AE0" w:rsidRDefault="00531AE0" w:rsidP="00531AE0">
      <w:pPr>
        <w:tabs>
          <w:tab w:val="left" w:pos="7035"/>
        </w:tabs>
        <w:rPr>
          <w:sz w:val="22"/>
          <w:szCs w:val="22"/>
        </w:rPr>
      </w:pPr>
    </w:p>
    <w:p w:rsidR="00531AE0" w:rsidRPr="005D1938" w:rsidRDefault="00531AE0" w:rsidP="00531AE0">
      <w:pPr>
        <w:jc w:val="center"/>
        <w:rPr>
          <w:b/>
          <w:sz w:val="22"/>
          <w:szCs w:val="22"/>
        </w:rPr>
      </w:pPr>
      <w:r w:rsidRPr="005D1938">
        <w:rPr>
          <w:b/>
          <w:sz w:val="22"/>
          <w:szCs w:val="22"/>
        </w:rPr>
        <w:lastRenderedPageBreak/>
        <w:t>Table 5.4: Actions/Projects to Reduce Severe Weather Risk through Policy Implementation</w:t>
      </w:r>
    </w:p>
    <w:p w:rsidR="00531AE0" w:rsidRPr="005D1938" w:rsidRDefault="00531AE0" w:rsidP="00531AE0">
      <w:pPr>
        <w:jc w:val="center"/>
        <w:rPr>
          <w:b/>
          <w:sz w:val="22"/>
          <w:szCs w:val="22"/>
        </w:rPr>
      </w:pPr>
    </w:p>
    <w:tbl>
      <w:tblPr>
        <w:tblW w:w="5762" w:type="pct"/>
        <w:tblInd w:w="-882" w:type="dxa"/>
        <w:tblLayout w:type="fixed"/>
        <w:tblLook w:val="04A0" w:firstRow="1" w:lastRow="0" w:firstColumn="1" w:lastColumn="0" w:noHBand="0" w:noVBand="1"/>
      </w:tblPr>
      <w:tblGrid>
        <w:gridCol w:w="2216"/>
        <w:gridCol w:w="2532"/>
        <w:gridCol w:w="1169"/>
        <w:gridCol w:w="990"/>
        <w:gridCol w:w="1077"/>
        <w:gridCol w:w="808"/>
        <w:gridCol w:w="808"/>
        <w:gridCol w:w="993"/>
        <w:gridCol w:w="1077"/>
        <w:gridCol w:w="993"/>
        <w:gridCol w:w="990"/>
        <w:gridCol w:w="1259"/>
      </w:tblGrid>
      <w:tr w:rsidR="00531AE0" w:rsidRPr="005D1938" w:rsidTr="00CE4DB8">
        <w:trPr>
          <w:trHeight w:val="315"/>
        </w:trPr>
        <w:tc>
          <w:tcPr>
            <w:tcW w:w="743" w:type="pct"/>
            <w:tcBorders>
              <w:top w:val="single" w:sz="8" w:space="0" w:color="auto"/>
              <w:left w:val="single" w:sz="8" w:space="0" w:color="auto"/>
              <w:bottom w:val="single" w:sz="8" w:space="0" w:color="auto"/>
              <w:right w:val="single" w:sz="4" w:space="0" w:color="auto"/>
            </w:tcBorders>
            <w:shd w:val="clear" w:color="auto" w:fill="auto"/>
            <w:noWrap/>
            <w:vAlign w:val="bottom"/>
            <w:hideMark/>
          </w:tcPr>
          <w:p w:rsidR="00531AE0" w:rsidRPr="005D1938" w:rsidRDefault="00531AE0" w:rsidP="00CE4DB8">
            <w:pPr>
              <w:rPr>
                <w:b/>
                <w:bCs/>
                <w:sz w:val="20"/>
                <w:szCs w:val="20"/>
              </w:rPr>
            </w:pPr>
            <w:r w:rsidRPr="005D1938">
              <w:rPr>
                <w:b/>
                <w:bCs/>
                <w:sz w:val="20"/>
                <w:szCs w:val="20"/>
              </w:rPr>
              <w:t>Problem Statements</w:t>
            </w:r>
          </w:p>
        </w:tc>
        <w:tc>
          <w:tcPr>
            <w:tcW w:w="849" w:type="pct"/>
            <w:tcBorders>
              <w:top w:val="single" w:sz="8" w:space="0" w:color="auto"/>
              <w:left w:val="nil"/>
              <w:bottom w:val="single" w:sz="8" w:space="0" w:color="auto"/>
              <w:right w:val="single" w:sz="4" w:space="0" w:color="auto"/>
            </w:tcBorders>
            <w:shd w:val="clear" w:color="auto" w:fill="auto"/>
            <w:noWrap/>
            <w:vAlign w:val="bottom"/>
            <w:hideMark/>
          </w:tcPr>
          <w:p w:rsidR="00531AE0" w:rsidRPr="005D1938" w:rsidRDefault="00531AE0" w:rsidP="00CE4DB8">
            <w:pPr>
              <w:rPr>
                <w:b/>
                <w:bCs/>
                <w:sz w:val="20"/>
                <w:szCs w:val="20"/>
              </w:rPr>
            </w:pPr>
            <w:r w:rsidRPr="005D1938">
              <w:rPr>
                <w:b/>
                <w:bCs/>
                <w:sz w:val="20"/>
                <w:szCs w:val="20"/>
              </w:rPr>
              <w:t>Actions</w:t>
            </w:r>
          </w:p>
        </w:tc>
        <w:tc>
          <w:tcPr>
            <w:tcW w:w="392" w:type="pct"/>
            <w:tcBorders>
              <w:top w:val="single" w:sz="8" w:space="0" w:color="auto"/>
              <w:left w:val="nil"/>
              <w:bottom w:val="single" w:sz="8" w:space="0" w:color="auto"/>
              <w:right w:val="single" w:sz="4" w:space="0" w:color="auto"/>
            </w:tcBorders>
            <w:shd w:val="clear" w:color="auto" w:fill="auto"/>
            <w:noWrap/>
            <w:vAlign w:val="bottom"/>
            <w:hideMark/>
          </w:tcPr>
          <w:p w:rsidR="00531AE0" w:rsidRPr="005D1938" w:rsidRDefault="00531AE0" w:rsidP="00CE4DB8">
            <w:pPr>
              <w:jc w:val="center"/>
              <w:rPr>
                <w:b/>
                <w:bCs/>
                <w:i/>
                <w:iCs/>
                <w:sz w:val="20"/>
                <w:szCs w:val="20"/>
              </w:rPr>
            </w:pPr>
            <w:r w:rsidRPr="005D1938">
              <w:rPr>
                <w:b/>
                <w:bCs/>
                <w:i/>
                <w:iCs/>
                <w:sz w:val="20"/>
                <w:szCs w:val="20"/>
              </w:rPr>
              <w:t>Arlington</w:t>
            </w:r>
          </w:p>
        </w:tc>
        <w:tc>
          <w:tcPr>
            <w:tcW w:w="332" w:type="pct"/>
            <w:tcBorders>
              <w:top w:val="single" w:sz="8" w:space="0" w:color="auto"/>
              <w:left w:val="nil"/>
              <w:bottom w:val="single" w:sz="8" w:space="0" w:color="auto"/>
              <w:right w:val="single" w:sz="4" w:space="0" w:color="auto"/>
            </w:tcBorders>
            <w:shd w:val="clear" w:color="auto" w:fill="auto"/>
            <w:noWrap/>
            <w:vAlign w:val="bottom"/>
            <w:hideMark/>
          </w:tcPr>
          <w:p w:rsidR="00531AE0" w:rsidRPr="005D1938" w:rsidRDefault="00531AE0" w:rsidP="00CE4DB8">
            <w:pPr>
              <w:jc w:val="center"/>
              <w:rPr>
                <w:b/>
                <w:bCs/>
                <w:i/>
                <w:iCs/>
                <w:sz w:val="20"/>
                <w:szCs w:val="20"/>
              </w:rPr>
            </w:pPr>
            <w:r w:rsidRPr="005D1938">
              <w:rPr>
                <w:b/>
                <w:bCs/>
                <w:i/>
                <w:iCs/>
                <w:sz w:val="20"/>
                <w:szCs w:val="20"/>
              </w:rPr>
              <w:t>Badger</w:t>
            </w:r>
          </w:p>
        </w:tc>
        <w:tc>
          <w:tcPr>
            <w:tcW w:w="361" w:type="pct"/>
            <w:tcBorders>
              <w:top w:val="single" w:sz="8" w:space="0" w:color="auto"/>
              <w:left w:val="nil"/>
              <w:bottom w:val="single" w:sz="8" w:space="0" w:color="auto"/>
              <w:right w:val="single" w:sz="4" w:space="0" w:color="auto"/>
            </w:tcBorders>
            <w:vAlign w:val="bottom"/>
          </w:tcPr>
          <w:p w:rsidR="00531AE0" w:rsidRPr="005D1938" w:rsidRDefault="00531AE0" w:rsidP="00CE4DB8">
            <w:pPr>
              <w:jc w:val="center"/>
              <w:rPr>
                <w:b/>
                <w:bCs/>
                <w:i/>
                <w:iCs/>
                <w:sz w:val="20"/>
                <w:szCs w:val="20"/>
              </w:rPr>
            </w:pPr>
            <w:r w:rsidRPr="005D1938">
              <w:rPr>
                <w:b/>
                <w:bCs/>
                <w:i/>
                <w:iCs/>
                <w:sz w:val="20"/>
                <w:szCs w:val="20"/>
              </w:rPr>
              <w:t>Bancroft</w:t>
            </w:r>
          </w:p>
        </w:tc>
        <w:tc>
          <w:tcPr>
            <w:tcW w:w="271" w:type="pct"/>
            <w:tcBorders>
              <w:top w:val="single" w:sz="8" w:space="0" w:color="auto"/>
              <w:left w:val="single" w:sz="4" w:space="0" w:color="auto"/>
              <w:bottom w:val="single" w:sz="8" w:space="0" w:color="auto"/>
              <w:right w:val="single" w:sz="4" w:space="0" w:color="auto"/>
            </w:tcBorders>
            <w:shd w:val="clear" w:color="auto" w:fill="auto"/>
            <w:noWrap/>
            <w:vAlign w:val="bottom"/>
            <w:hideMark/>
          </w:tcPr>
          <w:p w:rsidR="00531AE0" w:rsidRPr="005D1938" w:rsidRDefault="00531AE0" w:rsidP="00CE4DB8">
            <w:pPr>
              <w:jc w:val="center"/>
              <w:rPr>
                <w:b/>
                <w:bCs/>
                <w:i/>
                <w:iCs/>
                <w:sz w:val="20"/>
                <w:szCs w:val="20"/>
              </w:rPr>
            </w:pPr>
            <w:r w:rsidRPr="005D1938">
              <w:rPr>
                <w:b/>
                <w:bCs/>
                <w:i/>
                <w:iCs/>
                <w:sz w:val="20"/>
                <w:szCs w:val="20"/>
              </w:rPr>
              <w:t>De Smet</w:t>
            </w:r>
          </w:p>
        </w:tc>
        <w:tc>
          <w:tcPr>
            <w:tcW w:w="271" w:type="pct"/>
            <w:tcBorders>
              <w:top w:val="single" w:sz="8" w:space="0" w:color="auto"/>
              <w:left w:val="nil"/>
              <w:bottom w:val="single" w:sz="8" w:space="0" w:color="auto"/>
              <w:right w:val="single" w:sz="4" w:space="0" w:color="auto"/>
            </w:tcBorders>
            <w:vAlign w:val="bottom"/>
          </w:tcPr>
          <w:p w:rsidR="00531AE0" w:rsidRPr="005D1938" w:rsidRDefault="00531AE0" w:rsidP="00CE4DB8">
            <w:pPr>
              <w:jc w:val="center"/>
              <w:rPr>
                <w:b/>
                <w:bCs/>
                <w:i/>
                <w:iCs/>
                <w:sz w:val="20"/>
                <w:szCs w:val="20"/>
              </w:rPr>
            </w:pPr>
            <w:r w:rsidRPr="005D1938">
              <w:rPr>
                <w:b/>
                <w:bCs/>
                <w:i/>
                <w:iCs/>
                <w:sz w:val="20"/>
                <w:szCs w:val="20"/>
              </w:rPr>
              <w:t>Erwin</w:t>
            </w:r>
          </w:p>
        </w:tc>
        <w:tc>
          <w:tcPr>
            <w:tcW w:w="333" w:type="pct"/>
            <w:tcBorders>
              <w:top w:val="single" w:sz="8" w:space="0" w:color="auto"/>
              <w:left w:val="single" w:sz="4" w:space="0" w:color="auto"/>
              <w:bottom w:val="single" w:sz="8" w:space="0" w:color="auto"/>
              <w:right w:val="single" w:sz="4" w:space="0" w:color="auto"/>
            </w:tcBorders>
            <w:shd w:val="clear" w:color="auto" w:fill="auto"/>
            <w:noWrap/>
            <w:vAlign w:val="bottom"/>
            <w:hideMark/>
          </w:tcPr>
          <w:p w:rsidR="00531AE0" w:rsidRPr="005D1938" w:rsidRDefault="00531AE0" w:rsidP="00CE4DB8">
            <w:pPr>
              <w:jc w:val="center"/>
              <w:rPr>
                <w:b/>
                <w:bCs/>
                <w:i/>
                <w:iCs/>
                <w:sz w:val="20"/>
                <w:szCs w:val="20"/>
              </w:rPr>
            </w:pPr>
            <w:r w:rsidRPr="005D1938">
              <w:rPr>
                <w:b/>
                <w:bCs/>
                <w:i/>
                <w:iCs/>
                <w:sz w:val="20"/>
                <w:szCs w:val="20"/>
              </w:rPr>
              <w:t>Hetland</w:t>
            </w:r>
          </w:p>
        </w:tc>
        <w:tc>
          <w:tcPr>
            <w:tcW w:w="361" w:type="pct"/>
            <w:tcBorders>
              <w:top w:val="single" w:sz="8" w:space="0" w:color="auto"/>
              <w:left w:val="nil"/>
              <w:bottom w:val="single" w:sz="8" w:space="0" w:color="auto"/>
              <w:right w:val="single" w:sz="4" w:space="0" w:color="auto"/>
            </w:tcBorders>
            <w:shd w:val="clear" w:color="auto" w:fill="auto"/>
            <w:noWrap/>
            <w:vAlign w:val="bottom"/>
            <w:hideMark/>
          </w:tcPr>
          <w:p w:rsidR="00531AE0" w:rsidRPr="005D1938" w:rsidRDefault="00531AE0" w:rsidP="00CE4DB8">
            <w:pPr>
              <w:jc w:val="center"/>
              <w:rPr>
                <w:b/>
                <w:bCs/>
                <w:i/>
                <w:iCs/>
                <w:sz w:val="20"/>
                <w:szCs w:val="20"/>
              </w:rPr>
            </w:pPr>
            <w:r w:rsidRPr="005D1938">
              <w:rPr>
                <w:b/>
                <w:bCs/>
                <w:i/>
                <w:iCs/>
                <w:sz w:val="20"/>
                <w:szCs w:val="20"/>
              </w:rPr>
              <w:t>Iroquois</w:t>
            </w:r>
          </w:p>
        </w:tc>
        <w:tc>
          <w:tcPr>
            <w:tcW w:w="333" w:type="pct"/>
            <w:tcBorders>
              <w:top w:val="single" w:sz="8" w:space="0" w:color="auto"/>
              <w:left w:val="nil"/>
              <w:bottom w:val="single" w:sz="8" w:space="0" w:color="auto"/>
              <w:right w:val="single" w:sz="4" w:space="0" w:color="auto"/>
            </w:tcBorders>
            <w:shd w:val="clear" w:color="auto" w:fill="auto"/>
            <w:noWrap/>
            <w:vAlign w:val="bottom"/>
            <w:hideMark/>
          </w:tcPr>
          <w:p w:rsidR="00531AE0" w:rsidRPr="005D1938" w:rsidRDefault="00531AE0" w:rsidP="00CE4DB8">
            <w:pPr>
              <w:jc w:val="center"/>
              <w:rPr>
                <w:b/>
                <w:bCs/>
                <w:i/>
                <w:iCs/>
                <w:sz w:val="20"/>
                <w:szCs w:val="20"/>
              </w:rPr>
            </w:pPr>
            <w:r w:rsidRPr="005D1938">
              <w:rPr>
                <w:b/>
                <w:bCs/>
                <w:i/>
                <w:iCs/>
                <w:sz w:val="20"/>
                <w:szCs w:val="20"/>
              </w:rPr>
              <w:t>Lake Preston</w:t>
            </w:r>
          </w:p>
        </w:tc>
        <w:tc>
          <w:tcPr>
            <w:tcW w:w="332" w:type="pct"/>
            <w:tcBorders>
              <w:top w:val="single" w:sz="8" w:space="0" w:color="auto"/>
              <w:left w:val="nil"/>
              <w:bottom w:val="single" w:sz="8" w:space="0" w:color="auto"/>
              <w:right w:val="single" w:sz="4" w:space="0" w:color="auto"/>
            </w:tcBorders>
            <w:shd w:val="clear" w:color="auto" w:fill="auto"/>
            <w:noWrap/>
            <w:vAlign w:val="bottom"/>
            <w:hideMark/>
          </w:tcPr>
          <w:p w:rsidR="00531AE0" w:rsidRPr="005D1938" w:rsidRDefault="00531AE0" w:rsidP="00CE4DB8">
            <w:pPr>
              <w:jc w:val="center"/>
              <w:rPr>
                <w:b/>
                <w:bCs/>
                <w:i/>
                <w:iCs/>
                <w:sz w:val="20"/>
                <w:szCs w:val="20"/>
              </w:rPr>
            </w:pPr>
            <w:r w:rsidRPr="005D1938">
              <w:rPr>
                <w:b/>
                <w:bCs/>
                <w:i/>
                <w:iCs/>
                <w:sz w:val="20"/>
                <w:szCs w:val="20"/>
              </w:rPr>
              <w:t>Oldham</w:t>
            </w:r>
          </w:p>
        </w:tc>
        <w:tc>
          <w:tcPr>
            <w:tcW w:w="422" w:type="pct"/>
            <w:tcBorders>
              <w:top w:val="single" w:sz="8" w:space="0" w:color="auto"/>
              <w:left w:val="nil"/>
              <w:bottom w:val="single" w:sz="8" w:space="0" w:color="auto"/>
              <w:right w:val="single" w:sz="8" w:space="0" w:color="auto"/>
            </w:tcBorders>
            <w:shd w:val="clear" w:color="auto" w:fill="auto"/>
            <w:noWrap/>
            <w:vAlign w:val="bottom"/>
            <w:hideMark/>
          </w:tcPr>
          <w:p w:rsidR="00531AE0" w:rsidRPr="005D1938" w:rsidRDefault="00531AE0" w:rsidP="00CE4DB8">
            <w:pPr>
              <w:jc w:val="center"/>
              <w:rPr>
                <w:b/>
                <w:bCs/>
                <w:i/>
                <w:iCs/>
                <w:sz w:val="20"/>
                <w:szCs w:val="20"/>
              </w:rPr>
            </w:pPr>
            <w:r w:rsidRPr="005D1938">
              <w:rPr>
                <w:b/>
                <w:bCs/>
                <w:i/>
                <w:iCs/>
                <w:sz w:val="20"/>
                <w:szCs w:val="20"/>
              </w:rPr>
              <w:t>Kingsbury County</w:t>
            </w:r>
          </w:p>
        </w:tc>
      </w:tr>
      <w:tr w:rsidR="00531AE0" w:rsidRPr="005D1938" w:rsidTr="00CE4DB8">
        <w:trPr>
          <w:trHeight w:val="2010"/>
        </w:trPr>
        <w:tc>
          <w:tcPr>
            <w:tcW w:w="743" w:type="pct"/>
            <w:tcBorders>
              <w:top w:val="nil"/>
              <w:left w:val="single" w:sz="8" w:space="0" w:color="auto"/>
              <w:bottom w:val="single" w:sz="4" w:space="0" w:color="auto"/>
              <w:right w:val="single" w:sz="4" w:space="0" w:color="auto"/>
            </w:tcBorders>
            <w:shd w:val="clear" w:color="auto" w:fill="auto"/>
            <w:vAlign w:val="center"/>
            <w:hideMark/>
          </w:tcPr>
          <w:p w:rsidR="00531AE0" w:rsidRPr="005D1938" w:rsidRDefault="00531AE0" w:rsidP="00CE4DB8">
            <w:pPr>
              <w:rPr>
                <w:sz w:val="20"/>
                <w:szCs w:val="20"/>
              </w:rPr>
            </w:pPr>
            <w:r w:rsidRPr="005D1938">
              <w:rPr>
                <w:sz w:val="20"/>
                <w:szCs w:val="20"/>
              </w:rPr>
              <w:t>Public is unfamiliar with certain disaster preparation measures</w:t>
            </w:r>
          </w:p>
        </w:tc>
        <w:tc>
          <w:tcPr>
            <w:tcW w:w="849" w:type="pct"/>
            <w:tcBorders>
              <w:top w:val="nil"/>
              <w:left w:val="nil"/>
              <w:bottom w:val="single" w:sz="4" w:space="0" w:color="auto"/>
              <w:right w:val="single" w:sz="4" w:space="0" w:color="auto"/>
            </w:tcBorders>
            <w:shd w:val="clear" w:color="auto" w:fill="auto"/>
            <w:noWrap/>
            <w:vAlign w:val="bottom"/>
            <w:hideMark/>
          </w:tcPr>
          <w:p w:rsidR="00531AE0" w:rsidRPr="005D1938" w:rsidRDefault="00531AE0" w:rsidP="00CE4DB8">
            <w:pPr>
              <w:jc w:val="both"/>
              <w:rPr>
                <w:sz w:val="20"/>
                <w:szCs w:val="20"/>
              </w:rPr>
            </w:pPr>
            <w:r w:rsidRPr="005D1938">
              <w:rPr>
                <w:sz w:val="20"/>
                <w:szCs w:val="20"/>
              </w:rPr>
              <w:t>Public education. Disseminate information regarding how to deal with severe weather (summer/winter). Some of the issues that may be addressed within the information would include: safety issues on downed power lines, electrical and fire dangers, the necessity for generators and advice on using them, protecting property, survival strategies during storms, and purchasing of back-up power for various household and farming operations.</w:t>
            </w:r>
          </w:p>
        </w:tc>
        <w:tc>
          <w:tcPr>
            <w:tcW w:w="392" w:type="pct"/>
            <w:tcBorders>
              <w:top w:val="nil"/>
              <w:left w:val="nil"/>
              <w:bottom w:val="single" w:sz="4" w:space="0" w:color="auto"/>
              <w:right w:val="single" w:sz="4"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c>
          <w:tcPr>
            <w:tcW w:w="332" w:type="pct"/>
            <w:tcBorders>
              <w:top w:val="nil"/>
              <w:left w:val="nil"/>
              <w:bottom w:val="single" w:sz="4" w:space="0" w:color="auto"/>
              <w:right w:val="single" w:sz="4"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c>
          <w:tcPr>
            <w:tcW w:w="361" w:type="pct"/>
            <w:tcBorders>
              <w:top w:val="nil"/>
              <w:left w:val="nil"/>
              <w:bottom w:val="single" w:sz="4" w:space="0" w:color="auto"/>
              <w:right w:val="single" w:sz="4" w:space="0" w:color="auto"/>
            </w:tcBorders>
            <w:vAlign w:val="bottom"/>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c>
          <w:tcPr>
            <w:tcW w:w="271" w:type="pct"/>
            <w:tcBorders>
              <w:top w:val="nil"/>
              <w:left w:val="single" w:sz="4" w:space="0" w:color="auto"/>
              <w:bottom w:val="single" w:sz="4" w:space="0" w:color="auto"/>
              <w:right w:val="single" w:sz="4"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c>
          <w:tcPr>
            <w:tcW w:w="271" w:type="pct"/>
            <w:tcBorders>
              <w:top w:val="nil"/>
              <w:left w:val="nil"/>
              <w:bottom w:val="single" w:sz="4" w:space="0" w:color="auto"/>
              <w:right w:val="single" w:sz="4" w:space="0" w:color="auto"/>
            </w:tcBorders>
            <w:vAlign w:val="bottom"/>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c>
          <w:tcPr>
            <w:tcW w:w="333" w:type="pct"/>
            <w:tcBorders>
              <w:top w:val="nil"/>
              <w:left w:val="single" w:sz="4" w:space="0" w:color="auto"/>
              <w:bottom w:val="single" w:sz="4" w:space="0" w:color="auto"/>
              <w:right w:val="single" w:sz="4"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c>
          <w:tcPr>
            <w:tcW w:w="361" w:type="pct"/>
            <w:tcBorders>
              <w:top w:val="nil"/>
              <w:left w:val="nil"/>
              <w:bottom w:val="single" w:sz="4" w:space="0" w:color="auto"/>
              <w:right w:val="single" w:sz="4"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c>
          <w:tcPr>
            <w:tcW w:w="333" w:type="pct"/>
            <w:tcBorders>
              <w:top w:val="nil"/>
              <w:left w:val="nil"/>
              <w:bottom w:val="single" w:sz="4" w:space="0" w:color="auto"/>
              <w:right w:val="single" w:sz="4"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c>
          <w:tcPr>
            <w:tcW w:w="332" w:type="pct"/>
            <w:tcBorders>
              <w:top w:val="nil"/>
              <w:left w:val="nil"/>
              <w:bottom w:val="single" w:sz="4" w:space="0" w:color="auto"/>
              <w:right w:val="single" w:sz="4"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c>
          <w:tcPr>
            <w:tcW w:w="422" w:type="pct"/>
            <w:tcBorders>
              <w:top w:val="nil"/>
              <w:left w:val="nil"/>
              <w:bottom w:val="single" w:sz="4" w:space="0" w:color="auto"/>
              <w:right w:val="single" w:sz="8"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r>
      <w:tr w:rsidR="00531AE0" w:rsidRPr="005D1938" w:rsidTr="00CE4DB8">
        <w:trPr>
          <w:trHeight w:val="600"/>
        </w:trPr>
        <w:tc>
          <w:tcPr>
            <w:tcW w:w="743" w:type="pct"/>
            <w:tcBorders>
              <w:top w:val="nil"/>
              <w:left w:val="single" w:sz="8" w:space="0" w:color="auto"/>
              <w:bottom w:val="single" w:sz="4" w:space="0" w:color="auto"/>
              <w:right w:val="single" w:sz="4" w:space="0" w:color="auto"/>
            </w:tcBorders>
            <w:shd w:val="clear" w:color="auto" w:fill="auto"/>
            <w:vAlign w:val="bottom"/>
            <w:hideMark/>
          </w:tcPr>
          <w:p w:rsidR="00531AE0" w:rsidRPr="005D1938" w:rsidRDefault="00531AE0" w:rsidP="00CE4DB8">
            <w:pPr>
              <w:rPr>
                <w:sz w:val="20"/>
                <w:szCs w:val="20"/>
              </w:rPr>
            </w:pPr>
            <w:r w:rsidRPr="005D1938">
              <w:rPr>
                <w:sz w:val="20"/>
                <w:szCs w:val="20"/>
              </w:rPr>
              <w:t>Lack of data regarding vulnerability to winter storms</w:t>
            </w:r>
          </w:p>
        </w:tc>
        <w:tc>
          <w:tcPr>
            <w:tcW w:w="849" w:type="pct"/>
            <w:tcBorders>
              <w:top w:val="nil"/>
              <w:left w:val="nil"/>
              <w:bottom w:val="single" w:sz="4" w:space="0" w:color="auto"/>
              <w:right w:val="single" w:sz="4" w:space="0" w:color="auto"/>
            </w:tcBorders>
            <w:shd w:val="clear" w:color="auto" w:fill="auto"/>
            <w:noWrap/>
            <w:vAlign w:val="bottom"/>
            <w:hideMark/>
          </w:tcPr>
          <w:p w:rsidR="00531AE0" w:rsidRPr="005D1938" w:rsidRDefault="00531AE0" w:rsidP="00CE4DB8">
            <w:pPr>
              <w:jc w:val="both"/>
              <w:rPr>
                <w:sz w:val="20"/>
                <w:szCs w:val="20"/>
              </w:rPr>
            </w:pPr>
            <w:r w:rsidRPr="005D1938">
              <w:rPr>
                <w:sz w:val="20"/>
                <w:szCs w:val="20"/>
              </w:rPr>
              <w:t xml:space="preserve">Gather data to create a more precise loss estimate for winter storms. </w:t>
            </w:r>
          </w:p>
        </w:tc>
        <w:tc>
          <w:tcPr>
            <w:tcW w:w="392" w:type="pct"/>
            <w:tcBorders>
              <w:top w:val="nil"/>
              <w:left w:val="nil"/>
              <w:bottom w:val="single" w:sz="4" w:space="0" w:color="auto"/>
              <w:right w:val="single" w:sz="4"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c>
          <w:tcPr>
            <w:tcW w:w="332" w:type="pct"/>
            <w:tcBorders>
              <w:top w:val="nil"/>
              <w:left w:val="nil"/>
              <w:bottom w:val="single" w:sz="4" w:space="0" w:color="auto"/>
              <w:right w:val="single" w:sz="4"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c>
          <w:tcPr>
            <w:tcW w:w="361" w:type="pct"/>
            <w:tcBorders>
              <w:top w:val="nil"/>
              <w:left w:val="nil"/>
              <w:bottom w:val="single" w:sz="4" w:space="0" w:color="auto"/>
              <w:right w:val="single" w:sz="4" w:space="0" w:color="auto"/>
            </w:tcBorders>
            <w:vAlign w:val="bottom"/>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c>
          <w:tcPr>
            <w:tcW w:w="271" w:type="pct"/>
            <w:tcBorders>
              <w:top w:val="nil"/>
              <w:left w:val="single" w:sz="4" w:space="0" w:color="auto"/>
              <w:bottom w:val="single" w:sz="4" w:space="0" w:color="auto"/>
              <w:right w:val="single" w:sz="4"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c>
          <w:tcPr>
            <w:tcW w:w="271" w:type="pct"/>
            <w:tcBorders>
              <w:top w:val="nil"/>
              <w:left w:val="nil"/>
              <w:bottom w:val="single" w:sz="4" w:space="0" w:color="auto"/>
              <w:right w:val="single" w:sz="4" w:space="0" w:color="auto"/>
            </w:tcBorders>
            <w:vAlign w:val="bottom"/>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c>
          <w:tcPr>
            <w:tcW w:w="333" w:type="pct"/>
            <w:tcBorders>
              <w:top w:val="nil"/>
              <w:left w:val="single" w:sz="4" w:space="0" w:color="auto"/>
              <w:bottom w:val="single" w:sz="4" w:space="0" w:color="auto"/>
              <w:right w:val="single" w:sz="4"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c>
          <w:tcPr>
            <w:tcW w:w="361" w:type="pct"/>
            <w:tcBorders>
              <w:top w:val="nil"/>
              <w:left w:val="nil"/>
              <w:bottom w:val="single" w:sz="4" w:space="0" w:color="auto"/>
              <w:right w:val="single" w:sz="4"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c>
          <w:tcPr>
            <w:tcW w:w="333" w:type="pct"/>
            <w:tcBorders>
              <w:top w:val="nil"/>
              <w:left w:val="nil"/>
              <w:bottom w:val="single" w:sz="4" w:space="0" w:color="auto"/>
              <w:right w:val="single" w:sz="4"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c>
          <w:tcPr>
            <w:tcW w:w="332" w:type="pct"/>
            <w:tcBorders>
              <w:top w:val="nil"/>
              <w:left w:val="nil"/>
              <w:bottom w:val="single" w:sz="4" w:space="0" w:color="auto"/>
              <w:right w:val="single" w:sz="4"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c>
          <w:tcPr>
            <w:tcW w:w="422" w:type="pct"/>
            <w:tcBorders>
              <w:top w:val="nil"/>
              <w:left w:val="nil"/>
              <w:bottom w:val="single" w:sz="4" w:space="0" w:color="auto"/>
              <w:right w:val="single" w:sz="8"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r>
      <w:tr w:rsidR="00531AE0" w:rsidRPr="005D1938" w:rsidTr="00CE4DB8">
        <w:trPr>
          <w:trHeight w:val="615"/>
        </w:trPr>
        <w:tc>
          <w:tcPr>
            <w:tcW w:w="743" w:type="pct"/>
            <w:tcBorders>
              <w:top w:val="nil"/>
              <w:left w:val="single" w:sz="8" w:space="0" w:color="auto"/>
              <w:bottom w:val="single" w:sz="8" w:space="0" w:color="auto"/>
              <w:right w:val="single" w:sz="4" w:space="0" w:color="auto"/>
            </w:tcBorders>
            <w:shd w:val="clear" w:color="auto" w:fill="auto"/>
            <w:vAlign w:val="bottom"/>
            <w:hideMark/>
          </w:tcPr>
          <w:p w:rsidR="00531AE0" w:rsidRPr="005D1938" w:rsidRDefault="00531AE0" w:rsidP="00CE4DB8">
            <w:pPr>
              <w:rPr>
                <w:sz w:val="20"/>
                <w:szCs w:val="20"/>
              </w:rPr>
            </w:pPr>
            <w:r w:rsidRPr="005D1938">
              <w:rPr>
                <w:sz w:val="20"/>
                <w:szCs w:val="20"/>
              </w:rPr>
              <w:t>Lack of data regarding vulnerability to summer storms</w:t>
            </w:r>
          </w:p>
        </w:tc>
        <w:tc>
          <w:tcPr>
            <w:tcW w:w="849" w:type="pct"/>
            <w:tcBorders>
              <w:top w:val="nil"/>
              <w:left w:val="nil"/>
              <w:bottom w:val="single" w:sz="8" w:space="0" w:color="auto"/>
              <w:right w:val="single" w:sz="4" w:space="0" w:color="auto"/>
            </w:tcBorders>
            <w:shd w:val="clear" w:color="auto" w:fill="auto"/>
            <w:noWrap/>
            <w:vAlign w:val="bottom"/>
            <w:hideMark/>
          </w:tcPr>
          <w:p w:rsidR="00531AE0" w:rsidRPr="005D1938" w:rsidRDefault="00531AE0" w:rsidP="00CE4DB8">
            <w:pPr>
              <w:jc w:val="both"/>
              <w:rPr>
                <w:sz w:val="20"/>
                <w:szCs w:val="20"/>
              </w:rPr>
            </w:pPr>
            <w:r w:rsidRPr="005D1938">
              <w:rPr>
                <w:sz w:val="20"/>
                <w:szCs w:val="20"/>
              </w:rPr>
              <w:t xml:space="preserve">Gather data to create a more precise loss estimate for summer storms. </w:t>
            </w:r>
          </w:p>
        </w:tc>
        <w:tc>
          <w:tcPr>
            <w:tcW w:w="392" w:type="pct"/>
            <w:tcBorders>
              <w:top w:val="nil"/>
              <w:left w:val="nil"/>
              <w:bottom w:val="single" w:sz="8" w:space="0" w:color="auto"/>
              <w:right w:val="single" w:sz="4"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c>
          <w:tcPr>
            <w:tcW w:w="332" w:type="pct"/>
            <w:tcBorders>
              <w:top w:val="nil"/>
              <w:left w:val="nil"/>
              <w:bottom w:val="single" w:sz="8" w:space="0" w:color="auto"/>
              <w:right w:val="single" w:sz="4"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c>
          <w:tcPr>
            <w:tcW w:w="361" w:type="pct"/>
            <w:tcBorders>
              <w:top w:val="nil"/>
              <w:left w:val="nil"/>
              <w:bottom w:val="single" w:sz="8" w:space="0" w:color="auto"/>
              <w:right w:val="single" w:sz="4" w:space="0" w:color="auto"/>
            </w:tcBorders>
            <w:vAlign w:val="bottom"/>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c>
          <w:tcPr>
            <w:tcW w:w="271" w:type="pct"/>
            <w:tcBorders>
              <w:top w:val="nil"/>
              <w:left w:val="single" w:sz="4" w:space="0" w:color="auto"/>
              <w:bottom w:val="single" w:sz="8" w:space="0" w:color="auto"/>
              <w:right w:val="single" w:sz="4"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c>
          <w:tcPr>
            <w:tcW w:w="271" w:type="pct"/>
            <w:tcBorders>
              <w:top w:val="nil"/>
              <w:left w:val="nil"/>
              <w:bottom w:val="single" w:sz="8" w:space="0" w:color="auto"/>
              <w:right w:val="single" w:sz="4" w:space="0" w:color="auto"/>
            </w:tcBorders>
            <w:vAlign w:val="bottom"/>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c>
          <w:tcPr>
            <w:tcW w:w="333" w:type="pct"/>
            <w:tcBorders>
              <w:top w:val="nil"/>
              <w:left w:val="single" w:sz="4" w:space="0" w:color="auto"/>
              <w:bottom w:val="single" w:sz="8" w:space="0" w:color="auto"/>
              <w:right w:val="single" w:sz="4"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c>
          <w:tcPr>
            <w:tcW w:w="361" w:type="pct"/>
            <w:tcBorders>
              <w:top w:val="nil"/>
              <w:left w:val="nil"/>
              <w:bottom w:val="single" w:sz="8" w:space="0" w:color="auto"/>
              <w:right w:val="single" w:sz="4"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c>
          <w:tcPr>
            <w:tcW w:w="333" w:type="pct"/>
            <w:tcBorders>
              <w:top w:val="nil"/>
              <w:left w:val="nil"/>
              <w:bottom w:val="single" w:sz="8" w:space="0" w:color="auto"/>
              <w:right w:val="single" w:sz="4"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c>
          <w:tcPr>
            <w:tcW w:w="332" w:type="pct"/>
            <w:tcBorders>
              <w:top w:val="nil"/>
              <w:left w:val="nil"/>
              <w:bottom w:val="single" w:sz="8" w:space="0" w:color="auto"/>
              <w:right w:val="single" w:sz="4"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c>
          <w:tcPr>
            <w:tcW w:w="422" w:type="pct"/>
            <w:tcBorders>
              <w:top w:val="nil"/>
              <w:left w:val="nil"/>
              <w:bottom w:val="single" w:sz="8" w:space="0" w:color="auto"/>
              <w:right w:val="single" w:sz="8"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r>
    </w:tbl>
    <w:p w:rsidR="00531AE0" w:rsidRDefault="00531AE0" w:rsidP="00531AE0">
      <w:pPr>
        <w:tabs>
          <w:tab w:val="left" w:pos="7035"/>
        </w:tabs>
        <w:rPr>
          <w:sz w:val="22"/>
          <w:szCs w:val="22"/>
        </w:rPr>
      </w:pPr>
    </w:p>
    <w:p w:rsidR="00531AE0" w:rsidRDefault="00531AE0" w:rsidP="00531AE0">
      <w:pPr>
        <w:tabs>
          <w:tab w:val="left" w:pos="7035"/>
        </w:tabs>
        <w:rPr>
          <w:sz w:val="22"/>
          <w:szCs w:val="22"/>
        </w:rPr>
      </w:pPr>
    </w:p>
    <w:p w:rsidR="00531AE0" w:rsidRDefault="00531AE0" w:rsidP="00531AE0">
      <w:pPr>
        <w:tabs>
          <w:tab w:val="left" w:pos="7035"/>
        </w:tabs>
        <w:rPr>
          <w:sz w:val="22"/>
          <w:szCs w:val="22"/>
        </w:rPr>
      </w:pPr>
    </w:p>
    <w:p w:rsidR="00531AE0" w:rsidRDefault="00531AE0" w:rsidP="00531AE0">
      <w:pPr>
        <w:tabs>
          <w:tab w:val="left" w:pos="7035"/>
        </w:tabs>
        <w:rPr>
          <w:sz w:val="22"/>
          <w:szCs w:val="22"/>
        </w:rPr>
      </w:pPr>
    </w:p>
    <w:p w:rsidR="00531AE0" w:rsidRDefault="00531AE0" w:rsidP="00531AE0">
      <w:pPr>
        <w:tabs>
          <w:tab w:val="left" w:pos="7035"/>
        </w:tabs>
        <w:rPr>
          <w:sz w:val="22"/>
          <w:szCs w:val="22"/>
        </w:rPr>
      </w:pPr>
    </w:p>
    <w:p w:rsidR="00531AE0" w:rsidRDefault="00531AE0" w:rsidP="00531AE0">
      <w:pPr>
        <w:tabs>
          <w:tab w:val="left" w:pos="7035"/>
        </w:tabs>
        <w:rPr>
          <w:sz w:val="22"/>
          <w:szCs w:val="22"/>
        </w:rPr>
      </w:pPr>
    </w:p>
    <w:p w:rsidR="00531AE0" w:rsidRDefault="00531AE0" w:rsidP="00531AE0">
      <w:pPr>
        <w:tabs>
          <w:tab w:val="left" w:pos="7035"/>
        </w:tabs>
        <w:rPr>
          <w:sz w:val="22"/>
          <w:szCs w:val="22"/>
        </w:rPr>
      </w:pPr>
    </w:p>
    <w:p w:rsidR="00531AE0" w:rsidRDefault="00531AE0" w:rsidP="00531AE0">
      <w:pPr>
        <w:tabs>
          <w:tab w:val="left" w:pos="7035"/>
        </w:tabs>
        <w:rPr>
          <w:sz w:val="22"/>
          <w:szCs w:val="22"/>
        </w:rPr>
      </w:pPr>
    </w:p>
    <w:p w:rsidR="00531AE0" w:rsidRDefault="00531AE0" w:rsidP="00531AE0">
      <w:pPr>
        <w:tabs>
          <w:tab w:val="left" w:pos="7035"/>
        </w:tabs>
        <w:rPr>
          <w:sz w:val="22"/>
          <w:szCs w:val="22"/>
        </w:rPr>
      </w:pPr>
    </w:p>
    <w:p w:rsidR="00531AE0" w:rsidRPr="005D1938" w:rsidRDefault="00531AE0" w:rsidP="00531AE0">
      <w:pPr>
        <w:jc w:val="center"/>
        <w:rPr>
          <w:b/>
          <w:sz w:val="22"/>
          <w:szCs w:val="22"/>
        </w:rPr>
      </w:pPr>
      <w:r w:rsidRPr="005D1938">
        <w:rPr>
          <w:b/>
          <w:sz w:val="22"/>
          <w:szCs w:val="22"/>
        </w:rPr>
        <w:lastRenderedPageBreak/>
        <w:t>Table 5.5: Actions/Projects to Change the Characteristics or Impacts of Severe Weather Hazards</w:t>
      </w:r>
    </w:p>
    <w:p w:rsidR="00531AE0" w:rsidRPr="005D1938" w:rsidRDefault="00531AE0" w:rsidP="00531AE0">
      <w:pPr>
        <w:jc w:val="center"/>
        <w:rPr>
          <w:b/>
          <w:sz w:val="22"/>
          <w:szCs w:val="22"/>
        </w:rPr>
      </w:pPr>
    </w:p>
    <w:tbl>
      <w:tblPr>
        <w:tblW w:w="5341" w:type="pct"/>
        <w:tblInd w:w="-882" w:type="dxa"/>
        <w:tblLayout w:type="fixed"/>
        <w:tblLook w:val="04A0" w:firstRow="1" w:lastRow="0" w:firstColumn="1" w:lastColumn="0" w:noHBand="0" w:noVBand="1"/>
      </w:tblPr>
      <w:tblGrid>
        <w:gridCol w:w="1463"/>
        <w:gridCol w:w="2063"/>
        <w:gridCol w:w="1217"/>
        <w:gridCol w:w="990"/>
        <w:gridCol w:w="1169"/>
        <w:gridCol w:w="810"/>
        <w:gridCol w:w="810"/>
        <w:gridCol w:w="990"/>
        <w:gridCol w:w="1081"/>
        <w:gridCol w:w="990"/>
        <w:gridCol w:w="990"/>
        <w:gridCol w:w="1250"/>
      </w:tblGrid>
      <w:tr w:rsidR="00531AE0" w:rsidRPr="005D1938" w:rsidTr="00CE4DB8">
        <w:trPr>
          <w:trHeight w:val="315"/>
        </w:trPr>
        <w:tc>
          <w:tcPr>
            <w:tcW w:w="529" w:type="pct"/>
            <w:tcBorders>
              <w:top w:val="single" w:sz="8" w:space="0" w:color="auto"/>
              <w:left w:val="single" w:sz="8" w:space="0" w:color="auto"/>
              <w:bottom w:val="single" w:sz="8" w:space="0" w:color="auto"/>
              <w:right w:val="single" w:sz="4" w:space="0" w:color="auto"/>
            </w:tcBorders>
            <w:shd w:val="clear" w:color="auto" w:fill="auto"/>
            <w:noWrap/>
            <w:vAlign w:val="bottom"/>
            <w:hideMark/>
          </w:tcPr>
          <w:p w:rsidR="00531AE0" w:rsidRPr="005D1938" w:rsidRDefault="00531AE0" w:rsidP="00CE4DB8">
            <w:pPr>
              <w:rPr>
                <w:b/>
                <w:bCs/>
                <w:sz w:val="20"/>
                <w:szCs w:val="20"/>
              </w:rPr>
            </w:pPr>
            <w:r w:rsidRPr="005D1938">
              <w:rPr>
                <w:b/>
                <w:bCs/>
                <w:sz w:val="20"/>
                <w:szCs w:val="20"/>
              </w:rPr>
              <w:t>Problem Statements</w:t>
            </w:r>
          </w:p>
        </w:tc>
        <w:tc>
          <w:tcPr>
            <w:tcW w:w="746" w:type="pct"/>
            <w:tcBorders>
              <w:top w:val="single" w:sz="8" w:space="0" w:color="auto"/>
              <w:left w:val="nil"/>
              <w:bottom w:val="single" w:sz="8" w:space="0" w:color="auto"/>
              <w:right w:val="single" w:sz="4" w:space="0" w:color="auto"/>
            </w:tcBorders>
            <w:shd w:val="clear" w:color="auto" w:fill="auto"/>
            <w:noWrap/>
            <w:vAlign w:val="bottom"/>
            <w:hideMark/>
          </w:tcPr>
          <w:p w:rsidR="00531AE0" w:rsidRPr="005D1938" w:rsidRDefault="00531AE0" w:rsidP="00CE4DB8">
            <w:pPr>
              <w:rPr>
                <w:b/>
                <w:bCs/>
                <w:sz w:val="20"/>
                <w:szCs w:val="20"/>
              </w:rPr>
            </w:pPr>
            <w:r w:rsidRPr="005D1938">
              <w:rPr>
                <w:b/>
                <w:bCs/>
                <w:sz w:val="20"/>
                <w:szCs w:val="20"/>
              </w:rPr>
              <w:t>Actions</w:t>
            </w:r>
          </w:p>
        </w:tc>
        <w:tc>
          <w:tcPr>
            <w:tcW w:w="440" w:type="pct"/>
            <w:tcBorders>
              <w:top w:val="single" w:sz="8" w:space="0" w:color="auto"/>
              <w:left w:val="nil"/>
              <w:bottom w:val="single" w:sz="8" w:space="0" w:color="auto"/>
              <w:right w:val="single" w:sz="4" w:space="0" w:color="auto"/>
            </w:tcBorders>
            <w:shd w:val="clear" w:color="auto" w:fill="auto"/>
            <w:noWrap/>
            <w:vAlign w:val="bottom"/>
            <w:hideMark/>
          </w:tcPr>
          <w:p w:rsidR="00531AE0" w:rsidRPr="005D1938" w:rsidRDefault="00531AE0" w:rsidP="00CE4DB8">
            <w:pPr>
              <w:jc w:val="center"/>
              <w:rPr>
                <w:b/>
                <w:bCs/>
                <w:i/>
                <w:iCs/>
                <w:sz w:val="20"/>
                <w:szCs w:val="20"/>
              </w:rPr>
            </w:pPr>
            <w:r w:rsidRPr="005D1938">
              <w:rPr>
                <w:b/>
                <w:bCs/>
                <w:i/>
                <w:iCs/>
                <w:sz w:val="20"/>
                <w:szCs w:val="20"/>
              </w:rPr>
              <w:t>Arlington</w:t>
            </w:r>
          </w:p>
        </w:tc>
        <w:tc>
          <w:tcPr>
            <w:tcW w:w="358" w:type="pct"/>
            <w:tcBorders>
              <w:top w:val="single" w:sz="8" w:space="0" w:color="auto"/>
              <w:left w:val="nil"/>
              <w:bottom w:val="single" w:sz="8" w:space="0" w:color="auto"/>
              <w:right w:val="single" w:sz="4" w:space="0" w:color="auto"/>
            </w:tcBorders>
            <w:shd w:val="clear" w:color="auto" w:fill="auto"/>
            <w:noWrap/>
            <w:vAlign w:val="bottom"/>
            <w:hideMark/>
          </w:tcPr>
          <w:p w:rsidR="00531AE0" w:rsidRPr="005D1938" w:rsidRDefault="00531AE0" w:rsidP="00CE4DB8">
            <w:pPr>
              <w:jc w:val="center"/>
              <w:rPr>
                <w:b/>
                <w:bCs/>
                <w:i/>
                <w:iCs/>
                <w:sz w:val="20"/>
                <w:szCs w:val="20"/>
              </w:rPr>
            </w:pPr>
            <w:r w:rsidRPr="005D1938">
              <w:rPr>
                <w:b/>
                <w:bCs/>
                <w:i/>
                <w:iCs/>
                <w:sz w:val="20"/>
                <w:szCs w:val="20"/>
              </w:rPr>
              <w:t>Badger</w:t>
            </w:r>
          </w:p>
        </w:tc>
        <w:tc>
          <w:tcPr>
            <w:tcW w:w="423" w:type="pct"/>
            <w:tcBorders>
              <w:top w:val="single" w:sz="8" w:space="0" w:color="auto"/>
              <w:left w:val="nil"/>
              <w:bottom w:val="single" w:sz="8" w:space="0" w:color="auto"/>
              <w:right w:val="single" w:sz="4" w:space="0" w:color="auto"/>
            </w:tcBorders>
            <w:vAlign w:val="bottom"/>
          </w:tcPr>
          <w:p w:rsidR="00531AE0" w:rsidRPr="005D1938" w:rsidRDefault="00531AE0" w:rsidP="00CE4DB8">
            <w:pPr>
              <w:jc w:val="center"/>
              <w:rPr>
                <w:b/>
                <w:bCs/>
                <w:i/>
                <w:iCs/>
                <w:sz w:val="20"/>
                <w:szCs w:val="20"/>
              </w:rPr>
            </w:pPr>
            <w:r w:rsidRPr="005D1938">
              <w:rPr>
                <w:b/>
                <w:bCs/>
                <w:i/>
                <w:iCs/>
                <w:sz w:val="20"/>
                <w:szCs w:val="20"/>
              </w:rPr>
              <w:t xml:space="preserve">Bancroft </w:t>
            </w:r>
          </w:p>
        </w:tc>
        <w:tc>
          <w:tcPr>
            <w:tcW w:w="293" w:type="pct"/>
            <w:tcBorders>
              <w:top w:val="single" w:sz="8" w:space="0" w:color="auto"/>
              <w:left w:val="single" w:sz="4" w:space="0" w:color="auto"/>
              <w:bottom w:val="single" w:sz="8" w:space="0" w:color="auto"/>
              <w:right w:val="single" w:sz="4" w:space="0" w:color="auto"/>
            </w:tcBorders>
            <w:shd w:val="clear" w:color="auto" w:fill="auto"/>
            <w:noWrap/>
            <w:vAlign w:val="bottom"/>
            <w:hideMark/>
          </w:tcPr>
          <w:p w:rsidR="00531AE0" w:rsidRPr="005D1938" w:rsidRDefault="00531AE0" w:rsidP="00CE4DB8">
            <w:pPr>
              <w:jc w:val="center"/>
              <w:rPr>
                <w:b/>
                <w:bCs/>
                <w:i/>
                <w:iCs/>
                <w:sz w:val="20"/>
                <w:szCs w:val="20"/>
              </w:rPr>
            </w:pPr>
            <w:r w:rsidRPr="005D1938">
              <w:rPr>
                <w:b/>
                <w:bCs/>
                <w:i/>
                <w:iCs/>
                <w:sz w:val="20"/>
                <w:szCs w:val="20"/>
              </w:rPr>
              <w:t>De Smet</w:t>
            </w:r>
          </w:p>
        </w:tc>
        <w:tc>
          <w:tcPr>
            <w:tcW w:w="293" w:type="pct"/>
            <w:tcBorders>
              <w:top w:val="single" w:sz="8" w:space="0" w:color="auto"/>
              <w:left w:val="nil"/>
              <w:bottom w:val="single" w:sz="8" w:space="0" w:color="auto"/>
              <w:right w:val="single" w:sz="4" w:space="0" w:color="auto"/>
            </w:tcBorders>
            <w:vAlign w:val="bottom"/>
          </w:tcPr>
          <w:p w:rsidR="00531AE0" w:rsidRPr="005D1938" w:rsidRDefault="00531AE0" w:rsidP="00CE4DB8">
            <w:pPr>
              <w:jc w:val="center"/>
              <w:rPr>
                <w:b/>
                <w:bCs/>
                <w:i/>
                <w:iCs/>
                <w:sz w:val="20"/>
                <w:szCs w:val="20"/>
              </w:rPr>
            </w:pPr>
            <w:r w:rsidRPr="005D1938">
              <w:rPr>
                <w:b/>
                <w:bCs/>
                <w:i/>
                <w:iCs/>
                <w:sz w:val="20"/>
                <w:szCs w:val="20"/>
              </w:rPr>
              <w:t xml:space="preserve">Erwin </w:t>
            </w:r>
          </w:p>
        </w:tc>
        <w:tc>
          <w:tcPr>
            <w:tcW w:w="358" w:type="pct"/>
            <w:tcBorders>
              <w:top w:val="single" w:sz="8" w:space="0" w:color="auto"/>
              <w:left w:val="single" w:sz="4" w:space="0" w:color="auto"/>
              <w:bottom w:val="single" w:sz="8" w:space="0" w:color="auto"/>
              <w:right w:val="single" w:sz="4" w:space="0" w:color="auto"/>
            </w:tcBorders>
            <w:shd w:val="clear" w:color="auto" w:fill="auto"/>
            <w:noWrap/>
            <w:vAlign w:val="bottom"/>
            <w:hideMark/>
          </w:tcPr>
          <w:p w:rsidR="00531AE0" w:rsidRPr="005D1938" w:rsidRDefault="00531AE0" w:rsidP="00CE4DB8">
            <w:pPr>
              <w:jc w:val="center"/>
              <w:rPr>
                <w:b/>
                <w:bCs/>
                <w:i/>
                <w:iCs/>
                <w:sz w:val="20"/>
                <w:szCs w:val="20"/>
              </w:rPr>
            </w:pPr>
            <w:r w:rsidRPr="005D1938">
              <w:rPr>
                <w:b/>
                <w:bCs/>
                <w:i/>
                <w:iCs/>
                <w:sz w:val="20"/>
                <w:szCs w:val="20"/>
              </w:rPr>
              <w:t>Hetland</w:t>
            </w:r>
          </w:p>
        </w:tc>
        <w:tc>
          <w:tcPr>
            <w:tcW w:w="391" w:type="pct"/>
            <w:tcBorders>
              <w:top w:val="single" w:sz="8" w:space="0" w:color="auto"/>
              <w:left w:val="nil"/>
              <w:bottom w:val="single" w:sz="8" w:space="0" w:color="auto"/>
              <w:right w:val="single" w:sz="4" w:space="0" w:color="auto"/>
            </w:tcBorders>
            <w:shd w:val="clear" w:color="auto" w:fill="auto"/>
            <w:noWrap/>
            <w:vAlign w:val="bottom"/>
            <w:hideMark/>
          </w:tcPr>
          <w:p w:rsidR="00531AE0" w:rsidRPr="005D1938" w:rsidRDefault="00531AE0" w:rsidP="00CE4DB8">
            <w:pPr>
              <w:jc w:val="center"/>
              <w:rPr>
                <w:b/>
                <w:bCs/>
                <w:i/>
                <w:iCs/>
                <w:sz w:val="20"/>
                <w:szCs w:val="20"/>
              </w:rPr>
            </w:pPr>
            <w:r w:rsidRPr="005D1938">
              <w:rPr>
                <w:b/>
                <w:bCs/>
                <w:i/>
                <w:iCs/>
                <w:sz w:val="20"/>
                <w:szCs w:val="20"/>
              </w:rPr>
              <w:t>Iroquois</w:t>
            </w:r>
          </w:p>
        </w:tc>
        <w:tc>
          <w:tcPr>
            <w:tcW w:w="358" w:type="pct"/>
            <w:tcBorders>
              <w:top w:val="single" w:sz="8" w:space="0" w:color="auto"/>
              <w:left w:val="nil"/>
              <w:bottom w:val="single" w:sz="8" w:space="0" w:color="auto"/>
              <w:right w:val="single" w:sz="4" w:space="0" w:color="auto"/>
            </w:tcBorders>
            <w:shd w:val="clear" w:color="auto" w:fill="auto"/>
            <w:noWrap/>
            <w:vAlign w:val="bottom"/>
            <w:hideMark/>
          </w:tcPr>
          <w:p w:rsidR="00531AE0" w:rsidRPr="005D1938" w:rsidRDefault="00531AE0" w:rsidP="00CE4DB8">
            <w:pPr>
              <w:jc w:val="center"/>
              <w:rPr>
                <w:b/>
                <w:bCs/>
                <w:i/>
                <w:iCs/>
                <w:sz w:val="20"/>
                <w:szCs w:val="20"/>
              </w:rPr>
            </w:pPr>
            <w:r w:rsidRPr="005D1938">
              <w:rPr>
                <w:b/>
                <w:bCs/>
                <w:i/>
                <w:iCs/>
                <w:sz w:val="20"/>
                <w:szCs w:val="20"/>
              </w:rPr>
              <w:t>Lake Preston</w:t>
            </w:r>
          </w:p>
        </w:tc>
        <w:tc>
          <w:tcPr>
            <w:tcW w:w="358" w:type="pct"/>
            <w:tcBorders>
              <w:top w:val="single" w:sz="8" w:space="0" w:color="auto"/>
              <w:left w:val="nil"/>
              <w:bottom w:val="single" w:sz="8" w:space="0" w:color="auto"/>
              <w:right w:val="single" w:sz="4" w:space="0" w:color="auto"/>
            </w:tcBorders>
            <w:vAlign w:val="bottom"/>
          </w:tcPr>
          <w:p w:rsidR="00531AE0" w:rsidRPr="005D1938" w:rsidRDefault="00531AE0" w:rsidP="00CE4DB8">
            <w:pPr>
              <w:jc w:val="center"/>
              <w:rPr>
                <w:b/>
                <w:bCs/>
                <w:i/>
                <w:iCs/>
                <w:sz w:val="20"/>
                <w:szCs w:val="20"/>
              </w:rPr>
            </w:pPr>
            <w:r>
              <w:rPr>
                <w:b/>
                <w:bCs/>
                <w:i/>
                <w:iCs/>
                <w:sz w:val="20"/>
                <w:szCs w:val="20"/>
              </w:rPr>
              <w:t xml:space="preserve">Oldham </w:t>
            </w:r>
          </w:p>
        </w:tc>
        <w:tc>
          <w:tcPr>
            <w:tcW w:w="452" w:type="pct"/>
            <w:tcBorders>
              <w:top w:val="single" w:sz="8" w:space="0" w:color="auto"/>
              <w:left w:val="single" w:sz="4" w:space="0" w:color="auto"/>
              <w:bottom w:val="single" w:sz="8" w:space="0" w:color="auto"/>
              <w:right w:val="single" w:sz="8" w:space="0" w:color="auto"/>
            </w:tcBorders>
            <w:shd w:val="clear" w:color="auto" w:fill="auto"/>
            <w:noWrap/>
            <w:vAlign w:val="bottom"/>
            <w:hideMark/>
          </w:tcPr>
          <w:p w:rsidR="00531AE0" w:rsidRPr="005D1938" w:rsidRDefault="00531AE0" w:rsidP="00CE4DB8">
            <w:pPr>
              <w:jc w:val="center"/>
              <w:rPr>
                <w:b/>
                <w:bCs/>
                <w:i/>
                <w:iCs/>
                <w:sz w:val="20"/>
                <w:szCs w:val="20"/>
              </w:rPr>
            </w:pPr>
            <w:r w:rsidRPr="005D1938">
              <w:rPr>
                <w:b/>
                <w:bCs/>
                <w:i/>
                <w:iCs/>
                <w:sz w:val="20"/>
                <w:szCs w:val="20"/>
              </w:rPr>
              <w:t>Kingsbury County</w:t>
            </w:r>
          </w:p>
        </w:tc>
      </w:tr>
      <w:tr w:rsidR="00531AE0" w:rsidRPr="005D1938" w:rsidTr="00CE4DB8">
        <w:trPr>
          <w:trHeight w:val="300"/>
        </w:trPr>
        <w:tc>
          <w:tcPr>
            <w:tcW w:w="529" w:type="pct"/>
            <w:vMerge w:val="restart"/>
            <w:tcBorders>
              <w:top w:val="nil"/>
              <w:left w:val="single" w:sz="8" w:space="0" w:color="auto"/>
              <w:bottom w:val="single" w:sz="4" w:space="0" w:color="auto"/>
              <w:right w:val="single" w:sz="4" w:space="0" w:color="auto"/>
            </w:tcBorders>
            <w:shd w:val="clear" w:color="auto" w:fill="auto"/>
            <w:vAlign w:val="center"/>
            <w:hideMark/>
          </w:tcPr>
          <w:p w:rsidR="00531AE0" w:rsidRPr="005D1938" w:rsidRDefault="00531AE0" w:rsidP="00CE4DB8">
            <w:pPr>
              <w:rPr>
                <w:sz w:val="20"/>
                <w:szCs w:val="20"/>
              </w:rPr>
            </w:pPr>
            <w:r w:rsidRPr="005D1938">
              <w:rPr>
                <w:sz w:val="20"/>
                <w:szCs w:val="20"/>
              </w:rPr>
              <w:t>Certain areas and populations are not served by storm shelters</w:t>
            </w:r>
          </w:p>
        </w:tc>
        <w:tc>
          <w:tcPr>
            <w:tcW w:w="746" w:type="pct"/>
            <w:tcBorders>
              <w:top w:val="nil"/>
              <w:left w:val="nil"/>
              <w:bottom w:val="single" w:sz="4" w:space="0" w:color="auto"/>
              <w:right w:val="single" w:sz="4" w:space="0" w:color="auto"/>
            </w:tcBorders>
            <w:shd w:val="clear" w:color="auto" w:fill="auto"/>
            <w:noWrap/>
            <w:vAlign w:val="bottom"/>
            <w:hideMark/>
          </w:tcPr>
          <w:p w:rsidR="00531AE0" w:rsidRPr="005D1938" w:rsidRDefault="00531AE0" w:rsidP="00CE4DB8">
            <w:pPr>
              <w:rPr>
                <w:sz w:val="20"/>
                <w:szCs w:val="20"/>
              </w:rPr>
            </w:pPr>
            <w:r w:rsidRPr="005D1938">
              <w:rPr>
                <w:sz w:val="20"/>
                <w:szCs w:val="20"/>
              </w:rPr>
              <w:t xml:space="preserve">Construct tornado safe rooms or community shelters. </w:t>
            </w:r>
          </w:p>
        </w:tc>
        <w:tc>
          <w:tcPr>
            <w:tcW w:w="440" w:type="pct"/>
            <w:tcBorders>
              <w:top w:val="nil"/>
              <w:left w:val="nil"/>
              <w:bottom w:val="single" w:sz="4" w:space="0" w:color="auto"/>
              <w:right w:val="single" w:sz="4"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c>
          <w:tcPr>
            <w:tcW w:w="358" w:type="pct"/>
            <w:tcBorders>
              <w:top w:val="nil"/>
              <w:left w:val="nil"/>
              <w:bottom w:val="single" w:sz="4" w:space="0" w:color="auto"/>
              <w:right w:val="single" w:sz="4"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c>
          <w:tcPr>
            <w:tcW w:w="423" w:type="pct"/>
            <w:tcBorders>
              <w:top w:val="nil"/>
              <w:left w:val="nil"/>
              <w:bottom w:val="single" w:sz="4" w:space="0" w:color="auto"/>
              <w:right w:val="single" w:sz="4" w:space="0" w:color="auto"/>
            </w:tcBorders>
            <w:vAlign w:val="bottom"/>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c>
          <w:tcPr>
            <w:tcW w:w="293" w:type="pct"/>
            <w:tcBorders>
              <w:top w:val="nil"/>
              <w:left w:val="single" w:sz="4" w:space="0" w:color="auto"/>
              <w:bottom w:val="single" w:sz="4" w:space="0" w:color="auto"/>
              <w:right w:val="single" w:sz="4"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c>
          <w:tcPr>
            <w:tcW w:w="293" w:type="pct"/>
            <w:tcBorders>
              <w:top w:val="nil"/>
              <w:left w:val="nil"/>
              <w:bottom w:val="single" w:sz="4" w:space="0" w:color="auto"/>
              <w:right w:val="single" w:sz="4" w:space="0" w:color="auto"/>
            </w:tcBorders>
            <w:vAlign w:val="bottom"/>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c>
          <w:tcPr>
            <w:tcW w:w="358" w:type="pct"/>
            <w:tcBorders>
              <w:top w:val="nil"/>
              <w:left w:val="single" w:sz="4" w:space="0" w:color="auto"/>
              <w:bottom w:val="single" w:sz="4" w:space="0" w:color="auto"/>
              <w:right w:val="single" w:sz="4"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c>
          <w:tcPr>
            <w:tcW w:w="391" w:type="pct"/>
            <w:tcBorders>
              <w:top w:val="nil"/>
              <w:left w:val="nil"/>
              <w:bottom w:val="single" w:sz="4" w:space="0" w:color="auto"/>
              <w:right w:val="single" w:sz="4"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c>
          <w:tcPr>
            <w:tcW w:w="358" w:type="pct"/>
            <w:tcBorders>
              <w:top w:val="nil"/>
              <w:left w:val="nil"/>
              <w:bottom w:val="single" w:sz="4" w:space="0" w:color="auto"/>
              <w:right w:val="single" w:sz="4"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c>
          <w:tcPr>
            <w:tcW w:w="358" w:type="pct"/>
            <w:tcBorders>
              <w:top w:val="nil"/>
              <w:left w:val="nil"/>
              <w:bottom w:val="single" w:sz="4" w:space="0" w:color="auto"/>
              <w:right w:val="single" w:sz="4" w:space="0" w:color="auto"/>
            </w:tcBorders>
            <w:vAlign w:val="bottom"/>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c>
          <w:tcPr>
            <w:tcW w:w="452" w:type="pct"/>
            <w:tcBorders>
              <w:top w:val="nil"/>
              <w:left w:val="single" w:sz="4" w:space="0" w:color="auto"/>
              <w:bottom w:val="single" w:sz="4" w:space="0" w:color="auto"/>
              <w:right w:val="single" w:sz="8"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r>
      <w:tr w:rsidR="00531AE0" w:rsidRPr="005D1938" w:rsidTr="00CE4DB8">
        <w:trPr>
          <w:trHeight w:val="300"/>
        </w:trPr>
        <w:tc>
          <w:tcPr>
            <w:tcW w:w="529" w:type="pct"/>
            <w:vMerge/>
            <w:tcBorders>
              <w:top w:val="nil"/>
              <w:left w:val="single" w:sz="8" w:space="0" w:color="auto"/>
              <w:bottom w:val="single" w:sz="4" w:space="0" w:color="auto"/>
              <w:right w:val="single" w:sz="4" w:space="0" w:color="auto"/>
            </w:tcBorders>
            <w:vAlign w:val="center"/>
            <w:hideMark/>
          </w:tcPr>
          <w:p w:rsidR="00531AE0" w:rsidRPr="005D1938" w:rsidRDefault="00531AE0" w:rsidP="00CE4DB8">
            <w:pPr>
              <w:rPr>
                <w:sz w:val="20"/>
                <w:szCs w:val="20"/>
              </w:rPr>
            </w:pPr>
          </w:p>
        </w:tc>
        <w:tc>
          <w:tcPr>
            <w:tcW w:w="746" w:type="pct"/>
            <w:tcBorders>
              <w:top w:val="nil"/>
              <w:left w:val="nil"/>
              <w:bottom w:val="single" w:sz="4" w:space="0" w:color="auto"/>
              <w:right w:val="single" w:sz="4" w:space="0" w:color="auto"/>
            </w:tcBorders>
            <w:shd w:val="clear" w:color="auto" w:fill="auto"/>
            <w:noWrap/>
            <w:vAlign w:val="bottom"/>
            <w:hideMark/>
          </w:tcPr>
          <w:p w:rsidR="00531AE0" w:rsidRPr="005D1938" w:rsidRDefault="00531AE0" w:rsidP="00CE4DB8">
            <w:pPr>
              <w:rPr>
                <w:sz w:val="20"/>
                <w:szCs w:val="20"/>
              </w:rPr>
            </w:pPr>
            <w:r w:rsidRPr="005D1938">
              <w:rPr>
                <w:sz w:val="20"/>
                <w:szCs w:val="20"/>
              </w:rPr>
              <w:t>Construct storm shelters at manufactured home parks</w:t>
            </w:r>
          </w:p>
        </w:tc>
        <w:tc>
          <w:tcPr>
            <w:tcW w:w="440" w:type="pct"/>
            <w:tcBorders>
              <w:top w:val="nil"/>
              <w:left w:val="nil"/>
              <w:bottom w:val="single" w:sz="4" w:space="0" w:color="auto"/>
              <w:right w:val="single" w:sz="4"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c>
          <w:tcPr>
            <w:tcW w:w="358" w:type="pct"/>
            <w:tcBorders>
              <w:top w:val="nil"/>
              <w:left w:val="nil"/>
              <w:bottom w:val="single" w:sz="4" w:space="0" w:color="auto"/>
              <w:right w:val="single" w:sz="4"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p>
        </w:tc>
        <w:tc>
          <w:tcPr>
            <w:tcW w:w="423" w:type="pct"/>
            <w:tcBorders>
              <w:top w:val="nil"/>
              <w:left w:val="nil"/>
              <w:bottom w:val="single" w:sz="4" w:space="0" w:color="auto"/>
              <w:right w:val="single" w:sz="4" w:space="0" w:color="auto"/>
            </w:tcBorders>
            <w:vAlign w:val="bottom"/>
          </w:tcPr>
          <w:p w:rsidR="00531AE0" w:rsidRPr="005D1938" w:rsidRDefault="00531AE0" w:rsidP="00CE4DB8">
            <w:pPr>
              <w:jc w:val="center"/>
              <w:rPr>
                <w:rFonts w:ascii="Wingdings" w:hAnsi="Wingdings" w:cs="Calibri"/>
                <w:sz w:val="20"/>
                <w:szCs w:val="20"/>
              </w:rPr>
            </w:pPr>
          </w:p>
        </w:tc>
        <w:tc>
          <w:tcPr>
            <w:tcW w:w="293" w:type="pct"/>
            <w:tcBorders>
              <w:top w:val="nil"/>
              <w:left w:val="single" w:sz="4" w:space="0" w:color="auto"/>
              <w:bottom w:val="single" w:sz="4" w:space="0" w:color="auto"/>
              <w:right w:val="single" w:sz="4"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c>
          <w:tcPr>
            <w:tcW w:w="293" w:type="pct"/>
            <w:tcBorders>
              <w:top w:val="nil"/>
              <w:left w:val="nil"/>
              <w:bottom w:val="single" w:sz="4" w:space="0" w:color="auto"/>
              <w:right w:val="single" w:sz="4" w:space="0" w:color="auto"/>
            </w:tcBorders>
            <w:vAlign w:val="bottom"/>
          </w:tcPr>
          <w:p w:rsidR="00531AE0" w:rsidRPr="005D1938" w:rsidRDefault="00531AE0" w:rsidP="00CE4DB8">
            <w:pPr>
              <w:jc w:val="center"/>
              <w:rPr>
                <w:rFonts w:ascii="Wingdings" w:hAnsi="Wingdings" w:cs="Calibri"/>
                <w:sz w:val="20"/>
                <w:szCs w:val="20"/>
              </w:rPr>
            </w:pPr>
          </w:p>
        </w:tc>
        <w:tc>
          <w:tcPr>
            <w:tcW w:w="358" w:type="pct"/>
            <w:tcBorders>
              <w:top w:val="nil"/>
              <w:left w:val="single" w:sz="4" w:space="0" w:color="auto"/>
              <w:bottom w:val="single" w:sz="4" w:space="0" w:color="auto"/>
              <w:right w:val="single" w:sz="4"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p>
        </w:tc>
        <w:tc>
          <w:tcPr>
            <w:tcW w:w="391" w:type="pct"/>
            <w:tcBorders>
              <w:top w:val="nil"/>
              <w:left w:val="nil"/>
              <w:bottom w:val="single" w:sz="4" w:space="0" w:color="auto"/>
              <w:right w:val="single" w:sz="4"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c>
          <w:tcPr>
            <w:tcW w:w="358" w:type="pct"/>
            <w:tcBorders>
              <w:top w:val="nil"/>
              <w:left w:val="nil"/>
              <w:bottom w:val="single" w:sz="4" w:space="0" w:color="auto"/>
              <w:right w:val="single" w:sz="4"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c>
          <w:tcPr>
            <w:tcW w:w="358" w:type="pct"/>
            <w:tcBorders>
              <w:top w:val="nil"/>
              <w:left w:val="nil"/>
              <w:bottom w:val="single" w:sz="4" w:space="0" w:color="auto"/>
              <w:right w:val="single" w:sz="4" w:space="0" w:color="auto"/>
            </w:tcBorders>
            <w:vAlign w:val="bottom"/>
          </w:tcPr>
          <w:p w:rsidR="00531AE0" w:rsidRPr="005D1938" w:rsidRDefault="00531AE0" w:rsidP="00CE4DB8">
            <w:pPr>
              <w:jc w:val="center"/>
              <w:rPr>
                <w:rFonts w:ascii="Wingdings" w:hAnsi="Wingdings" w:cs="Calibri"/>
                <w:sz w:val="20"/>
                <w:szCs w:val="20"/>
              </w:rPr>
            </w:pPr>
          </w:p>
        </w:tc>
        <w:tc>
          <w:tcPr>
            <w:tcW w:w="452" w:type="pct"/>
            <w:tcBorders>
              <w:top w:val="nil"/>
              <w:left w:val="single" w:sz="4" w:space="0" w:color="auto"/>
              <w:bottom w:val="single" w:sz="4" w:space="0" w:color="auto"/>
              <w:right w:val="single" w:sz="8"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r>
      <w:tr w:rsidR="00531AE0" w:rsidRPr="005D1938" w:rsidTr="00CE4DB8">
        <w:trPr>
          <w:trHeight w:val="300"/>
        </w:trPr>
        <w:tc>
          <w:tcPr>
            <w:tcW w:w="529" w:type="pct"/>
            <w:vMerge/>
            <w:tcBorders>
              <w:top w:val="nil"/>
              <w:left w:val="single" w:sz="8" w:space="0" w:color="auto"/>
              <w:bottom w:val="single" w:sz="4" w:space="0" w:color="auto"/>
              <w:right w:val="single" w:sz="4" w:space="0" w:color="auto"/>
            </w:tcBorders>
            <w:vAlign w:val="center"/>
            <w:hideMark/>
          </w:tcPr>
          <w:p w:rsidR="00531AE0" w:rsidRPr="005D1938" w:rsidRDefault="00531AE0" w:rsidP="00CE4DB8">
            <w:pPr>
              <w:rPr>
                <w:sz w:val="20"/>
                <w:szCs w:val="20"/>
              </w:rPr>
            </w:pPr>
          </w:p>
        </w:tc>
        <w:tc>
          <w:tcPr>
            <w:tcW w:w="746" w:type="pct"/>
            <w:tcBorders>
              <w:top w:val="nil"/>
              <w:left w:val="nil"/>
              <w:bottom w:val="single" w:sz="4" w:space="0" w:color="auto"/>
              <w:right w:val="single" w:sz="4" w:space="0" w:color="auto"/>
            </w:tcBorders>
            <w:shd w:val="clear" w:color="auto" w:fill="auto"/>
            <w:noWrap/>
            <w:vAlign w:val="bottom"/>
            <w:hideMark/>
          </w:tcPr>
          <w:p w:rsidR="00531AE0" w:rsidRPr="005D1938" w:rsidRDefault="00531AE0" w:rsidP="00CE4DB8">
            <w:pPr>
              <w:rPr>
                <w:sz w:val="20"/>
                <w:szCs w:val="20"/>
              </w:rPr>
            </w:pPr>
            <w:r w:rsidRPr="005D1938">
              <w:rPr>
                <w:sz w:val="20"/>
                <w:szCs w:val="20"/>
              </w:rPr>
              <w:t xml:space="preserve">Construct storm shelters at RV parks. </w:t>
            </w:r>
          </w:p>
        </w:tc>
        <w:tc>
          <w:tcPr>
            <w:tcW w:w="440" w:type="pct"/>
            <w:tcBorders>
              <w:top w:val="nil"/>
              <w:left w:val="nil"/>
              <w:bottom w:val="single" w:sz="4" w:space="0" w:color="auto"/>
              <w:right w:val="single" w:sz="4"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c>
          <w:tcPr>
            <w:tcW w:w="358" w:type="pct"/>
            <w:tcBorders>
              <w:top w:val="nil"/>
              <w:left w:val="nil"/>
              <w:bottom w:val="single" w:sz="4" w:space="0" w:color="auto"/>
              <w:right w:val="single" w:sz="4"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c>
          <w:tcPr>
            <w:tcW w:w="423" w:type="pct"/>
            <w:tcBorders>
              <w:top w:val="nil"/>
              <w:left w:val="nil"/>
              <w:bottom w:val="single" w:sz="4" w:space="0" w:color="auto"/>
              <w:right w:val="single" w:sz="4" w:space="0" w:color="auto"/>
            </w:tcBorders>
            <w:vAlign w:val="bottom"/>
          </w:tcPr>
          <w:p w:rsidR="00531AE0" w:rsidRPr="005D1938" w:rsidRDefault="00531AE0" w:rsidP="00CE4DB8">
            <w:pPr>
              <w:jc w:val="center"/>
              <w:rPr>
                <w:rFonts w:ascii="Wingdings" w:hAnsi="Wingdings" w:cs="Calibri"/>
                <w:sz w:val="20"/>
                <w:szCs w:val="20"/>
              </w:rPr>
            </w:pPr>
          </w:p>
        </w:tc>
        <w:tc>
          <w:tcPr>
            <w:tcW w:w="293" w:type="pct"/>
            <w:tcBorders>
              <w:top w:val="nil"/>
              <w:left w:val="single" w:sz="4" w:space="0" w:color="auto"/>
              <w:bottom w:val="single" w:sz="4" w:space="0" w:color="auto"/>
              <w:right w:val="single" w:sz="4"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c>
          <w:tcPr>
            <w:tcW w:w="293" w:type="pct"/>
            <w:tcBorders>
              <w:top w:val="nil"/>
              <w:left w:val="nil"/>
              <w:bottom w:val="single" w:sz="4" w:space="0" w:color="auto"/>
              <w:right w:val="single" w:sz="4" w:space="0" w:color="auto"/>
            </w:tcBorders>
            <w:vAlign w:val="bottom"/>
          </w:tcPr>
          <w:p w:rsidR="00531AE0" w:rsidRPr="005D1938" w:rsidRDefault="00531AE0" w:rsidP="00CE4DB8">
            <w:pPr>
              <w:jc w:val="center"/>
              <w:rPr>
                <w:rFonts w:ascii="Wingdings" w:hAnsi="Wingdings" w:cs="Calibri"/>
                <w:sz w:val="20"/>
                <w:szCs w:val="20"/>
              </w:rPr>
            </w:pPr>
          </w:p>
        </w:tc>
        <w:tc>
          <w:tcPr>
            <w:tcW w:w="358" w:type="pct"/>
            <w:tcBorders>
              <w:top w:val="nil"/>
              <w:left w:val="single" w:sz="4" w:space="0" w:color="auto"/>
              <w:bottom w:val="single" w:sz="4" w:space="0" w:color="auto"/>
              <w:right w:val="single" w:sz="4"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c>
          <w:tcPr>
            <w:tcW w:w="391" w:type="pct"/>
            <w:tcBorders>
              <w:top w:val="nil"/>
              <w:left w:val="nil"/>
              <w:bottom w:val="single" w:sz="4" w:space="0" w:color="auto"/>
              <w:right w:val="single" w:sz="4"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c>
          <w:tcPr>
            <w:tcW w:w="358" w:type="pct"/>
            <w:tcBorders>
              <w:top w:val="nil"/>
              <w:left w:val="nil"/>
              <w:bottom w:val="single" w:sz="4" w:space="0" w:color="auto"/>
              <w:right w:val="single" w:sz="4"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c>
          <w:tcPr>
            <w:tcW w:w="358" w:type="pct"/>
            <w:tcBorders>
              <w:top w:val="nil"/>
              <w:left w:val="nil"/>
              <w:bottom w:val="single" w:sz="4" w:space="0" w:color="auto"/>
              <w:right w:val="single" w:sz="4" w:space="0" w:color="auto"/>
            </w:tcBorders>
            <w:vAlign w:val="bottom"/>
          </w:tcPr>
          <w:p w:rsidR="00531AE0" w:rsidRPr="005D1938" w:rsidRDefault="00531AE0" w:rsidP="00CE4DB8">
            <w:pPr>
              <w:jc w:val="center"/>
              <w:rPr>
                <w:rFonts w:ascii="Wingdings" w:hAnsi="Wingdings" w:cs="Calibri"/>
                <w:sz w:val="20"/>
                <w:szCs w:val="20"/>
              </w:rPr>
            </w:pPr>
          </w:p>
        </w:tc>
        <w:tc>
          <w:tcPr>
            <w:tcW w:w="452" w:type="pct"/>
            <w:tcBorders>
              <w:top w:val="nil"/>
              <w:left w:val="single" w:sz="4" w:space="0" w:color="auto"/>
              <w:bottom w:val="single" w:sz="4" w:space="0" w:color="auto"/>
              <w:right w:val="single" w:sz="8"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r>
      <w:tr w:rsidR="00531AE0" w:rsidRPr="005D1938" w:rsidTr="00CE4DB8">
        <w:trPr>
          <w:trHeight w:val="600"/>
        </w:trPr>
        <w:tc>
          <w:tcPr>
            <w:tcW w:w="529" w:type="pct"/>
            <w:tcBorders>
              <w:top w:val="nil"/>
              <w:left w:val="single" w:sz="8" w:space="0" w:color="auto"/>
              <w:bottom w:val="single" w:sz="4" w:space="0" w:color="auto"/>
              <w:right w:val="single" w:sz="4" w:space="0" w:color="auto"/>
            </w:tcBorders>
            <w:shd w:val="clear" w:color="auto" w:fill="auto"/>
            <w:vAlign w:val="bottom"/>
            <w:hideMark/>
          </w:tcPr>
          <w:p w:rsidR="00531AE0" w:rsidRPr="005D1938" w:rsidRDefault="00531AE0" w:rsidP="00CE4DB8">
            <w:pPr>
              <w:rPr>
                <w:sz w:val="20"/>
                <w:szCs w:val="20"/>
              </w:rPr>
            </w:pPr>
            <w:r w:rsidRPr="005D1938">
              <w:rPr>
                <w:sz w:val="20"/>
                <w:szCs w:val="20"/>
              </w:rPr>
              <w:t>Critical facilities are vulnerable to power failure</w:t>
            </w:r>
          </w:p>
        </w:tc>
        <w:tc>
          <w:tcPr>
            <w:tcW w:w="746" w:type="pct"/>
            <w:tcBorders>
              <w:top w:val="nil"/>
              <w:left w:val="nil"/>
              <w:bottom w:val="single" w:sz="4" w:space="0" w:color="auto"/>
              <w:right w:val="single" w:sz="4" w:space="0" w:color="auto"/>
            </w:tcBorders>
            <w:shd w:val="clear" w:color="auto" w:fill="auto"/>
            <w:noWrap/>
            <w:vAlign w:val="bottom"/>
            <w:hideMark/>
          </w:tcPr>
          <w:p w:rsidR="00531AE0" w:rsidRPr="005D1938" w:rsidRDefault="00531AE0" w:rsidP="00CE4DB8">
            <w:pPr>
              <w:rPr>
                <w:sz w:val="20"/>
                <w:szCs w:val="20"/>
              </w:rPr>
            </w:pPr>
            <w:r w:rsidRPr="005D1938">
              <w:rPr>
                <w:sz w:val="20"/>
                <w:szCs w:val="20"/>
              </w:rPr>
              <w:t>Install backup generators</w:t>
            </w:r>
          </w:p>
        </w:tc>
        <w:tc>
          <w:tcPr>
            <w:tcW w:w="440" w:type="pct"/>
            <w:tcBorders>
              <w:top w:val="nil"/>
              <w:left w:val="nil"/>
              <w:bottom w:val="single" w:sz="4" w:space="0" w:color="auto"/>
              <w:right w:val="single" w:sz="4"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c>
          <w:tcPr>
            <w:tcW w:w="358" w:type="pct"/>
            <w:tcBorders>
              <w:top w:val="nil"/>
              <w:left w:val="nil"/>
              <w:bottom w:val="single" w:sz="4" w:space="0" w:color="auto"/>
              <w:right w:val="single" w:sz="4"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c>
          <w:tcPr>
            <w:tcW w:w="423" w:type="pct"/>
            <w:tcBorders>
              <w:top w:val="nil"/>
              <w:left w:val="nil"/>
              <w:bottom w:val="single" w:sz="4" w:space="0" w:color="auto"/>
              <w:right w:val="single" w:sz="4" w:space="0" w:color="auto"/>
            </w:tcBorders>
            <w:vAlign w:val="bottom"/>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c>
          <w:tcPr>
            <w:tcW w:w="293" w:type="pct"/>
            <w:tcBorders>
              <w:top w:val="nil"/>
              <w:left w:val="single" w:sz="4" w:space="0" w:color="auto"/>
              <w:bottom w:val="single" w:sz="4" w:space="0" w:color="auto"/>
              <w:right w:val="single" w:sz="4"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c>
          <w:tcPr>
            <w:tcW w:w="293" w:type="pct"/>
            <w:tcBorders>
              <w:top w:val="nil"/>
              <w:left w:val="nil"/>
              <w:bottom w:val="single" w:sz="4" w:space="0" w:color="auto"/>
              <w:right w:val="single" w:sz="4" w:space="0" w:color="auto"/>
            </w:tcBorders>
            <w:vAlign w:val="bottom"/>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c>
          <w:tcPr>
            <w:tcW w:w="358" w:type="pct"/>
            <w:tcBorders>
              <w:top w:val="nil"/>
              <w:left w:val="single" w:sz="4" w:space="0" w:color="auto"/>
              <w:bottom w:val="single" w:sz="4" w:space="0" w:color="auto"/>
              <w:right w:val="single" w:sz="4"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c>
          <w:tcPr>
            <w:tcW w:w="391" w:type="pct"/>
            <w:tcBorders>
              <w:top w:val="nil"/>
              <w:left w:val="nil"/>
              <w:bottom w:val="single" w:sz="4" w:space="0" w:color="auto"/>
              <w:right w:val="single" w:sz="4"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c>
          <w:tcPr>
            <w:tcW w:w="358" w:type="pct"/>
            <w:tcBorders>
              <w:top w:val="nil"/>
              <w:left w:val="nil"/>
              <w:bottom w:val="single" w:sz="4" w:space="0" w:color="auto"/>
              <w:right w:val="single" w:sz="4"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c>
          <w:tcPr>
            <w:tcW w:w="358" w:type="pct"/>
            <w:tcBorders>
              <w:top w:val="nil"/>
              <w:left w:val="nil"/>
              <w:bottom w:val="single" w:sz="4" w:space="0" w:color="auto"/>
              <w:right w:val="single" w:sz="4" w:space="0" w:color="auto"/>
            </w:tcBorders>
            <w:vAlign w:val="bottom"/>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c>
          <w:tcPr>
            <w:tcW w:w="452" w:type="pct"/>
            <w:tcBorders>
              <w:top w:val="nil"/>
              <w:left w:val="single" w:sz="4" w:space="0" w:color="auto"/>
              <w:bottom w:val="single" w:sz="4" w:space="0" w:color="auto"/>
              <w:right w:val="single" w:sz="8"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r>
      <w:tr w:rsidR="00531AE0" w:rsidRPr="005D1938" w:rsidTr="00CE4DB8">
        <w:trPr>
          <w:trHeight w:val="300"/>
        </w:trPr>
        <w:tc>
          <w:tcPr>
            <w:tcW w:w="529" w:type="pct"/>
            <w:vMerge w:val="restart"/>
            <w:tcBorders>
              <w:top w:val="nil"/>
              <w:left w:val="single" w:sz="8" w:space="0" w:color="auto"/>
              <w:bottom w:val="single" w:sz="4" w:space="0" w:color="auto"/>
              <w:right w:val="single" w:sz="4" w:space="0" w:color="auto"/>
            </w:tcBorders>
            <w:shd w:val="clear" w:color="auto" w:fill="auto"/>
            <w:vAlign w:val="bottom"/>
            <w:hideMark/>
          </w:tcPr>
          <w:p w:rsidR="00531AE0" w:rsidRPr="005D1938" w:rsidRDefault="00531AE0" w:rsidP="00CE4DB8">
            <w:pPr>
              <w:rPr>
                <w:sz w:val="20"/>
                <w:szCs w:val="20"/>
              </w:rPr>
            </w:pPr>
            <w:r w:rsidRPr="005D1938">
              <w:rPr>
                <w:sz w:val="20"/>
                <w:szCs w:val="20"/>
              </w:rPr>
              <w:t>Certain areas are susceptible to snow drifting</w:t>
            </w:r>
          </w:p>
        </w:tc>
        <w:tc>
          <w:tcPr>
            <w:tcW w:w="746" w:type="pct"/>
            <w:tcBorders>
              <w:top w:val="nil"/>
              <w:left w:val="nil"/>
              <w:bottom w:val="single" w:sz="4" w:space="0" w:color="auto"/>
              <w:right w:val="single" w:sz="4" w:space="0" w:color="auto"/>
            </w:tcBorders>
            <w:shd w:val="clear" w:color="auto" w:fill="auto"/>
            <w:noWrap/>
            <w:vAlign w:val="bottom"/>
            <w:hideMark/>
          </w:tcPr>
          <w:p w:rsidR="00531AE0" w:rsidRPr="005D1938" w:rsidRDefault="00531AE0" w:rsidP="00CE4DB8">
            <w:pPr>
              <w:rPr>
                <w:sz w:val="20"/>
                <w:szCs w:val="20"/>
              </w:rPr>
            </w:pPr>
            <w:r w:rsidRPr="005D1938">
              <w:rPr>
                <w:sz w:val="20"/>
                <w:szCs w:val="20"/>
              </w:rPr>
              <w:t>Survey areas in need of snow shelterbelts and plant trees accordingly.</w:t>
            </w:r>
          </w:p>
        </w:tc>
        <w:tc>
          <w:tcPr>
            <w:tcW w:w="440" w:type="pct"/>
            <w:tcBorders>
              <w:top w:val="nil"/>
              <w:left w:val="nil"/>
              <w:bottom w:val="single" w:sz="4" w:space="0" w:color="auto"/>
              <w:right w:val="single" w:sz="4"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p>
        </w:tc>
        <w:tc>
          <w:tcPr>
            <w:tcW w:w="358" w:type="pct"/>
            <w:tcBorders>
              <w:top w:val="nil"/>
              <w:left w:val="nil"/>
              <w:bottom w:val="single" w:sz="4" w:space="0" w:color="auto"/>
              <w:right w:val="single" w:sz="4"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p>
        </w:tc>
        <w:tc>
          <w:tcPr>
            <w:tcW w:w="423" w:type="pct"/>
            <w:tcBorders>
              <w:top w:val="nil"/>
              <w:left w:val="nil"/>
              <w:bottom w:val="single" w:sz="4" w:space="0" w:color="auto"/>
              <w:right w:val="single" w:sz="4" w:space="0" w:color="auto"/>
            </w:tcBorders>
            <w:vAlign w:val="bottom"/>
          </w:tcPr>
          <w:p w:rsidR="00531AE0" w:rsidRPr="005D1938" w:rsidRDefault="00531AE0" w:rsidP="00CE4DB8">
            <w:pPr>
              <w:jc w:val="center"/>
              <w:rPr>
                <w:rFonts w:ascii="Wingdings" w:hAnsi="Wingdings" w:cs="Calibri"/>
                <w:sz w:val="20"/>
                <w:szCs w:val="20"/>
              </w:rPr>
            </w:pPr>
          </w:p>
        </w:tc>
        <w:tc>
          <w:tcPr>
            <w:tcW w:w="293" w:type="pct"/>
            <w:tcBorders>
              <w:top w:val="nil"/>
              <w:left w:val="single" w:sz="4" w:space="0" w:color="auto"/>
              <w:bottom w:val="single" w:sz="4" w:space="0" w:color="auto"/>
              <w:right w:val="single" w:sz="4"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p>
        </w:tc>
        <w:tc>
          <w:tcPr>
            <w:tcW w:w="293" w:type="pct"/>
            <w:tcBorders>
              <w:top w:val="nil"/>
              <w:left w:val="nil"/>
              <w:bottom w:val="single" w:sz="4" w:space="0" w:color="auto"/>
              <w:right w:val="single" w:sz="4" w:space="0" w:color="auto"/>
            </w:tcBorders>
            <w:vAlign w:val="bottom"/>
          </w:tcPr>
          <w:p w:rsidR="00531AE0" w:rsidRPr="005D1938" w:rsidRDefault="00531AE0" w:rsidP="00CE4DB8">
            <w:pPr>
              <w:jc w:val="center"/>
              <w:rPr>
                <w:rFonts w:ascii="Wingdings" w:hAnsi="Wingdings" w:cs="Calibri"/>
                <w:sz w:val="20"/>
                <w:szCs w:val="20"/>
              </w:rPr>
            </w:pPr>
          </w:p>
        </w:tc>
        <w:tc>
          <w:tcPr>
            <w:tcW w:w="358" w:type="pct"/>
            <w:tcBorders>
              <w:top w:val="nil"/>
              <w:left w:val="single" w:sz="4" w:space="0" w:color="auto"/>
              <w:bottom w:val="single" w:sz="4" w:space="0" w:color="auto"/>
              <w:right w:val="single" w:sz="4"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p>
        </w:tc>
        <w:tc>
          <w:tcPr>
            <w:tcW w:w="391" w:type="pct"/>
            <w:tcBorders>
              <w:top w:val="nil"/>
              <w:left w:val="nil"/>
              <w:bottom w:val="single" w:sz="4" w:space="0" w:color="auto"/>
              <w:right w:val="single" w:sz="4"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p>
        </w:tc>
        <w:tc>
          <w:tcPr>
            <w:tcW w:w="358" w:type="pct"/>
            <w:tcBorders>
              <w:top w:val="nil"/>
              <w:left w:val="nil"/>
              <w:bottom w:val="single" w:sz="4" w:space="0" w:color="auto"/>
              <w:right w:val="single" w:sz="4"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p>
        </w:tc>
        <w:tc>
          <w:tcPr>
            <w:tcW w:w="358" w:type="pct"/>
            <w:tcBorders>
              <w:top w:val="nil"/>
              <w:left w:val="nil"/>
              <w:bottom w:val="single" w:sz="4" w:space="0" w:color="auto"/>
              <w:right w:val="single" w:sz="4" w:space="0" w:color="auto"/>
            </w:tcBorders>
            <w:vAlign w:val="bottom"/>
          </w:tcPr>
          <w:p w:rsidR="00531AE0" w:rsidRPr="005D1938" w:rsidRDefault="00531AE0" w:rsidP="00CE4DB8">
            <w:pPr>
              <w:jc w:val="center"/>
              <w:rPr>
                <w:rFonts w:ascii="Wingdings" w:hAnsi="Wingdings" w:cs="Calibri"/>
                <w:sz w:val="20"/>
                <w:szCs w:val="20"/>
              </w:rPr>
            </w:pPr>
          </w:p>
        </w:tc>
        <w:tc>
          <w:tcPr>
            <w:tcW w:w="452" w:type="pct"/>
            <w:tcBorders>
              <w:top w:val="nil"/>
              <w:left w:val="single" w:sz="4" w:space="0" w:color="auto"/>
              <w:bottom w:val="single" w:sz="4" w:space="0" w:color="auto"/>
              <w:right w:val="single" w:sz="8"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r>
      <w:tr w:rsidR="00531AE0" w:rsidRPr="005D1938" w:rsidTr="00CE4DB8">
        <w:trPr>
          <w:trHeight w:val="300"/>
        </w:trPr>
        <w:tc>
          <w:tcPr>
            <w:tcW w:w="529" w:type="pct"/>
            <w:vMerge/>
            <w:tcBorders>
              <w:top w:val="nil"/>
              <w:left w:val="single" w:sz="8" w:space="0" w:color="auto"/>
              <w:bottom w:val="single" w:sz="4" w:space="0" w:color="auto"/>
              <w:right w:val="single" w:sz="4" w:space="0" w:color="auto"/>
            </w:tcBorders>
            <w:vAlign w:val="center"/>
            <w:hideMark/>
          </w:tcPr>
          <w:p w:rsidR="00531AE0" w:rsidRPr="005D1938" w:rsidRDefault="00531AE0" w:rsidP="00CE4DB8">
            <w:pPr>
              <w:rPr>
                <w:sz w:val="20"/>
                <w:szCs w:val="20"/>
              </w:rPr>
            </w:pPr>
          </w:p>
        </w:tc>
        <w:tc>
          <w:tcPr>
            <w:tcW w:w="746" w:type="pct"/>
            <w:tcBorders>
              <w:top w:val="nil"/>
              <w:left w:val="nil"/>
              <w:bottom w:val="single" w:sz="4" w:space="0" w:color="auto"/>
              <w:right w:val="single" w:sz="4" w:space="0" w:color="auto"/>
            </w:tcBorders>
            <w:shd w:val="clear" w:color="auto" w:fill="auto"/>
            <w:noWrap/>
            <w:vAlign w:val="bottom"/>
            <w:hideMark/>
          </w:tcPr>
          <w:p w:rsidR="00531AE0" w:rsidRPr="005D1938" w:rsidRDefault="00531AE0" w:rsidP="00CE4DB8">
            <w:pPr>
              <w:rPr>
                <w:sz w:val="20"/>
                <w:szCs w:val="20"/>
              </w:rPr>
            </w:pPr>
            <w:r w:rsidRPr="005D1938">
              <w:rPr>
                <w:sz w:val="20"/>
                <w:szCs w:val="20"/>
              </w:rPr>
              <w:t>Install or plant living snow fences</w:t>
            </w:r>
          </w:p>
        </w:tc>
        <w:tc>
          <w:tcPr>
            <w:tcW w:w="440" w:type="pct"/>
            <w:tcBorders>
              <w:top w:val="nil"/>
              <w:left w:val="nil"/>
              <w:bottom w:val="single" w:sz="4" w:space="0" w:color="auto"/>
              <w:right w:val="single" w:sz="4"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p>
        </w:tc>
        <w:tc>
          <w:tcPr>
            <w:tcW w:w="358" w:type="pct"/>
            <w:tcBorders>
              <w:top w:val="nil"/>
              <w:left w:val="nil"/>
              <w:bottom w:val="single" w:sz="4" w:space="0" w:color="auto"/>
              <w:right w:val="single" w:sz="4"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p>
        </w:tc>
        <w:tc>
          <w:tcPr>
            <w:tcW w:w="423" w:type="pct"/>
            <w:tcBorders>
              <w:top w:val="nil"/>
              <w:left w:val="nil"/>
              <w:bottom w:val="single" w:sz="4" w:space="0" w:color="auto"/>
              <w:right w:val="single" w:sz="4" w:space="0" w:color="auto"/>
            </w:tcBorders>
            <w:vAlign w:val="bottom"/>
          </w:tcPr>
          <w:p w:rsidR="00531AE0" w:rsidRPr="005D1938" w:rsidRDefault="00531AE0" w:rsidP="00CE4DB8">
            <w:pPr>
              <w:jc w:val="center"/>
              <w:rPr>
                <w:rFonts w:ascii="Wingdings" w:hAnsi="Wingdings" w:cs="Calibri"/>
                <w:sz w:val="20"/>
                <w:szCs w:val="20"/>
              </w:rPr>
            </w:pPr>
          </w:p>
        </w:tc>
        <w:tc>
          <w:tcPr>
            <w:tcW w:w="293" w:type="pct"/>
            <w:tcBorders>
              <w:top w:val="nil"/>
              <w:left w:val="single" w:sz="4" w:space="0" w:color="auto"/>
              <w:bottom w:val="single" w:sz="4" w:space="0" w:color="auto"/>
              <w:right w:val="single" w:sz="4"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p>
        </w:tc>
        <w:tc>
          <w:tcPr>
            <w:tcW w:w="293" w:type="pct"/>
            <w:tcBorders>
              <w:top w:val="nil"/>
              <w:left w:val="nil"/>
              <w:bottom w:val="single" w:sz="4" w:space="0" w:color="auto"/>
              <w:right w:val="single" w:sz="4" w:space="0" w:color="auto"/>
            </w:tcBorders>
            <w:vAlign w:val="bottom"/>
          </w:tcPr>
          <w:p w:rsidR="00531AE0" w:rsidRPr="005D1938" w:rsidRDefault="00531AE0" w:rsidP="00CE4DB8">
            <w:pPr>
              <w:jc w:val="center"/>
              <w:rPr>
                <w:rFonts w:ascii="Wingdings" w:hAnsi="Wingdings" w:cs="Calibri"/>
                <w:sz w:val="20"/>
                <w:szCs w:val="20"/>
              </w:rPr>
            </w:pPr>
          </w:p>
        </w:tc>
        <w:tc>
          <w:tcPr>
            <w:tcW w:w="358" w:type="pct"/>
            <w:tcBorders>
              <w:top w:val="nil"/>
              <w:left w:val="single" w:sz="4" w:space="0" w:color="auto"/>
              <w:bottom w:val="single" w:sz="4" w:space="0" w:color="auto"/>
              <w:right w:val="single" w:sz="4"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p>
        </w:tc>
        <w:tc>
          <w:tcPr>
            <w:tcW w:w="391" w:type="pct"/>
            <w:tcBorders>
              <w:top w:val="nil"/>
              <w:left w:val="nil"/>
              <w:bottom w:val="single" w:sz="4" w:space="0" w:color="auto"/>
              <w:right w:val="single" w:sz="4"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p>
        </w:tc>
        <w:tc>
          <w:tcPr>
            <w:tcW w:w="358" w:type="pct"/>
            <w:tcBorders>
              <w:top w:val="nil"/>
              <w:left w:val="nil"/>
              <w:bottom w:val="single" w:sz="4" w:space="0" w:color="auto"/>
              <w:right w:val="single" w:sz="4"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p>
        </w:tc>
        <w:tc>
          <w:tcPr>
            <w:tcW w:w="358" w:type="pct"/>
            <w:tcBorders>
              <w:top w:val="nil"/>
              <w:left w:val="nil"/>
              <w:bottom w:val="single" w:sz="4" w:space="0" w:color="auto"/>
              <w:right w:val="single" w:sz="4" w:space="0" w:color="auto"/>
            </w:tcBorders>
            <w:vAlign w:val="bottom"/>
          </w:tcPr>
          <w:p w:rsidR="00531AE0" w:rsidRPr="005D1938" w:rsidRDefault="00531AE0" w:rsidP="00CE4DB8">
            <w:pPr>
              <w:jc w:val="center"/>
              <w:rPr>
                <w:rFonts w:ascii="Wingdings" w:hAnsi="Wingdings" w:cs="Calibri"/>
                <w:sz w:val="20"/>
                <w:szCs w:val="20"/>
              </w:rPr>
            </w:pPr>
          </w:p>
        </w:tc>
        <w:tc>
          <w:tcPr>
            <w:tcW w:w="452" w:type="pct"/>
            <w:tcBorders>
              <w:top w:val="nil"/>
              <w:left w:val="single" w:sz="4" w:space="0" w:color="auto"/>
              <w:bottom w:val="single" w:sz="4" w:space="0" w:color="auto"/>
              <w:right w:val="single" w:sz="8"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r>
      <w:tr w:rsidR="00531AE0" w:rsidRPr="005D1938" w:rsidTr="00CE4DB8">
        <w:trPr>
          <w:trHeight w:val="915"/>
        </w:trPr>
        <w:tc>
          <w:tcPr>
            <w:tcW w:w="529" w:type="pct"/>
            <w:tcBorders>
              <w:top w:val="nil"/>
              <w:left w:val="single" w:sz="8" w:space="0" w:color="auto"/>
              <w:bottom w:val="single" w:sz="8" w:space="0" w:color="auto"/>
              <w:right w:val="single" w:sz="4" w:space="0" w:color="auto"/>
            </w:tcBorders>
            <w:shd w:val="clear" w:color="auto" w:fill="auto"/>
            <w:vAlign w:val="bottom"/>
            <w:hideMark/>
          </w:tcPr>
          <w:p w:rsidR="00531AE0" w:rsidRPr="005D1938" w:rsidRDefault="00531AE0" w:rsidP="00CE4DB8">
            <w:pPr>
              <w:rPr>
                <w:sz w:val="20"/>
                <w:szCs w:val="20"/>
              </w:rPr>
            </w:pPr>
            <w:r w:rsidRPr="005D1938">
              <w:rPr>
                <w:sz w:val="20"/>
                <w:szCs w:val="20"/>
              </w:rPr>
              <w:t>Certain areas of town cannot hear storm sirens and other emergency warning systems</w:t>
            </w:r>
          </w:p>
        </w:tc>
        <w:tc>
          <w:tcPr>
            <w:tcW w:w="746" w:type="pct"/>
            <w:tcBorders>
              <w:top w:val="nil"/>
              <w:left w:val="nil"/>
              <w:bottom w:val="single" w:sz="8" w:space="0" w:color="auto"/>
              <w:right w:val="single" w:sz="4" w:space="0" w:color="auto"/>
            </w:tcBorders>
            <w:shd w:val="clear" w:color="auto" w:fill="auto"/>
            <w:noWrap/>
            <w:vAlign w:val="bottom"/>
            <w:hideMark/>
          </w:tcPr>
          <w:p w:rsidR="00531AE0" w:rsidRPr="005D1938" w:rsidRDefault="00531AE0" w:rsidP="00CE4DB8">
            <w:pPr>
              <w:rPr>
                <w:sz w:val="20"/>
                <w:szCs w:val="20"/>
              </w:rPr>
            </w:pPr>
            <w:r w:rsidRPr="005D1938">
              <w:rPr>
                <w:sz w:val="20"/>
                <w:szCs w:val="20"/>
              </w:rPr>
              <w:t>Construct new or improve existing warning systems</w:t>
            </w:r>
          </w:p>
        </w:tc>
        <w:tc>
          <w:tcPr>
            <w:tcW w:w="440" w:type="pct"/>
            <w:tcBorders>
              <w:top w:val="nil"/>
              <w:left w:val="nil"/>
              <w:bottom w:val="single" w:sz="8" w:space="0" w:color="auto"/>
              <w:right w:val="single" w:sz="4"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c>
          <w:tcPr>
            <w:tcW w:w="358" w:type="pct"/>
            <w:tcBorders>
              <w:top w:val="nil"/>
              <w:left w:val="nil"/>
              <w:bottom w:val="single" w:sz="8" w:space="0" w:color="auto"/>
              <w:right w:val="single" w:sz="4"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c>
          <w:tcPr>
            <w:tcW w:w="423" w:type="pct"/>
            <w:tcBorders>
              <w:top w:val="nil"/>
              <w:left w:val="nil"/>
              <w:bottom w:val="single" w:sz="8" w:space="0" w:color="auto"/>
              <w:right w:val="single" w:sz="4" w:space="0" w:color="auto"/>
            </w:tcBorders>
            <w:vAlign w:val="bottom"/>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c>
          <w:tcPr>
            <w:tcW w:w="293" w:type="pct"/>
            <w:tcBorders>
              <w:top w:val="single" w:sz="4" w:space="0" w:color="auto"/>
              <w:left w:val="single" w:sz="4" w:space="0" w:color="auto"/>
              <w:bottom w:val="single" w:sz="8" w:space="0" w:color="auto"/>
              <w:right w:val="single" w:sz="4"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c>
          <w:tcPr>
            <w:tcW w:w="293" w:type="pct"/>
            <w:tcBorders>
              <w:top w:val="nil"/>
              <w:left w:val="nil"/>
              <w:bottom w:val="single" w:sz="8" w:space="0" w:color="auto"/>
              <w:right w:val="single" w:sz="4" w:space="0" w:color="auto"/>
            </w:tcBorders>
            <w:vAlign w:val="bottom"/>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c>
          <w:tcPr>
            <w:tcW w:w="358" w:type="pct"/>
            <w:tcBorders>
              <w:top w:val="nil"/>
              <w:left w:val="single" w:sz="4" w:space="0" w:color="auto"/>
              <w:bottom w:val="single" w:sz="8" w:space="0" w:color="auto"/>
              <w:right w:val="single" w:sz="4"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c>
          <w:tcPr>
            <w:tcW w:w="391" w:type="pct"/>
            <w:tcBorders>
              <w:top w:val="nil"/>
              <w:left w:val="nil"/>
              <w:bottom w:val="single" w:sz="8" w:space="0" w:color="auto"/>
              <w:right w:val="single" w:sz="4"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c>
          <w:tcPr>
            <w:tcW w:w="358" w:type="pct"/>
            <w:tcBorders>
              <w:top w:val="nil"/>
              <w:left w:val="nil"/>
              <w:bottom w:val="single" w:sz="8" w:space="0" w:color="auto"/>
              <w:right w:val="single" w:sz="4"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c>
          <w:tcPr>
            <w:tcW w:w="358" w:type="pct"/>
            <w:tcBorders>
              <w:top w:val="nil"/>
              <w:left w:val="nil"/>
              <w:bottom w:val="single" w:sz="8" w:space="0" w:color="auto"/>
              <w:right w:val="single" w:sz="4" w:space="0" w:color="auto"/>
            </w:tcBorders>
            <w:vAlign w:val="bottom"/>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c>
          <w:tcPr>
            <w:tcW w:w="452" w:type="pct"/>
            <w:tcBorders>
              <w:top w:val="nil"/>
              <w:left w:val="single" w:sz="4" w:space="0" w:color="auto"/>
              <w:bottom w:val="single" w:sz="8" w:space="0" w:color="auto"/>
              <w:right w:val="single" w:sz="8"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r>
    </w:tbl>
    <w:p w:rsidR="00531AE0" w:rsidRPr="005D1938" w:rsidRDefault="00531AE0" w:rsidP="00531AE0">
      <w:pPr>
        <w:rPr>
          <w:b/>
          <w:bCs/>
          <w:sz w:val="22"/>
          <w:szCs w:val="22"/>
          <w:u w:val="single"/>
        </w:rPr>
      </w:pPr>
    </w:p>
    <w:p w:rsidR="00531AE0" w:rsidRDefault="00531AE0" w:rsidP="00531AE0">
      <w:pPr>
        <w:tabs>
          <w:tab w:val="left" w:pos="7035"/>
        </w:tabs>
        <w:rPr>
          <w:sz w:val="22"/>
          <w:szCs w:val="22"/>
        </w:rPr>
      </w:pPr>
    </w:p>
    <w:p w:rsidR="00531AE0" w:rsidRDefault="00531AE0" w:rsidP="00531AE0">
      <w:pPr>
        <w:tabs>
          <w:tab w:val="left" w:pos="7035"/>
        </w:tabs>
        <w:rPr>
          <w:sz w:val="22"/>
          <w:szCs w:val="22"/>
        </w:rPr>
      </w:pPr>
    </w:p>
    <w:p w:rsidR="00531AE0" w:rsidRDefault="00531AE0" w:rsidP="00531AE0">
      <w:pPr>
        <w:tabs>
          <w:tab w:val="left" w:pos="7035"/>
        </w:tabs>
        <w:rPr>
          <w:sz w:val="22"/>
          <w:szCs w:val="22"/>
        </w:rPr>
      </w:pPr>
    </w:p>
    <w:p w:rsidR="00531AE0" w:rsidRDefault="00531AE0" w:rsidP="00531AE0">
      <w:pPr>
        <w:tabs>
          <w:tab w:val="left" w:pos="7035"/>
        </w:tabs>
        <w:rPr>
          <w:sz w:val="22"/>
          <w:szCs w:val="22"/>
        </w:rPr>
      </w:pPr>
    </w:p>
    <w:p w:rsidR="00531AE0" w:rsidRDefault="00531AE0" w:rsidP="00531AE0">
      <w:pPr>
        <w:tabs>
          <w:tab w:val="left" w:pos="7035"/>
        </w:tabs>
        <w:rPr>
          <w:sz w:val="22"/>
          <w:szCs w:val="22"/>
        </w:rPr>
      </w:pPr>
    </w:p>
    <w:p w:rsidR="00531AE0" w:rsidRDefault="00531AE0" w:rsidP="00531AE0">
      <w:pPr>
        <w:tabs>
          <w:tab w:val="left" w:pos="7035"/>
        </w:tabs>
        <w:rPr>
          <w:sz w:val="22"/>
          <w:szCs w:val="22"/>
        </w:rPr>
      </w:pPr>
    </w:p>
    <w:p w:rsidR="00531AE0" w:rsidRPr="00AB1035" w:rsidRDefault="00531AE0" w:rsidP="00531AE0">
      <w:pPr>
        <w:jc w:val="center"/>
        <w:rPr>
          <w:b/>
          <w:sz w:val="22"/>
          <w:szCs w:val="22"/>
        </w:rPr>
      </w:pPr>
      <w:r w:rsidRPr="00AB1035">
        <w:rPr>
          <w:b/>
          <w:sz w:val="22"/>
          <w:szCs w:val="22"/>
        </w:rPr>
        <w:t>Table 5.6: Actions/Projects to Reduce Loss Potential of Infrastructure to Severe Weather Hazards</w:t>
      </w:r>
    </w:p>
    <w:p w:rsidR="00531AE0" w:rsidRPr="00AB1035" w:rsidRDefault="00531AE0" w:rsidP="00531AE0">
      <w:pPr>
        <w:jc w:val="center"/>
        <w:rPr>
          <w:b/>
          <w:sz w:val="22"/>
          <w:szCs w:val="22"/>
        </w:rPr>
      </w:pPr>
    </w:p>
    <w:tbl>
      <w:tblPr>
        <w:tblW w:w="5551" w:type="pct"/>
        <w:tblInd w:w="-882" w:type="dxa"/>
        <w:tblLayout w:type="fixed"/>
        <w:tblLook w:val="04A0" w:firstRow="1" w:lastRow="0" w:firstColumn="1" w:lastColumn="0" w:noHBand="0" w:noVBand="1"/>
      </w:tblPr>
      <w:tblGrid>
        <w:gridCol w:w="1505"/>
        <w:gridCol w:w="2606"/>
        <w:gridCol w:w="1170"/>
        <w:gridCol w:w="992"/>
        <w:gridCol w:w="1170"/>
        <w:gridCol w:w="719"/>
        <w:gridCol w:w="811"/>
        <w:gridCol w:w="1078"/>
        <w:gridCol w:w="1081"/>
        <w:gridCol w:w="989"/>
        <w:gridCol w:w="992"/>
        <w:gridCol w:w="1259"/>
      </w:tblGrid>
      <w:tr w:rsidR="00531AE0" w:rsidRPr="00AB1035" w:rsidTr="00CE4DB8">
        <w:trPr>
          <w:trHeight w:val="315"/>
        </w:trPr>
        <w:tc>
          <w:tcPr>
            <w:tcW w:w="524" w:type="pct"/>
            <w:tcBorders>
              <w:top w:val="single" w:sz="8" w:space="0" w:color="auto"/>
              <w:left w:val="single" w:sz="8" w:space="0" w:color="auto"/>
              <w:bottom w:val="single" w:sz="8" w:space="0" w:color="auto"/>
              <w:right w:val="single" w:sz="4" w:space="0" w:color="auto"/>
            </w:tcBorders>
            <w:shd w:val="clear" w:color="auto" w:fill="auto"/>
            <w:noWrap/>
            <w:vAlign w:val="bottom"/>
            <w:hideMark/>
          </w:tcPr>
          <w:p w:rsidR="00531AE0" w:rsidRPr="00AB1035" w:rsidRDefault="00531AE0" w:rsidP="00CE4DB8">
            <w:pPr>
              <w:rPr>
                <w:b/>
                <w:bCs/>
                <w:sz w:val="20"/>
                <w:szCs w:val="20"/>
              </w:rPr>
            </w:pPr>
            <w:r w:rsidRPr="00AB1035">
              <w:rPr>
                <w:b/>
                <w:bCs/>
                <w:sz w:val="20"/>
                <w:szCs w:val="20"/>
              </w:rPr>
              <w:t>Problem Statements</w:t>
            </w:r>
          </w:p>
        </w:tc>
        <w:tc>
          <w:tcPr>
            <w:tcW w:w="907" w:type="pct"/>
            <w:tcBorders>
              <w:top w:val="single" w:sz="8" w:space="0" w:color="auto"/>
              <w:left w:val="nil"/>
              <w:bottom w:val="single" w:sz="8" w:space="0" w:color="auto"/>
              <w:right w:val="single" w:sz="4" w:space="0" w:color="auto"/>
            </w:tcBorders>
            <w:shd w:val="clear" w:color="auto" w:fill="auto"/>
            <w:noWrap/>
            <w:vAlign w:val="bottom"/>
            <w:hideMark/>
          </w:tcPr>
          <w:p w:rsidR="00531AE0" w:rsidRPr="00AB1035" w:rsidRDefault="00531AE0" w:rsidP="00CE4DB8">
            <w:pPr>
              <w:rPr>
                <w:b/>
                <w:bCs/>
                <w:sz w:val="20"/>
                <w:szCs w:val="20"/>
              </w:rPr>
            </w:pPr>
            <w:r w:rsidRPr="00AB1035">
              <w:rPr>
                <w:b/>
                <w:bCs/>
                <w:sz w:val="20"/>
                <w:szCs w:val="20"/>
              </w:rPr>
              <w:t>Actions</w:t>
            </w:r>
          </w:p>
        </w:tc>
        <w:tc>
          <w:tcPr>
            <w:tcW w:w="407" w:type="pct"/>
            <w:tcBorders>
              <w:top w:val="single" w:sz="8" w:space="0" w:color="auto"/>
              <w:left w:val="nil"/>
              <w:bottom w:val="single" w:sz="8" w:space="0" w:color="auto"/>
              <w:right w:val="single" w:sz="4" w:space="0" w:color="auto"/>
            </w:tcBorders>
            <w:shd w:val="clear" w:color="auto" w:fill="auto"/>
            <w:noWrap/>
            <w:vAlign w:val="bottom"/>
            <w:hideMark/>
          </w:tcPr>
          <w:p w:rsidR="00531AE0" w:rsidRPr="00AB1035" w:rsidRDefault="00531AE0" w:rsidP="00CE4DB8">
            <w:pPr>
              <w:jc w:val="center"/>
              <w:rPr>
                <w:b/>
                <w:bCs/>
                <w:i/>
                <w:iCs/>
                <w:sz w:val="20"/>
                <w:szCs w:val="20"/>
              </w:rPr>
            </w:pPr>
            <w:r w:rsidRPr="00AB1035">
              <w:rPr>
                <w:b/>
                <w:bCs/>
                <w:i/>
                <w:iCs/>
                <w:sz w:val="20"/>
                <w:szCs w:val="20"/>
              </w:rPr>
              <w:t>Arlington</w:t>
            </w:r>
          </w:p>
        </w:tc>
        <w:tc>
          <w:tcPr>
            <w:tcW w:w="345" w:type="pct"/>
            <w:tcBorders>
              <w:top w:val="single" w:sz="8" w:space="0" w:color="auto"/>
              <w:left w:val="nil"/>
              <w:bottom w:val="single" w:sz="8" w:space="0" w:color="auto"/>
              <w:right w:val="single" w:sz="4" w:space="0" w:color="auto"/>
            </w:tcBorders>
            <w:shd w:val="clear" w:color="auto" w:fill="auto"/>
            <w:noWrap/>
            <w:vAlign w:val="bottom"/>
            <w:hideMark/>
          </w:tcPr>
          <w:p w:rsidR="00531AE0" w:rsidRPr="00AB1035" w:rsidRDefault="00531AE0" w:rsidP="00CE4DB8">
            <w:pPr>
              <w:jc w:val="center"/>
              <w:rPr>
                <w:b/>
                <w:bCs/>
                <w:i/>
                <w:iCs/>
                <w:sz w:val="20"/>
                <w:szCs w:val="20"/>
              </w:rPr>
            </w:pPr>
            <w:r w:rsidRPr="00AB1035">
              <w:rPr>
                <w:b/>
                <w:bCs/>
                <w:i/>
                <w:iCs/>
                <w:sz w:val="20"/>
                <w:szCs w:val="20"/>
              </w:rPr>
              <w:t>Badger</w:t>
            </w:r>
          </w:p>
        </w:tc>
        <w:tc>
          <w:tcPr>
            <w:tcW w:w="407" w:type="pct"/>
            <w:tcBorders>
              <w:top w:val="single" w:sz="8" w:space="0" w:color="auto"/>
              <w:left w:val="nil"/>
              <w:bottom w:val="single" w:sz="8" w:space="0" w:color="auto"/>
              <w:right w:val="single" w:sz="4" w:space="0" w:color="auto"/>
            </w:tcBorders>
            <w:vAlign w:val="bottom"/>
          </w:tcPr>
          <w:p w:rsidR="00531AE0" w:rsidRPr="00AB1035" w:rsidRDefault="00531AE0" w:rsidP="00CE4DB8">
            <w:pPr>
              <w:jc w:val="center"/>
              <w:rPr>
                <w:b/>
                <w:bCs/>
                <w:i/>
                <w:iCs/>
                <w:sz w:val="20"/>
                <w:szCs w:val="20"/>
              </w:rPr>
            </w:pPr>
            <w:r w:rsidRPr="00AB1035">
              <w:rPr>
                <w:b/>
                <w:bCs/>
                <w:i/>
                <w:iCs/>
                <w:sz w:val="20"/>
                <w:szCs w:val="20"/>
              </w:rPr>
              <w:t xml:space="preserve">Bancroft </w:t>
            </w:r>
          </w:p>
        </w:tc>
        <w:tc>
          <w:tcPr>
            <w:tcW w:w="250" w:type="pct"/>
            <w:tcBorders>
              <w:top w:val="single" w:sz="8" w:space="0" w:color="auto"/>
              <w:left w:val="single" w:sz="4" w:space="0" w:color="auto"/>
              <w:bottom w:val="single" w:sz="8" w:space="0" w:color="auto"/>
              <w:right w:val="single" w:sz="4" w:space="0" w:color="auto"/>
            </w:tcBorders>
            <w:shd w:val="clear" w:color="auto" w:fill="auto"/>
            <w:noWrap/>
            <w:vAlign w:val="bottom"/>
            <w:hideMark/>
          </w:tcPr>
          <w:p w:rsidR="00531AE0" w:rsidRPr="00AB1035" w:rsidRDefault="00531AE0" w:rsidP="00CE4DB8">
            <w:pPr>
              <w:jc w:val="center"/>
              <w:rPr>
                <w:b/>
                <w:bCs/>
                <w:i/>
                <w:iCs/>
                <w:sz w:val="20"/>
                <w:szCs w:val="20"/>
              </w:rPr>
            </w:pPr>
            <w:r w:rsidRPr="00AB1035">
              <w:rPr>
                <w:b/>
                <w:bCs/>
                <w:i/>
                <w:iCs/>
                <w:sz w:val="20"/>
                <w:szCs w:val="20"/>
              </w:rPr>
              <w:t>De Smet</w:t>
            </w:r>
          </w:p>
        </w:tc>
        <w:tc>
          <w:tcPr>
            <w:tcW w:w="282" w:type="pct"/>
            <w:tcBorders>
              <w:top w:val="single" w:sz="8" w:space="0" w:color="auto"/>
              <w:left w:val="nil"/>
              <w:bottom w:val="single" w:sz="8" w:space="0" w:color="auto"/>
              <w:right w:val="single" w:sz="4" w:space="0" w:color="auto"/>
            </w:tcBorders>
            <w:vAlign w:val="bottom"/>
          </w:tcPr>
          <w:p w:rsidR="00531AE0" w:rsidRPr="00AB1035" w:rsidRDefault="00531AE0" w:rsidP="00CE4DB8">
            <w:pPr>
              <w:jc w:val="center"/>
              <w:rPr>
                <w:b/>
                <w:bCs/>
                <w:i/>
                <w:iCs/>
                <w:sz w:val="20"/>
                <w:szCs w:val="20"/>
              </w:rPr>
            </w:pPr>
            <w:r w:rsidRPr="00AB1035">
              <w:rPr>
                <w:b/>
                <w:bCs/>
                <w:i/>
                <w:iCs/>
                <w:sz w:val="20"/>
                <w:szCs w:val="20"/>
              </w:rPr>
              <w:t xml:space="preserve">Erwin </w:t>
            </w:r>
          </w:p>
        </w:tc>
        <w:tc>
          <w:tcPr>
            <w:tcW w:w="375" w:type="pct"/>
            <w:tcBorders>
              <w:top w:val="single" w:sz="8" w:space="0" w:color="auto"/>
              <w:left w:val="single" w:sz="4" w:space="0" w:color="auto"/>
              <w:bottom w:val="single" w:sz="8" w:space="0" w:color="auto"/>
              <w:right w:val="single" w:sz="4" w:space="0" w:color="auto"/>
            </w:tcBorders>
            <w:shd w:val="clear" w:color="auto" w:fill="auto"/>
            <w:noWrap/>
            <w:vAlign w:val="bottom"/>
            <w:hideMark/>
          </w:tcPr>
          <w:p w:rsidR="00531AE0" w:rsidRPr="00AB1035" w:rsidRDefault="00531AE0" w:rsidP="00CE4DB8">
            <w:pPr>
              <w:jc w:val="center"/>
              <w:rPr>
                <w:b/>
                <w:bCs/>
                <w:i/>
                <w:iCs/>
                <w:sz w:val="20"/>
                <w:szCs w:val="20"/>
              </w:rPr>
            </w:pPr>
            <w:r w:rsidRPr="00AB1035">
              <w:rPr>
                <w:b/>
                <w:bCs/>
                <w:i/>
                <w:iCs/>
                <w:sz w:val="20"/>
                <w:szCs w:val="20"/>
              </w:rPr>
              <w:t>Hetland</w:t>
            </w:r>
          </w:p>
        </w:tc>
        <w:tc>
          <w:tcPr>
            <w:tcW w:w="376" w:type="pct"/>
            <w:tcBorders>
              <w:top w:val="single" w:sz="8" w:space="0" w:color="auto"/>
              <w:left w:val="nil"/>
              <w:bottom w:val="single" w:sz="8" w:space="0" w:color="auto"/>
              <w:right w:val="single" w:sz="4" w:space="0" w:color="auto"/>
            </w:tcBorders>
            <w:shd w:val="clear" w:color="auto" w:fill="auto"/>
            <w:noWrap/>
            <w:vAlign w:val="bottom"/>
            <w:hideMark/>
          </w:tcPr>
          <w:p w:rsidR="00531AE0" w:rsidRPr="00AB1035" w:rsidRDefault="00531AE0" w:rsidP="00CE4DB8">
            <w:pPr>
              <w:jc w:val="center"/>
              <w:rPr>
                <w:b/>
                <w:bCs/>
                <w:i/>
                <w:iCs/>
                <w:sz w:val="20"/>
                <w:szCs w:val="20"/>
              </w:rPr>
            </w:pPr>
            <w:r w:rsidRPr="00AB1035">
              <w:rPr>
                <w:b/>
                <w:bCs/>
                <w:i/>
                <w:iCs/>
                <w:sz w:val="20"/>
                <w:szCs w:val="20"/>
              </w:rPr>
              <w:t>Iroquois</w:t>
            </w:r>
          </w:p>
        </w:tc>
        <w:tc>
          <w:tcPr>
            <w:tcW w:w="344" w:type="pct"/>
            <w:tcBorders>
              <w:top w:val="single" w:sz="8" w:space="0" w:color="auto"/>
              <w:left w:val="nil"/>
              <w:bottom w:val="single" w:sz="8" w:space="0" w:color="auto"/>
              <w:right w:val="single" w:sz="4" w:space="0" w:color="auto"/>
            </w:tcBorders>
            <w:shd w:val="clear" w:color="auto" w:fill="auto"/>
            <w:noWrap/>
            <w:vAlign w:val="bottom"/>
            <w:hideMark/>
          </w:tcPr>
          <w:p w:rsidR="00531AE0" w:rsidRPr="00AB1035" w:rsidRDefault="00531AE0" w:rsidP="00CE4DB8">
            <w:pPr>
              <w:jc w:val="center"/>
              <w:rPr>
                <w:b/>
                <w:bCs/>
                <w:i/>
                <w:iCs/>
                <w:sz w:val="20"/>
                <w:szCs w:val="20"/>
              </w:rPr>
            </w:pPr>
            <w:r w:rsidRPr="00AB1035">
              <w:rPr>
                <w:b/>
                <w:bCs/>
                <w:i/>
                <w:iCs/>
                <w:sz w:val="20"/>
                <w:szCs w:val="20"/>
              </w:rPr>
              <w:t>Lake Preston</w:t>
            </w:r>
          </w:p>
        </w:tc>
        <w:tc>
          <w:tcPr>
            <w:tcW w:w="345" w:type="pct"/>
            <w:tcBorders>
              <w:top w:val="single" w:sz="8" w:space="0" w:color="auto"/>
              <w:left w:val="nil"/>
              <w:bottom w:val="single" w:sz="8" w:space="0" w:color="auto"/>
              <w:right w:val="single" w:sz="4" w:space="0" w:color="auto"/>
            </w:tcBorders>
            <w:shd w:val="clear" w:color="auto" w:fill="auto"/>
            <w:noWrap/>
            <w:vAlign w:val="bottom"/>
            <w:hideMark/>
          </w:tcPr>
          <w:p w:rsidR="00531AE0" w:rsidRPr="00AB1035" w:rsidRDefault="00531AE0" w:rsidP="00CE4DB8">
            <w:pPr>
              <w:jc w:val="center"/>
              <w:rPr>
                <w:b/>
                <w:bCs/>
                <w:i/>
                <w:iCs/>
                <w:sz w:val="20"/>
                <w:szCs w:val="20"/>
              </w:rPr>
            </w:pPr>
            <w:r w:rsidRPr="00AB1035">
              <w:rPr>
                <w:b/>
                <w:bCs/>
                <w:i/>
                <w:iCs/>
                <w:sz w:val="20"/>
                <w:szCs w:val="20"/>
              </w:rPr>
              <w:t>Oldham</w:t>
            </w:r>
          </w:p>
        </w:tc>
        <w:tc>
          <w:tcPr>
            <w:tcW w:w="438" w:type="pct"/>
            <w:tcBorders>
              <w:top w:val="single" w:sz="8" w:space="0" w:color="auto"/>
              <w:left w:val="nil"/>
              <w:bottom w:val="single" w:sz="8" w:space="0" w:color="auto"/>
              <w:right w:val="single" w:sz="4" w:space="0" w:color="auto"/>
            </w:tcBorders>
          </w:tcPr>
          <w:p w:rsidR="00531AE0" w:rsidRPr="00AB1035" w:rsidRDefault="00531AE0" w:rsidP="00CE4DB8">
            <w:pPr>
              <w:jc w:val="center"/>
              <w:rPr>
                <w:b/>
                <w:bCs/>
                <w:i/>
                <w:iCs/>
                <w:sz w:val="20"/>
                <w:szCs w:val="20"/>
              </w:rPr>
            </w:pPr>
            <w:r w:rsidRPr="00AB1035">
              <w:rPr>
                <w:b/>
                <w:bCs/>
                <w:i/>
                <w:iCs/>
                <w:sz w:val="20"/>
                <w:szCs w:val="20"/>
              </w:rPr>
              <w:t xml:space="preserve">Kingsbury County </w:t>
            </w:r>
          </w:p>
        </w:tc>
      </w:tr>
      <w:tr w:rsidR="00531AE0" w:rsidRPr="00AB1035" w:rsidTr="00CE4DB8">
        <w:trPr>
          <w:trHeight w:val="300"/>
        </w:trPr>
        <w:tc>
          <w:tcPr>
            <w:tcW w:w="524" w:type="pct"/>
            <w:vMerge w:val="restart"/>
            <w:tcBorders>
              <w:top w:val="nil"/>
              <w:left w:val="single" w:sz="8" w:space="0" w:color="auto"/>
              <w:bottom w:val="single" w:sz="8" w:space="0" w:color="000000"/>
              <w:right w:val="single" w:sz="4" w:space="0" w:color="auto"/>
            </w:tcBorders>
            <w:shd w:val="clear" w:color="auto" w:fill="auto"/>
            <w:vAlign w:val="center"/>
            <w:hideMark/>
          </w:tcPr>
          <w:p w:rsidR="00531AE0" w:rsidRPr="00AB1035" w:rsidRDefault="00531AE0" w:rsidP="00CE4DB8">
            <w:pPr>
              <w:rPr>
                <w:sz w:val="20"/>
                <w:szCs w:val="20"/>
              </w:rPr>
            </w:pPr>
            <w:r w:rsidRPr="00AB1035">
              <w:rPr>
                <w:sz w:val="20"/>
                <w:szCs w:val="20"/>
              </w:rPr>
              <w:t>Utility lines and structures are subject to failure in high wind, heavy rain, ice events</w:t>
            </w:r>
          </w:p>
        </w:tc>
        <w:tc>
          <w:tcPr>
            <w:tcW w:w="907" w:type="pct"/>
            <w:tcBorders>
              <w:top w:val="nil"/>
              <w:left w:val="nil"/>
              <w:bottom w:val="single" w:sz="4" w:space="0" w:color="auto"/>
              <w:right w:val="single" w:sz="4" w:space="0" w:color="auto"/>
            </w:tcBorders>
            <w:shd w:val="clear" w:color="auto" w:fill="auto"/>
            <w:noWrap/>
            <w:vAlign w:val="bottom"/>
            <w:hideMark/>
          </w:tcPr>
          <w:p w:rsidR="00531AE0" w:rsidRPr="00AB1035" w:rsidRDefault="00531AE0" w:rsidP="00CE4DB8">
            <w:pPr>
              <w:rPr>
                <w:sz w:val="20"/>
                <w:szCs w:val="20"/>
              </w:rPr>
            </w:pPr>
            <w:r w:rsidRPr="00AB1035">
              <w:rPr>
                <w:sz w:val="20"/>
                <w:szCs w:val="20"/>
              </w:rPr>
              <w:t xml:space="preserve">Upgrading of utility lines. </w:t>
            </w:r>
          </w:p>
        </w:tc>
        <w:tc>
          <w:tcPr>
            <w:tcW w:w="407" w:type="pct"/>
            <w:tcBorders>
              <w:top w:val="nil"/>
              <w:left w:val="nil"/>
              <w:bottom w:val="single" w:sz="4" w:space="0" w:color="auto"/>
              <w:right w:val="single" w:sz="4" w:space="0" w:color="auto"/>
            </w:tcBorders>
            <w:shd w:val="clear" w:color="auto" w:fill="auto"/>
            <w:noWrap/>
            <w:vAlign w:val="bottom"/>
            <w:hideMark/>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345" w:type="pct"/>
            <w:tcBorders>
              <w:top w:val="nil"/>
              <w:left w:val="nil"/>
              <w:bottom w:val="single" w:sz="4" w:space="0" w:color="auto"/>
              <w:right w:val="single" w:sz="4" w:space="0" w:color="auto"/>
            </w:tcBorders>
            <w:shd w:val="clear" w:color="auto" w:fill="auto"/>
            <w:noWrap/>
            <w:vAlign w:val="bottom"/>
            <w:hideMark/>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407" w:type="pct"/>
            <w:tcBorders>
              <w:top w:val="nil"/>
              <w:left w:val="nil"/>
              <w:bottom w:val="single" w:sz="4" w:space="0" w:color="auto"/>
              <w:right w:val="single" w:sz="4" w:space="0" w:color="auto"/>
            </w:tcBorders>
            <w:vAlign w:val="bottom"/>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250" w:type="pct"/>
            <w:tcBorders>
              <w:top w:val="nil"/>
              <w:left w:val="single" w:sz="4" w:space="0" w:color="auto"/>
              <w:bottom w:val="single" w:sz="4" w:space="0" w:color="auto"/>
              <w:right w:val="single" w:sz="4" w:space="0" w:color="auto"/>
            </w:tcBorders>
            <w:shd w:val="clear" w:color="auto" w:fill="auto"/>
            <w:noWrap/>
            <w:vAlign w:val="bottom"/>
            <w:hideMark/>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282" w:type="pct"/>
            <w:tcBorders>
              <w:top w:val="nil"/>
              <w:left w:val="nil"/>
              <w:bottom w:val="single" w:sz="4" w:space="0" w:color="auto"/>
              <w:right w:val="single" w:sz="4" w:space="0" w:color="auto"/>
            </w:tcBorders>
            <w:vAlign w:val="bottom"/>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375" w:type="pct"/>
            <w:tcBorders>
              <w:top w:val="nil"/>
              <w:left w:val="single" w:sz="4" w:space="0" w:color="auto"/>
              <w:bottom w:val="single" w:sz="4" w:space="0" w:color="auto"/>
              <w:right w:val="single" w:sz="4" w:space="0" w:color="auto"/>
            </w:tcBorders>
            <w:shd w:val="clear" w:color="auto" w:fill="auto"/>
            <w:noWrap/>
            <w:vAlign w:val="bottom"/>
            <w:hideMark/>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376" w:type="pct"/>
            <w:tcBorders>
              <w:top w:val="nil"/>
              <w:left w:val="nil"/>
              <w:bottom w:val="single" w:sz="4" w:space="0" w:color="auto"/>
              <w:right w:val="single" w:sz="4" w:space="0" w:color="auto"/>
            </w:tcBorders>
            <w:shd w:val="clear" w:color="auto" w:fill="auto"/>
            <w:noWrap/>
            <w:vAlign w:val="bottom"/>
            <w:hideMark/>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344" w:type="pct"/>
            <w:tcBorders>
              <w:top w:val="nil"/>
              <w:left w:val="nil"/>
              <w:bottom w:val="single" w:sz="4" w:space="0" w:color="auto"/>
              <w:right w:val="single" w:sz="4" w:space="0" w:color="auto"/>
            </w:tcBorders>
            <w:shd w:val="clear" w:color="auto" w:fill="auto"/>
            <w:noWrap/>
            <w:vAlign w:val="bottom"/>
            <w:hideMark/>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345" w:type="pct"/>
            <w:tcBorders>
              <w:top w:val="nil"/>
              <w:left w:val="nil"/>
              <w:bottom w:val="single" w:sz="4" w:space="0" w:color="auto"/>
              <w:right w:val="single" w:sz="4" w:space="0" w:color="auto"/>
            </w:tcBorders>
            <w:shd w:val="clear" w:color="auto" w:fill="auto"/>
            <w:noWrap/>
            <w:vAlign w:val="bottom"/>
            <w:hideMark/>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438" w:type="pct"/>
            <w:tcBorders>
              <w:top w:val="nil"/>
              <w:left w:val="nil"/>
              <w:bottom w:val="single" w:sz="4" w:space="0" w:color="auto"/>
              <w:right w:val="single" w:sz="4" w:space="0" w:color="auto"/>
            </w:tcBorders>
            <w:vAlign w:val="bottom"/>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r>
      <w:tr w:rsidR="00531AE0" w:rsidRPr="00AB1035" w:rsidTr="00CE4DB8">
        <w:trPr>
          <w:trHeight w:val="300"/>
        </w:trPr>
        <w:tc>
          <w:tcPr>
            <w:tcW w:w="524" w:type="pct"/>
            <w:vMerge/>
            <w:tcBorders>
              <w:top w:val="nil"/>
              <w:left w:val="single" w:sz="8" w:space="0" w:color="auto"/>
              <w:bottom w:val="single" w:sz="8" w:space="0" w:color="000000"/>
              <w:right w:val="single" w:sz="4" w:space="0" w:color="auto"/>
            </w:tcBorders>
            <w:vAlign w:val="center"/>
            <w:hideMark/>
          </w:tcPr>
          <w:p w:rsidR="00531AE0" w:rsidRPr="00AB1035" w:rsidRDefault="00531AE0" w:rsidP="00CE4DB8">
            <w:pPr>
              <w:rPr>
                <w:sz w:val="20"/>
                <w:szCs w:val="20"/>
              </w:rPr>
            </w:pPr>
          </w:p>
        </w:tc>
        <w:tc>
          <w:tcPr>
            <w:tcW w:w="907" w:type="pct"/>
            <w:tcBorders>
              <w:top w:val="nil"/>
              <w:left w:val="nil"/>
              <w:bottom w:val="single" w:sz="4" w:space="0" w:color="auto"/>
              <w:right w:val="single" w:sz="4" w:space="0" w:color="auto"/>
            </w:tcBorders>
            <w:shd w:val="clear" w:color="auto" w:fill="auto"/>
            <w:noWrap/>
            <w:vAlign w:val="bottom"/>
            <w:hideMark/>
          </w:tcPr>
          <w:p w:rsidR="00531AE0" w:rsidRPr="00AB1035" w:rsidRDefault="00531AE0" w:rsidP="00CE4DB8">
            <w:pPr>
              <w:rPr>
                <w:sz w:val="20"/>
                <w:szCs w:val="20"/>
              </w:rPr>
            </w:pPr>
            <w:r w:rsidRPr="00AB1035">
              <w:rPr>
                <w:sz w:val="20"/>
                <w:szCs w:val="20"/>
              </w:rPr>
              <w:t>Burial of utility lines when needed.</w:t>
            </w:r>
          </w:p>
        </w:tc>
        <w:tc>
          <w:tcPr>
            <w:tcW w:w="407" w:type="pct"/>
            <w:tcBorders>
              <w:top w:val="nil"/>
              <w:left w:val="nil"/>
              <w:bottom w:val="single" w:sz="4" w:space="0" w:color="auto"/>
              <w:right w:val="single" w:sz="4" w:space="0" w:color="auto"/>
            </w:tcBorders>
            <w:shd w:val="clear" w:color="auto" w:fill="auto"/>
            <w:noWrap/>
            <w:vAlign w:val="bottom"/>
            <w:hideMark/>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345" w:type="pct"/>
            <w:tcBorders>
              <w:top w:val="nil"/>
              <w:left w:val="nil"/>
              <w:bottom w:val="single" w:sz="4" w:space="0" w:color="auto"/>
              <w:right w:val="single" w:sz="4" w:space="0" w:color="auto"/>
            </w:tcBorders>
            <w:shd w:val="clear" w:color="auto" w:fill="auto"/>
            <w:noWrap/>
            <w:vAlign w:val="bottom"/>
            <w:hideMark/>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407" w:type="pct"/>
            <w:tcBorders>
              <w:top w:val="nil"/>
              <w:left w:val="nil"/>
              <w:bottom w:val="single" w:sz="4" w:space="0" w:color="auto"/>
              <w:right w:val="single" w:sz="4" w:space="0" w:color="auto"/>
            </w:tcBorders>
            <w:vAlign w:val="bottom"/>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250" w:type="pct"/>
            <w:tcBorders>
              <w:top w:val="nil"/>
              <w:left w:val="single" w:sz="4" w:space="0" w:color="auto"/>
              <w:bottom w:val="single" w:sz="4" w:space="0" w:color="auto"/>
              <w:right w:val="single" w:sz="4" w:space="0" w:color="auto"/>
            </w:tcBorders>
            <w:shd w:val="clear" w:color="auto" w:fill="auto"/>
            <w:noWrap/>
            <w:vAlign w:val="bottom"/>
            <w:hideMark/>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282" w:type="pct"/>
            <w:tcBorders>
              <w:top w:val="nil"/>
              <w:left w:val="nil"/>
              <w:bottom w:val="single" w:sz="4" w:space="0" w:color="auto"/>
              <w:right w:val="single" w:sz="4" w:space="0" w:color="auto"/>
            </w:tcBorders>
            <w:vAlign w:val="bottom"/>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375" w:type="pct"/>
            <w:tcBorders>
              <w:top w:val="nil"/>
              <w:left w:val="single" w:sz="4" w:space="0" w:color="auto"/>
              <w:bottom w:val="single" w:sz="4" w:space="0" w:color="auto"/>
              <w:right w:val="single" w:sz="4" w:space="0" w:color="auto"/>
            </w:tcBorders>
            <w:shd w:val="clear" w:color="auto" w:fill="auto"/>
            <w:noWrap/>
            <w:vAlign w:val="bottom"/>
            <w:hideMark/>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376" w:type="pct"/>
            <w:tcBorders>
              <w:top w:val="nil"/>
              <w:left w:val="nil"/>
              <w:bottom w:val="single" w:sz="4" w:space="0" w:color="auto"/>
              <w:right w:val="single" w:sz="4" w:space="0" w:color="auto"/>
            </w:tcBorders>
            <w:shd w:val="clear" w:color="auto" w:fill="auto"/>
            <w:noWrap/>
            <w:vAlign w:val="bottom"/>
            <w:hideMark/>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344" w:type="pct"/>
            <w:tcBorders>
              <w:top w:val="nil"/>
              <w:left w:val="nil"/>
              <w:bottom w:val="single" w:sz="4" w:space="0" w:color="auto"/>
              <w:right w:val="single" w:sz="4" w:space="0" w:color="auto"/>
            </w:tcBorders>
            <w:shd w:val="clear" w:color="auto" w:fill="auto"/>
            <w:noWrap/>
            <w:vAlign w:val="bottom"/>
            <w:hideMark/>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345" w:type="pct"/>
            <w:tcBorders>
              <w:top w:val="nil"/>
              <w:left w:val="nil"/>
              <w:bottom w:val="single" w:sz="4" w:space="0" w:color="auto"/>
              <w:right w:val="single" w:sz="4" w:space="0" w:color="auto"/>
            </w:tcBorders>
            <w:shd w:val="clear" w:color="auto" w:fill="auto"/>
            <w:noWrap/>
            <w:vAlign w:val="bottom"/>
            <w:hideMark/>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438" w:type="pct"/>
            <w:tcBorders>
              <w:top w:val="nil"/>
              <w:left w:val="nil"/>
              <w:bottom w:val="single" w:sz="4" w:space="0" w:color="auto"/>
              <w:right w:val="single" w:sz="4" w:space="0" w:color="auto"/>
            </w:tcBorders>
            <w:vAlign w:val="bottom"/>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r>
      <w:tr w:rsidR="00531AE0" w:rsidRPr="00AB1035" w:rsidTr="00CE4DB8">
        <w:trPr>
          <w:trHeight w:val="585"/>
        </w:trPr>
        <w:tc>
          <w:tcPr>
            <w:tcW w:w="524" w:type="pct"/>
            <w:vMerge/>
            <w:tcBorders>
              <w:top w:val="nil"/>
              <w:left w:val="single" w:sz="8" w:space="0" w:color="auto"/>
              <w:bottom w:val="single" w:sz="8" w:space="0" w:color="000000"/>
              <w:right w:val="single" w:sz="4" w:space="0" w:color="auto"/>
            </w:tcBorders>
            <w:vAlign w:val="center"/>
            <w:hideMark/>
          </w:tcPr>
          <w:p w:rsidR="00531AE0" w:rsidRPr="00AB1035" w:rsidRDefault="00531AE0" w:rsidP="00CE4DB8">
            <w:pPr>
              <w:rPr>
                <w:sz w:val="20"/>
                <w:szCs w:val="20"/>
              </w:rPr>
            </w:pPr>
          </w:p>
        </w:tc>
        <w:tc>
          <w:tcPr>
            <w:tcW w:w="907" w:type="pct"/>
            <w:tcBorders>
              <w:top w:val="nil"/>
              <w:left w:val="nil"/>
              <w:bottom w:val="single" w:sz="4" w:space="0" w:color="auto"/>
              <w:right w:val="single" w:sz="4" w:space="0" w:color="auto"/>
            </w:tcBorders>
            <w:shd w:val="clear" w:color="auto" w:fill="auto"/>
            <w:vAlign w:val="bottom"/>
            <w:hideMark/>
          </w:tcPr>
          <w:p w:rsidR="00531AE0" w:rsidRPr="00AB1035" w:rsidRDefault="00531AE0" w:rsidP="00CE4DB8">
            <w:pPr>
              <w:rPr>
                <w:sz w:val="20"/>
                <w:szCs w:val="20"/>
              </w:rPr>
            </w:pPr>
            <w:r w:rsidRPr="00AB1035">
              <w:rPr>
                <w:sz w:val="20"/>
                <w:szCs w:val="20"/>
              </w:rPr>
              <w:t>Require upgrading of overhead lines when age or disasters provide an opportunity.</w:t>
            </w:r>
          </w:p>
        </w:tc>
        <w:tc>
          <w:tcPr>
            <w:tcW w:w="407" w:type="pct"/>
            <w:tcBorders>
              <w:top w:val="nil"/>
              <w:left w:val="nil"/>
              <w:bottom w:val="single" w:sz="4" w:space="0" w:color="auto"/>
              <w:right w:val="single" w:sz="4" w:space="0" w:color="auto"/>
            </w:tcBorders>
            <w:shd w:val="clear" w:color="auto" w:fill="auto"/>
            <w:noWrap/>
            <w:vAlign w:val="bottom"/>
            <w:hideMark/>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345" w:type="pct"/>
            <w:tcBorders>
              <w:top w:val="nil"/>
              <w:left w:val="nil"/>
              <w:bottom w:val="single" w:sz="4" w:space="0" w:color="auto"/>
              <w:right w:val="single" w:sz="4" w:space="0" w:color="auto"/>
            </w:tcBorders>
            <w:shd w:val="clear" w:color="auto" w:fill="auto"/>
            <w:noWrap/>
            <w:vAlign w:val="bottom"/>
            <w:hideMark/>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407" w:type="pct"/>
            <w:tcBorders>
              <w:top w:val="nil"/>
              <w:left w:val="nil"/>
              <w:bottom w:val="single" w:sz="4" w:space="0" w:color="auto"/>
              <w:right w:val="single" w:sz="4" w:space="0" w:color="auto"/>
            </w:tcBorders>
            <w:vAlign w:val="bottom"/>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250" w:type="pct"/>
            <w:tcBorders>
              <w:top w:val="nil"/>
              <w:left w:val="single" w:sz="4" w:space="0" w:color="auto"/>
              <w:bottom w:val="single" w:sz="4" w:space="0" w:color="auto"/>
              <w:right w:val="single" w:sz="4" w:space="0" w:color="auto"/>
            </w:tcBorders>
            <w:shd w:val="clear" w:color="auto" w:fill="auto"/>
            <w:noWrap/>
            <w:vAlign w:val="bottom"/>
            <w:hideMark/>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282" w:type="pct"/>
            <w:tcBorders>
              <w:top w:val="nil"/>
              <w:left w:val="nil"/>
              <w:bottom w:val="single" w:sz="4" w:space="0" w:color="auto"/>
              <w:right w:val="single" w:sz="4" w:space="0" w:color="auto"/>
            </w:tcBorders>
            <w:vAlign w:val="bottom"/>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375" w:type="pct"/>
            <w:tcBorders>
              <w:top w:val="nil"/>
              <w:left w:val="single" w:sz="4" w:space="0" w:color="auto"/>
              <w:bottom w:val="single" w:sz="4" w:space="0" w:color="auto"/>
              <w:right w:val="single" w:sz="4" w:space="0" w:color="auto"/>
            </w:tcBorders>
            <w:shd w:val="clear" w:color="auto" w:fill="auto"/>
            <w:noWrap/>
            <w:vAlign w:val="bottom"/>
            <w:hideMark/>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376" w:type="pct"/>
            <w:tcBorders>
              <w:top w:val="nil"/>
              <w:left w:val="nil"/>
              <w:bottom w:val="single" w:sz="4" w:space="0" w:color="auto"/>
              <w:right w:val="single" w:sz="4" w:space="0" w:color="auto"/>
            </w:tcBorders>
            <w:shd w:val="clear" w:color="auto" w:fill="auto"/>
            <w:noWrap/>
            <w:vAlign w:val="bottom"/>
            <w:hideMark/>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344" w:type="pct"/>
            <w:tcBorders>
              <w:top w:val="nil"/>
              <w:left w:val="nil"/>
              <w:bottom w:val="single" w:sz="4" w:space="0" w:color="auto"/>
              <w:right w:val="single" w:sz="4" w:space="0" w:color="auto"/>
            </w:tcBorders>
            <w:shd w:val="clear" w:color="auto" w:fill="auto"/>
            <w:noWrap/>
            <w:vAlign w:val="bottom"/>
            <w:hideMark/>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345" w:type="pct"/>
            <w:tcBorders>
              <w:top w:val="nil"/>
              <w:left w:val="nil"/>
              <w:bottom w:val="single" w:sz="4" w:space="0" w:color="auto"/>
              <w:right w:val="single" w:sz="4" w:space="0" w:color="auto"/>
            </w:tcBorders>
            <w:shd w:val="clear" w:color="auto" w:fill="auto"/>
            <w:noWrap/>
            <w:vAlign w:val="bottom"/>
            <w:hideMark/>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438" w:type="pct"/>
            <w:tcBorders>
              <w:top w:val="nil"/>
              <w:left w:val="nil"/>
              <w:bottom w:val="single" w:sz="4" w:space="0" w:color="auto"/>
              <w:right w:val="single" w:sz="4" w:space="0" w:color="auto"/>
            </w:tcBorders>
            <w:vAlign w:val="bottom"/>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r>
      <w:tr w:rsidR="00531AE0" w:rsidRPr="00AB1035" w:rsidTr="00CE4DB8">
        <w:trPr>
          <w:trHeight w:val="300"/>
        </w:trPr>
        <w:tc>
          <w:tcPr>
            <w:tcW w:w="524" w:type="pct"/>
            <w:vMerge/>
            <w:tcBorders>
              <w:top w:val="nil"/>
              <w:left w:val="single" w:sz="8" w:space="0" w:color="auto"/>
              <w:bottom w:val="single" w:sz="8" w:space="0" w:color="000000"/>
              <w:right w:val="single" w:sz="4" w:space="0" w:color="auto"/>
            </w:tcBorders>
            <w:vAlign w:val="center"/>
            <w:hideMark/>
          </w:tcPr>
          <w:p w:rsidR="00531AE0" w:rsidRPr="00AB1035" w:rsidRDefault="00531AE0" w:rsidP="00CE4DB8">
            <w:pPr>
              <w:rPr>
                <w:sz w:val="20"/>
                <w:szCs w:val="20"/>
              </w:rPr>
            </w:pPr>
          </w:p>
        </w:tc>
        <w:tc>
          <w:tcPr>
            <w:tcW w:w="907" w:type="pct"/>
            <w:tcBorders>
              <w:top w:val="nil"/>
              <w:left w:val="nil"/>
              <w:bottom w:val="single" w:sz="4" w:space="0" w:color="auto"/>
              <w:right w:val="single" w:sz="4" w:space="0" w:color="auto"/>
            </w:tcBorders>
            <w:shd w:val="clear" w:color="auto" w:fill="auto"/>
            <w:noWrap/>
            <w:vAlign w:val="bottom"/>
            <w:hideMark/>
          </w:tcPr>
          <w:p w:rsidR="00531AE0" w:rsidRPr="00AB1035" w:rsidRDefault="00531AE0" w:rsidP="00CE4DB8">
            <w:pPr>
              <w:rPr>
                <w:sz w:val="20"/>
                <w:szCs w:val="20"/>
              </w:rPr>
            </w:pPr>
            <w:r w:rsidRPr="00AB1035">
              <w:rPr>
                <w:sz w:val="20"/>
                <w:szCs w:val="20"/>
              </w:rPr>
              <w:t xml:space="preserve">Removal of trees near power lines. </w:t>
            </w:r>
          </w:p>
        </w:tc>
        <w:tc>
          <w:tcPr>
            <w:tcW w:w="407" w:type="pct"/>
            <w:tcBorders>
              <w:top w:val="nil"/>
              <w:left w:val="nil"/>
              <w:bottom w:val="single" w:sz="4" w:space="0" w:color="auto"/>
              <w:right w:val="single" w:sz="4" w:space="0" w:color="auto"/>
            </w:tcBorders>
            <w:shd w:val="clear" w:color="auto" w:fill="auto"/>
            <w:noWrap/>
            <w:vAlign w:val="bottom"/>
            <w:hideMark/>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345" w:type="pct"/>
            <w:tcBorders>
              <w:top w:val="nil"/>
              <w:left w:val="nil"/>
              <w:bottom w:val="single" w:sz="4" w:space="0" w:color="auto"/>
              <w:right w:val="single" w:sz="4" w:space="0" w:color="auto"/>
            </w:tcBorders>
            <w:shd w:val="clear" w:color="auto" w:fill="auto"/>
            <w:noWrap/>
            <w:vAlign w:val="bottom"/>
            <w:hideMark/>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407" w:type="pct"/>
            <w:tcBorders>
              <w:top w:val="nil"/>
              <w:left w:val="nil"/>
              <w:bottom w:val="single" w:sz="4" w:space="0" w:color="auto"/>
              <w:right w:val="single" w:sz="4" w:space="0" w:color="auto"/>
            </w:tcBorders>
            <w:vAlign w:val="bottom"/>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250" w:type="pct"/>
            <w:tcBorders>
              <w:top w:val="nil"/>
              <w:left w:val="single" w:sz="4" w:space="0" w:color="auto"/>
              <w:bottom w:val="single" w:sz="4" w:space="0" w:color="auto"/>
              <w:right w:val="single" w:sz="4" w:space="0" w:color="auto"/>
            </w:tcBorders>
            <w:shd w:val="clear" w:color="auto" w:fill="auto"/>
            <w:noWrap/>
            <w:vAlign w:val="bottom"/>
            <w:hideMark/>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282" w:type="pct"/>
            <w:tcBorders>
              <w:top w:val="nil"/>
              <w:left w:val="nil"/>
              <w:bottom w:val="single" w:sz="4" w:space="0" w:color="auto"/>
              <w:right w:val="single" w:sz="4" w:space="0" w:color="auto"/>
            </w:tcBorders>
            <w:vAlign w:val="bottom"/>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375" w:type="pct"/>
            <w:tcBorders>
              <w:top w:val="nil"/>
              <w:left w:val="single" w:sz="4" w:space="0" w:color="auto"/>
              <w:bottom w:val="single" w:sz="4" w:space="0" w:color="auto"/>
              <w:right w:val="single" w:sz="4" w:space="0" w:color="auto"/>
            </w:tcBorders>
            <w:shd w:val="clear" w:color="auto" w:fill="auto"/>
            <w:noWrap/>
            <w:vAlign w:val="bottom"/>
            <w:hideMark/>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376" w:type="pct"/>
            <w:tcBorders>
              <w:top w:val="nil"/>
              <w:left w:val="nil"/>
              <w:bottom w:val="single" w:sz="4" w:space="0" w:color="auto"/>
              <w:right w:val="single" w:sz="4" w:space="0" w:color="auto"/>
            </w:tcBorders>
            <w:shd w:val="clear" w:color="auto" w:fill="auto"/>
            <w:noWrap/>
            <w:vAlign w:val="bottom"/>
            <w:hideMark/>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344" w:type="pct"/>
            <w:tcBorders>
              <w:top w:val="nil"/>
              <w:left w:val="nil"/>
              <w:bottom w:val="single" w:sz="4" w:space="0" w:color="auto"/>
              <w:right w:val="single" w:sz="4" w:space="0" w:color="auto"/>
            </w:tcBorders>
            <w:shd w:val="clear" w:color="auto" w:fill="auto"/>
            <w:noWrap/>
            <w:vAlign w:val="bottom"/>
            <w:hideMark/>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345" w:type="pct"/>
            <w:tcBorders>
              <w:top w:val="nil"/>
              <w:left w:val="nil"/>
              <w:bottom w:val="single" w:sz="4" w:space="0" w:color="auto"/>
              <w:right w:val="single" w:sz="4" w:space="0" w:color="auto"/>
            </w:tcBorders>
            <w:shd w:val="clear" w:color="auto" w:fill="auto"/>
            <w:noWrap/>
            <w:vAlign w:val="bottom"/>
            <w:hideMark/>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438" w:type="pct"/>
            <w:tcBorders>
              <w:top w:val="nil"/>
              <w:left w:val="nil"/>
              <w:bottom w:val="single" w:sz="4" w:space="0" w:color="auto"/>
              <w:right w:val="single" w:sz="4" w:space="0" w:color="auto"/>
            </w:tcBorders>
            <w:vAlign w:val="bottom"/>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r>
      <w:tr w:rsidR="00531AE0" w:rsidRPr="00AB1035" w:rsidTr="00CE4DB8">
        <w:trPr>
          <w:trHeight w:val="300"/>
        </w:trPr>
        <w:tc>
          <w:tcPr>
            <w:tcW w:w="524" w:type="pct"/>
            <w:vMerge/>
            <w:tcBorders>
              <w:top w:val="nil"/>
              <w:left w:val="single" w:sz="8" w:space="0" w:color="auto"/>
              <w:bottom w:val="single" w:sz="8" w:space="0" w:color="000000"/>
              <w:right w:val="single" w:sz="4" w:space="0" w:color="auto"/>
            </w:tcBorders>
            <w:vAlign w:val="center"/>
            <w:hideMark/>
          </w:tcPr>
          <w:p w:rsidR="00531AE0" w:rsidRPr="00AB1035" w:rsidRDefault="00531AE0" w:rsidP="00CE4DB8">
            <w:pPr>
              <w:rPr>
                <w:sz w:val="20"/>
                <w:szCs w:val="20"/>
              </w:rPr>
            </w:pPr>
          </w:p>
        </w:tc>
        <w:tc>
          <w:tcPr>
            <w:tcW w:w="907" w:type="pct"/>
            <w:tcBorders>
              <w:top w:val="nil"/>
              <w:left w:val="nil"/>
              <w:bottom w:val="single" w:sz="4" w:space="0" w:color="auto"/>
              <w:right w:val="single" w:sz="4" w:space="0" w:color="auto"/>
            </w:tcBorders>
            <w:shd w:val="clear" w:color="auto" w:fill="auto"/>
            <w:noWrap/>
            <w:vAlign w:val="bottom"/>
            <w:hideMark/>
          </w:tcPr>
          <w:p w:rsidR="00531AE0" w:rsidRPr="00AB1035" w:rsidRDefault="00531AE0" w:rsidP="00CE4DB8">
            <w:pPr>
              <w:rPr>
                <w:sz w:val="20"/>
                <w:szCs w:val="20"/>
              </w:rPr>
            </w:pPr>
            <w:r w:rsidRPr="00AB1035">
              <w:rPr>
                <w:sz w:val="20"/>
                <w:szCs w:val="20"/>
              </w:rPr>
              <w:t>Attachment of guy wires to dead-end poles.</w:t>
            </w:r>
          </w:p>
        </w:tc>
        <w:tc>
          <w:tcPr>
            <w:tcW w:w="407" w:type="pct"/>
            <w:tcBorders>
              <w:top w:val="nil"/>
              <w:left w:val="nil"/>
              <w:bottom w:val="single" w:sz="4" w:space="0" w:color="auto"/>
              <w:right w:val="single" w:sz="4" w:space="0" w:color="auto"/>
            </w:tcBorders>
            <w:shd w:val="clear" w:color="auto" w:fill="auto"/>
            <w:noWrap/>
            <w:vAlign w:val="bottom"/>
            <w:hideMark/>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345" w:type="pct"/>
            <w:tcBorders>
              <w:top w:val="nil"/>
              <w:left w:val="nil"/>
              <w:bottom w:val="single" w:sz="4" w:space="0" w:color="auto"/>
              <w:right w:val="single" w:sz="4" w:space="0" w:color="auto"/>
            </w:tcBorders>
            <w:shd w:val="clear" w:color="auto" w:fill="auto"/>
            <w:noWrap/>
            <w:vAlign w:val="bottom"/>
            <w:hideMark/>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407" w:type="pct"/>
            <w:tcBorders>
              <w:top w:val="nil"/>
              <w:left w:val="nil"/>
              <w:bottom w:val="single" w:sz="4" w:space="0" w:color="auto"/>
              <w:right w:val="single" w:sz="4" w:space="0" w:color="auto"/>
            </w:tcBorders>
            <w:vAlign w:val="bottom"/>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250" w:type="pct"/>
            <w:tcBorders>
              <w:top w:val="nil"/>
              <w:left w:val="single" w:sz="4" w:space="0" w:color="auto"/>
              <w:bottom w:val="single" w:sz="4" w:space="0" w:color="auto"/>
              <w:right w:val="single" w:sz="4" w:space="0" w:color="auto"/>
            </w:tcBorders>
            <w:shd w:val="clear" w:color="auto" w:fill="auto"/>
            <w:noWrap/>
            <w:vAlign w:val="bottom"/>
            <w:hideMark/>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282" w:type="pct"/>
            <w:tcBorders>
              <w:top w:val="nil"/>
              <w:left w:val="nil"/>
              <w:bottom w:val="single" w:sz="4" w:space="0" w:color="auto"/>
              <w:right w:val="single" w:sz="4" w:space="0" w:color="auto"/>
            </w:tcBorders>
            <w:vAlign w:val="bottom"/>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375" w:type="pct"/>
            <w:tcBorders>
              <w:top w:val="nil"/>
              <w:left w:val="single" w:sz="4" w:space="0" w:color="auto"/>
              <w:bottom w:val="single" w:sz="4" w:space="0" w:color="auto"/>
              <w:right w:val="single" w:sz="4" w:space="0" w:color="auto"/>
            </w:tcBorders>
            <w:shd w:val="clear" w:color="auto" w:fill="auto"/>
            <w:noWrap/>
            <w:vAlign w:val="bottom"/>
            <w:hideMark/>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376" w:type="pct"/>
            <w:tcBorders>
              <w:top w:val="nil"/>
              <w:left w:val="nil"/>
              <w:bottom w:val="single" w:sz="4" w:space="0" w:color="auto"/>
              <w:right w:val="single" w:sz="4" w:space="0" w:color="auto"/>
            </w:tcBorders>
            <w:shd w:val="clear" w:color="auto" w:fill="auto"/>
            <w:noWrap/>
            <w:vAlign w:val="bottom"/>
            <w:hideMark/>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344" w:type="pct"/>
            <w:tcBorders>
              <w:top w:val="nil"/>
              <w:left w:val="nil"/>
              <w:bottom w:val="single" w:sz="4" w:space="0" w:color="auto"/>
              <w:right w:val="single" w:sz="4" w:space="0" w:color="auto"/>
            </w:tcBorders>
            <w:shd w:val="clear" w:color="auto" w:fill="auto"/>
            <w:noWrap/>
            <w:vAlign w:val="bottom"/>
            <w:hideMark/>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345" w:type="pct"/>
            <w:tcBorders>
              <w:top w:val="nil"/>
              <w:left w:val="nil"/>
              <w:bottom w:val="single" w:sz="4" w:space="0" w:color="auto"/>
              <w:right w:val="single" w:sz="4" w:space="0" w:color="auto"/>
            </w:tcBorders>
            <w:shd w:val="clear" w:color="auto" w:fill="auto"/>
            <w:noWrap/>
            <w:vAlign w:val="bottom"/>
            <w:hideMark/>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438" w:type="pct"/>
            <w:tcBorders>
              <w:top w:val="nil"/>
              <w:left w:val="nil"/>
              <w:bottom w:val="single" w:sz="4" w:space="0" w:color="auto"/>
              <w:right w:val="single" w:sz="4" w:space="0" w:color="auto"/>
            </w:tcBorders>
            <w:vAlign w:val="bottom"/>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r>
      <w:tr w:rsidR="00531AE0" w:rsidRPr="00AB1035" w:rsidTr="00CE4DB8">
        <w:trPr>
          <w:trHeight w:val="300"/>
        </w:trPr>
        <w:tc>
          <w:tcPr>
            <w:tcW w:w="524" w:type="pct"/>
            <w:vMerge/>
            <w:tcBorders>
              <w:top w:val="nil"/>
              <w:left w:val="single" w:sz="8" w:space="0" w:color="auto"/>
              <w:bottom w:val="single" w:sz="8" w:space="0" w:color="000000"/>
              <w:right w:val="single" w:sz="4" w:space="0" w:color="auto"/>
            </w:tcBorders>
            <w:vAlign w:val="center"/>
            <w:hideMark/>
          </w:tcPr>
          <w:p w:rsidR="00531AE0" w:rsidRPr="00AB1035" w:rsidRDefault="00531AE0" w:rsidP="00CE4DB8">
            <w:pPr>
              <w:rPr>
                <w:sz w:val="20"/>
                <w:szCs w:val="20"/>
              </w:rPr>
            </w:pPr>
          </w:p>
        </w:tc>
        <w:tc>
          <w:tcPr>
            <w:tcW w:w="907" w:type="pct"/>
            <w:tcBorders>
              <w:top w:val="nil"/>
              <w:left w:val="nil"/>
              <w:bottom w:val="single" w:sz="4" w:space="0" w:color="auto"/>
              <w:right w:val="single" w:sz="4" w:space="0" w:color="auto"/>
            </w:tcBorders>
            <w:shd w:val="clear" w:color="auto" w:fill="auto"/>
            <w:noWrap/>
            <w:vAlign w:val="bottom"/>
            <w:hideMark/>
          </w:tcPr>
          <w:p w:rsidR="00531AE0" w:rsidRPr="00AB1035" w:rsidRDefault="00531AE0" w:rsidP="00CE4DB8">
            <w:pPr>
              <w:rPr>
                <w:sz w:val="20"/>
                <w:szCs w:val="20"/>
              </w:rPr>
            </w:pPr>
            <w:r w:rsidRPr="00AB1035">
              <w:rPr>
                <w:sz w:val="20"/>
                <w:szCs w:val="20"/>
              </w:rPr>
              <w:t>Testing integrity of poles</w:t>
            </w:r>
          </w:p>
        </w:tc>
        <w:tc>
          <w:tcPr>
            <w:tcW w:w="407" w:type="pct"/>
            <w:tcBorders>
              <w:top w:val="nil"/>
              <w:left w:val="nil"/>
              <w:bottom w:val="single" w:sz="4" w:space="0" w:color="auto"/>
              <w:right w:val="single" w:sz="4" w:space="0" w:color="auto"/>
            </w:tcBorders>
            <w:shd w:val="clear" w:color="auto" w:fill="auto"/>
            <w:noWrap/>
            <w:vAlign w:val="bottom"/>
            <w:hideMark/>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345" w:type="pct"/>
            <w:tcBorders>
              <w:top w:val="nil"/>
              <w:left w:val="nil"/>
              <w:bottom w:val="single" w:sz="4" w:space="0" w:color="auto"/>
              <w:right w:val="single" w:sz="4" w:space="0" w:color="auto"/>
            </w:tcBorders>
            <w:shd w:val="clear" w:color="auto" w:fill="auto"/>
            <w:noWrap/>
            <w:vAlign w:val="bottom"/>
            <w:hideMark/>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407" w:type="pct"/>
            <w:tcBorders>
              <w:top w:val="nil"/>
              <w:left w:val="nil"/>
              <w:bottom w:val="single" w:sz="4" w:space="0" w:color="auto"/>
              <w:right w:val="single" w:sz="4" w:space="0" w:color="auto"/>
            </w:tcBorders>
            <w:vAlign w:val="bottom"/>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250" w:type="pct"/>
            <w:tcBorders>
              <w:top w:val="nil"/>
              <w:left w:val="single" w:sz="4" w:space="0" w:color="auto"/>
              <w:bottom w:val="single" w:sz="4" w:space="0" w:color="auto"/>
              <w:right w:val="single" w:sz="4" w:space="0" w:color="auto"/>
            </w:tcBorders>
            <w:shd w:val="clear" w:color="auto" w:fill="auto"/>
            <w:noWrap/>
            <w:vAlign w:val="bottom"/>
            <w:hideMark/>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282" w:type="pct"/>
            <w:tcBorders>
              <w:top w:val="nil"/>
              <w:left w:val="nil"/>
              <w:bottom w:val="single" w:sz="4" w:space="0" w:color="auto"/>
              <w:right w:val="single" w:sz="4" w:space="0" w:color="auto"/>
            </w:tcBorders>
            <w:vAlign w:val="bottom"/>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375" w:type="pct"/>
            <w:tcBorders>
              <w:top w:val="nil"/>
              <w:left w:val="single" w:sz="4" w:space="0" w:color="auto"/>
              <w:bottom w:val="single" w:sz="4" w:space="0" w:color="auto"/>
              <w:right w:val="single" w:sz="4" w:space="0" w:color="auto"/>
            </w:tcBorders>
            <w:shd w:val="clear" w:color="auto" w:fill="auto"/>
            <w:noWrap/>
            <w:vAlign w:val="bottom"/>
            <w:hideMark/>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376" w:type="pct"/>
            <w:tcBorders>
              <w:top w:val="nil"/>
              <w:left w:val="nil"/>
              <w:bottom w:val="single" w:sz="4" w:space="0" w:color="auto"/>
              <w:right w:val="single" w:sz="4" w:space="0" w:color="auto"/>
            </w:tcBorders>
            <w:shd w:val="clear" w:color="auto" w:fill="auto"/>
            <w:noWrap/>
            <w:vAlign w:val="bottom"/>
            <w:hideMark/>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344" w:type="pct"/>
            <w:tcBorders>
              <w:top w:val="nil"/>
              <w:left w:val="nil"/>
              <w:bottom w:val="single" w:sz="4" w:space="0" w:color="auto"/>
              <w:right w:val="single" w:sz="4" w:space="0" w:color="auto"/>
            </w:tcBorders>
            <w:shd w:val="clear" w:color="auto" w:fill="auto"/>
            <w:noWrap/>
            <w:vAlign w:val="bottom"/>
            <w:hideMark/>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345" w:type="pct"/>
            <w:tcBorders>
              <w:top w:val="nil"/>
              <w:left w:val="nil"/>
              <w:bottom w:val="single" w:sz="4" w:space="0" w:color="auto"/>
              <w:right w:val="single" w:sz="4" w:space="0" w:color="auto"/>
            </w:tcBorders>
            <w:shd w:val="clear" w:color="auto" w:fill="auto"/>
            <w:noWrap/>
            <w:vAlign w:val="bottom"/>
            <w:hideMark/>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438" w:type="pct"/>
            <w:tcBorders>
              <w:top w:val="nil"/>
              <w:left w:val="nil"/>
              <w:bottom w:val="single" w:sz="4" w:space="0" w:color="auto"/>
              <w:right w:val="single" w:sz="4" w:space="0" w:color="auto"/>
            </w:tcBorders>
            <w:vAlign w:val="bottom"/>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r>
      <w:tr w:rsidR="00531AE0" w:rsidRPr="00AB1035" w:rsidTr="00CE4DB8">
        <w:trPr>
          <w:trHeight w:val="300"/>
        </w:trPr>
        <w:tc>
          <w:tcPr>
            <w:tcW w:w="524" w:type="pct"/>
            <w:vMerge/>
            <w:tcBorders>
              <w:top w:val="nil"/>
              <w:left w:val="single" w:sz="8" w:space="0" w:color="auto"/>
              <w:bottom w:val="single" w:sz="8" w:space="0" w:color="000000"/>
              <w:right w:val="single" w:sz="4" w:space="0" w:color="auto"/>
            </w:tcBorders>
            <w:vAlign w:val="center"/>
            <w:hideMark/>
          </w:tcPr>
          <w:p w:rsidR="00531AE0" w:rsidRPr="00AB1035" w:rsidRDefault="00531AE0" w:rsidP="00CE4DB8">
            <w:pPr>
              <w:rPr>
                <w:sz w:val="20"/>
                <w:szCs w:val="20"/>
              </w:rPr>
            </w:pPr>
          </w:p>
        </w:tc>
        <w:tc>
          <w:tcPr>
            <w:tcW w:w="907" w:type="pct"/>
            <w:tcBorders>
              <w:top w:val="nil"/>
              <w:left w:val="nil"/>
              <w:bottom w:val="single" w:sz="4" w:space="0" w:color="auto"/>
              <w:right w:val="single" w:sz="4" w:space="0" w:color="auto"/>
            </w:tcBorders>
            <w:shd w:val="clear" w:color="auto" w:fill="auto"/>
            <w:noWrap/>
            <w:vAlign w:val="bottom"/>
            <w:hideMark/>
          </w:tcPr>
          <w:p w:rsidR="00531AE0" w:rsidRPr="00AB1035" w:rsidRDefault="00531AE0" w:rsidP="00CE4DB8">
            <w:pPr>
              <w:rPr>
                <w:sz w:val="20"/>
                <w:szCs w:val="20"/>
              </w:rPr>
            </w:pPr>
            <w:r w:rsidRPr="00AB1035">
              <w:rPr>
                <w:sz w:val="20"/>
                <w:szCs w:val="20"/>
              </w:rPr>
              <w:t xml:space="preserve">Usage of </w:t>
            </w:r>
            <w:proofErr w:type="spellStart"/>
            <w:r w:rsidRPr="00AB1035">
              <w:rPr>
                <w:sz w:val="20"/>
                <w:szCs w:val="20"/>
              </w:rPr>
              <w:t>anti galloping</w:t>
            </w:r>
            <w:proofErr w:type="spellEnd"/>
            <w:r w:rsidRPr="00AB1035">
              <w:rPr>
                <w:sz w:val="20"/>
                <w:szCs w:val="20"/>
              </w:rPr>
              <w:t xml:space="preserve"> devices</w:t>
            </w:r>
          </w:p>
        </w:tc>
        <w:tc>
          <w:tcPr>
            <w:tcW w:w="407" w:type="pct"/>
            <w:tcBorders>
              <w:top w:val="nil"/>
              <w:left w:val="nil"/>
              <w:bottom w:val="single" w:sz="4" w:space="0" w:color="auto"/>
              <w:right w:val="single" w:sz="4" w:space="0" w:color="auto"/>
            </w:tcBorders>
            <w:shd w:val="clear" w:color="auto" w:fill="auto"/>
            <w:noWrap/>
            <w:vAlign w:val="bottom"/>
            <w:hideMark/>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345" w:type="pct"/>
            <w:tcBorders>
              <w:top w:val="nil"/>
              <w:left w:val="nil"/>
              <w:bottom w:val="single" w:sz="4" w:space="0" w:color="auto"/>
              <w:right w:val="single" w:sz="4" w:space="0" w:color="auto"/>
            </w:tcBorders>
            <w:shd w:val="clear" w:color="auto" w:fill="auto"/>
            <w:noWrap/>
            <w:vAlign w:val="bottom"/>
            <w:hideMark/>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407" w:type="pct"/>
            <w:tcBorders>
              <w:top w:val="nil"/>
              <w:left w:val="nil"/>
              <w:bottom w:val="single" w:sz="4" w:space="0" w:color="auto"/>
              <w:right w:val="single" w:sz="4" w:space="0" w:color="auto"/>
            </w:tcBorders>
            <w:vAlign w:val="bottom"/>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250" w:type="pct"/>
            <w:tcBorders>
              <w:top w:val="nil"/>
              <w:left w:val="single" w:sz="4" w:space="0" w:color="auto"/>
              <w:bottom w:val="single" w:sz="4" w:space="0" w:color="auto"/>
              <w:right w:val="single" w:sz="4" w:space="0" w:color="auto"/>
            </w:tcBorders>
            <w:shd w:val="clear" w:color="auto" w:fill="auto"/>
            <w:noWrap/>
            <w:vAlign w:val="bottom"/>
            <w:hideMark/>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282" w:type="pct"/>
            <w:tcBorders>
              <w:top w:val="nil"/>
              <w:left w:val="nil"/>
              <w:bottom w:val="single" w:sz="4" w:space="0" w:color="auto"/>
              <w:right w:val="single" w:sz="4" w:space="0" w:color="auto"/>
            </w:tcBorders>
            <w:vAlign w:val="bottom"/>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375" w:type="pct"/>
            <w:tcBorders>
              <w:top w:val="nil"/>
              <w:left w:val="single" w:sz="4" w:space="0" w:color="auto"/>
              <w:bottom w:val="single" w:sz="4" w:space="0" w:color="auto"/>
              <w:right w:val="single" w:sz="4" w:space="0" w:color="auto"/>
            </w:tcBorders>
            <w:shd w:val="clear" w:color="auto" w:fill="auto"/>
            <w:noWrap/>
            <w:vAlign w:val="bottom"/>
            <w:hideMark/>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376" w:type="pct"/>
            <w:tcBorders>
              <w:top w:val="nil"/>
              <w:left w:val="nil"/>
              <w:bottom w:val="single" w:sz="4" w:space="0" w:color="auto"/>
              <w:right w:val="single" w:sz="4" w:space="0" w:color="auto"/>
            </w:tcBorders>
            <w:shd w:val="clear" w:color="auto" w:fill="auto"/>
            <w:noWrap/>
            <w:vAlign w:val="bottom"/>
            <w:hideMark/>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344" w:type="pct"/>
            <w:tcBorders>
              <w:top w:val="nil"/>
              <w:left w:val="nil"/>
              <w:bottom w:val="single" w:sz="4" w:space="0" w:color="auto"/>
              <w:right w:val="single" w:sz="4" w:space="0" w:color="auto"/>
            </w:tcBorders>
            <w:shd w:val="clear" w:color="auto" w:fill="auto"/>
            <w:noWrap/>
            <w:vAlign w:val="bottom"/>
            <w:hideMark/>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345" w:type="pct"/>
            <w:tcBorders>
              <w:top w:val="nil"/>
              <w:left w:val="nil"/>
              <w:bottom w:val="single" w:sz="4" w:space="0" w:color="auto"/>
              <w:right w:val="single" w:sz="4" w:space="0" w:color="auto"/>
            </w:tcBorders>
            <w:shd w:val="clear" w:color="auto" w:fill="auto"/>
            <w:noWrap/>
            <w:vAlign w:val="bottom"/>
            <w:hideMark/>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438" w:type="pct"/>
            <w:tcBorders>
              <w:top w:val="nil"/>
              <w:left w:val="nil"/>
              <w:bottom w:val="single" w:sz="4" w:space="0" w:color="auto"/>
              <w:right w:val="single" w:sz="4" w:space="0" w:color="auto"/>
            </w:tcBorders>
            <w:vAlign w:val="bottom"/>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r>
      <w:tr w:rsidR="00531AE0" w:rsidRPr="00AB1035" w:rsidTr="00CE4DB8">
        <w:trPr>
          <w:trHeight w:val="615"/>
        </w:trPr>
        <w:tc>
          <w:tcPr>
            <w:tcW w:w="524" w:type="pct"/>
            <w:vMerge/>
            <w:tcBorders>
              <w:top w:val="nil"/>
              <w:left w:val="single" w:sz="8" w:space="0" w:color="auto"/>
              <w:bottom w:val="single" w:sz="8" w:space="0" w:color="000000"/>
              <w:right w:val="single" w:sz="4" w:space="0" w:color="auto"/>
            </w:tcBorders>
            <w:vAlign w:val="center"/>
            <w:hideMark/>
          </w:tcPr>
          <w:p w:rsidR="00531AE0" w:rsidRPr="00AB1035" w:rsidRDefault="00531AE0" w:rsidP="00CE4DB8">
            <w:pPr>
              <w:rPr>
                <w:sz w:val="20"/>
                <w:szCs w:val="20"/>
              </w:rPr>
            </w:pPr>
          </w:p>
        </w:tc>
        <w:tc>
          <w:tcPr>
            <w:tcW w:w="907" w:type="pct"/>
            <w:tcBorders>
              <w:top w:val="single" w:sz="4" w:space="0" w:color="auto"/>
              <w:left w:val="nil"/>
              <w:bottom w:val="single" w:sz="4" w:space="0" w:color="auto"/>
              <w:right w:val="single" w:sz="4" w:space="0" w:color="auto"/>
            </w:tcBorders>
            <w:shd w:val="clear" w:color="auto" w:fill="auto"/>
            <w:noWrap/>
            <w:vAlign w:val="bottom"/>
            <w:hideMark/>
          </w:tcPr>
          <w:p w:rsidR="00531AE0" w:rsidRPr="00AB1035" w:rsidRDefault="00531AE0" w:rsidP="00CE4DB8">
            <w:pPr>
              <w:rPr>
                <w:sz w:val="20"/>
                <w:szCs w:val="20"/>
              </w:rPr>
            </w:pPr>
            <w:r w:rsidRPr="00AB1035">
              <w:rPr>
                <w:sz w:val="20"/>
                <w:szCs w:val="20"/>
              </w:rPr>
              <w:t xml:space="preserve">Making structural retrofits to facilities. </w:t>
            </w:r>
          </w:p>
        </w:tc>
        <w:tc>
          <w:tcPr>
            <w:tcW w:w="407" w:type="pct"/>
            <w:tcBorders>
              <w:top w:val="single" w:sz="4" w:space="0" w:color="auto"/>
              <w:left w:val="nil"/>
              <w:bottom w:val="single" w:sz="4" w:space="0" w:color="auto"/>
              <w:right w:val="single" w:sz="4" w:space="0" w:color="auto"/>
            </w:tcBorders>
            <w:shd w:val="clear" w:color="auto" w:fill="auto"/>
            <w:noWrap/>
            <w:vAlign w:val="bottom"/>
            <w:hideMark/>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345" w:type="pct"/>
            <w:tcBorders>
              <w:top w:val="single" w:sz="4" w:space="0" w:color="auto"/>
              <w:left w:val="nil"/>
              <w:bottom w:val="single" w:sz="4" w:space="0" w:color="auto"/>
              <w:right w:val="single" w:sz="4" w:space="0" w:color="auto"/>
            </w:tcBorders>
            <w:shd w:val="clear" w:color="auto" w:fill="auto"/>
            <w:noWrap/>
            <w:vAlign w:val="bottom"/>
            <w:hideMark/>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407" w:type="pct"/>
            <w:tcBorders>
              <w:top w:val="single" w:sz="4" w:space="0" w:color="auto"/>
              <w:left w:val="nil"/>
              <w:bottom w:val="single" w:sz="4" w:space="0" w:color="auto"/>
              <w:right w:val="single" w:sz="4" w:space="0" w:color="auto"/>
            </w:tcBorders>
            <w:vAlign w:val="bottom"/>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25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282" w:type="pct"/>
            <w:tcBorders>
              <w:top w:val="single" w:sz="4" w:space="0" w:color="auto"/>
              <w:left w:val="nil"/>
              <w:bottom w:val="single" w:sz="4" w:space="0" w:color="auto"/>
              <w:right w:val="single" w:sz="4" w:space="0" w:color="auto"/>
            </w:tcBorders>
            <w:vAlign w:val="bottom"/>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37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376" w:type="pct"/>
            <w:tcBorders>
              <w:top w:val="single" w:sz="4" w:space="0" w:color="auto"/>
              <w:left w:val="nil"/>
              <w:bottom w:val="single" w:sz="4" w:space="0" w:color="auto"/>
              <w:right w:val="single" w:sz="4" w:space="0" w:color="auto"/>
            </w:tcBorders>
            <w:shd w:val="clear" w:color="auto" w:fill="auto"/>
            <w:noWrap/>
            <w:vAlign w:val="bottom"/>
            <w:hideMark/>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344" w:type="pct"/>
            <w:tcBorders>
              <w:top w:val="single" w:sz="4" w:space="0" w:color="auto"/>
              <w:left w:val="nil"/>
              <w:bottom w:val="single" w:sz="4" w:space="0" w:color="auto"/>
              <w:right w:val="single" w:sz="4" w:space="0" w:color="auto"/>
            </w:tcBorders>
            <w:shd w:val="clear" w:color="auto" w:fill="auto"/>
            <w:noWrap/>
            <w:vAlign w:val="bottom"/>
            <w:hideMark/>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345" w:type="pct"/>
            <w:tcBorders>
              <w:top w:val="single" w:sz="4" w:space="0" w:color="auto"/>
              <w:left w:val="nil"/>
              <w:bottom w:val="single" w:sz="4" w:space="0" w:color="auto"/>
              <w:right w:val="single" w:sz="4" w:space="0" w:color="auto"/>
            </w:tcBorders>
            <w:shd w:val="clear" w:color="auto" w:fill="auto"/>
            <w:noWrap/>
            <w:vAlign w:val="bottom"/>
            <w:hideMark/>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438" w:type="pct"/>
            <w:tcBorders>
              <w:top w:val="single" w:sz="4" w:space="0" w:color="auto"/>
              <w:left w:val="nil"/>
              <w:bottom w:val="single" w:sz="4" w:space="0" w:color="auto"/>
              <w:right w:val="single" w:sz="4" w:space="0" w:color="auto"/>
            </w:tcBorders>
            <w:vAlign w:val="bottom"/>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r>
    </w:tbl>
    <w:p w:rsidR="00531AE0" w:rsidRPr="009278BF" w:rsidRDefault="00531AE0" w:rsidP="00531AE0">
      <w:pPr>
        <w:rPr>
          <w:bCs/>
          <w:color w:val="FF0000"/>
          <w:sz w:val="22"/>
          <w:szCs w:val="22"/>
        </w:rPr>
        <w:sectPr w:rsidR="00531AE0" w:rsidRPr="009278BF" w:rsidSect="00BE7E61">
          <w:pgSz w:w="15840" w:h="12240" w:orient="landscape"/>
          <w:pgMar w:top="1440" w:right="1440" w:bottom="1440" w:left="1440" w:header="720" w:footer="720" w:gutter="0"/>
          <w:cols w:space="720"/>
          <w:docGrid w:linePitch="360"/>
        </w:sectPr>
      </w:pPr>
    </w:p>
    <w:p w:rsidR="00BE7E61" w:rsidRDefault="00BE7E61" w:rsidP="00531AE0">
      <w:pPr>
        <w:rPr>
          <w:b/>
          <w:bCs/>
          <w:sz w:val="22"/>
          <w:szCs w:val="22"/>
        </w:rPr>
      </w:pPr>
    </w:p>
    <w:p w:rsidR="000D4278" w:rsidRDefault="00646265" w:rsidP="00531AE0">
      <w:pPr>
        <w:rPr>
          <w:b/>
          <w:bCs/>
          <w:sz w:val="22"/>
          <w:szCs w:val="22"/>
        </w:rPr>
      </w:pPr>
      <w:r>
        <w:rPr>
          <w:noProof/>
        </w:rPr>
        <mc:AlternateContent>
          <mc:Choice Requires="wps">
            <w:drawing>
              <wp:anchor distT="0" distB="0" distL="114300" distR="114300" simplePos="0" relativeHeight="251688960" behindDoc="0" locked="0" layoutInCell="1" allowOverlap="1">
                <wp:simplePos x="0" y="0"/>
                <wp:positionH relativeFrom="column">
                  <wp:posOffset>0</wp:posOffset>
                </wp:positionH>
                <wp:positionV relativeFrom="paragraph">
                  <wp:posOffset>-291465</wp:posOffset>
                </wp:positionV>
                <wp:extent cx="5943600" cy="289560"/>
                <wp:effectExtent l="0" t="0" r="0" b="0"/>
                <wp:wrapNone/>
                <wp:docPr id="11"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289560"/>
                        </a:xfrm>
                        <a:prstGeom prst="rect">
                          <a:avLst/>
                        </a:prstGeom>
                        <a:solidFill>
                          <a:srgbClr val="C0C0C0"/>
                        </a:solidFill>
                        <a:ln>
                          <a:noFill/>
                        </a:ln>
                        <a:extLst>
                          <a:ext uri="{91240B29-F687-4F45-9708-019B960494DF}">
                            <a14:hiddenLine xmlns:a14="http://schemas.microsoft.com/office/drawing/2010/main" w="9525">
                              <a:solidFill>
                                <a:srgbClr val="C0C0C0"/>
                              </a:solidFill>
                              <a:miter lim="800000"/>
                              <a:headEnd/>
                              <a:tailEnd/>
                            </a14:hiddenLine>
                          </a:ext>
                        </a:extLst>
                      </wps:spPr>
                      <wps:txbx>
                        <w:txbxContent>
                          <w:p w:rsidR="006C2D18" w:rsidRPr="009C7623" w:rsidRDefault="006C2D18" w:rsidP="000D4278">
                            <w:pPr>
                              <w:jc w:val="center"/>
                              <w:rPr>
                                <w:b/>
                                <w:bCs/>
                                <w:sz w:val="22"/>
                                <w:szCs w:val="22"/>
                                <w:u w:val="single"/>
                              </w:rPr>
                            </w:pPr>
                            <w:r w:rsidRPr="009C7623">
                              <w:rPr>
                                <w:b/>
                                <w:bCs/>
                                <w:sz w:val="22"/>
                                <w:szCs w:val="22"/>
                                <w:u w:val="single"/>
                              </w:rPr>
                              <w:t>Mitigation Activities for Fire and Drought Hazards</w:t>
                            </w:r>
                          </w:p>
                          <w:p w:rsidR="006C2D18" w:rsidRDefault="006C2D18" w:rsidP="000D427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3" o:spid="_x0000_s1029" type="#_x0000_t202" style="position:absolute;margin-left:0;margin-top:-22.95pt;width:468pt;height:22.8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" fillcolor="silver" stroked="f" strokecolor="silver">
                <v:textbox>
                  <w:txbxContent>
                    <w:p w:rsidR="006C2D18" w:rsidRPr="009C7623" w:rsidRDefault="006C2D18" w:rsidP="000D4278">
                      <w:pPr>
                        <w:jc w:val="center"/>
                        <w:rPr>
                          <w:b/>
                          <w:bCs/>
                          <w:sz w:val="22"/>
                          <w:szCs w:val="22"/>
                          <w:u w:val="single"/>
                        </w:rPr>
                      </w:pPr>
                      <w:r w:rsidRPr="009C7623">
                        <w:rPr>
                          <w:b/>
                          <w:bCs/>
                          <w:sz w:val="22"/>
                          <w:szCs w:val="22"/>
                          <w:u w:val="single"/>
                        </w:rPr>
                        <w:t>Mitigation Activities for Fire and Drought Hazards</w:t>
                      </w:r>
                    </w:p>
                    <w:p w:rsidR="006C2D18" w:rsidRDefault="006C2D18" w:rsidP="000D4278"/>
                  </w:txbxContent>
                </v:textbox>
              </v:shape>
            </w:pict>
          </mc:Fallback>
        </mc:AlternateContent>
      </w:r>
    </w:p>
    <w:p w:rsidR="00531AE0" w:rsidRPr="00E75DF4" w:rsidRDefault="00531AE0" w:rsidP="00531AE0">
      <w:pPr>
        <w:rPr>
          <w:sz w:val="22"/>
          <w:szCs w:val="22"/>
        </w:rPr>
      </w:pPr>
      <w:r w:rsidRPr="00E75DF4">
        <w:rPr>
          <w:b/>
          <w:bCs/>
          <w:sz w:val="22"/>
          <w:szCs w:val="22"/>
        </w:rPr>
        <w:t xml:space="preserve">Goal #1: </w:t>
      </w:r>
      <w:r w:rsidRPr="00E75DF4">
        <w:rPr>
          <w:sz w:val="22"/>
          <w:szCs w:val="22"/>
        </w:rPr>
        <w:t xml:space="preserve">Increase </w:t>
      </w:r>
      <w:proofErr w:type="spellStart"/>
      <w:r w:rsidRPr="00E75DF4">
        <w:rPr>
          <w:sz w:val="22"/>
          <w:szCs w:val="22"/>
        </w:rPr>
        <w:t>fire fighting</w:t>
      </w:r>
      <w:proofErr w:type="spellEnd"/>
      <w:r w:rsidRPr="00E75DF4">
        <w:rPr>
          <w:sz w:val="22"/>
          <w:szCs w:val="22"/>
        </w:rPr>
        <w:t xml:space="preserve"> capabilities.</w:t>
      </w:r>
    </w:p>
    <w:p w:rsidR="00531AE0" w:rsidRPr="00E75DF4" w:rsidRDefault="00531AE0" w:rsidP="00531AE0">
      <w:pPr>
        <w:rPr>
          <w:sz w:val="22"/>
          <w:szCs w:val="22"/>
        </w:rPr>
      </w:pPr>
      <w:r w:rsidRPr="00E75DF4">
        <w:rPr>
          <w:b/>
          <w:bCs/>
          <w:sz w:val="22"/>
          <w:szCs w:val="22"/>
        </w:rPr>
        <w:t>Goal #2:</w:t>
      </w:r>
      <w:r w:rsidRPr="00E75DF4">
        <w:rPr>
          <w:sz w:val="22"/>
          <w:szCs w:val="22"/>
        </w:rPr>
        <w:t xml:space="preserve"> Reduce the negative effects droughts have on Kingsbury County.</w:t>
      </w:r>
    </w:p>
    <w:p w:rsidR="00531AE0" w:rsidRPr="00E75DF4" w:rsidRDefault="00531AE0" w:rsidP="00531AE0">
      <w:pPr>
        <w:rPr>
          <w:sz w:val="22"/>
          <w:szCs w:val="22"/>
        </w:rPr>
      </w:pPr>
      <w:r w:rsidRPr="00E75DF4">
        <w:rPr>
          <w:b/>
          <w:bCs/>
          <w:sz w:val="22"/>
          <w:szCs w:val="22"/>
        </w:rPr>
        <w:t xml:space="preserve">Goal #3: </w:t>
      </w:r>
      <w:r w:rsidRPr="00E75DF4">
        <w:rPr>
          <w:sz w:val="22"/>
          <w:szCs w:val="22"/>
        </w:rPr>
        <w:t>Reduce the negative effects wildfires have on Kingsbury County.</w:t>
      </w:r>
    </w:p>
    <w:p w:rsidR="00531AE0" w:rsidRPr="009278BF" w:rsidRDefault="00531AE0" w:rsidP="00531AE0">
      <w:pPr>
        <w:rPr>
          <w:color w:val="FF0000"/>
          <w:sz w:val="22"/>
          <w:szCs w:val="22"/>
        </w:rPr>
      </w:pPr>
    </w:p>
    <w:p w:rsidR="00531AE0" w:rsidRPr="00E75DF4" w:rsidRDefault="00531AE0" w:rsidP="00531AE0">
      <w:pPr>
        <w:numPr>
          <w:ilvl w:val="0"/>
          <w:numId w:val="15"/>
        </w:numPr>
        <w:autoSpaceDE w:val="0"/>
        <w:autoSpaceDN w:val="0"/>
        <w:adjustRightInd w:val="0"/>
        <w:rPr>
          <w:b/>
          <w:sz w:val="22"/>
          <w:szCs w:val="22"/>
        </w:rPr>
      </w:pPr>
      <w:r w:rsidRPr="00E75DF4">
        <w:rPr>
          <w:b/>
          <w:sz w:val="22"/>
          <w:szCs w:val="22"/>
        </w:rPr>
        <w:t>Actions/Projects to reduce fire and drought risk through policy implementation (See Table 5.7)</w:t>
      </w:r>
    </w:p>
    <w:p w:rsidR="00531AE0" w:rsidRPr="00E75DF4" w:rsidRDefault="00531AE0" w:rsidP="00531AE0">
      <w:pPr>
        <w:rPr>
          <w:sz w:val="22"/>
          <w:szCs w:val="22"/>
          <w:u w:val="single"/>
        </w:rPr>
      </w:pPr>
    </w:p>
    <w:p w:rsidR="00531AE0" w:rsidRPr="00E75DF4" w:rsidRDefault="00531AE0" w:rsidP="00531AE0">
      <w:pPr>
        <w:numPr>
          <w:ilvl w:val="1"/>
          <w:numId w:val="16"/>
        </w:numPr>
        <w:tabs>
          <w:tab w:val="clear" w:pos="1440"/>
          <w:tab w:val="num" w:pos="360"/>
        </w:tabs>
        <w:autoSpaceDE w:val="0"/>
        <w:autoSpaceDN w:val="0"/>
        <w:adjustRightInd w:val="0"/>
        <w:ind w:left="360"/>
        <w:rPr>
          <w:b/>
          <w:sz w:val="22"/>
          <w:szCs w:val="22"/>
        </w:rPr>
      </w:pPr>
      <w:r w:rsidRPr="00E75DF4">
        <w:rPr>
          <w:b/>
          <w:sz w:val="22"/>
          <w:szCs w:val="22"/>
        </w:rPr>
        <w:t>Actions/Projects to reduce loss potential of infrastructure to fire and drought hazards (See Table 5.8)</w:t>
      </w:r>
    </w:p>
    <w:p w:rsidR="00531AE0" w:rsidRPr="00E75DF4" w:rsidRDefault="00531AE0" w:rsidP="00531AE0">
      <w:pPr>
        <w:rPr>
          <w:sz w:val="22"/>
          <w:szCs w:val="22"/>
          <w:u w:val="single"/>
        </w:rPr>
      </w:pPr>
    </w:p>
    <w:p w:rsidR="00531AE0" w:rsidRPr="00E75DF4" w:rsidRDefault="00531AE0" w:rsidP="00531AE0">
      <w:pPr>
        <w:numPr>
          <w:ilvl w:val="1"/>
          <w:numId w:val="17"/>
        </w:numPr>
        <w:tabs>
          <w:tab w:val="clear" w:pos="1440"/>
          <w:tab w:val="num" w:pos="360"/>
        </w:tabs>
        <w:autoSpaceDE w:val="0"/>
        <w:autoSpaceDN w:val="0"/>
        <w:adjustRightInd w:val="0"/>
        <w:ind w:left="360"/>
        <w:rPr>
          <w:b/>
          <w:sz w:val="22"/>
          <w:szCs w:val="22"/>
        </w:rPr>
      </w:pPr>
      <w:r w:rsidRPr="00E75DF4">
        <w:rPr>
          <w:b/>
          <w:sz w:val="22"/>
          <w:szCs w:val="22"/>
        </w:rPr>
        <w:t>Actions/Projects to change the characteristics or impacts of fire and drought hazards (See Table 5.9)</w:t>
      </w:r>
    </w:p>
    <w:p w:rsidR="00531AE0" w:rsidRPr="009278BF" w:rsidRDefault="00531AE0" w:rsidP="00531AE0">
      <w:pPr>
        <w:rPr>
          <w:b/>
          <w:color w:val="FF0000"/>
          <w:sz w:val="22"/>
          <w:szCs w:val="22"/>
        </w:rPr>
      </w:pPr>
    </w:p>
    <w:p w:rsidR="00531AE0" w:rsidRPr="009278BF" w:rsidRDefault="00531AE0" w:rsidP="00531AE0">
      <w:pPr>
        <w:rPr>
          <w:color w:val="FF0000"/>
        </w:rPr>
      </w:pPr>
    </w:p>
    <w:p w:rsidR="00531AE0" w:rsidRPr="009278BF" w:rsidRDefault="00531AE0" w:rsidP="00531AE0">
      <w:pPr>
        <w:rPr>
          <w:color w:val="FF0000"/>
        </w:rPr>
      </w:pPr>
    </w:p>
    <w:p w:rsidR="00531AE0" w:rsidRPr="009278BF" w:rsidRDefault="00646265" w:rsidP="00531AE0">
      <w:pPr>
        <w:rPr>
          <w:color w:val="FF0000"/>
          <w:sz w:val="22"/>
          <w:szCs w:val="22"/>
        </w:rPr>
      </w:pPr>
      <w:r>
        <w:rPr>
          <w:noProof/>
        </w:rPr>
        <mc:AlternateContent>
          <mc:Choice Requires="wps">
            <w:drawing>
              <wp:anchor distT="0" distB="0" distL="114300" distR="114300" simplePos="0" relativeHeight="251672576" behindDoc="0" locked="0" layoutInCell="1" allowOverlap="1">
                <wp:simplePos x="0" y="0"/>
                <wp:positionH relativeFrom="column">
                  <wp:posOffset>0</wp:posOffset>
                </wp:positionH>
                <wp:positionV relativeFrom="paragraph">
                  <wp:posOffset>-175260</wp:posOffset>
                </wp:positionV>
                <wp:extent cx="5943600" cy="289560"/>
                <wp:effectExtent l="0" t="0" r="0" b="0"/>
                <wp:wrapNone/>
                <wp:docPr id="1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289560"/>
                        </a:xfrm>
                        <a:prstGeom prst="rect">
                          <a:avLst/>
                        </a:prstGeom>
                        <a:solidFill>
                          <a:srgbClr val="C0C0C0"/>
                        </a:solidFill>
                        <a:ln>
                          <a:noFill/>
                        </a:ln>
                        <a:extLst>
                          <a:ext uri="{91240B29-F687-4F45-9708-019B960494DF}">
                            <a14:hiddenLine xmlns:a14="http://schemas.microsoft.com/office/drawing/2010/main" w="9525">
                              <a:solidFill>
                                <a:srgbClr val="C0C0C0"/>
                              </a:solidFill>
                              <a:miter lim="800000"/>
                              <a:headEnd/>
                              <a:tailEnd/>
                            </a14:hiddenLine>
                          </a:ext>
                        </a:extLst>
                      </wps:spPr>
                      <wps:txbx>
                        <w:txbxContent>
                          <w:p w:rsidR="006C2D18" w:rsidRPr="009C7623" w:rsidRDefault="006C2D18" w:rsidP="00531AE0">
                            <w:pPr>
                              <w:pStyle w:val="Heading1"/>
                              <w:rPr>
                                <w:sz w:val="22"/>
                                <w:szCs w:val="22"/>
                                <w:u w:val="single"/>
                              </w:rPr>
                            </w:pPr>
                            <w:r w:rsidRPr="009C7623">
                              <w:rPr>
                                <w:sz w:val="22"/>
                                <w:szCs w:val="22"/>
                                <w:u w:val="single"/>
                              </w:rPr>
                              <w:t>General Mitigation Activities</w:t>
                            </w:r>
                          </w:p>
                          <w:p w:rsidR="006C2D18" w:rsidRDefault="006C2D18" w:rsidP="00531AE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 o:spid="_x0000_s1030" type="#_x0000_t202" style="position:absolute;margin-left:0;margin-top:-13.8pt;width:468pt;height:22.8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" fillcolor="silver" stroked="f" strokecolor="silver">
                <v:textbox>
                  <w:txbxContent>
                    <w:p w:rsidR="006C2D18" w:rsidRPr="009C7623" w:rsidRDefault="006C2D18" w:rsidP="00531AE0">
                      <w:pPr>
                        <w:pStyle w:val="Heading1"/>
                        <w:rPr>
                          <w:sz w:val="22"/>
                          <w:szCs w:val="22"/>
                          <w:u w:val="single"/>
                        </w:rPr>
                      </w:pPr>
                      <w:r w:rsidRPr="009C7623">
                        <w:rPr>
                          <w:sz w:val="22"/>
                          <w:szCs w:val="22"/>
                          <w:u w:val="single"/>
                        </w:rPr>
                        <w:t>General Mitigation Activities</w:t>
                      </w:r>
                    </w:p>
                    <w:p w:rsidR="006C2D18" w:rsidRDefault="006C2D18" w:rsidP="00531AE0"/>
                  </w:txbxContent>
                </v:textbox>
              </v:shape>
            </w:pict>
          </mc:Fallback>
        </mc:AlternateContent>
      </w:r>
    </w:p>
    <w:p w:rsidR="00531AE0" w:rsidRPr="009278BF" w:rsidRDefault="00531AE0" w:rsidP="00531AE0">
      <w:pPr>
        <w:rPr>
          <w:color w:val="FF0000"/>
          <w:sz w:val="22"/>
          <w:szCs w:val="22"/>
        </w:rPr>
      </w:pPr>
    </w:p>
    <w:p w:rsidR="00531AE0" w:rsidRPr="00E75DF4" w:rsidRDefault="00531AE0" w:rsidP="00531AE0">
      <w:pPr>
        <w:rPr>
          <w:b/>
          <w:sz w:val="22"/>
          <w:szCs w:val="22"/>
        </w:rPr>
      </w:pPr>
      <w:r w:rsidRPr="00E75DF4">
        <w:rPr>
          <w:b/>
          <w:sz w:val="22"/>
          <w:szCs w:val="22"/>
        </w:rPr>
        <w:t>Technological (See Table 5.10):</w:t>
      </w:r>
    </w:p>
    <w:p w:rsidR="00531AE0" w:rsidRPr="00E75DF4" w:rsidRDefault="00531AE0" w:rsidP="00531AE0">
      <w:pPr>
        <w:rPr>
          <w:b/>
          <w:sz w:val="22"/>
          <w:szCs w:val="22"/>
        </w:rPr>
      </w:pPr>
    </w:p>
    <w:p w:rsidR="00531AE0" w:rsidRPr="00E75DF4" w:rsidRDefault="00531AE0" w:rsidP="00531AE0">
      <w:pPr>
        <w:rPr>
          <w:b/>
          <w:sz w:val="22"/>
          <w:szCs w:val="22"/>
        </w:rPr>
      </w:pPr>
      <w:r w:rsidRPr="00E75DF4">
        <w:rPr>
          <w:b/>
          <w:sz w:val="22"/>
          <w:szCs w:val="22"/>
        </w:rPr>
        <w:t>Planning (See Table 5.11):</w:t>
      </w:r>
    </w:p>
    <w:p w:rsidR="00531AE0" w:rsidRPr="00E75DF4" w:rsidRDefault="00531AE0" w:rsidP="00531AE0">
      <w:pPr>
        <w:rPr>
          <w:b/>
          <w:sz w:val="22"/>
          <w:szCs w:val="22"/>
        </w:rPr>
      </w:pPr>
    </w:p>
    <w:p w:rsidR="00531AE0" w:rsidRDefault="00531AE0" w:rsidP="00531AE0">
      <w:pPr>
        <w:tabs>
          <w:tab w:val="left" w:pos="7035"/>
        </w:tabs>
        <w:rPr>
          <w:sz w:val="22"/>
          <w:szCs w:val="22"/>
        </w:rPr>
      </w:pPr>
      <w:r w:rsidRPr="00E75DF4">
        <w:rPr>
          <w:b/>
          <w:bCs/>
          <w:sz w:val="22"/>
          <w:szCs w:val="22"/>
        </w:rPr>
        <w:t xml:space="preserve">Administration/Coordination </w:t>
      </w:r>
      <w:r w:rsidRPr="00E75DF4">
        <w:rPr>
          <w:b/>
          <w:sz w:val="22"/>
          <w:szCs w:val="22"/>
        </w:rPr>
        <w:t>(See Table 5.12)</w:t>
      </w:r>
      <w:r>
        <w:rPr>
          <w:sz w:val="22"/>
          <w:szCs w:val="22"/>
        </w:rPr>
        <w:tab/>
      </w:r>
    </w:p>
    <w:p w:rsidR="00531AE0" w:rsidRDefault="00531AE0" w:rsidP="00531AE0">
      <w:pPr>
        <w:tabs>
          <w:tab w:val="left" w:pos="7035"/>
        </w:tabs>
        <w:rPr>
          <w:sz w:val="22"/>
          <w:szCs w:val="22"/>
        </w:rPr>
      </w:pPr>
    </w:p>
    <w:p w:rsidR="00531AE0" w:rsidRDefault="00531AE0" w:rsidP="00531AE0">
      <w:pPr>
        <w:tabs>
          <w:tab w:val="left" w:pos="7035"/>
        </w:tabs>
        <w:rPr>
          <w:sz w:val="22"/>
          <w:szCs w:val="22"/>
        </w:rPr>
      </w:pPr>
    </w:p>
    <w:p w:rsidR="00531AE0" w:rsidRDefault="00531AE0" w:rsidP="00531AE0">
      <w:pPr>
        <w:tabs>
          <w:tab w:val="left" w:pos="7035"/>
        </w:tabs>
        <w:rPr>
          <w:sz w:val="22"/>
          <w:szCs w:val="22"/>
        </w:rPr>
      </w:pPr>
    </w:p>
    <w:p w:rsidR="00531AE0" w:rsidRDefault="00531AE0" w:rsidP="00531AE0">
      <w:pPr>
        <w:tabs>
          <w:tab w:val="left" w:pos="7035"/>
        </w:tabs>
        <w:rPr>
          <w:sz w:val="22"/>
          <w:szCs w:val="22"/>
        </w:rPr>
      </w:pPr>
    </w:p>
    <w:p w:rsidR="00531AE0" w:rsidRDefault="00531AE0" w:rsidP="00531AE0">
      <w:pPr>
        <w:tabs>
          <w:tab w:val="left" w:pos="7035"/>
        </w:tabs>
        <w:rPr>
          <w:sz w:val="22"/>
          <w:szCs w:val="22"/>
        </w:rPr>
      </w:pPr>
    </w:p>
    <w:p w:rsidR="00531AE0" w:rsidRDefault="00531AE0" w:rsidP="00531AE0">
      <w:pPr>
        <w:tabs>
          <w:tab w:val="left" w:pos="7035"/>
        </w:tabs>
        <w:rPr>
          <w:sz w:val="22"/>
          <w:szCs w:val="22"/>
        </w:rPr>
      </w:pPr>
    </w:p>
    <w:p w:rsidR="00531AE0" w:rsidRDefault="00531AE0" w:rsidP="00531AE0">
      <w:pPr>
        <w:tabs>
          <w:tab w:val="left" w:pos="7035"/>
        </w:tabs>
        <w:rPr>
          <w:sz w:val="22"/>
          <w:szCs w:val="22"/>
        </w:rPr>
      </w:pPr>
    </w:p>
    <w:p w:rsidR="00531AE0" w:rsidRDefault="00531AE0" w:rsidP="00531AE0">
      <w:pPr>
        <w:tabs>
          <w:tab w:val="left" w:pos="7035"/>
        </w:tabs>
        <w:rPr>
          <w:sz w:val="22"/>
          <w:szCs w:val="22"/>
        </w:rPr>
      </w:pPr>
    </w:p>
    <w:p w:rsidR="00531AE0" w:rsidRDefault="00531AE0" w:rsidP="00531AE0">
      <w:pPr>
        <w:tabs>
          <w:tab w:val="left" w:pos="7035"/>
        </w:tabs>
        <w:rPr>
          <w:sz w:val="22"/>
          <w:szCs w:val="22"/>
        </w:rPr>
      </w:pPr>
    </w:p>
    <w:p w:rsidR="00531AE0" w:rsidRDefault="00531AE0" w:rsidP="00531AE0">
      <w:pPr>
        <w:tabs>
          <w:tab w:val="left" w:pos="7035"/>
        </w:tabs>
        <w:rPr>
          <w:sz w:val="22"/>
          <w:szCs w:val="22"/>
        </w:rPr>
      </w:pPr>
    </w:p>
    <w:p w:rsidR="00531AE0" w:rsidRDefault="00531AE0" w:rsidP="00531AE0">
      <w:pPr>
        <w:tabs>
          <w:tab w:val="left" w:pos="7035"/>
        </w:tabs>
        <w:rPr>
          <w:sz w:val="22"/>
          <w:szCs w:val="22"/>
        </w:rPr>
      </w:pPr>
    </w:p>
    <w:p w:rsidR="00531AE0" w:rsidRDefault="00531AE0" w:rsidP="00531AE0">
      <w:pPr>
        <w:tabs>
          <w:tab w:val="left" w:pos="7035"/>
        </w:tabs>
        <w:rPr>
          <w:sz w:val="22"/>
          <w:szCs w:val="22"/>
        </w:rPr>
      </w:pPr>
    </w:p>
    <w:p w:rsidR="00531AE0" w:rsidRDefault="00531AE0" w:rsidP="00531AE0">
      <w:pPr>
        <w:tabs>
          <w:tab w:val="left" w:pos="7035"/>
        </w:tabs>
        <w:rPr>
          <w:sz w:val="22"/>
          <w:szCs w:val="22"/>
        </w:rPr>
      </w:pPr>
    </w:p>
    <w:p w:rsidR="00531AE0" w:rsidRDefault="00531AE0" w:rsidP="00531AE0">
      <w:pPr>
        <w:tabs>
          <w:tab w:val="left" w:pos="7035"/>
        </w:tabs>
        <w:rPr>
          <w:sz w:val="22"/>
          <w:szCs w:val="22"/>
        </w:rPr>
      </w:pPr>
    </w:p>
    <w:p w:rsidR="00531AE0" w:rsidRDefault="00531AE0" w:rsidP="00531AE0">
      <w:pPr>
        <w:tabs>
          <w:tab w:val="left" w:pos="7035"/>
        </w:tabs>
        <w:rPr>
          <w:sz w:val="22"/>
          <w:szCs w:val="22"/>
        </w:rPr>
      </w:pPr>
    </w:p>
    <w:p w:rsidR="00531AE0" w:rsidRDefault="00531AE0" w:rsidP="00531AE0">
      <w:pPr>
        <w:tabs>
          <w:tab w:val="left" w:pos="7035"/>
        </w:tabs>
        <w:rPr>
          <w:sz w:val="22"/>
          <w:szCs w:val="22"/>
        </w:rPr>
      </w:pPr>
    </w:p>
    <w:p w:rsidR="000D4278" w:rsidRDefault="000D4278" w:rsidP="00531AE0">
      <w:pPr>
        <w:tabs>
          <w:tab w:val="left" w:pos="7035"/>
        </w:tabs>
        <w:rPr>
          <w:sz w:val="22"/>
          <w:szCs w:val="22"/>
        </w:rPr>
      </w:pPr>
    </w:p>
    <w:p w:rsidR="000D4278" w:rsidRDefault="000D4278" w:rsidP="00531AE0">
      <w:pPr>
        <w:tabs>
          <w:tab w:val="left" w:pos="7035"/>
        </w:tabs>
        <w:rPr>
          <w:sz w:val="22"/>
          <w:szCs w:val="22"/>
        </w:rPr>
      </w:pPr>
    </w:p>
    <w:p w:rsidR="000D4278" w:rsidRDefault="000D4278" w:rsidP="00531AE0">
      <w:pPr>
        <w:tabs>
          <w:tab w:val="left" w:pos="7035"/>
        </w:tabs>
        <w:rPr>
          <w:sz w:val="22"/>
          <w:szCs w:val="22"/>
        </w:rPr>
      </w:pPr>
    </w:p>
    <w:p w:rsidR="000D4278" w:rsidRDefault="000D4278" w:rsidP="00531AE0">
      <w:pPr>
        <w:tabs>
          <w:tab w:val="left" w:pos="7035"/>
        </w:tabs>
        <w:rPr>
          <w:sz w:val="22"/>
          <w:szCs w:val="22"/>
        </w:rPr>
      </w:pPr>
    </w:p>
    <w:p w:rsidR="000D4278" w:rsidRDefault="000D4278" w:rsidP="00531AE0">
      <w:pPr>
        <w:tabs>
          <w:tab w:val="left" w:pos="7035"/>
        </w:tabs>
        <w:rPr>
          <w:sz w:val="22"/>
          <w:szCs w:val="22"/>
        </w:rPr>
        <w:sectPr w:rsidR="000D4278" w:rsidSect="00BE7E61">
          <w:pgSz w:w="12240" w:h="15840"/>
          <w:pgMar w:top="1440" w:right="1440" w:bottom="1440" w:left="1440" w:header="720" w:footer="720" w:gutter="0"/>
          <w:cols w:space="720"/>
          <w:docGrid w:linePitch="360"/>
        </w:sectPr>
      </w:pPr>
    </w:p>
    <w:p w:rsidR="00BE7E61" w:rsidRDefault="00BE7E61" w:rsidP="00BE7E61">
      <w:pPr>
        <w:rPr>
          <w:b/>
          <w:sz w:val="22"/>
          <w:szCs w:val="22"/>
        </w:rPr>
      </w:pPr>
      <w:bookmarkStart w:id="18" w:name="_Hlk3204403"/>
    </w:p>
    <w:p w:rsidR="00893816" w:rsidRPr="00AB1035" w:rsidRDefault="00893816" w:rsidP="00893816">
      <w:pPr>
        <w:jc w:val="center"/>
        <w:rPr>
          <w:b/>
          <w:sz w:val="22"/>
          <w:szCs w:val="22"/>
        </w:rPr>
      </w:pPr>
      <w:r w:rsidRPr="00AB1035">
        <w:rPr>
          <w:b/>
          <w:sz w:val="22"/>
          <w:szCs w:val="22"/>
        </w:rPr>
        <w:t>Table 5.7: Actions/Projects to Reduce Fire and Drought Risk through Policy Implementation</w:t>
      </w:r>
    </w:p>
    <w:p w:rsidR="00893816" w:rsidRPr="00AB1035" w:rsidRDefault="00893816" w:rsidP="00893816">
      <w:pPr>
        <w:jc w:val="center"/>
        <w:rPr>
          <w:b/>
          <w:bCs/>
          <w:sz w:val="22"/>
          <w:szCs w:val="22"/>
          <w:u w:val="single"/>
        </w:rPr>
      </w:pPr>
    </w:p>
    <w:tbl>
      <w:tblPr>
        <w:tblW w:w="5762" w:type="pct"/>
        <w:tblInd w:w="-882" w:type="dxa"/>
        <w:tblLayout w:type="fixed"/>
        <w:tblLook w:val="04A0" w:firstRow="1" w:lastRow="0" w:firstColumn="1" w:lastColumn="0" w:noHBand="0" w:noVBand="1"/>
      </w:tblPr>
      <w:tblGrid>
        <w:gridCol w:w="2103"/>
        <w:gridCol w:w="2165"/>
        <w:gridCol w:w="1121"/>
        <w:gridCol w:w="1032"/>
        <w:gridCol w:w="1202"/>
        <w:gridCol w:w="990"/>
        <w:gridCol w:w="811"/>
        <w:gridCol w:w="990"/>
        <w:gridCol w:w="1080"/>
        <w:gridCol w:w="990"/>
        <w:gridCol w:w="990"/>
        <w:gridCol w:w="1438"/>
      </w:tblGrid>
      <w:tr w:rsidR="00893816" w:rsidRPr="00AB1035" w:rsidTr="00CE4DB8">
        <w:trPr>
          <w:trHeight w:val="315"/>
        </w:trPr>
        <w:tc>
          <w:tcPr>
            <w:tcW w:w="705" w:type="pct"/>
            <w:tcBorders>
              <w:top w:val="single" w:sz="8" w:space="0" w:color="auto"/>
              <w:left w:val="single" w:sz="8" w:space="0" w:color="auto"/>
              <w:bottom w:val="single" w:sz="8" w:space="0" w:color="auto"/>
              <w:right w:val="single" w:sz="4" w:space="0" w:color="auto"/>
            </w:tcBorders>
            <w:shd w:val="clear" w:color="auto" w:fill="auto"/>
            <w:noWrap/>
            <w:vAlign w:val="bottom"/>
            <w:hideMark/>
          </w:tcPr>
          <w:p w:rsidR="00893816" w:rsidRPr="00AB1035" w:rsidRDefault="00893816" w:rsidP="00CE4DB8">
            <w:pPr>
              <w:rPr>
                <w:b/>
                <w:bCs/>
                <w:sz w:val="20"/>
                <w:szCs w:val="20"/>
              </w:rPr>
            </w:pPr>
            <w:r w:rsidRPr="00AB1035">
              <w:rPr>
                <w:b/>
                <w:bCs/>
                <w:sz w:val="20"/>
                <w:szCs w:val="20"/>
              </w:rPr>
              <w:t>Problem Statements</w:t>
            </w:r>
          </w:p>
        </w:tc>
        <w:tc>
          <w:tcPr>
            <w:tcW w:w="726" w:type="pct"/>
            <w:tcBorders>
              <w:top w:val="single" w:sz="8" w:space="0" w:color="auto"/>
              <w:left w:val="nil"/>
              <w:bottom w:val="single" w:sz="8" w:space="0" w:color="auto"/>
              <w:right w:val="single" w:sz="4" w:space="0" w:color="auto"/>
            </w:tcBorders>
            <w:shd w:val="clear" w:color="auto" w:fill="auto"/>
            <w:noWrap/>
            <w:vAlign w:val="bottom"/>
            <w:hideMark/>
          </w:tcPr>
          <w:p w:rsidR="00893816" w:rsidRPr="00AB1035" w:rsidRDefault="00893816" w:rsidP="00CE4DB8">
            <w:pPr>
              <w:rPr>
                <w:b/>
                <w:bCs/>
                <w:sz w:val="20"/>
                <w:szCs w:val="20"/>
              </w:rPr>
            </w:pPr>
            <w:r w:rsidRPr="00AB1035">
              <w:rPr>
                <w:b/>
                <w:bCs/>
                <w:sz w:val="20"/>
                <w:szCs w:val="20"/>
              </w:rPr>
              <w:t>Actions</w:t>
            </w:r>
          </w:p>
        </w:tc>
        <w:tc>
          <w:tcPr>
            <w:tcW w:w="376" w:type="pct"/>
            <w:tcBorders>
              <w:top w:val="single" w:sz="8" w:space="0" w:color="auto"/>
              <w:left w:val="nil"/>
              <w:bottom w:val="single" w:sz="8" w:space="0" w:color="auto"/>
              <w:right w:val="single" w:sz="4" w:space="0" w:color="auto"/>
            </w:tcBorders>
            <w:shd w:val="clear" w:color="auto" w:fill="auto"/>
            <w:noWrap/>
            <w:vAlign w:val="bottom"/>
            <w:hideMark/>
          </w:tcPr>
          <w:p w:rsidR="00893816" w:rsidRPr="00AB1035" w:rsidRDefault="00893816" w:rsidP="00CE4DB8">
            <w:pPr>
              <w:jc w:val="center"/>
              <w:rPr>
                <w:b/>
                <w:bCs/>
                <w:i/>
                <w:iCs/>
                <w:sz w:val="20"/>
                <w:szCs w:val="20"/>
              </w:rPr>
            </w:pPr>
            <w:r w:rsidRPr="00AB1035">
              <w:rPr>
                <w:b/>
                <w:bCs/>
                <w:i/>
                <w:iCs/>
                <w:sz w:val="20"/>
                <w:szCs w:val="20"/>
              </w:rPr>
              <w:t>Arlington</w:t>
            </w:r>
          </w:p>
        </w:tc>
        <w:tc>
          <w:tcPr>
            <w:tcW w:w="346" w:type="pct"/>
            <w:tcBorders>
              <w:top w:val="single" w:sz="8" w:space="0" w:color="auto"/>
              <w:left w:val="nil"/>
              <w:bottom w:val="single" w:sz="8" w:space="0" w:color="auto"/>
              <w:right w:val="single" w:sz="4" w:space="0" w:color="auto"/>
            </w:tcBorders>
            <w:shd w:val="clear" w:color="auto" w:fill="auto"/>
            <w:noWrap/>
            <w:vAlign w:val="bottom"/>
            <w:hideMark/>
          </w:tcPr>
          <w:p w:rsidR="00893816" w:rsidRPr="00AB1035" w:rsidRDefault="00893816" w:rsidP="00CE4DB8">
            <w:pPr>
              <w:jc w:val="center"/>
              <w:rPr>
                <w:b/>
                <w:bCs/>
                <w:i/>
                <w:iCs/>
                <w:sz w:val="20"/>
                <w:szCs w:val="20"/>
              </w:rPr>
            </w:pPr>
            <w:r w:rsidRPr="00AB1035">
              <w:rPr>
                <w:b/>
                <w:bCs/>
                <w:i/>
                <w:iCs/>
                <w:sz w:val="20"/>
                <w:szCs w:val="20"/>
              </w:rPr>
              <w:t>Badger</w:t>
            </w:r>
          </w:p>
        </w:tc>
        <w:tc>
          <w:tcPr>
            <w:tcW w:w="403" w:type="pct"/>
            <w:tcBorders>
              <w:top w:val="single" w:sz="8" w:space="0" w:color="auto"/>
              <w:left w:val="nil"/>
              <w:bottom w:val="single" w:sz="8" w:space="0" w:color="auto"/>
              <w:right w:val="nil"/>
            </w:tcBorders>
            <w:vAlign w:val="bottom"/>
          </w:tcPr>
          <w:p w:rsidR="00893816" w:rsidRPr="00AB1035" w:rsidRDefault="00893816" w:rsidP="00CE4DB8">
            <w:pPr>
              <w:jc w:val="center"/>
              <w:rPr>
                <w:b/>
                <w:bCs/>
                <w:i/>
                <w:iCs/>
                <w:sz w:val="20"/>
                <w:szCs w:val="20"/>
              </w:rPr>
            </w:pPr>
            <w:r w:rsidRPr="00AB1035">
              <w:rPr>
                <w:b/>
                <w:bCs/>
                <w:i/>
                <w:iCs/>
                <w:sz w:val="20"/>
                <w:szCs w:val="20"/>
              </w:rPr>
              <w:t xml:space="preserve">Bancroft </w:t>
            </w:r>
          </w:p>
        </w:tc>
        <w:tc>
          <w:tcPr>
            <w:tcW w:w="332" w:type="pct"/>
            <w:tcBorders>
              <w:top w:val="single" w:sz="8" w:space="0" w:color="auto"/>
              <w:left w:val="nil"/>
              <w:bottom w:val="single" w:sz="8" w:space="0" w:color="auto"/>
              <w:right w:val="single" w:sz="4" w:space="0" w:color="auto"/>
            </w:tcBorders>
            <w:shd w:val="clear" w:color="auto" w:fill="auto"/>
            <w:noWrap/>
            <w:vAlign w:val="bottom"/>
            <w:hideMark/>
          </w:tcPr>
          <w:p w:rsidR="00893816" w:rsidRPr="00AB1035" w:rsidRDefault="00893816" w:rsidP="00CE4DB8">
            <w:pPr>
              <w:jc w:val="center"/>
              <w:rPr>
                <w:b/>
                <w:bCs/>
                <w:i/>
                <w:iCs/>
                <w:sz w:val="20"/>
                <w:szCs w:val="20"/>
              </w:rPr>
            </w:pPr>
            <w:r w:rsidRPr="00AB1035">
              <w:rPr>
                <w:b/>
                <w:bCs/>
                <w:i/>
                <w:iCs/>
                <w:sz w:val="20"/>
                <w:szCs w:val="20"/>
              </w:rPr>
              <w:t>De Smet</w:t>
            </w:r>
          </w:p>
        </w:tc>
        <w:tc>
          <w:tcPr>
            <w:tcW w:w="272" w:type="pct"/>
            <w:tcBorders>
              <w:top w:val="single" w:sz="8" w:space="0" w:color="auto"/>
              <w:left w:val="nil"/>
              <w:bottom w:val="single" w:sz="8" w:space="0" w:color="auto"/>
              <w:right w:val="nil"/>
            </w:tcBorders>
            <w:vAlign w:val="bottom"/>
          </w:tcPr>
          <w:p w:rsidR="00893816" w:rsidRPr="00AB1035" w:rsidRDefault="00893816" w:rsidP="00CE4DB8">
            <w:pPr>
              <w:jc w:val="center"/>
              <w:rPr>
                <w:b/>
                <w:bCs/>
                <w:i/>
                <w:iCs/>
                <w:sz w:val="20"/>
                <w:szCs w:val="20"/>
              </w:rPr>
            </w:pPr>
            <w:r w:rsidRPr="00AB1035">
              <w:rPr>
                <w:b/>
                <w:bCs/>
                <w:i/>
                <w:iCs/>
                <w:sz w:val="20"/>
                <w:szCs w:val="20"/>
              </w:rPr>
              <w:t xml:space="preserve">Erwin </w:t>
            </w:r>
          </w:p>
        </w:tc>
        <w:tc>
          <w:tcPr>
            <w:tcW w:w="332" w:type="pct"/>
            <w:tcBorders>
              <w:top w:val="single" w:sz="8" w:space="0" w:color="auto"/>
              <w:left w:val="nil"/>
              <w:bottom w:val="single" w:sz="8" w:space="0" w:color="auto"/>
              <w:right w:val="single" w:sz="4" w:space="0" w:color="auto"/>
            </w:tcBorders>
            <w:shd w:val="clear" w:color="auto" w:fill="auto"/>
            <w:noWrap/>
            <w:vAlign w:val="bottom"/>
            <w:hideMark/>
          </w:tcPr>
          <w:p w:rsidR="00893816" w:rsidRPr="00AB1035" w:rsidRDefault="00893816" w:rsidP="00CE4DB8">
            <w:pPr>
              <w:jc w:val="center"/>
              <w:rPr>
                <w:b/>
                <w:bCs/>
                <w:i/>
                <w:iCs/>
                <w:sz w:val="20"/>
                <w:szCs w:val="20"/>
              </w:rPr>
            </w:pPr>
            <w:r w:rsidRPr="00AB1035">
              <w:rPr>
                <w:b/>
                <w:bCs/>
                <w:i/>
                <w:iCs/>
                <w:sz w:val="20"/>
                <w:szCs w:val="20"/>
              </w:rPr>
              <w:t>Hetland</w:t>
            </w:r>
          </w:p>
        </w:tc>
        <w:tc>
          <w:tcPr>
            <w:tcW w:w="362" w:type="pct"/>
            <w:tcBorders>
              <w:top w:val="single" w:sz="8" w:space="0" w:color="auto"/>
              <w:left w:val="nil"/>
              <w:bottom w:val="single" w:sz="8" w:space="0" w:color="auto"/>
              <w:right w:val="single" w:sz="4" w:space="0" w:color="auto"/>
            </w:tcBorders>
            <w:shd w:val="clear" w:color="auto" w:fill="auto"/>
            <w:noWrap/>
            <w:vAlign w:val="bottom"/>
            <w:hideMark/>
          </w:tcPr>
          <w:p w:rsidR="00893816" w:rsidRPr="00AB1035" w:rsidRDefault="00893816" w:rsidP="00CE4DB8">
            <w:pPr>
              <w:jc w:val="center"/>
              <w:rPr>
                <w:b/>
                <w:bCs/>
                <w:i/>
                <w:iCs/>
                <w:sz w:val="20"/>
                <w:szCs w:val="20"/>
              </w:rPr>
            </w:pPr>
            <w:r w:rsidRPr="00AB1035">
              <w:rPr>
                <w:b/>
                <w:bCs/>
                <w:i/>
                <w:iCs/>
                <w:sz w:val="20"/>
                <w:szCs w:val="20"/>
              </w:rPr>
              <w:t>Iroquois</w:t>
            </w:r>
          </w:p>
        </w:tc>
        <w:tc>
          <w:tcPr>
            <w:tcW w:w="332" w:type="pct"/>
            <w:tcBorders>
              <w:top w:val="single" w:sz="8" w:space="0" w:color="auto"/>
              <w:left w:val="nil"/>
              <w:bottom w:val="single" w:sz="8" w:space="0" w:color="auto"/>
              <w:right w:val="single" w:sz="4" w:space="0" w:color="auto"/>
            </w:tcBorders>
            <w:shd w:val="clear" w:color="auto" w:fill="auto"/>
            <w:noWrap/>
            <w:vAlign w:val="bottom"/>
            <w:hideMark/>
          </w:tcPr>
          <w:p w:rsidR="00893816" w:rsidRPr="00AB1035" w:rsidRDefault="00893816" w:rsidP="00CE4DB8">
            <w:pPr>
              <w:jc w:val="center"/>
              <w:rPr>
                <w:b/>
                <w:bCs/>
                <w:i/>
                <w:iCs/>
                <w:sz w:val="20"/>
                <w:szCs w:val="20"/>
              </w:rPr>
            </w:pPr>
            <w:r w:rsidRPr="00AB1035">
              <w:rPr>
                <w:b/>
                <w:bCs/>
                <w:i/>
                <w:iCs/>
                <w:sz w:val="20"/>
                <w:szCs w:val="20"/>
              </w:rPr>
              <w:t>Lake Preston</w:t>
            </w:r>
          </w:p>
        </w:tc>
        <w:tc>
          <w:tcPr>
            <w:tcW w:w="332" w:type="pct"/>
            <w:tcBorders>
              <w:top w:val="single" w:sz="8" w:space="0" w:color="auto"/>
              <w:left w:val="nil"/>
              <w:bottom w:val="single" w:sz="8" w:space="0" w:color="auto"/>
              <w:right w:val="single" w:sz="4" w:space="0" w:color="auto"/>
            </w:tcBorders>
            <w:shd w:val="clear" w:color="auto" w:fill="auto"/>
            <w:noWrap/>
            <w:vAlign w:val="bottom"/>
            <w:hideMark/>
          </w:tcPr>
          <w:p w:rsidR="00893816" w:rsidRPr="00AB1035" w:rsidRDefault="00893816" w:rsidP="00CE4DB8">
            <w:pPr>
              <w:jc w:val="center"/>
              <w:rPr>
                <w:b/>
                <w:bCs/>
                <w:i/>
                <w:iCs/>
                <w:sz w:val="20"/>
                <w:szCs w:val="20"/>
              </w:rPr>
            </w:pPr>
            <w:r w:rsidRPr="00AB1035">
              <w:rPr>
                <w:b/>
                <w:bCs/>
                <w:i/>
                <w:iCs/>
                <w:sz w:val="20"/>
                <w:szCs w:val="20"/>
              </w:rPr>
              <w:t>Oldham</w:t>
            </w:r>
          </w:p>
        </w:tc>
        <w:tc>
          <w:tcPr>
            <w:tcW w:w="482" w:type="pct"/>
            <w:tcBorders>
              <w:top w:val="single" w:sz="8" w:space="0" w:color="auto"/>
              <w:left w:val="nil"/>
              <w:bottom w:val="single" w:sz="8" w:space="0" w:color="auto"/>
              <w:right w:val="single" w:sz="8" w:space="0" w:color="auto"/>
            </w:tcBorders>
            <w:shd w:val="clear" w:color="auto" w:fill="auto"/>
            <w:noWrap/>
            <w:vAlign w:val="bottom"/>
            <w:hideMark/>
          </w:tcPr>
          <w:p w:rsidR="00893816" w:rsidRPr="00AB1035" w:rsidRDefault="00893816" w:rsidP="00CE4DB8">
            <w:pPr>
              <w:jc w:val="center"/>
              <w:rPr>
                <w:b/>
                <w:bCs/>
                <w:i/>
                <w:iCs/>
                <w:sz w:val="20"/>
                <w:szCs w:val="20"/>
              </w:rPr>
            </w:pPr>
            <w:r w:rsidRPr="00AB1035">
              <w:rPr>
                <w:b/>
                <w:bCs/>
                <w:i/>
                <w:iCs/>
                <w:sz w:val="20"/>
                <w:szCs w:val="20"/>
              </w:rPr>
              <w:t>Kingsbury County</w:t>
            </w:r>
          </w:p>
        </w:tc>
      </w:tr>
      <w:tr w:rsidR="00893816" w:rsidRPr="00AB1035" w:rsidTr="00CE4DB8">
        <w:trPr>
          <w:trHeight w:val="900"/>
        </w:trPr>
        <w:tc>
          <w:tcPr>
            <w:tcW w:w="705" w:type="pct"/>
            <w:tcBorders>
              <w:top w:val="nil"/>
              <w:left w:val="single" w:sz="8" w:space="0" w:color="auto"/>
              <w:bottom w:val="single" w:sz="4" w:space="0" w:color="auto"/>
              <w:right w:val="single" w:sz="4" w:space="0" w:color="auto"/>
            </w:tcBorders>
            <w:shd w:val="clear" w:color="auto" w:fill="auto"/>
            <w:vAlign w:val="bottom"/>
            <w:hideMark/>
          </w:tcPr>
          <w:p w:rsidR="00893816" w:rsidRPr="00AB1035" w:rsidRDefault="00893816" w:rsidP="00CE4DB8">
            <w:pPr>
              <w:rPr>
                <w:sz w:val="20"/>
                <w:szCs w:val="20"/>
              </w:rPr>
            </w:pPr>
            <w:r w:rsidRPr="00AB1035">
              <w:rPr>
                <w:sz w:val="20"/>
                <w:szCs w:val="20"/>
              </w:rPr>
              <w:t>Community becomes vulnerable to fire hazard while staff is being trained.</w:t>
            </w:r>
          </w:p>
        </w:tc>
        <w:tc>
          <w:tcPr>
            <w:tcW w:w="726" w:type="pct"/>
            <w:tcBorders>
              <w:top w:val="nil"/>
              <w:left w:val="nil"/>
              <w:bottom w:val="single" w:sz="4" w:space="0" w:color="auto"/>
              <w:right w:val="single" w:sz="4" w:space="0" w:color="auto"/>
            </w:tcBorders>
            <w:shd w:val="clear" w:color="auto" w:fill="auto"/>
            <w:noWrap/>
            <w:vAlign w:val="bottom"/>
            <w:hideMark/>
          </w:tcPr>
          <w:p w:rsidR="00893816" w:rsidRPr="00AB1035" w:rsidRDefault="00893816" w:rsidP="00CE4DB8">
            <w:pPr>
              <w:jc w:val="both"/>
              <w:rPr>
                <w:sz w:val="20"/>
                <w:szCs w:val="20"/>
              </w:rPr>
            </w:pPr>
            <w:r w:rsidRPr="00AB1035">
              <w:rPr>
                <w:sz w:val="20"/>
                <w:szCs w:val="20"/>
              </w:rPr>
              <w:t>Find funding sources to pay for persons to fill positions while individuals are at training courses.</w:t>
            </w:r>
          </w:p>
        </w:tc>
        <w:tc>
          <w:tcPr>
            <w:tcW w:w="376" w:type="pct"/>
            <w:tcBorders>
              <w:top w:val="nil"/>
              <w:left w:val="nil"/>
              <w:bottom w:val="single" w:sz="4" w:space="0" w:color="auto"/>
              <w:right w:val="single" w:sz="4" w:space="0" w:color="auto"/>
            </w:tcBorders>
            <w:shd w:val="clear" w:color="auto" w:fill="auto"/>
            <w:noWrap/>
            <w:vAlign w:val="bottom"/>
            <w:hideMark/>
          </w:tcPr>
          <w:p w:rsidR="00893816" w:rsidRPr="00AB1035" w:rsidRDefault="00893816" w:rsidP="00CE4DB8">
            <w:pPr>
              <w:jc w:val="center"/>
              <w:rPr>
                <w:rFonts w:ascii="Wingdings" w:hAnsi="Wingdings" w:cs="Calibri"/>
                <w:sz w:val="20"/>
                <w:szCs w:val="20"/>
              </w:rPr>
            </w:pPr>
            <w:r w:rsidRPr="00AB1035">
              <w:rPr>
                <w:rFonts w:ascii="Wingdings" w:hAnsi="Wingdings" w:cs="Calibri"/>
                <w:sz w:val="20"/>
                <w:szCs w:val="20"/>
              </w:rPr>
              <w:t></w:t>
            </w:r>
          </w:p>
        </w:tc>
        <w:tc>
          <w:tcPr>
            <w:tcW w:w="346" w:type="pct"/>
            <w:tcBorders>
              <w:top w:val="nil"/>
              <w:left w:val="nil"/>
              <w:bottom w:val="single" w:sz="4" w:space="0" w:color="auto"/>
              <w:right w:val="single" w:sz="4" w:space="0" w:color="auto"/>
            </w:tcBorders>
            <w:shd w:val="clear" w:color="auto" w:fill="auto"/>
            <w:noWrap/>
            <w:vAlign w:val="bottom"/>
            <w:hideMark/>
          </w:tcPr>
          <w:p w:rsidR="00893816" w:rsidRPr="00AB1035" w:rsidRDefault="00893816" w:rsidP="00CE4DB8">
            <w:pPr>
              <w:jc w:val="center"/>
              <w:rPr>
                <w:rFonts w:ascii="Wingdings" w:hAnsi="Wingdings" w:cs="Calibri"/>
                <w:sz w:val="20"/>
                <w:szCs w:val="20"/>
              </w:rPr>
            </w:pPr>
            <w:r w:rsidRPr="00AB1035">
              <w:rPr>
                <w:rFonts w:ascii="Wingdings" w:hAnsi="Wingdings" w:cs="Calibri"/>
                <w:sz w:val="20"/>
                <w:szCs w:val="20"/>
              </w:rPr>
              <w:t></w:t>
            </w:r>
          </w:p>
        </w:tc>
        <w:tc>
          <w:tcPr>
            <w:tcW w:w="403" w:type="pct"/>
            <w:tcBorders>
              <w:top w:val="nil"/>
              <w:left w:val="nil"/>
              <w:bottom w:val="single" w:sz="4" w:space="0" w:color="auto"/>
              <w:right w:val="nil"/>
            </w:tcBorders>
            <w:vAlign w:val="bottom"/>
          </w:tcPr>
          <w:p w:rsidR="00893816" w:rsidRPr="00AB1035" w:rsidRDefault="00893816" w:rsidP="00CE4DB8">
            <w:pPr>
              <w:jc w:val="center"/>
              <w:rPr>
                <w:rFonts w:ascii="Wingdings" w:hAnsi="Wingdings" w:cs="Calibri"/>
                <w:sz w:val="20"/>
                <w:szCs w:val="20"/>
              </w:rPr>
            </w:pPr>
            <w:r w:rsidRPr="00AB1035">
              <w:rPr>
                <w:rFonts w:ascii="Wingdings" w:hAnsi="Wingdings" w:cs="Calibri"/>
                <w:sz w:val="20"/>
                <w:szCs w:val="20"/>
              </w:rPr>
              <w:t></w:t>
            </w:r>
          </w:p>
        </w:tc>
        <w:tc>
          <w:tcPr>
            <w:tcW w:w="332" w:type="pct"/>
            <w:tcBorders>
              <w:top w:val="nil"/>
              <w:left w:val="nil"/>
              <w:bottom w:val="single" w:sz="4" w:space="0" w:color="auto"/>
              <w:right w:val="single" w:sz="4" w:space="0" w:color="auto"/>
            </w:tcBorders>
            <w:shd w:val="clear" w:color="auto" w:fill="auto"/>
            <w:noWrap/>
            <w:vAlign w:val="bottom"/>
            <w:hideMark/>
          </w:tcPr>
          <w:p w:rsidR="00893816" w:rsidRPr="00AB1035" w:rsidRDefault="00893816" w:rsidP="00CE4DB8">
            <w:pPr>
              <w:jc w:val="center"/>
              <w:rPr>
                <w:rFonts w:ascii="Wingdings" w:hAnsi="Wingdings" w:cs="Calibri"/>
                <w:sz w:val="20"/>
                <w:szCs w:val="20"/>
              </w:rPr>
            </w:pPr>
            <w:r w:rsidRPr="00AB1035">
              <w:rPr>
                <w:rFonts w:ascii="Wingdings" w:hAnsi="Wingdings" w:cs="Calibri"/>
                <w:sz w:val="20"/>
                <w:szCs w:val="20"/>
              </w:rPr>
              <w:t></w:t>
            </w:r>
          </w:p>
        </w:tc>
        <w:tc>
          <w:tcPr>
            <w:tcW w:w="272" w:type="pct"/>
            <w:tcBorders>
              <w:top w:val="nil"/>
              <w:left w:val="nil"/>
              <w:bottom w:val="single" w:sz="4" w:space="0" w:color="auto"/>
              <w:right w:val="nil"/>
            </w:tcBorders>
            <w:vAlign w:val="bottom"/>
          </w:tcPr>
          <w:p w:rsidR="00893816" w:rsidRPr="00AB1035" w:rsidRDefault="00893816" w:rsidP="00CE4DB8">
            <w:pPr>
              <w:jc w:val="center"/>
              <w:rPr>
                <w:rFonts w:ascii="Wingdings" w:hAnsi="Wingdings" w:cs="Calibri"/>
                <w:sz w:val="20"/>
                <w:szCs w:val="20"/>
              </w:rPr>
            </w:pPr>
            <w:r w:rsidRPr="00AB1035">
              <w:rPr>
                <w:rFonts w:ascii="Wingdings" w:hAnsi="Wingdings" w:cs="Calibri"/>
                <w:sz w:val="20"/>
                <w:szCs w:val="20"/>
              </w:rPr>
              <w:t></w:t>
            </w:r>
          </w:p>
        </w:tc>
        <w:tc>
          <w:tcPr>
            <w:tcW w:w="332" w:type="pct"/>
            <w:tcBorders>
              <w:top w:val="nil"/>
              <w:left w:val="nil"/>
              <w:bottom w:val="single" w:sz="4" w:space="0" w:color="auto"/>
              <w:right w:val="single" w:sz="4" w:space="0" w:color="auto"/>
            </w:tcBorders>
            <w:shd w:val="clear" w:color="auto" w:fill="auto"/>
            <w:noWrap/>
            <w:vAlign w:val="bottom"/>
            <w:hideMark/>
          </w:tcPr>
          <w:p w:rsidR="00893816" w:rsidRPr="00AB1035" w:rsidRDefault="00893816" w:rsidP="00CE4DB8">
            <w:pPr>
              <w:jc w:val="center"/>
              <w:rPr>
                <w:rFonts w:ascii="Wingdings" w:hAnsi="Wingdings" w:cs="Calibri"/>
                <w:sz w:val="20"/>
                <w:szCs w:val="20"/>
              </w:rPr>
            </w:pPr>
            <w:r w:rsidRPr="00AB1035">
              <w:rPr>
                <w:rFonts w:ascii="Wingdings" w:hAnsi="Wingdings" w:cs="Calibri"/>
                <w:sz w:val="20"/>
                <w:szCs w:val="20"/>
              </w:rPr>
              <w:t></w:t>
            </w:r>
          </w:p>
        </w:tc>
        <w:tc>
          <w:tcPr>
            <w:tcW w:w="362" w:type="pct"/>
            <w:tcBorders>
              <w:top w:val="nil"/>
              <w:left w:val="nil"/>
              <w:bottom w:val="single" w:sz="4" w:space="0" w:color="auto"/>
              <w:right w:val="single" w:sz="4" w:space="0" w:color="auto"/>
            </w:tcBorders>
            <w:shd w:val="clear" w:color="auto" w:fill="auto"/>
            <w:noWrap/>
            <w:vAlign w:val="bottom"/>
            <w:hideMark/>
          </w:tcPr>
          <w:p w:rsidR="00893816" w:rsidRPr="00AB1035" w:rsidRDefault="00893816" w:rsidP="00CE4DB8">
            <w:pPr>
              <w:jc w:val="center"/>
              <w:rPr>
                <w:rFonts w:ascii="Wingdings" w:hAnsi="Wingdings" w:cs="Calibri"/>
                <w:sz w:val="20"/>
                <w:szCs w:val="20"/>
              </w:rPr>
            </w:pPr>
            <w:r w:rsidRPr="00AB1035">
              <w:rPr>
                <w:rFonts w:ascii="Wingdings" w:hAnsi="Wingdings" w:cs="Calibri"/>
                <w:sz w:val="20"/>
                <w:szCs w:val="20"/>
              </w:rPr>
              <w:t></w:t>
            </w:r>
          </w:p>
        </w:tc>
        <w:tc>
          <w:tcPr>
            <w:tcW w:w="332" w:type="pct"/>
            <w:tcBorders>
              <w:top w:val="nil"/>
              <w:left w:val="nil"/>
              <w:bottom w:val="single" w:sz="4" w:space="0" w:color="auto"/>
              <w:right w:val="single" w:sz="4" w:space="0" w:color="auto"/>
            </w:tcBorders>
            <w:shd w:val="clear" w:color="auto" w:fill="auto"/>
            <w:noWrap/>
            <w:vAlign w:val="bottom"/>
            <w:hideMark/>
          </w:tcPr>
          <w:p w:rsidR="00893816" w:rsidRPr="00AB1035" w:rsidRDefault="00893816" w:rsidP="00CE4DB8">
            <w:pPr>
              <w:jc w:val="center"/>
              <w:rPr>
                <w:rFonts w:ascii="Wingdings" w:hAnsi="Wingdings" w:cs="Calibri"/>
                <w:sz w:val="20"/>
                <w:szCs w:val="20"/>
              </w:rPr>
            </w:pPr>
            <w:r w:rsidRPr="00AB1035">
              <w:rPr>
                <w:rFonts w:ascii="Wingdings" w:hAnsi="Wingdings" w:cs="Calibri"/>
                <w:sz w:val="20"/>
                <w:szCs w:val="20"/>
              </w:rPr>
              <w:t></w:t>
            </w:r>
          </w:p>
        </w:tc>
        <w:tc>
          <w:tcPr>
            <w:tcW w:w="332" w:type="pct"/>
            <w:tcBorders>
              <w:top w:val="nil"/>
              <w:left w:val="nil"/>
              <w:bottom w:val="single" w:sz="4" w:space="0" w:color="auto"/>
              <w:right w:val="single" w:sz="4" w:space="0" w:color="auto"/>
            </w:tcBorders>
            <w:shd w:val="clear" w:color="auto" w:fill="auto"/>
            <w:noWrap/>
            <w:vAlign w:val="bottom"/>
            <w:hideMark/>
          </w:tcPr>
          <w:p w:rsidR="00893816" w:rsidRPr="00AB1035" w:rsidRDefault="00893816" w:rsidP="00CE4DB8">
            <w:pPr>
              <w:jc w:val="center"/>
              <w:rPr>
                <w:rFonts w:ascii="Wingdings" w:hAnsi="Wingdings" w:cs="Calibri"/>
                <w:sz w:val="20"/>
                <w:szCs w:val="20"/>
              </w:rPr>
            </w:pPr>
            <w:r w:rsidRPr="00AB1035">
              <w:rPr>
                <w:rFonts w:ascii="Wingdings" w:hAnsi="Wingdings" w:cs="Calibri"/>
                <w:sz w:val="20"/>
                <w:szCs w:val="20"/>
              </w:rPr>
              <w:t></w:t>
            </w:r>
          </w:p>
        </w:tc>
        <w:tc>
          <w:tcPr>
            <w:tcW w:w="482" w:type="pct"/>
            <w:tcBorders>
              <w:top w:val="nil"/>
              <w:left w:val="nil"/>
              <w:bottom w:val="single" w:sz="4" w:space="0" w:color="auto"/>
              <w:right w:val="single" w:sz="8" w:space="0" w:color="auto"/>
            </w:tcBorders>
            <w:shd w:val="clear" w:color="auto" w:fill="auto"/>
            <w:noWrap/>
            <w:vAlign w:val="bottom"/>
            <w:hideMark/>
          </w:tcPr>
          <w:p w:rsidR="00893816" w:rsidRPr="00AB1035" w:rsidRDefault="00893816" w:rsidP="00CE4DB8">
            <w:pPr>
              <w:jc w:val="center"/>
              <w:rPr>
                <w:rFonts w:ascii="Wingdings" w:hAnsi="Wingdings" w:cs="Calibri"/>
                <w:sz w:val="20"/>
                <w:szCs w:val="20"/>
              </w:rPr>
            </w:pPr>
            <w:r w:rsidRPr="00AB1035">
              <w:rPr>
                <w:rFonts w:ascii="Wingdings" w:hAnsi="Wingdings" w:cs="Calibri"/>
                <w:sz w:val="20"/>
                <w:szCs w:val="20"/>
              </w:rPr>
              <w:t></w:t>
            </w:r>
          </w:p>
        </w:tc>
      </w:tr>
      <w:tr w:rsidR="00893816" w:rsidRPr="00AB1035" w:rsidTr="00CE4DB8">
        <w:trPr>
          <w:trHeight w:val="900"/>
        </w:trPr>
        <w:tc>
          <w:tcPr>
            <w:tcW w:w="705" w:type="pct"/>
            <w:vMerge w:val="restart"/>
            <w:tcBorders>
              <w:top w:val="nil"/>
              <w:left w:val="single" w:sz="8" w:space="0" w:color="auto"/>
              <w:bottom w:val="single" w:sz="4" w:space="0" w:color="auto"/>
              <w:right w:val="single" w:sz="4" w:space="0" w:color="auto"/>
            </w:tcBorders>
            <w:shd w:val="clear" w:color="auto" w:fill="auto"/>
            <w:vAlign w:val="bottom"/>
            <w:hideMark/>
          </w:tcPr>
          <w:p w:rsidR="00893816" w:rsidRPr="00AB1035" w:rsidRDefault="00893816" w:rsidP="00CE4DB8">
            <w:pPr>
              <w:rPr>
                <w:sz w:val="20"/>
                <w:szCs w:val="20"/>
              </w:rPr>
            </w:pPr>
            <w:r w:rsidRPr="00AB1035">
              <w:rPr>
                <w:sz w:val="20"/>
                <w:szCs w:val="20"/>
              </w:rPr>
              <w:t>Potential for development in areas vulnerable to wildfire or urban fire</w:t>
            </w:r>
          </w:p>
        </w:tc>
        <w:tc>
          <w:tcPr>
            <w:tcW w:w="726" w:type="pct"/>
            <w:tcBorders>
              <w:top w:val="nil"/>
              <w:left w:val="nil"/>
              <w:bottom w:val="single" w:sz="4" w:space="0" w:color="auto"/>
              <w:right w:val="single" w:sz="4" w:space="0" w:color="auto"/>
            </w:tcBorders>
            <w:shd w:val="clear" w:color="auto" w:fill="auto"/>
            <w:noWrap/>
            <w:vAlign w:val="bottom"/>
            <w:hideMark/>
          </w:tcPr>
          <w:p w:rsidR="00893816" w:rsidRPr="00AB1035" w:rsidRDefault="00893816" w:rsidP="00CE4DB8">
            <w:pPr>
              <w:jc w:val="both"/>
              <w:rPr>
                <w:sz w:val="20"/>
                <w:szCs w:val="20"/>
              </w:rPr>
            </w:pPr>
            <w:r w:rsidRPr="00AB1035">
              <w:rPr>
                <w:sz w:val="20"/>
                <w:szCs w:val="20"/>
              </w:rPr>
              <w:t>Adoption and enforcement of property regulations in areas vulnerable to wildfire.</w:t>
            </w:r>
          </w:p>
        </w:tc>
        <w:tc>
          <w:tcPr>
            <w:tcW w:w="376" w:type="pct"/>
            <w:tcBorders>
              <w:top w:val="nil"/>
              <w:left w:val="nil"/>
              <w:bottom w:val="single" w:sz="4" w:space="0" w:color="auto"/>
              <w:right w:val="single" w:sz="4" w:space="0" w:color="auto"/>
            </w:tcBorders>
            <w:shd w:val="clear" w:color="auto" w:fill="auto"/>
            <w:noWrap/>
            <w:vAlign w:val="bottom"/>
            <w:hideMark/>
          </w:tcPr>
          <w:p w:rsidR="00893816" w:rsidRPr="00AB1035" w:rsidRDefault="00893816" w:rsidP="00CE4DB8">
            <w:pPr>
              <w:jc w:val="center"/>
              <w:rPr>
                <w:rFonts w:ascii="Wingdings" w:hAnsi="Wingdings" w:cs="Calibri"/>
                <w:sz w:val="20"/>
                <w:szCs w:val="20"/>
              </w:rPr>
            </w:pPr>
            <w:r w:rsidRPr="00AB1035">
              <w:rPr>
                <w:rFonts w:ascii="Wingdings" w:hAnsi="Wingdings" w:cs="Calibri"/>
                <w:sz w:val="20"/>
                <w:szCs w:val="20"/>
              </w:rPr>
              <w:t></w:t>
            </w:r>
          </w:p>
        </w:tc>
        <w:tc>
          <w:tcPr>
            <w:tcW w:w="346" w:type="pct"/>
            <w:tcBorders>
              <w:top w:val="nil"/>
              <w:left w:val="nil"/>
              <w:bottom w:val="single" w:sz="4" w:space="0" w:color="auto"/>
              <w:right w:val="single" w:sz="4" w:space="0" w:color="auto"/>
            </w:tcBorders>
            <w:shd w:val="clear" w:color="auto" w:fill="auto"/>
            <w:noWrap/>
            <w:vAlign w:val="bottom"/>
            <w:hideMark/>
          </w:tcPr>
          <w:p w:rsidR="00893816" w:rsidRPr="00AB1035" w:rsidRDefault="00893816" w:rsidP="00CE4DB8">
            <w:pPr>
              <w:jc w:val="center"/>
              <w:rPr>
                <w:rFonts w:ascii="Wingdings" w:hAnsi="Wingdings" w:cs="Calibri"/>
                <w:sz w:val="20"/>
                <w:szCs w:val="20"/>
              </w:rPr>
            </w:pPr>
            <w:r w:rsidRPr="00AB1035">
              <w:rPr>
                <w:rFonts w:ascii="Wingdings" w:hAnsi="Wingdings" w:cs="Calibri"/>
                <w:sz w:val="20"/>
                <w:szCs w:val="20"/>
              </w:rPr>
              <w:t></w:t>
            </w:r>
          </w:p>
        </w:tc>
        <w:tc>
          <w:tcPr>
            <w:tcW w:w="403" w:type="pct"/>
            <w:tcBorders>
              <w:top w:val="nil"/>
              <w:left w:val="nil"/>
              <w:bottom w:val="single" w:sz="4" w:space="0" w:color="auto"/>
              <w:right w:val="nil"/>
            </w:tcBorders>
            <w:vAlign w:val="bottom"/>
          </w:tcPr>
          <w:p w:rsidR="00893816" w:rsidRPr="00AB1035" w:rsidRDefault="00893816" w:rsidP="00CE4DB8">
            <w:pPr>
              <w:jc w:val="center"/>
              <w:rPr>
                <w:rFonts w:ascii="Wingdings" w:hAnsi="Wingdings" w:cs="Calibri"/>
                <w:sz w:val="20"/>
                <w:szCs w:val="20"/>
              </w:rPr>
            </w:pPr>
            <w:r w:rsidRPr="00AB1035">
              <w:rPr>
                <w:rFonts w:ascii="Wingdings" w:hAnsi="Wingdings" w:cs="Calibri"/>
                <w:sz w:val="20"/>
                <w:szCs w:val="20"/>
              </w:rPr>
              <w:t></w:t>
            </w:r>
          </w:p>
        </w:tc>
        <w:tc>
          <w:tcPr>
            <w:tcW w:w="332" w:type="pct"/>
            <w:tcBorders>
              <w:top w:val="nil"/>
              <w:left w:val="nil"/>
              <w:bottom w:val="single" w:sz="4" w:space="0" w:color="auto"/>
              <w:right w:val="single" w:sz="4" w:space="0" w:color="auto"/>
            </w:tcBorders>
            <w:shd w:val="clear" w:color="auto" w:fill="auto"/>
            <w:noWrap/>
            <w:vAlign w:val="bottom"/>
            <w:hideMark/>
          </w:tcPr>
          <w:p w:rsidR="00893816" w:rsidRPr="00AB1035" w:rsidRDefault="00893816" w:rsidP="00CE4DB8">
            <w:pPr>
              <w:jc w:val="center"/>
              <w:rPr>
                <w:rFonts w:ascii="Wingdings" w:hAnsi="Wingdings" w:cs="Calibri"/>
                <w:sz w:val="20"/>
                <w:szCs w:val="20"/>
              </w:rPr>
            </w:pPr>
            <w:r w:rsidRPr="00AB1035">
              <w:rPr>
                <w:rFonts w:ascii="Wingdings" w:hAnsi="Wingdings" w:cs="Calibri"/>
                <w:sz w:val="20"/>
                <w:szCs w:val="20"/>
              </w:rPr>
              <w:t></w:t>
            </w:r>
          </w:p>
        </w:tc>
        <w:tc>
          <w:tcPr>
            <w:tcW w:w="272" w:type="pct"/>
            <w:tcBorders>
              <w:top w:val="nil"/>
              <w:left w:val="nil"/>
              <w:bottom w:val="single" w:sz="4" w:space="0" w:color="auto"/>
              <w:right w:val="nil"/>
            </w:tcBorders>
            <w:vAlign w:val="bottom"/>
          </w:tcPr>
          <w:p w:rsidR="00893816" w:rsidRPr="00AB1035" w:rsidRDefault="00893816" w:rsidP="00CE4DB8">
            <w:pPr>
              <w:jc w:val="center"/>
              <w:rPr>
                <w:rFonts w:ascii="Wingdings" w:hAnsi="Wingdings" w:cs="Calibri"/>
                <w:sz w:val="20"/>
                <w:szCs w:val="20"/>
              </w:rPr>
            </w:pPr>
            <w:r w:rsidRPr="00AB1035">
              <w:rPr>
                <w:rFonts w:ascii="Wingdings" w:hAnsi="Wingdings" w:cs="Calibri"/>
                <w:sz w:val="20"/>
                <w:szCs w:val="20"/>
              </w:rPr>
              <w:t></w:t>
            </w:r>
          </w:p>
        </w:tc>
        <w:tc>
          <w:tcPr>
            <w:tcW w:w="332" w:type="pct"/>
            <w:tcBorders>
              <w:top w:val="nil"/>
              <w:left w:val="nil"/>
              <w:bottom w:val="single" w:sz="4" w:space="0" w:color="auto"/>
              <w:right w:val="single" w:sz="4" w:space="0" w:color="auto"/>
            </w:tcBorders>
            <w:shd w:val="clear" w:color="auto" w:fill="auto"/>
            <w:noWrap/>
            <w:vAlign w:val="bottom"/>
            <w:hideMark/>
          </w:tcPr>
          <w:p w:rsidR="00893816" w:rsidRPr="00AB1035" w:rsidRDefault="00893816" w:rsidP="00CE4DB8">
            <w:pPr>
              <w:jc w:val="center"/>
              <w:rPr>
                <w:rFonts w:ascii="Wingdings" w:hAnsi="Wingdings" w:cs="Calibri"/>
                <w:sz w:val="20"/>
                <w:szCs w:val="20"/>
              </w:rPr>
            </w:pPr>
            <w:r w:rsidRPr="00AB1035">
              <w:rPr>
                <w:rFonts w:ascii="Wingdings" w:hAnsi="Wingdings" w:cs="Calibri"/>
                <w:sz w:val="20"/>
                <w:szCs w:val="20"/>
              </w:rPr>
              <w:t></w:t>
            </w:r>
          </w:p>
        </w:tc>
        <w:tc>
          <w:tcPr>
            <w:tcW w:w="362" w:type="pct"/>
            <w:tcBorders>
              <w:top w:val="nil"/>
              <w:left w:val="nil"/>
              <w:bottom w:val="single" w:sz="4" w:space="0" w:color="auto"/>
              <w:right w:val="single" w:sz="4" w:space="0" w:color="auto"/>
            </w:tcBorders>
            <w:shd w:val="clear" w:color="auto" w:fill="auto"/>
            <w:noWrap/>
            <w:vAlign w:val="bottom"/>
            <w:hideMark/>
          </w:tcPr>
          <w:p w:rsidR="00893816" w:rsidRPr="00AB1035" w:rsidRDefault="00893816" w:rsidP="00CE4DB8">
            <w:pPr>
              <w:jc w:val="center"/>
              <w:rPr>
                <w:rFonts w:ascii="Wingdings" w:hAnsi="Wingdings" w:cs="Calibri"/>
                <w:sz w:val="20"/>
                <w:szCs w:val="20"/>
              </w:rPr>
            </w:pPr>
            <w:r w:rsidRPr="00AB1035">
              <w:rPr>
                <w:rFonts w:ascii="Wingdings" w:hAnsi="Wingdings" w:cs="Calibri"/>
                <w:sz w:val="20"/>
                <w:szCs w:val="20"/>
              </w:rPr>
              <w:t></w:t>
            </w:r>
          </w:p>
        </w:tc>
        <w:tc>
          <w:tcPr>
            <w:tcW w:w="332" w:type="pct"/>
            <w:tcBorders>
              <w:top w:val="nil"/>
              <w:left w:val="nil"/>
              <w:bottom w:val="single" w:sz="4" w:space="0" w:color="auto"/>
              <w:right w:val="single" w:sz="4" w:space="0" w:color="auto"/>
            </w:tcBorders>
            <w:shd w:val="clear" w:color="auto" w:fill="auto"/>
            <w:noWrap/>
            <w:vAlign w:val="bottom"/>
            <w:hideMark/>
          </w:tcPr>
          <w:p w:rsidR="00893816" w:rsidRPr="00AB1035" w:rsidRDefault="00893816" w:rsidP="00CE4DB8">
            <w:pPr>
              <w:jc w:val="center"/>
              <w:rPr>
                <w:rFonts w:ascii="Wingdings" w:hAnsi="Wingdings" w:cs="Calibri"/>
                <w:sz w:val="20"/>
                <w:szCs w:val="20"/>
              </w:rPr>
            </w:pPr>
            <w:r w:rsidRPr="00AB1035">
              <w:rPr>
                <w:rFonts w:ascii="Wingdings" w:hAnsi="Wingdings" w:cs="Calibri"/>
                <w:sz w:val="20"/>
                <w:szCs w:val="20"/>
              </w:rPr>
              <w:t></w:t>
            </w:r>
          </w:p>
        </w:tc>
        <w:tc>
          <w:tcPr>
            <w:tcW w:w="332" w:type="pct"/>
            <w:tcBorders>
              <w:top w:val="nil"/>
              <w:left w:val="nil"/>
              <w:bottom w:val="single" w:sz="4" w:space="0" w:color="auto"/>
              <w:right w:val="single" w:sz="4" w:space="0" w:color="auto"/>
            </w:tcBorders>
            <w:shd w:val="clear" w:color="auto" w:fill="auto"/>
            <w:noWrap/>
            <w:vAlign w:val="bottom"/>
            <w:hideMark/>
          </w:tcPr>
          <w:p w:rsidR="00893816" w:rsidRPr="00AB1035" w:rsidRDefault="00893816" w:rsidP="00CE4DB8">
            <w:pPr>
              <w:jc w:val="center"/>
              <w:rPr>
                <w:rFonts w:ascii="Wingdings" w:hAnsi="Wingdings" w:cs="Calibri"/>
                <w:sz w:val="20"/>
                <w:szCs w:val="20"/>
              </w:rPr>
            </w:pPr>
            <w:r w:rsidRPr="00AB1035">
              <w:rPr>
                <w:rFonts w:ascii="Wingdings" w:hAnsi="Wingdings" w:cs="Calibri"/>
                <w:sz w:val="20"/>
                <w:szCs w:val="20"/>
              </w:rPr>
              <w:t></w:t>
            </w:r>
          </w:p>
        </w:tc>
        <w:tc>
          <w:tcPr>
            <w:tcW w:w="482" w:type="pct"/>
            <w:tcBorders>
              <w:top w:val="nil"/>
              <w:left w:val="nil"/>
              <w:bottom w:val="single" w:sz="4" w:space="0" w:color="auto"/>
              <w:right w:val="single" w:sz="8" w:space="0" w:color="auto"/>
            </w:tcBorders>
            <w:shd w:val="clear" w:color="auto" w:fill="auto"/>
            <w:noWrap/>
            <w:vAlign w:val="bottom"/>
            <w:hideMark/>
          </w:tcPr>
          <w:p w:rsidR="00893816" w:rsidRPr="00AB1035" w:rsidRDefault="00893816" w:rsidP="00CE4DB8">
            <w:pPr>
              <w:jc w:val="center"/>
              <w:rPr>
                <w:rFonts w:ascii="Wingdings" w:hAnsi="Wingdings" w:cs="Calibri"/>
                <w:sz w:val="20"/>
                <w:szCs w:val="20"/>
              </w:rPr>
            </w:pPr>
            <w:r w:rsidRPr="00AB1035">
              <w:rPr>
                <w:rFonts w:ascii="Wingdings" w:hAnsi="Wingdings" w:cs="Calibri"/>
                <w:sz w:val="20"/>
                <w:szCs w:val="20"/>
              </w:rPr>
              <w:t></w:t>
            </w:r>
          </w:p>
        </w:tc>
      </w:tr>
      <w:tr w:rsidR="00893816" w:rsidRPr="00AB1035" w:rsidTr="00CE4DB8">
        <w:trPr>
          <w:trHeight w:val="585"/>
        </w:trPr>
        <w:tc>
          <w:tcPr>
            <w:tcW w:w="705" w:type="pct"/>
            <w:vMerge/>
            <w:tcBorders>
              <w:top w:val="nil"/>
              <w:left w:val="single" w:sz="8" w:space="0" w:color="auto"/>
              <w:bottom w:val="single" w:sz="4" w:space="0" w:color="auto"/>
              <w:right w:val="single" w:sz="4" w:space="0" w:color="auto"/>
            </w:tcBorders>
            <w:vAlign w:val="center"/>
            <w:hideMark/>
          </w:tcPr>
          <w:p w:rsidR="00893816" w:rsidRPr="00AB1035" w:rsidRDefault="00893816" w:rsidP="00CE4DB8">
            <w:pPr>
              <w:rPr>
                <w:sz w:val="20"/>
                <w:szCs w:val="20"/>
              </w:rPr>
            </w:pPr>
          </w:p>
        </w:tc>
        <w:tc>
          <w:tcPr>
            <w:tcW w:w="726" w:type="pct"/>
            <w:tcBorders>
              <w:top w:val="nil"/>
              <w:left w:val="nil"/>
              <w:bottom w:val="single" w:sz="4" w:space="0" w:color="auto"/>
              <w:right w:val="single" w:sz="4" w:space="0" w:color="auto"/>
            </w:tcBorders>
            <w:shd w:val="clear" w:color="auto" w:fill="auto"/>
            <w:noWrap/>
            <w:vAlign w:val="bottom"/>
            <w:hideMark/>
          </w:tcPr>
          <w:p w:rsidR="00893816" w:rsidRPr="00AB1035" w:rsidRDefault="00893816" w:rsidP="00CE4DB8">
            <w:pPr>
              <w:jc w:val="both"/>
              <w:rPr>
                <w:sz w:val="20"/>
                <w:szCs w:val="20"/>
              </w:rPr>
            </w:pPr>
            <w:r w:rsidRPr="00AB1035">
              <w:rPr>
                <w:sz w:val="20"/>
                <w:szCs w:val="20"/>
              </w:rPr>
              <w:t>Establish/require minimum fire suppression standards for subdivisions</w:t>
            </w:r>
          </w:p>
        </w:tc>
        <w:tc>
          <w:tcPr>
            <w:tcW w:w="376" w:type="pct"/>
            <w:tcBorders>
              <w:top w:val="nil"/>
              <w:left w:val="nil"/>
              <w:bottom w:val="single" w:sz="4" w:space="0" w:color="auto"/>
              <w:right w:val="single" w:sz="4" w:space="0" w:color="auto"/>
            </w:tcBorders>
            <w:shd w:val="clear" w:color="auto" w:fill="auto"/>
            <w:noWrap/>
            <w:vAlign w:val="bottom"/>
            <w:hideMark/>
          </w:tcPr>
          <w:p w:rsidR="00893816" w:rsidRPr="00AB1035" w:rsidRDefault="00893816" w:rsidP="00CE4DB8">
            <w:pPr>
              <w:jc w:val="center"/>
              <w:rPr>
                <w:rFonts w:ascii="Wingdings" w:hAnsi="Wingdings" w:cs="Calibri"/>
                <w:sz w:val="20"/>
                <w:szCs w:val="20"/>
              </w:rPr>
            </w:pPr>
            <w:r w:rsidRPr="00AB1035">
              <w:rPr>
                <w:rFonts w:ascii="Wingdings" w:hAnsi="Wingdings" w:cs="Calibri"/>
                <w:sz w:val="20"/>
                <w:szCs w:val="20"/>
              </w:rPr>
              <w:t></w:t>
            </w:r>
          </w:p>
        </w:tc>
        <w:tc>
          <w:tcPr>
            <w:tcW w:w="346" w:type="pct"/>
            <w:tcBorders>
              <w:top w:val="nil"/>
              <w:left w:val="nil"/>
              <w:bottom w:val="single" w:sz="4" w:space="0" w:color="auto"/>
              <w:right w:val="single" w:sz="4" w:space="0" w:color="auto"/>
            </w:tcBorders>
            <w:shd w:val="clear" w:color="auto" w:fill="auto"/>
            <w:noWrap/>
            <w:vAlign w:val="bottom"/>
            <w:hideMark/>
          </w:tcPr>
          <w:p w:rsidR="00893816" w:rsidRPr="00AB1035" w:rsidRDefault="00893816" w:rsidP="00CE4DB8">
            <w:pPr>
              <w:jc w:val="center"/>
              <w:rPr>
                <w:rFonts w:ascii="Wingdings" w:hAnsi="Wingdings" w:cs="Calibri"/>
                <w:sz w:val="20"/>
                <w:szCs w:val="20"/>
              </w:rPr>
            </w:pPr>
            <w:r w:rsidRPr="00AB1035">
              <w:rPr>
                <w:rFonts w:ascii="Wingdings" w:hAnsi="Wingdings" w:cs="Calibri"/>
                <w:sz w:val="20"/>
                <w:szCs w:val="20"/>
              </w:rPr>
              <w:t></w:t>
            </w:r>
          </w:p>
        </w:tc>
        <w:tc>
          <w:tcPr>
            <w:tcW w:w="403" w:type="pct"/>
            <w:tcBorders>
              <w:top w:val="nil"/>
              <w:left w:val="nil"/>
              <w:bottom w:val="single" w:sz="4" w:space="0" w:color="auto"/>
              <w:right w:val="nil"/>
            </w:tcBorders>
            <w:vAlign w:val="bottom"/>
          </w:tcPr>
          <w:p w:rsidR="00893816" w:rsidRPr="00AB1035" w:rsidRDefault="00893816" w:rsidP="00CE4DB8">
            <w:pPr>
              <w:jc w:val="center"/>
              <w:rPr>
                <w:rFonts w:ascii="Wingdings" w:hAnsi="Wingdings" w:cs="Calibri"/>
                <w:sz w:val="20"/>
                <w:szCs w:val="20"/>
              </w:rPr>
            </w:pPr>
            <w:r w:rsidRPr="00AB1035">
              <w:rPr>
                <w:rFonts w:ascii="Wingdings" w:hAnsi="Wingdings" w:cs="Calibri"/>
                <w:sz w:val="20"/>
                <w:szCs w:val="20"/>
              </w:rPr>
              <w:t></w:t>
            </w:r>
          </w:p>
        </w:tc>
        <w:tc>
          <w:tcPr>
            <w:tcW w:w="332" w:type="pct"/>
            <w:tcBorders>
              <w:top w:val="nil"/>
              <w:left w:val="nil"/>
              <w:bottom w:val="single" w:sz="4" w:space="0" w:color="auto"/>
              <w:right w:val="single" w:sz="4" w:space="0" w:color="auto"/>
            </w:tcBorders>
            <w:shd w:val="clear" w:color="auto" w:fill="auto"/>
            <w:noWrap/>
            <w:vAlign w:val="bottom"/>
            <w:hideMark/>
          </w:tcPr>
          <w:p w:rsidR="00893816" w:rsidRPr="00AB1035" w:rsidRDefault="00893816" w:rsidP="00CE4DB8">
            <w:pPr>
              <w:jc w:val="center"/>
              <w:rPr>
                <w:rFonts w:ascii="Wingdings" w:hAnsi="Wingdings" w:cs="Calibri"/>
                <w:sz w:val="20"/>
                <w:szCs w:val="20"/>
              </w:rPr>
            </w:pPr>
            <w:r w:rsidRPr="00AB1035">
              <w:rPr>
                <w:rFonts w:ascii="Wingdings" w:hAnsi="Wingdings" w:cs="Calibri"/>
                <w:sz w:val="20"/>
                <w:szCs w:val="20"/>
              </w:rPr>
              <w:t></w:t>
            </w:r>
          </w:p>
        </w:tc>
        <w:tc>
          <w:tcPr>
            <w:tcW w:w="272" w:type="pct"/>
            <w:tcBorders>
              <w:top w:val="nil"/>
              <w:left w:val="nil"/>
              <w:bottom w:val="single" w:sz="4" w:space="0" w:color="auto"/>
              <w:right w:val="nil"/>
            </w:tcBorders>
            <w:vAlign w:val="bottom"/>
          </w:tcPr>
          <w:p w:rsidR="00893816" w:rsidRPr="00AB1035" w:rsidRDefault="00893816" w:rsidP="00CE4DB8">
            <w:pPr>
              <w:jc w:val="center"/>
              <w:rPr>
                <w:rFonts w:ascii="Wingdings" w:hAnsi="Wingdings" w:cs="Calibri"/>
                <w:sz w:val="20"/>
                <w:szCs w:val="20"/>
              </w:rPr>
            </w:pPr>
            <w:r w:rsidRPr="00AB1035">
              <w:rPr>
                <w:rFonts w:ascii="Wingdings" w:hAnsi="Wingdings" w:cs="Calibri"/>
                <w:sz w:val="20"/>
                <w:szCs w:val="20"/>
              </w:rPr>
              <w:t></w:t>
            </w:r>
          </w:p>
        </w:tc>
        <w:tc>
          <w:tcPr>
            <w:tcW w:w="332" w:type="pct"/>
            <w:tcBorders>
              <w:top w:val="nil"/>
              <w:left w:val="nil"/>
              <w:bottom w:val="single" w:sz="4" w:space="0" w:color="auto"/>
              <w:right w:val="single" w:sz="4" w:space="0" w:color="auto"/>
            </w:tcBorders>
            <w:shd w:val="clear" w:color="auto" w:fill="auto"/>
            <w:noWrap/>
            <w:vAlign w:val="bottom"/>
            <w:hideMark/>
          </w:tcPr>
          <w:p w:rsidR="00893816" w:rsidRPr="00AB1035" w:rsidRDefault="00893816" w:rsidP="00CE4DB8">
            <w:pPr>
              <w:jc w:val="center"/>
              <w:rPr>
                <w:rFonts w:ascii="Wingdings" w:hAnsi="Wingdings" w:cs="Calibri"/>
                <w:sz w:val="20"/>
                <w:szCs w:val="20"/>
              </w:rPr>
            </w:pPr>
            <w:r w:rsidRPr="00AB1035">
              <w:rPr>
                <w:rFonts w:ascii="Wingdings" w:hAnsi="Wingdings" w:cs="Calibri"/>
                <w:sz w:val="20"/>
                <w:szCs w:val="20"/>
              </w:rPr>
              <w:t></w:t>
            </w:r>
          </w:p>
        </w:tc>
        <w:tc>
          <w:tcPr>
            <w:tcW w:w="362" w:type="pct"/>
            <w:tcBorders>
              <w:top w:val="nil"/>
              <w:left w:val="nil"/>
              <w:bottom w:val="single" w:sz="4" w:space="0" w:color="auto"/>
              <w:right w:val="single" w:sz="4" w:space="0" w:color="auto"/>
            </w:tcBorders>
            <w:shd w:val="clear" w:color="auto" w:fill="auto"/>
            <w:noWrap/>
            <w:vAlign w:val="bottom"/>
            <w:hideMark/>
          </w:tcPr>
          <w:p w:rsidR="00893816" w:rsidRPr="00AB1035" w:rsidRDefault="00893816" w:rsidP="00CE4DB8">
            <w:pPr>
              <w:jc w:val="center"/>
              <w:rPr>
                <w:rFonts w:ascii="Wingdings" w:hAnsi="Wingdings" w:cs="Calibri"/>
                <w:sz w:val="20"/>
                <w:szCs w:val="20"/>
              </w:rPr>
            </w:pPr>
            <w:r w:rsidRPr="00AB1035">
              <w:rPr>
                <w:rFonts w:ascii="Wingdings" w:hAnsi="Wingdings" w:cs="Calibri"/>
                <w:sz w:val="20"/>
                <w:szCs w:val="20"/>
              </w:rPr>
              <w:t></w:t>
            </w:r>
          </w:p>
        </w:tc>
        <w:tc>
          <w:tcPr>
            <w:tcW w:w="332" w:type="pct"/>
            <w:tcBorders>
              <w:top w:val="nil"/>
              <w:left w:val="nil"/>
              <w:bottom w:val="single" w:sz="4" w:space="0" w:color="auto"/>
              <w:right w:val="single" w:sz="4" w:space="0" w:color="auto"/>
            </w:tcBorders>
            <w:shd w:val="clear" w:color="auto" w:fill="auto"/>
            <w:noWrap/>
            <w:vAlign w:val="bottom"/>
            <w:hideMark/>
          </w:tcPr>
          <w:p w:rsidR="00893816" w:rsidRPr="00AB1035" w:rsidRDefault="00893816" w:rsidP="00CE4DB8">
            <w:pPr>
              <w:jc w:val="center"/>
              <w:rPr>
                <w:rFonts w:ascii="Wingdings" w:hAnsi="Wingdings" w:cs="Calibri"/>
                <w:sz w:val="20"/>
                <w:szCs w:val="20"/>
              </w:rPr>
            </w:pPr>
            <w:r w:rsidRPr="00AB1035">
              <w:rPr>
                <w:rFonts w:ascii="Wingdings" w:hAnsi="Wingdings" w:cs="Calibri"/>
                <w:sz w:val="20"/>
                <w:szCs w:val="20"/>
              </w:rPr>
              <w:t></w:t>
            </w:r>
          </w:p>
        </w:tc>
        <w:tc>
          <w:tcPr>
            <w:tcW w:w="332" w:type="pct"/>
            <w:tcBorders>
              <w:top w:val="nil"/>
              <w:left w:val="nil"/>
              <w:bottom w:val="single" w:sz="4" w:space="0" w:color="auto"/>
              <w:right w:val="single" w:sz="4" w:space="0" w:color="auto"/>
            </w:tcBorders>
            <w:shd w:val="clear" w:color="auto" w:fill="auto"/>
            <w:noWrap/>
            <w:vAlign w:val="bottom"/>
            <w:hideMark/>
          </w:tcPr>
          <w:p w:rsidR="00893816" w:rsidRPr="00AB1035" w:rsidRDefault="00893816" w:rsidP="00CE4DB8">
            <w:pPr>
              <w:jc w:val="center"/>
              <w:rPr>
                <w:rFonts w:ascii="Wingdings" w:hAnsi="Wingdings" w:cs="Calibri"/>
                <w:sz w:val="20"/>
                <w:szCs w:val="20"/>
              </w:rPr>
            </w:pPr>
            <w:r w:rsidRPr="00AB1035">
              <w:rPr>
                <w:rFonts w:ascii="Wingdings" w:hAnsi="Wingdings" w:cs="Calibri"/>
                <w:sz w:val="20"/>
                <w:szCs w:val="20"/>
              </w:rPr>
              <w:t></w:t>
            </w:r>
          </w:p>
        </w:tc>
        <w:tc>
          <w:tcPr>
            <w:tcW w:w="482" w:type="pct"/>
            <w:tcBorders>
              <w:top w:val="nil"/>
              <w:left w:val="nil"/>
              <w:bottom w:val="single" w:sz="4" w:space="0" w:color="auto"/>
              <w:right w:val="single" w:sz="8" w:space="0" w:color="auto"/>
            </w:tcBorders>
            <w:shd w:val="clear" w:color="auto" w:fill="auto"/>
            <w:noWrap/>
            <w:vAlign w:val="bottom"/>
            <w:hideMark/>
          </w:tcPr>
          <w:p w:rsidR="00893816" w:rsidRPr="00AB1035" w:rsidRDefault="00893816" w:rsidP="00CE4DB8">
            <w:pPr>
              <w:jc w:val="center"/>
              <w:rPr>
                <w:rFonts w:ascii="Wingdings" w:hAnsi="Wingdings" w:cs="Calibri"/>
                <w:sz w:val="20"/>
                <w:szCs w:val="20"/>
              </w:rPr>
            </w:pPr>
            <w:r w:rsidRPr="00AB1035">
              <w:rPr>
                <w:rFonts w:ascii="Wingdings" w:hAnsi="Wingdings" w:cs="Calibri"/>
                <w:sz w:val="20"/>
                <w:szCs w:val="20"/>
              </w:rPr>
              <w:t></w:t>
            </w:r>
          </w:p>
        </w:tc>
      </w:tr>
      <w:tr w:rsidR="00893816" w:rsidRPr="00AB1035" w:rsidTr="00CE4DB8">
        <w:trPr>
          <w:trHeight w:val="600"/>
        </w:trPr>
        <w:tc>
          <w:tcPr>
            <w:tcW w:w="705" w:type="pct"/>
            <w:tcBorders>
              <w:top w:val="nil"/>
              <w:left w:val="single" w:sz="8" w:space="0" w:color="auto"/>
              <w:bottom w:val="nil"/>
              <w:right w:val="single" w:sz="4" w:space="0" w:color="auto"/>
            </w:tcBorders>
            <w:shd w:val="clear" w:color="auto" w:fill="auto"/>
            <w:vAlign w:val="bottom"/>
            <w:hideMark/>
          </w:tcPr>
          <w:p w:rsidR="00893816" w:rsidRPr="00AB1035" w:rsidRDefault="00893816" w:rsidP="00CE4DB8">
            <w:pPr>
              <w:rPr>
                <w:sz w:val="20"/>
                <w:szCs w:val="20"/>
              </w:rPr>
            </w:pPr>
            <w:r w:rsidRPr="00AB1035">
              <w:rPr>
                <w:sz w:val="20"/>
                <w:szCs w:val="20"/>
              </w:rPr>
              <w:t>Community has no plan/policy for water rationing in emergency</w:t>
            </w:r>
          </w:p>
        </w:tc>
        <w:tc>
          <w:tcPr>
            <w:tcW w:w="726" w:type="pct"/>
            <w:tcBorders>
              <w:top w:val="nil"/>
              <w:left w:val="nil"/>
              <w:bottom w:val="nil"/>
              <w:right w:val="single" w:sz="4" w:space="0" w:color="auto"/>
            </w:tcBorders>
            <w:shd w:val="clear" w:color="auto" w:fill="auto"/>
            <w:vAlign w:val="bottom"/>
            <w:hideMark/>
          </w:tcPr>
          <w:p w:rsidR="00893816" w:rsidRPr="00AB1035" w:rsidRDefault="00893816" w:rsidP="00CE4DB8">
            <w:pPr>
              <w:rPr>
                <w:sz w:val="20"/>
                <w:szCs w:val="20"/>
              </w:rPr>
            </w:pPr>
            <w:r w:rsidRPr="00AB1035">
              <w:rPr>
                <w:sz w:val="20"/>
                <w:szCs w:val="20"/>
              </w:rPr>
              <w:t>Develop water rationing measures that will be implemented during a drought situation.</w:t>
            </w:r>
          </w:p>
        </w:tc>
        <w:tc>
          <w:tcPr>
            <w:tcW w:w="376" w:type="pct"/>
            <w:tcBorders>
              <w:top w:val="nil"/>
              <w:left w:val="nil"/>
              <w:bottom w:val="single" w:sz="4" w:space="0" w:color="auto"/>
              <w:right w:val="single" w:sz="4" w:space="0" w:color="auto"/>
            </w:tcBorders>
            <w:shd w:val="clear" w:color="auto" w:fill="auto"/>
            <w:noWrap/>
            <w:vAlign w:val="bottom"/>
            <w:hideMark/>
          </w:tcPr>
          <w:p w:rsidR="00893816" w:rsidRPr="00AB1035" w:rsidRDefault="00893816" w:rsidP="00CE4DB8">
            <w:pPr>
              <w:jc w:val="center"/>
              <w:rPr>
                <w:rFonts w:ascii="Wingdings" w:hAnsi="Wingdings" w:cs="Calibri"/>
                <w:sz w:val="20"/>
                <w:szCs w:val="20"/>
              </w:rPr>
            </w:pPr>
            <w:r w:rsidRPr="00AB1035">
              <w:rPr>
                <w:rFonts w:ascii="Wingdings" w:hAnsi="Wingdings" w:cs="Calibri"/>
                <w:sz w:val="20"/>
                <w:szCs w:val="20"/>
              </w:rPr>
              <w:t></w:t>
            </w:r>
          </w:p>
        </w:tc>
        <w:tc>
          <w:tcPr>
            <w:tcW w:w="346" w:type="pct"/>
            <w:tcBorders>
              <w:top w:val="nil"/>
              <w:left w:val="nil"/>
              <w:bottom w:val="single" w:sz="4" w:space="0" w:color="auto"/>
              <w:right w:val="single" w:sz="4" w:space="0" w:color="auto"/>
            </w:tcBorders>
            <w:shd w:val="clear" w:color="auto" w:fill="auto"/>
            <w:noWrap/>
            <w:vAlign w:val="bottom"/>
            <w:hideMark/>
          </w:tcPr>
          <w:p w:rsidR="00893816" w:rsidRPr="00AB1035" w:rsidRDefault="00893816" w:rsidP="00CE4DB8">
            <w:pPr>
              <w:jc w:val="center"/>
              <w:rPr>
                <w:rFonts w:ascii="Wingdings" w:hAnsi="Wingdings" w:cs="Calibri"/>
                <w:sz w:val="20"/>
                <w:szCs w:val="20"/>
              </w:rPr>
            </w:pPr>
            <w:r w:rsidRPr="00AB1035">
              <w:rPr>
                <w:rFonts w:ascii="Wingdings" w:hAnsi="Wingdings" w:cs="Calibri"/>
                <w:sz w:val="20"/>
                <w:szCs w:val="20"/>
              </w:rPr>
              <w:t></w:t>
            </w:r>
          </w:p>
        </w:tc>
        <w:tc>
          <w:tcPr>
            <w:tcW w:w="403" w:type="pct"/>
            <w:tcBorders>
              <w:top w:val="nil"/>
              <w:left w:val="nil"/>
              <w:bottom w:val="single" w:sz="4" w:space="0" w:color="auto"/>
              <w:right w:val="nil"/>
            </w:tcBorders>
            <w:vAlign w:val="bottom"/>
          </w:tcPr>
          <w:p w:rsidR="00893816" w:rsidRPr="00AB1035" w:rsidRDefault="00893816" w:rsidP="00CE4DB8">
            <w:pPr>
              <w:jc w:val="center"/>
              <w:rPr>
                <w:rFonts w:ascii="Wingdings" w:hAnsi="Wingdings" w:cs="Calibri"/>
                <w:sz w:val="20"/>
                <w:szCs w:val="20"/>
              </w:rPr>
            </w:pPr>
            <w:r w:rsidRPr="00AB1035">
              <w:rPr>
                <w:rFonts w:ascii="Wingdings" w:hAnsi="Wingdings" w:cs="Calibri"/>
                <w:sz w:val="20"/>
                <w:szCs w:val="20"/>
              </w:rPr>
              <w:t></w:t>
            </w:r>
          </w:p>
        </w:tc>
        <w:tc>
          <w:tcPr>
            <w:tcW w:w="332" w:type="pct"/>
            <w:tcBorders>
              <w:top w:val="nil"/>
              <w:left w:val="nil"/>
              <w:bottom w:val="single" w:sz="4" w:space="0" w:color="auto"/>
              <w:right w:val="single" w:sz="4" w:space="0" w:color="auto"/>
            </w:tcBorders>
            <w:shd w:val="clear" w:color="auto" w:fill="auto"/>
            <w:noWrap/>
            <w:vAlign w:val="bottom"/>
            <w:hideMark/>
          </w:tcPr>
          <w:p w:rsidR="00893816" w:rsidRPr="00AB1035" w:rsidRDefault="00893816" w:rsidP="00CE4DB8">
            <w:pPr>
              <w:jc w:val="center"/>
              <w:rPr>
                <w:rFonts w:ascii="Wingdings" w:hAnsi="Wingdings" w:cs="Calibri"/>
                <w:sz w:val="20"/>
                <w:szCs w:val="20"/>
              </w:rPr>
            </w:pPr>
            <w:r w:rsidRPr="00AB1035">
              <w:rPr>
                <w:rFonts w:ascii="Wingdings" w:hAnsi="Wingdings" w:cs="Calibri"/>
                <w:sz w:val="20"/>
                <w:szCs w:val="20"/>
              </w:rPr>
              <w:t></w:t>
            </w:r>
          </w:p>
        </w:tc>
        <w:tc>
          <w:tcPr>
            <w:tcW w:w="272" w:type="pct"/>
            <w:tcBorders>
              <w:top w:val="nil"/>
              <w:left w:val="nil"/>
              <w:bottom w:val="single" w:sz="4" w:space="0" w:color="auto"/>
              <w:right w:val="nil"/>
            </w:tcBorders>
            <w:vAlign w:val="bottom"/>
          </w:tcPr>
          <w:p w:rsidR="00893816" w:rsidRPr="00AB1035" w:rsidRDefault="00893816" w:rsidP="00CE4DB8">
            <w:pPr>
              <w:jc w:val="center"/>
              <w:rPr>
                <w:rFonts w:ascii="Wingdings" w:hAnsi="Wingdings" w:cs="Calibri"/>
                <w:sz w:val="20"/>
                <w:szCs w:val="20"/>
              </w:rPr>
            </w:pPr>
            <w:r w:rsidRPr="00AB1035">
              <w:rPr>
                <w:rFonts w:ascii="Wingdings" w:hAnsi="Wingdings" w:cs="Calibri"/>
                <w:sz w:val="20"/>
                <w:szCs w:val="20"/>
              </w:rPr>
              <w:t></w:t>
            </w:r>
          </w:p>
        </w:tc>
        <w:tc>
          <w:tcPr>
            <w:tcW w:w="332" w:type="pct"/>
            <w:tcBorders>
              <w:top w:val="nil"/>
              <w:left w:val="nil"/>
              <w:bottom w:val="single" w:sz="4" w:space="0" w:color="auto"/>
              <w:right w:val="single" w:sz="4" w:space="0" w:color="auto"/>
            </w:tcBorders>
            <w:shd w:val="clear" w:color="auto" w:fill="auto"/>
            <w:noWrap/>
            <w:vAlign w:val="bottom"/>
            <w:hideMark/>
          </w:tcPr>
          <w:p w:rsidR="00893816" w:rsidRPr="00AB1035" w:rsidRDefault="00893816" w:rsidP="00CE4DB8">
            <w:pPr>
              <w:jc w:val="center"/>
              <w:rPr>
                <w:rFonts w:ascii="Wingdings" w:hAnsi="Wingdings" w:cs="Calibri"/>
                <w:sz w:val="20"/>
                <w:szCs w:val="20"/>
              </w:rPr>
            </w:pPr>
            <w:r w:rsidRPr="00AB1035">
              <w:rPr>
                <w:rFonts w:ascii="Wingdings" w:hAnsi="Wingdings" w:cs="Calibri"/>
                <w:sz w:val="20"/>
                <w:szCs w:val="20"/>
              </w:rPr>
              <w:t></w:t>
            </w:r>
          </w:p>
        </w:tc>
        <w:tc>
          <w:tcPr>
            <w:tcW w:w="362" w:type="pct"/>
            <w:tcBorders>
              <w:top w:val="nil"/>
              <w:left w:val="nil"/>
              <w:bottom w:val="single" w:sz="4" w:space="0" w:color="auto"/>
              <w:right w:val="single" w:sz="4" w:space="0" w:color="auto"/>
            </w:tcBorders>
            <w:shd w:val="clear" w:color="auto" w:fill="auto"/>
            <w:noWrap/>
            <w:vAlign w:val="bottom"/>
            <w:hideMark/>
          </w:tcPr>
          <w:p w:rsidR="00893816" w:rsidRPr="00AB1035" w:rsidRDefault="00893816" w:rsidP="00CE4DB8">
            <w:pPr>
              <w:jc w:val="center"/>
              <w:rPr>
                <w:rFonts w:ascii="Wingdings" w:hAnsi="Wingdings" w:cs="Calibri"/>
                <w:sz w:val="20"/>
                <w:szCs w:val="20"/>
              </w:rPr>
            </w:pPr>
            <w:r w:rsidRPr="00AB1035">
              <w:rPr>
                <w:rFonts w:ascii="Wingdings" w:hAnsi="Wingdings" w:cs="Calibri"/>
                <w:sz w:val="20"/>
                <w:szCs w:val="20"/>
              </w:rPr>
              <w:t></w:t>
            </w:r>
          </w:p>
        </w:tc>
        <w:tc>
          <w:tcPr>
            <w:tcW w:w="332" w:type="pct"/>
            <w:tcBorders>
              <w:top w:val="nil"/>
              <w:left w:val="nil"/>
              <w:bottom w:val="single" w:sz="4" w:space="0" w:color="auto"/>
              <w:right w:val="single" w:sz="4" w:space="0" w:color="auto"/>
            </w:tcBorders>
            <w:shd w:val="clear" w:color="auto" w:fill="auto"/>
            <w:noWrap/>
            <w:vAlign w:val="bottom"/>
            <w:hideMark/>
          </w:tcPr>
          <w:p w:rsidR="00893816" w:rsidRPr="00AB1035" w:rsidRDefault="00893816" w:rsidP="00CE4DB8">
            <w:pPr>
              <w:jc w:val="center"/>
              <w:rPr>
                <w:rFonts w:ascii="Wingdings" w:hAnsi="Wingdings" w:cs="Calibri"/>
                <w:sz w:val="20"/>
                <w:szCs w:val="20"/>
              </w:rPr>
            </w:pPr>
            <w:r w:rsidRPr="00AB1035">
              <w:rPr>
                <w:rFonts w:ascii="Wingdings" w:hAnsi="Wingdings" w:cs="Calibri"/>
                <w:sz w:val="20"/>
                <w:szCs w:val="20"/>
              </w:rPr>
              <w:t></w:t>
            </w:r>
          </w:p>
        </w:tc>
        <w:tc>
          <w:tcPr>
            <w:tcW w:w="332" w:type="pct"/>
            <w:tcBorders>
              <w:top w:val="nil"/>
              <w:left w:val="nil"/>
              <w:bottom w:val="single" w:sz="4" w:space="0" w:color="auto"/>
              <w:right w:val="single" w:sz="4" w:space="0" w:color="auto"/>
            </w:tcBorders>
            <w:shd w:val="clear" w:color="auto" w:fill="auto"/>
            <w:noWrap/>
            <w:vAlign w:val="bottom"/>
            <w:hideMark/>
          </w:tcPr>
          <w:p w:rsidR="00893816" w:rsidRPr="00AB1035" w:rsidRDefault="00893816" w:rsidP="00CE4DB8">
            <w:pPr>
              <w:jc w:val="center"/>
              <w:rPr>
                <w:rFonts w:ascii="Wingdings" w:hAnsi="Wingdings" w:cs="Calibri"/>
                <w:sz w:val="20"/>
                <w:szCs w:val="20"/>
              </w:rPr>
            </w:pPr>
            <w:r w:rsidRPr="00AB1035">
              <w:rPr>
                <w:rFonts w:ascii="Wingdings" w:hAnsi="Wingdings" w:cs="Calibri"/>
                <w:sz w:val="20"/>
                <w:szCs w:val="20"/>
              </w:rPr>
              <w:t></w:t>
            </w:r>
          </w:p>
        </w:tc>
        <w:tc>
          <w:tcPr>
            <w:tcW w:w="482" w:type="pct"/>
            <w:tcBorders>
              <w:top w:val="nil"/>
              <w:left w:val="nil"/>
              <w:bottom w:val="single" w:sz="4" w:space="0" w:color="auto"/>
              <w:right w:val="single" w:sz="8" w:space="0" w:color="auto"/>
            </w:tcBorders>
            <w:shd w:val="clear" w:color="auto" w:fill="auto"/>
            <w:noWrap/>
            <w:vAlign w:val="bottom"/>
            <w:hideMark/>
          </w:tcPr>
          <w:p w:rsidR="00893816" w:rsidRPr="00AB1035" w:rsidRDefault="00893816" w:rsidP="00CE4DB8">
            <w:pPr>
              <w:jc w:val="center"/>
              <w:rPr>
                <w:rFonts w:ascii="Wingdings" w:hAnsi="Wingdings" w:cs="Calibri"/>
                <w:sz w:val="20"/>
                <w:szCs w:val="20"/>
              </w:rPr>
            </w:pPr>
            <w:r w:rsidRPr="00AB1035">
              <w:rPr>
                <w:rFonts w:ascii="Wingdings" w:hAnsi="Wingdings" w:cs="Calibri"/>
                <w:sz w:val="20"/>
                <w:szCs w:val="20"/>
              </w:rPr>
              <w:t></w:t>
            </w:r>
          </w:p>
        </w:tc>
      </w:tr>
      <w:tr w:rsidR="00893816" w:rsidRPr="00AB1035" w:rsidTr="00CE4DB8">
        <w:trPr>
          <w:trHeight w:val="615"/>
        </w:trPr>
        <w:tc>
          <w:tcPr>
            <w:tcW w:w="705" w:type="pct"/>
            <w:tcBorders>
              <w:top w:val="single" w:sz="4" w:space="0" w:color="auto"/>
              <w:left w:val="single" w:sz="8" w:space="0" w:color="auto"/>
              <w:bottom w:val="single" w:sz="8" w:space="0" w:color="auto"/>
              <w:right w:val="single" w:sz="4" w:space="0" w:color="auto"/>
            </w:tcBorders>
            <w:shd w:val="clear" w:color="auto" w:fill="auto"/>
            <w:vAlign w:val="bottom"/>
            <w:hideMark/>
          </w:tcPr>
          <w:p w:rsidR="00893816" w:rsidRPr="00AB1035" w:rsidRDefault="00893816" w:rsidP="00CE4DB8">
            <w:pPr>
              <w:rPr>
                <w:sz w:val="20"/>
                <w:szCs w:val="20"/>
              </w:rPr>
            </w:pPr>
            <w:r w:rsidRPr="00AB1035">
              <w:rPr>
                <w:sz w:val="20"/>
                <w:szCs w:val="20"/>
              </w:rPr>
              <w:t>Public is unaware of benefits of conserving water</w:t>
            </w:r>
          </w:p>
        </w:tc>
        <w:tc>
          <w:tcPr>
            <w:tcW w:w="726" w:type="pct"/>
            <w:tcBorders>
              <w:top w:val="single" w:sz="4" w:space="0" w:color="auto"/>
              <w:left w:val="nil"/>
              <w:bottom w:val="single" w:sz="8" w:space="0" w:color="auto"/>
              <w:right w:val="single" w:sz="4" w:space="0" w:color="auto"/>
            </w:tcBorders>
            <w:shd w:val="clear" w:color="auto" w:fill="auto"/>
            <w:noWrap/>
            <w:vAlign w:val="bottom"/>
            <w:hideMark/>
          </w:tcPr>
          <w:p w:rsidR="00893816" w:rsidRPr="00AB1035" w:rsidRDefault="00893816" w:rsidP="00CE4DB8">
            <w:pPr>
              <w:jc w:val="both"/>
              <w:rPr>
                <w:sz w:val="20"/>
                <w:szCs w:val="20"/>
              </w:rPr>
            </w:pPr>
            <w:r w:rsidRPr="00AB1035">
              <w:rPr>
                <w:sz w:val="20"/>
                <w:szCs w:val="20"/>
              </w:rPr>
              <w:t>Educate residents on the benefits of conserving water at all times, not just during a drought.</w:t>
            </w:r>
          </w:p>
        </w:tc>
        <w:tc>
          <w:tcPr>
            <w:tcW w:w="376" w:type="pct"/>
            <w:tcBorders>
              <w:top w:val="nil"/>
              <w:left w:val="nil"/>
              <w:bottom w:val="single" w:sz="8" w:space="0" w:color="auto"/>
              <w:right w:val="single" w:sz="4" w:space="0" w:color="auto"/>
            </w:tcBorders>
            <w:shd w:val="clear" w:color="auto" w:fill="auto"/>
            <w:noWrap/>
            <w:vAlign w:val="bottom"/>
            <w:hideMark/>
          </w:tcPr>
          <w:p w:rsidR="00893816" w:rsidRPr="00AB1035" w:rsidRDefault="00893816" w:rsidP="00CE4DB8">
            <w:pPr>
              <w:jc w:val="center"/>
              <w:rPr>
                <w:rFonts w:ascii="Wingdings" w:hAnsi="Wingdings" w:cs="Calibri"/>
                <w:sz w:val="20"/>
                <w:szCs w:val="20"/>
              </w:rPr>
            </w:pPr>
            <w:r w:rsidRPr="00AB1035">
              <w:rPr>
                <w:rFonts w:ascii="Wingdings" w:hAnsi="Wingdings" w:cs="Calibri"/>
                <w:sz w:val="20"/>
                <w:szCs w:val="20"/>
              </w:rPr>
              <w:t></w:t>
            </w:r>
          </w:p>
        </w:tc>
        <w:tc>
          <w:tcPr>
            <w:tcW w:w="346" w:type="pct"/>
            <w:tcBorders>
              <w:top w:val="nil"/>
              <w:left w:val="nil"/>
              <w:bottom w:val="single" w:sz="8" w:space="0" w:color="auto"/>
              <w:right w:val="single" w:sz="4" w:space="0" w:color="auto"/>
            </w:tcBorders>
            <w:shd w:val="clear" w:color="auto" w:fill="auto"/>
            <w:noWrap/>
            <w:vAlign w:val="bottom"/>
            <w:hideMark/>
          </w:tcPr>
          <w:p w:rsidR="00893816" w:rsidRPr="00AB1035" w:rsidRDefault="00893816" w:rsidP="00CE4DB8">
            <w:pPr>
              <w:jc w:val="center"/>
              <w:rPr>
                <w:rFonts w:ascii="Wingdings" w:hAnsi="Wingdings" w:cs="Calibri"/>
                <w:sz w:val="20"/>
                <w:szCs w:val="20"/>
              </w:rPr>
            </w:pPr>
            <w:r w:rsidRPr="00AB1035">
              <w:rPr>
                <w:rFonts w:ascii="Wingdings" w:hAnsi="Wingdings" w:cs="Calibri"/>
                <w:sz w:val="20"/>
                <w:szCs w:val="20"/>
              </w:rPr>
              <w:t></w:t>
            </w:r>
          </w:p>
        </w:tc>
        <w:tc>
          <w:tcPr>
            <w:tcW w:w="403" w:type="pct"/>
            <w:tcBorders>
              <w:top w:val="nil"/>
              <w:left w:val="nil"/>
              <w:bottom w:val="single" w:sz="8" w:space="0" w:color="auto"/>
              <w:right w:val="nil"/>
            </w:tcBorders>
            <w:vAlign w:val="bottom"/>
          </w:tcPr>
          <w:p w:rsidR="00893816" w:rsidRPr="00AB1035" w:rsidRDefault="00893816" w:rsidP="00CE4DB8">
            <w:pPr>
              <w:jc w:val="center"/>
              <w:rPr>
                <w:rFonts w:ascii="Wingdings" w:hAnsi="Wingdings" w:cs="Calibri"/>
                <w:sz w:val="20"/>
                <w:szCs w:val="20"/>
              </w:rPr>
            </w:pPr>
            <w:r w:rsidRPr="00AB1035">
              <w:rPr>
                <w:rFonts w:ascii="Wingdings" w:hAnsi="Wingdings" w:cs="Calibri"/>
                <w:sz w:val="20"/>
                <w:szCs w:val="20"/>
              </w:rPr>
              <w:t></w:t>
            </w:r>
          </w:p>
        </w:tc>
        <w:tc>
          <w:tcPr>
            <w:tcW w:w="332" w:type="pct"/>
            <w:tcBorders>
              <w:top w:val="nil"/>
              <w:left w:val="nil"/>
              <w:bottom w:val="single" w:sz="8" w:space="0" w:color="auto"/>
              <w:right w:val="single" w:sz="4" w:space="0" w:color="auto"/>
            </w:tcBorders>
            <w:shd w:val="clear" w:color="auto" w:fill="auto"/>
            <w:noWrap/>
            <w:vAlign w:val="bottom"/>
            <w:hideMark/>
          </w:tcPr>
          <w:p w:rsidR="00893816" w:rsidRPr="00AB1035" w:rsidRDefault="00893816" w:rsidP="00CE4DB8">
            <w:pPr>
              <w:jc w:val="center"/>
              <w:rPr>
                <w:rFonts w:ascii="Wingdings" w:hAnsi="Wingdings" w:cs="Calibri"/>
                <w:sz w:val="20"/>
                <w:szCs w:val="20"/>
              </w:rPr>
            </w:pPr>
            <w:r w:rsidRPr="00AB1035">
              <w:rPr>
                <w:rFonts w:ascii="Wingdings" w:hAnsi="Wingdings" w:cs="Calibri"/>
                <w:sz w:val="20"/>
                <w:szCs w:val="20"/>
              </w:rPr>
              <w:t></w:t>
            </w:r>
          </w:p>
        </w:tc>
        <w:tc>
          <w:tcPr>
            <w:tcW w:w="272" w:type="pct"/>
            <w:tcBorders>
              <w:top w:val="nil"/>
              <w:left w:val="nil"/>
              <w:bottom w:val="single" w:sz="8" w:space="0" w:color="auto"/>
              <w:right w:val="nil"/>
            </w:tcBorders>
            <w:vAlign w:val="bottom"/>
          </w:tcPr>
          <w:p w:rsidR="00893816" w:rsidRPr="00AB1035" w:rsidRDefault="00893816" w:rsidP="00CE4DB8">
            <w:pPr>
              <w:jc w:val="center"/>
              <w:rPr>
                <w:rFonts w:ascii="Wingdings" w:hAnsi="Wingdings" w:cs="Calibri"/>
                <w:sz w:val="20"/>
                <w:szCs w:val="20"/>
              </w:rPr>
            </w:pPr>
            <w:r w:rsidRPr="00AB1035">
              <w:rPr>
                <w:rFonts w:ascii="Wingdings" w:hAnsi="Wingdings" w:cs="Calibri"/>
                <w:sz w:val="20"/>
                <w:szCs w:val="20"/>
              </w:rPr>
              <w:t></w:t>
            </w:r>
          </w:p>
        </w:tc>
        <w:tc>
          <w:tcPr>
            <w:tcW w:w="332" w:type="pct"/>
            <w:tcBorders>
              <w:top w:val="nil"/>
              <w:left w:val="nil"/>
              <w:bottom w:val="single" w:sz="8" w:space="0" w:color="auto"/>
              <w:right w:val="single" w:sz="4" w:space="0" w:color="auto"/>
            </w:tcBorders>
            <w:shd w:val="clear" w:color="auto" w:fill="auto"/>
            <w:noWrap/>
            <w:vAlign w:val="bottom"/>
            <w:hideMark/>
          </w:tcPr>
          <w:p w:rsidR="00893816" w:rsidRPr="00AB1035" w:rsidRDefault="00893816" w:rsidP="00CE4DB8">
            <w:pPr>
              <w:jc w:val="center"/>
              <w:rPr>
                <w:rFonts w:ascii="Wingdings" w:hAnsi="Wingdings" w:cs="Calibri"/>
                <w:sz w:val="20"/>
                <w:szCs w:val="20"/>
              </w:rPr>
            </w:pPr>
            <w:r w:rsidRPr="00AB1035">
              <w:rPr>
                <w:rFonts w:ascii="Wingdings" w:hAnsi="Wingdings" w:cs="Calibri"/>
                <w:sz w:val="20"/>
                <w:szCs w:val="20"/>
              </w:rPr>
              <w:t></w:t>
            </w:r>
          </w:p>
        </w:tc>
        <w:tc>
          <w:tcPr>
            <w:tcW w:w="362" w:type="pct"/>
            <w:tcBorders>
              <w:top w:val="nil"/>
              <w:left w:val="nil"/>
              <w:bottom w:val="single" w:sz="8" w:space="0" w:color="auto"/>
              <w:right w:val="single" w:sz="4" w:space="0" w:color="auto"/>
            </w:tcBorders>
            <w:shd w:val="clear" w:color="auto" w:fill="auto"/>
            <w:noWrap/>
            <w:vAlign w:val="bottom"/>
            <w:hideMark/>
          </w:tcPr>
          <w:p w:rsidR="00893816" w:rsidRPr="00AB1035" w:rsidRDefault="00893816" w:rsidP="00CE4DB8">
            <w:pPr>
              <w:jc w:val="center"/>
              <w:rPr>
                <w:rFonts w:ascii="Wingdings" w:hAnsi="Wingdings" w:cs="Calibri"/>
                <w:sz w:val="20"/>
                <w:szCs w:val="20"/>
              </w:rPr>
            </w:pPr>
            <w:r w:rsidRPr="00AB1035">
              <w:rPr>
                <w:rFonts w:ascii="Wingdings" w:hAnsi="Wingdings" w:cs="Calibri"/>
                <w:sz w:val="20"/>
                <w:szCs w:val="20"/>
              </w:rPr>
              <w:t></w:t>
            </w:r>
          </w:p>
        </w:tc>
        <w:tc>
          <w:tcPr>
            <w:tcW w:w="332" w:type="pct"/>
            <w:tcBorders>
              <w:top w:val="nil"/>
              <w:left w:val="nil"/>
              <w:bottom w:val="single" w:sz="8" w:space="0" w:color="auto"/>
              <w:right w:val="single" w:sz="4" w:space="0" w:color="auto"/>
            </w:tcBorders>
            <w:shd w:val="clear" w:color="auto" w:fill="auto"/>
            <w:noWrap/>
            <w:vAlign w:val="bottom"/>
            <w:hideMark/>
          </w:tcPr>
          <w:p w:rsidR="00893816" w:rsidRPr="00AB1035" w:rsidRDefault="00893816" w:rsidP="00CE4DB8">
            <w:pPr>
              <w:jc w:val="center"/>
              <w:rPr>
                <w:rFonts w:ascii="Wingdings" w:hAnsi="Wingdings" w:cs="Calibri"/>
                <w:sz w:val="20"/>
                <w:szCs w:val="20"/>
              </w:rPr>
            </w:pPr>
            <w:r w:rsidRPr="00AB1035">
              <w:rPr>
                <w:rFonts w:ascii="Wingdings" w:hAnsi="Wingdings" w:cs="Calibri"/>
                <w:sz w:val="20"/>
                <w:szCs w:val="20"/>
              </w:rPr>
              <w:t></w:t>
            </w:r>
          </w:p>
        </w:tc>
        <w:tc>
          <w:tcPr>
            <w:tcW w:w="332" w:type="pct"/>
            <w:tcBorders>
              <w:top w:val="nil"/>
              <w:left w:val="nil"/>
              <w:bottom w:val="single" w:sz="8" w:space="0" w:color="auto"/>
              <w:right w:val="single" w:sz="4" w:space="0" w:color="auto"/>
            </w:tcBorders>
            <w:shd w:val="clear" w:color="auto" w:fill="auto"/>
            <w:noWrap/>
            <w:vAlign w:val="bottom"/>
            <w:hideMark/>
          </w:tcPr>
          <w:p w:rsidR="00893816" w:rsidRPr="00AB1035" w:rsidRDefault="00893816" w:rsidP="00CE4DB8">
            <w:pPr>
              <w:jc w:val="center"/>
              <w:rPr>
                <w:rFonts w:ascii="Wingdings" w:hAnsi="Wingdings" w:cs="Calibri"/>
                <w:sz w:val="20"/>
                <w:szCs w:val="20"/>
              </w:rPr>
            </w:pPr>
            <w:r w:rsidRPr="00AB1035">
              <w:rPr>
                <w:rFonts w:ascii="Wingdings" w:hAnsi="Wingdings" w:cs="Calibri"/>
                <w:sz w:val="20"/>
                <w:szCs w:val="20"/>
              </w:rPr>
              <w:t></w:t>
            </w:r>
          </w:p>
        </w:tc>
        <w:tc>
          <w:tcPr>
            <w:tcW w:w="482" w:type="pct"/>
            <w:tcBorders>
              <w:top w:val="nil"/>
              <w:left w:val="nil"/>
              <w:bottom w:val="single" w:sz="8" w:space="0" w:color="auto"/>
              <w:right w:val="single" w:sz="8" w:space="0" w:color="auto"/>
            </w:tcBorders>
            <w:shd w:val="clear" w:color="auto" w:fill="auto"/>
            <w:noWrap/>
            <w:vAlign w:val="bottom"/>
            <w:hideMark/>
          </w:tcPr>
          <w:p w:rsidR="00893816" w:rsidRPr="00AB1035" w:rsidRDefault="00893816" w:rsidP="00CE4DB8">
            <w:pPr>
              <w:jc w:val="center"/>
              <w:rPr>
                <w:rFonts w:ascii="Wingdings" w:hAnsi="Wingdings" w:cs="Calibri"/>
                <w:sz w:val="20"/>
                <w:szCs w:val="20"/>
              </w:rPr>
            </w:pPr>
            <w:r w:rsidRPr="00AB1035">
              <w:rPr>
                <w:rFonts w:ascii="Wingdings" w:hAnsi="Wingdings" w:cs="Calibri"/>
                <w:sz w:val="20"/>
                <w:szCs w:val="20"/>
              </w:rPr>
              <w:t></w:t>
            </w:r>
          </w:p>
        </w:tc>
      </w:tr>
      <w:bookmarkEnd w:id="18"/>
    </w:tbl>
    <w:p w:rsidR="00531AE0" w:rsidRDefault="00531AE0" w:rsidP="00531AE0">
      <w:pPr>
        <w:tabs>
          <w:tab w:val="left" w:pos="7035"/>
        </w:tabs>
        <w:rPr>
          <w:sz w:val="22"/>
          <w:szCs w:val="22"/>
        </w:rPr>
      </w:pPr>
    </w:p>
    <w:p w:rsidR="00893816" w:rsidRDefault="00893816" w:rsidP="00531AE0">
      <w:pPr>
        <w:tabs>
          <w:tab w:val="left" w:pos="7035"/>
        </w:tabs>
        <w:rPr>
          <w:sz w:val="22"/>
          <w:szCs w:val="22"/>
        </w:rPr>
      </w:pPr>
    </w:p>
    <w:p w:rsidR="00893816" w:rsidRDefault="00893816" w:rsidP="00531AE0">
      <w:pPr>
        <w:tabs>
          <w:tab w:val="left" w:pos="7035"/>
        </w:tabs>
        <w:rPr>
          <w:sz w:val="22"/>
          <w:szCs w:val="22"/>
        </w:rPr>
      </w:pPr>
    </w:p>
    <w:p w:rsidR="00893816" w:rsidRDefault="00893816" w:rsidP="00531AE0">
      <w:pPr>
        <w:tabs>
          <w:tab w:val="left" w:pos="7035"/>
        </w:tabs>
        <w:rPr>
          <w:sz w:val="22"/>
          <w:szCs w:val="22"/>
        </w:rPr>
      </w:pPr>
    </w:p>
    <w:p w:rsidR="00893816" w:rsidRDefault="00893816" w:rsidP="00531AE0">
      <w:pPr>
        <w:tabs>
          <w:tab w:val="left" w:pos="7035"/>
        </w:tabs>
        <w:rPr>
          <w:sz w:val="22"/>
          <w:szCs w:val="22"/>
        </w:rPr>
      </w:pPr>
    </w:p>
    <w:p w:rsidR="00893816" w:rsidRDefault="00893816" w:rsidP="00531AE0">
      <w:pPr>
        <w:tabs>
          <w:tab w:val="left" w:pos="7035"/>
        </w:tabs>
        <w:rPr>
          <w:sz w:val="22"/>
          <w:szCs w:val="22"/>
        </w:rPr>
      </w:pPr>
    </w:p>
    <w:p w:rsidR="00893816" w:rsidRDefault="00893816" w:rsidP="00531AE0">
      <w:pPr>
        <w:tabs>
          <w:tab w:val="left" w:pos="7035"/>
        </w:tabs>
        <w:rPr>
          <w:sz w:val="22"/>
          <w:szCs w:val="22"/>
        </w:rPr>
      </w:pPr>
    </w:p>
    <w:p w:rsidR="00893816" w:rsidRDefault="00893816" w:rsidP="00531AE0">
      <w:pPr>
        <w:tabs>
          <w:tab w:val="left" w:pos="7035"/>
        </w:tabs>
        <w:rPr>
          <w:sz w:val="22"/>
          <w:szCs w:val="22"/>
        </w:rPr>
      </w:pPr>
    </w:p>
    <w:p w:rsidR="00893816" w:rsidRDefault="00893816" w:rsidP="00531AE0">
      <w:pPr>
        <w:tabs>
          <w:tab w:val="left" w:pos="7035"/>
        </w:tabs>
        <w:rPr>
          <w:sz w:val="22"/>
          <w:szCs w:val="22"/>
        </w:rPr>
      </w:pPr>
    </w:p>
    <w:p w:rsidR="00893816" w:rsidRDefault="00893816" w:rsidP="00531AE0">
      <w:pPr>
        <w:tabs>
          <w:tab w:val="left" w:pos="7035"/>
        </w:tabs>
        <w:rPr>
          <w:sz w:val="22"/>
          <w:szCs w:val="22"/>
        </w:rPr>
      </w:pPr>
    </w:p>
    <w:p w:rsidR="00893816" w:rsidRPr="00AA5059" w:rsidRDefault="00893816" w:rsidP="00893816">
      <w:pPr>
        <w:jc w:val="center"/>
        <w:rPr>
          <w:b/>
          <w:sz w:val="22"/>
          <w:szCs w:val="22"/>
        </w:rPr>
      </w:pPr>
      <w:r w:rsidRPr="00AA5059">
        <w:rPr>
          <w:b/>
          <w:sz w:val="22"/>
          <w:szCs w:val="22"/>
        </w:rPr>
        <w:t>Table 5.8: Actions/Projects to Reduce Loss Potential of Infrastructure to Fire and Drought Hazards</w:t>
      </w:r>
    </w:p>
    <w:p w:rsidR="00893816" w:rsidRPr="00AA5059" w:rsidRDefault="00893816" w:rsidP="00893816">
      <w:pPr>
        <w:jc w:val="center"/>
        <w:rPr>
          <w:b/>
          <w:sz w:val="22"/>
          <w:szCs w:val="22"/>
        </w:rPr>
      </w:pPr>
    </w:p>
    <w:tbl>
      <w:tblPr>
        <w:tblW w:w="5553" w:type="pct"/>
        <w:tblInd w:w="-882" w:type="dxa"/>
        <w:tblLayout w:type="fixed"/>
        <w:tblLook w:val="04A0" w:firstRow="1" w:lastRow="0" w:firstColumn="1" w:lastColumn="0" w:noHBand="0" w:noVBand="1"/>
      </w:tblPr>
      <w:tblGrid>
        <w:gridCol w:w="2217"/>
        <w:gridCol w:w="1901"/>
        <w:gridCol w:w="1165"/>
        <w:gridCol w:w="1082"/>
        <w:gridCol w:w="1079"/>
        <w:gridCol w:w="722"/>
        <w:gridCol w:w="809"/>
        <w:gridCol w:w="989"/>
        <w:gridCol w:w="1078"/>
        <w:gridCol w:w="989"/>
        <w:gridCol w:w="989"/>
        <w:gridCol w:w="1351"/>
      </w:tblGrid>
      <w:tr w:rsidR="00893816" w:rsidRPr="00AA5059" w:rsidTr="00CE4DB8">
        <w:trPr>
          <w:trHeight w:val="315"/>
        </w:trPr>
        <w:tc>
          <w:tcPr>
            <w:tcW w:w="771" w:type="pct"/>
            <w:tcBorders>
              <w:top w:val="single" w:sz="8" w:space="0" w:color="auto"/>
              <w:left w:val="single" w:sz="8" w:space="0" w:color="auto"/>
              <w:bottom w:val="single" w:sz="8" w:space="0" w:color="auto"/>
              <w:right w:val="single" w:sz="4" w:space="0" w:color="auto"/>
            </w:tcBorders>
            <w:shd w:val="clear" w:color="auto" w:fill="auto"/>
            <w:noWrap/>
            <w:vAlign w:val="bottom"/>
            <w:hideMark/>
          </w:tcPr>
          <w:p w:rsidR="00893816" w:rsidRPr="00AA5059" w:rsidRDefault="00893816" w:rsidP="00CE4DB8">
            <w:pPr>
              <w:rPr>
                <w:b/>
                <w:bCs/>
                <w:sz w:val="20"/>
                <w:szCs w:val="20"/>
              </w:rPr>
            </w:pPr>
            <w:r w:rsidRPr="00AA5059">
              <w:rPr>
                <w:b/>
                <w:bCs/>
                <w:sz w:val="20"/>
                <w:szCs w:val="20"/>
              </w:rPr>
              <w:t>Problem Statements</w:t>
            </w:r>
          </w:p>
        </w:tc>
        <w:tc>
          <w:tcPr>
            <w:tcW w:w="661" w:type="pct"/>
            <w:tcBorders>
              <w:top w:val="single" w:sz="8" w:space="0" w:color="auto"/>
              <w:left w:val="nil"/>
              <w:bottom w:val="single" w:sz="8" w:space="0" w:color="auto"/>
              <w:right w:val="single" w:sz="4" w:space="0" w:color="auto"/>
            </w:tcBorders>
            <w:shd w:val="clear" w:color="auto" w:fill="auto"/>
            <w:noWrap/>
            <w:vAlign w:val="bottom"/>
            <w:hideMark/>
          </w:tcPr>
          <w:p w:rsidR="00893816" w:rsidRPr="00AA5059" w:rsidRDefault="00893816" w:rsidP="00CE4DB8">
            <w:pPr>
              <w:rPr>
                <w:b/>
                <w:bCs/>
                <w:sz w:val="20"/>
                <w:szCs w:val="20"/>
              </w:rPr>
            </w:pPr>
            <w:r w:rsidRPr="00AA5059">
              <w:rPr>
                <w:b/>
                <w:bCs/>
                <w:sz w:val="20"/>
                <w:szCs w:val="20"/>
              </w:rPr>
              <w:t>Actions</w:t>
            </w:r>
          </w:p>
        </w:tc>
        <w:tc>
          <w:tcPr>
            <w:tcW w:w="405" w:type="pct"/>
            <w:tcBorders>
              <w:top w:val="single" w:sz="8" w:space="0" w:color="auto"/>
              <w:left w:val="nil"/>
              <w:bottom w:val="single" w:sz="8" w:space="0" w:color="auto"/>
              <w:right w:val="single" w:sz="4" w:space="0" w:color="auto"/>
            </w:tcBorders>
            <w:shd w:val="clear" w:color="auto" w:fill="auto"/>
            <w:noWrap/>
            <w:vAlign w:val="bottom"/>
            <w:hideMark/>
          </w:tcPr>
          <w:p w:rsidR="00893816" w:rsidRPr="00AA5059" w:rsidRDefault="00893816" w:rsidP="00CE4DB8">
            <w:pPr>
              <w:jc w:val="center"/>
              <w:rPr>
                <w:b/>
                <w:bCs/>
                <w:i/>
                <w:iCs/>
                <w:sz w:val="20"/>
                <w:szCs w:val="20"/>
              </w:rPr>
            </w:pPr>
            <w:r w:rsidRPr="00AA5059">
              <w:rPr>
                <w:b/>
                <w:bCs/>
                <w:i/>
                <w:iCs/>
                <w:sz w:val="20"/>
                <w:szCs w:val="20"/>
              </w:rPr>
              <w:t>Arlington</w:t>
            </w:r>
          </w:p>
        </w:tc>
        <w:tc>
          <w:tcPr>
            <w:tcW w:w="376" w:type="pct"/>
            <w:tcBorders>
              <w:top w:val="single" w:sz="8" w:space="0" w:color="auto"/>
              <w:left w:val="nil"/>
              <w:bottom w:val="single" w:sz="8" w:space="0" w:color="auto"/>
              <w:right w:val="single" w:sz="4" w:space="0" w:color="auto"/>
            </w:tcBorders>
            <w:shd w:val="clear" w:color="auto" w:fill="auto"/>
            <w:noWrap/>
            <w:vAlign w:val="bottom"/>
            <w:hideMark/>
          </w:tcPr>
          <w:p w:rsidR="00893816" w:rsidRPr="00AA5059" w:rsidRDefault="00893816" w:rsidP="00CE4DB8">
            <w:pPr>
              <w:jc w:val="center"/>
              <w:rPr>
                <w:b/>
                <w:bCs/>
                <w:i/>
                <w:iCs/>
                <w:sz w:val="20"/>
                <w:szCs w:val="20"/>
              </w:rPr>
            </w:pPr>
            <w:r w:rsidRPr="00AA5059">
              <w:rPr>
                <w:b/>
                <w:bCs/>
                <w:i/>
                <w:iCs/>
                <w:sz w:val="20"/>
                <w:szCs w:val="20"/>
              </w:rPr>
              <w:t>Badger</w:t>
            </w:r>
          </w:p>
        </w:tc>
        <w:tc>
          <w:tcPr>
            <w:tcW w:w="375" w:type="pct"/>
            <w:tcBorders>
              <w:top w:val="single" w:sz="8" w:space="0" w:color="auto"/>
              <w:left w:val="nil"/>
              <w:bottom w:val="single" w:sz="8" w:space="0" w:color="auto"/>
              <w:right w:val="single" w:sz="4" w:space="0" w:color="auto"/>
            </w:tcBorders>
            <w:vAlign w:val="bottom"/>
          </w:tcPr>
          <w:p w:rsidR="00893816" w:rsidRPr="00AA5059" w:rsidRDefault="00893816" w:rsidP="00CE4DB8">
            <w:pPr>
              <w:jc w:val="center"/>
              <w:rPr>
                <w:b/>
                <w:bCs/>
                <w:i/>
                <w:iCs/>
                <w:sz w:val="20"/>
                <w:szCs w:val="20"/>
              </w:rPr>
            </w:pPr>
            <w:r w:rsidRPr="00AA5059">
              <w:rPr>
                <w:b/>
                <w:bCs/>
                <w:i/>
                <w:iCs/>
                <w:sz w:val="20"/>
                <w:szCs w:val="20"/>
              </w:rPr>
              <w:t xml:space="preserve">Bancroft </w:t>
            </w:r>
          </w:p>
        </w:tc>
        <w:tc>
          <w:tcPr>
            <w:tcW w:w="251" w:type="pct"/>
            <w:tcBorders>
              <w:top w:val="single" w:sz="8" w:space="0" w:color="auto"/>
              <w:left w:val="single" w:sz="4" w:space="0" w:color="auto"/>
              <w:bottom w:val="single" w:sz="8" w:space="0" w:color="auto"/>
              <w:right w:val="single" w:sz="4" w:space="0" w:color="auto"/>
            </w:tcBorders>
            <w:shd w:val="clear" w:color="auto" w:fill="auto"/>
            <w:noWrap/>
            <w:vAlign w:val="bottom"/>
            <w:hideMark/>
          </w:tcPr>
          <w:p w:rsidR="00893816" w:rsidRPr="00AA5059" w:rsidRDefault="00893816" w:rsidP="00CE4DB8">
            <w:pPr>
              <w:jc w:val="center"/>
              <w:rPr>
                <w:b/>
                <w:bCs/>
                <w:i/>
                <w:iCs/>
                <w:sz w:val="20"/>
                <w:szCs w:val="20"/>
              </w:rPr>
            </w:pPr>
            <w:r w:rsidRPr="00AA5059">
              <w:rPr>
                <w:b/>
                <w:bCs/>
                <w:i/>
                <w:iCs/>
                <w:sz w:val="20"/>
                <w:szCs w:val="20"/>
              </w:rPr>
              <w:t>De Smet</w:t>
            </w:r>
          </w:p>
        </w:tc>
        <w:tc>
          <w:tcPr>
            <w:tcW w:w="281" w:type="pct"/>
            <w:tcBorders>
              <w:top w:val="single" w:sz="8" w:space="0" w:color="auto"/>
              <w:left w:val="nil"/>
              <w:bottom w:val="single" w:sz="8" w:space="0" w:color="auto"/>
              <w:right w:val="single" w:sz="4" w:space="0" w:color="auto"/>
            </w:tcBorders>
            <w:vAlign w:val="bottom"/>
          </w:tcPr>
          <w:p w:rsidR="00893816" w:rsidRPr="00AA5059" w:rsidRDefault="00893816" w:rsidP="00CE4DB8">
            <w:pPr>
              <w:jc w:val="center"/>
              <w:rPr>
                <w:b/>
                <w:bCs/>
                <w:i/>
                <w:iCs/>
                <w:sz w:val="20"/>
                <w:szCs w:val="20"/>
              </w:rPr>
            </w:pPr>
            <w:r w:rsidRPr="00AA5059">
              <w:rPr>
                <w:b/>
                <w:bCs/>
                <w:i/>
                <w:iCs/>
                <w:sz w:val="20"/>
                <w:szCs w:val="20"/>
              </w:rPr>
              <w:t xml:space="preserve">Erwin </w:t>
            </w:r>
          </w:p>
        </w:tc>
        <w:tc>
          <w:tcPr>
            <w:tcW w:w="344" w:type="pct"/>
            <w:tcBorders>
              <w:top w:val="single" w:sz="8" w:space="0" w:color="auto"/>
              <w:left w:val="single" w:sz="4" w:space="0" w:color="auto"/>
              <w:bottom w:val="single" w:sz="8" w:space="0" w:color="auto"/>
              <w:right w:val="single" w:sz="4" w:space="0" w:color="auto"/>
            </w:tcBorders>
            <w:shd w:val="clear" w:color="auto" w:fill="auto"/>
            <w:noWrap/>
            <w:vAlign w:val="bottom"/>
            <w:hideMark/>
          </w:tcPr>
          <w:p w:rsidR="00893816" w:rsidRPr="00AA5059" w:rsidRDefault="00893816" w:rsidP="00CE4DB8">
            <w:pPr>
              <w:jc w:val="center"/>
              <w:rPr>
                <w:b/>
                <w:bCs/>
                <w:i/>
                <w:iCs/>
                <w:sz w:val="20"/>
                <w:szCs w:val="20"/>
              </w:rPr>
            </w:pPr>
            <w:r w:rsidRPr="00AA5059">
              <w:rPr>
                <w:b/>
                <w:bCs/>
                <w:i/>
                <w:iCs/>
                <w:sz w:val="20"/>
                <w:szCs w:val="20"/>
              </w:rPr>
              <w:t>Hetland</w:t>
            </w:r>
          </w:p>
        </w:tc>
        <w:tc>
          <w:tcPr>
            <w:tcW w:w="375" w:type="pct"/>
            <w:tcBorders>
              <w:top w:val="single" w:sz="8" w:space="0" w:color="auto"/>
              <w:left w:val="nil"/>
              <w:bottom w:val="single" w:sz="8" w:space="0" w:color="auto"/>
              <w:right w:val="single" w:sz="4" w:space="0" w:color="auto"/>
            </w:tcBorders>
            <w:shd w:val="clear" w:color="auto" w:fill="auto"/>
            <w:noWrap/>
            <w:vAlign w:val="bottom"/>
            <w:hideMark/>
          </w:tcPr>
          <w:p w:rsidR="00893816" w:rsidRPr="00AA5059" w:rsidRDefault="00893816" w:rsidP="00CE4DB8">
            <w:pPr>
              <w:jc w:val="center"/>
              <w:rPr>
                <w:b/>
                <w:bCs/>
                <w:i/>
                <w:iCs/>
                <w:sz w:val="20"/>
                <w:szCs w:val="20"/>
              </w:rPr>
            </w:pPr>
            <w:r w:rsidRPr="00AA5059">
              <w:rPr>
                <w:b/>
                <w:bCs/>
                <w:i/>
                <w:iCs/>
                <w:sz w:val="20"/>
                <w:szCs w:val="20"/>
              </w:rPr>
              <w:t>Iroquois</w:t>
            </w:r>
          </w:p>
        </w:tc>
        <w:tc>
          <w:tcPr>
            <w:tcW w:w="344" w:type="pct"/>
            <w:tcBorders>
              <w:top w:val="single" w:sz="8" w:space="0" w:color="auto"/>
              <w:left w:val="nil"/>
              <w:bottom w:val="single" w:sz="8" w:space="0" w:color="auto"/>
              <w:right w:val="single" w:sz="4" w:space="0" w:color="auto"/>
            </w:tcBorders>
            <w:shd w:val="clear" w:color="auto" w:fill="auto"/>
            <w:noWrap/>
            <w:vAlign w:val="bottom"/>
            <w:hideMark/>
          </w:tcPr>
          <w:p w:rsidR="00893816" w:rsidRPr="00AA5059" w:rsidRDefault="00893816" w:rsidP="00CE4DB8">
            <w:pPr>
              <w:jc w:val="center"/>
              <w:rPr>
                <w:b/>
                <w:bCs/>
                <w:i/>
                <w:iCs/>
                <w:sz w:val="20"/>
                <w:szCs w:val="20"/>
              </w:rPr>
            </w:pPr>
            <w:r w:rsidRPr="00AA5059">
              <w:rPr>
                <w:b/>
                <w:bCs/>
                <w:i/>
                <w:iCs/>
                <w:sz w:val="20"/>
                <w:szCs w:val="20"/>
              </w:rPr>
              <w:t>Lake Preston</w:t>
            </w:r>
          </w:p>
        </w:tc>
        <w:tc>
          <w:tcPr>
            <w:tcW w:w="344" w:type="pct"/>
            <w:tcBorders>
              <w:top w:val="single" w:sz="8" w:space="0" w:color="auto"/>
              <w:left w:val="nil"/>
              <w:bottom w:val="single" w:sz="8" w:space="0" w:color="auto"/>
              <w:right w:val="single" w:sz="4" w:space="0" w:color="auto"/>
            </w:tcBorders>
            <w:shd w:val="clear" w:color="auto" w:fill="auto"/>
            <w:noWrap/>
            <w:vAlign w:val="bottom"/>
            <w:hideMark/>
          </w:tcPr>
          <w:p w:rsidR="00893816" w:rsidRPr="00AA5059" w:rsidRDefault="00893816" w:rsidP="00CE4DB8">
            <w:pPr>
              <w:jc w:val="center"/>
              <w:rPr>
                <w:b/>
                <w:bCs/>
                <w:i/>
                <w:iCs/>
                <w:sz w:val="20"/>
                <w:szCs w:val="20"/>
              </w:rPr>
            </w:pPr>
            <w:r w:rsidRPr="00AA5059">
              <w:rPr>
                <w:b/>
                <w:bCs/>
                <w:i/>
                <w:iCs/>
                <w:sz w:val="20"/>
                <w:szCs w:val="20"/>
              </w:rPr>
              <w:t>Oldham</w:t>
            </w:r>
          </w:p>
        </w:tc>
        <w:tc>
          <w:tcPr>
            <w:tcW w:w="470" w:type="pct"/>
            <w:tcBorders>
              <w:top w:val="single" w:sz="8" w:space="0" w:color="auto"/>
              <w:left w:val="nil"/>
              <w:bottom w:val="single" w:sz="8" w:space="0" w:color="auto"/>
              <w:right w:val="single" w:sz="8" w:space="0" w:color="auto"/>
            </w:tcBorders>
            <w:shd w:val="clear" w:color="auto" w:fill="auto"/>
            <w:noWrap/>
            <w:vAlign w:val="bottom"/>
            <w:hideMark/>
          </w:tcPr>
          <w:p w:rsidR="00893816" w:rsidRPr="00AA5059" w:rsidRDefault="00893816" w:rsidP="00CE4DB8">
            <w:pPr>
              <w:jc w:val="center"/>
              <w:rPr>
                <w:b/>
                <w:bCs/>
                <w:i/>
                <w:iCs/>
                <w:sz w:val="20"/>
                <w:szCs w:val="20"/>
              </w:rPr>
            </w:pPr>
            <w:r w:rsidRPr="00AA5059">
              <w:rPr>
                <w:b/>
                <w:bCs/>
                <w:i/>
                <w:iCs/>
                <w:sz w:val="20"/>
                <w:szCs w:val="20"/>
              </w:rPr>
              <w:t>Kingsbury County</w:t>
            </w:r>
          </w:p>
        </w:tc>
      </w:tr>
      <w:tr w:rsidR="00893816" w:rsidRPr="00AA5059" w:rsidTr="00CE4DB8">
        <w:trPr>
          <w:trHeight w:val="600"/>
        </w:trPr>
        <w:tc>
          <w:tcPr>
            <w:tcW w:w="771" w:type="pct"/>
            <w:tcBorders>
              <w:top w:val="nil"/>
              <w:left w:val="single" w:sz="8" w:space="0" w:color="auto"/>
              <w:bottom w:val="single" w:sz="4" w:space="0" w:color="auto"/>
              <w:right w:val="single" w:sz="4" w:space="0" w:color="auto"/>
            </w:tcBorders>
            <w:shd w:val="clear" w:color="auto" w:fill="auto"/>
            <w:vAlign w:val="bottom"/>
            <w:hideMark/>
          </w:tcPr>
          <w:p w:rsidR="00893816" w:rsidRPr="00AA5059" w:rsidRDefault="00893816" w:rsidP="00CE4DB8">
            <w:pPr>
              <w:rPr>
                <w:sz w:val="20"/>
                <w:szCs w:val="20"/>
              </w:rPr>
            </w:pPr>
            <w:proofErr w:type="spellStart"/>
            <w:r w:rsidRPr="00AA5059">
              <w:rPr>
                <w:sz w:val="20"/>
                <w:szCs w:val="20"/>
              </w:rPr>
              <w:t>Fire fighting</w:t>
            </w:r>
            <w:proofErr w:type="spellEnd"/>
            <w:r w:rsidRPr="00AA5059">
              <w:rPr>
                <w:sz w:val="20"/>
                <w:szCs w:val="20"/>
              </w:rPr>
              <w:t xml:space="preserve"> equipment becomes out of date quickly</w:t>
            </w:r>
          </w:p>
        </w:tc>
        <w:tc>
          <w:tcPr>
            <w:tcW w:w="661" w:type="pct"/>
            <w:tcBorders>
              <w:top w:val="nil"/>
              <w:left w:val="nil"/>
              <w:bottom w:val="single" w:sz="4" w:space="0" w:color="auto"/>
              <w:right w:val="single" w:sz="4" w:space="0" w:color="auto"/>
            </w:tcBorders>
            <w:shd w:val="clear" w:color="auto" w:fill="auto"/>
            <w:vAlign w:val="bottom"/>
            <w:hideMark/>
          </w:tcPr>
          <w:p w:rsidR="00893816" w:rsidRPr="00AA5059" w:rsidRDefault="00893816" w:rsidP="00CE4DB8">
            <w:pPr>
              <w:rPr>
                <w:sz w:val="20"/>
                <w:szCs w:val="20"/>
              </w:rPr>
            </w:pPr>
            <w:r w:rsidRPr="00AA5059">
              <w:rPr>
                <w:sz w:val="20"/>
                <w:szCs w:val="20"/>
              </w:rPr>
              <w:t>Ensure that fire departments are adequately equipped to respond to wildfires</w:t>
            </w:r>
          </w:p>
        </w:tc>
        <w:tc>
          <w:tcPr>
            <w:tcW w:w="405" w:type="pct"/>
            <w:tcBorders>
              <w:top w:val="nil"/>
              <w:left w:val="nil"/>
              <w:bottom w:val="single" w:sz="4" w:space="0" w:color="auto"/>
              <w:right w:val="single" w:sz="4" w:space="0" w:color="auto"/>
            </w:tcBorders>
            <w:shd w:val="clear" w:color="auto" w:fill="auto"/>
            <w:noWrap/>
            <w:vAlign w:val="bottom"/>
            <w:hideMark/>
          </w:tcPr>
          <w:p w:rsidR="00893816" w:rsidRPr="00AA5059" w:rsidRDefault="00893816" w:rsidP="00CE4DB8">
            <w:pPr>
              <w:jc w:val="center"/>
              <w:rPr>
                <w:rFonts w:ascii="Wingdings" w:hAnsi="Wingdings" w:cs="Calibri"/>
                <w:sz w:val="20"/>
                <w:szCs w:val="20"/>
              </w:rPr>
            </w:pPr>
            <w:r w:rsidRPr="00AA5059">
              <w:rPr>
                <w:rFonts w:ascii="Wingdings" w:hAnsi="Wingdings" w:cs="Calibri"/>
                <w:sz w:val="20"/>
                <w:szCs w:val="20"/>
              </w:rPr>
              <w:t></w:t>
            </w:r>
          </w:p>
        </w:tc>
        <w:tc>
          <w:tcPr>
            <w:tcW w:w="376" w:type="pct"/>
            <w:tcBorders>
              <w:top w:val="nil"/>
              <w:left w:val="nil"/>
              <w:bottom w:val="single" w:sz="4" w:space="0" w:color="auto"/>
              <w:right w:val="single" w:sz="4" w:space="0" w:color="auto"/>
            </w:tcBorders>
            <w:shd w:val="clear" w:color="auto" w:fill="auto"/>
            <w:noWrap/>
            <w:vAlign w:val="bottom"/>
            <w:hideMark/>
          </w:tcPr>
          <w:p w:rsidR="00893816" w:rsidRPr="00AA5059" w:rsidRDefault="00893816" w:rsidP="00CE4DB8">
            <w:pPr>
              <w:jc w:val="center"/>
              <w:rPr>
                <w:rFonts w:ascii="Wingdings" w:hAnsi="Wingdings" w:cs="Calibri"/>
                <w:sz w:val="20"/>
                <w:szCs w:val="20"/>
              </w:rPr>
            </w:pPr>
            <w:r w:rsidRPr="00AA5059">
              <w:rPr>
                <w:rFonts w:ascii="Wingdings" w:hAnsi="Wingdings" w:cs="Calibri"/>
                <w:sz w:val="20"/>
                <w:szCs w:val="20"/>
              </w:rPr>
              <w:t></w:t>
            </w:r>
          </w:p>
        </w:tc>
        <w:tc>
          <w:tcPr>
            <w:tcW w:w="375" w:type="pct"/>
            <w:tcBorders>
              <w:top w:val="nil"/>
              <w:left w:val="nil"/>
              <w:bottom w:val="single" w:sz="4" w:space="0" w:color="auto"/>
              <w:right w:val="single" w:sz="4" w:space="0" w:color="auto"/>
            </w:tcBorders>
            <w:vAlign w:val="bottom"/>
          </w:tcPr>
          <w:p w:rsidR="00893816" w:rsidRPr="00AA5059" w:rsidRDefault="00893816" w:rsidP="00CE4DB8">
            <w:pPr>
              <w:jc w:val="center"/>
              <w:rPr>
                <w:rFonts w:ascii="Wingdings" w:hAnsi="Wingdings" w:cs="Calibri"/>
                <w:sz w:val="20"/>
                <w:szCs w:val="20"/>
              </w:rPr>
            </w:pPr>
            <w:r w:rsidRPr="00AA5059">
              <w:rPr>
                <w:rFonts w:ascii="Wingdings" w:hAnsi="Wingdings" w:cs="Calibri"/>
                <w:sz w:val="20"/>
                <w:szCs w:val="20"/>
              </w:rPr>
              <w:t></w:t>
            </w:r>
          </w:p>
        </w:tc>
        <w:tc>
          <w:tcPr>
            <w:tcW w:w="251" w:type="pct"/>
            <w:tcBorders>
              <w:top w:val="nil"/>
              <w:left w:val="single" w:sz="4" w:space="0" w:color="auto"/>
              <w:bottom w:val="single" w:sz="4" w:space="0" w:color="auto"/>
              <w:right w:val="single" w:sz="4" w:space="0" w:color="auto"/>
            </w:tcBorders>
            <w:shd w:val="clear" w:color="auto" w:fill="auto"/>
            <w:noWrap/>
            <w:vAlign w:val="bottom"/>
            <w:hideMark/>
          </w:tcPr>
          <w:p w:rsidR="00893816" w:rsidRPr="00AA5059" w:rsidRDefault="00893816" w:rsidP="00CE4DB8">
            <w:pPr>
              <w:jc w:val="center"/>
              <w:rPr>
                <w:rFonts w:ascii="Wingdings" w:hAnsi="Wingdings" w:cs="Calibri"/>
                <w:sz w:val="20"/>
                <w:szCs w:val="20"/>
              </w:rPr>
            </w:pPr>
            <w:r w:rsidRPr="00AA5059">
              <w:rPr>
                <w:rFonts w:ascii="Wingdings" w:hAnsi="Wingdings" w:cs="Calibri"/>
                <w:sz w:val="20"/>
                <w:szCs w:val="20"/>
              </w:rPr>
              <w:t></w:t>
            </w:r>
          </w:p>
        </w:tc>
        <w:tc>
          <w:tcPr>
            <w:tcW w:w="281" w:type="pct"/>
            <w:tcBorders>
              <w:top w:val="nil"/>
              <w:left w:val="nil"/>
              <w:bottom w:val="single" w:sz="4" w:space="0" w:color="auto"/>
              <w:right w:val="single" w:sz="4" w:space="0" w:color="auto"/>
            </w:tcBorders>
            <w:vAlign w:val="bottom"/>
          </w:tcPr>
          <w:p w:rsidR="00893816" w:rsidRPr="00AA5059" w:rsidRDefault="00893816" w:rsidP="00CE4DB8">
            <w:pPr>
              <w:jc w:val="center"/>
              <w:rPr>
                <w:rFonts w:ascii="Wingdings" w:hAnsi="Wingdings" w:cs="Calibri"/>
                <w:sz w:val="20"/>
                <w:szCs w:val="20"/>
              </w:rPr>
            </w:pPr>
            <w:r w:rsidRPr="00AA5059">
              <w:rPr>
                <w:rFonts w:ascii="Wingdings" w:hAnsi="Wingdings" w:cs="Calibri"/>
                <w:sz w:val="20"/>
                <w:szCs w:val="20"/>
              </w:rPr>
              <w:t></w:t>
            </w:r>
          </w:p>
        </w:tc>
        <w:tc>
          <w:tcPr>
            <w:tcW w:w="344" w:type="pct"/>
            <w:tcBorders>
              <w:top w:val="nil"/>
              <w:left w:val="single" w:sz="4" w:space="0" w:color="auto"/>
              <w:bottom w:val="single" w:sz="4" w:space="0" w:color="auto"/>
              <w:right w:val="single" w:sz="4" w:space="0" w:color="auto"/>
            </w:tcBorders>
            <w:shd w:val="clear" w:color="auto" w:fill="auto"/>
            <w:noWrap/>
            <w:vAlign w:val="bottom"/>
            <w:hideMark/>
          </w:tcPr>
          <w:p w:rsidR="00893816" w:rsidRPr="00AA5059" w:rsidRDefault="00893816" w:rsidP="00CE4DB8">
            <w:pPr>
              <w:jc w:val="center"/>
              <w:rPr>
                <w:rFonts w:ascii="Wingdings" w:hAnsi="Wingdings" w:cs="Calibri"/>
                <w:sz w:val="20"/>
                <w:szCs w:val="20"/>
              </w:rPr>
            </w:pPr>
            <w:r w:rsidRPr="00AA5059">
              <w:rPr>
                <w:rFonts w:ascii="Wingdings" w:hAnsi="Wingdings" w:cs="Calibri"/>
                <w:sz w:val="20"/>
                <w:szCs w:val="20"/>
              </w:rPr>
              <w:t></w:t>
            </w:r>
          </w:p>
        </w:tc>
        <w:tc>
          <w:tcPr>
            <w:tcW w:w="375" w:type="pct"/>
            <w:tcBorders>
              <w:top w:val="nil"/>
              <w:left w:val="nil"/>
              <w:bottom w:val="single" w:sz="4" w:space="0" w:color="auto"/>
              <w:right w:val="single" w:sz="4" w:space="0" w:color="auto"/>
            </w:tcBorders>
            <w:shd w:val="clear" w:color="auto" w:fill="auto"/>
            <w:noWrap/>
            <w:vAlign w:val="bottom"/>
            <w:hideMark/>
          </w:tcPr>
          <w:p w:rsidR="00893816" w:rsidRPr="00AA5059" w:rsidRDefault="00893816" w:rsidP="00CE4DB8">
            <w:pPr>
              <w:jc w:val="center"/>
              <w:rPr>
                <w:rFonts w:ascii="Wingdings" w:hAnsi="Wingdings" w:cs="Calibri"/>
                <w:sz w:val="20"/>
                <w:szCs w:val="20"/>
              </w:rPr>
            </w:pPr>
            <w:r w:rsidRPr="00AA5059">
              <w:rPr>
                <w:rFonts w:ascii="Wingdings" w:hAnsi="Wingdings" w:cs="Calibri"/>
                <w:sz w:val="20"/>
                <w:szCs w:val="20"/>
              </w:rPr>
              <w:t></w:t>
            </w:r>
          </w:p>
        </w:tc>
        <w:tc>
          <w:tcPr>
            <w:tcW w:w="344" w:type="pct"/>
            <w:tcBorders>
              <w:top w:val="nil"/>
              <w:left w:val="nil"/>
              <w:bottom w:val="single" w:sz="4" w:space="0" w:color="auto"/>
              <w:right w:val="single" w:sz="4" w:space="0" w:color="auto"/>
            </w:tcBorders>
            <w:shd w:val="clear" w:color="auto" w:fill="auto"/>
            <w:noWrap/>
            <w:vAlign w:val="bottom"/>
            <w:hideMark/>
          </w:tcPr>
          <w:p w:rsidR="00893816" w:rsidRPr="00AA5059" w:rsidRDefault="00893816" w:rsidP="00CE4DB8">
            <w:pPr>
              <w:jc w:val="center"/>
              <w:rPr>
                <w:rFonts w:ascii="Wingdings" w:hAnsi="Wingdings" w:cs="Calibri"/>
                <w:sz w:val="20"/>
                <w:szCs w:val="20"/>
              </w:rPr>
            </w:pPr>
            <w:r w:rsidRPr="00AA5059">
              <w:rPr>
                <w:rFonts w:ascii="Wingdings" w:hAnsi="Wingdings" w:cs="Calibri"/>
                <w:sz w:val="20"/>
                <w:szCs w:val="20"/>
              </w:rPr>
              <w:t></w:t>
            </w:r>
          </w:p>
        </w:tc>
        <w:tc>
          <w:tcPr>
            <w:tcW w:w="344" w:type="pct"/>
            <w:tcBorders>
              <w:top w:val="nil"/>
              <w:left w:val="nil"/>
              <w:bottom w:val="single" w:sz="4" w:space="0" w:color="auto"/>
              <w:right w:val="single" w:sz="4" w:space="0" w:color="auto"/>
            </w:tcBorders>
            <w:shd w:val="clear" w:color="auto" w:fill="auto"/>
            <w:noWrap/>
            <w:vAlign w:val="bottom"/>
            <w:hideMark/>
          </w:tcPr>
          <w:p w:rsidR="00893816" w:rsidRPr="00AA5059" w:rsidRDefault="00893816" w:rsidP="00CE4DB8">
            <w:pPr>
              <w:jc w:val="center"/>
              <w:rPr>
                <w:rFonts w:ascii="Wingdings" w:hAnsi="Wingdings" w:cs="Calibri"/>
                <w:sz w:val="20"/>
                <w:szCs w:val="20"/>
              </w:rPr>
            </w:pPr>
            <w:r w:rsidRPr="00AA5059">
              <w:rPr>
                <w:rFonts w:ascii="Wingdings" w:hAnsi="Wingdings" w:cs="Calibri"/>
                <w:sz w:val="20"/>
                <w:szCs w:val="20"/>
              </w:rPr>
              <w:t></w:t>
            </w:r>
          </w:p>
        </w:tc>
        <w:tc>
          <w:tcPr>
            <w:tcW w:w="470" w:type="pct"/>
            <w:tcBorders>
              <w:top w:val="nil"/>
              <w:left w:val="nil"/>
              <w:bottom w:val="single" w:sz="4" w:space="0" w:color="auto"/>
              <w:right w:val="single" w:sz="8" w:space="0" w:color="auto"/>
            </w:tcBorders>
            <w:shd w:val="clear" w:color="auto" w:fill="auto"/>
            <w:noWrap/>
            <w:vAlign w:val="bottom"/>
            <w:hideMark/>
          </w:tcPr>
          <w:p w:rsidR="00893816" w:rsidRPr="00AA5059" w:rsidRDefault="00893816" w:rsidP="00CE4DB8">
            <w:pPr>
              <w:jc w:val="center"/>
              <w:rPr>
                <w:rFonts w:ascii="Wingdings" w:hAnsi="Wingdings" w:cs="Calibri"/>
                <w:sz w:val="20"/>
                <w:szCs w:val="20"/>
              </w:rPr>
            </w:pPr>
            <w:r w:rsidRPr="00AA5059">
              <w:rPr>
                <w:rFonts w:ascii="Wingdings" w:hAnsi="Wingdings" w:cs="Calibri"/>
                <w:sz w:val="20"/>
                <w:szCs w:val="20"/>
              </w:rPr>
              <w:t></w:t>
            </w:r>
          </w:p>
        </w:tc>
      </w:tr>
      <w:tr w:rsidR="00893816" w:rsidRPr="00AA5059" w:rsidTr="00CE4DB8">
        <w:trPr>
          <w:trHeight w:val="315"/>
        </w:trPr>
        <w:tc>
          <w:tcPr>
            <w:tcW w:w="771" w:type="pct"/>
            <w:tcBorders>
              <w:top w:val="nil"/>
              <w:left w:val="single" w:sz="8" w:space="0" w:color="auto"/>
              <w:bottom w:val="single" w:sz="8" w:space="0" w:color="auto"/>
              <w:right w:val="single" w:sz="4" w:space="0" w:color="auto"/>
            </w:tcBorders>
            <w:shd w:val="clear" w:color="auto" w:fill="auto"/>
            <w:noWrap/>
            <w:vAlign w:val="bottom"/>
            <w:hideMark/>
          </w:tcPr>
          <w:p w:rsidR="00893816" w:rsidRPr="00AA5059" w:rsidRDefault="00893816" w:rsidP="00CE4DB8">
            <w:pPr>
              <w:rPr>
                <w:sz w:val="20"/>
                <w:szCs w:val="20"/>
              </w:rPr>
            </w:pPr>
            <w:r w:rsidRPr="00AA5059">
              <w:rPr>
                <w:sz w:val="20"/>
                <w:szCs w:val="20"/>
              </w:rPr>
              <w:t>Fire hydrants become unusable</w:t>
            </w:r>
          </w:p>
        </w:tc>
        <w:tc>
          <w:tcPr>
            <w:tcW w:w="661" w:type="pct"/>
            <w:tcBorders>
              <w:top w:val="nil"/>
              <w:left w:val="nil"/>
              <w:bottom w:val="single" w:sz="8" w:space="0" w:color="auto"/>
              <w:right w:val="single" w:sz="4" w:space="0" w:color="auto"/>
            </w:tcBorders>
            <w:shd w:val="clear" w:color="auto" w:fill="auto"/>
            <w:noWrap/>
            <w:vAlign w:val="bottom"/>
            <w:hideMark/>
          </w:tcPr>
          <w:p w:rsidR="00893816" w:rsidRPr="00AA5059" w:rsidRDefault="00893816" w:rsidP="00CE4DB8">
            <w:pPr>
              <w:rPr>
                <w:sz w:val="20"/>
                <w:szCs w:val="20"/>
              </w:rPr>
            </w:pPr>
            <w:r w:rsidRPr="00AA5059">
              <w:rPr>
                <w:sz w:val="20"/>
                <w:szCs w:val="20"/>
              </w:rPr>
              <w:t>Have rural fire departments locate dry fire hydrants.</w:t>
            </w:r>
          </w:p>
        </w:tc>
        <w:tc>
          <w:tcPr>
            <w:tcW w:w="405" w:type="pct"/>
            <w:tcBorders>
              <w:top w:val="nil"/>
              <w:left w:val="nil"/>
              <w:bottom w:val="single" w:sz="8" w:space="0" w:color="auto"/>
              <w:right w:val="single" w:sz="4" w:space="0" w:color="auto"/>
            </w:tcBorders>
            <w:shd w:val="clear" w:color="auto" w:fill="auto"/>
            <w:noWrap/>
            <w:vAlign w:val="bottom"/>
            <w:hideMark/>
          </w:tcPr>
          <w:p w:rsidR="00893816" w:rsidRPr="00AA5059" w:rsidRDefault="00893816" w:rsidP="00CE4DB8">
            <w:pPr>
              <w:jc w:val="center"/>
              <w:rPr>
                <w:rFonts w:ascii="Wingdings" w:hAnsi="Wingdings" w:cs="Calibri"/>
                <w:sz w:val="20"/>
                <w:szCs w:val="20"/>
              </w:rPr>
            </w:pPr>
            <w:r w:rsidRPr="00AA5059">
              <w:rPr>
                <w:rFonts w:ascii="Wingdings" w:hAnsi="Wingdings" w:cs="Calibri"/>
                <w:sz w:val="20"/>
                <w:szCs w:val="20"/>
              </w:rPr>
              <w:t></w:t>
            </w:r>
          </w:p>
        </w:tc>
        <w:tc>
          <w:tcPr>
            <w:tcW w:w="376" w:type="pct"/>
            <w:tcBorders>
              <w:top w:val="nil"/>
              <w:left w:val="nil"/>
              <w:bottom w:val="single" w:sz="8" w:space="0" w:color="auto"/>
              <w:right w:val="single" w:sz="4" w:space="0" w:color="auto"/>
            </w:tcBorders>
            <w:shd w:val="clear" w:color="auto" w:fill="auto"/>
            <w:noWrap/>
            <w:vAlign w:val="bottom"/>
            <w:hideMark/>
          </w:tcPr>
          <w:p w:rsidR="00893816" w:rsidRPr="00AA5059" w:rsidRDefault="00893816" w:rsidP="00CE4DB8">
            <w:pPr>
              <w:jc w:val="center"/>
              <w:rPr>
                <w:rFonts w:ascii="Wingdings" w:hAnsi="Wingdings" w:cs="Calibri"/>
                <w:sz w:val="20"/>
                <w:szCs w:val="20"/>
              </w:rPr>
            </w:pPr>
            <w:r w:rsidRPr="00AA5059">
              <w:rPr>
                <w:rFonts w:ascii="Wingdings" w:hAnsi="Wingdings" w:cs="Calibri"/>
                <w:sz w:val="20"/>
                <w:szCs w:val="20"/>
              </w:rPr>
              <w:t></w:t>
            </w:r>
          </w:p>
        </w:tc>
        <w:tc>
          <w:tcPr>
            <w:tcW w:w="375" w:type="pct"/>
            <w:tcBorders>
              <w:top w:val="nil"/>
              <w:left w:val="nil"/>
              <w:bottom w:val="single" w:sz="8" w:space="0" w:color="auto"/>
              <w:right w:val="single" w:sz="4" w:space="0" w:color="auto"/>
            </w:tcBorders>
            <w:vAlign w:val="bottom"/>
          </w:tcPr>
          <w:p w:rsidR="00893816" w:rsidRPr="00AA5059" w:rsidRDefault="00893816" w:rsidP="00CE4DB8">
            <w:pPr>
              <w:jc w:val="center"/>
              <w:rPr>
                <w:rFonts w:ascii="Wingdings" w:hAnsi="Wingdings" w:cs="Calibri"/>
                <w:sz w:val="20"/>
                <w:szCs w:val="20"/>
              </w:rPr>
            </w:pPr>
            <w:r w:rsidRPr="00AA5059">
              <w:rPr>
                <w:rFonts w:ascii="Wingdings" w:hAnsi="Wingdings" w:cs="Calibri"/>
                <w:sz w:val="20"/>
                <w:szCs w:val="20"/>
              </w:rPr>
              <w:t></w:t>
            </w:r>
          </w:p>
        </w:tc>
        <w:tc>
          <w:tcPr>
            <w:tcW w:w="251" w:type="pct"/>
            <w:tcBorders>
              <w:top w:val="nil"/>
              <w:left w:val="single" w:sz="4" w:space="0" w:color="auto"/>
              <w:bottom w:val="single" w:sz="8" w:space="0" w:color="auto"/>
              <w:right w:val="single" w:sz="4" w:space="0" w:color="auto"/>
            </w:tcBorders>
            <w:shd w:val="clear" w:color="auto" w:fill="auto"/>
            <w:noWrap/>
            <w:vAlign w:val="bottom"/>
            <w:hideMark/>
          </w:tcPr>
          <w:p w:rsidR="00893816" w:rsidRPr="00AA5059" w:rsidRDefault="00893816" w:rsidP="00CE4DB8">
            <w:pPr>
              <w:jc w:val="center"/>
              <w:rPr>
                <w:rFonts w:ascii="Wingdings" w:hAnsi="Wingdings" w:cs="Calibri"/>
                <w:sz w:val="20"/>
                <w:szCs w:val="20"/>
              </w:rPr>
            </w:pPr>
            <w:r w:rsidRPr="00AA5059">
              <w:rPr>
                <w:rFonts w:ascii="Wingdings" w:hAnsi="Wingdings" w:cs="Calibri"/>
                <w:sz w:val="20"/>
                <w:szCs w:val="20"/>
              </w:rPr>
              <w:t></w:t>
            </w:r>
          </w:p>
        </w:tc>
        <w:tc>
          <w:tcPr>
            <w:tcW w:w="281" w:type="pct"/>
            <w:tcBorders>
              <w:top w:val="nil"/>
              <w:left w:val="nil"/>
              <w:bottom w:val="single" w:sz="8" w:space="0" w:color="auto"/>
              <w:right w:val="single" w:sz="4" w:space="0" w:color="auto"/>
            </w:tcBorders>
            <w:vAlign w:val="bottom"/>
          </w:tcPr>
          <w:p w:rsidR="00893816" w:rsidRPr="00AA5059" w:rsidRDefault="00893816" w:rsidP="00CE4DB8">
            <w:pPr>
              <w:jc w:val="center"/>
              <w:rPr>
                <w:rFonts w:ascii="Wingdings" w:hAnsi="Wingdings" w:cs="Calibri"/>
                <w:sz w:val="20"/>
                <w:szCs w:val="20"/>
              </w:rPr>
            </w:pPr>
            <w:r w:rsidRPr="00AA5059">
              <w:rPr>
                <w:rFonts w:ascii="Wingdings" w:hAnsi="Wingdings" w:cs="Calibri"/>
                <w:sz w:val="20"/>
                <w:szCs w:val="20"/>
              </w:rPr>
              <w:t></w:t>
            </w:r>
          </w:p>
        </w:tc>
        <w:tc>
          <w:tcPr>
            <w:tcW w:w="344" w:type="pct"/>
            <w:tcBorders>
              <w:top w:val="nil"/>
              <w:left w:val="single" w:sz="4" w:space="0" w:color="auto"/>
              <w:bottom w:val="single" w:sz="8" w:space="0" w:color="auto"/>
              <w:right w:val="single" w:sz="4" w:space="0" w:color="auto"/>
            </w:tcBorders>
            <w:shd w:val="clear" w:color="auto" w:fill="auto"/>
            <w:noWrap/>
            <w:vAlign w:val="bottom"/>
            <w:hideMark/>
          </w:tcPr>
          <w:p w:rsidR="00893816" w:rsidRPr="00AA5059" w:rsidRDefault="00893816" w:rsidP="00CE4DB8">
            <w:pPr>
              <w:jc w:val="center"/>
              <w:rPr>
                <w:rFonts w:ascii="Wingdings" w:hAnsi="Wingdings" w:cs="Calibri"/>
                <w:sz w:val="20"/>
                <w:szCs w:val="20"/>
              </w:rPr>
            </w:pPr>
            <w:r w:rsidRPr="00AA5059">
              <w:rPr>
                <w:rFonts w:ascii="Wingdings" w:hAnsi="Wingdings" w:cs="Calibri"/>
                <w:sz w:val="20"/>
                <w:szCs w:val="20"/>
              </w:rPr>
              <w:t></w:t>
            </w:r>
          </w:p>
        </w:tc>
        <w:tc>
          <w:tcPr>
            <w:tcW w:w="375" w:type="pct"/>
            <w:tcBorders>
              <w:top w:val="nil"/>
              <w:left w:val="nil"/>
              <w:bottom w:val="single" w:sz="8" w:space="0" w:color="auto"/>
              <w:right w:val="single" w:sz="4" w:space="0" w:color="auto"/>
            </w:tcBorders>
            <w:shd w:val="clear" w:color="auto" w:fill="auto"/>
            <w:noWrap/>
            <w:vAlign w:val="bottom"/>
            <w:hideMark/>
          </w:tcPr>
          <w:p w:rsidR="00893816" w:rsidRPr="00AA5059" w:rsidRDefault="00893816" w:rsidP="00CE4DB8">
            <w:pPr>
              <w:jc w:val="center"/>
              <w:rPr>
                <w:rFonts w:ascii="Wingdings" w:hAnsi="Wingdings" w:cs="Calibri"/>
                <w:sz w:val="20"/>
                <w:szCs w:val="20"/>
              </w:rPr>
            </w:pPr>
            <w:r w:rsidRPr="00AA5059">
              <w:rPr>
                <w:rFonts w:ascii="Wingdings" w:hAnsi="Wingdings" w:cs="Calibri"/>
                <w:sz w:val="20"/>
                <w:szCs w:val="20"/>
              </w:rPr>
              <w:t></w:t>
            </w:r>
          </w:p>
        </w:tc>
        <w:tc>
          <w:tcPr>
            <w:tcW w:w="344" w:type="pct"/>
            <w:tcBorders>
              <w:top w:val="nil"/>
              <w:left w:val="nil"/>
              <w:bottom w:val="single" w:sz="8" w:space="0" w:color="auto"/>
              <w:right w:val="single" w:sz="4" w:space="0" w:color="auto"/>
            </w:tcBorders>
            <w:shd w:val="clear" w:color="auto" w:fill="auto"/>
            <w:noWrap/>
            <w:vAlign w:val="bottom"/>
            <w:hideMark/>
          </w:tcPr>
          <w:p w:rsidR="00893816" w:rsidRPr="00AA5059" w:rsidRDefault="00893816" w:rsidP="00CE4DB8">
            <w:pPr>
              <w:jc w:val="center"/>
              <w:rPr>
                <w:rFonts w:ascii="Wingdings" w:hAnsi="Wingdings" w:cs="Calibri"/>
                <w:sz w:val="20"/>
                <w:szCs w:val="20"/>
              </w:rPr>
            </w:pPr>
            <w:r w:rsidRPr="00AA5059">
              <w:rPr>
                <w:rFonts w:ascii="Wingdings" w:hAnsi="Wingdings" w:cs="Calibri"/>
                <w:sz w:val="20"/>
                <w:szCs w:val="20"/>
              </w:rPr>
              <w:t></w:t>
            </w:r>
          </w:p>
        </w:tc>
        <w:tc>
          <w:tcPr>
            <w:tcW w:w="344" w:type="pct"/>
            <w:tcBorders>
              <w:top w:val="nil"/>
              <w:left w:val="nil"/>
              <w:bottom w:val="single" w:sz="8" w:space="0" w:color="auto"/>
              <w:right w:val="single" w:sz="4" w:space="0" w:color="auto"/>
            </w:tcBorders>
            <w:shd w:val="clear" w:color="auto" w:fill="auto"/>
            <w:noWrap/>
            <w:vAlign w:val="bottom"/>
            <w:hideMark/>
          </w:tcPr>
          <w:p w:rsidR="00893816" w:rsidRPr="00AA5059" w:rsidRDefault="00893816" w:rsidP="00CE4DB8">
            <w:pPr>
              <w:jc w:val="center"/>
              <w:rPr>
                <w:rFonts w:ascii="Wingdings" w:hAnsi="Wingdings" w:cs="Calibri"/>
                <w:sz w:val="20"/>
                <w:szCs w:val="20"/>
              </w:rPr>
            </w:pPr>
            <w:r w:rsidRPr="00AA5059">
              <w:rPr>
                <w:rFonts w:ascii="Wingdings" w:hAnsi="Wingdings" w:cs="Calibri"/>
                <w:sz w:val="20"/>
                <w:szCs w:val="20"/>
              </w:rPr>
              <w:t></w:t>
            </w:r>
          </w:p>
        </w:tc>
        <w:tc>
          <w:tcPr>
            <w:tcW w:w="470" w:type="pct"/>
            <w:tcBorders>
              <w:top w:val="nil"/>
              <w:left w:val="nil"/>
              <w:bottom w:val="single" w:sz="8" w:space="0" w:color="auto"/>
              <w:right w:val="single" w:sz="8" w:space="0" w:color="auto"/>
            </w:tcBorders>
            <w:shd w:val="clear" w:color="auto" w:fill="auto"/>
            <w:noWrap/>
            <w:vAlign w:val="bottom"/>
            <w:hideMark/>
          </w:tcPr>
          <w:p w:rsidR="00893816" w:rsidRPr="00AA5059" w:rsidRDefault="00893816" w:rsidP="00CE4DB8">
            <w:pPr>
              <w:jc w:val="center"/>
              <w:rPr>
                <w:rFonts w:ascii="Wingdings" w:hAnsi="Wingdings" w:cs="Calibri"/>
                <w:sz w:val="20"/>
                <w:szCs w:val="20"/>
              </w:rPr>
            </w:pPr>
            <w:r w:rsidRPr="00AA5059">
              <w:rPr>
                <w:rFonts w:ascii="Wingdings" w:hAnsi="Wingdings" w:cs="Calibri"/>
                <w:sz w:val="20"/>
                <w:szCs w:val="20"/>
              </w:rPr>
              <w:t></w:t>
            </w:r>
          </w:p>
        </w:tc>
      </w:tr>
    </w:tbl>
    <w:p w:rsidR="00893816" w:rsidRDefault="00893816" w:rsidP="00531AE0">
      <w:pPr>
        <w:tabs>
          <w:tab w:val="left" w:pos="7035"/>
        </w:tabs>
        <w:rPr>
          <w:sz w:val="22"/>
          <w:szCs w:val="22"/>
        </w:rPr>
      </w:pPr>
    </w:p>
    <w:p w:rsidR="00893816" w:rsidRDefault="00893816" w:rsidP="00531AE0">
      <w:pPr>
        <w:tabs>
          <w:tab w:val="left" w:pos="7035"/>
        </w:tabs>
        <w:rPr>
          <w:sz w:val="22"/>
          <w:szCs w:val="22"/>
        </w:rPr>
      </w:pPr>
    </w:p>
    <w:p w:rsidR="00570D50" w:rsidRPr="00AA5059" w:rsidRDefault="00570D50" w:rsidP="00570D50">
      <w:pPr>
        <w:jc w:val="center"/>
        <w:rPr>
          <w:b/>
          <w:sz w:val="22"/>
          <w:szCs w:val="22"/>
        </w:rPr>
      </w:pPr>
      <w:r w:rsidRPr="00AA5059">
        <w:rPr>
          <w:b/>
          <w:sz w:val="22"/>
          <w:szCs w:val="22"/>
        </w:rPr>
        <w:t>Table 5.9: Actions/Projects to Change the Characteristics or Impacts of Fire and Drought Hazards</w:t>
      </w:r>
    </w:p>
    <w:p w:rsidR="00570D50" w:rsidRPr="00AA5059" w:rsidRDefault="00570D50" w:rsidP="00570D50">
      <w:pPr>
        <w:jc w:val="center"/>
        <w:rPr>
          <w:b/>
          <w:sz w:val="22"/>
          <w:szCs w:val="22"/>
        </w:rPr>
      </w:pPr>
    </w:p>
    <w:tbl>
      <w:tblPr>
        <w:tblW w:w="5727" w:type="pct"/>
        <w:tblInd w:w="-882" w:type="dxa"/>
        <w:tblLayout w:type="fixed"/>
        <w:tblLook w:val="04A0" w:firstRow="1" w:lastRow="0" w:firstColumn="1" w:lastColumn="0" w:noHBand="0" w:noVBand="1"/>
      </w:tblPr>
      <w:tblGrid>
        <w:gridCol w:w="2211"/>
        <w:gridCol w:w="2262"/>
        <w:gridCol w:w="1168"/>
        <w:gridCol w:w="987"/>
        <w:gridCol w:w="1079"/>
        <w:gridCol w:w="723"/>
        <w:gridCol w:w="901"/>
        <w:gridCol w:w="1079"/>
        <w:gridCol w:w="1082"/>
        <w:gridCol w:w="1079"/>
        <w:gridCol w:w="990"/>
        <w:gridCol w:w="1260"/>
      </w:tblGrid>
      <w:tr w:rsidR="00570D50" w:rsidRPr="00AA5059" w:rsidTr="007B7766">
        <w:trPr>
          <w:trHeight w:val="286"/>
        </w:trPr>
        <w:tc>
          <w:tcPr>
            <w:tcW w:w="746" w:type="pct"/>
            <w:tcBorders>
              <w:top w:val="single" w:sz="8" w:space="0" w:color="auto"/>
              <w:left w:val="single" w:sz="8" w:space="0" w:color="auto"/>
              <w:bottom w:val="single" w:sz="8" w:space="0" w:color="auto"/>
              <w:right w:val="single" w:sz="4" w:space="0" w:color="auto"/>
            </w:tcBorders>
            <w:shd w:val="clear" w:color="auto" w:fill="auto"/>
            <w:noWrap/>
            <w:vAlign w:val="bottom"/>
            <w:hideMark/>
          </w:tcPr>
          <w:p w:rsidR="00570D50" w:rsidRPr="00AA5059" w:rsidRDefault="00570D50" w:rsidP="00CE4DB8">
            <w:pPr>
              <w:rPr>
                <w:b/>
                <w:bCs/>
                <w:sz w:val="20"/>
                <w:szCs w:val="20"/>
              </w:rPr>
            </w:pPr>
            <w:r w:rsidRPr="00AA5059">
              <w:rPr>
                <w:b/>
                <w:bCs/>
                <w:sz w:val="20"/>
                <w:szCs w:val="20"/>
              </w:rPr>
              <w:t>Problem Statements</w:t>
            </w:r>
          </w:p>
        </w:tc>
        <w:tc>
          <w:tcPr>
            <w:tcW w:w="763" w:type="pct"/>
            <w:tcBorders>
              <w:top w:val="single" w:sz="8" w:space="0" w:color="auto"/>
              <w:left w:val="nil"/>
              <w:bottom w:val="single" w:sz="8" w:space="0" w:color="auto"/>
              <w:right w:val="single" w:sz="4" w:space="0" w:color="auto"/>
            </w:tcBorders>
            <w:shd w:val="clear" w:color="auto" w:fill="auto"/>
            <w:noWrap/>
            <w:vAlign w:val="bottom"/>
            <w:hideMark/>
          </w:tcPr>
          <w:p w:rsidR="00570D50" w:rsidRPr="00AA5059" w:rsidRDefault="00570D50" w:rsidP="00CE4DB8">
            <w:pPr>
              <w:rPr>
                <w:b/>
                <w:bCs/>
                <w:sz w:val="20"/>
                <w:szCs w:val="20"/>
              </w:rPr>
            </w:pPr>
            <w:r w:rsidRPr="00AA5059">
              <w:rPr>
                <w:b/>
                <w:bCs/>
                <w:sz w:val="20"/>
                <w:szCs w:val="20"/>
              </w:rPr>
              <w:t>Actions</w:t>
            </w:r>
          </w:p>
        </w:tc>
        <w:tc>
          <w:tcPr>
            <w:tcW w:w="394" w:type="pct"/>
            <w:tcBorders>
              <w:top w:val="single" w:sz="8" w:space="0" w:color="auto"/>
              <w:left w:val="nil"/>
              <w:bottom w:val="single" w:sz="8" w:space="0" w:color="auto"/>
              <w:right w:val="single" w:sz="4" w:space="0" w:color="auto"/>
            </w:tcBorders>
            <w:shd w:val="clear" w:color="auto" w:fill="auto"/>
            <w:noWrap/>
            <w:vAlign w:val="bottom"/>
            <w:hideMark/>
          </w:tcPr>
          <w:p w:rsidR="00570D50" w:rsidRPr="00AA5059" w:rsidRDefault="00570D50" w:rsidP="00CE4DB8">
            <w:pPr>
              <w:jc w:val="center"/>
              <w:rPr>
                <w:b/>
                <w:bCs/>
                <w:i/>
                <w:iCs/>
                <w:sz w:val="20"/>
                <w:szCs w:val="20"/>
              </w:rPr>
            </w:pPr>
            <w:r w:rsidRPr="00AA5059">
              <w:rPr>
                <w:b/>
                <w:bCs/>
                <w:i/>
                <w:iCs/>
                <w:sz w:val="20"/>
                <w:szCs w:val="20"/>
              </w:rPr>
              <w:t>Arlington</w:t>
            </w:r>
          </w:p>
        </w:tc>
        <w:tc>
          <w:tcPr>
            <w:tcW w:w="333" w:type="pct"/>
            <w:tcBorders>
              <w:top w:val="single" w:sz="8" w:space="0" w:color="auto"/>
              <w:left w:val="nil"/>
              <w:bottom w:val="single" w:sz="8" w:space="0" w:color="auto"/>
              <w:right w:val="single" w:sz="4" w:space="0" w:color="auto"/>
            </w:tcBorders>
            <w:shd w:val="clear" w:color="auto" w:fill="auto"/>
            <w:noWrap/>
            <w:vAlign w:val="bottom"/>
            <w:hideMark/>
          </w:tcPr>
          <w:p w:rsidR="00570D50" w:rsidRPr="00AA5059" w:rsidRDefault="00570D50" w:rsidP="00CE4DB8">
            <w:pPr>
              <w:jc w:val="center"/>
              <w:rPr>
                <w:b/>
                <w:bCs/>
                <w:i/>
                <w:iCs/>
                <w:sz w:val="20"/>
                <w:szCs w:val="20"/>
              </w:rPr>
            </w:pPr>
            <w:r w:rsidRPr="00AA5059">
              <w:rPr>
                <w:b/>
                <w:bCs/>
                <w:i/>
                <w:iCs/>
                <w:sz w:val="20"/>
                <w:szCs w:val="20"/>
              </w:rPr>
              <w:t>Badger</w:t>
            </w:r>
          </w:p>
        </w:tc>
        <w:tc>
          <w:tcPr>
            <w:tcW w:w="364" w:type="pct"/>
            <w:tcBorders>
              <w:top w:val="single" w:sz="8" w:space="0" w:color="auto"/>
              <w:left w:val="nil"/>
              <w:bottom w:val="single" w:sz="8" w:space="0" w:color="auto"/>
              <w:right w:val="single" w:sz="4" w:space="0" w:color="auto"/>
            </w:tcBorders>
            <w:vAlign w:val="bottom"/>
          </w:tcPr>
          <w:p w:rsidR="00570D50" w:rsidRPr="00AA5059" w:rsidRDefault="00570D50" w:rsidP="00CE4DB8">
            <w:pPr>
              <w:jc w:val="center"/>
              <w:rPr>
                <w:b/>
                <w:bCs/>
                <w:i/>
                <w:iCs/>
                <w:sz w:val="20"/>
                <w:szCs w:val="20"/>
              </w:rPr>
            </w:pPr>
            <w:r w:rsidRPr="00AA5059">
              <w:rPr>
                <w:b/>
                <w:bCs/>
                <w:i/>
                <w:iCs/>
                <w:sz w:val="20"/>
                <w:szCs w:val="20"/>
              </w:rPr>
              <w:t>Bancroft</w:t>
            </w:r>
          </w:p>
        </w:tc>
        <w:tc>
          <w:tcPr>
            <w:tcW w:w="244" w:type="pct"/>
            <w:tcBorders>
              <w:top w:val="single" w:sz="8" w:space="0" w:color="auto"/>
              <w:left w:val="single" w:sz="4" w:space="0" w:color="auto"/>
              <w:bottom w:val="single" w:sz="8" w:space="0" w:color="auto"/>
              <w:right w:val="single" w:sz="4" w:space="0" w:color="auto"/>
            </w:tcBorders>
            <w:shd w:val="clear" w:color="auto" w:fill="auto"/>
            <w:noWrap/>
            <w:vAlign w:val="bottom"/>
            <w:hideMark/>
          </w:tcPr>
          <w:p w:rsidR="00570D50" w:rsidRPr="00AA5059" w:rsidRDefault="00570D50" w:rsidP="00CE4DB8">
            <w:pPr>
              <w:jc w:val="center"/>
              <w:rPr>
                <w:b/>
                <w:bCs/>
                <w:i/>
                <w:iCs/>
                <w:sz w:val="20"/>
                <w:szCs w:val="20"/>
              </w:rPr>
            </w:pPr>
            <w:r w:rsidRPr="00AA5059">
              <w:rPr>
                <w:b/>
                <w:bCs/>
                <w:i/>
                <w:iCs/>
                <w:sz w:val="20"/>
                <w:szCs w:val="20"/>
              </w:rPr>
              <w:t>De Smet</w:t>
            </w:r>
          </w:p>
        </w:tc>
        <w:tc>
          <w:tcPr>
            <w:tcW w:w="304" w:type="pct"/>
            <w:tcBorders>
              <w:top w:val="single" w:sz="8" w:space="0" w:color="auto"/>
              <w:left w:val="nil"/>
              <w:bottom w:val="single" w:sz="8" w:space="0" w:color="auto"/>
              <w:right w:val="single" w:sz="4" w:space="0" w:color="auto"/>
            </w:tcBorders>
            <w:vAlign w:val="bottom"/>
          </w:tcPr>
          <w:p w:rsidR="00570D50" w:rsidRPr="00AA5059" w:rsidRDefault="00570D50" w:rsidP="00CE4DB8">
            <w:pPr>
              <w:jc w:val="center"/>
              <w:rPr>
                <w:b/>
                <w:bCs/>
                <w:i/>
                <w:iCs/>
                <w:sz w:val="20"/>
                <w:szCs w:val="20"/>
              </w:rPr>
            </w:pPr>
            <w:r w:rsidRPr="00AA5059">
              <w:rPr>
                <w:b/>
                <w:bCs/>
                <w:i/>
                <w:iCs/>
                <w:sz w:val="20"/>
                <w:szCs w:val="20"/>
              </w:rPr>
              <w:t xml:space="preserve">Erwin </w:t>
            </w:r>
          </w:p>
        </w:tc>
        <w:tc>
          <w:tcPr>
            <w:tcW w:w="364" w:type="pct"/>
            <w:tcBorders>
              <w:top w:val="single" w:sz="8" w:space="0" w:color="auto"/>
              <w:left w:val="single" w:sz="4" w:space="0" w:color="auto"/>
              <w:bottom w:val="single" w:sz="8" w:space="0" w:color="auto"/>
              <w:right w:val="single" w:sz="4" w:space="0" w:color="auto"/>
            </w:tcBorders>
            <w:shd w:val="clear" w:color="auto" w:fill="auto"/>
            <w:noWrap/>
            <w:vAlign w:val="bottom"/>
            <w:hideMark/>
          </w:tcPr>
          <w:p w:rsidR="00570D50" w:rsidRPr="00AA5059" w:rsidRDefault="00570D50" w:rsidP="00CE4DB8">
            <w:pPr>
              <w:jc w:val="center"/>
              <w:rPr>
                <w:b/>
                <w:bCs/>
                <w:i/>
                <w:iCs/>
                <w:sz w:val="20"/>
                <w:szCs w:val="20"/>
              </w:rPr>
            </w:pPr>
            <w:r w:rsidRPr="00AA5059">
              <w:rPr>
                <w:b/>
                <w:bCs/>
                <w:i/>
                <w:iCs/>
                <w:sz w:val="20"/>
                <w:szCs w:val="20"/>
              </w:rPr>
              <w:t>Hetland</w:t>
            </w:r>
          </w:p>
        </w:tc>
        <w:tc>
          <w:tcPr>
            <w:tcW w:w="365" w:type="pct"/>
            <w:tcBorders>
              <w:top w:val="single" w:sz="8" w:space="0" w:color="auto"/>
              <w:left w:val="nil"/>
              <w:bottom w:val="single" w:sz="8" w:space="0" w:color="auto"/>
              <w:right w:val="single" w:sz="4" w:space="0" w:color="auto"/>
            </w:tcBorders>
            <w:shd w:val="clear" w:color="auto" w:fill="auto"/>
            <w:noWrap/>
            <w:vAlign w:val="bottom"/>
            <w:hideMark/>
          </w:tcPr>
          <w:p w:rsidR="00570D50" w:rsidRPr="00AA5059" w:rsidRDefault="00570D50" w:rsidP="00CE4DB8">
            <w:pPr>
              <w:jc w:val="center"/>
              <w:rPr>
                <w:b/>
                <w:bCs/>
                <w:i/>
                <w:iCs/>
                <w:sz w:val="20"/>
                <w:szCs w:val="20"/>
              </w:rPr>
            </w:pPr>
            <w:r w:rsidRPr="00AA5059">
              <w:rPr>
                <w:b/>
                <w:bCs/>
                <w:i/>
                <w:iCs/>
                <w:sz w:val="20"/>
                <w:szCs w:val="20"/>
              </w:rPr>
              <w:t>Iroquois</w:t>
            </w:r>
          </w:p>
        </w:tc>
        <w:tc>
          <w:tcPr>
            <w:tcW w:w="364" w:type="pct"/>
            <w:tcBorders>
              <w:top w:val="single" w:sz="8" w:space="0" w:color="auto"/>
              <w:left w:val="nil"/>
              <w:bottom w:val="single" w:sz="8" w:space="0" w:color="auto"/>
              <w:right w:val="single" w:sz="4" w:space="0" w:color="auto"/>
            </w:tcBorders>
            <w:shd w:val="clear" w:color="auto" w:fill="auto"/>
            <w:noWrap/>
            <w:vAlign w:val="bottom"/>
            <w:hideMark/>
          </w:tcPr>
          <w:p w:rsidR="00570D50" w:rsidRPr="00AA5059" w:rsidRDefault="00570D50" w:rsidP="00CE4DB8">
            <w:pPr>
              <w:jc w:val="center"/>
              <w:rPr>
                <w:b/>
                <w:bCs/>
                <w:i/>
                <w:iCs/>
                <w:sz w:val="20"/>
                <w:szCs w:val="20"/>
              </w:rPr>
            </w:pPr>
            <w:r w:rsidRPr="00AA5059">
              <w:rPr>
                <w:b/>
                <w:bCs/>
                <w:i/>
                <w:iCs/>
                <w:sz w:val="20"/>
                <w:szCs w:val="20"/>
              </w:rPr>
              <w:t>Lake Preston</w:t>
            </w:r>
          </w:p>
        </w:tc>
        <w:tc>
          <w:tcPr>
            <w:tcW w:w="334" w:type="pct"/>
            <w:tcBorders>
              <w:top w:val="single" w:sz="8" w:space="0" w:color="auto"/>
              <w:left w:val="nil"/>
              <w:bottom w:val="single" w:sz="8" w:space="0" w:color="auto"/>
              <w:right w:val="single" w:sz="4" w:space="0" w:color="auto"/>
            </w:tcBorders>
            <w:shd w:val="clear" w:color="auto" w:fill="auto"/>
            <w:noWrap/>
            <w:vAlign w:val="bottom"/>
            <w:hideMark/>
          </w:tcPr>
          <w:p w:rsidR="00570D50" w:rsidRPr="00AA5059" w:rsidRDefault="00570D50" w:rsidP="00CE4DB8">
            <w:pPr>
              <w:jc w:val="center"/>
              <w:rPr>
                <w:b/>
                <w:bCs/>
                <w:i/>
                <w:iCs/>
                <w:sz w:val="20"/>
                <w:szCs w:val="20"/>
              </w:rPr>
            </w:pPr>
            <w:r w:rsidRPr="00AA5059">
              <w:rPr>
                <w:b/>
                <w:bCs/>
                <w:i/>
                <w:iCs/>
                <w:sz w:val="20"/>
                <w:szCs w:val="20"/>
              </w:rPr>
              <w:t>Oldham</w:t>
            </w:r>
          </w:p>
        </w:tc>
        <w:tc>
          <w:tcPr>
            <w:tcW w:w="425" w:type="pct"/>
            <w:tcBorders>
              <w:top w:val="single" w:sz="8" w:space="0" w:color="auto"/>
              <w:left w:val="nil"/>
              <w:bottom w:val="single" w:sz="8" w:space="0" w:color="auto"/>
              <w:right w:val="single" w:sz="8" w:space="0" w:color="auto"/>
            </w:tcBorders>
            <w:shd w:val="clear" w:color="auto" w:fill="auto"/>
            <w:noWrap/>
            <w:vAlign w:val="bottom"/>
            <w:hideMark/>
          </w:tcPr>
          <w:p w:rsidR="00570D50" w:rsidRPr="00AA5059" w:rsidRDefault="00570D50" w:rsidP="00CE4DB8">
            <w:pPr>
              <w:jc w:val="center"/>
              <w:rPr>
                <w:b/>
                <w:bCs/>
                <w:i/>
                <w:iCs/>
                <w:sz w:val="20"/>
                <w:szCs w:val="20"/>
              </w:rPr>
            </w:pPr>
            <w:r w:rsidRPr="00AA5059">
              <w:rPr>
                <w:b/>
                <w:bCs/>
                <w:i/>
                <w:iCs/>
                <w:sz w:val="20"/>
                <w:szCs w:val="20"/>
              </w:rPr>
              <w:t>Kingsbury County</w:t>
            </w:r>
          </w:p>
        </w:tc>
      </w:tr>
      <w:tr w:rsidR="00570D50" w:rsidRPr="00AA5059" w:rsidTr="00CE4DB8">
        <w:trPr>
          <w:trHeight w:val="1200"/>
        </w:trPr>
        <w:tc>
          <w:tcPr>
            <w:tcW w:w="746" w:type="pct"/>
            <w:tcBorders>
              <w:top w:val="nil"/>
              <w:left w:val="single" w:sz="8" w:space="0" w:color="auto"/>
              <w:bottom w:val="single" w:sz="4" w:space="0" w:color="auto"/>
              <w:right w:val="single" w:sz="4" w:space="0" w:color="auto"/>
            </w:tcBorders>
            <w:shd w:val="clear" w:color="auto" w:fill="auto"/>
            <w:vAlign w:val="bottom"/>
            <w:hideMark/>
          </w:tcPr>
          <w:p w:rsidR="00570D50" w:rsidRPr="00AA5059" w:rsidRDefault="00570D50" w:rsidP="00CE4DB8">
            <w:pPr>
              <w:rPr>
                <w:sz w:val="20"/>
                <w:szCs w:val="20"/>
              </w:rPr>
            </w:pPr>
            <w:r w:rsidRPr="00AA5059">
              <w:rPr>
                <w:sz w:val="20"/>
                <w:szCs w:val="20"/>
              </w:rPr>
              <w:t>Reservoirs are vulnerable to silting and decrease in efficient provision of water services in emergency situations</w:t>
            </w:r>
          </w:p>
        </w:tc>
        <w:tc>
          <w:tcPr>
            <w:tcW w:w="763" w:type="pct"/>
            <w:tcBorders>
              <w:top w:val="nil"/>
              <w:left w:val="nil"/>
              <w:bottom w:val="single" w:sz="4" w:space="0" w:color="auto"/>
              <w:right w:val="single" w:sz="4" w:space="0" w:color="auto"/>
            </w:tcBorders>
            <w:shd w:val="clear" w:color="auto" w:fill="auto"/>
            <w:vAlign w:val="bottom"/>
            <w:hideMark/>
          </w:tcPr>
          <w:p w:rsidR="00570D50" w:rsidRPr="00AA5059" w:rsidRDefault="00570D50" w:rsidP="00CE4DB8">
            <w:pPr>
              <w:rPr>
                <w:sz w:val="20"/>
                <w:szCs w:val="20"/>
              </w:rPr>
            </w:pPr>
            <w:r w:rsidRPr="00AA5059">
              <w:rPr>
                <w:sz w:val="20"/>
                <w:szCs w:val="20"/>
              </w:rPr>
              <w:t>Dredge reservoirs to improve water quality. Reservoirs silt in and dredging, water can flow to more places, more quickly, and more easily.</w:t>
            </w:r>
          </w:p>
        </w:tc>
        <w:tc>
          <w:tcPr>
            <w:tcW w:w="394" w:type="pct"/>
            <w:tcBorders>
              <w:top w:val="nil"/>
              <w:left w:val="nil"/>
              <w:bottom w:val="single" w:sz="4" w:space="0" w:color="auto"/>
              <w:right w:val="single" w:sz="4" w:space="0" w:color="auto"/>
            </w:tcBorders>
            <w:shd w:val="clear" w:color="auto" w:fill="auto"/>
            <w:noWrap/>
            <w:vAlign w:val="bottom"/>
            <w:hideMark/>
          </w:tcPr>
          <w:p w:rsidR="00570D50" w:rsidRPr="00AA5059" w:rsidRDefault="00570D50" w:rsidP="00CE4DB8">
            <w:pPr>
              <w:jc w:val="center"/>
              <w:rPr>
                <w:rFonts w:ascii="Wingdings" w:hAnsi="Wingdings" w:cs="Calibri"/>
                <w:sz w:val="20"/>
                <w:szCs w:val="20"/>
              </w:rPr>
            </w:pPr>
            <w:r w:rsidRPr="00AA5059">
              <w:rPr>
                <w:rFonts w:ascii="Wingdings" w:hAnsi="Wingdings" w:cs="Calibri"/>
                <w:sz w:val="20"/>
                <w:szCs w:val="20"/>
              </w:rPr>
              <w:t></w:t>
            </w:r>
          </w:p>
        </w:tc>
        <w:tc>
          <w:tcPr>
            <w:tcW w:w="333" w:type="pct"/>
            <w:tcBorders>
              <w:top w:val="nil"/>
              <w:left w:val="nil"/>
              <w:bottom w:val="single" w:sz="4" w:space="0" w:color="auto"/>
              <w:right w:val="single" w:sz="4" w:space="0" w:color="auto"/>
            </w:tcBorders>
            <w:shd w:val="clear" w:color="auto" w:fill="auto"/>
            <w:noWrap/>
            <w:vAlign w:val="bottom"/>
            <w:hideMark/>
          </w:tcPr>
          <w:p w:rsidR="00570D50" w:rsidRPr="00AA5059" w:rsidRDefault="00570D50" w:rsidP="00CE4DB8">
            <w:pPr>
              <w:jc w:val="center"/>
              <w:rPr>
                <w:rFonts w:ascii="Wingdings" w:hAnsi="Wingdings" w:cs="Calibri"/>
                <w:sz w:val="20"/>
                <w:szCs w:val="20"/>
              </w:rPr>
            </w:pPr>
            <w:r w:rsidRPr="00AA5059">
              <w:rPr>
                <w:rFonts w:ascii="Wingdings" w:hAnsi="Wingdings" w:cs="Calibri"/>
                <w:sz w:val="20"/>
                <w:szCs w:val="20"/>
              </w:rPr>
              <w:t></w:t>
            </w:r>
          </w:p>
        </w:tc>
        <w:tc>
          <w:tcPr>
            <w:tcW w:w="364" w:type="pct"/>
            <w:tcBorders>
              <w:top w:val="nil"/>
              <w:left w:val="nil"/>
              <w:bottom w:val="single" w:sz="4" w:space="0" w:color="auto"/>
              <w:right w:val="single" w:sz="4" w:space="0" w:color="auto"/>
            </w:tcBorders>
            <w:vAlign w:val="bottom"/>
          </w:tcPr>
          <w:p w:rsidR="00570D50" w:rsidRPr="00AA5059" w:rsidRDefault="00570D50" w:rsidP="00CE4DB8">
            <w:pPr>
              <w:jc w:val="center"/>
              <w:rPr>
                <w:rFonts w:ascii="Wingdings" w:hAnsi="Wingdings" w:cs="Calibri"/>
                <w:sz w:val="20"/>
                <w:szCs w:val="20"/>
              </w:rPr>
            </w:pPr>
            <w:r w:rsidRPr="00AA5059">
              <w:rPr>
                <w:rFonts w:ascii="Wingdings" w:hAnsi="Wingdings" w:cs="Calibri"/>
                <w:sz w:val="20"/>
                <w:szCs w:val="20"/>
              </w:rPr>
              <w:t></w:t>
            </w:r>
          </w:p>
        </w:tc>
        <w:tc>
          <w:tcPr>
            <w:tcW w:w="244" w:type="pct"/>
            <w:tcBorders>
              <w:top w:val="nil"/>
              <w:left w:val="single" w:sz="4" w:space="0" w:color="auto"/>
              <w:bottom w:val="single" w:sz="4" w:space="0" w:color="auto"/>
              <w:right w:val="single" w:sz="4" w:space="0" w:color="auto"/>
            </w:tcBorders>
            <w:shd w:val="clear" w:color="auto" w:fill="auto"/>
            <w:noWrap/>
            <w:vAlign w:val="bottom"/>
            <w:hideMark/>
          </w:tcPr>
          <w:p w:rsidR="00570D50" w:rsidRPr="00AA5059" w:rsidRDefault="00570D50" w:rsidP="00CE4DB8">
            <w:pPr>
              <w:jc w:val="center"/>
              <w:rPr>
                <w:rFonts w:ascii="Wingdings" w:hAnsi="Wingdings" w:cs="Calibri"/>
                <w:sz w:val="20"/>
                <w:szCs w:val="20"/>
              </w:rPr>
            </w:pPr>
            <w:r w:rsidRPr="00AA5059">
              <w:rPr>
                <w:rFonts w:ascii="Wingdings" w:hAnsi="Wingdings" w:cs="Calibri"/>
                <w:sz w:val="20"/>
                <w:szCs w:val="20"/>
              </w:rPr>
              <w:t></w:t>
            </w:r>
          </w:p>
        </w:tc>
        <w:tc>
          <w:tcPr>
            <w:tcW w:w="304" w:type="pct"/>
            <w:tcBorders>
              <w:top w:val="nil"/>
              <w:left w:val="nil"/>
              <w:bottom w:val="single" w:sz="4" w:space="0" w:color="auto"/>
              <w:right w:val="single" w:sz="4" w:space="0" w:color="auto"/>
            </w:tcBorders>
            <w:vAlign w:val="bottom"/>
          </w:tcPr>
          <w:p w:rsidR="00570D50" w:rsidRPr="00AA5059" w:rsidRDefault="00570D50" w:rsidP="00CE4DB8">
            <w:pPr>
              <w:jc w:val="center"/>
              <w:rPr>
                <w:rFonts w:ascii="Wingdings" w:hAnsi="Wingdings" w:cs="Calibri"/>
                <w:sz w:val="20"/>
                <w:szCs w:val="20"/>
              </w:rPr>
            </w:pPr>
            <w:r w:rsidRPr="00AA5059">
              <w:rPr>
                <w:rFonts w:ascii="Wingdings" w:hAnsi="Wingdings" w:cs="Calibri"/>
                <w:sz w:val="20"/>
                <w:szCs w:val="20"/>
              </w:rPr>
              <w:t></w:t>
            </w:r>
          </w:p>
        </w:tc>
        <w:tc>
          <w:tcPr>
            <w:tcW w:w="364" w:type="pct"/>
            <w:tcBorders>
              <w:top w:val="nil"/>
              <w:left w:val="single" w:sz="4" w:space="0" w:color="auto"/>
              <w:bottom w:val="single" w:sz="4" w:space="0" w:color="auto"/>
              <w:right w:val="single" w:sz="4" w:space="0" w:color="auto"/>
            </w:tcBorders>
            <w:shd w:val="clear" w:color="auto" w:fill="auto"/>
            <w:noWrap/>
            <w:vAlign w:val="bottom"/>
            <w:hideMark/>
          </w:tcPr>
          <w:p w:rsidR="00570D50" w:rsidRPr="00AA5059" w:rsidRDefault="00570D50" w:rsidP="00CE4DB8">
            <w:pPr>
              <w:jc w:val="center"/>
              <w:rPr>
                <w:rFonts w:ascii="Wingdings" w:hAnsi="Wingdings" w:cs="Calibri"/>
                <w:sz w:val="20"/>
                <w:szCs w:val="20"/>
              </w:rPr>
            </w:pPr>
            <w:r w:rsidRPr="00AA5059">
              <w:rPr>
                <w:rFonts w:ascii="Wingdings" w:hAnsi="Wingdings" w:cs="Calibri"/>
                <w:sz w:val="20"/>
                <w:szCs w:val="20"/>
              </w:rPr>
              <w:t></w:t>
            </w:r>
          </w:p>
        </w:tc>
        <w:tc>
          <w:tcPr>
            <w:tcW w:w="365" w:type="pct"/>
            <w:tcBorders>
              <w:top w:val="nil"/>
              <w:left w:val="nil"/>
              <w:bottom w:val="single" w:sz="4" w:space="0" w:color="auto"/>
              <w:right w:val="single" w:sz="4" w:space="0" w:color="auto"/>
            </w:tcBorders>
            <w:shd w:val="clear" w:color="auto" w:fill="auto"/>
            <w:noWrap/>
            <w:vAlign w:val="bottom"/>
            <w:hideMark/>
          </w:tcPr>
          <w:p w:rsidR="00570D50" w:rsidRPr="00AA5059" w:rsidRDefault="00570D50" w:rsidP="00CE4DB8">
            <w:pPr>
              <w:jc w:val="center"/>
              <w:rPr>
                <w:rFonts w:ascii="Wingdings" w:hAnsi="Wingdings" w:cs="Calibri"/>
                <w:sz w:val="20"/>
                <w:szCs w:val="20"/>
              </w:rPr>
            </w:pPr>
            <w:r w:rsidRPr="00AA5059">
              <w:rPr>
                <w:rFonts w:ascii="Wingdings" w:hAnsi="Wingdings" w:cs="Calibri"/>
                <w:sz w:val="20"/>
                <w:szCs w:val="20"/>
              </w:rPr>
              <w:t></w:t>
            </w:r>
          </w:p>
        </w:tc>
        <w:tc>
          <w:tcPr>
            <w:tcW w:w="364" w:type="pct"/>
            <w:tcBorders>
              <w:top w:val="nil"/>
              <w:left w:val="nil"/>
              <w:bottom w:val="single" w:sz="4" w:space="0" w:color="auto"/>
              <w:right w:val="single" w:sz="4" w:space="0" w:color="auto"/>
            </w:tcBorders>
            <w:shd w:val="clear" w:color="auto" w:fill="auto"/>
            <w:noWrap/>
            <w:vAlign w:val="bottom"/>
            <w:hideMark/>
          </w:tcPr>
          <w:p w:rsidR="00570D50" w:rsidRPr="00AA5059" w:rsidRDefault="00570D50" w:rsidP="00CE4DB8">
            <w:pPr>
              <w:jc w:val="center"/>
              <w:rPr>
                <w:rFonts w:ascii="Wingdings" w:hAnsi="Wingdings" w:cs="Calibri"/>
                <w:sz w:val="20"/>
                <w:szCs w:val="20"/>
              </w:rPr>
            </w:pPr>
            <w:r w:rsidRPr="00AA5059">
              <w:rPr>
                <w:rFonts w:ascii="Wingdings" w:hAnsi="Wingdings" w:cs="Calibri"/>
                <w:sz w:val="20"/>
                <w:szCs w:val="20"/>
              </w:rPr>
              <w:t></w:t>
            </w:r>
          </w:p>
        </w:tc>
        <w:tc>
          <w:tcPr>
            <w:tcW w:w="334" w:type="pct"/>
            <w:tcBorders>
              <w:top w:val="nil"/>
              <w:left w:val="nil"/>
              <w:bottom w:val="single" w:sz="4" w:space="0" w:color="auto"/>
              <w:right w:val="single" w:sz="4" w:space="0" w:color="auto"/>
            </w:tcBorders>
            <w:shd w:val="clear" w:color="auto" w:fill="auto"/>
            <w:noWrap/>
            <w:vAlign w:val="bottom"/>
            <w:hideMark/>
          </w:tcPr>
          <w:p w:rsidR="00570D50" w:rsidRPr="00AA5059" w:rsidRDefault="00570D50" w:rsidP="00CE4DB8">
            <w:pPr>
              <w:jc w:val="center"/>
              <w:rPr>
                <w:rFonts w:ascii="Wingdings" w:hAnsi="Wingdings" w:cs="Calibri"/>
                <w:sz w:val="20"/>
                <w:szCs w:val="20"/>
              </w:rPr>
            </w:pPr>
            <w:r w:rsidRPr="00AA5059">
              <w:rPr>
                <w:rFonts w:ascii="Wingdings" w:hAnsi="Wingdings" w:cs="Calibri"/>
                <w:sz w:val="20"/>
                <w:szCs w:val="20"/>
              </w:rPr>
              <w:t></w:t>
            </w:r>
          </w:p>
        </w:tc>
        <w:tc>
          <w:tcPr>
            <w:tcW w:w="425" w:type="pct"/>
            <w:tcBorders>
              <w:top w:val="nil"/>
              <w:left w:val="nil"/>
              <w:bottom w:val="single" w:sz="4" w:space="0" w:color="auto"/>
              <w:right w:val="single" w:sz="8" w:space="0" w:color="auto"/>
            </w:tcBorders>
            <w:shd w:val="clear" w:color="auto" w:fill="auto"/>
            <w:noWrap/>
            <w:vAlign w:val="bottom"/>
            <w:hideMark/>
          </w:tcPr>
          <w:p w:rsidR="00570D50" w:rsidRPr="00AA5059" w:rsidRDefault="00570D50" w:rsidP="00CE4DB8">
            <w:pPr>
              <w:jc w:val="center"/>
              <w:rPr>
                <w:rFonts w:ascii="Wingdings" w:hAnsi="Wingdings" w:cs="Calibri"/>
                <w:sz w:val="20"/>
                <w:szCs w:val="20"/>
              </w:rPr>
            </w:pPr>
            <w:r w:rsidRPr="00AA5059">
              <w:rPr>
                <w:rFonts w:ascii="Wingdings" w:hAnsi="Wingdings" w:cs="Calibri"/>
                <w:sz w:val="20"/>
                <w:szCs w:val="20"/>
              </w:rPr>
              <w:t></w:t>
            </w:r>
          </w:p>
        </w:tc>
      </w:tr>
      <w:tr w:rsidR="00570D50" w:rsidRPr="00AA5059" w:rsidTr="007B7766">
        <w:trPr>
          <w:trHeight w:val="890"/>
        </w:trPr>
        <w:tc>
          <w:tcPr>
            <w:tcW w:w="746" w:type="pct"/>
            <w:tcBorders>
              <w:top w:val="nil"/>
              <w:left w:val="single" w:sz="8" w:space="0" w:color="auto"/>
              <w:bottom w:val="single" w:sz="4" w:space="0" w:color="auto"/>
              <w:right w:val="single" w:sz="4" w:space="0" w:color="auto"/>
            </w:tcBorders>
            <w:shd w:val="clear" w:color="auto" w:fill="auto"/>
            <w:vAlign w:val="bottom"/>
            <w:hideMark/>
          </w:tcPr>
          <w:p w:rsidR="00570D50" w:rsidRPr="00AA5059" w:rsidRDefault="00570D50" w:rsidP="00CE4DB8">
            <w:pPr>
              <w:rPr>
                <w:sz w:val="20"/>
                <w:szCs w:val="20"/>
              </w:rPr>
            </w:pPr>
            <w:r w:rsidRPr="00AA5059">
              <w:rPr>
                <w:sz w:val="20"/>
                <w:szCs w:val="20"/>
              </w:rPr>
              <w:t>Dead or dry plant material creates fire hazard/ location changes seasonally and annually</w:t>
            </w:r>
          </w:p>
        </w:tc>
        <w:tc>
          <w:tcPr>
            <w:tcW w:w="763" w:type="pct"/>
            <w:tcBorders>
              <w:top w:val="nil"/>
              <w:left w:val="nil"/>
              <w:bottom w:val="single" w:sz="4" w:space="0" w:color="auto"/>
              <w:right w:val="single" w:sz="4" w:space="0" w:color="auto"/>
            </w:tcBorders>
            <w:shd w:val="clear" w:color="auto" w:fill="auto"/>
            <w:vAlign w:val="bottom"/>
            <w:hideMark/>
          </w:tcPr>
          <w:p w:rsidR="00570D50" w:rsidRPr="00AA5059" w:rsidRDefault="00570D50" w:rsidP="00CE4DB8">
            <w:pPr>
              <w:rPr>
                <w:sz w:val="20"/>
                <w:szCs w:val="20"/>
              </w:rPr>
            </w:pPr>
            <w:r w:rsidRPr="00AA5059">
              <w:rPr>
                <w:sz w:val="20"/>
                <w:szCs w:val="20"/>
              </w:rPr>
              <w:t xml:space="preserve">Burn areas to ensure a fire break rather than ignition fuel. </w:t>
            </w:r>
          </w:p>
        </w:tc>
        <w:tc>
          <w:tcPr>
            <w:tcW w:w="394" w:type="pct"/>
            <w:tcBorders>
              <w:top w:val="nil"/>
              <w:left w:val="nil"/>
              <w:bottom w:val="single" w:sz="4" w:space="0" w:color="auto"/>
              <w:right w:val="single" w:sz="4" w:space="0" w:color="auto"/>
            </w:tcBorders>
            <w:shd w:val="clear" w:color="auto" w:fill="auto"/>
            <w:noWrap/>
            <w:vAlign w:val="bottom"/>
            <w:hideMark/>
          </w:tcPr>
          <w:p w:rsidR="00570D50" w:rsidRPr="00AA5059" w:rsidRDefault="00570D50" w:rsidP="00CE4DB8">
            <w:pPr>
              <w:jc w:val="center"/>
              <w:rPr>
                <w:rFonts w:ascii="Wingdings" w:hAnsi="Wingdings" w:cs="Calibri"/>
                <w:sz w:val="20"/>
                <w:szCs w:val="20"/>
              </w:rPr>
            </w:pPr>
          </w:p>
        </w:tc>
        <w:tc>
          <w:tcPr>
            <w:tcW w:w="333" w:type="pct"/>
            <w:tcBorders>
              <w:top w:val="nil"/>
              <w:left w:val="nil"/>
              <w:bottom w:val="single" w:sz="4" w:space="0" w:color="auto"/>
              <w:right w:val="single" w:sz="4" w:space="0" w:color="auto"/>
            </w:tcBorders>
            <w:shd w:val="clear" w:color="auto" w:fill="auto"/>
            <w:noWrap/>
            <w:vAlign w:val="bottom"/>
            <w:hideMark/>
          </w:tcPr>
          <w:p w:rsidR="00570D50" w:rsidRPr="00AA5059" w:rsidRDefault="00570D50" w:rsidP="00CE4DB8">
            <w:pPr>
              <w:jc w:val="center"/>
              <w:rPr>
                <w:rFonts w:ascii="Wingdings" w:hAnsi="Wingdings" w:cs="Calibri"/>
                <w:sz w:val="20"/>
                <w:szCs w:val="20"/>
              </w:rPr>
            </w:pPr>
          </w:p>
        </w:tc>
        <w:tc>
          <w:tcPr>
            <w:tcW w:w="364" w:type="pct"/>
            <w:tcBorders>
              <w:top w:val="nil"/>
              <w:left w:val="nil"/>
              <w:bottom w:val="single" w:sz="4" w:space="0" w:color="auto"/>
              <w:right w:val="single" w:sz="4" w:space="0" w:color="auto"/>
            </w:tcBorders>
            <w:vAlign w:val="bottom"/>
          </w:tcPr>
          <w:p w:rsidR="00570D50" w:rsidRPr="00AA5059" w:rsidRDefault="00570D50" w:rsidP="00CE4DB8">
            <w:pPr>
              <w:jc w:val="center"/>
              <w:rPr>
                <w:rFonts w:ascii="Wingdings" w:hAnsi="Wingdings" w:cs="Calibri"/>
                <w:sz w:val="20"/>
                <w:szCs w:val="20"/>
              </w:rPr>
            </w:pPr>
          </w:p>
        </w:tc>
        <w:tc>
          <w:tcPr>
            <w:tcW w:w="244" w:type="pct"/>
            <w:tcBorders>
              <w:top w:val="nil"/>
              <w:left w:val="single" w:sz="4" w:space="0" w:color="auto"/>
              <w:bottom w:val="single" w:sz="4" w:space="0" w:color="auto"/>
              <w:right w:val="single" w:sz="4" w:space="0" w:color="auto"/>
            </w:tcBorders>
            <w:shd w:val="clear" w:color="auto" w:fill="auto"/>
            <w:noWrap/>
            <w:vAlign w:val="bottom"/>
            <w:hideMark/>
          </w:tcPr>
          <w:p w:rsidR="00570D50" w:rsidRPr="00AA5059" w:rsidRDefault="00570D50" w:rsidP="00CE4DB8">
            <w:pPr>
              <w:jc w:val="center"/>
              <w:rPr>
                <w:rFonts w:ascii="Wingdings" w:hAnsi="Wingdings" w:cs="Calibri"/>
                <w:sz w:val="20"/>
                <w:szCs w:val="20"/>
              </w:rPr>
            </w:pPr>
          </w:p>
        </w:tc>
        <w:tc>
          <w:tcPr>
            <w:tcW w:w="304" w:type="pct"/>
            <w:tcBorders>
              <w:top w:val="nil"/>
              <w:left w:val="nil"/>
              <w:bottom w:val="single" w:sz="4" w:space="0" w:color="auto"/>
              <w:right w:val="single" w:sz="4" w:space="0" w:color="auto"/>
            </w:tcBorders>
            <w:vAlign w:val="bottom"/>
          </w:tcPr>
          <w:p w:rsidR="00570D50" w:rsidRPr="00AA5059" w:rsidRDefault="00570D50" w:rsidP="00CE4DB8">
            <w:pPr>
              <w:jc w:val="center"/>
              <w:rPr>
                <w:rFonts w:ascii="Wingdings" w:hAnsi="Wingdings" w:cs="Calibri"/>
                <w:sz w:val="20"/>
                <w:szCs w:val="20"/>
              </w:rPr>
            </w:pPr>
          </w:p>
        </w:tc>
        <w:tc>
          <w:tcPr>
            <w:tcW w:w="364" w:type="pct"/>
            <w:tcBorders>
              <w:top w:val="nil"/>
              <w:left w:val="single" w:sz="4" w:space="0" w:color="auto"/>
              <w:bottom w:val="single" w:sz="4" w:space="0" w:color="auto"/>
              <w:right w:val="single" w:sz="4" w:space="0" w:color="auto"/>
            </w:tcBorders>
            <w:shd w:val="clear" w:color="auto" w:fill="auto"/>
            <w:noWrap/>
            <w:vAlign w:val="bottom"/>
            <w:hideMark/>
          </w:tcPr>
          <w:p w:rsidR="00570D50" w:rsidRPr="00AA5059" w:rsidRDefault="00570D50" w:rsidP="00CE4DB8">
            <w:pPr>
              <w:jc w:val="center"/>
              <w:rPr>
                <w:rFonts w:ascii="Wingdings" w:hAnsi="Wingdings" w:cs="Calibri"/>
                <w:sz w:val="20"/>
                <w:szCs w:val="20"/>
              </w:rPr>
            </w:pPr>
          </w:p>
        </w:tc>
        <w:tc>
          <w:tcPr>
            <w:tcW w:w="365" w:type="pct"/>
            <w:tcBorders>
              <w:top w:val="nil"/>
              <w:left w:val="nil"/>
              <w:bottom w:val="single" w:sz="4" w:space="0" w:color="auto"/>
              <w:right w:val="single" w:sz="4" w:space="0" w:color="auto"/>
            </w:tcBorders>
            <w:shd w:val="clear" w:color="auto" w:fill="auto"/>
            <w:noWrap/>
            <w:vAlign w:val="bottom"/>
            <w:hideMark/>
          </w:tcPr>
          <w:p w:rsidR="00570D50" w:rsidRPr="00AA5059" w:rsidRDefault="00570D50" w:rsidP="00CE4DB8">
            <w:pPr>
              <w:jc w:val="center"/>
              <w:rPr>
                <w:rFonts w:ascii="Wingdings" w:hAnsi="Wingdings" w:cs="Calibri"/>
                <w:sz w:val="20"/>
                <w:szCs w:val="20"/>
              </w:rPr>
            </w:pPr>
          </w:p>
        </w:tc>
        <w:tc>
          <w:tcPr>
            <w:tcW w:w="364" w:type="pct"/>
            <w:tcBorders>
              <w:top w:val="nil"/>
              <w:left w:val="nil"/>
              <w:bottom w:val="single" w:sz="4" w:space="0" w:color="auto"/>
              <w:right w:val="single" w:sz="4" w:space="0" w:color="auto"/>
            </w:tcBorders>
            <w:shd w:val="clear" w:color="auto" w:fill="auto"/>
            <w:noWrap/>
            <w:vAlign w:val="bottom"/>
            <w:hideMark/>
          </w:tcPr>
          <w:p w:rsidR="00570D50" w:rsidRPr="00AA5059" w:rsidRDefault="00570D50" w:rsidP="00CE4DB8">
            <w:pPr>
              <w:jc w:val="center"/>
              <w:rPr>
                <w:rFonts w:ascii="Wingdings" w:hAnsi="Wingdings" w:cs="Calibri"/>
                <w:sz w:val="20"/>
                <w:szCs w:val="20"/>
              </w:rPr>
            </w:pPr>
          </w:p>
        </w:tc>
        <w:tc>
          <w:tcPr>
            <w:tcW w:w="334" w:type="pct"/>
            <w:tcBorders>
              <w:top w:val="nil"/>
              <w:left w:val="nil"/>
              <w:bottom w:val="single" w:sz="4" w:space="0" w:color="auto"/>
              <w:right w:val="single" w:sz="4" w:space="0" w:color="auto"/>
            </w:tcBorders>
            <w:shd w:val="clear" w:color="auto" w:fill="auto"/>
            <w:noWrap/>
            <w:vAlign w:val="bottom"/>
            <w:hideMark/>
          </w:tcPr>
          <w:p w:rsidR="00570D50" w:rsidRPr="00AA5059" w:rsidRDefault="00570D50" w:rsidP="00CE4DB8">
            <w:pPr>
              <w:jc w:val="center"/>
              <w:rPr>
                <w:rFonts w:ascii="Wingdings" w:hAnsi="Wingdings" w:cs="Calibri"/>
                <w:sz w:val="20"/>
                <w:szCs w:val="20"/>
              </w:rPr>
            </w:pPr>
          </w:p>
        </w:tc>
        <w:tc>
          <w:tcPr>
            <w:tcW w:w="425" w:type="pct"/>
            <w:tcBorders>
              <w:top w:val="nil"/>
              <w:left w:val="nil"/>
              <w:bottom w:val="single" w:sz="4" w:space="0" w:color="auto"/>
              <w:right w:val="single" w:sz="8" w:space="0" w:color="auto"/>
            </w:tcBorders>
            <w:shd w:val="clear" w:color="auto" w:fill="auto"/>
            <w:noWrap/>
            <w:vAlign w:val="bottom"/>
            <w:hideMark/>
          </w:tcPr>
          <w:p w:rsidR="00570D50" w:rsidRPr="00AA5059" w:rsidRDefault="00570D50" w:rsidP="00CE4DB8">
            <w:pPr>
              <w:jc w:val="center"/>
              <w:rPr>
                <w:rFonts w:ascii="Wingdings" w:hAnsi="Wingdings" w:cs="Calibri"/>
                <w:sz w:val="20"/>
                <w:szCs w:val="20"/>
              </w:rPr>
            </w:pPr>
            <w:r w:rsidRPr="00AA5059">
              <w:rPr>
                <w:rFonts w:ascii="Wingdings" w:hAnsi="Wingdings" w:cs="Calibri"/>
                <w:sz w:val="20"/>
                <w:szCs w:val="20"/>
              </w:rPr>
              <w:t></w:t>
            </w:r>
          </w:p>
        </w:tc>
      </w:tr>
      <w:tr w:rsidR="00570D50" w:rsidRPr="00AA5059" w:rsidTr="00CE4DB8">
        <w:trPr>
          <w:trHeight w:val="900"/>
        </w:trPr>
        <w:tc>
          <w:tcPr>
            <w:tcW w:w="746" w:type="pct"/>
            <w:vMerge w:val="restart"/>
            <w:tcBorders>
              <w:top w:val="nil"/>
              <w:left w:val="single" w:sz="8" w:space="0" w:color="auto"/>
              <w:bottom w:val="single" w:sz="8" w:space="0" w:color="000000"/>
              <w:right w:val="single" w:sz="4" w:space="0" w:color="auto"/>
            </w:tcBorders>
            <w:shd w:val="clear" w:color="auto" w:fill="auto"/>
            <w:vAlign w:val="bottom"/>
            <w:hideMark/>
          </w:tcPr>
          <w:p w:rsidR="00570D50" w:rsidRPr="00AA5059" w:rsidRDefault="00570D50" w:rsidP="00CE4DB8">
            <w:pPr>
              <w:rPr>
                <w:sz w:val="20"/>
                <w:szCs w:val="20"/>
              </w:rPr>
            </w:pPr>
            <w:r w:rsidRPr="00AA5059">
              <w:rPr>
                <w:sz w:val="20"/>
                <w:szCs w:val="20"/>
              </w:rPr>
              <w:t>Local economy is very dependent on corn/soybean production</w:t>
            </w:r>
          </w:p>
        </w:tc>
        <w:tc>
          <w:tcPr>
            <w:tcW w:w="763" w:type="pct"/>
            <w:tcBorders>
              <w:top w:val="nil"/>
              <w:left w:val="nil"/>
              <w:bottom w:val="single" w:sz="4" w:space="0" w:color="auto"/>
              <w:right w:val="single" w:sz="4" w:space="0" w:color="auto"/>
            </w:tcBorders>
            <w:shd w:val="clear" w:color="auto" w:fill="auto"/>
            <w:vAlign w:val="bottom"/>
            <w:hideMark/>
          </w:tcPr>
          <w:p w:rsidR="00570D50" w:rsidRPr="00AA5059" w:rsidRDefault="00570D50" w:rsidP="00CE4DB8">
            <w:pPr>
              <w:jc w:val="both"/>
              <w:rPr>
                <w:sz w:val="20"/>
                <w:szCs w:val="20"/>
              </w:rPr>
            </w:pPr>
            <w:r w:rsidRPr="00AA5059">
              <w:rPr>
                <w:sz w:val="20"/>
                <w:szCs w:val="20"/>
              </w:rPr>
              <w:t>Educate farmers on the benefits of a diversified crop protection plan in the event of a drought</w:t>
            </w:r>
          </w:p>
        </w:tc>
        <w:tc>
          <w:tcPr>
            <w:tcW w:w="394" w:type="pct"/>
            <w:tcBorders>
              <w:top w:val="nil"/>
              <w:left w:val="nil"/>
              <w:bottom w:val="single" w:sz="4" w:space="0" w:color="auto"/>
              <w:right w:val="single" w:sz="4" w:space="0" w:color="auto"/>
            </w:tcBorders>
            <w:shd w:val="clear" w:color="auto" w:fill="auto"/>
            <w:noWrap/>
            <w:vAlign w:val="bottom"/>
            <w:hideMark/>
          </w:tcPr>
          <w:p w:rsidR="00570D50" w:rsidRPr="00AA5059" w:rsidRDefault="00570D50" w:rsidP="00CE4DB8">
            <w:pPr>
              <w:jc w:val="center"/>
              <w:rPr>
                <w:rFonts w:ascii="Wingdings" w:hAnsi="Wingdings" w:cs="Calibri"/>
                <w:sz w:val="20"/>
                <w:szCs w:val="20"/>
              </w:rPr>
            </w:pPr>
            <w:r w:rsidRPr="00AA5059">
              <w:rPr>
                <w:rFonts w:ascii="Wingdings" w:hAnsi="Wingdings" w:cs="Calibri"/>
                <w:sz w:val="20"/>
                <w:szCs w:val="20"/>
              </w:rPr>
              <w:t></w:t>
            </w:r>
          </w:p>
        </w:tc>
        <w:tc>
          <w:tcPr>
            <w:tcW w:w="333" w:type="pct"/>
            <w:tcBorders>
              <w:top w:val="nil"/>
              <w:left w:val="nil"/>
              <w:bottom w:val="single" w:sz="4" w:space="0" w:color="auto"/>
              <w:right w:val="single" w:sz="4" w:space="0" w:color="auto"/>
            </w:tcBorders>
            <w:shd w:val="clear" w:color="auto" w:fill="auto"/>
            <w:noWrap/>
            <w:vAlign w:val="bottom"/>
            <w:hideMark/>
          </w:tcPr>
          <w:p w:rsidR="00570D50" w:rsidRPr="00AA5059" w:rsidRDefault="00570D50" w:rsidP="00CE4DB8">
            <w:pPr>
              <w:jc w:val="center"/>
              <w:rPr>
                <w:rFonts w:ascii="Wingdings" w:hAnsi="Wingdings" w:cs="Calibri"/>
                <w:sz w:val="20"/>
                <w:szCs w:val="20"/>
              </w:rPr>
            </w:pPr>
            <w:r w:rsidRPr="00AA5059">
              <w:rPr>
                <w:rFonts w:ascii="Wingdings" w:hAnsi="Wingdings" w:cs="Calibri"/>
                <w:sz w:val="20"/>
                <w:szCs w:val="20"/>
              </w:rPr>
              <w:t></w:t>
            </w:r>
          </w:p>
        </w:tc>
        <w:tc>
          <w:tcPr>
            <w:tcW w:w="364" w:type="pct"/>
            <w:tcBorders>
              <w:top w:val="nil"/>
              <w:left w:val="nil"/>
              <w:bottom w:val="single" w:sz="4" w:space="0" w:color="auto"/>
              <w:right w:val="single" w:sz="4" w:space="0" w:color="auto"/>
            </w:tcBorders>
            <w:vAlign w:val="bottom"/>
          </w:tcPr>
          <w:p w:rsidR="00570D50" w:rsidRPr="00AA5059" w:rsidRDefault="00570D50" w:rsidP="00CE4DB8">
            <w:pPr>
              <w:jc w:val="center"/>
              <w:rPr>
                <w:rFonts w:ascii="Wingdings" w:hAnsi="Wingdings" w:cs="Calibri"/>
                <w:sz w:val="20"/>
                <w:szCs w:val="20"/>
              </w:rPr>
            </w:pPr>
            <w:r w:rsidRPr="00AA5059">
              <w:rPr>
                <w:rFonts w:ascii="Wingdings" w:hAnsi="Wingdings" w:cs="Calibri"/>
                <w:sz w:val="20"/>
                <w:szCs w:val="20"/>
              </w:rPr>
              <w:t></w:t>
            </w:r>
          </w:p>
        </w:tc>
        <w:tc>
          <w:tcPr>
            <w:tcW w:w="244" w:type="pct"/>
            <w:tcBorders>
              <w:top w:val="nil"/>
              <w:left w:val="single" w:sz="4" w:space="0" w:color="auto"/>
              <w:bottom w:val="single" w:sz="4" w:space="0" w:color="auto"/>
              <w:right w:val="single" w:sz="4" w:space="0" w:color="auto"/>
            </w:tcBorders>
            <w:shd w:val="clear" w:color="auto" w:fill="auto"/>
            <w:noWrap/>
            <w:vAlign w:val="bottom"/>
            <w:hideMark/>
          </w:tcPr>
          <w:p w:rsidR="00570D50" w:rsidRPr="00AA5059" w:rsidRDefault="00570D50" w:rsidP="00CE4DB8">
            <w:pPr>
              <w:jc w:val="center"/>
              <w:rPr>
                <w:rFonts w:ascii="Wingdings" w:hAnsi="Wingdings" w:cs="Calibri"/>
                <w:sz w:val="20"/>
                <w:szCs w:val="20"/>
              </w:rPr>
            </w:pPr>
            <w:r w:rsidRPr="00AA5059">
              <w:rPr>
                <w:rFonts w:ascii="Wingdings" w:hAnsi="Wingdings" w:cs="Calibri"/>
                <w:sz w:val="20"/>
                <w:szCs w:val="20"/>
              </w:rPr>
              <w:t></w:t>
            </w:r>
          </w:p>
        </w:tc>
        <w:tc>
          <w:tcPr>
            <w:tcW w:w="304" w:type="pct"/>
            <w:tcBorders>
              <w:top w:val="nil"/>
              <w:left w:val="nil"/>
              <w:bottom w:val="single" w:sz="4" w:space="0" w:color="auto"/>
              <w:right w:val="single" w:sz="4" w:space="0" w:color="auto"/>
            </w:tcBorders>
            <w:vAlign w:val="bottom"/>
          </w:tcPr>
          <w:p w:rsidR="00570D50" w:rsidRPr="00AA5059" w:rsidRDefault="00570D50" w:rsidP="00CE4DB8">
            <w:pPr>
              <w:jc w:val="center"/>
              <w:rPr>
                <w:rFonts w:ascii="Wingdings" w:hAnsi="Wingdings" w:cs="Calibri"/>
                <w:sz w:val="20"/>
                <w:szCs w:val="20"/>
              </w:rPr>
            </w:pPr>
            <w:r w:rsidRPr="00AA5059">
              <w:rPr>
                <w:rFonts w:ascii="Wingdings" w:hAnsi="Wingdings" w:cs="Calibri"/>
                <w:sz w:val="20"/>
                <w:szCs w:val="20"/>
              </w:rPr>
              <w:t></w:t>
            </w:r>
          </w:p>
        </w:tc>
        <w:tc>
          <w:tcPr>
            <w:tcW w:w="364" w:type="pct"/>
            <w:tcBorders>
              <w:top w:val="nil"/>
              <w:left w:val="single" w:sz="4" w:space="0" w:color="auto"/>
              <w:bottom w:val="single" w:sz="4" w:space="0" w:color="auto"/>
              <w:right w:val="single" w:sz="4" w:space="0" w:color="auto"/>
            </w:tcBorders>
            <w:shd w:val="clear" w:color="auto" w:fill="auto"/>
            <w:noWrap/>
            <w:vAlign w:val="bottom"/>
            <w:hideMark/>
          </w:tcPr>
          <w:p w:rsidR="00570D50" w:rsidRPr="00AA5059" w:rsidRDefault="00570D50" w:rsidP="00CE4DB8">
            <w:pPr>
              <w:jc w:val="center"/>
              <w:rPr>
                <w:rFonts w:ascii="Wingdings" w:hAnsi="Wingdings" w:cs="Calibri"/>
                <w:sz w:val="20"/>
                <w:szCs w:val="20"/>
              </w:rPr>
            </w:pPr>
            <w:r w:rsidRPr="00AA5059">
              <w:rPr>
                <w:rFonts w:ascii="Wingdings" w:hAnsi="Wingdings" w:cs="Calibri"/>
                <w:sz w:val="20"/>
                <w:szCs w:val="20"/>
              </w:rPr>
              <w:t></w:t>
            </w:r>
          </w:p>
        </w:tc>
        <w:tc>
          <w:tcPr>
            <w:tcW w:w="365" w:type="pct"/>
            <w:tcBorders>
              <w:top w:val="nil"/>
              <w:left w:val="nil"/>
              <w:bottom w:val="single" w:sz="4" w:space="0" w:color="auto"/>
              <w:right w:val="single" w:sz="4" w:space="0" w:color="auto"/>
            </w:tcBorders>
            <w:shd w:val="clear" w:color="auto" w:fill="auto"/>
            <w:noWrap/>
            <w:vAlign w:val="bottom"/>
            <w:hideMark/>
          </w:tcPr>
          <w:p w:rsidR="00570D50" w:rsidRPr="00AA5059" w:rsidRDefault="00570D50" w:rsidP="00CE4DB8">
            <w:pPr>
              <w:jc w:val="center"/>
              <w:rPr>
                <w:rFonts w:ascii="Wingdings" w:hAnsi="Wingdings" w:cs="Calibri"/>
                <w:sz w:val="20"/>
                <w:szCs w:val="20"/>
              </w:rPr>
            </w:pPr>
            <w:r w:rsidRPr="00AA5059">
              <w:rPr>
                <w:rFonts w:ascii="Wingdings" w:hAnsi="Wingdings" w:cs="Calibri"/>
                <w:sz w:val="20"/>
                <w:szCs w:val="20"/>
              </w:rPr>
              <w:t></w:t>
            </w:r>
          </w:p>
        </w:tc>
        <w:tc>
          <w:tcPr>
            <w:tcW w:w="364" w:type="pct"/>
            <w:tcBorders>
              <w:top w:val="nil"/>
              <w:left w:val="nil"/>
              <w:bottom w:val="single" w:sz="4" w:space="0" w:color="auto"/>
              <w:right w:val="single" w:sz="4" w:space="0" w:color="auto"/>
            </w:tcBorders>
            <w:shd w:val="clear" w:color="auto" w:fill="auto"/>
            <w:noWrap/>
            <w:vAlign w:val="bottom"/>
            <w:hideMark/>
          </w:tcPr>
          <w:p w:rsidR="00570D50" w:rsidRPr="00AA5059" w:rsidRDefault="00570D50" w:rsidP="00CE4DB8">
            <w:pPr>
              <w:jc w:val="center"/>
              <w:rPr>
                <w:rFonts w:ascii="Wingdings" w:hAnsi="Wingdings" w:cs="Calibri"/>
                <w:sz w:val="20"/>
                <w:szCs w:val="20"/>
              </w:rPr>
            </w:pPr>
            <w:r w:rsidRPr="00AA5059">
              <w:rPr>
                <w:rFonts w:ascii="Wingdings" w:hAnsi="Wingdings" w:cs="Calibri"/>
                <w:sz w:val="20"/>
                <w:szCs w:val="20"/>
              </w:rPr>
              <w:t></w:t>
            </w:r>
          </w:p>
        </w:tc>
        <w:tc>
          <w:tcPr>
            <w:tcW w:w="334" w:type="pct"/>
            <w:tcBorders>
              <w:top w:val="nil"/>
              <w:left w:val="nil"/>
              <w:bottom w:val="single" w:sz="4" w:space="0" w:color="auto"/>
              <w:right w:val="single" w:sz="4" w:space="0" w:color="auto"/>
            </w:tcBorders>
            <w:shd w:val="clear" w:color="auto" w:fill="auto"/>
            <w:noWrap/>
            <w:vAlign w:val="bottom"/>
            <w:hideMark/>
          </w:tcPr>
          <w:p w:rsidR="00570D50" w:rsidRPr="00AA5059" w:rsidRDefault="00570D50" w:rsidP="00CE4DB8">
            <w:pPr>
              <w:jc w:val="center"/>
              <w:rPr>
                <w:rFonts w:ascii="Wingdings" w:hAnsi="Wingdings" w:cs="Calibri"/>
                <w:sz w:val="20"/>
                <w:szCs w:val="20"/>
              </w:rPr>
            </w:pPr>
            <w:r w:rsidRPr="00AA5059">
              <w:rPr>
                <w:rFonts w:ascii="Wingdings" w:hAnsi="Wingdings" w:cs="Calibri"/>
                <w:sz w:val="20"/>
                <w:szCs w:val="20"/>
              </w:rPr>
              <w:t></w:t>
            </w:r>
          </w:p>
        </w:tc>
        <w:tc>
          <w:tcPr>
            <w:tcW w:w="425" w:type="pct"/>
            <w:tcBorders>
              <w:top w:val="nil"/>
              <w:left w:val="nil"/>
              <w:bottom w:val="single" w:sz="4" w:space="0" w:color="auto"/>
              <w:right w:val="single" w:sz="8" w:space="0" w:color="auto"/>
            </w:tcBorders>
            <w:shd w:val="clear" w:color="auto" w:fill="auto"/>
            <w:noWrap/>
            <w:vAlign w:val="bottom"/>
            <w:hideMark/>
          </w:tcPr>
          <w:p w:rsidR="00570D50" w:rsidRPr="00AA5059" w:rsidRDefault="00570D50" w:rsidP="00CE4DB8">
            <w:pPr>
              <w:jc w:val="center"/>
              <w:rPr>
                <w:rFonts w:ascii="Wingdings" w:hAnsi="Wingdings" w:cs="Calibri"/>
                <w:sz w:val="20"/>
                <w:szCs w:val="20"/>
              </w:rPr>
            </w:pPr>
            <w:r w:rsidRPr="00AA5059">
              <w:rPr>
                <w:rFonts w:ascii="Wingdings" w:hAnsi="Wingdings" w:cs="Calibri"/>
                <w:sz w:val="20"/>
                <w:szCs w:val="20"/>
              </w:rPr>
              <w:t></w:t>
            </w:r>
          </w:p>
        </w:tc>
      </w:tr>
      <w:tr w:rsidR="00570D50" w:rsidRPr="00AA5059" w:rsidTr="007B7766">
        <w:trPr>
          <w:trHeight w:val="67"/>
        </w:trPr>
        <w:tc>
          <w:tcPr>
            <w:tcW w:w="746" w:type="pct"/>
            <w:vMerge/>
            <w:tcBorders>
              <w:top w:val="nil"/>
              <w:left w:val="single" w:sz="8" w:space="0" w:color="auto"/>
              <w:bottom w:val="single" w:sz="8" w:space="0" w:color="000000"/>
              <w:right w:val="single" w:sz="4" w:space="0" w:color="auto"/>
            </w:tcBorders>
            <w:vAlign w:val="center"/>
            <w:hideMark/>
          </w:tcPr>
          <w:p w:rsidR="00570D50" w:rsidRPr="00AA5059" w:rsidRDefault="00570D50" w:rsidP="00CE4DB8">
            <w:pPr>
              <w:rPr>
                <w:sz w:val="20"/>
                <w:szCs w:val="20"/>
              </w:rPr>
            </w:pPr>
          </w:p>
        </w:tc>
        <w:tc>
          <w:tcPr>
            <w:tcW w:w="763" w:type="pct"/>
            <w:tcBorders>
              <w:top w:val="nil"/>
              <w:left w:val="nil"/>
              <w:bottom w:val="single" w:sz="8" w:space="0" w:color="auto"/>
              <w:right w:val="single" w:sz="4" w:space="0" w:color="auto"/>
            </w:tcBorders>
            <w:shd w:val="clear" w:color="auto" w:fill="auto"/>
            <w:vAlign w:val="bottom"/>
            <w:hideMark/>
          </w:tcPr>
          <w:p w:rsidR="00570D50" w:rsidRPr="00AA5059" w:rsidRDefault="00570D50" w:rsidP="00CE4DB8">
            <w:pPr>
              <w:jc w:val="both"/>
              <w:rPr>
                <w:sz w:val="20"/>
                <w:szCs w:val="20"/>
              </w:rPr>
            </w:pPr>
            <w:r w:rsidRPr="007B7766">
              <w:rPr>
                <w:sz w:val="16"/>
                <w:szCs w:val="20"/>
              </w:rPr>
              <w:t>Work with local farmers to investigate the use of more drought resistant crops.</w:t>
            </w:r>
          </w:p>
        </w:tc>
        <w:tc>
          <w:tcPr>
            <w:tcW w:w="394" w:type="pct"/>
            <w:tcBorders>
              <w:top w:val="nil"/>
              <w:left w:val="nil"/>
              <w:bottom w:val="single" w:sz="8" w:space="0" w:color="auto"/>
              <w:right w:val="single" w:sz="4" w:space="0" w:color="auto"/>
            </w:tcBorders>
            <w:shd w:val="clear" w:color="auto" w:fill="auto"/>
            <w:noWrap/>
            <w:vAlign w:val="bottom"/>
            <w:hideMark/>
          </w:tcPr>
          <w:p w:rsidR="00570D50" w:rsidRPr="00AA5059" w:rsidRDefault="00570D50" w:rsidP="00CE4DB8">
            <w:pPr>
              <w:jc w:val="center"/>
              <w:rPr>
                <w:rFonts w:ascii="Wingdings" w:hAnsi="Wingdings" w:cs="Calibri"/>
                <w:sz w:val="20"/>
                <w:szCs w:val="20"/>
              </w:rPr>
            </w:pPr>
          </w:p>
        </w:tc>
        <w:tc>
          <w:tcPr>
            <w:tcW w:w="333" w:type="pct"/>
            <w:tcBorders>
              <w:top w:val="nil"/>
              <w:left w:val="nil"/>
              <w:bottom w:val="single" w:sz="8" w:space="0" w:color="auto"/>
              <w:right w:val="single" w:sz="4" w:space="0" w:color="auto"/>
            </w:tcBorders>
            <w:shd w:val="clear" w:color="auto" w:fill="auto"/>
            <w:noWrap/>
            <w:vAlign w:val="bottom"/>
            <w:hideMark/>
          </w:tcPr>
          <w:p w:rsidR="00570D50" w:rsidRPr="00AA5059" w:rsidRDefault="00570D50" w:rsidP="00CE4DB8">
            <w:pPr>
              <w:jc w:val="center"/>
              <w:rPr>
                <w:rFonts w:ascii="Wingdings" w:hAnsi="Wingdings" w:cs="Calibri"/>
                <w:sz w:val="20"/>
                <w:szCs w:val="20"/>
              </w:rPr>
            </w:pPr>
          </w:p>
        </w:tc>
        <w:tc>
          <w:tcPr>
            <w:tcW w:w="364" w:type="pct"/>
            <w:tcBorders>
              <w:top w:val="nil"/>
              <w:left w:val="nil"/>
              <w:bottom w:val="single" w:sz="8" w:space="0" w:color="auto"/>
              <w:right w:val="single" w:sz="4" w:space="0" w:color="auto"/>
            </w:tcBorders>
            <w:vAlign w:val="bottom"/>
          </w:tcPr>
          <w:p w:rsidR="00570D50" w:rsidRPr="00AA5059" w:rsidRDefault="00570D50" w:rsidP="00CE4DB8">
            <w:pPr>
              <w:jc w:val="center"/>
              <w:rPr>
                <w:rFonts w:ascii="Wingdings" w:hAnsi="Wingdings" w:cs="Calibri"/>
                <w:sz w:val="20"/>
                <w:szCs w:val="20"/>
              </w:rPr>
            </w:pPr>
          </w:p>
        </w:tc>
        <w:tc>
          <w:tcPr>
            <w:tcW w:w="244" w:type="pct"/>
            <w:tcBorders>
              <w:top w:val="nil"/>
              <w:left w:val="single" w:sz="4" w:space="0" w:color="auto"/>
              <w:bottom w:val="single" w:sz="8" w:space="0" w:color="auto"/>
              <w:right w:val="single" w:sz="4" w:space="0" w:color="auto"/>
            </w:tcBorders>
            <w:shd w:val="clear" w:color="auto" w:fill="auto"/>
            <w:noWrap/>
            <w:vAlign w:val="bottom"/>
            <w:hideMark/>
          </w:tcPr>
          <w:p w:rsidR="00570D50" w:rsidRPr="00AA5059" w:rsidRDefault="00570D50" w:rsidP="00CE4DB8">
            <w:pPr>
              <w:jc w:val="center"/>
              <w:rPr>
                <w:rFonts w:ascii="Wingdings" w:hAnsi="Wingdings" w:cs="Calibri"/>
                <w:sz w:val="20"/>
                <w:szCs w:val="20"/>
              </w:rPr>
            </w:pPr>
          </w:p>
        </w:tc>
        <w:tc>
          <w:tcPr>
            <w:tcW w:w="304" w:type="pct"/>
            <w:tcBorders>
              <w:top w:val="nil"/>
              <w:left w:val="nil"/>
              <w:bottom w:val="single" w:sz="8" w:space="0" w:color="auto"/>
              <w:right w:val="single" w:sz="4" w:space="0" w:color="auto"/>
            </w:tcBorders>
            <w:vAlign w:val="bottom"/>
          </w:tcPr>
          <w:p w:rsidR="00570D50" w:rsidRPr="00AA5059" w:rsidRDefault="00570D50" w:rsidP="00CE4DB8">
            <w:pPr>
              <w:jc w:val="center"/>
              <w:rPr>
                <w:rFonts w:ascii="Wingdings" w:hAnsi="Wingdings" w:cs="Calibri"/>
                <w:sz w:val="20"/>
                <w:szCs w:val="20"/>
              </w:rPr>
            </w:pPr>
          </w:p>
        </w:tc>
        <w:tc>
          <w:tcPr>
            <w:tcW w:w="364" w:type="pct"/>
            <w:tcBorders>
              <w:top w:val="nil"/>
              <w:left w:val="single" w:sz="4" w:space="0" w:color="auto"/>
              <w:bottom w:val="single" w:sz="8" w:space="0" w:color="auto"/>
              <w:right w:val="single" w:sz="4" w:space="0" w:color="auto"/>
            </w:tcBorders>
            <w:shd w:val="clear" w:color="auto" w:fill="auto"/>
            <w:noWrap/>
            <w:vAlign w:val="bottom"/>
            <w:hideMark/>
          </w:tcPr>
          <w:p w:rsidR="00570D50" w:rsidRPr="00AA5059" w:rsidRDefault="00570D50" w:rsidP="00CE4DB8">
            <w:pPr>
              <w:jc w:val="center"/>
              <w:rPr>
                <w:rFonts w:ascii="Wingdings" w:hAnsi="Wingdings" w:cs="Calibri"/>
                <w:sz w:val="20"/>
                <w:szCs w:val="20"/>
              </w:rPr>
            </w:pPr>
          </w:p>
        </w:tc>
        <w:tc>
          <w:tcPr>
            <w:tcW w:w="365" w:type="pct"/>
            <w:tcBorders>
              <w:top w:val="nil"/>
              <w:left w:val="nil"/>
              <w:bottom w:val="single" w:sz="8" w:space="0" w:color="auto"/>
              <w:right w:val="single" w:sz="4" w:space="0" w:color="auto"/>
            </w:tcBorders>
            <w:shd w:val="clear" w:color="auto" w:fill="auto"/>
            <w:noWrap/>
            <w:vAlign w:val="bottom"/>
            <w:hideMark/>
          </w:tcPr>
          <w:p w:rsidR="00570D50" w:rsidRPr="00AA5059" w:rsidRDefault="00570D50" w:rsidP="00CE4DB8">
            <w:pPr>
              <w:jc w:val="center"/>
              <w:rPr>
                <w:rFonts w:ascii="Wingdings" w:hAnsi="Wingdings" w:cs="Calibri"/>
                <w:sz w:val="20"/>
                <w:szCs w:val="20"/>
              </w:rPr>
            </w:pPr>
          </w:p>
        </w:tc>
        <w:tc>
          <w:tcPr>
            <w:tcW w:w="364" w:type="pct"/>
            <w:tcBorders>
              <w:top w:val="nil"/>
              <w:left w:val="nil"/>
              <w:bottom w:val="single" w:sz="8" w:space="0" w:color="auto"/>
              <w:right w:val="single" w:sz="4" w:space="0" w:color="auto"/>
            </w:tcBorders>
            <w:shd w:val="clear" w:color="auto" w:fill="auto"/>
            <w:noWrap/>
            <w:vAlign w:val="bottom"/>
            <w:hideMark/>
          </w:tcPr>
          <w:p w:rsidR="00570D50" w:rsidRPr="00AA5059" w:rsidRDefault="00570D50" w:rsidP="00CE4DB8">
            <w:pPr>
              <w:jc w:val="center"/>
              <w:rPr>
                <w:rFonts w:ascii="Wingdings" w:hAnsi="Wingdings" w:cs="Calibri"/>
                <w:sz w:val="20"/>
                <w:szCs w:val="20"/>
              </w:rPr>
            </w:pPr>
          </w:p>
        </w:tc>
        <w:tc>
          <w:tcPr>
            <w:tcW w:w="334" w:type="pct"/>
            <w:tcBorders>
              <w:top w:val="nil"/>
              <w:left w:val="nil"/>
              <w:bottom w:val="single" w:sz="8" w:space="0" w:color="auto"/>
              <w:right w:val="single" w:sz="4" w:space="0" w:color="auto"/>
            </w:tcBorders>
            <w:shd w:val="clear" w:color="auto" w:fill="auto"/>
            <w:noWrap/>
            <w:vAlign w:val="bottom"/>
            <w:hideMark/>
          </w:tcPr>
          <w:p w:rsidR="00570D50" w:rsidRPr="00AA5059" w:rsidRDefault="00570D50" w:rsidP="00CE4DB8">
            <w:pPr>
              <w:jc w:val="center"/>
              <w:rPr>
                <w:rFonts w:ascii="Wingdings" w:hAnsi="Wingdings" w:cs="Calibri"/>
                <w:sz w:val="20"/>
                <w:szCs w:val="20"/>
              </w:rPr>
            </w:pPr>
          </w:p>
        </w:tc>
        <w:tc>
          <w:tcPr>
            <w:tcW w:w="425" w:type="pct"/>
            <w:tcBorders>
              <w:top w:val="nil"/>
              <w:left w:val="nil"/>
              <w:bottom w:val="single" w:sz="8" w:space="0" w:color="auto"/>
              <w:right w:val="single" w:sz="8" w:space="0" w:color="auto"/>
            </w:tcBorders>
            <w:shd w:val="clear" w:color="auto" w:fill="auto"/>
            <w:noWrap/>
            <w:vAlign w:val="bottom"/>
            <w:hideMark/>
          </w:tcPr>
          <w:p w:rsidR="00570D50" w:rsidRPr="00AA5059" w:rsidRDefault="00570D50" w:rsidP="00CE4DB8">
            <w:pPr>
              <w:jc w:val="center"/>
              <w:rPr>
                <w:rFonts w:ascii="Wingdings" w:hAnsi="Wingdings" w:cs="Calibri"/>
                <w:sz w:val="20"/>
                <w:szCs w:val="20"/>
              </w:rPr>
            </w:pPr>
            <w:r w:rsidRPr="00AA5059">
              <w:rPr>
                <w:rFonts w:ascii="Wingdings" w:hAnsi="Wingdings" w:cs="Calibri"/>
                <w:sz w:val="20"/>
                <w:szCs w:val="20"/>
              </w:rPr>
              <w:t></w:t>
            </w:r>
          </w:p>
        </w:tc>
      </w:tr>
    </w:tbl>
    <w:p w:rsidR="00570D50" w:rsidRPr="00AA5059" w:rsidRDefault="00570D50" w:rsidP="00570D50">
      <w:pPr>
        <w:jc w:val="center"/>
        <w:rPr>
          <w:b/>
          <w:sz w:val="22"/>
          <w:szCs w:val="22"/>
        </w:rPr>
      </w:pPr>
      <w:r w:rsidRPr="00AA5059">
        <w:rPr>
          <w:b/>
          <w:sz w:val="22"/>
          <w:szCs w:val="22"/>
        </w:rPr>
        <w:t>Table 5.10: Technological Activities</w:t>
      </w:r>
    </w:p>
    <w:p w:rsidR="00570D50" w:rsidRPr="00AA5059" w:rsidRDefault="00570D50" w:rsidP="00570D50">
      <w:pPr>
        <w:jc w:val="center"/>
        <w:rPr>
          <w:b/>
          <w:sz w:val="22"/>
          <w:szCs w:val="22"/>
        </w:rPr>
      </w:pPr>
    </w:p>
    <w:tbl>
      <w:tblPr>
        <w:tblW w:w="5762" w:type="pct"/>
        <w:tblInd w:w="-882" w:type="dxa"/>
        <w:tblLayout w:type="fixed"/>
        <w:tblLook w:val="04A0" w:firstRow="1" w:lastRow="0" w:firstColumn="1" w:lastColumn="0" w:noHBand="0" w:noVBand="1"/>
      </w:tblPr>
      <w:tblGrid>
        <w:gridCol w:w="2216"/>
        <w:gridCol w:w="2529"/>
        <w:gridCol w:w="1169"/>
        <w:gridCol w:w="990"/>
        <w:gridCol w:w="1169"/>
        <w:gridCol w:w="719"/>
        <w:gridCol w:w="811"/>
        <w:gridCol w:w="990"/>
        <w:gridCol w:w="1080"/>
        <w:gridCol w:w="990"/>
        <w:gridCol w:w="990"/>
        <w:gridCol w:w="1259"/>
      </w:tblGrid>
      <w:tr w:rsidR="00570D50" w:rsidRPr="00AA5059" w:rsidTr="00CE4DB8">
        <w:trPr>
          <w:trHeight w:val="315"/>
        </w:trPr>
        <w:tc>
          <w:tcPr>
            <w:tcW w:w="743" w:type="pct"/>
            <w:tcBorders>
              <w:top w:val="single" w:sz="8" w:space="0" w:color="auto"/>
              <w:left w:val="single" w:sz="8" w:space="0" w:color="auto"/>
              <w:bottom w:val="single" w:sz="8" w:space="0" w:color="auto"/>
              <w:right w:val="single" w:sz="4" w:space="0" w:color="auto"/>
            </w:tcBorders>
            <w:shd w:val="clear" w:color="auto" w:fill="auto"/>
            <w:noWrap/>
            <w:vAlign w:val="bottom"/>
            <w:hideMark/>
          </w:tcPr>
          <w:p w:rsidR="00570D50" w:rsidRPr="00AA5059" w:rsidRDefault="00570D50" w:rsidP="00CE4DB8">
            <w:pPr>
              <w:rPr>
                <w:b/>
                <w:bCs/>
                <w:sz w:val="20"/>
                <w:szCs w:val="20"/>
              </w:rPr>
            </w:pPr>
            <w:r w:rsidRPr="00AA5059">
              <w:rPr>
                <w:b/>
                <w:bCs/>
                <w:sz w:val="20"/>
                <w:szCs w:val="20"/>
              </w:rPr>
              <w:t>Problem Statements</w:t>
            </w:r>
          </w:p>
        </w:tc>
        <w:tc>
          <w:tcPr>
            <w:tcW w:w="848" w:type="pct"/>
            <w:tcBorders>
              <w:top w:val="single" w:sz="8" w:space="0" w:color="auto"/>
              <w:left w:val="nil"/>
              <w:bottom w:val="single" w:sz="8" w:space="0" w:color="auto"/>
              <w:right w:val="single" w:sz="4" w:space="0" w:color="auto"/>
            </w:tcBorders>
            <w:shd w:val="clear" w:color="auto" w:fill="auto"/>
            <w:noWrap/>
            <w:vAlign w:val="bottom"/>
            <w:hideMark/>
          </w:tcPr>
          <w:p w:rsidR="00570D50" w:rsidRPr="00AA5059" w:rsidRDefault="00570D50" w:rsidP="00CE4DB8">
            <w:pPr>
              <w:rPr>
                <w:b/>
                <w:bCs/>
                <w:sz w:val="20"/>
                <w:szCs w:val="20"/>
              </w:rPr>
            </w:pPr>
            <w:r w:rsidRPr="00AA5059">
              <w:rPr>
                <w:b/>
                <w:bCs/>
                <w:sz w:val="20"/>
                <w:szCs w:val="20"/>
              </w:rPr>
              <w:t>Actions</w:t>
            </w:r>
          </w:p>
        </w:tc>
        <w:tc>
          <w:tcPr>
            <w:tcW w:w="392" w:type="pct"/>
            <w:tcBorders>
              <w:top w:val="single" w:sz="8" w:space="0" w:color="auto"/>
              <w:left w:val="nil"/>
              <w:bottom w:val="single" w:sz="8" w:space="0" w:color="auto"/>
              <w:right w:val="single" w:sz="4" w:space="0" w:color="auto"/>
            </w:tcBorders>
            <w:shd w:val="clear" w:color="auto" w:fill="auto"/>
            <w:noWrap/>
            <w:vAlign w:val="bottom"/>
            <w:hideMark/>
          </w:tcPr>
          <w:p w:rsidR="00570D50" w:rsidRPr="00AA5059" w:rsidRDefault="00570D50" w:rsidP="00CE4DB8">
            <w:pPr>
              <w:jc w:val="center"/>
              <w:rPr>
                <w:b/>
                <w:bCs/>
                <w:i/>
                <w:iCs/>
                <w:sz w:val="20"/>
                <w:szCs w:val="20"/>
              </w:rPr>
            </w:pPr>
            <w:r w:rsidRPr="00AA5059">
              <w:rPr>
                <w:b/>
                <w:bCs/>
                <w:i/>
                <w:iCs/>
                <w:sz w:val="20"/>
                <w:szCs w:val="20"/>
              </w:rPr>
              <w:t>Arlington</w:t>
            </w:r>
          </w:p>
        </w:tc>
        <w:tc>
          <w:tcPr>
            <w:tcW w:w="332" w:type="pct"/>
            <w:tcBorders>
              <w:top w:val="single" w:sz="8" w:space="0" w:color="auto"/>
              <w:left w:val="nil"/>
              <w:bottom w:val="single" w:sz="8" w:space="0" w:color="auto"/>
              <w:right w:val="single" w:sz="4" w:space="0" w:color="auto"/>
            </w:tcBorders>
            <w:shd w:val="clear" w:color="auto" w:fill="auto"/>
            <w:noWrap/>
            <w:vAlign w:val="bottom"/>
            <w:hideMark/>
          </w:tcPr>
          <w:p w:rsidR="00570D50" w:rsidRPr="00AA5059" w:rsidRDefault="00570D50" w:rsidP="00CE4DB8">
            <w:pPr>
              <w:jc w:val="center"/>
              <w:rPr>
                <w:b/>
                <w:bCs/>
                <w:i/>
                <w:iCs/>
                <w:sz w:val="20"/>
                <w:szCs w:val="20"/>
              </w:rPr>
            </w:pPr>
            <w:r w:rsidRPr="00AA5059">
              <w:rPr>
                <w:b/>
                <w:bCs/>
                <w:i/>
                <w:iCs/>
                <w:sz w:val="20"/>
                <w:szCs w:val="20"/>
              </w:rPr>
              <w:t>Badger</w:t>
            </w:r>
          </w:p>
        </w:tc>
        <w:tc>
          <w:tcPr>
            <w:tcW w:w="392" w:type="pct"/>
            <w:tcBorders>
              <w:top w:val="single" w:sz="8" w:space="0" w:color="auto"/>
              <w:left w:val="nil"/>
              <w:bottom w:val="single" w:sz="8" w:space="0" w:color="auto"/>
              <w:right w:val="nil"/>
            </w:tcBorders>
            <w:vAlign w:val="bottom"/>
          </w:tcPr>
          <w:p w:rsidR="00570D50" w:rsidRPr="00AA5059" w:rsidRDefault="00570D50" w:rsidP="00CE4DB8">
            <w:pPr>
              <w:jc w:val="center"/>
              <w:rPr>
                <w:b/>
                <w:bCs/>
                <w:i/>
                <w:iCs/>
                <w:sz w:val="20"/>
                <w:szCs w:val="20"/>
              </w:rPr>
            </w:pPr>
            <w:r w:rsidRPr="00AA5059">
              <w:rPr>
                <w:b/>
                <w:bCs/>
                <w:i/>
                <w:iCs/>
                <w:sz w:val="20"/>
                <w:szCs w:val="20"/>
              </w:rPr>
              <w:t xml:space="preserve">Bancroft </w:t>
            </w:r>
          </w:p>
        </w:tc>
        <w:tc>
          <w:tcPr>
            <w:tcW w:w="241" w:type="pct"/>
            <w:tcBorders>
              <w:top w:val="single" w:sz="8" w:space="0" w:color="auto"/>
              <w:left w:val="nil"/>
              <w:bottom w:val="single" w:sz="8" w:space="0" w:color="auto"/>
              <w:right w:val="single" w:sz="4" w:space="0" w:color="auto"/>
            </w:tcBorders>
            <w:shd w:val="clear" w:color="auto" w:fill="auto"/>
            <w:noWrap/>
            <w:vAlign w:val="bottom"/>
            <w:hideMark/>
          </w:tcPr>
          <w:p w:rsidR="00570D50" w:rsidRPr="00AA5059" w:rsidRDefault="00570D50" w:rsidP="00CE4DB8">
            <w:pPr>
              <w:jc w:val="center"/>
              <w:rPr>
                <w:b/>
                <w:bCs/>
                <w:i/>
                <w:iCs/>
                <w:sz w:val="20"/>
                <w:szCs w:val="20"/>
              </w:rPr>
            </w:pPr>
            <w:r w:rsidRPr="00AA5059">
              <w:rPr>
                <w:b/>
                <w:bCs/>
                <w:i/>
                <w:iCs/>
                <w:sz w:val="20"/>
                <w:szCs w:val="20"/>
              </w:rPr>
              <w:t>De Smet</w:t>
            </w:r>
          </w:p>
        </w:tc>
        <w:tc>
          <w:tcPr>
            <w:tcW w:w="272" w:type="pct"/>
            <w:tcBorders>
              <w:top w:val="single" w:sz="8" w:space="0" w:color="auto"/>
              <w:left w:val="nil"/>
              <w:bottom w:val="single" w:sz="8" w:space="0" w:color="auto"/>
              <w:right w:val="nil"/>
            </w:tcBorders>
            <w:vAlign w:val="bottom"/>
          </w:tcPr>
          <w:p w:rsidR="00570D50" w:rsidRPr="00AA5059" w:rsidRDefault="00570D50" w:rsidP="00CE4DB8">
            <w:pPr>
              <w:jc w:val="center"/>
              <w:rPr>
                <w:b/>
                <w:bCs/>
                <w:i/>
                <w:iCs/>
                <w:sz w:val="20"/>
                <w:szCs w:val="20"/>
              </w:rPr>
            </w:pPr>
            <w:r w:rsidRPr="00AA5059">
              <w:rPr>
                <w:b/>
                <w:bCs/>
                <w:i/>
                <w:iCs/>
                <w:sz w:val="20"/>
                <w:szCs w:val="20"/>
              </w:rPr>
              <w:t xml:space="preserve">Erwin </w:t>
            </w:r>
          </w:p>
        </w:tc>
        <w:tc>
          <w:tcPr>
            <w:tcW w:w="332" w:type="pct"/>
            <w:tcBorders>
              <w:top w:val="single" w:sz="8" w:space="0" w:color="auto"/>
              <w:left w:val="nil"/>
              <w:bottom w:val="single" w:sz="8" w:space="0" w:color="auto"/>
              <w:right w:val="single" w:sz="4" w:space="0" w:color="auto"/>
            </w:tcBorders>
            <w:shd w:val="clear" w:color="auto" w:fill="auto"/>
            <w:noWrap/>
            <w:vAlign w:val="bottom"/>
            <w:hideMark/>
          </w:tcPr>
          <w:p w:rsidR="00570D50" w:rsidRPr="00AA5059" w:rsidRDefault="00570D50" w:rsidP="00CE4DB8">
            <w:pPr>
              <w:jc w:val="center"/>
              <w:rPr>
                <w:b/>
                <w:bCs/>
                <w:i/>
                <w:iCs/>
                <w:sz w:val="20"/>
                <w:szCs w:val="20"/>
              </w:rPr>
            </w:pPr>
            <w:r w:rsidRPr="00AA5059">
              <w:rPr>
                <w:b/>
                <w:bCs/>
                <w:i/>
                <w:iCs/>
                <w:sz w:val="20"/>
                <w:szCs w:val="20"/>
              </w:rPr>
              <w:t>Hetland</w:t>
            </w:r>
          </w:p>
        </w:tc>
        <w:tc>
          <w:tcPr>
            <w:tcW w:w="362" w:type="pct"/>
            <w:tcBorders>
              <w:top w:val="single" w:sz="8" w:space="0" w:color="auto"/>
              <w:left w:val="nil"/>
              <w:bottom w:val="single" w:sz="8" w:space="0" w:color="auto"/>
              <w:right w:val="single" w:sz="4" w:space="0" w:color="auto"/>
            </w:tcBorders>
            <w:shd w:val="clear" w:color="auto" w:fill="auto"/>
            <w:noWrap/>
            <w:vAlign w:val="bottom"/>
            <w:hideMark/>
          </w:tcPr>
          <w:p w:rsidR="00570D50" w:rsidRPr="00AA5059" w:rsidRDefault="00570D50" w:rsidP="00CE4DB8">
            <w:pPr>
              <w:jc w:val="center"/>
              <w:rPr>
                <w:b/>
                <w:bCs/>
                <w:i/>
                <w:iCs/>
                <w:sz w:val="20"/>
                <w:szCs w:val="20"/>
              </w:rPr>
            </w:pPr>
            <w:r w:rsidRPr="00AA5059">
              <w:rPr>
                <w:b/>
                <w:bCs/>
                <w:i/>
                <w:iCs/>
                <w:sz w:val="20"/>
                <w:szCs w:val="20"/>
              </w:rPr>
              <w:t>Iroquois</w:t>
            </w:r>
          </w:p>
        </w:tc>
        <w:tc>
          <w:tcPr>
            <w:tcW w:w="332" w:type="pct"/>
            <w:tcBorders>
              <w:top w:val="single" w:sz="8" w:space="0" w:color="auto"/>
              <w:left w:val="nil"/>
              <w:bottom w:val="single" w:sz="8" w:space="0" w:color="auto"/>
              <w:right w:val="single" w:sz="4" w:space="0" w:color="auto"/>
            </w:tcBorders>
            <w:shd w:val="clear" w:color="auto" w:fill="auto"/>
            <w:noWrap/>
            <w:vAlign w:val="bottom"/>
            <w:hideMark/>
          </w:tcPr>
          <w:p w:rsidR="00570D50" w:rsidRPr="00AA5059" w:rsidRDefault="00570D50" w:rsidP="00CE4DB8">
            <w:pPr>
              <w:jc w:val="center"/>
              <w:rPr>
                <w:b/>
                <w:bCs/>
                <w:i/>
                <w:iCs/>
                <w:sz w:val="20"/>
                <w:szCs w:val="20"/>
              </w:rPr>
            </w:pPr>
            <w:r w:rsidRPr="00AA5059">
              <w:rPr>
                <w:b/>
                <w:bCs/>
                <w:i/>
                <w:iCs/>
                <w:sz w:val="20"/>
                <w:szCs w:val="20"/>
              </w:rPr>
              <w:t>Lake Preston</w:t>
            </w:r>
          </w:p>
        </w:tc>
        <w:tc>
          <w:tcPr>
            <w:tcW w:w="332" w:type="pct"/>
            <w:tcBorders>
              <w:top w:val="single" w:sz="8" w:space="0" w:color="auto"/>
              <w:left w:val="nil"/>
              <w:bottom w:val="single" w:sz="8" w:space="0" w:color="auto"/>
              <w:right w:val="single" w:sz="4" w:space="0" w:color="auto"/>
            </w:tcBorders>
            <w:shd w:val="clear" w:color="auto" w:fill="auto"/>
            <w:noWrap/>
            <w:vAlign w:val="bottom"/>
            <w:hideMark/>
          </w:tcPr>
          <w:p w:rsidR="00570D50" w:rsidRPr="00AA5059" w:rsidRDefault="00570D50" w:rsidP="00CE4DB8">
            <w:pPr>
              <w:jc w:val="center"/>
              <w:rPr>
                <w:b/>
                <w:bCs/>
                <w:i/>
                <w:iCs/>
                <w:sz w:val="20"/>
                <w:szCs w:val="20"/>
              </w:rPr>
            </w:pPr>
            <w:r w:rsidRPr="00AA5059">
              <w:rPr>
                <w:b/>
                <w:bCs/>
                <w:i/>
                <w:iCs/>
                <w:sz w:val="20"/>
                <w:szCs w:val="20"/>
              </w:rPr>
              <w:t>Oldham</w:t>
            </w:r>
          </w:p>
        </w:tc>
        <w:tc>
          <w:tcPr>
            <w:tcW w:w="422" w:type="pct"/>
            <w:tcBorders>
              <w:top w:val="single" w:sz="8" w:space="0" w:color="auto"/>
              <w:left w:val="nil"/>
              <w:bottom w:val="single" w:sz="8" w:space="0" w:color="auto"/>
              <w:right w:val="single" w:sz="8" w:space="0" w:color="auto"/>
            </w:tcBorders>
            <w:shd w:val="clear" w:color="auto" w:fill="auto"/>
            <w:noWrap/>
            <w:vAlign w:val="bottom"/>
            <w:hideMark/>
          </w:tcPr>
          <w:p w:rsidR="00570D50" w:rsidRPr="00AA5059" w:rsidRDefault="00570D50" w:rsidP="00CE4DB8">
            <w:pPr>
              <w:jc w:val="center"/>
              <w:rPr>
                <w:b/>
                <w:bCs/>
                <w:i/>
                <w:iCs/>
                <w:sz w:val="20"/>
                <w:szCs w:val="20"/>
              </w:rPr>
            </w:pPr>
            <w:r w:rsidRPr="00AA5059">
              <w:rPr>
                <w:b/>
                <w:bCs/>
                <w:i/>
                <w:iCs/>
                <w:sz w:val="20"/>
                <w:szCs w:val="20"/>
              </w:rPr>
              <w:t>Kingsbury County</w:t>
            </w:r>
          </w:p>
        </w:tc>
      </w:tr>
      <w:tr w:rsidR="00570D50" w:rsidRPr="00AA5059" w:rsidTr="00CE4DB8">
        <w:trPr>
          <w:trHeight w:val="1024"/>
        </w:trPr>
        <w:tc>
          <w:tcPr>
            <w:tcW w:w="743" w:type="pct"/>
            <w:vMerge w:val="restart"/>
            <w:tcBorders>
              <w:top w:val="nil"/>
              <w:left w:val="single" w:sz="8" w:space="0" w:color="auto"/>
              <w:right w:val="single" w:sz="4" w:space="0" w:color="auto"/>
            </w:tcBorders>
            <w:shd w:val="clear" w:color="auto" w:fill="auto"/>
            <w:vAlign w:val="bottom"/>
            <w:hideMark/>
          </w:tcPr>
          <w:p w:rsidR="00570D50" w:rsidRPr="00AA5059" w:rsidRDefault="00570D50" w:rsidP="00CE4DB8">
            <w:pPr>
              <w:rPr>
                <w:sz w:val="20"/>
                <w:szCs w:val="20"/>
              </w:rPr>
            </w:pPr>
            <w:r w:rsidRPr="00AA5059">
              <w:rPr>
                <w:sz w:val="20"/>
                <w:szCs w:val="20"/>
              </w:rPr>
              <w:t>Current data and software can become obsolete or out of date</w:t>
            </w:r>
          </w:p>
        </w:tc>
        <w:tc>
          <w:tcPr>
            <w:tcW w:w="848" w:type="pct"/>
            <w:tcBorders>
              <w:top w:val="nil"/>
              <w:left w:val="nil"/>
              <w:bottom w:val="single" w:sz="4" w:space="0" w:color="auto"/>
              <w:right w:val="single" w:sz="4" w:space="0" w:color="auto"/>
            </w:tcBorders>
            <w:shd w:val="clear" w:color="auto" w:fill="auto"/>
            <w:vAlign w:val="bottom"/>
            <w:hideMark/>
          </w:tcPr>
          <w:p w:rsidR="00570D50" w:rsidRPr="00AA5059" w:rsidRDefault="00570D50" w:rsidP="00CE4DB8">
            <w:pPr>
              <w:rPr>
                <w:sz w:val="20"/>
                <w:szCs w:val="20"/>
              </w:rPr>
            </w:pPr>
            <w:r w:rsidRPr="00AA5059">
              <w:rPr>
                <w:sz w:val="20"/>
                <w:szCs w:val="20"/>
              </w:rPr>
              <w:t>Continue utilizing a working computer aided mapping project for the County. This includes using overlays of GIS data, HazMat, and Roads.</w:t>
            </w:r>
          </w:p>
        </w:tc>
        <w:tc>
          <w:tcPr>
            <w:tcW w:w="392" w:type="pct"/>
            <w:tcBorders>
              <w:top w:val="nil"/>
              <w:left w:val="nil"/>
              <w:bottom w:val="single" w:sz="4" w:space="0" w:color="auto"/>
              <w:right w:val="single" w:sz="4" w:space="0" w:color="auto"/>
            </w:tcBorders>
            <w:shd w:val="clear" w:color="auto" w:fill="auto"/>
            <w:noWrap/>
            <w:vAlign w:val="bottom"/>
            <w:hideMark/>
          </w:tcPr>
          <w:p w:rsidR="00570D50" w:rsidRPr="00AA5059" w:rsidRDefault="00570D50" w:rsidP="00CE4DB8">
            <w:pPr>
              <w:jc w:val="center"/>
              <w:rPr>
                <w:rFonts w:ascii="Wingdings" w:hAnsi="Wingdings" w:cs="Calibri"/>
                <w:sz w:val="20"/>
                <w:szCs w:val="20"/>
              </w:rPr>
            </w:pPr>
          </w:p>
        </w:tc>
        <w:tc>
          <w:tcPr>
            <w:tcW w:w="332" w:type="pct"/>
            <w:tcBorders>
              <w:top w:val="nil"/>
              <w:left w:val="nil"/>
              <w:bottom w:val="single" w:sz="4" w:space="0" w:color="auto"/>
              <w:right w:val="single" w:sz="4" w:space="0" w:color="auto"/>
            </w:tcBorders>
            <w:shd w:val="clear" w:color="auto" w:fill="auto"/>
            <w:noWrap/>
            <w:vAlign w:val="bottom"/>
            <w:hideMark/>
          </w:tcPr>
          <w:p w:rsidR="00570D50" w:rsidRPr="00AA5059" w:rsidRDefault="00570D50" w:rsidP="00CE4DB8">
            <w:pPr>
              <w:jc w:val="center"/>
              <w:rPr>
                <w:rFonts w:ascii="Wingdings" w:hAnsi="Wingdings" w:cs="Calibri"/>
                <w:sz w:val="20"/>
                <w:szCs w:val="20"/>
              </w:rPr>
            </w:pPr>
          </w:p>
        </w:tc>
        <w:tc>
          <w:tcPr>
            <w:tcW w:w="392" w:type="pct"/>
            <w:tcBorders>
              <w:top w:val="nil"/>
              <w:left w:val="nil"/>
              <w:bottom w:val="single" w:sz="4" w:space="0" w:color="auto"/>
              <w:right w:val="nil"/>
            </w:tcBorders>
            <w:vAlign w:val="bottom"/>
          </w:tcPr>
          <w:p w:rsidR="00570D50" w:rsidRPr="00AA5059" w:rsidRDefault="00570D50" w:rsidP="00CE4DB8">
            <w:pPr>
              <w:jc w:val="center"/>
              <w:rPr>
                <w:rFonts w:ascii="Wingdings" w:hAnsi="Wingdings" w:cs="Calibri"/>
                <w:sz w:val="20"/>
                <w:szCs w:val="20"/>
              </w:rPr>
            </w:pPr>
          </w:p>
        </w:tc>
        <w:tc>
          <w:tcPr>
            <w:tcW w:w="241" w:type="pct"/>
            <w:tcBorders>
              <w:top w:val="nil"/>
              <w:left w:val="nil"/>
              <w:bottom w:val="single" w:sz="4" w:space="0" w:color="auto"/>
              <w:right w:val="single" w:sz="4" w:space="0" w:color="auto"/>
            </w:tcBorders>
            <w:shd w:val="clear" w:color="auto" w:fill="auto"/>
            <w:noWrap/>
            <w:vAlign w:val="bottom"/>
            <w:hideMark/>
          </w:tcPr>
          <w:p w:rsidR="00570D50" w:rsidRPr="00AA5059" w:rsidRDefault="00570D50" w:rsidP="00CE4DB8">
            <w:pPr>
              <w:jc w:val="center"/>
              <w:rPr>
                <w:rFonts w:ascii="Wingdings" w:hAnsi="Wingdings" w:cs="Calibri"/>
                <w:sz w:val="20"/>
                <w:szCs w:val="20"/>
              </w:rPr>
            </w:pPr>
          </w:p>
        </w:tc>
        <w:tc>
          <w:tcPr>
            <w:tcW w:w="272" w:type="pct"/>
            <w:tcBorders>
              <w:top w:val="nil"/>
              <w:left w:val="nil"/>
              <w:bottom w:val="single" w:sz="4" w:space="0" w:color="auto"/>
              <w:right w:val="nil"/>
            </w:tcBorders>
            <w:vAlign w:val="bottom"/>
          </w:tcPr>
          <w:p w:rsidR="00570D50" w:rsidRPr="00AA5059" w:rsidRDefault="00570D50" w:rsidP="00CE4DB8">
            <w:pPr>
              <w:jc w:val="center"/>
              <w:rPr>
                <w:rFonts w:ascii="Wingdings" w:hAnsi="Wingdings" w:cs="Calibri"/>
                <w:sz w:val="20"/>
                <w:szCs w:val="20"/>
              </w:rPr>
            </w:pPr>
          </w:p>
        </w:tc>
        <w:tc>
          <w:tcPr>
            <w:tcW w:w="332" w:type="pct"/>
            <w:tcBorders>
              <w:top w:val="nil"/>
              <w:left w:val="nil"/>
              <w:bottom w:val="single" w:sz="4" w:space="0" w:color="auto"/>
              <w:right w:val="single" w:sz="4" w:space="0" w:color="auto"/>
            </w:tcBorders>
            <w:shd w:val="clear" w:color="auto" w:fill="auto"/>
            <w:noWrap/>
            <w:vAlign w:val="bottom"/>
            <w:hideMark/>
          </w:tcPr>
          <w:p w:rsidR="00570D50" w:rsidRPr="00AA5059" w:rsidRDefault="00570D50" w:rsidP="00CE4DB8">
            <w:pPr>
              <w:jc w:val="center"/>
              <w:rPr>
                <w:rFonts w:ascii="Wingdings" w:hAnsi="Wingdings" w:cs="Calibri"/>
                <w:sz w:val="20"/>
                <w:szCs w:val="20"/>
              </w:rPr>
            </w:pPr>
          </w:p>
        </w:tc>
        <w:tc>
          <w:tcPr>
            <w:tcW w:w="362" w:type="pct"/>
            <w:tcBorders>
              <w:top w:val="nil"/>
              <w:left w:val="nil"/>
              <w:bottom w:val="single" w:sz="4" w:space="0" w:color="auto"/>
              <w:right w:val="single" w:sz="4" w:space="0" w:color="auto"/>
            </w:tcBorders>
            <w:shd w:val="clear" w:color="auto" w:fill="auto"/>
            <w:noWrap/>
            <w:vAlign w:val="bottom"/>
            <w:hideMark/>
          </w:tcPr>
          <w:p w:rsidR="00570D50" w:rsidRPr="00AA5059" w:rsidRDefault="00570D50" w:rsidP="00CE4DB8">
            <w:pPr>
              <w:jc w:val="center"/>
              <w:rPr>
                <w:rFonts w:ascii="Wingdings" w:hAnsi="Wingdings" w:cs="Calibri"/>
                <w:sz w:val="20"/>
                <w:szCs w:val="20"/>
              </w:rPr>
            </w:pPr>
          </w:p>
        </w:tc>
        <w:tc>
          <w:tcPr>
            <w:tcW w:w="332" w:type="pct"/>
            <w:tcBorders>
              <w:top w:val="nil"/>
              <w:left w:val="nil"/>
              <w:bottom w:val="single" w:sz="4" w:space="0" w:color="auto"/>
              <w:right w:val="single" w:sz="4" w:space="0" w:color="auto"/>
            </w:tcBorders>
            <w:shd w:val="clear" w:color="auto" w:fill="auto"/>
            <w:noWrap/>
            <w:vAlign w:val="bottom"/>
            <w:hideMark/>
          </w:tcPr>
          <w:p w:rsidR="00570D50" w:rsidRPr="00AA5059" w:rsidRDefault="00570D50" w:rsidP="00CE4DB8">
            <w:pPr>
              <w:jc w:val="center"/>
              <w:rPr>
                <w:rFonts w:ascii="Wingdings" w:hAnsi="Wingdings" w:cs="Calibri"/>
                <w:sz w:val="20"/>
                <w:szCs w:val="20"/>
              </w:rPr>
            </w:pPr>
          </w:p>
        </w:tc>
        <w:tc>
          <w:tcPr>
            <w:tcW w:w="332" w:type="pct"/>
            <w:tcBorders>
              <w:top w:val="nil"/>
              <w:left w:val="nil"/>
              <w:bottom w:val="single" w:sz="4" w:space="0" w:color="auto"/>
              <w:right w:val="single" w:sz="4" w:space="0" w:color="auto"/>
            </w:tcBorders>
            <w:shd w:val="clear" w:color="auto" w:fill="auto"/>
            <w:noWrap/>
            <w:vAlign w:val="bottom"/>
            <w:hideMark/>
          </w:tcPr>
          <w:p w:rsidR="00570D50" w:rsidRPr="00AA5059" w:rsidRDefault="00570D50" w:rsidP="00CE4DB8">
            <w:pPr>
              <w:jc w:val="center"/>
              <w:rPr>
                <w:rFonts w:ascii="Wingdings" w:hAnsi="Wingdings" w:cs="Calibri"/>
                <w:sz w:val="20"/>
                <w:szCs w:val="20"/>
              </w:rPr>
            </w:pPr>
          </w:p>
        </w:tc>
        <w:tc>
          <w:tcPr>
            <w:tcW w:w="422" w:type="pct"/>
            <w:tcBorders>
              <w:top w:val="nil"/>
              <w:left w:val="nil"/>
              <w:bottom w:val="single" w:sz="4" w:space="0" w:color="auto"/>
              <w:right w:val="single" w:sz="8" w:space="0" w:color="auto"/>
            </w:tcBorders>
            <w:shd w:val="clear" w:color="auto" w:fill="auto"/>
            <w:noWrap/>
            <w:vAlign w:val="bottom"/>
            <w:hideMark/>
          </w:tcPr>
          <w:p w:rsidR="00570D50" w:rsidRPr="00AA5059" w:rsidRDefault="00570D50" w:rsidP="00CE4DB8">
            <w:pPr>
              <w:jc w:val="center"/>
              <w:rPr>
                <w:rFonts w:ascii="Wingdings" w:hAnsi="Wingdings" w:cs="Calibri"/>
                <w:sz w:val="20"/>
                <w:szCs w:val="20"/>
              </w:rPr>
            </w:pPr>
            <w:r w:rsidRPr="00AA5059">
              <w:rPr>
                <w:rFonts w:ascii="Wingdings" w:hAnsi="Wingdings" w:cs="Calibri"/>
                <w:sz w:val="20"/>
                <w:szCs w:val="20"/>
              </w:rPr>
              <w:t></w:t>
            </w:r>
          </w:p>
        </w:tc>
      </w:tr>
      <w:tr w:rsidR="00570D50" w:rsidRPr="00AA5059" w:rsidTr="00CE4DB8">
        <w:trPr>
          <w:trHeight w:val="300"/>
        </w:trPr>
        <w:tc>
          <w:tcPr>
            <w:tcW w:w="743" w:type="pct"/>
            <w:vMerge/>
            <w:tcBorders>
              <w:left w:val="single" w:sz="8" w:space="0" w:color="auto"/>
              <w:right w:val="single" w:sz="4" w:space="0" w:color="auto"/>
            </w:tcBorders>
            <w:shd w:val="clear" w:color="auto" w:fill="auto"/>
            <w:vAlign w:val="center"/>
            <w:hideMark/>
          </w:tcPr>
          <w:p w:rsidR="00570D50" w:rsidRPr="00AA5059" w:rsidRDefault="00570D50" w:rsidP="00CE4DB8">
            <w:pPr>
              <w:rPr>
                <w:sz w:val="20"/>
                <w:szCs w:val="20"/>
              </w:rPr>
            </w:pPr>
          </w:p>
        </w:tc>
        <w:tc>
          <w:tcPr>
            <w:tcW w:w="848" w:type="pct"/>
            <w:tcBorders>
              <w:top w:val="nil"/>
              <w:left w:val="nil"/>
              <w:bottom w:val="single" w:sz="4" w:space="0" w:color="auto"/>
              <w:right w:val="single" w:sz="4" w:space="0" w:color="auto"/>
            </w:tcBorders>
            <w:shd w:val="clear" w:color="auto" w:fill="auto"/>
            <w:noWrap/>
            <w:vAlign w:val="bottom"/>
            <w:hideMark/>
          </w:tcPr>
          <w:p w:rsidR="00570D50" w:rsidRPr="00AA5059" w:rsidRDefault="00570D50" w:rsidP="00CE4DB8">
            <w:pPr>
              <w:rPr>
                <w:sz w:val="20"/>
                <w:szCs w:val="20"/>
              </w:rPr>
            </w:pPr>
            <w:r w:rsidRPr="00AA5059">
              <w:rPr>
                <w:sz w:val="20"/>
                <w:szCs w:val="20"/>
              </w:rPr>
              <w:t xml:space="preserve">Enhance existing computer aided dispatch. </w:t>
            </w:r>
          </w:p>
        </w:tc>
        <w:tc>
          <w:tcPr>
            <w:tcW w:w="392" w:type="pct"/>
            <w:tcBorders>
              <w:top w:val="nil"/>
              <w:left w:val="nil"/>
              <w:bottom w:val="single" w:sz="4" w:space="0" w:color="auto"/>
              <w:right w:val="single" w:sz="4" w:space="0" w:color="auto"/>
            </w:tcBorders>
            <w:shd w:val="clear" w:color="auto" w:fill="auto"/>
            <w:noWrap/>
            <w:vAlign w:val="bottom"/>
            <w:hideMark/>
          </w:tcPr>
          <w:p w:rsidR="00570D50" w:rsidRPr="00AA5059" w:rsidRDefault="00570D50" w:rsidP="00CE4DB8">
            <w:pPr>
              <w:jc w:val="center"/>
              <w:rPr>
                <w:rFonts w:ascii="Wingdings" w:hAnsi="Wingdings" w:cs="Calibri"/>
                <w:sz w:val="20"/>
                <w:szCs w:val="20"/>
              </w:rPr>
            </w:pPr>
            <w:r w:rsidRPr="00AA5059">
              <w:rPr>
                <w:rFonts w:ascii="Wingdings" w:hAnsi="Wingdings" w:cs="Calibri"/>
                <w:sz w:val="20"/>
                <w:szCs w:val="20"/>
              </w:rPr>
              <w:t></w:t>
            </w:r>
          </w:p>
        </w:tc>
        <w:tc>
          <w:tcPr>
            <w:tcW w:w="332" w:type="pct"/>
            <w:tcBorders>
              <w:top w:val="nil"/>
              <w:left w:val="nil"/>
              <w:bottom w:val="single" w:sz="4" w:space="0" w:color="auto"/>
              <w:right w:val="single" w:sz="4" w:space="0" w:color="auto"/>
            </w:tcBorders>
            <w:shd w:val="clear" w:color="auto" w:fill="auto"/>
            <w:noWrap/>
            <w:vAlign w:val="bottom"/>
            <w:hideMark/>
          </w:tcPr>
          <w:p w:rsidR="00570D50" w:rsidRPr="00AA5059" w:rsidRDefault="00570D50" w:rsidP="00CE4DB8">
            <w:pPr>
              <w:jc w:val="center"/>
              <w:rPr>
                <w:rFonts w:ascii="Wingdings" w:hAnsi="Wingdings" w:cs="Calibri"/>
                <w:sz w:val="20"/>
                <w:szCs w:val="20"/>
              </w:rPr>
            </w:pPr>
            <w:r w:rsidRPr="00AA5059">
              <w:rPr>
                <w:rFonts w:ascii="Wingdings" w:hAnsi="Wingdings" w:cs="Calibri"/>
                <w:sz w:val="20"/>
                <w:szCs w:val="20"/>
              </w:rPr>
              <w:t></w:t>
            </w:r>
          </w:p>
        </w:tc>
        <w:tc>
          <w:tcPr>
            <w:tcW w:w="392" w:type="pct"/>
            <w:tcBorders>
              <w:top w:val="nil"/>
              <w:left w:val="nil"/>
              <w:bottom w:val="single" w:sz="4" w:space="0" w:color="auto"/>
              <w:right w:val="nil"/>
            </w:tcBorders>
            <w:vAlign w:val="bottom"/>
          </w:tcPr>
          <w:p w:rsidR="00570D50" w:rsidRPr="00AA5059" w:rsidRDefault="00570D50" w:rsidP="00CE4DB8">
            <w:pPr>
              <w:jc w:val="center"/>
              <w:rPr>
                <w:rFonts w:ascii="Wingdings" w:hAnsi="Wingdings" w:cs="Calibri"/>
                <w:sz w:val="20"/>
                <w:szCs w:val="20"/>
              </w:rPr>
            </w:pPr>
            <w:r w:rsidRPr="00AA5059">
              <w:rPr>
                <w:rFonts w:ascii="Wingdings" w:hAnsi="Wingdings" w:cs="Calibri"/>
                <w:sz w:val="20"/>
                <w:szCs w:val="20"/>
              </w:rPr>
              <w:t></w:t>
            </w:r>
          </w:p>
        </w:tc>
        <w:tc>
          <w:tcPr>
            <w:tcW w:w="241" w:type="pct"/>
            <w:tcBorders>
              <w:top w:val="nil"/>
              <w:left w:val="nil"/>
              <w:bottom w:val="single" w:sz="4" w:space="0" w:color="auto"/>
              <w:right w:val="single" w:sz="4" w:space="0" w:color="auto"/>
            </w:tcBorders>
            <w:shd w:val="clear" w:color="auto" w:fill="auto"/>
            <w:noWrap/>
            <w:vAlign w:val="bottom"/>
            <w:hideMark/>
          </w:tcPr>
          <w:p w:rsidR="00570D50" w:rsidRPr="00AA5059" w:rsidRDefault="00570D50" w:rsidP="00CE4DB8">
            <w:pPr>
              <w:jc w:val="center"/>
              <w:rPr>
                <w:rFonts w:ascii="Wingdings" w:hAnsi="Wingdings" w:cs="Calibri"/>
                <w:sz w:val="20"/>
                <w:szCs w:val="20"/>
              </w:rPr>
            </w:pPr>
            <w:r w:rsidRPr="00AA5059">
              <w:rPr>
                <w:rFonts w:ascii="Wingdings" w:hAnsi="Wingdings" w:cs="Calibri"/>
                <w:sz w:val="20"/>
                <w:szCs w:val="20"/>
              </w:rPr>
              <w:t></w:t>
            </w:r>
          </w:p>
        </w:tc>
        <w:tc>
          <w:tcPr>
            <w:tcW w:w="272" w:type="pct"/>
            <w:tcBorders>
              <w:top w:val="nil"/>
              <w:left w:val="nil"/>
              <w:bottom w:val="single" w:sz="4" w:space="0" w:color="auto"/>
              <w:right w:val="nil"/>
            </w:tcBorders>
            <w:vAlign w:val="bottom"/>
          </w:tcPr>
          <w:p w:rsidR="00570D50" w:rsidRPr="00AA5059" w:rsidRDefault="00570D50" w:rsidP="00CE4DB8">
            <w:pPr>
              <w:jc w:val="center"/>
              <w:rPr>
                <w:rFonts w:ascii="Wingdings" w:hAnsi="Wingdings" w:cs="Calibri"/>
                <w:sz w:val="20"/>
                <w:szCs w:val="20"/>
              </w:rPr>
            </w:pPr>
            <w:r w:rsidRPr="00AA5059">
              <w:rPr>
                <w:rFonts w:ascii="Wingdings" w:hAnsi="Wingdings" w:cs="Calibri"/>
                <w:sz w:val="20"/>
                <w:szCs w:val="20"/>
              </w:rPr>
              <w:t></w:t>
            </w:r>
          </w:p>
        </w:tc>
        <w:tc>
          <w:tcPr>
            <w:tcW w:w="332" w:type="pct"/>
            <w:tcBorders>
              <w:top w:val="nil"/>
              <w:left w:val="nil"/>
              <w:bottom w:val="single" w:sz="4" w:space="0" w:color="auto"/>
              <w:right w:val="single" w:sz="4" w:space="0" w:color="auto"/>
            </w:tcBorders>
            <w:shd w:val="clear" w:color="auto" w:fill="auto"/>
            <w:noWrap/>
            <w:vAlign w:val="bottom"/>
            <w:hideMark/>
          </w:tcPr>
          <w:p w:rsidR="00570D50" w:rsidRPr="00AA5059" w:rsidRDefault="00570D50" w:rsidP="00CE4DB8">
            <w:pPr>
              <w:jc w:val="center"/>
              <w:rPr>
                <w:rFonts w:ascii="Wingdings" w:hAnsi="Wingdings" w:cs="Calibri"/>
                <w:sz w:val="20"/>
                <w:szCs w:val="20"/>
              </w:rPr>
            </w:pPr>
            <w:r w:rsidRPr="00AA5059">
              <w:rPr>
                <w:rFonts w:ascii="Wingdings" w:hAnsi="Wingdings" w:cs="Calibri"/>
                <w:sz w:val="20"/>
                <w:szCs w:val="20"/>
              </w:rPr>
              <w:t></w:t>
            </w:r>
          </w:p>
        </w:tc>
        <w:tc>
          <w:tcPr>
            <w:tcW w:w="362" w:type="pct"/>
            <w:tcBorders>
              <w:top w:val="nil"/>
              <w:left w:val="nil"/>
              <w:bottom w:val="single" w:sz="4" w:space="0" w:color="auto"/>
              <w:right w:val="single" w:sz="4" w:space="0" w:color="auto"/>
            </w:tcBorders>
            <w:shd w:val="clear" w:color="auto" w:fill="auto"/>
            <w:noWrap/>
            <w:vAlign w:val="bottom"/>
            <w:hideMark/>
          </w:tcPr>
          <w:p w:rsidR="00570D50" w:rsidRPr="00AA5059" w:rsidRDefault="00570D50" w:rsidP="00CE4DB8">
            <w:pPr>
              <w:jc w:val="center"/>
              <w:rPr>
                <w:rFonts w:ascii="Wingdings" w:hAnsi="Wingdings" w:cs="Calibri"/>
                <w:sz w:val="20"/>
                <w:szCs w:val="20"/>
              </w:rPr>
            </w:pPr>
            <w:r w:rsidRPr="00AA5059">
              <w:rPr>
                <w:rFonts w:ascii="Wingdings" w:hAnsi="Wingdings" w:cs="Calibri"/>
                <w:sz w:val="20"/>
                <w:szCs w:val="20"/>
              </w:rPr>
              <w:t></w:t>
            </w:r>
          </w:p>
        </w:tc>
        <w:tc>
          <w:tcPr>
            <w:tcW w:w="332" w:type="pct"/>
            <w:tcBorders>
              <w:top w:val="nil"/>
              <w:left w:val="nil"/>
              <w:bottom w:val="single" w:sz="4" w:space="0" w:color="auto"/>
              <w:right w:val="single" w:sz="4" w:space="0" w:color="auto"/>
            </w:tcBorders>
            <w:shd w:val="clear" w:color="auto" w:fill="auto"/>
            <w:noWrap/>
            <w:vAlign w:val="bottom"/>
            <w:hideMark/>
          </w:tcPr>
          <w:p w:rsidR="00570D50" w:rsidRPr="00AA5059" w:rsidRDefault="00570D50" w:rsidP="00CE4DB8">
            <w:pPr>
              <w:jc w:val="center"/>
              <w:rPr>
                <w:rFonts w:ascii="Wingdings" w:hAnsi="Wingdings" w:cs="Calibri"/>
                <w:sz w:val="20"/>
                <w:szCs w:val="20"/>
              </w:rPr>
            </w:pPr>
            <w:r w:rsidRPr="00AA5059">
              <w:rPr>
                <w:rFonts w:ascii="Wingdings" w:hAnsi="Wingdings" w:cs="Calibri"/>
                <w:sz w:val="20"/>
                <w:szCs w:val="20"/>
              </w:rPr>
              <w:t></w:t>
            </w:r>
          </w:p>
        </w:tc>
        <w:tc>
          <w:tcPr>
            <w:tcW w:w="332" w:type="pct"/>
            <w:tcBorders>
              <w:top w:val="nil"/>
              <w:left w:val="nil"/>
              <w:bottom w:val="single" w:sz="4" w:space="0" w:color="auto"/>
              <w:right w:val="single" w:sz="4" w:space="0" w:color="auto"/>
            </w:tcBorders>
            <w:shd w:val="clear" w:color="auto" w:fill="auto"/>
            <w:noWrap/>
            <w:vAlign w:val="bottom"/>
            <w:hideMark/>
          </w:tcPr>
          <w:p w:rsidR="00570D50" w:rsidRPr="00AA5059" w:rsidRDefault="00570D50" w:rsidP="00CE4DB8">
            <w:pPr>
              <w:jc w:val="center"/>
              <w:rPr>
                <w:rFonts w:ascii="Wingdings" w:hAnsi="Wingdings" w:cs="Calibri"/>
                <w:sz w:val="20"/>
                <w:szCs w:val="20"/>
              </w:rPr>
            </w:pPr>
            <w:r w:rsidRPr="00AA5059">
              <w:rPr>
                <w:rFonts w:ascii="Wingdings" w:hAnsi="Wingdings" w:cs="Calibri"/>
                <w:sz w:val="20"/>
                <w:szCs w:val="20"/>
              </w:rPr>
              <w:t></w:t>
            </w:r>
          </w:p>
        </w:tc>
        <w:tc>
          <w:tcPr>
            <w:tcW w:w="422" w:type="pct"/>
            <w:tcBorders>
              <w:top w:val="nil"/>
              <w:left w:val="nil"/>
              <w:bottom w:val="single" w:sz="4" w:space="0" w:color="auto"/>
              <w:right w:val="single" w:sz="8" w:space="0" w:color="auto"/>
            </w:tcBorders>
            <w:shd w:val="clear" w:color="auto" w:fill="auto"/>
            <w:noWrap/>
            <w:vAlign w:val="bottom"/>
            <w:hideMark/>
          </w:tcPr>
          <w:p w:rsidR="00570D50" w:rsidRPr="00AA5059" w:rsidRDefault="00570D50" w:rsidP="00CE4DB8">
            <w:pPr>
              <w:jc w:val="center"/>
              <w:rPr>
                <w:rFonts w:ascii="Wingdings" w:hAnsi="Wingdings" w:cs="Calibri"/>
                <w:sz w:val="20"/>
                <w:szCs w:val="20"/>
              </w:rPr>
            </w:pPr>
            <w:r w:rsidRPr="00AA5059">
              <w:rPr>
                <w:rFonts w:ascii="Wingdings" w:hAnsi="Wingdings" w:cs="Calibri"/>
                <w:sz w:val="20"/>
                <w:szCs w:val="20"/>
              </w:rPr>
              <w:t></w:t>
            </w:r>
          </w:p>
        </w:tc>
      </w:tr>
      <w:tr w:rsidR="00570D50" w:rsidRPr="00AA5059" w:rsidTr="00CE4DB8">
        <w:trPr>
          <w:trHeight w:val="585"/>
        </w:trPr>
        <w:tc>
          <w:tcPr>
            <w:tcW w:w="743" w:type="pct"/>
            <w:vMerge/>
            <w:tcBorders>
              <w:left w:val="single" w:sz="8" w:space="0" w:color="auto"/>
              <w:bottom w:val="single" w:sz="8" w:space="0" w:color="000000"/>
              <w:right w:val="single" w:sz="4" w:space="0" w:color="auto"/>
            </w:tcBorders>
            <w:shd w:val="clear" w:color="auto" w:fill="auto"/>
            <w:vAlign w:val="center"/>
            <w:hideMark/>
          </w:tcPr>
          <w:p w:rsidR="00570D50" w:rsidRPr="00AA5059" w:rsidRDefault="00570D50" w:rsidP="00CE4DB8">
            <w:pPr>
              <w:rPr>
                <w:sz w:val="20"/>
                <w:szCs w:val="20"/>
              </w:rPr>
            </w:pPr>
          </w:p>
        </w:tc>
        <w:tc>
          <w:tcPr>
            <w:tcW w:w="848" w:type="pct"/>
            <w:tcBorders>
              <w:top w:val="nil"/>
              <w:left w:val="nil"/>
              <w:bottom w:val="single" w:sz="4" w:space="0" w:color="auto"/>
              <w:right w:val="single" w:sz="4" w:space="0" w:color="auto"/>
            </w:tcBorders>
            <w:shd w:val="clear" w:color="auto" w:fill="auto"/>
            <w:vAlign w:val="bottom"/>
            <w:hideMark/>
          </w:tcPr>
          <w:p w:rsidR="00570D50" w:rsidRPr="00AA5059" w:rsidRDefault="00570D50" w:rsidP="00CE4DB8">
            <w:pPr>
              <w:rPr>
                <w:sz w:val="20"/>
                <w:szCs w:val="20"/>
              </w:rPr>
            </w:pPr>
            <w:r w:rsidRPr="00AA5059">
              <w:rPr>
                <w:sz w:val="20"/>
                <w:szCs w:val="20"/>
              </w:rPr>
              <w:t>Use HAZUS software to estimate losses in flooding situations. Information may also be able to be used for other hazard areas.</w:t>
            </w:r>
          </w:p>
        </w:tc>
        <w:tc>
          <w:tcPr>
            <w:tcW w:w="392" w:type="pct"/>
            <w:tcBorders>
              <w:top w:val="nil"/>
              <w:left w:val="nil"/>
              <w:bottom w:val="single" w:sz="4" w:space="0" w:color="auto"/>
              <w:right w:val="single" w:sz="4" w:space="0" w:color="auto"/>
            </w:tcBorders>
            <w:shd w:val="clear" w:color="auto" w:fill="auto"/>
            <w:noWrap/>
            <w:vAlign w:val="bottom"/>
            <w:hideMark/>
          </w:tcPr>
          <w:p w:rsidR="00570D50" w:rsidRPr="00AA5059" w:rsidRDefault="00570D50" w:rsidP="00CE4DB8">
            <w:pPr>
              <w:jc w:val="center"/>
              <w:rPr>
                <w:rFonts w:ascii="Wingdings" w:hAnsi="Wingdings" w:cs="Calibri"/>
                <w:sz w:val="20"/>
                <w:szCs w:val="20"/>
              </w:rPr>
            </w:pPr>
            <w:r w:rsidRPr="00AA5059">
              <w:rPr>
                <w:rFonts w:ascii="Wingdings" w:hAnsi="Wingdings" w:cs="Calibri"/>
                <w:sz w:val="20"/>
                <w:szCs w:val="20"/>
              </w:rPr>
              <w:t></w:t>
            </w:r>
          </w:p>
        </w:tc>
        <w:tc>
          <w:tcPr>
            <w:tcW w:w="332" w:type="pct"/>
            <w:tcBorders>
              <w:top w:val="nil"/>
              <w:left w:val="nil"/>
              <w:bottom w:val="single" w:sz="4" w:space="0" w:color="auto"/>
              <w:right w:val="single" w:sz="4" w:space="0" w:color="auto"/>
            </w:tcBorders>
            <w:shd w:val="clear" w:color="auto" w:fill="auto"/>
            <w:noWrap/>
            <w:vAlign w:val="bottom"/>
            <w:hideMark/>
          </w:tcPr>
          <w:p w:rsidR="00570D50" w:rsidRPr="00AA5059" w:rsidRDefault="00570D50" w:rsidP="00CE4DB8">
            <w:pPr>
              <w:jc w:val="center"/>
              <w:rPr>
                <w:rFonts w:ascii="Wingdings" w:hAnsi="Wingdings" w:cs="Calibri"/>
                <w:sz w:val="20"/>
                <w:szCs w:val="20"/>
              </w:rPr>
            </w:pPr>
            <w:r w:rsidRPr="00AA5059">
              <w:rPr>
                <w:rFonts w:ascii="Wingdings" w:hAnsi="Wingdings" w:cs="Calibri"/>
                <w:sz w:val="20"/>
                <w:szCs w:val="20"/>
              </w:rPr>
              <w:t></w:t>
            </w:r>
          </w:p>
        </w:tc>
        <w:tc>
          <w:tcPr>
            <w:tcW w:w="392" w:type="pct"/>
            <w:tcBorders>
              <w:top w:val="nil"/>
              <w:left w:val="nil"/>
              <w:bottom w:val="single" w:sz="4" w:space="0" w:color="auto"/>
              <w:right w:val="nil"/>
            </w:tcBorders>
            <w:vAlign w:val="bottom"/>
          </w:tcPr>
          <w:p w:rsidR="00570D50" w:rsidRPr="00AA5059" w:rsidRDefault="00570D50" w:rsidP="00CE4DB8">
            <w:pPr>
              <w:jc w:val="center"/>
              <w:rPr>
                <w:rFonts w:ascii="Wingdings" w:hAnsi="Wingdings" w:cs="Calibri"/>
                <w:sz w:val="20"/>
                <w:szCs w:val="20"/>
              </w:rPr>
            </w:pPr>
            <w:r w:rsidRPr="00AA5059">
              <w:rPr>
                <w:rFonts w:ascii="Wingdings" w:hAnsi="Wingdings" w:cs="Calibri"/>
                <w:sz w:val="20"/>
                <w:szCs w:val="20"/>
              </w:rPr>
              <w:t></w:t>
            </w:r>
          </w:p>
        </w:tc>
        <w:tc>
          <w:tcPr>
            <w:tcW w:w="241" w:type="pct"/>
            <w:tcBorders>
              <w:top w:val="nil"/>
              <w:left w:val="nil"/>
              <w:bottom w:val="single" w:sz="4" w:space="0" w:color="auto"/>
              <w:right w:val="single" w:sz="4" w:space="0" w:color="auto"/>
            </w:tcBorders>
            <w:shd w:val="clear" w:color="auto" w:fill="auto"/>
            <w:noWrap/>
            <w:vAlign w:val="bottom"/>
            <w:hideMark/>
          </w:tcPr>
          <w:p w:rsidR="00570D50" w:rsidRPr="00AA5059" w:rsidRDefault="00570D50" w:rsidP="00CE4DB8">
            <w:pPr>
              <w:jc w:val="center"/>
              <w:rPr>
                <w:rFonts w:ascii="Wingdings" w:hAnsi="Wingdings" w:cs="Calibri"/>
                <w:sz w:val="20"/>
                <w:szCs w:val="20"/>
              </w:rPr>
            </w:pPr>
            <w:r w:rsidRPr="00AA5059">
              <w:rPr>
                <w:rFonts w:ascii="Wingdings" w:hAnsi="Wingdings" w:cs="Calibri"/>
                <w:sz w:val="20"/>
                <w:szCs w:val="20"/>
              </w:rPr>
              <w:t></w:t>
            </w:r>
          </w:p>
        </w:tc>
        <w:tc>
          <w:tcPr>
            <w:tcW w:w="272" w:type="pct"/>
            <w:tcBorders>
              <w:top w:val="nil"/>
              <w:left w:val="nil"/>
              <w:bottom w:val="single" w:sz="4" w:space="0" w:color="auto"/>
              <w:right w:val="nil"/>
            </w:tcBorders>
            <w:vAlign w:val="bottom"/>
          </w:tcPr>
          <w:p w:rsidR="00570D50" w:rsidRPr="00AA5059" w:rsidRDefault="00570D50" w:rsidP="00CE4DB8">
            <w:pPr>
              <w:jc w:val="center"/>
              <w:rPr>
                <w:rFonts w:ascii="Wingdings" w:hAnsi="Wingdings" w:cs="Calibri"/>
                <w:sz w:val="20"/>
                <w:szCs w:val="20"/>
              </w:rPr>
            </w:pPr>
            <w:r w:rsidRPr="00AA5059">
              <w:rPr>
                <w:rFonts w:ascii="Wingdings" w:hAnsi="Wingdings" w:cs="Calibri"/>
                <w:sz w:val="20"/>
                <w:szCs w:val="20"/>
              </w:rPr>
              <w:t></w:t>
            </w:r>
          </w:p>
        </w:tc>
        <w:tc>
          <w:tcPr>
            <w:tcW w:w="332" w:type="pct"/>
            <w:tcBorders>
              <w:top w:val="nil"/>
              <w:left w:val="nil"/>
              <w:bottom w:val="single" w:sz="4" w:space="0" w:color="auto"/>
              <w:right w:val="single" w:sz="4" w:space="0" w:color="auto"/>
            </w:tcBorders>
            <w:shd w:val="clear" w:color="auto" w:fill="auto"/>
            <w:noWrap/>
            <w:vAlign w:val="bottom"/>
            <w:hideMark/>
          </w:tcPr>
          <w:p w:rsidR="00570D50" w:rsidRPr="00AA5059" w:rsidRDefault="00570D50" w:rsidP="00CE4DB8">
            <w:pPr>
              <w:jc w:val="center"/>
              <w:rPr>
                <w:rFonts w:ascii="Wingdings" w:hAnsi="Wingdings" w:cs="Calibri"/>
                <w:sz w:val="20"/>
                <w:szCs w:val="20"/>
              </w:rPr>
            </w:pPr>
            <w:r w:rsidRPr="00AA5059">
              <w:rPr>
                <w:rFonts w:ascii="Wingdings" w:hAnsi="Wingdings" w:cs="Calibri"/>
                <w:sz w:val="20"/>
                <w:szCs w:val="20"/>
              </w:rPr>
              <w:t></w:t>
            </w:r>
          </w:p>
        </w:tc>
        <w:tc>
          <w:tcPr>
            <w:tcW w:w="362" w:type="pct"/>
            <w:tcBorders>
              <w:top w:val="nil"/>
              <w:left w:val="nil"/>
              <w:bottom w:val="single" w:sz="4" w:space="0" w:color="auto"/>
              <w:right w:val="single" w:sz="4" w:space="0" w:color="auto"/>
            </w:tcBorders>
            <w:shd w:val="clear" w:color="auto" w:fill="auto"/>
            <w:noWrap/>
            <w:vAlign w:val="bottom"/>
            <w:hideMark/>
          </w:tcPr>
          <w:p w:rsidR="00570D50" w:rsidRPr="00AA5059" w:rsidRDefault="00570D50" w:rsidP="00CE4DB8">
            <w:pPr>
              <w:jc w:val="center"/>
              <w:rPr>
                <w:rFonts w:ascii="Wingdings" w:hAnsi="Wingdings" w:cs="Calibri"/>
                <w:sz w:val="20"/>
                <w:szCs w:val="20"/>
              </w:rPr>
            </w:pPr>
            <w:r w:rsidRPr="00AA5059">
              <w:rPr>
                <w:rFonts w:ascii="Wingdings" w:hAnsi="Wingdings" w:cs="Calibri"/>
                <w:sz w:val="20"/>
                <w:szCs w:val="20"/>
              </w:rPr>
              <w:t></w:t>
            </w:r>
          </w:p>
        </w:tc>
        <w:tc>
          <w:tcPr>
            <w:tcW w:w="332" w:type="pct"/>
            <w:tcBorders>
              <w:top w:val="nil"/>
              <w:left w:val="nil"/>
              <w:bottom w:val="single" w:sz="4" w:space="0" w:color="auto"/>
              <w:right w:val="single" w:sz="4" w:space="0" w:color="auto"/>
            </w:tcBorders>
            <w:shd w:val="clear" w:color="auto" w:fill="auto"/>
            <w:noWrap/>
            <w:vAlign w:val="bottom"/>
            <w:hideMark/>
          </w:tcPr>
          <w:p w:rsidR="00570D50" w:rsidRPr="00AA5059" w:rsidRDefault="00570D50" w:rsidP="00CE4DB8">
            <w:pPr>
              <w:jc w:val="center"/>
              <w:rPr>
                <w:rFonts w:ascii="Wingdings" w:hAnsi="Wingdings" w:cs="Calibri"/>
                <w:sz w:val="20"/>
                <w:szCs w:val="20"/>
              </w:rPr>
            </w:pPr>
            <w:r w:rsidRPr="00AA5059">
              <w:rPr>
                <w:rFonts w:ascii="Wingdings" w:hAnsi="Wingdings" w:cs="Calibri"/>
                <w:sz w:val="20"/>
                <w:szCs w:val="20"/>
              </w:rPr>
              <w:t></w:t>
            </w:r>
          </w:p>
        </w:tc>
        <w:tc>
          <w:tcPr>
            <w:tcW w:w="332" w:type="pct"/>
            <w:tcBorders>
              <w:top w:val="nil"/>
              <w:left w:val="nil"/>
              <w:bottom w:val="single" w:sz="4" w:space="0" w:color="auto"/>
              <w:right w:val="single" w:sz="4" w:space="0" w:color="auto"/>
            </w:tcBorders>
            <w:shd w:val="clear" w:color="auto" w:fill="auto"/>
            <w:noWrap/>
            <w:vAlign w:val="bottom"/>
            <w:hideMark/>
          </w:tcPr>
          <w:p w:rsidR="00570D50" w:rsidRPr="00AA5059" w:rsidRDefault="00570D50" w:rsidP="00CE4DB8">
            <w:pPr>
              <w:jc w:val="center"/>
              <w:rPr>
                <w:rFonts w:ascii="Wingdings" w:hAnsi="Wingdings" w:cs="Calibri"/>
                <w:sz w:val="20"/>
                <w:szCs w:val="20"/>
              </w:rPr>
            </w:pPr>
            <w:r w:rsidRPr="00AA5059">
              <w:rPr>
                <w:rFonts w:ascii="Wingdings" w:hAnsi="Wingdings" w:cs="Calibri"/>
                <w:sz w:val="20"/>
                <w:szCs w:val="20"/>
              </w:rPr>
              <w:t></w:t>
            </w:r>
          </w:p>
        </w:tc>
        <w:tc>
          <w:tcPr>
            <w:tcW w:w="422" w:type="pct"/>
            <w:tcBorders>
              <w:top w:val="nil"/>
              <w:left w:val="nil"/>
              <w:bottom w:val="single" w:sz="4" w:space="0" w:color="auto"/>
              <w:right w:val="single" w:sz="8" w:space="0" w:color="auto"/>
            </w:tcBorders>
            <w:shd w:val="clear" w:color="auto" w:fill="auto"/>
            <w:noWrap/>
            <w:vAlign w:val="bottom"/>
            <w:hideMark/>
          </w:tcPr>
          <w:p w:rsidR="00570D50" w:rsidRPr="00AA5059" w:rsidRDefault="00570D50" w:rsidP="00CE4DB8">
            <w:pPr>
              <w:jc w:val="center"/>
              <w:rPr>
                <w:rFonts w:ascii="Wingdings" w:hAnsi="Wingdings" w:cs="Calibri"/>
                <w:sz w:val="20"/>
                <w:szCs w:val="20"/>
              </w:rPr>
            </w:pPr>
            <w:r w:rsidRPr="00AA5059">
              <w:rPr>
                <w:rFonts w:ascii="Wingdings" w:hAnsi="Wingdings" w:cs="Calibri"/>
                <w:sz w:val="20"/>
                <w:szCs w:val="20"/>
              </w:rPr>
              <w:t></w:t>
            </w:r>
          </w:p>
        </w:tc>
      </w:tr>
    </w:tbl>
    <w:p w:rsidR="00570D50" w:rsidRPr="009278BF" w:rsidRDefault="00570D50" w:rsidP="00570D50">
      <w:pPr>
        <w:jc w:val="center"/>
        <w:rPr>
          <w:b/>
          <w:bCs/>
          <w:color w:val="FF0000"/>
          <w:sz w:val="22"/>
          <w:szCs w:val="22"/>
          <w:u w:val="single"/>
        </w:rPr>
      </w:pPr>
    </w:p>
    <w:p w:rsidR="00570D50" w:rsidRPr="000D622B" w:rsidRDefault="00570D50" w:rsidP="00570D50">
      <w:pPr>
        <w:jc w:val="center"/>
        <w:rPr>
          <w:b/>
          <w:sz w:val="22"/>
          <w:szCs w:val="22"/>
        </w:rPr>
      </w:pPr>
      <w:r w:rsidRPr="000D622B">
        <w:rPr>
          <w:b/>
          <w:sz w:val="22"/>
          <w:szCs w:val="22"/>
        </w:rPr>
        <w:t>Table 5.11: Planning Activities</w:t>
      </w:r>
    </w:p>
    <w:p w:rsidR="00570D50" w:rsidRPr="000D622B" w:rsidRDefault="00570D50" w:rsidP="00570D50">
      <w:pPr>
        <w:rPr>
          <w:b/>
          <w:bCs/>
          <w:sz w:val="22"/>
          <w:szCs w:val="22"/>
          <w:u w:val="single"/>
        </w:rPr>
      </w:pPr>
    </w:p>
    <w:tbl>
      <w:tblPr>
        <w:tblW w:w="5832" w:type="pct"/>
        <w:tblInd w:w="-882" w:type="dxa"/>
        <w:tblLayout w:type="fixed"/>
        <w:tblLook w:val="04A0" w:firstRow="1" w:lastRow="0" w:firstColumn="1" w:lastColumn="0" w:noHBand="0" w:noVBand="1"/>
      </w:tblPr>
      <w:tblGrid>
        <w:gridCol w:w="1950"/>
        <w:gridCol w:w="2970"/>
        <w:gridCol w:w="1171"/>
        <w:gridCol w:w="987"/>
        <w:gridCol w:w="1081"/>
        <w:gridCol w:w="812"/>
        <w:gridCol w:w="812"/>
        <w:gridCol w:w="990"/>
        <w:gridCol w:w="1081"/>
        <w:gridCol w:w="990"/>
        <w:gridCol w:w="987"/>
        <w:gridCol w:w="1262"/>
      </w:tblGrid>
      <w:tr w:rsidR="00570D50" w:rsidRPr="000D622B" w:rsidTr="00CE4DB8">
        <w:trPr>
          <w:trHeight w:val="315"/>
        </w:trPr>
        <w:tc>
          <w:tcPr>
            <w:tcW w:w="646" w:type="pct"/>
            <w:tcBorders>
              <w:top w:val="single" w:sz="8" w:space="0" w:color="auto"/>
              <w:left w:val="single" w:sz="8" w:space="0" w:color="auto"/>
              <w:bottom w:val="single" w:sz="8" w:space="0" w:color="auto"/>
              <w:right w:val="single" w:sz="4" w:space="0" w:color="auto"/>
            </w:tcBorders>
            <w:shd w:val="clear" w:color="auto" w:fill="auto"/>
            <w:noWrap/>
            <w:vAlign w:val="bottom"/>
            <w:hideMark/>
          </w:tcPr>
          <w:p w:rsidR="00570D50" w:rsidRPr="000D622B" w:rsidRDefault="00570D50" w:rsidP="00CE4DB8">
            <w:pPr>
              <w:rPr>
                <w:b/>
                <w:bCs/>
                <w:sz w:val="20"/>
                <w:szCs w:val="20"/>
              </w:rPr>
            </w:pPr>
            <w:r w:rsidRPr="000D622B">
              <w:rPr>
                <w:b/>
                <w:bCs/>
                <w:sz w:val="20"/>
                <w:szCs w:val="20"/>
              </w:rPr>
              <w:t>Problem Statements</w:t>
            </w:r>
          </w:p>
        </w:tc>
        <w:tc>
          <w:tcPr>
            <w:tcW w:w="984" w:type="pct"/>
            <w:tcBorders>
              <w:top w:val="single" w:sz="8" w:space="0" w:color="auto"/>
              <w:left w:val="nil"/>
              <w:bottom w:val="single" w:sz="8" w:space="0" w:color="auto"/>
              <w:right w:val="single" w:sz="8" w:space="0" w:color="auto"/>
            </w:tcBorders>
            <w:shd w:val="clear" w:color="auto" w:fill="auto"/>
            <w:noWrap/>
            <w:vAlign w:val="bottom"/>
            <w:hideMark/>
          </w:tcPr>
          <w:p w:rsidR="00570D50" w:rsidRPr="000D622B" w:rsidRDefault="00570D50" w:rsidP="00CE4DB8">
            <w:pPr>
              <w:rPr>
                <w:b/>
                <w:bCs/>
                <w:sz w:val="20"/>
                <w:szCs w:val="20"/>
              </w:rPr>
            </w:pPr>
            <w:r w:rsidRPr="000D622B">
              <w:rPr>
                <w:b/>
                <w:bCs/>
                <w:sz w:val="20"/>
                <w:szCs w:val="20"/>
              </w:rPr>
              <w:t>Actions</w:t>
            </w:r>
          </w:p>
        </w:tc>
        <w:tc>
          <w:tcPr>
            <w:tcW w:w="388" w:type="pct"/>
            <w:tcBorders>
              <w:top w:val="single" w:sz="8" w:space="0" w:color="auto"/>
              <w:left w:val="single" w:sz="4" w:space="0" w:color="auto"/>
              <w:bottom w:val="single" w:sz="8" w:space="0" w:color="auto"/>
              <w:right w:val="single" w:sz="4" w:space="0" w:color="auto"/>
            </w:tcBorders>
            <w:shd w:val="clear" w:color="auto" w:fill="auto"/>
            <w:noWrap/>
            <w:vAlign w:val="bottom"/>
            <w:hideMark/>
          </w:tcPr>
          <w:p w:rsidR="00570D50" w:rsidRPr="000D622B" w:rsidRDefault="00570D50" w:rsidP="00CE4DB8">
            <w:pPr>
              <w:jc w:val="center"/>
              <w:rPr>
                <w:b/>
                <w:bCs/>
                <w:i/>
                <w:iCs/>
                <w:sz w:val="20"/>
                <w:szCs w:val="20"/>
              </w:rPr>
            </w:pPr>
            <w:r w:rsidRPr="000D622B">
              <w:rPr>
                <w:b/>
                <w:bCs/>
                <w:i/>
                <w:iCs/>
                <w:sz w:val="20"/>
                <w:szCs w:val="20"/>
              </w:rPr>
              <w:t>Arlington</w:t>
            </w:r>
          </w:p>
        </w:tc>
        <w:tc>
          <w:tcPr>
            <w:tcW w:w="327" w:type="pct"/>
            <w:tcBorders>
              <w:top w:val="single" w:sz="8" w:space="0" w:color="auto"/>
              <w:left w:val="nil"/>
              <w:bottom w:val="single" w:sz="8" w:space="0" w:color="auto"/>
              <w:right w:val="single" w:sz="4" w:space="0" w:color="auto"/>
            </w:tcBorders>
            <w:shd w:val="clear" w:color="auto" w:fill="auto"/>
            <w:noWrap/>
            <w:vAlign w:val="bottom"/>
            <w:hideMark/>
          </w:tcPr>
          <w:p w:rsidR="00570D50" w:rsidRPr="000D622B" w:rsidRDefault="00570D50" w:rsidP="00CE4DB8">
            <w:pPr>
              <w:jc w:val="center"/>
              <w:rPr>
                <w:b/>
                <w:bCs/>
                <w:i/>
                <w:iCs/>
                <w:sz w:val="20"/>
                <w:szCs w:val="20"/>
              </w:rPr>
            </w:pPr>
            <w:r w:rsidRPr="000D622B">
              <w:rPr>
                <w:b/>
                <w:bCs/>
                <w:i/>
                <w:iCs/>
                <w:sz w:val="20"/>
                <w:szCs w:val="20"/>
              </w:rPr>
              <w:t>Badger</w:t>
            </w:r>
          </w:p>
        </w:tc>
        <w:tc>
          <w:tcPr>
            <w:tcW w:w="358" w:type="pct"/>
            <w:tcBorders>
              <w:top w:val="single" w:sz="8" w:space="0" w:color="auto"/>
              <w:left w:val="nil"/>
              <w:bottom w:val="single" w:sz="8" w:space="0" w:color="auto"/>
              <w:right w:val="single" w:sz="4" w:space="0" w:color="auto"/>
            </w:tcBorders>
            <w:vAlign w:val="bottom"/>
          </w:tcPr>
          <w:p w:rsidR="00570D50" w:rsidRPr="000D622B" w:rsidRDefault="00570D50" w:rsidP="00CE4DB8">
            <w:pPr>
              <w:jc w:val="center"/>
              <w:rPr>
                <w:b/>
                <w:bCs/>
                <w:i/>
                <w:iCs/>
                <w:sz w:val="20"/>
                <w:szCs w:val="20"/>
              </w:rPr>
            </w:pPr>
            <w:r w:rsidRPr="000D622B">
              <w:rPr>
                <w:b/>
                <w:bCs/>
                <w:i/>
                <w:iCs/>
                <w:sz w:val="20"/>
                <w:szCs w:val="20"/>
              </w:rPr>
              <w:t>Bancroft</w:t>
            </w:r>
          </w:p>
        </w:tc>
        <w:tc>
          <w:tcPr>
            <w:tcW w:w="269" w:type="pct"/>
            <w:tcBorders>
              <w:top w:val="single" w:sz="8" w:space="0" w:color="auto"/>
              <w:left w:val="single" w:sz="4" w:space="0" w:color="auto"/>
              <w:bottom w:val="single" w:sz="8" w:space="0" w:color="auto"/>
              <w:right w:val="single" w:sz="4" w:space="0" w:color="auto"/>
            </w:tcBorders>
            <w:shd w:val="clear" w:color="auto" w:fill="auto"/>
            <w:noWrap/>
            <w:vAlign w:val="bottom"/>
            <w:hideMark/>
          </w:tcPr>
          <w:p w:rsidR="00570D50" w:rsidRPr="000D622B" w:rsidRDefault="00570D50" w:rsidP="00CE4DB8">
            <w:pPr>
              <w:jc w:val="center"/>
              <w:rPr>
                <w:b/>
                <w:bCs/>
                <w:i/>
                <w:iCs/>
                <w:sz w:val="20"/>
                <w:szCs w:val="20"/>
              </w:rPr>
            </w:pPr>
            <w:r w:rsidRPr="000D622B">
              <w:rPr>
                <w:b/>
                <w:bCs/>
                <w:i/>
                <w:iCs/>
                <w:sz w:val="20"/>
                <w:szCs w:val="20"/>
              </w:rPr>
              <w:t>De Smet</w:t>
            </w:r>
          </w:p>
        </w:tc>
        <w:tc>
          <w:tcPr>
            <w:tcW w:w="269" w:type="pct"/>
            <w:tcBorders>
              <w:top w:val="single" w:sz="8" w:space="0" w:color="auto"/>
              <w:left w:val="nil"/>
              <w:bottom w:val="single" w:sz="8" w:space="0" w:color="auto"/>
              <w:right w:val="single" w:sz="4" w:space="0" w:color="auto"/>
            </w:tcBorders>
            <w:vAlign w:val="bottom"/>
          </w:tcPr>
          <w:p w:rsidR="00570D50" w:rsidRPr="000D622B" w:rsidRDefault="00570D50" w:rsidP="00CE4DB8">
            <w:pPr>
              <w:jc w:val="center"/>
              <w:rPr>
                <w:b/>
                <w:bCs/>
                <w:i/>
                <w:iCs/>
                <w:sz w:val="20"/>
                <w:szCs w:val="20"/>
              </w:rPr>
            </w:pPr>
            <w:r w:rsidRPr="000D622B">
              <w:rPr>
                <w:b/>
                <w:bCs/>
                <w:i/>
                <w:iCs/>
                <w:sz w:val="20"/>
                <w:szCs w:val="20"/>
              </w:rPr>
              <w:t xml:space="preserve">Erwin </w:t>
            </w:r>
          </w:p>
        </w:tc>
        <w:tc>
          <w:tcPr>
            <w:tcW w:w="328" w:type="pct"/>
            <w:tcBorders>
              <w:top w:val="single" w:sz="8" w:space="0" w:color="auto"/>
              <w:left w:val="single" w:sz="4" w:space="0" w:color="auto"/>
              <w:bottom w:val="single" w:sz="8" w:space="0" w:color="auto"/>
              <w:right w:val="single" w:sz="4" w:space="0" w:color="auto"/>
            </w:tcBorders>
            <w:shd w:val="clear" w:color="auto" w:fill="auto"/>
            <w:noWrap/>
            <w:vAlign w:val="bottom"/>
            <w:hideMark/>
          </w:tcPr>
          <w:p w:rsidR="00570D50" w:rsidRPr="000D622B" w:rsidRDefault="00570D50" w:rsidP="00CE4DB8">
            <w:pPr>
              <w:jc w:val="center"/>
              <w:rPr>
                <w:b/>
                <w:bCs/>
                <w:i/>
                <w:iCs/>
                <w:sz w:val="20"/>
                <w:szCs w:val="20"/>
              </w:rPr>
            </w:pPr>
            <w:r w:rsidRPr="000D622B">
              <w:rPr>
                <w:b/>
                <w:bCs/>
                <w:i/>
                <w:iCs/>
                <w:sz w:val="20"/>
                <w:szCs w:val="20"/>
              </w:rPr>
              <w:t>Hetland</w:t>
            </w:r>
          </w:p>
        </w:tc>
        <w:tc>
          <w:tcPr>
            <w:tcW w:w="358" w:type="pct"/>
            <w:tcBorders>
              <w:top w:val="single" w:sz="8" w:space="0" w:color="auto"/>
              <w:left w:val="nil"/>
              <w:bottom w:val="single" w:sz="8" w:space="0" w:color="auto"/>
              <w:right w:val="single" w:sz="4" w:space="0" w:color="auto"/>
            </w:tcBorders>
            <w:shd w:val="clear" w:color="auto" w:fill="auto"/>
            <w:noWrap/>
            <w:vAlign w:val="bottom"/>
            <w:hideMark/>
          </w:tcPr>
          <w:p w:rsidR="00570D50" w:rsidRPr="000D622B" w:rsidRDefault="00570D50" w:rsidP="00CE4DB8">
            <w:pPr>
              <w:jc w:val="center"/>
              <w:rPr>
                <w:b/>
                <w:bCs/>
                <w:i/>
                <w:iCs/>
                <w:sz w:val="20"/>
                <w:szCs w:val="20"/>
              </w:rPr>
            </w:pPr>
            <w:r w:rsidRPr="000D622B">
              <w:rPr>
                <w:b/>
                <w:bCs/>
                <w:i/>
                <w:iCs/>
                <w:sz w:val="20"/>
                <w:szCs w:val="20"/>
              </w:rPr>
              <w:t>Iroquois</w:t>
            </w:r>
          </w:p>
        </w:tc>
        <w:tc>
          <w:tcPr>
            <w:tcW w:w="328" w:type="pct"/>
            <w:tcBorders>
              <w:top w:val="single" w:sz="8" w:space="0" w:color="auto"/>
              <w:left w:val="nil"/>
              <w:bottom w:val="single" w:sz="8" w:space="0" w:color="auto"/>
              <w:right w:val="single" w:sz="4" w:space="0" w:color="auto"/>
            </w:tcBorders>
            <w:shd w:val="clear" w:color="auto" w:fill="auto"/>
            <w:noWrap/>
            <w:vAlign w:val="bottom"/>
            <w:hideMark/>
          </w:tcPr>
          <w:p w:rsidR="00570D50" w:rsidRPr="000D622B" w:rsidRDefault="00570D50" w:rsidP="00CE4DB8">
            <w:pPr>
              <w:jc w:val="center"/>
              <w:rPr>
                <w:b/>
                <w:bCs/>
                <w:i/>
                <w:iCs/>
                <w:sz w:val="20"/>
                <w:szCs w:val="20"/>
              </w:rPr>
            </w:pPr>
            <w:r w:rsidRPr="000D622B">
              <w:rPr>
                <w:b/>
                <w:bCs/>
                <w:i/>
                <w:iCs/>
                <w:sz w:val="20"/>
                <w:szCs w:val="20"/>
              </w:rPr>
              <w:t>Lake Preston</w:t>
            </w:r>
          </w:p>
        </w:tc>
        <w:tc>
          <w:tcPr>
            <w:tcW w:w="327" w:type="pct"/>
            <w:tcBorders>
              <w:top w:val="single" w:sz="8" w:space="0" w:color="auto"/>
              <w:left w:val="nil"/>
              <w:bottom w:val="single" w:sz="8" w:space="0" w:color="auto"/>
              <w:right w:val="single" w:sz="4" w:space="0" w:color="auto"/>
            </w:tcBorders>
            <w:shd w:val="clear" w:color="auto" w:fill="auto"/>
            <w:noWrap/>
            <w:vAlign w:val="bottom"/>
            <w:hideMark/>
          </w:tcPr>
          <w:p w:rsidR="00570D50" w:rsidRPr="000D622B" w:rsidRDefault="00570D50" w:rsidP="00CE4DB8">
            <w:pPr>
              <w:jc w:val="center"/>
              <w:rPr>
                <w:b/>
                <w:bCs/>
                <w:i/>
                <w:iCs/>
                <w:sz w:val="20"/>
                <w:szCs w:val="20"/>
              </w:rPr>
            </w:pPr>
            <w:r w:rsidRPr="000D622B">
              <w:rPr>
                <w:b/>
                <w:bCs/>
                <w:i/>
                <w:iCs/>
                <w:sz w:val="20"/>
                <w:szCs w:val="20"/>
              </w:rPr>
              <w:t>Oldham</w:t>
            </w:r>
          </w:p>
        </w:tc>
        <w:tc>
          <w:tcPr>
            <w:tcW w:w="418" w:type="pct"/>
            <w:tcBorders>
              <w:top w:val="single" w:sz="8" w:space="0" w:color="auto"/>
              <w:left w:val="nil"/>
              <w:bottom w:val="single" w:sz="8" w:space="0" w:color="auto"/>
              <w:right w:val="single" w:sz="8" w:space="0" w:color="auto"/>
            </w:tcBorders>
            <w:shd w:val="clear" w:color="auto" w:fill="auto"/>
            <w:noWrap/>
            <w:vAlign w:val="bottom"/>
            <w:hideMark/>
          </w:tcPr>
          <w:p w:rsidR="00570D50" w:rsidRPr="000D622B" w:rsidRDefault="00570D50" w:rsidP="00CE4DB8">
            <w:pPr>
              <w:jc w:val="center"/>
              <w:rPr>
                <w:b/>
                <w:bCs/>
                <w:i/>
                <w:iCs/>
                <w:sz w:val="20"/>
                <w:szCs w:val="20"/>
              </w:rPr>
            </w:pPr>
            <w:r w:rsidRPr="000D622B">
              <w:rPr>
                <w:b/>
                <w:bCs/>
                <w:i/>
                <w:iCs/>
                <w:sz w:val="20"/>
                <w:szCs w:val="20"/>
              </w:rPr>
              <w:t>Kingsbury County</w:t>
            </w:r>
          </w:p>
        </w:tc>
      </w:tr>
      <w:tr w:rsidR="00570D50" w:rsidRPr="000D622B" w:rsidTr="00CE4DB8">
        <w:trPr>
          <w:trHeight w:val="900"/>
        </w:trPr>
        <w:tc>
          <w:tcPr>
            <w:tcW w:w="646" w:type="pct"/>
            <w:tcBorders>
              <w:top w:val="nil"/>
              <w:left w:val="single" w:sz="8" w:space="0" w:color="auto"/>
              <w:bottom w:val="single" w:sz="4" w:space="0" w:color="auto"/>
              <w:right w:val="single" w:sz="4" w:space="0" w:color="auto"/>
            </w:tcBorders>
            <w:shd w:val="clear" w:color="auto" w:fill="auto"/>
            <w:vAlign w:val="bottom"/>
            <w:hideMark/>
          </w:tcPr>
          <w:p w:rsidR="00570D50" w:rsidRPr="000D622B" w:rsidRDefault="00570D50" w:rsidP="00CE4DB8">
            <w:pPr>
              <w:rPr>
                <w:sz w:val="20"/>
                <w:szCs w:val="20"/>
              </w:rPr>
            </w:pPr>
            <w:r w:rsidRPr="000D622B">
              <w:rPr>
                <w:sz w:val="20"/>
                <w:szCs w:val="20"/>
              </w:rPr>
              <w:t>Maintenance of a mitigation plan is beyond the economic capability of this community</w:t>
            </w:r>
          </w:p>
        </w:tc>
        <w:tc>
          <w:tcPr>
            <w:tcW w:w="984" w:type="pct"/>
            <w:tcBorders>
              <w:top w:val="nil"/>
              <w:left w:val="nil"/>
              <w:bottom w:val="single" w:sz="4" w:space="0" w:color="auto"/>
              <w:right w:val="single" w:sz="4" w:space="0" w:color="auto"/>
            </w:tcBorders>
            <w:shd w:val="clear" w:color="auto" w:fill="auto"/>
            <w:noWrap/>
            <w:vAlign w:val="bottom"/>
            <w:hideMark/>
          </w:tcPr>
          <w:p w:rsidR="00570D50" w:rsidRPr="000D622B" w:rsidRDefault="00570D50" w:rsidP="00CE4DB8">
            <w:pPr>
              <w:jc w:val="both"/>
              <w:rPr>
                <w:sz w:val="20"/>
                <w:szCs w:val="20"/>
              </w:rPr>
            </w:pPr>
            <w:r w:rsidRPr="000D622B">
              <w:rPr>
                <w:sz w:val="20"/>
                <w:szCs w:val="20"/>
              </w:rPr>
              <w:t>Find funding to review and update the regional and local disaster mitigation plans on a five-year cycle.</w:t>
            </w:r>
          </w:p>
        </w:tc>
        <w:tc>
          <w:tcPr>
            <w:tcW w:w="388" w:type="pct"/>
            <w:tcBorders>
              <w:top w:val="nil"/>
              <w:left w:val="nil"/>
              <w:bottom w:val="single" w:sz="4" w:space="0" w:color="auto"/>
              <w:right w:val="single" w:sz="4" w:space="0" w:color="auto"/>
            </w:tcBorders>
            <w:shd w:val="clear" w:color="auto" w:fill="auto"/>
            <w:noWrap/>
            <w:vAlign w:val="bottom"/>
            <w:hideMark/>
          </w:tcPr>
          <w:p w:rsidR="00570D50" w:rsidRPr="000D622B" w:rsidRDefault="00570D50" w:rsidP="00CE4DB8">
            <w:pPr>
              <w:jc w:val="center"/>
              <w:rPr>
                <w:rFonts w:ascii="Wingdings" w:hAnsi="Wingdings" w:cs="Calibri"/>
                <w:sz w:val="20"/>
                <w:szCs w:val="20"/>
              </w:rPr>
            </w:pPr>
            <w:r w:rsidRPr="000D622B">
              <w:rPr>
                <w:rFonts w:ascii="Wingdings" w:hAnsi="Wingdings" w:cs="Calibri"/>
                <w:sz w:val="20"/>
                <w:szCs w:val="20"/>
              </w:rPr>
              <w:t></w:t>
            </w:r>
          </w:p>
        </w:tc>
        <w:tc>
          <w:tcPr>
            <w:tcW w:w="327" w:type="pct"/>
            <w:tcBorders>
              <w:top w:val="nil"/>
              <w:left w:val="nil"/>
              <w:bottom w:val="single" w:sz="4" w:space="0" w:color="auto"/>
              <w:right w:val="single" w:sz="4" w:space="0" w:color="auto"/>
            </w:tcBorders>
            <w:shd w:val="clear" w:color="auto" w:fill="auto"/>
            <w:noWrap/>
            <w:vAlign w:val="bottom"/>
            <w:hideMark/>
          </w:tcPr>
          <w:p w:rsidR="00570D50" w:rsidRPr="000D622B" w:rsidRDefault="00570D50" w:rsidP="00CE4DB8">
            <w:pPr>
              <w:jc w:val="center"/>
              <w:rPr>
                <w:rFonts w:ascii="Wingdings" w:hAnsi="Wingdings" w:cs="Calibri"/>
                <w:sz w:val="20"/>
                <w:szCs w:val="20"/>
              </w:rPr>
            </w:pPr>
            <w:r w:rsidRPr="000D622B">
              <w:rPr>
                <w:rFonts w:ascii="Wingdings" w:hAnsi="Wingdings" w:cs="Calibri"/>
                <w:sz w:val="20"/>
                <w:szCs w:val="20"/>
              </w:rPr>
              <w:t></w:t>
            </w:r>
          </w:p>
        </w:tc>
        <w:tc>
          <w:tcPr>
            <w:tcW w:w="358" w:type="pct"/>
            <w:tcBorders>
              <w:top w:val="nil"/>
              <w:left w:val="nil"/>
              <w:bottom w:val="single" w:sz="4" w:space="0" w:color="auto"/>
              <w:right w:val="single" w:sz="4" w:space="0" w:color="auto"/>
            </w:tcBorders>
            <w:vAlign w:val="bottom"/>
          </w:tcPr>
          <w:p w:rsidR="00570D50" w:rsidRPr="000D622B" w:rsidRDefault="00570D50" w:rsidP="00CE4DB8">
            <w:pPr>
              <w:jc w:val="center"/>
              <w:rPr>
                <w:rFonts w:ascii="Wingdings" w:hAnsi="Wingdings" w:cs="Calibri"/>
                <w:sz w:val="20"/>
                <w:szCs w:val="20"/>
              </w:rPr>
            </w:pPr>
            <w:r w:rsidRPr="000D622B">
              <w:rPr>
                <w:rFonts w:ascii="Wingdings" w:hAnsi="Wingdings" w:cs="Calibri"/>
                <w:sz w:val="20"/>
                <w:szCs w:val="20"/>
              </w:rPr>
              <w:t></w:t>
            </w:r>
          </w:p>
        </w:tc>
        <w:tc>
          <w:tcPr>
            <w:tcW w:w="269" w:type="pct"/>
            <w:tcBorders>
              <w:top w:val="nil"/>
              <w:left w:val="single" w:sz="4" w:space="0" w:color="auto"/>
              <w:bottom w:val="single" w:sz="4" w:space="0" w:color="auto"/>
              <w:right w:val="single" w:sz="4" w:space="0" w:color="auto"/>
            </w:tcBorders>
            <w:shd w:val="clear" w:color="auto" w:fill="auto"/>
            <w:noWrap/>
            <w:vAlign w:val="bottom"/>
            <w:hideMark/>
          </w:tcPr>
          <w:p w:rsidR="00570D50" w:rsidRPr="000D622B" w:rsidRDefault="00570D50" w:rsidP="00CE4DB8">
            <w:pPr>
              <w:jc w:val="center"/>
              <w:rPr>
                <w:rFonts w:ascii="Wingdings" w:hAnsi="Wingdings" w:cs="Calibri"/>
                <w:sz w:val="20"/>
                <w:szCs w:val="20"/>
              </w:rPr>
            </w:pPr>
            <w:r w:rsidRPr="000D622B">
              <w:rPr>
                <w:rFonts w:ascii="Wingdings" w:hAnsi="Wingdings" w:cs="Calibri"/>
                <w:sz w:val="20"/>
                <w:szCs w:val="20"/>
              </w:rPr>
              <w:t></w:t>
            </w:r>
          </w:p>
        </w:tc>
        <w:tc>
          <w:tcPr>
            <w:tcW w:w="269" w:type="pct"/>
            <w:tcBorders>
              <w:top w:val="nil"/>
              <w:left w:val="nil"/>
              <w:bottom w:val="single" w:sz="4" w:space="0" w:color="auto"/>
              <w:right w:val="single" w:sz="4" w:space="0" w:color="auto"/>
            </w:tcBorders>
            <w:vAlign w:val="bottom"/>
          </w:tcPr>
          <w:p w:rsidR="00570D50" w:rsidRPr="000D622B" w:rsidRDefault="00570D50" w:rsidP="00CE4DB8">
            <w:pPr>
              <w:jc w:val="center"/>
              <w:rPr>
                <w:rFonts w:ascii="Wingdings" w:hAnsi="Wingdings" w:cs="Calibri"/>
                <w:sz w:val="20"/>
                <w:szCs w:val="20"/>
              </w:rPr>
            </w:pPr>
            <w:r w:rsidRPr="000D622B">
              <w:rPr>
                <w:rFonts w:ascii="Wingdings" w:hAnsi="Wingdings" w:cs="Calibri"/>
                <w:sz w:val="20"/>
                <w:szCs w:val="20"/>
              </w:rPr>
              <w:t></w:t>
            </w:r>
          </w:p>
        </w:tc>
        <w:tc>
          <w:tcPr>
            <w:tcW w:w="328" w:type="pct"/>
            <w:tcBorders>
              <w:top w:val="nil"/>
              <w:left w:val="single" w:sz="4" w:space="0" w:color="auto"/>
              <w:bottom w:val="single" w:sz="4" w:space="0" w:color="auto"/>
              <w:right w:val="single" w:sz="4" w:space="0" w:color="auto"/>
            </w:tcBorders>
            <w:shd w:val="clear" w:color="auto" w:fill="auto"/>
            <w:noWrap/>
            <w:vAlign w:val="bottom"/>
            <w:hideMark/>
          </w:tcPr>
          <w:p w:rsidR="00570D50" w:rsidRPr="000D622B" w:rsidRDefault="00570D50" w:rsidP="00CE4DB8">
            <w:pPr>
              <w:jc w:val="center"/>
              <w:rPr>
                <w:rFonts w:ascii="Wingdings" w:hAnsi="Wingdings" w:cs="Calibri"/>
                <w:sz w:val="20"/>
                <w:szCs w:val="20"/>
              </w:rPr>
            </w:pPr>
            <w:r w:rsidRPr="000D622B">
              <w:rPr>
                <w:rFonts w:ascii="Wingdings" w:hAnsi="Wingdings" w:cs="Calibri"/>
                <w:sz w:val="20"/>
                <w:szCs w:val="20"/>
              </w:rPr>
              <w:t></w:t>
            </w:r>
          </w:p>
        </w:tc>
        <w:tc>
          <w:tcPr>
            <w:tcW w:w="358" w:type="pct"/>
            <w:tcBorders>
              <w:top w:val="nil"/>
              <w:left w:val="nil"/>
              <w:bottom w:val="single" w:sz="4" w:space="0" w:color="auto"/>
              <w:right w:val="single" w:sz="4" w:space="0" w:color="auto"/>
            </w:tcBorders>
            <w:shd w:val="clear" w:color="auto" w:fill="auto"/>
            <w:noWrap/>
            <w:vAlign w:val="bottom"/>
            <w:hideMark/>
          </w:tcPr>
          <w:p w:rsidR="00570D50" w:rsidRPr="000D622B" w:rsidRDefault="00570D50" w:rsidP="00CE4DB8">
            <w:pPr>
              <w:jc w:val="center"/>
              <w:rPr>
                <w:rFonts w:ascii="Wingdings" w:hAnsi="Wingdings" w:cs="Calibri"/>
                <w:sz w:val="20"/>
                <w:szCs w:val="20"/>
              </w:rPr>
            </w:pPr>
            <w:r w:rsidRPr="000D622B">
              <w:rPr>
                <w:rFonts w:ascii="Wingdings" w:hAnsi="Wingdings" w:cs="Calibri"/>
                <w:sz w:val="20"/>
                <w:szCs w:val="20"/>
              </w:rPr>
              <w:t></w:t>
            </w:r>
          </w:p>
        </w:tc>
        <w:tc>
          <w:tcPr>
            <w:tcW w:w="328" w:type="pct"/>
            <w:tcBorders>
              <w:top w:val="nil"/>
              <w:left w:val="nil"/>
              <w:bottom w:val="single" w:sz="4" w:space="0" w:color="auto"/>
              <w:right w:val="single" w:sz="4" w:space="0" w:color="auto"/>
            </w:tcBorders>
            <w:shd w:val="clear" w:color="auto" w:fill="auto"/>
            <w:noWrap/>
            <w:vAlign w:val="bottom"/>
            <w:hideMark/>
          </w:tcPr>
          <w:p w:rsidR="00570D50" w:rsidRPr="000D622B" w:rsidRDefault="00570D50" w:rsidP="00CE4DB8">
            <w:pPr>
              <w:jc w:val="center"/>
              <w:rPr>
                <w:rFonts w:ascii="Wingdings" w:hAnsi="Wingdings" w:cs="Calibri"/>
                <w:sz w:val="20"/>
                <w:szCs w:val="20"/>
              </w:rPr>
            </w:pPr>
            <w:r w:rsidRPr="000D622B">
              <w:rPr>
                <w:rFonts w:ascii="Wingdings" w:hAnsi="Wingdings" w:cs="Calibri"/>
                <w:sz w:val="20"/>
                <w:szCs w:val="20"/>
              </w:rPr>
              <w:t></w:t>
            </w:r>
          </w:p>
        </w:tc>
        <w:tc>
          <w:tcPr>
            <w:tcW w:w="327" w:type="pct"/>
            <w:tcBorders>
              <w:top w:val="nil"/>
              <w:left w:val="nil"/>
              <w:bottom w:val="single" w:sz="4" w:space="0" w:color="auto"/>
              <w:right w:val="single" w:sz="4" w:space="0" w:color="auto"/>
            </w:tcBorders>
            <w:shd w:val="clear" w:color="auto" w:fill="auto"/>
            <w:noWrap/>
            <w:vAlign w:val="bottom"/>
            <w:hideMark/>
          </w:tcPr>
          <w:p w:rsidR="00570D50" w:rsidRPr="000D622B" w:rsidRDefault="00570D50" w:rsidP="00CE4DB8">
            <w:pPr>
              <w:jc w:val="center"/>
              <w:rPr>
                <w:rFonts w:ascii="Wingdings" w:hAnsi="Wingdings" w:cs="Calibri"/>
                <w:sz w:val="20"/>
                <w:szCs w:val="20"/>
              </w:rPr>
            </w:pPr>
            <w:r w:rsidRPr="000D622B">
              <w:rPr>
                <w:rFonts w:ascii="Wingdings" w:hAnsi="Wingdings" w:cs="Calibri"/>
                <w:sz w:val="20"/>
                <w:szCs w:val="20"/>
              </w:rPr>
              <w:t></w:t>
            </w:r>
          </w:p>
        </w:tc>
        <w:tc>
          <w:tcPr>
            <w:tcW w:w="418" w:type="pct"/>
            <w:tcBorders>
              <w:top w:val="nil"/>
              <w:left w:val="nil"/>
              <w:bottom w:val="single" w:sz="4" w:space="0" w:color="auto"/>
              <w:right w:val="single" w:sz="8" w:space="0" w:color="auto"/>
            </w:tcBorders>
            <w:shd w:val="clear" w:color="auto" w:fill="auto"/>
            <w:noWrap/>
            <w:vAlign w:val="bottom"/>
            <w:hideMark/>
          </w:tcPr>
          <w:p w:rsidR="00570D50" w:rsidRPr="000D622B" w:rsidRDefault="00570D50" w:rsidP="00CE4DB8">
            <w:pPr>
              <w:jc w:val="center"/>
              <w:rPr>
                <w:rFonts w:ascii="Wingdings" w:hAnsi="Wingdings" w:cs="Calibri"/>
                <w:sz w:val="20"/>
                <w:szCs w:val="20"/>
              </w:rPr>
            </w:pPr>
            <w:r w:rsidRPr="000D622B">
              <w:rPr>
                <w:rFonts w:ascii="Wingdings" w:hAnsi="Wingdings" w:cs="Calibri"/>
                <w:sz w:val="20"/>
                <w:szCs w:val="20"/>
              </w:rPr>
              <w:t></w:t>
            </w:r>
          </w:p>
        </w:tc>
      </w:tr>
      <w:tr w:rsidR="00570D50" w:rsidRPr="000D622B" w:rsidTr="00CE4DB8">
        <w:trPr>
          <w:trHeight w:val="870"/>
        </w:trPr>
        <w:tc>
          <w:tcPr>
            <w:tcW w:w="646" w:type="pct"/>
            <w:vMerge w:val="restart"/>
            <w:tcBorders>
              <w:top w:val="nil"/>
              <w:left w:val="single" w:sz="8" w:space="0" w:color="auto"/>
              <w:bottom w:val="single" w:sz="4" w:space="0" w:color="auto"/>
              <w:right w:val="single" w:sz="4" w:space="0" w:color="auto"/>
            </w:tcBorders>
            <w:shd w:val="clear" w:color="auto" w:fill="auto"/>
            <w:vAlign w:val="bottom"/>
            <w:hideMark/>
          </w:tcPr>
          <w:p w:rsidR="00570D50" w:rsidRPr="000D622B" w:rsidRDefault="00570D50" w:rsidP="00CE4DB8">
            <w:pPr>
              <w:rPr>
                <w:sz w:val="20"/>
                <w:szCs w:val="20"/>
              </w:rPr>
            </w:pPr>
            <w:r w:rsidRPr="000D622B">
              <w:rPr>
                <w:sz w:val="20"/>
                <w:szCs w:val="20"/>
              </w:rPr>
              <w:t>Disaster mitigation projects have not always been incorporated into other plans</w:t>
            </w:r>
          </w:p>
        </w:tc>
        <w:tc>
          <w:tcPr>
            <w:tcW w:w="984" w:type="pct"/>
            <w:tcBorders>
              <w:top w:val="nil"/>
              <w:left w:val="nil"/>
              <w:bottom w:val="single" w:sz="4" w:space="0" w:color="auto"/>
              <w:right w:val="single" w:sz="4" w:space="0" w:color="auto"/>
            </w:tcBorders>
            <w:shd w:val="clear" w:color="auto" w:fill="auto"/>
            <w:noWrap/>
            <w:vAlign w:val="bottom"/>
            <w:hideMark/>
          </w:tcPr>
          <w:p w:rsidR="00570D50" w:rsidRPr="000D622B" w:rsidRDefault="00570D50" w:rsidP="00CE4DB8">
            <w:pPr>
              <w:jc w:val="both"/>
              <w:rPr>
                <w:sz w:val="20"/>
                <w:szCs w:val="20"/>
              </w:rPr>
            </w:pPr>
            <w:r w:rsidRPr="000D622B">
              <w:rPr>
                <w:sz w:val="20"/>
                <w:szCs w:val="20"/>
              </w:rPr>
              <w:t xml:space="preserve">Incorporate disaster mitigation actions into appropriate local and regional plans – Master Plans, land use, transportation, open space, and capital programming. </w:t>
            </w:r>
          </w:p>
        </w:tc>
        <w:tc>
          <w:tcPr>
            <w:tcW w:w="388" w:type="pct"/>
            <w:tcBorders>
              <w:top w:val="nil"/>
              <w:left w:val="nil"/>
              <w:bottom w:val="single" w:sz="4" w:space="0" w:color="auto"/>
              <w:right w:val="single" w:sz="4" w:space="0" w:color="auto"/>
            </w:tcBorders>
            <w:shd w:val="clear" w:color="auto" w:fill="auto"/>
            <w:noWrap/>
            <w:vAlign w:val="bottom"/>
            <w:hideMark/>
          </w:tcPr>
          <w:p w:rsidR="00570D50" w:rsidRPr="000D622B" w:rsidRDefault="00570D50" w:rsidP="00CE4DB8">
            <w:pPr>
              <w:jc w:val="center"/>
              <w:rPr>
                <w:rFonts w:ascii="Wingdings" w:hAnsi="Wingdings" w:cs="Calibri"/>
                <w:sz w:val="20"/>
                <w:szCs w:val="20"/>
              </w:rPr>
            </w:pPr>
            <w:r w:rsidRPr="000D622B">
              <w:rPr>
                <w:rFonts w:ascii="Wingdings" w:hAnsi="Wingdings" w:cs="Calibri"/>
                <w:sz w:val="20"/>
                <w:szCs w:val="20"/>
              </w:rPr>
              <w:t></w:t>
            </w:r>
          </w:p>
        </w:tc>
        <w:tc>
          <w:tcPr>
            <w:tcW w:w="327" w:type="pct"/>
            <w:tcBorders>
              <w:top w:val="nil"/>
              <w:left w:val="nil"/>
              <w:bottom w:val="single" w:sz="4" w:space="0" w:color="auto"/>
              <w:right w:val="single" w:sz="4" w:space="0" w:color="auto"/>
            </w:tcBorders>
            <w:shd w:val="clear" w:color="auto" w:fill="auto"/>
            <w:noWrap/>
            <w:vAlign w:val="bottom"/>
            <w:hideMark/>
          </w:tcPr>
          <w:p w:rsidR="00570D50" w:rsidRPr="000D622B" w:rsidRDefault="00570D50" w:rsidP="00CE4DB8">
            <w:pPr>
              <w:jc w:val="center"/>
              <w:rPr>
                <w:rFonts w:ascii="Wingdings" w:hAnsi="Wingdings" w:cs="Calibri"/>
                <w:sz w:val="20"/>
                <w:szCs w:val="20"/>
              </w:rPr>
            </w:pPr>
          </w:p>
        </w:tc>
        <w:tc>
          <w:tcPr>
            <w:tcW w:w="358" w:type="pct"/>
            <w:tcBorders>
              <w:top w:val="nil"/>
              <w:left w:val="nil"/>
              <w:bottom w:val="single" w:sz="4" w:space="0" w:color="auto"/>
              <w:right w:val="single" w:sz="4" w:space="0" w:color="auto"/>
            </w:tcBorders>
            <w:vAlign w:val="bottom"/>
          </w:tcPr>
          <w:p w:rsidR="00570D50" w:rsidRPr="000D622B" w:rsidRDefault="00570D50" w:rsidP="00CE4DB8">
            <w:pPr>
              <w:jc w:val="center"/>
              <w:rPr>
                <w:rFonts w:ascii="Wingdings" w:hAnsi="Wingdings" w:cs="Calibri"/>
                <w:sz w:val="20"/>
                <w:szCs w:val="20"/>
              </w:rPr>
            </w:pPr>
          </w:p>
        </w:tc>
        <w:tc>
          <w:tcPr>
            <w:tcW w:w="269" w:type="pct"/>
            <w:tcBorders>
              <w:top w:val="nil"/>
              <w:left w:val="single" w:sz="4" w:space="0" w:color="auto"/>
              <w:bottom w:val="single" w:sz="4" w:space="0" w:color="auto"/>
              <w:right w:val="single" w:sz="4" w:space="0" w:color="auto"/>
            </w:tcBorders>
            <w:shd w:val="clear" w:color="auto" w:fill="auto"/>
            <w:noWrap/>
            <w:vAlign w:val="bottom"/>
            <w:hideMark/>
          </w:tcPr>
          <w:p w:rsidR="00570D50" w:rsidRPr="000D622B" w:rsidRDefault="00570D50" w:rsidP="00CE4DB8">
            <w:pPr>
              <w:jc w:val="center"/>
              <w:rPr>
                <w:rFonts w:ascii="Wingdings" w:hAnsi="Wingdings" w:cs="Calibri"/>
                <w:sz w:val="20"/>
                <w:szCs w:val="20"/>
              </w:rPr>
            </w:pPr>
            <w:r w:rsidRPr="000D622B">
              <w:rPr>
                <w:rFonts w:ascii="Wingdings" w:hAnsi="Wingdings" w:cs="Calibri"/>
                <w:sz w:val="20"/>
                <w:szCs w:val="20"/>
              </w:rPr>
              <w:t></w:t>
            </w:r>
          </w:p>
        </w:tc>
        <w:tc>
          <w:tcPr>
            <w:tcW w:w="269" w:type="pct"/>
            <w:tcBorders>
              <w:top w:val="nil"/>
              <w:left w:val="nil"/>
              <w:bottom w:val="single" w:sz="4" w:space="0" w:color="auto"/>
              <w:right w:val="single" w:sz="4" w:space="0" w:color="auto"/>
            </w:tcBorders>
            <w:vAlign w:val="bottom"/>
          </w:tcPr>
          <w:p w:rsidR="00570D50" w:rsidRPr="000D622B" w:rsidRDefault="00570D50" w:rsidP="00CE4DB8">
            <w:pPr>
              <w:jc w:val="center"/>
              <w:rPr>
                <w:rFonts w:ascii="Wingdings" w:hAnsi="Wingdings" w:cs="Calibri"/>
                <w:sz w:val="20"/>
                <w:szCs w:val="20"/>
              </w:rPr>
            </w:pPr>
          </w:p>
        </w:tc>
        <w:tc>
          <w:tcPr>
            <w:tcW w:w="328" w:type="pct"/>
            <w:tcBorders>
              <w:top w:val="nil"/>
              <w:left w:val="single" w:sz="4" w:space="0" w:color="auto"/>
              <w:bottom w:val="single" w:sz="4" w:space="0" w:color="auto"/>
              <w:right w:val="single" w:sz="4" w:space="0" w:color="auto"/>
            </w:tcBorders>
            <w:shd w:val="clear" w:color="auto" w:fill="auto"/>
            <w:noWrap/>
            <w:vAlign w:val="bottom"/>
            <w:hideMark/>
          </w:tcPr>
          <w:p w:rsidR="00570D50" w:rsidRPr="000D622B" w:rsidRDefault="00570D50" w:rsidP="00CE4DB8">
            <w:pPr>
              <w:jc w:val="center"/>
              <w:rPr>
                <w:rFonts w:ascii="Wingdings" w:hAnsi="Wingdings" w:cs="Calibri"/>
                <w:sz w:val="20"/>
                <w:szCs w:val="20"/>
              </w:rPr>
            </w:pPr>
          </w:p>
        </w:tc>
        <w:tc>
          <w:tcPr>
            <w:tcW w:w="358" w:type="pct"/>
            <w:tcBorders>
              <w:top w:val="nil"/>
              <w:left w:val="nil"/>
              <w:bottom w:val="single" w:sz="4" w:space="0" w:color="auto"/>
              <w:right w:val="single" w:sz="4" w:space="0" w:color="auto"/>
            </w:tcBorders>
            <w:shd w:val="clear" w:color="auto" w:fill="auto"/>
            <w:noWrap/>
            <w:vAlign w:val="bottom"/>
            <w:hideMark/>
          </w:tcPr>
          <w:p w:rsidR="00570D50" w:rsidRPr="000D622B" w:rsidRDefault="00570D50" w:rsidP="00CE4DB8">
            <w:pPr>
              <w:jc w:val="center"/>
              <w:rPr>
                <w:rFonts w:ascii="Wingdings" w:hAnsi="Wingdings" w:cs="Calibri"/>
                <w:sz w:val="20"/>
                <w:szCs w:val="20"/>
              </w:rPr>
            </w:pPr>
            <w:r w:rsidRPr="000D622B">
              <w:rPr>
                <w:rFonts w:ascii="Wingdings" w:hAnsi="Wingdings" w:cs="Calibri"/>
                <w:sz w:val="20"/>
                <w:szCs w:val="20"/>
              </w:rPr>
              <w:t></w:t>
            </w:r>
          </w:p>
        </w:tc>
        <w:tc>
          <w:tcPr>
            <w:tcW w:w="328" w:type="pct"/>
            <w:tcBorders>
              <w:top w:val="nil"/>
              <w:left w:val="nil"/>
              <w:bottom w:val="single" w:sz="4" w:space="0" w:color="auto"/>
              <w:right w:val="single" w:sz="4" w:space="0" w:color="auto"/>
            </w:tcBorders>
            <w:shd w:val="clear" w:color="auto" w:fill="auto"/>
            <w:noWrap/>
            <w:vAlign w:val="bottom"/>
            <w:hideMark/>
          </w:tcPr>
          <w:p w:rsidR="00570D50" w:rsidRPr="000D622B" w:rsidRDefault="00570D50" w:rsidP="00CE4DB8">
            <w:pPr>
              <w:jc w:val="center"/>
              <w:rPr>
                <w:rFonts w:ascii="Wingdings" w:hAnsi="Wingdings" w:cs="Calibri"/>
                <w:sz w:val="20"/>
                <w:szCs w:val="20"/>
              </w:rPr>
            </w:pPr>
            <w:r w:rsidRPr="000D622B">
              <w:rPr>
                <w:rFonts w:ascii="Wingdings" w:hAnsi="Wingdings" w:cs="Calibri"/>
                <w:sz w:val="20"/>
                <w:szCs w:val="20"/>
              </w:rPr>
              <w:t></w:t>
            </w:r>
          </w:p>
        </w:tc>
        <w:tc>
          <w:tcPr>
            <w:tcW w:w="327" w:type="pct"/>
            <w:tcBorders>
              <w:top w:val="nil"/>
              <w:left w:val="nil"/>
              <w:bottom w:val="single" w:sz="4" w:space="0" w:color="auto"/>
              <w:right w:val="single" w:sz="4" w:space="0" w:color="auto"/>
            </w:tcBorders>
            <w:shd w:val="clear" w:color="auto" w:fill="auto"/>
            <w:noWrap/>
            <w:vAlign w:val="bottom"/>
            <w:hideMark/>
          </w:tcPr>
          <w:p w:rsidR="00570D50" w:rsidRPr="000D622B" w:rsidRDefault="00570D50" w:rsidP="00CE4DB8">
            <w:pPr>
              <w:jc w:val="center"/>
              <w:rPr>
                <w:rFonts w:ascii="Wingdings" w:hAnsi="Wingdings" w:cs="Calibri"/>
                <w:sz w:val="20"/>
                <w:szCs w:val="20"/>
              </w:rPr>
            </w:pPr>
            <w:r w:rsidRPr="000D622B">
              <w:rPr>
                <w:rFonts w:ascii="Wingdings" w:hAnsi="Wingdings" w:cs="Calibri"/>
                <w:sz w:val="20"/>
                <w:szCs w:val="20"/>
              </w:rPr>
              <w:t></w:t>
            </w:r>
          </w:p>
        </w:tc>
        <w:tc>
          <w:tcPr>
            <w:tcW w:w="418" w:type="pct"/>
            <w:tcBorders>
              <w:top w:val="nil"/>
              <w:left w:val="nil"/>
              <w:bottom w:val="single" w:sz="4" w:space="0" w:color="auto"/>
              <w:right w:val="single" w:sz="8" w:space="0" w:color="auto"/>
            </w:tcBorders>
            <w:shd w:val="clear" w:color="auto" w:fill="auto"/>
            <w:noWrap/>
            <w:vAlign w:val="bottom"/>
            <w:hideMark/>
          </w:tcPr>
          <w:p w:rsidR="00570D50" w:rsidRPr="000D622B" w:rsidRDefault="00570D50" w:rsidP="00CE4DB8">
            <w:pPr>
              <w:jc w:val="center"/>
              <w:rPr>
                <w:rFonts w:ascii="Wingdings" w:hAnsi="Wingdings" w:cs="Calibri"/>
                <w:sz w:val="20"/>
                <w:szCs w:val="20"/>
              </w:rPr>
            </w:pPr>
            <w:r w:rsidRPr="000D622B">
              <w:rPr>
                <w:rFonts w:ascii="Wingdings" w:hAnsi="Wingdings" w:cs="Calibri"/>
                <w:sz w:val="20"/>
                <w:szCs w:val="20"/>
              </w:rPr>
              <w:t></w:t>
            </w:r>
          </w:p>
        </w:tc>
      </w:tr>
      <w:tr w:rsidR="00570D50" w:rsidRPr="000D622B" w:rsidTr="001E6879">
        <w:trPr>
          <w:trHeight w:val="620"/>
        </w:trPr>
        <w:tc>
          <w:tcPr>
            <w:tcW w:w="646" w:type="pct"/>
            <w:vMerge/>
            <w:tcBorders>
              <w:top w:val="single" w:sz="4" w:space="0" w:color="auto"/>
              <w:left w:val="single" w:sz="8" w:space="0" w:color="auto"/>
              <w:bottom w:val="single" w:sz="4" w:space="0" w:color="auto"/>
              <w:right w:val="single" w:sz="4" w:space="0" w:color="auto"/>
            </w:tcBorders>
            <w:vAlign w:val="center"/>
            <w:hideMark/>
          </w:tcPr>
          <w:p w:rsidR="00570D50" w:rsidRPr="000D622B" w:rsidRDefault="00570D50" w:rsidP="00CE4DB8">
            <w:pPr>
              <w:rPr>
                <w:sz w:val="20"/>
                <w:szCs w:val="20"/>
              </w:rPr>
            </w:pPr>
          </w:p>
        </w:tc>
        <w:tc>
          <w:tcPr>
            <w:tcW w:w="984" w:type="pct"/>
            <w:tcBorders>
              <w:top w:val="single" w:sz="4" w:space="0" w:color="auto"/>
              <w:left w:val="nil"/>
              <w:bottom w:val="single" w:sz="4" w:space="0" w:color="auto"/>
              <w:right w:val="single" w:sz="4" w:space="0" w:color="auto"/>
            </w:tcBorders>
            <w:shd w:val="clear" w:color="auto" w:fill="auto"/>
            <w:noWrap/>
            <w:vAlign w:val="bottom"/>
            <w:hideMark/>
          </w:tcPr>
          <w:p w:rsidR="00570D50" w:rsidRPr="000D622B" w:rsidRDefault="00570D50" w:rsidP="00CE4DB8">
            <w:pPr>
              <w:jc w:val="both"/>
              <w:rPr>
                <w:sz w:val="20"/>
                <w:szCs w:val="20"/>
              </w:rPr>
            </w:pPr>
            <w:r w:rsidRPr="000D622B">
              <w:rPr>
                <w:sz w:val="20"/>
                <w:szCs w:val="20"/>
              </w:rPr>
              <w:t>Integrate disaster mitigation concerns into subdivision, site plan review, and other zoning reviews.  In particular require the consideration of downstream flooding impacts caused by new projects.</w:t>
            </w:r>
          </w:p>
        </w:tc>
        <w:tc>
          <w:tcPr>
            <w:tcW w:w="388" w:type="pct"/>
            <w:tcBorders>
              <w:top w:val="single" w:sz="4" w:space="0" w:color="auto"/>
              <w:left w:val="nil"/>
              <w:bottom w:val="single" w:sz="4" w:space="0" w:color="auto"/>
              <w:right w:val="single" w:sz="4" w:space="0" w:color="auto"/>
            </w:tcBorders>
            <w:shd w:val="clear" w:color="auto" w:fill="auto"/>
            <w:noWrap/>
            <w:vAlign w:val="bottom"/>
            <w:hideMark/>
          </w:tcPr>
          <w:p w:rsidR="00570D50" w:rsidRPr="000D622B" w:rsidRDefault="00570D50" w:rsidP="00CE4DB8">
            <w:pPr>
              <w:jc w:val="center"/>
              <w:rPr>
                <w:rFonts w:ascii="Wingdings" w:hAnsi="Wingdings" w:cs="Calibri"/>
                <w:sz w:val="20"/>
                <w:szCs w:val="20"/>
              </w:rPr>
            </w:pPr>
            <w:r w:rsidRPr="000D622B">
              <w:rPr>
                <w:rFonts w:ascii="Wingdings" w:hAnsi="Wingdings" w:cs="Calibri"/>
                <w:sz w:val="20"/>
                <w:szCs w:val="20"/>
              </w:rPr>
              <w:t></w:t>
            </w: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570D50" w:rsidRPr="000D622B" w:rsidRDefault="00570D50" w:rsidP="00CE4DB8">
            <w:pPr>
              <w:jc w:val="center"/>
              <w:rPr>
                <w:rFonts w:ascii="Wingdings" w:hAnsi="Wingdings" w:cs="Calibri"/>
                <w:sz w:val="20"/>
                <w:szCs w:val="20"/>
              </w:rPr>
            </w:pPr>
          </w:p>
        </w:tc>
        <w:tc>
          <w:tcPr>
            <w:tcW w:w="358" w:type="pct"/>
            <w:tcBorders>
              <w:top w:val="single" w:sz="4" w:space="0" w:color="auto"/>
              <w:left w:val="nil"/>
              <w:bottom w:val="single" w:sz="4" w:space="0" w:color="auto"/>
              <w:right w:val="single" w:sz="4" w:space="0" w:color="auto"/>
            </w:tcBorders>
            <w:vAlign w:val="bottom"/>
          </w:tcPr>
          <w:p w:rsidR="00570D50" w:rsidRPr="000D622B" w:rsidRDefault="00570D50" w:rsidP="00CE4DB8">
            <w:pPr>
              <w:jc w:val="center"/>
              <w:rPr>
                <w:rFonts w:ascii="Wingdings" w:hAnsi="Wingdings" w:cs="Calibri"/>
                <w:sz w:val="20"/>
                <w:szCs w:val="20"/>
              </w:rPr>
            </w:pPr>
          </w:p>
        </w:tc>
        <w:tc>
          <w:tcPr>
            <w:tcW w:w="26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70D50" w:rsidRPr="000D622B" w:rsidRDefault="00570D50" w:rsidP="00CE4DB8">
            <w:pPr>
              <w:jc w:val="center"/>
              <w:rPr>
                <w:rFonts w:ascii="Wingdings" w:hAnsi="Wingdings" w:cs="Calibri"/>
                <w:sz w:val="20"/>
                <w:szCs w:val="20"/>
              </w:rPr>
            </w:pPr>
            <w:r w:rsidRPr="000D622B">
              <w:rPr>
                <w:rFonts w:ascii="Wingdings" w:hAnsi="Wingdings" w:cs="Calibri"/>
                <w:sz w:val="20"/>
                <w:szCs w:val="20"/>
              </w:rPr>
              <w:t></w:t>
            </w:r>
          </w:p>
        </w:tc>
        <w:tc>
          <w:tcPr>
            <w:tcW w:w="269" w:type="pct"/>
            <w:tcBorders>
              <w:top w:val="single" w:sz="4" w:space="0" w:color="auto"/>
              <w:left w:val="nil"/>
              <w:bottom w:val="single" w:sz="4" w:space="0" w:color="auto"/>
              <w:right w:val="single" w:sz="4" w:space="0" w:color="auto"/>
            </w:tcBorders>
            <w:vAlign w:val="bottom"/>
          </w:tcPr>
          <w:p w:rsidR="00570D50" w:rsidRPr="000D622B" w:rsidRDefault="00570D50" w:rsidP="00CE4DB8">
            <w:pPr>
              <w:jc w:val="center"/>
              <w:rPr>
                <w:rFonts w:ascii="Wingdings" w:hAnsi="Wingdings" w:cs="Calibri"/>
                <w:sz w:val="20"/>
                <w:szCs w:val="20"/>
              </w:rPr>
            </w:pPr>
          </w:p>
        </w:tc>
        <w:tc>
          <w:tcPr>
            <w:tcW w:w="32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70D50" w:rsidRPr="000D622B" w:rsidRDefault="00570D50" w:rsidP="00CE4DB8">
            <w:pPr>
              <w:jc w:val="center"/>
              <w:rPr>
                <w:rFonts w:ascii="Wingdings" w:hAnsi="Wingdings" w:cs="Calibri"/>
                <w:sz w:val="20"/>
                <w:szCs w:val="20"/>
              </w:rPr>
            </w:pPr>
          </w:p>
        </w:tc>
        <w:tc>
          <w:tcPr>
            <w:tcW w:w="358" w:type="pct"/>
            <w:tcBorders>
              <w:top w:val="single" w:sz="4" w:space="0" w:color="auto"/>
              <w:left w:val="nil"/>
              <w:bottom w:val="single" w:sz="4" w:space="0" w:color="auto"/>
              <w:right w:val="single" w:sz="4" w:space="0" w:color="auto"/>
            </w:tcBorders>
            <w:shd w:val="clear" w:color="auto" w:fill="auto"/>
            <w:noWrap/>
            <w:vAlign w:val="bottom"/>
            <w:hideMark/>
          </w:tcPr>
          <w:p w:rsidR="00570D50" w:rsidRPr="000D622B" w:rsidRDefault="00570D50" w:rsidP="00CE4DB8">
            <w:pPr>
              <w:jc w:val="center"/>
              <w:rPr>
                <w:rFonts w:ascii="Wingdings" w:hAnsi="Wingdings" w:cs="Calibri"/>
                <w:sz w:val="20"/>
                <w:szCs w:val="20"/>
              </w:rPr>
            </w:pPr>
          </w:p>
        </w:tc>
        <w:tc>
          <w:tcPr>
            <w:tcW w:w="328" w:type="pct"/>
            <w:tcBorders>
              <w:top w:val="single" w:sz="4" w:space="0" w:color="auto"/>
              <w:left w:val="nil"/>
              <w:bottom w:val="single" w:sz="4" w:space="0" w:color="auto"/>
              <w:right w:val="single" w:sz="4" w:space="0" w:color="auto"/>
            </w:tcBorders>
            <w:shd w:val="clear" w:color="auto" w:fill="auto"/>
            <w:noWrap/>
            <w:vAlign w:val="bottom"/>
            <w:hideMark/>
          </w:tcPr>
          <w:p w:rsidR="00570D50" w:rsidRPr="000D622B" w:rsidRDefault="00570D50" w:rsidP="00CE4DB8">
            <w:pPr>
              <w:jc w:val="center"/>
              <w:rPr>
                <w:rFonts w:ascii="Wingdings" w:hAnsi="Wingdings" w:cs="Calibri"/>
                <w:sz w:val="20"/>
                <w:szCs w:val="20"/>
              </w:rPr>
            </w:pP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570D50" w:rsidRPr="000D622B" w:rsidRDefault="00570D50" w:rsidP="00CE4DB8">
            <w:pPr>
              <w:jc w:val="center"/>
              <w:rPr>
                <w:rFonts w:ascii="Wingdings" w:hAnsi="Wingdings" w:cs="Calibri"/>
                <w:sz w:val="20"/>
                <w:szCs w:val="20"/>
              </w:rPr>
            </w:pPr>
          </w:p>
        </w:tc>
        <w:tc>
          <w:tcPr>
            <w:tcW w:w="418" w:type="pct"/>
            <w:tcBorders>
              <w:top w:val="single" w:sz="4" w:space="0" w:color="auto"/>
              <w:left w:val="nil"/>
              <w:bottom w:val="single" w:sz="4" w:space="0" w:color="auto"/>
              <w:right w:val="single" w:sz="8" w:space="0" w:color="auto"/>
            </w:tcBorders>
            <w:shd w:val="clear" w:color="auto" w:fill="auto"/>
            <w:noWrap/>
            <w:vAlign w:val="bottom"/>
            <w:hideMark/>
          </w:tcPr>
          <w:p w:rsidR="00570D50" w:rsidRPr="000D622B" w:rsidRDefault="00570D50" w:rsidP="00CE4DB8">
            <w:pPr>
              <w:jc w:val="center"/>
              <w:rPr>
                <w:rFonts w:ascii="Wingdings" w:hAnsi="Wingdings" w:cs="Calibri"/>
                <w:sz w:val="20"/>
                <w:szCs w:val="20"/>
              </w:rPr>
            </w:pPr>
            <w:r w:rsidRPr="000D622B">
              <w:rPr>
                <w:rFonts w:ascii="Wingdings" w:hAnsi="Wingdings" w:cs="Calibri"/>
                <w:sz w:val="20"/>
                <w:szCs w:val="20"/>
              </w:rPr>
              <w:t></w:t>
            </w:r>
          </w:p>
        </w:tc>
      </w:tr>
      <w:tr w:rsidR="00570D50" w:rsidRPr="000D622B" w:rsidTr="00570D50">
        <w:trPr>
          <w:trHeight w:val="710"/>
        </w:trPr>
        <w:tc>
          <w:tcPr>
            <w:tcW w:w="646" w:type="pct"/>
            <w:vMerge/>
            <w:tcBorders>
              <w:top w:val="nil"/>
              <w:left w:val="single" w:sz="8" w:space="0" w:color="auto"/>
              <w:bottom w:val="single" w:sz="4" w:space="0" w:color="auto"/>
              <w:right w:val="single" w:sz="4" w:space="0" w:color="auto"/>
            </w:tcBorders>
            <w:vAlign w:val="center"/>
            <w:hideMark/>
          </w:tcPr>
          <w:p w:rsidR="00570D50" w:rsidRPr="000D622B" w:rsidRDefault="00570D50" w:rsidP="00CE4DB8">
            <w:pPr>
              <w:rPr>
                <w:sz w:val="20"/>
                <w:szCs w:val="20"/>
              </w:rPr>
            </w:pPr>
          </w:p>
        </w:tc>
        <w:tc>
          <w:tcPr>
            <w:tcW w:w="984" w:type="pct"/>
            <w:tcBorders>
              <w:top w:val="nil"/>
              <w:left w:val="nil"/>
              <w:bottom w:val="single" w:sz="4" w:space="0" w:color="auto"/>
              <w:right w:val="single" w:sz="4" w:space="0" w:color="auto"/>
            </w:tcBorders>
            <w:shd w:val="clear" w:color="auto" w:fill="auto"/>
            <w:noWrap/>
            <w:vAlign w:val="bottom"/>
            <w:hideMark/>
          </w:tcPr>
          <w:p w:rsidR="00570D50" w:rsidRPr="000D622B" w:rsidRDefault="00570D50" w:rsidP="00CE4DB8">
            <w:pPr>
              <w:jc w:val="both"/>
              <w:rPr>
                <w:sz w:val="20"/>
                <w:szCs w:val="20"/>
              </w:rPr>
            </w:pPr>
            <w:r w:rsidRPr="000D622B">
              <w:rPr>
                <w:sz w:val="20"/>
                <w:szCs w:val="20"/>
              </w:rPr>
              <w:t xml:space="preserve">Integrate disaster mitigation concerns into transportation projects (e.g. drainage improvements, underground utilities, etc.).  </w:t>
            </w:r>
          </w:p>
        </w:tc>
        <w:tc>
          <w:tcPr>
            <w:tcW w:w="388" w:type="pct"/>
            <w:tcBorders>
              <w:top w:val="nil"/>
              <w:left w:val="nil"/>
              <w:bottom w:val="single" w:sz="4" w:space="0" w:color="auto"/>
              <w:right w:val="single" w:sz="4" w:space="0" w:color="auto"/>
            </w:tcBorders>
            <w:shd w:val="clear" w:color="auto" w:fill="auto"/>
            <w:noWrap/>
            <w:vAlign w:val="bottom"/>
            <w:hideMark/>
          </w:tcPr>
          <w:p w:rsidR="00570D50" w:rsidRPr="000D622B" w:rsidRDefault="00570D50" w:rsidP="00CE4DB8">
            <w:pPr>
              <w:jc w:val="center"/>
              <w:rPr>
                <w:rFonts w:ascii="Wingdings" w:hAnsi="Wingdings" w:cs="Calibri"/>
                <w:sz w:val="20"/>
                <w:szCs w:val="20"/>
              </w:rPr>
            </w:pPr>
            <w:r w:rsidRPr="000D622B">
              <w:rPr>
                <w:rFonts w:ascii="Wingdings" w:hAnsi="Wingdings" w:cs="Calibri"/>
                <w:sz w:val="20"/>
                <w:szCs w:val="20"/>
              </w:rPr>
              <w:t></w:t>
            </w:r>
          </w:p>
        </w:tc>
        <w:tc>
          <w:tcPr>
            <w:tcW w:w="327" w:type="pct"/>
            <w:tcBorders>
              <w:top w:val="nil"/>
              <w:left w:val="nil"/>
              <w:bottom w:val="single" w:sz="4" w:space="0" w:color="auto"/>
              <w:right w:val="single" w:sz="4" w:space="0" w:color="auto"/>
            </w:tcBorders>
            <w:shd w:val="clear" w:color="auto" w:fill="auto"/>
            <w:noWrap/>
            <w:vAlign w:val="bottom"/>
            <w:hideMark/>
          </w:tcPr>
          <w:p w:rsidR="00570D50" w:rsidRPr="000D622B" w:rsidRDefault="00570D50" w:rsidP="00CE4DB8">
            <w:pPr>
              <w:jc w:val="center"/>
              <w:rPr>
                <w:rFonts w:ascii="Wingdings" w:hAnsi="Wingdings" w:cs="Calibri"/>
                <w:sz w:val="20"/>
                <w:szCs w:val="20"/>
              </w:rPr>
            </w:pPr>
          </w:p>
        </w:tc>
        <w:tc>
          <w:tcPr>
            <w:tcW w:w="358" w:type="pct"/>
            <w:tcBorders>
              <w:top w:val="nil"/>
              <w:left w:val="nil"/>
              <w:bottom w:val="single" w:sz="4" w:space="0" w:color="auto"/>
              <w:right w:val="single" w:sz="4" w:space="0" w:color="auto"/>
            </w:tcBorders>
            <w:vAlign w:val="bottom"/>
          </w:tcPr>
          <w:p w:rsidR="00570D50" w:rsidRPr="000D622B" w:rsidRDefault="00570D50" w:rsidP="00CE4DB8">
            <w:pPr>
              <w:jc w:val="center"/>
              <w:rPr>
                <w:rFonts w:ascii="Wingdings" w:hAnsi="Wingdings" w:cs="Calibri"/>
                <w:sz w:val="20"/>
                <w:szCs w:val="20"/>
              </w:rPr>
            </w:pPr>
          </w:p>
        </w:tc>
        <w:tc>
          <w:tcPr>
            <w:tcW w:w="269" w:type="pct"/>
            <w:tcBorders>
              <w:top w:val="nil"/>
              <w:left w:val="single" w:sz="4" w:space="0" w:color="auto"/>
              <w:bottom w:val="single" w:sz="4" w:space="0" w:color="auto"/>
              <w:right w:val="single" w:sz="4" w:space="0" w:color="auto"/>
            </w:tcBorders>
            <w:shd w:val="clear" w:color="auto" w:fill="auto"/>
            <w:noWrap/>
            <w:vAlign w:val="bottom"/>
            <w:hideMark/>
          </w:tcPr>
          <w:p w:rsidR="00570D50" w:rsidRPr="000D622B" w:rsidRDefault="00570D50" w:rsidP="00CE4DB8">
            <w:pPr>
              <w:jc w:val="center"/>
              <w:rPr>
                <w:rFonts w:ascii="Wingdings" w:hAnsi="Wingdings" w:cs="Calibri"/>
                <w:sz w:val="20"/>
                <w:szCs w:val="20"/>
              </w:rPr>
            </w:pPr>
            <w:r w:rsidRPr="000D622B">
              <w:rPr>
                <w:rFonts w:ascii="Wingdings" w:hAnsi="Wingdings" w:cs="Calibri"/>
                <w:sz w:val="20"/>
                <w:szCs w:val="20"/>
              </w:rPr>
              <w:t></w:t>
            </w:r>
          </w:p>
        </w:tc>
        <w:tc>
          <w:tcPr>
            <w:tcW w:w="269" w:type="pct"/>
            <w:tcBorders>
              <w:top w:val="nil"/>
              <w:left w:val="nil"/>
              <w:bottom w:val="single" w:sz="4" w:space="0" w:color="auto"/>
              <w:right w:val="single" w:sz="4" w:space="0" w:color="auto"/>
            </w:tcBorders>
            <w:vAlign w:val="bottom"/>
          </w:tcPr>
          <w:p w:rsidR="00570D50" w:rsidRPr="000D622B" w:rsidRDefault="00570D50" w:rsidP="00CE4DB8">
            <w:pPr>
              <w:jc w:val="center"/>
              <w:rPr>
                <w:rFonts w:ascii="Wingdings" w:hAnsi="Wingdings" w:cs="Calibri"/>
                <w:sz w:val="20"/>
                <w:szCs w:val="20"/>
              </w:rPr>
            </w:pPr>
          </w:p>
        </w:tc>
        <w:tc>
          <w:tcPr>
            <w:tcW w:w="328" w:type="pct"/>
            <w:tcBorders>
              <w:top w:val="nil"/>
              <w:left w:val="single" w:sz="4" w:space="0" w:color="auto"/>
              <w:bottom w:val="single" w:sz="4" w:space="0" w:color="auto"/>
              <w:right w:val="single" w:sz="4" w:space="0" w:color="auto"/>
            </w:tcBorders>
            <w:shd w:val="clear" w:color="auto" w:fill="auto"/>
            <w:noWrap/>
            <w:vAlign w:val="bottom"/>
            <w:hideMark/>
          </w:tcPr>
          <w:p w:rsidR="00570D50" w:rsidRPr="000D622B" w:rsidRDefault="00570D50" w:rsidP="00CE4DB8">
            <w:pPr>
              <w:jc w:val="center"/>
              <w:rPr>
                <w:rFonts w:ascii="Wingdings" w:hAnsi="Wingdings" w:cs="Calibri"/>
                <w:sz w:val="20"/>
                <w:szCs w:val="20"/>
              </w:rPr>
            </w:pPr>
          </w:p>
        </w:tc>
        <w:tc>
          <w:tcPr>
            <w:tcW w:w="358" w:type="pct"/>
            <w:tcBorders>
              <w:top w:val="nil"/>
              <w:left w:val="nil"/>
              <w:bottom w:val="single" w:sz="4" w:space="0" w:color="auto"/>
              <w:right w:val="single" w:sz="4" w:space="0" w:color="auto"/>
            </w:tcBorders>
            <w:shd w:val="clear" w:color="auto" w:fill="auto"/>
            <w:noWrap/>
            <w:vAlign w:val="bottom"/>
            <w:hideMark/>
          </w:tcPr>
          <w:p w:rsidR="00570D50" w:rsidRPr="000D622B" w:rsidRDefault="00570D50" w:rsidP="00CE4DB8">
            <w:pPr>
              <w:jc w:val="center"/>
              <w:rPr>
                <w:rFonts w:ascii="Wingdings" w:hAnsi="Wingdings" w:cs="Calibri"/>
                <w:sz w:val="20"/>
                <w:szCs w:val="20"/>
              </w:rPr>
            </w:pPr>
          </w:p>
        </w:tc>
        <w:tc>
          <w:tcPr>
            <w:tcW w:w="328" w:type="pct"/>
            <w:tcBorders>
              <w:top w:val="nil"/>
              <w:left w:val="nil"/>
              <w:bottom w:val="single" w:sz="4" w:space="0" w:color="auto"/>
              <w:right w:val="single" w:sz="4" w:space="0" w:color="auto"/>
            </w:tcBorders>
            <w:shd w:val="clear" w:color="auto" w:fill="auto"/>
            <w:noWrap/>
            <w:vAlign w:val="bottom"/>
            <w:hideMark/>
          </w:tcPr>
          <w:p w:rsidR="00570D50" w:rsidRPr="000D622B" w:rsidRDefault="00570D50" w:rsidP="00CE4DB8">
            <w:pPr>
              <w:jc w:val="center"/>
              <w:rPr>
                <w:rFonts w:ascii="Wingdings" w:hAnsi="Wingdings" w:cs="Calibri"/>
                <w:sz w:val="20"/>
                <w:szCs w:val="20"/>
              </w:rPr>
            </w:pPr>
            <w:r w:rsidRPr="000D622B">
              <w:rPr>
                <w:rFonts w:ascii="Wingdings" w:hAnsi="Wingdings" w:cs="Calibri"/>
                <w:sz w:val="20"/>
                <w:szCs w:val="20"/>
              </w:rPr>
              <w:t></w:t>
            </w:r>
          </w:p>
        </w:tc>
        <w:tc>
          <w:tcPr>
            <w:tcW w:w="327" w:type="pct"/>
            <w:tcBorders>
              <w:top w:val="nil"/>
              <w:left w:val="nil"/>
              <w:bottom w:val="single" w:sz="4" w:space="0" w:color="auto"/>
              <w:right w:val="single" w:sz="4" w:space="0" w:color="auto"/>
            </w:tcBorders>
            <w:shd w:val="clear" w:color="auto" w:fill="auto"/>
            <w:noWrap/>
            <w:vAlign w:val="bottom"/>
            <w:hideMark/>
          </w:tcPr>
          <w:p w:rsidR="00570D50" w:rsidRPr="000D622B" w:rsidRDefault="00570D50" w:rsidP="00CE4DB8">
            <w:pPr>
              <w:jc w:val="center"/>
              <w:rPr>
                <w:rFonts w:ascii="Wingdings" w:hAnsi="Wingdings" w:cs="Calibri"/>
                <w:sz w:val="20"/>
                <w:szCs w:val="20"/>
              </w:rPr>
            </w:pPr>
          </w:p>
        </w:tc>
        <w:tc>
          <w:tcPr>
            <w:tcW w:w="418" w:type="pct"/>
            <w:tcBorders>
              <w:top w:val="nil"/>
              <w:left w:val="nil"/>
              <w:bottom w:val="single" w:sz="4" w:space="0" w:color="auto"/>
              <w:right w:val="single" w:sz="8" w:space="0" w:color="auto"/>
            </w:tcBorders>
            <w:shd w:val="clear" w:color="auto" w:fill="auto"/>
            <w:noWrap/>
            <w:vAlign w:val="bottom"/>
            <w:hideMark/>
          </w:tcPr>
          <w:p w:rsidR="00570D50" w:rsidRPr="000D622B" w:rsidRDefault="00570D50" w:rsidP="00CE4DB8">
            <w:pPr>
              <w:jc w:val="center"/>
              <w:rPr>
                <w:rFonts w:ascii="Wingdings" w:hAnsi="Wingdings" w:cs="Calibri"/>
                <w:sz w:val="20"/>
                <w:szCs w:val="20"/>
              </w:rPr>
            </w:pPr>
            <w:r w:rsidRPr="000D622B">
              <w:rPr>
                <w:rFonts w:ascii="Wingdings" w:hAnsi="Wingdings" w:cs="Calibri"/>
                <w:sz w:val="20"/>
                <w:szCs w:val="20"/>
              </w:rPr>
              <w:t></w:t>
            </w:r>
          </w:p>
        </w:tc>
      </w:tr>
      <w:tr w:rsidR="00570D50" w:rsidRPr="000D622B" w:rsidTr="00CE4DB8">
        <w:trPr>
          <w:trHeight w:val="900"/>
        </w:trPr>
        <w:tc>
          <w:tcPr>
            <w:tcW w:w="646" w:type="pct"/>
            <w:tcBorders>
              <w:top w:val="nil"/>
              <w:left w:val="single" w:sz="8" w:space="0" w:color="auto"/>
              <w:bottom w:val="single" w:sz="8" w:space="0" w:color="auto"/>
              <w:right w:val="single" w:sz="4" w:space="0" w:color="auto"/>
            </w:tcBorders>
            <w:shd w:val="clear" w:color="auto" w:fill="auto"/>
            <w:vAlign w:val="bottom"/>
            <w:hideMark/>
          </w:tcPr>
          <w:p w:rsidR="00570D50" w:rsidRPr="000D622B" w:rsidRDefault="00570D50" w:rsidP="00CE4DB8">
            <w:pPr>
              <w:rPr>
                <w:sz w:val="20"/>
                <w:szCs w:val="20"/>
              </w:rPr>
            </w:pPr>
            <w:r w:rsidRPr="000D622B">
              <w:rPr>
                <w:sz w:val="20"/>
                <w:szCs w:val="20"/>
              </w:rPr>
              <w:t>This community's mitigation projects are not coordinated with other communities' projects</w:t>
            </w:r>
          </w:p>
        </w:tc>
        <w:tc>
          <w:tcPr>
            <w:tcW w:w="984" w:type="pct"/>
            <w:tcBorders>
              <w:top w:val="nil"/>
              <w:left w:val="nil"/>
              <w:bottom w:val="single" w:sz="8" w:space="0" w:color="auto"/>
              <w:right w:val="single" w:sz="4" w:space="0" w:color="auto"/>
            </w:tcBorders>
            <w:shd w:val="clear" w:color="auto" w:fill="auto"/>
            <w:noWrap/>
            <w:vAlign w:val="bottom"/>
            <w:hideMark/>
          </w:tcPr>
          <w:p w:rsidR="00570D50" w:rsidRPr="000D622B" w:rsidRDefault="00570D50" w:rsidP="00CE4DB8">
            <w:pPr>
              <w:jc w:val="both"/>
              <w:rPr>
                <w:sz w:val="20"/>
                <w:szCs w:val="20"/>
              </w:rPr>
            </w:pPr>
            <w:r w:rsidRPr="000D622B">
              <w:rPr>
                <w:sz w:val="20"/>
                <w:szCs w:val="20"/>
              </w:rPr>
              <w:t>Develop a means for sharing information on a regional basis about successful disaster mitigation planning and programs.</w:t>
            </w:r>
          </w:p>
        </w:tc>
        <w:tc>
          <w:tcPr>
            <w:tcW w:w="388" w:type="pct"/>
            <w:tcBorders>
              <w:top w:val="nil"/>
              <w:left w:val="nil"/>
              <w:bottom w:val="single" w:sz="8" w:space="0" w:color="auto"/>
              <w:right w:val="single" w:sz="4" w:space="0" w:color="auto"/>
            </w:tcBorders>
            <w:shd w:val="clear" w:color="auto" w:fill="auto"/>
            <w:noWrap/>
            <w:vAlign w:val="bottom"/>
            <w:hideMark/>
          </w:tcPr>
          <w:p w:rsidR="00570D50" w:rsidRPr="000D622B" w:rsidRDefault="00570D50" w:rsidP="00CE4DB8">
            <w:pPr>
              <w:jc w:val="center"/>
              <w:rPr>
                <w:rFonts w:ascii="Wingdings" w:hAnsi="Wingdings" w:cs="Calibri"/>
                <w:sz w:val="20"/>
                <w:szCs w:val="20"/>
              </w:rPr>
            </w:pPr>
            <w:r w:rsidRPr="000D622B">
              <w:rPr>
                <w:rFonts w:ascii="Wingdings" w:hAnsi="Wingdings" w:cs="Calibri"/>
                <w:sz w:val="20"/>
                <w:szCs w:val="20"/>
              </w:rPr>
              <w:t></w:t>
            </w:r>
          </w:p>
        </w:tc>
        <w:tc>
          <w:tcPr>
            <w:tcW w:w="327" w:type="pct"/>
            <w:tcBorders>
              <w:top w:val="nil"/>
              <w:left w:val="nil"/>
              <w:bottom w:val="single" w:sz="8" w:space="0" w:color="auto"/>
              <w:right w:val="single" w:sz="4" w:space="0" w:color="auto"/>
            </w:tcBorders>
            <w:shd w:val="clear" w:color="auto" w:fill="auto"/>
            <w:noWrap/>
            <w:vAlign w:val="bottom"/>
            <w:hideMark/>
          </w:tcPr>
          <w:p w:rsidR="00570D50" w:rsidRPr="000D622B" w:rsidRDefault="00570D50" w:rsidP="00CE4DB8">
            <w:pPr>
              <w:jc w:val="center"/>
              <w:rPr>
                <w:rFonts w:ascii="Wingdings" w:hAnsi="Wingdings" w:cs="Calibri"/>
                <w:sz w:val="20"/>
                <w:szCs w:val="20"/>
              </w:rPr>
            </w:pPr>
            <w:r w:rsidRPr="000D622B">
              <w:rPr>
                <w:rFonts w:ascii="Wingdings" w:hAnsi="Wingdings" w:cs="Calibri"/>
                <w:sz w:val="20"/>
                <w:szCs w:val="20"/>
              </w:rPr>
              <w:t></w:t>
            </w:r>
          </w:p>
        </w:tc>
        <w:tc>
          <w:tcPr>
            <w:tcW w:w="358" w:type="pct"/>
            <w:tcBorders>
              <w:top w:val="nil"/>
              <w:left w:val="nil"/>
              <w:bottom w:val="single" w:sz="8" w:space="0" w:color="auto"/>
              <w:right w:val="single" w:sz="4" w:space="0" w:color="auto"/>
            </w:tcBorders>
            <w:vAlign w:val="bottom"/>
          </w:tcPr>
          <w:p w:rsidR="00570D50" w:rsidRPr="000D622B" w:rsidRDefault="00570D50" w:rsidP="00CE4DB8">
            <w:pPr>
              <w:jc w:val="center"/>
              <w:rPr>
                <w:rFonts w:ascii="Wingdings" w:hAnsi="Wingdings" w:cs="Calibri"/>
                <w:sz w:val="20"/>
                <w:szCs w:val="20"/>
              </w:rPr>
            </w:pPr>
            <w:r w:rsidRPr="000D622B">
              <w:rPr>
                <w:rFonts w:ascii="Wingdings" w:hAnsi="Wingdings" w:cs="Calibri"/>
                <w:sz w:val="20"/>
                <w:szCs w:val="20"/>
              </w:rPr>
              <w:t></w:t>
            </w:r>
          </w:p>
        </w:tc>
        <w:tc>
          <w:tcPr>
            <w:tcW w:w="269" w:type="pct"/>
            <w:tcBorders>
              <w:top w:val="nil"/>
              <w:left w:val="single" w:sz="4" w:space="0" w:color="auto"/>
              <w:bottom w:val="single" w:sz="8" w:space="0" w:color="auto"/>
              <w:right w:val="single" w:sz="4" w:space="0" w:color="auto"/>
            </w:tcBorders>
            <w:shd w:val="clear" w:color="auto" w:fill="auto"/>
            <w:noWrap/>
            <w:vAlign w:val="bottom"/>
            <w:hideMark/>
          </w:tcPr>
          <w:p w:rsidR="00570D50" w:rsidRPr="000D622B" w:rsidRDefault="00570D50" w:rsidP="00CE4DB8">
            <w:pPr>
              <w:jc w:val="center"/>
              <w:rPr>
                <w:rFonts w:ascii="Wingdings" w:hAnsi="Wingdings" w:cs="Calibri"/>
                <w:sz w:val="20"/>
                <w:szCs w:val="20"/>
              </w:rPr>
            </w:pPr>
            <w:r w:rsidRPr="000D622B">
              <w:rPr>
                <w:rFonts w:ascii="Wingdings" w:hAnsi="Wingdings" w:cs="Calibri"/>
                <w:sz w:val="20"/>
                <w:szCs w:val="20"/>
              </w:rPr>
              <w:t></w:t>
            </w:r>
          </w:p>
        </w:tc>
        <w:tc>
          <w:tcPr>
            <w:tcW w:w="269" w:type="pct"/>
            <w:tcBorders>
              <w:top w:val="nil"/>
              <w:left w:val="nil"/>
              <w:bottom w:val="single" w:sz="8" w:space="0" w:color="auto"/>
              <w:right w:val="single" w:sz="4" w:space="0" w:color="auto"/>
            </w:tcBorders>
            <w:vAlign w:val="bottom"/>
          </w:tcPr>
          <w:p w:rsidR="00570D50" w:rsidRPr="000D622B" w:rsidRDefault="00570D50" w:rsidP="00CE4DB8">
            <w:pPr>
              <w:jc w:val="center"/>
              <w:rPr>
                <w:rFonts w:ascii="Wingdings" w:hAnsi="Wingdings" w:cs="Calibri"/>
                <w:sz w:val="20"/>
                <w:szCs w:val="20"/>
              </w:rPr>
            </w:pPr>
            <w:r w:rsidRPr="000D622B">
              <w:rPr>
                <w:rFonts w:ascii="Wingdings" w:hAnsi="Wingdings" w:cs="Calibri"/>
                <w:sz w:val="20"/>
                <w:szCs w:val="20"/>
              </w:rPr>
              <w:t></w:t>
            </w:r>
          </w:p>
        </w:tc>
        <w:tc>
          <w:tcPr>
            <w:tcW w:w="328" w:type="pct"/>
            <w:tcBorders>
              <w:top w:val="nil"/>
              <w:left w:val="single" w:sz="4" w:space="0" w:color="auto"/>
              <w:bottom w:val="single" w:sz="8" w:space="0" w:color="auto"/>
              <w:right w:val="single" w:sz="4" w:space="0" w:color="auto"/>
            </w:tcBorders>
            <w:shd w:val="clear" w:color="auto" w:fill="auto"/>
            <w:noWrap/>
            <w:vAlign w:val="bottom"/>
            <w:hideMark/>
          </w:tcPr>
          <w:p w:rsidR="00570D50" w:rsidRPr="000D622B" w:rsidRDefault="00570D50" w:rsidP="00CE4DB8">
            <w:pPr>
              <w:jc w:val="center"/>
              <w:rPr>
                <w:rFonts w:ascii="Wingdings" w:hAnsi="Wingdings" w:cs="Calibri"/>
                <w:sz w:val="20"/>
                <w:szCs w:val="20"/>
              </w:rPr>
            </w:pPr>
            <w:r w:rsidRPr="000D622B">
              <w:rPr>
                <w:rFonts w:ascii="Wingdings" w:hAnsi="Wingdings" w:cs="Calibri"/>
                <w:sz w:val="20"/>
                <w:szCs w:val="20"/>
              </w:rPr>
              <w:t></w:t>
            </w:r>
          </w:p>
        </w:tc>
        <w:tc>
          <w:tcPr>
            <w:tcW w:w="358" w:type="pct"/>
            <w:tcBorders>
              <w:top w:val="nil"/>
              <w:left w:val="nil"/>
              <w:bottom w:val="single" w:sz="8" w:space="0" w:color="auto"/>
              <w:right w:val="single" w:sz="4" w:space="0" w:color="auto"/>
            </w:tcBorders>
            <w:shd w:val="clear" w:color="auto" w:fill="auto"/>
            <w:noWrap/>
            <w:vAlign w:val="bottom"/>
            <w:hideMark/>
          </w:tcPr>
          <w:p w:rsidR="00570D50" w:rsidRPr="000D622B" w:rsidRDefault="00570D50" w:rsidP="00CE4DB8">
            <w:pPr>
              <w:jc w:val="center"/>
              <w:rPr>
                <w:rFonts w:ascii="Wingdings" w:hAnsi="Wingdings" w:cs="Calibri"/>
                <w:sz w:val="20"/>
                <w:szCs w:val="20"/>
              </w:rPr>
            </w:pPr>
            <w:r w:rsidRPr="000D622B">
              <w:rPr>
                <w:rFonts w:ascii="Wingdings" w:hAnsi="Wingdings" w:cs="Calibri"/>
                <w:sz w:val="20"/>
                <w:szCs w:val="20"/>
              </w:rPr>
              <w:t></w:t>
            </w:r>
          </w:p>
        </w:tc>
        <w:tc>
          <w:tcPr>
            <w:tcW w:w="328" w:type="pct"/>
            <w:tcBorders>
              <w:top w:val="nil"/>
              <w:left w:val="nil"/>
              <w:bottom w:val="single" w:sz="8" w:space="0" w:color="auto"/>
              <w:right w:val="single" w:sz="4" w:space="0" w:color="auto"/>
            </w:tcBorders>
            <w:shd w:val="clear" w:color="auto" w:fill="auto"/>
            <w:noWrap/>
            <w:vAlign w:val="bottom"/>
            <w:hideMark/>
          </w:tcPr>
          <w:p w:rsidR="00570D50" w:rsidRPr="000D622B" w:rsidRDefault="00570D50" w:rsidP="00CE4DB8">
            <w:pPr>
              <w:jc w:val="center"/>
              <w:rPr>
                <w:rFonts w:ascii="Wingdings" w:hAnsi="Wingdings" w:cs="Calibri"/>
                <w:sz w:val="20"/>
                <w:szCs w:val="20"/>
              </w:rPr>
            </w:pPr>
            <w:r w:rsidRPr="000D622B">
              <w:rPr>
                <w:rFonts w:ascii="Wingdings" w:hAnsi="Wingdings" w:cs="Calibri"/>
                <w:sz w:val="20"/>
                <w:szCs w:val="20"/>
              </w:rPr>
              <w:t></w:t>
            </w:r>
          </w:p>
        </w:tc>
        <w:tc>
          <w:tcPr>
            <w:tcW w:w="327" w:type="pct"/>
            <w:tcBorders>
              <w:top w:val="nil"/>
              <w:left w:val="nil"/>
              <w:bottom w:val="single" w:sz="8" w:space="0" w:color="auto"/>
              <w:right w:val="single" w:sz="4" w:space="0" w:color="auto"/>
            </w:tcBorders>
            <w:shd w:val="clear" w:color="auto" w:fill="auto"/>
            <w:noWrap/>
            <w:vAlign w:val="bottom"/>
            <w:hideMark/>
          </w:tcPr>
          <w:p w:rsidR="00570D50" w:rsidRPr="000D622B" w:rsidRDefault="00570D50" w:rsidP="00CE4DB8">
            <w:pPr>
              <w:jc w:val="center"/>
              <w:rPr>
                <w:rFonts w:ascii="Wingdings" w:hAnsi="Wingdings" w:cs="Calibri"/>
                <w:sz w:val="20"/>
                <w:szCs w:val="20"/>
              </w:rPr>
            </w:pPr>
            <w:r w:rsidRPr="000D622B">
              <w:rPr>
                <w:rFonts w:ascii="Wingdings" w:hAnsi="Wingdings" w:cs="Calibri"/>
                <w:sz w:val="20"/>
                <w:szCs w:val="20"/>
              </w:rPr>
              <w:t></w:t>
            </w:r>
          </w:p>
        </w:tc>
        <w:tc>
          <w:tcPr>
            <w:tcW w:w="418" w:type="pct"/>
            <w:tcBorders>
              <w:top w:val="nil"/>
              <w:left w:val="nil"/>
              <w:bottom w:val="single" w:sz="8" w:space="0" w:color="auto"/>
              <w:right w:val="single" w:sz="8" w:space="0" w:color="auto"/>
            </w:tcBorders>
            <w:shd w:val="clear" w:color="auto" w:fill="auto"/>
            <w:noWrap/>
            <w:vAlign w:val="bottom"/>
            <w:hideMark/>
          </w:tcPr>
          <w:p w:rsidR="00570D50" w:rsidRPr="000D622B" w:rsidRDefault="00570D50" w:rsidP="00CE4DB8">
            <w:pPr>
              <w:jc w:val="center"/>
              <w:rPr>
                <w:rFonts w:ascii="Wingdings" w:hAnsi="Wingdings" w:cs="Calibri"/>
                <w:sz w:val="20"/>
                <w:szCs w:val="20"/>
              </w:rPr>
            </w:pPr>
            <w:r w:rsidRPr="000D622B">
              <w:rPr>
                <w:rFonts w:ascii="Wingdings" w:hAnsi="Wingdings" w:cs="Calibri"/>
                <w:sz w:val="20"/>
                <w:szCs w:val="20"/>
              </w:rPr>
              <w:t></w:t>
            </w:r>
          </w:p>
        </w:tc>
      </w:tr>
    </w:tbl>
    <w:p w:rsidR="00570D50" w:rsidRDefault="001E6879" w:rsidP="00570D50">
      <w:pPr>
        <w:rPr>
          <w:b/>
          <w:bCs/>
          <w:color w:val="FF0000"/>
          <w:sz w:val="22"/>
          <w:szCs w:val="22"/>
          <w:u w:val="single"/>
        </w:rPr>
      </w:pPr>
      <w:r>
        <w:rPr>
          <w:b/>
          <w:bCs/>
          <w:color w:val="FF0000"/>
          <w:sz w:val="22"/>
          <w:szCs w:val="22"/>
          <w:u w:val="single"/>
        </w:rPr>
        <w:t xml:space="preserve"> </w:t>
      </w:r>
    </w:p>
    <w:p w:rsidR="001E6879" w:rsidRPr="000D4278" w:rsidRDefault="001E6879" w:rsidP="000D4278">
      <w:pPr>
        <w:jc w:val="center"/>
        <w:rPr>
          <w:b/>
          <w:color w:val="FF0000"/>
          <w:sz w:val="22"/>
          <w:szCs w:val="22"/>
        </w:rPr>
      </w:pPr>
      <w:r w:rsidRPr="000D622B">
        <w:rPr>
          <w:b/>
          <w:sz w:val="22"/>
          <w:szCs w:val="22"/>
        </w:rPr>
        <w:t>Table 5.12: Administration/Coordination Activities</w:t>
      </w:r>
    </w:p>
    <w:tbl>
      <w:tblPr>
        <w:tblW w:w="5832" w:type="pct"/>
        <w:tblInd w:w="-882" w:type="dxa"/>
        <w:tblLayout w:type="fixed"/>
        <w:tblLook w:val="04A0" w:firstRow="1" w:lastRow="0" w:firstColumn="1" w:lastColumn="0" w:noHBand="0" w:noVBand="1"/>
      </w:tblPr>
      <w:tblGrid>
        <w:gridCol w:w="2217"/>
        <w:gridCol w:w="2712"/>
        <w:gridCol w:w="1169"/>
        <w:gridCol w:w="988"/>
        <w:gridCol w:w="1079"/>
        <w:gridCol w:w="809"/>
        <w:gridCol w:w="812"/>
        <w:gridCol w:w="990"/>
        <w:gridCol w:w="1078"/>
        <w:gridCol w:w="990"/>
        <w:gridCol w:w="987"/>
        <w:gridCol w:w="1262"/>
      </w:tblGrid>
      <w:tr w:rsidR="001E6879" w:rsidRPr="009278BF" w:rsidTr="000D4278">
        <w:trPr>
          <w:trHeight w:val="349"/>
        </w:trPr>
        <w:tc>
          <w:tcPr>
            <w:tcW w:w="734" w:type="pct"/>
            <w:tcBorders>
              <w:top w:val="single" w:sz="8" w:space="0" w:color="auto"/>
              <w:left w:val="single" w:sz="8" w:space="0" w:color="auto"/>
              <w:bottom w:val="single" w:sz="8" w:space="0" w:color="auto"/>
              <w:right w:val="single" w:sz="4" w:space="0" w:color="auto"/>
            </w:tcBorders>
            <w:shd w:val="clear" w:color="auto" w:fill="auto"/>
            <w:noWrap/>
            <w:vAlign w:val="bottom"/>
            <w:hideMark/>
          </w:tcPr>
          <w:p w:rsidR="001E6879" w:rsidRPr="000D622B" w:rsidRDefault="001E6879" w:rsidP="00CE4DB8">
            <w:pPr>
              <w:rPr>
                <w:rFonts w:ascii="Calibri" w:hAnsi="Calibri" w:cs="Calibri"/>
                <w:b/>
                <w:bCs/>
                <w:sz w:val="22"/>
                <w:szCs w:val="22"/>
              </w:rPr>
            </w:pPr>
            <w:r w:rsidRPr="000D622B">
              <w:rPr>
                <w:rFonts w:ascii="Calibri" w:hAnsi="Calibri" w:cs="Calibri"/>
                <w:b/>
                <w:bCs/>
                <w:sz w:val="22"/>
                <w:szCs w:val="22"/>
              </w:rPr>
              <w:t>Problem Statements</w:t>
            </w:r>
          </w:p>
        </w:tc>
        <w:tc>
          <w:tcPr>
            <w:tcW w:w="898" w:type="pct"/>
            <w:tcBorders>
              <w:top w:val="single" w:sz="8" w:space="0" w:color="auto"/>
              <w:left w:val="nil"/>
              <w:bottom w:val="single" w:sz="8" w:space="0" w:color="auto"/>
              <w:right w:val="single" w:sz="8" w:space="0" w:color="auto"/>
            </w:tcBorders>
            <w:shd w:val="clear" w:color="auto" w:fill="auto"/>
            <w:noWrap/>
            <w:vAlign w:val="bottom"/>
            <w:hideMark/>
          </w:tcPr>
          <w:p w:rsidR="001E6879" w:rsidRPr="000D622B" w:rsidRDefault="001E6879" w:rsidP="00CE4DB8">
            <w:pPr>
              <w:rPr>
                <w:rFonts w:ascii="Calibri" w:hAnsi="Calibri" w:cs="Calibri"/>
                <w:b/>
                <w:bCs/>
                <w:sz w:val="22"/>
                <w:szCs w:val="22"/>
              </w:rPr>
            </w:pPr>
            <w:r w:rsidRPr="000D622B">
              <w:rPr>
                <w:rFonts w:ascii="Calibri" w:hAnsi="Calibri" w:cs="Calibri"/>
                <w:b/>
                <w:bCs/>
                <w:sz w:val="22"/>
                <w:szCs w:val="22"/>
              </w:rPr>
              <w:t>Actions</w:t>
            </w:r>
          </w:p>
        </w:tc>
        <w:tc>
          <w:tcPr>
            <w:tcW w:w="387" w:type="pct"/>
            <w:tcBorders>
              <w:top w:val="single" w:sz="8" w:space="0" w:color="auto"/>
              <w:left w:val="single" w:sz="4" w:space="0" w:color="auto"/>
              <w:bottom w:val="single" w:sz="8" w:space="0" w:color="auto"/>
              <w:right w:val="single" w:sz="4" w:space="0" w:color="auto"/>
            </w:tcBorders>
            <w:shd w:val="clear" w:color="auto" w:fill="auto"/>
            <w:noWrap/>
            <w:vAlign w:val="bottom"/>
            <w:hideMark/>
          </w:tcPr>
          <w:p w:rsidR="001E6879" w:rsidRPr="000D622B" w:rsidRDefault="001E6879" w:rsidP="00CE4DB8">
            <w:pPr>
              <w:jc w:val="center"/>
              <w:rPr>
                <w:b/>
                <w:bCs/>
                <w:i/>
                <w:iCs/>
                <w:sz w:val="20"/>
                <w:szCs w:val="20"/>
              </w:rPr>
            </w:pPr>
            <w:r w:rsidRPr="000D622B">
              <w:rPr>
                <w:b/>
                <w:bCs/>
                <w:i/>
                <w:iCs/>
                <w:sz w:val="20"/>
                <w:szCs w:val="20"/>
              </w:rPr>
              <w:t>Arlington</w:t>
            </w:r>
          </w:p>
        </w:tc>
        <w:tc>
          <w:tcPr>
            <w:tcW w:w="327" w:type="pct"/>
            <w:tcBorders>
              <w:top w:val="single" w:sz="8" w:space="0" w:color="auto"/>
              <w:left w:val="nil"/>
              <w:bottom w:val="single" w:sz="8" w:space="0" w:color="auto"/>
              <w:right w:val="single" w:sz="4" w:space="0" w:color="auto"/>
            </w:tcBorders>
            <w:shd w:val="clear" w:color="auto" w:fill="auto"/>
            <w:noWrap/>
            <w:vAlign w:val="bottom"/>
            <w:hideMark/>
          </w:tcPr>
          <w:p w:rsidR="001E6879" w:rsidRPr="000D622B" w:rsidRDefault="001E6879" w:rsidP="00CE4DB8">
            <w:pPr>
              <w:jc w:val="center"/>
              <w:rPr>
                <w:b/>
                <w:bCs/>
                <w:i/>
                <w:iCs/>
                <w:sz w:val="20"/>
                <w:szCs w:val="20"/>
              </w:rPr>
            </w:pPr>
            <w:r w:rsidRPr="000D622B">
              <w:rPr>
                <w:b/>
                <w:bCs/>
                <w:i/>
                <w:iCs/>
                <w:sz w:val="20"/>
                <w:szCs w:val="20"/>
              </w:rPr>
              <w:t>Badger</w:t>
            </w:r>
          </w:p>
        </w:tc>
        <w:tc>
          <w:tcPr>
            <w:tcW w:w="357" w:type="pct"/>
            <w:tcBorders>
              <w:top w:val="single" w:sz="8" w:space="0" w:color="auto"/>
              <w:left w:val="nil"/>
              <w:bottom w:val="single" w:sz="8" w:space="0" w:color="auto"/>
              <w:right w:val="single" w:sz="4" w:space="0" w:color="auto"/>
            </w:tcBorders>
            <w:vAlign w:val="bottom"/>
          </w:tcPr>
          <w:p w:rsidR="001E6879" w:rsidRPr="000D622B" w:rsidRDefault="001E6879" w:rsidP="00CE4DB8">
            <w:pPr>
              <w:jc w:val="center"/>
              <w:rPr>
                <w:b/>
                <w:bCs/>
                <w:i/>
                <w:iCs/>
                <w:sz w:val="20"/>
                <w:szCs w:val="20"/>
              </w:rPr>
            </w:pPr>
            <w:r w:rsidRPr="000D622B">
              <w:rPr>
                <w:b/>
                <w:bCs/>
                <w:i/>
                <w:iCs/>
                <w:sz w:val="20"/>
                <w:szCs w:val="20"/>
              </w:rPr>
              <w:t xml:space="preserve">Bancroft </w:t>
            </w:r>
          </w:p>
        </w:tc>
        <w:tc>
          <w:tcPr>
            <w:tcW w:w="268" w:type="pct"/>
            <w:tcBorders>
              <w:top w:val="single" w:sz="8" w:space="0" w:color="auto"/>
              <w:left w:val="single" w:sz="4" w:space="0" w:color="auto"/>
              <w:bottom w:val="single" w:sz="8" w:space="0" w:color="auto"/>
              <w:right w:val="single" w:sz="4" w:space="0" w:color="auto"/>
            </w:tcBorders>
            <w:shd w:val="clear" w:color="auto" w:fill="auto"/>
            <w:noWrap/>
            <w:vAlign w:val="bottom"/>
            <w:hideMark/>
          </w:tcPr>
          <w:p w:rsidR="001E6879" w:rsidRPr="000D622B" w:rsidRDefault="001E6879" w:rsidP="00CE4DB8">
            <w:pPr>
              <w:jc w:val="center"/>
              <w:rPr>
                <w:b/>
                <w:bCs/>
                <w:i/>
                <w:iCs/>
                <w:sz w:val="20"/>
                <w:szCs w:val="20"/>
              </w:rPr>
            </w:pPr>
            <w:r w:rsidRPr="000D622B">
              <w:rPr>
                <w:b/>
                <w:bCs/>
                <w:i/>
                <w:iCs/>
                <w:sz w:val="20"/>
                <w:szCs w:val="20"/>
              </w:rPr>
              <w:t>De Smet</w:t>
            </w:r>
          </w:p>
        </w:tc>
        <w:tc>
          <w:tcPr>
            <w:tcW w:w="269" w:type="pct"/>
            <w:tcBorders>
              <w:top w:val="single" w:sz="8" w:space="0" w:color="auto"/>
              <w:left w:val="nil"/>
              <w:bottom w:val="single" w:sz="8" w:space="0" w:color="auto"/>
              <w:right w:val="single" w:sz="4" w:space="0" w:color="auto"/>
            </w:tcBorders>
            <w:vAlign w:val="bottom"/>
          </w:tcPr>
          <w:p w:rsidR="001E6879" w:rsidRPr="000D622B" w:rsidRDefault="001E6879" w:rsidP="00CE4DB8">
            <w:pPr>
              <w:jc w:val="center"/>
              <w:rPr>
                <w:b/>
                <w:bCs/>
                <w:i/>
                <w:iCs/>
                <w:sz w:val="20"/>
                <w:szCs w:val="20"/>
              </w:rPr>
            </w:pPr>
            <w:r w:rsidRPr="000D622B">
              <w:rPr>
                <w:b/>
                <w:bCs/>
                <w:i/>
                <w:iCs/>
                <w:sz w:val="20"/>
                <w:szCs w:val="20"/>
              </w:rPr>
              <w:t xml:space="preserve">Erwin </w:t>
            </w:r>
          </w:p>
        </w:tc>
        <w:tc>
          <w:tcPr>
            <w:tcW w:w="328" w:type="pct"/>
            <w:tcBorders>
              <w:top w:val="single" w:sz="8" w:space="0" w:color="auto"/>
              <w:left w:val="single" w:sz="4" w:space="0" w:color="auto"/>
              <w:bottom w:val="single" w:sz="8" w:space="0" w:color="auto"/>
              <w:right w:val="single" w:sz="4" w:space="0" w:color="auto"/>
            </w:tcBorders>
            <w:shd w:val="clear" w:color="auto" w:fill="auto"/>
            <w:noWrap/>
            <w:vAlign w:val="bottom"/>
            <w:hideMark/>
          </w:tcPr>
          <w:p w:rsidR="001E6879" w:rsidRPr="000D622B" w:rsidRDefault="001E6879" w:rsidP="00CE4DB8">
            <w:pPr>
              <w:jc w:val="center"/>
              <w:rPr>
                <w:b/>
                <w:bCs/>
                <w:i/>
                <w:iCs/>
                <w:sz w:val="20"/>
                <w:szCs w:val="20"/>
              </w:rPr>
            </w:pPr>
            <w:r w:rsidRPr="000D622B">
              <w:rPr>
                <w:b/>
                <w:bCs/>
                <w:i/>
                <w:iCs/>
                <w:sz w:val="20"/>
                <w:szCs w:val="20"/>
              </w:rPr>
              <w:t>Hetland</w:t>
            </w:r>
          </w:p>
        </w:tc>
        <w:tc>
          <w:tcPr>
            <w:tcW w:w="357" w:type="pct"/>
            <w:tcBorders>
              <w:top w:val="single" w:sz="8" w:space="0" w:color="auto"/>
              <w:left w:val="nil"/>
              <w:bottom w:val="single" w:sz="8" w:space="0" w:color="auto"/>
              <w:right w:val="single" w:sz="4" w:space="0" w:color="auto"/>
            </w:tcBorders>
            <w:shd w:val="clear" w:color="auto" w:fill="auto"/>
            <w:noWrap/>
            <w:vAlign w:val="bottom"/>
            <w:hideMark/>
          </w:tcPr>
          <w:p w:rsidR="001E6879" w:rsidRPr="000D622B" w:rsidRDefault="001E6879" w:rsidP="00CE4DB8">
            <w:pPr>
              <w:jc w:val="center"/>
              <w:rPr>
                <w:b/>
                <w:bCs/>
                <w:i/>
                <w:iCs/>
                <w:sz w:val="20"/>
                <w:szCs w:val="20"/>
              </w:rPr>
            </w:pPr>
            <w:r w:rsidRPr="000D622B">
              <w:rPr>
                <w:b/>
                <w:bCs/>
                <w:i/>
                <w:iCs/>
                <w:sz w:val="20"/>
                <w:szCs w:val="20"/>
              </w:rPr>
              <w:t>Iroquois</w:t>
            </w:r>
          </w:p>
        </w:tc>
        <w:tc>
          <w:tcPr>
            <w:tcW w:w="328" w:type="pct"/>
            <w:tcBorders>
              <w:top w:val="single" w:sz="8" w:space="0" w:color="auto"/>
              <w:left w:val="nil"/>
              <w:bottom w:val="single" w:sz="8" w:space="0" w:color="auto"/>
              <w:right w:val="single" w:sz="4" w:space="0" w:color="auto"/>
            </w:tcBorders>
            <w:shd w:val="clear" w:color="auto" w:fill="auto"/>
            <w:noWrap/>
            <w:vAlign w:val="bottom"/>
            <w:hideMark/>
          </w:tcPr>
          <w:p w:rsidR="001E6879" w:rsidRPr="000D622B" w:rsidRDefault="001E6879" w:rsidP="00CE4DB8">
            <w:pPr>
              <w:jc w:val="center"/>
              <w:rPr>
                <w:b/>
                <w:bCs/>
                <w:i/>
                <w:iCs/>
                <w:sz w:val="20"/>
                <w:szCs w:val="20"/>
              </w:rPr>
            </w:pPr>
            <w:r w:rsidRPr="000D622B">
              <w:rPr>
                <w:b/>
                <w:bCs/>
                <w:i/>
                <w:iCs/>
                <w:sz w:val="20"/>
                <w:szCs w:val="20"/>
              </w:rPr>
              <w:t>Lake Preston</w:t>
            </w:r>
          </w:p>
        </w:tc>
        <w:tc>
          <w:tcPr>
            <w:tcW w:w="327" w:type="pct"/>
            <w:tcBorders>
              <w:top w:val="single" w:sz="8" w:space="0" w:color="auto"/>
              <w:left w:val="nil"/>
              <w:bottom w:val="single" w:sz="8" w:space="0" w:color="auto"/>
              <w:right w:val="single" w:sz="4" w:space="0" w:color="auto"/>
            </w:tcBorders>
            <w:shd w:val="clear" w:color="auto" w:fill="auto"/>
            <w:noWrap/>
            <w:vAlign w:val="bottom"/>
            <w:hideMark/>
          </w:tcPr>
          <w:p w:rsidR="001E6879" w:rsidRPr="000D622B" w:rsidRDefault="001E6879" w:rsidP="00CE4DB8">
            <w:pPr>
              <w:jc w:val="center"/>
              <w:rPr>
                <w:b/>
                <w:bCs/>
                <w:i/>
                <w:iCs/>
                <w:sz w:val="20"/>
                <w:szCs w:val="20"/>
              </w:rPr>
            </w:pPr>
            <w:r w:rsidRPr="000D622B">
              <w:rPr>
                <w:b/>
                <w:bCs/>
                <w:i/>
                <w:iCs/>
                <w:sz w:val="20"/>
                <w:szCs w:val="20"/>
              </w:rPr>
              <w:t>Oldham</w:t>
            </w:r>
          </w:p>
        </w:tc>
        <w:tc>
          <w:tcPr>
            <w:tcW w:w="418" w:type="pct"/>
            <w:tcBorders>
              <w:top w:val="single" w:sz="8" w:space="0" w:color="auto"/>
              <w:left w:val="nil"/>
              <w:bottom w:val="single" w:sz="8" w:space="0" w:color="auto"/>
              <w:right w:val="single" w:sz="8" w:space="0" w:color="auto"/>
            </w:tcBorders>
            <w:shd w:val="clear" w:color="auto" w:fill="auto"/>
            <w:noWrap/>
            <w:vAlign w:val="bottom"/>
            <w:hideMark/>
          </w:tcPr>
          <w:p w:rsidR="001E6879" w:rsidRPr="000D622B" w:rsidRDefault="001E6879" w:rsidP="00CE4DB8">
            <w:pPr>
              <w:jc w:val="center"/>
              <w:rPr>
                <w:b/>
                <w:bCs/>
                <w:i/>
                <w:iCs/>
                <w:sz w:val="20"/>
                <w:szCs w:val="20"/>
              </w:rPr>
            </w:pPr>
            <w:r w:rsidRPr="000D622B">
              <w:rPr>
                <w:b/>
                <w:bCs/>
                <w:i/>
                <w:iCs/>
                <w:sz w:val="20"/>
                <w:szCs w:val="20"/>
              </w:rPr>
              <w:t>Kingsbury County</w:t>
            </w:r>
          </w:p>
        </w:tc>
      </w:tr>
      <w:tr w:rsidR="001E6879" w:rsidRPr="009278BF" w:rsidTr="000D4278">
        <w:trPr>
          <w:trHeight w:val="1573"/>
        </w:trPr>
        <w:tc>
          <w:tcPr>
            <w:tcW w:w="734" w:type="pct"/>
            <w:tcBorders>
              <w:top w:val="nil"/>
              <w:left w:val="single" w:sz="8" w:space="0" w:color="auto"/>
              <w:bottom w:val="single" w:sz="4" w:space="0" w:color="auto"/>
              <w:right w:val="single" w:sz="4" w:space="0" w:color="auto"/>
            </w:tcBorders>
            <w:shd w:val="clear" w:color="auto" w:fill="auto"/>
            <w:vAlign w:val="bottom"/>
            <w:hideMark/>
          </w:tcPr>
          <w:p w:rsidR="001E6879" w:rsidRPr="000D622B" w:rsidRDefault="001E6879" w:rsidP="00CE4DB8">
            <w:pPr>
              <w:rPr>
                <w:rFonts w:ascii="Calibri" w:hAnsi="Calibri" w:cs="Calibri"/>
                <w:sz w:val="22"/>
                <w:szCs w:val="22"/>
              </w:rPr>
            </w:pPr>
            <w:r w:rsidRPr="000D622B">
              <w:rPr>
                <w:rFonts w:ascii="Calibri" w:hAnsi="Calibri" w:cs="Calibri"/>
                <w:sz w:val="22"/>
                <w:szCs w:val="22"/>
              </w:rPr>
              <w:t>This community is not staffed nor does it have funding mechanisms to apply for and administer funding sources for mitigation projects</w:t>
            </w:r>
          </w:p>
        </w:tc>
        <w:tc>
          <w:tcPr>
            <w:tcW w:w="898" w:type="pct"/>
            <w:tcBorders>
              <w:top w:val="nil"/>
              <w:left w:val="nil"/>
              <w:bottom w:val="single" w:sz="4" w:space="0" w:color="auto"/>
              <w:right w:val="single" w:sz="4" w:space="0" w:color="auto"/>
            </w:tcBorders>
            <w:shd w:val="clear" w:color="auto" w:fill="auto"/>
            <w:vAlign w:val="bottom"/>
            <w:hideMark/>
          </w:tcPr>
          <w:p w:rsidR="001E6879" w:rsidRPr="000D622B" w:rsidRDefault="001E6879" w:rsidP="00CE4DB8">
            <w:pPr>
              <w:rPr>
                <w:sz w:val="22"/>
                <w:szCs w:val="22"/>
              </w:rPr>
            </w:pPr>
            <w:r w:rsidRPr="000D622B">
              <w:rPr>
                <w:sz w:val="22"/>
                <w:szCs w:val="22"/>
              </w:rPr>
              <w:t xml:space="preserve">Identify and pursue funding that builds local capacity and supports grant-writing for mitigation actions identified in the PDM.   </w:t>
            </w:r>
          </w:p>
        </w:tc>
        <w:tc>
          <w:tcPr>
            <w:tcW w:w="387" w:type="pct"/>
            <w:tcBorders>
              <w:top w:val="nil"/>
              <w:left w:val="nil"/>
              <w:bottom w:val="single" w:sz="4" w:space="0" w:color="auto"/>
              <w:right w:val="single" w:sz="4" w:space="0" w:color="auto"/>
            </w:tcBorders>
            <w:shd w:val="clear" w:color="auto" w:fill="auto"/>
            <w:noWrap/>
            <w:vAlign w:val="bottom"/>
            <w:hideMark/>
          </w:tcPr>
          <w:p w:rsidR="001E6879" w:rsidRPr="000D622B" w:rsidRDefault="001E6879" w:rsidP="00CE4DB8">
            <w:pPr>
              <w:jc w:val="center"/>
              <w:rPr>
                <w:rFonts w:ascii="Wingdings" w:hAnsi="Wingdings" w:cs="Calibri"/>
                <w:sz w:val="20"/>
                <w:szCs w:val="20"/>
              </w:rPr>
            </w:pPr>
            <w:r w:rsidRPr="000D622B">
              <w:rPr>
                <w:rFonts w:ascii="Wingdings" w:hAnsi="Wingdings" w:cs="Calibri"/>
                <w:sz w:val="20"/>
                <w:szCs w:val="20"/>
              </w:rPr>
              <w:t></w:t>
            </w:r>
          </w:p>
        </w:tc>
        <w:tc>
          <w:tcPr>
            <w:tcW w:w="327" w:type="pct"/>
            <w:tcBorders>
              <w:top w:val="nil"/>
              <w:left w:val="nil"/>
              <w:bottom w:val="single" w:sz="4" w:space="0" w:color="auto"/>
              <w:right w:val="single" w:sz="4" w:space="0" w:color="auto"/>
            </w:tcBorders>
            <w:shd w:val="clear" w:color="auto" w:fill="auto"/>
            <w:noWrap/>
            <w:vAlign w:val="bottom"/>
            <w:hideMark/>
          </w:tcPr>
          <w:p w:rsidR="001E6879" w:rsidRPr="000D622B" w:rsidRDefault="001E6879" w:rsidP="00CE4DB8">
            <w:pPr>
              <w:jc w:val="center"/>
              <w:rPr>
                <w:rFonts w:ascii="Wingdings" w:hAnsi="Wingdings" w:cs="Calibri"/>
                <w:sz w:val="20"/>
                <w:szCs w:val="20"/>
              </w:rPr>
            </w:pPr>
            <w:r w:rsidRPr="000D622B">
              <w:rPr>
                <w:rFonts w:ascii="Wingdings" w:hAnsi="Wingdings" w:cs="Calibri"/>
                <w:sz w:val="20"/>
                <w:szCs w:val="20"/>
              </w:rPr>
              <w:t></w:t>
            </w:r>
          </w:p>
        </w:tc>
        <w:tc>
          <w:tcPr>
            <w:tcW w:w="357" w:type="pct"/>
            <w:tcBorders>
              <w:top w:val="nil"/>
              <w:left w:val="nil"/>
              <w:bottom w:val="single" w:sz="4" w:space="0" w:color="auto"/>
              <w:right w:val="single" w:sz="4" w:space="0" w:color="auto"/>
            </w:tcBorders>
            <w:vAlign w:val="bottom"/>
          </w:tcPr>
          <w:p w:rsidR="001E6879" w:rsidRPr="000D622B" w:rsidRDefault="001E6879" w:rsidP="00CE4DB8">
            <w:pPr>
              <w:jc w:val="center"/>
              <w:rPr>
                <w:rFonts w:ascii="Wingdings" w:hAnsi="Wingdings" w:cs="Calibri"/>
                <w:sz w:val="20"/>
                <w:szCs w:val="20"/>
              </w:rPr>
            </w:pPr>
            <w:r w:rsidRPr="000D622B">
              <w:rPr>
                <w:rFonts w:ascii="Wingdings" w:hAnsi="Wingdings" w:cs="Calibri"/>
                <w:sz w:val="20"/>
                <w:szCs w:val="20"/>
              </w:rPr>
              <w:t></w:t>
            </w:r>
          </w:p>
        </w:tc>
        <w:tc>
          <w:tcPr>
            <w:tcW w:w="268" w:type="pct"/>
            <w:tcBorders>
              <w:top w:val="nil"/>
              <w:left w:val="single" w:sz="4" w:space="0" w:color="auto"/>
              <w:bottom w:val="single" w:sz="4" w:space="0" w:color="auto"/>
              <w:right w:val="single" w:sz="4" w:space="0" w:color="auto"/>
            </w:tcBorders>
            <w:shd w:val="clear" w:color="auto" w:fill="auto"/>
            <w:noWrap/>
            <w:vAlign w:val="bottom"/>
            <w:hideMark/>
          </w:tcPr>
          <w:p w:rsidR="001E6879" w:rsidRPr="000D622B" w:rsidRDefault="001E6879" w:rsidP="00CE4DB8">
            <w:pPr>
              <w:jc w:val="center"/>
              <w:rPr>
                <w:rFonts w:ascii="Wingdings" w:hAnsi="Wingdings" w:cs="Calibri"/>
                <w:sz w:val="20"/>
                <w:szCs w:val="20"/>
              </w:rPr>
            </w:pPr>
            <w:r w:rsidRPr="000D622B">
              <w:rPr>
                <w:rFonts w:ascii="Wingdings" w:hAnsi="Wingdings" w:cs="Calibri"/>
                <w:sz w:val="20"/>
                <w:szCs w:val="20"/>
              </w:rPr>
              <w:t></w:t>
            </w:r>
          </w:p>
        </w:tc>
        <w:tc>
          <w:tcPr>
            <w:tcW w:w="269" w:type="pct"/>
            <w:tcBorders>
              <w:top w:val="nil"/>
              <w:left w:val="nil"/>
              <w:bottom w:val="single" w:sz="4" w:space="0" w:color="auto"/>
              <w:right w:val="single" w:sz="4" w:space="0" w:color="auto"/>
            </w:tcBorders>
            <w:vAlign w:val="bottom"/>
          </w:tcPr>
          <w:p w:rsidR="001E6879" w:rsidRPr="000D622B" w:rsidRDefault="001E6879" w:rsidP="00CE4DB8">
            <w:pPr>
              <w:jc w:val="center"/>
              <w:rPr>
                <w:rFonts w:ascii="Wingdings" w:hAnsi="Wingdings" w:cs="Calibri"/>
                <w:sz w:val="20"/>
                <w:szCs w:val="20"/>
              </w:rPr>
            </w:pPr>
            <w:r w:rsidRPr="000D622B">
              <w:rPr>
                <w:rFonts w:ascii="Wingdings" w:hAnsi="Wingdings" w:cs="Calibri"/>
                <w:sz w:val="20"/>
                <w:szCs w:val="20"/>
              </w:rPr>
              <w:t></w:t>
            </w:r>
          </w:p>
        </w:tc>
        <w:tc>
          <w:tcPr>
            <w:tcW w:w="328" w:type="pct"/>
            <w:tcBorders>
              <w:top w:val="nil"/>
              <w:left w:val="single" w:sz="4" w:space="0" w:color="auto"/>
              <w:bottom w:val="single" w:sz="4" w:space="0" w:color="auto"/>
              <w:right w:val="single" w:sz="4" w:space="0" w:color="auto"/>
            </w:tcBorders>
            <w:shd w:val="clear" w:color="auto" w:fill="auto"/>
            <w:noWrap/>
            <w:vAlign w:val="bottom"/>
            <w:hideMark/>
          </w:tcPr>
          <w:p w:rsidR="001E6879" w:rsidRPr="000D622B" w:rsidRDefault="001E6879" w:rsidP="00CE4DB8">
            <w:pPr>
              <w:jc w:val="center"/>
              <w:rPr>
                <w:rFonts w:ascii="Wingdings" w:hAnsi="Wingdings" w:cs="Calibri"/>
                <w:sz w:val="20"/>
                <w:szCs w:val="20"/>
              </w:rPr>
            </w:pPr>
            <w:r w:rsidRPr="000D622B">
              <w:rPr>
                <w:rFonts w:ascii="Wingdings" w:hAnsi="Wingdings" w:cs="Calibri"/>
                <w:sz w:val="20"/>
                <w:szCs w:val="20"/>
              </w:rPr>
              <w:t></w:t>
            </w:r>
          </w:p>
        </w:tc>
        <w:tc>
          <w:tcPr>
            <w:tcW w:w="357" w:type="pct"/>
            <w:tcBorders>
              <w:top w:val="nil"/>
              <w:left w:val="nil"/>
              <w:bottom w:val="single" w:sz="4" w:space="0" w:color="auto"/>
              <w:right w:val="single" w:sz="4" w:space="0" w:color="auto"/>
            </w:tcBorders>
            <w:shd w:val="clear" w:color="auto" w:fill="auto"/>
            <w:noWrap/>
            <w:vAlign w:val="bottom"/>
            <w:hideMark/>
          </w:tcPr>
          <w:p w:rsidR="001E6879" w:rsidRPr="000D622B" w:rsidRDefault="001E6879" w:rsidP="00CE4DB8">
            <w:pPr>
              <w:jc w:val="center"/>
              <w:rPr>
                <w:rFonts w:ascii="Wingdings" w:hAnsi="Wingdings" w:cs="Calibri"/>
                <w:sz w:val="20"/>
                <w:szCs w:val="20"/>
              </w:rPr>
            </w:pPr>
            <w:r w:rsidRPr="000D622B">
              <w:rPr>
                <w:rFonts w:ascii="Wingdings" w:hAnsi="Wingdings" w:cs="Calibri"/>
                <w:sz w:val="20"/>
                <w:szCs w:val="20"/>
              </w:rPr>
              <w:t></w:t>
            </w:r>
          </w:p>
        </w:tc>
        <w:tc>
          <w:tcPr>
            <w:tcW w:w="328" w:type="pct"/>
            <w:tcBorders>
              <w:top w:val="nil"/>
              <w:left w:val="nil"/>
              <w:bottom w:val="single" w:sz="4" w:space="0" w:color="auto"/>
              <w:right w:val="single" w:sz="4" w:space="0" w:color="auto"/>
            </w:tcBorders>
            <w:shd w:val="clear" w:color="auto" w:fill="auto"/>
            <w:noWrap/>
            <w:vAlign w:val="bottom"/>
            <w:hideMark/>
          </w:tcPr>
          <w:p w:rsidR="001E6879" w:rsidRPr="000D622B" w:rsidRDefault="001E6879" w:rsidP="00CE4DB8">
            <w:pPr>
              <w:jc w:val="center"/>
              <w:rPr>
                <w:rFonts w:ascii="Wingdings" w:hAnsi="Wingdings" w:cs="Calibri"/>
                <w:sz w:val="20"/>
                <w:szCs w:val="20"/>
              </w:rPr>
            </w:pPr>
            <w:r w:rsidRPr="000D622B">
              <w:rPr>
                <w:rFonts w:ascii="Wingdings" w:hAnsi="Wingdings" w:cs="Calibri"/>
                <w:sz w:val="20"/>
                <w:szCs w:val="20"/>
              </w:rPr>
              <w:t></w:t>
            </w:r>
          </w:p>
        </w:tc>
        <w:tc>
          <w:tcPr>
            <w:tcW w:w="327" w:type="pct"/>
            <w:tcBorders>
              <w:top w:val="nil"/>
              <w:left w:val="nil"/>
              <w:bottom w:val="single" w:sz="4" w:space="0" w:color="auto"/>
              <w:right w:val="single" w:sz="4" w:space="0" w:color="auto"/>
            </w:tcBorders>
            <w:shd w:val="clear" w:color="auto" w:fill="auto"/>
            <w:noWrap/>
            <w:vAlign w:val="bottom"/>
            <w:hideMark/>
          </w:tcPr>
          <w:p w:rsidR="001E6879" w:rsidRPr="000D622B" w:rsidRDefault="001E6879" w:rsidP="00CE4DB8">
            <w:pPr>
              <w:jc w:val="center"/>
              <w:rPr>
                <w:rFonts w:ascii="Wingdings" w:hAnsi="Wingdings" w:cs="Calibri"/>
                <w:sz w:val="20"/>
                <w:szCs w:val="20"/>
              </w:rPr>
            </w:pPr>
            <w:r w:rsidRPr="000D622B">
              <w:rPr>
                <w:rFonts w:ascii="Wingdings" w:hAnsi="Wingdings" w:cs="Calibri"/>
                <w:sz w:val="20"/>
                <w:szCs w:val="20"/>
              </w:rPr>
              <w:t></w:t>
            </w:r>
          </w:p>
        </w:tc>
        <w:tc>
          <w:tcPr>
            <w:tcW w:w="418" w:type="pct"/>
            <w:tcBorders>
              <w:top w:val="nil"/>
              <w:left w:val="nil"/>
              <w:bottom w:val="single" w:sz="4" w:space="0" w:color="auto"/>
              <w:right w:val="single" w:sz="8" w:space="0" w:color="auto"/>
            </w:tcBorders>
            <w:shd w:val="clear" w:color="auto" w:fill="auto"/>
            <w:noWrap/>
            <w:vAlign w:val="bottom"/>
            <w:hideMark/>
          </w:tcPr>
          <w:p w:rsidR="001E6879" w:rsidRPr="000D622B" w:rsidRDefault="001E6879" w:rsidP="00CE4DB8">
            <w:pPr>
              <w:jc w:val="center"/>
              <w:rPr>
                <w:rFonts w:ascii="Wingdings" w:hAnsi="Wingdings" w:cs="Calibri"/>
                <w:sz w:val="20"/>
                <w:szCs w:val="20"/>
              </w:rPr>
            </w:pPr>
            <w:r w:rsidRPr="000D622B">
              <w:rPr>
                <w:rFonts w:ascii="Wingdings" w:hAnsi="Wingdings" w:cs="Calibri"/>
                <w:sz w:val="20"/>
                <w:szCs w:val="20"/>
              </w:rPr>
              <w:t></w:t>
            </w:r>
          </w:p>
        </w:tc>
      </w:tr>
      <w:tr w:rsidR="001E6879" w:rsidRPr="009278BF" w:rsidTr="00CE4DB8">
        <w:trPr>
          <w:trHeight w:val="870"/>
        </w:trPr>
        <w:tc>
          <w:tcPr>
            <w:tcW w:w="734" w:type="pct"/>
            <w:vMerge w:val="restart"/>
            <w:tcBorders>
              <w:top w:val="nil"/>
              <w:left w:val="single" w:sz="8" w:space="0" w:color="auto"/>
              <w:bottom w:val="single" w:sz="8" w:space="0" w:color="000000"/>
              <w:right w:val="single" w:sz="4" w:space="0" w:color="auto"/>
            </w:tcBorders>
            <w:shd w:val="clear" w:color="auto" w:fill="auto"/>
            <w:vAlign w:val="bottom"/>
            <w:hideMark/>
          </w:tcPr>
          <w:p w:rsidR="001E6879" w:rsidRPr="000D622B" w:rsidRDefault="001E6879" w:rsidP="00CE4DB8">
            <w:pPr>
              <w:rPr>
                <w:rFonts w:ascii="Calibri" w:hAnsi="Calibri" w:cs="Calibri"/>
                <w:sz w:val="22"/>
                <w:szCs w:val="22"/>
              </w:rPr>
            </w:pPr>
            <w:r w:rsidRPr="000D622B">
              <w:rPr>
                <w:rFonts w:ascii="Calibri" w:hAnsi="Calibri" w:cs="Calibri"/>
                <w:sz w:val="22"/>
                <w:szCs w:val="22"/>
              </w:rPr>
              <w:t>Need to improve coordination of activities with other governmental jurisdictions and utility providers</w:t>
            </w:r>
          </w:p>
        </w:tc>
        <w:tc>
          <w:tcPr>
            <w:tcW w:w="898" w:type="pct"/>
            <w:tcBorders>
              <w:top w:val="nil"/>
              <w:left w:val="nil"/>
              <w:bottom w:val="single" w:sz="4" w:space="0" w:color="auto"/>
              <w:right w:val="single" w:sz="4" w:space="0" w:color="auto"/>
            </w:tcBorders>
            <w:shd w:val="clear" w:color="auto" w:fill="auto"/>
            <w:vAlign w:val="bottom"/>
            <w:hideMark/>
          </w:tcPr>
          <w:p w:rsidR="001E6879" w:rsidRPr="000D622B" w:rsidRDefault="001E6879" w:rsidP="00CE4DB8">
            <w:pPr>
              <w:rPr>
                <w:sz w:val="22"/>
                <w:szCs w:val="22"/>
              </w:rPr>
            </w:pPr>
            <w:r w:rsidRPr="000D622B">
              <w:rPr>
                <w:sz w:val="22"/>
                <w:szCs w:val="22"/>
              </w:rPr>
              <w:t xml:space="preserve">Increase communication /coordination between federal, state, regional, county, municipal, private, and non-profit agencies in the area of pre-disaster mitigation.  </w:t>
            </w:r>
          </w:p>
        </w:tc>
        <w:tc>
          <w:tcPr>
            <w:tcW w:w="387" w:type="pct"/>
            <w:tcBorders>
              <w:top w:val="nil"/>
              <w:left w:val="nil"/>
              <w:bottom w:val="single" w:sz="4" w:space="0" w:color="auto"/>
              <w:right w:val="single" w:sz="4" w:space="0" w:color="auto"/>
            </w:tcBorders>
            <w:shd w:val="clear" w:color="auto" w:fill="auto"/>
            <w:noWrap/>
            <w:vAlign w:val="bottom"/>
            <w:hideMark/>
          </w:tcPr>
          <w:p w:rsidR="001E6879" w:rsidRPr="000D622B" w:rsidRDefault="001E6879" w:rsidP="00CE4DB8">
            <w:pPr>
              <w:jc w:val="center"/>
              <w:rPr>
                <w:rFonts w:ascii="Wingdings" w:hAnsi="Wingdings" w:cs="Calibri"/>
                <w:sz w:val="20"/>
                <w:szCs w:val="20"/>
              </w:rPr>
            </w:pPr>
            <w:r w:rsidRPr="000D622B">
              <w:rPr>
                <w:rFonts w:ascii="Wingdings" w:hAnsi="Wingdings" w:cs="Calibri"/>
                <w:sz w:val="20"/>
                <w:szCs w:val="20"/>
              </w:rPr>
              <w:t></w:t>
            </w:r>
          </w:p>
        </w:tc>
        <w:tc>
          <w:tcPr>
            <w:tcW w:w="327" w:type="pct"/>
            <w:tcBorders>
              <w:top w:val="nil"/>
              <w:left w:val="nil"/>
              <w:bottom w:val="single" w:sz="4" w:space="0" w:color="auto"/>
              <w:right w:val="single" w:sz="4" w:space="0" w:color="auto"/>
            </w:tcBorders>
            <w:shd w:val="clear" w:color="auto" w:fill="auto"/>
            <w:noWrap/>
            <w:vAlign w:val="bottom"/>
            <w:hideMark/>
          </w:tcPr>
          <w:p w:rsidR="001E6879" w:rsidRPr="000D622B" w:rsidRDefault="001E6879" w:rsidP="00CE4DB8">
            <w:pPr>
              <w:jc w:val="center"/>
              <w:rPr>
                <w:rFonts w:ascii="Wingdings" w:hAnsi="Wingdings" w:cs="Calibri"/>
                <w:sz w:val="20"/>
                <w:szCs w:val="20"/>
              </w:rPr>
            </w:pPr>
            <w:r w:rsidRPr="000D622B">
              <w:rPr>
                <w:rFonts w:ascii="Wingdings" w:hAnsi="Wingdings" w:cs="Calibri"/>
                <w:sz w:val="20"/>
                <w:szCs w:val="20"/>
              </w:rPr>
              <w:t></w:t>
            </w:r>
          </w:p>
        </w:tc>
        <w:tc>
          <w:tcPr>
            <w:tcW w:w="357" w:type="pct"/>
            <w:tcBorders>
              <w:top w:val="nil"/>
              <w:left w:val="nil"/>
              <w:bottom w:val="single" w:sz="4" w:space="0" w:color="auto"/>
              <w:right w:val="single" w:sz="4" w:space="0" w:color="auto"/>
            </w:tcBorders>
            <w:vAlign w:val="bottom"/>
          </w:tcPr>
          <w:p w:rsidR="001E6879" w:rsidRPr="000D622B" w:rsidRDefault="001E6879" w:rsidP="00CE4DB8">
            <w:pPr>
              <w:jc w:val="center"/>
              <w:rPr>
                <w:rFonts w:ascii="Wingdings" w:hAnsi="Wingdings" w:cs="Calibri"/>
                <w:sz w:val="20"/>
                <w:szCs w:val="20"/>
              </w:rPr>
            </w:pPr>
            <w:r w:rsidRPr="000D622B">
              <w:rPr>
                <w:rFonts w:ascii="Wingdings" w:hAnsi="Wingdings" w:cs="Calibri"/>
                <w:sz w:val="20"/>
                <w:szCs w:val="20"/>
              </w:rPr>
              <w:t></w:t>
            </w:r>
          </w:p>
        </w:tc>
        <w:tc>
          <w:tcPr>
            <w:tcW w:w="268" w:type="pct"/>
            <w:tcBorders>
              <w:top w:val="nil"/>
              <w:left w:val="single" w:sz="4" w:space="0" w:color="auto"/>
              <w:bottom w:val="single" w:sz="4" w:space="0" w:color="auto"/>
              <w:right w:val="single" w:sz="4" w:space="0" w:color="auto"/>
            </w:tcBorders>
            <w:shd w:val="clear" w:color="auto" w:fill="auto"/>
            <w:noWrap/>
            <w:vAlign w:val="bottom"/>
            <w:hideMark/>
          </w:tcPr>
          <w:p w:rsidR="001E6879" w:rsidRPr="000D622B" w:rsidRDefault="001E6879" w:rsidP="00CE4DB8">
            <w:pPr>
              <w:jc w:val="center"/>
              <w:rPr>
                <w:rFonts w:ascii="Wingdings" w:hAnsi="Wingdings" w:cs="Calibri"/>
                <w:sz w:val="20"/>
                <w:szCs w:val="20"/>
              </w:rPr>
            </w:pPr>
            <w:r w:rsidRPr="000D622B">
              <w:rPr>
                <w:rFonts w:ascii="Wingdings" w:hAnsi="Wingdings" w:cs="Calibri"/>
                <w:sz w:val="20"/>
                <w:szCs w:val="20"/>
              </w:rPr>
              <w:t></w:t>
            </w:r>
          </w:p>
        </w:tc>
        <w:tc>
          <w:tcPr>
            <w:tcW w:w="269" w:type="pct"/>
            <w:tcBorders>
              <w:top w:val="nil"/>
              <w:left w:val="nil"/>
              <w:bottom w:val="single" w:sz="4" w:space="0" w:color="auto"/>
              <w:right w:val="single" w:sz="4" w:space="0" w:color="auto"/>
            </w:tcBorders>
            <w:vAlign w:val="bottom"/>
          </w:tcPr>
          <w:p w:rsidR="001E6879" w:rsidRPr="000D622B" w:rsidRDefault="001E6879" w:rsidP="00CE4DB8">
            <w:pPr>
              <w:jc w:val="center"/>
              <w:rPr>
                <w:rFonts w:ascii="Wingdings" w:hAnsi="Wingdings" w:cs="Calibri"/>
                <w:sz w:val="20"/>
                <w:szCs w:val="20"/>
              </w:rPr>
            </w:pPr>
            <w:r w:rsidRPr="000D622B">
              <w:rPr>
                <w:rFonts w:ascii="Wingdings" w:hAnsi="Wingdings" w:cs="Calibri"/>
                <w:sz w:val="20"/>
                <w:szCs w:val="20"/>
              </w:rPr>
              <w:t></w:t>
            </w:r>
          </w:p>
        </w:tc>
        <w:tc>
          <w:tcPr>
            <w:tcW w:w="328" w:type="pct"/>
            <w:tcBorders>
              <w:top w:val="nil"/>
              <w:left w:val="single" w:sz="4" w:space="0" w:color="auto"/>
              <w:bottom w:val="single" w:sz="4" w:space="0" w:color="auto"/>
              <w:right w:val="single" w:sz="4" w:space="0" w:color="auto"/>
            </w:tcBorders>
            <w:shd w:val="clear" w:color="auto" w:fill="auto"/>
            <w:noWrap/>
            <w:vAlign w:val="bottom"/>
            <w:hideMark/>
          </w:tcPr>
          <w:p w:rsidR="001E6879" w:rsidRPr="000D622B" w:rsidRDefault="001E6879" w:rsidP="00CE4DB8">
            <w:pPr>
              <w:jc w:val="center"/>
              <w:rPr>
                <w:rFonts w:ascii="Wingdings" w:hAnsi="Wingdings" w:cs="Calibri"/>
                <w:sz w:val="20"/>
                <w:szCs w:val="20"/>
              </w:rPr>
            </w:pPr>
            <w:r w:rsidRPr="000D622B">
              <w:rPr>
                <w:rFonts w:ascii="Wingdings" w:hAnsi="Wingdings" w:cs="Calibri"/>
                <w:sz w:val="20"/>
                <w:szCs w:val="20"/>
              </w:rPr>
              <w:t></w:t>
            </w:r>
          </w:p>
        </w:tc>
        <w:tc>
          <w:tcPr>
            <w:tcW w:w="357" w:type="pct"/>
            <w:tcBorders>
              <w:top w:val="nil"/>
              <w:left w:val="nil"/>
              <w:bottom w:val="single" w:sz="4" w:space="0" w:color="auto"/>
              <w:right w:val="single" w:sz="4" w:space="0" w:color="auto"/>
            </w:tcBorders>
            <w:shd w:val="clear" w:color="auto" w:fill="auto"/>
            <w:noWrap/>
            <w:vAlign w:val="bottom"/>
            <w:hideMark/>
          </w:tcPr>
          <w:p w:rsidR="001E6879" w:rsidRPr="000D622B" w:rsidRDefault="001E6879" w:rsidP="00CE4DB8">
            <w:pPr>
              <w:jc w:val="center"/>
              <w:rPr>
                <w:rFonts w:ascii="Wingdings" w:hAnsi="Wingdings" w:cs="Calibri"/>
                <w:sz w:val="20"/>
                <w:szCs w:val="20"/>
              </w:rPr>
            </w:pPr>
            <w:r w:rsidRPr="000D622B">
              <w:rPr>
                <w:rFonts w:ascii="Wingdings" w:hAnsi="Wingdings" w:cs="Calibri"/>
                <w:sz w:val="20"/>
                <w:szCs w:val="20"/>
              </w:rPr>
              <w:t></w:t>
            </w:r>
          </w:p>
        </w:tc>
        <w:tc>
          <w:tcPr>
            <w:tcW w:w="328" w:type="pct"/>
            <w:tcBorders>
              <w:top w:val="nil"/>
              <w:left w:val="nil"/>
              <w:bottom w:val="single" w:sz="4" w:space="0" w:color="auto"/>
              <w:right w:val="single" w:sz="4" w:space="0" w:color="auto"/>
            </w:tcBorders>
            <w:shd w:val="clear" w:color="auto" w:fill="auto"/>
            <w:noWrap/>
            <w:vAlign w:val="bottom"/>
            <w:hideMark/>
          </w:tcPr>
          <w:p w:rsidR="001E6879" w:rsidRPr="000D622B" w:rsidRDefault="001E6879" w:rsidP="00CE4DB8">
            <w:pPr>
              <w:jc w:val="center"/>
              <w:rPr>
                <w:rFonts w:ascii="Wingdings" w:hAnsi="Wingdings" w:cs="Calibri"/>
                <w:sz w:val="20"/>
                <w:szCs w:val="20"/>
              </w:rPr>
            </w:pPr>
            <w:r w:rsidRPr="000D622B">
              <w:rPr>
                <w:rFonts w:ascii="Wingdings" w:hAnsi="Wingdings" w:cs="Calibri"/>
                <w:sz w:val="20"/>
                <w:szCs w:val="20"/>
              </w:rPr>
              <w:t></w:t>
            </w:r>
          </w:p>
        </w:tc>
        <w:tc>
          <w:tcPr>
            <w:tcW w:w="327" w:type="pct"/>
            <w:tcBorders>
              <w:top w:val="nil"/>
              <w:left w:val="nil"/>
              <w:bottom w:val="single" w:sz="4" w:space="0" w:color="auto"/>
              <w:right w:val="single" w:sz="4" w:space="0" w:color="auto"/>
            </w:tcBorders>
            <w:shd w:val="clear" w:color="auto" w:fill="auto"/>
            <w:noWrap/>
            <w:vAlign w:val="bottom"/>
            <w:hideMark/>
          </w:tcPr>
          <w:p w:rsidR="001E6879" w:rsidRPr="000D622B" w:rsidRDefault="001E6879" w:rsidP="00CE4DB8">
            <w:pPr>
              <w:jc w:val="center"/>
              <w:rPr>
                <w:rFonts w:ascii="Wingdings" w:hAnsi="Wingdings" w:cs="Calibri"/>
                <w:sz w:val="20"/>
                <w:szCs w:val="20"/>
              </w:rPr>
            </w:pPr>
            <w:r w:rsidRPr="000D622B">
              <w:rPr>
                <w:rFonts w:ascii="Wingdings" w:hAnsi="Wingdings" w:cs="Calibri"/>
                <w:sz w:val="20"/>
                <w:szCs w:val="20"/>
              </w:rPr>
              <w:t></w:t>
            </w:r>
          </w:p>
        </w:tc>
        <w:tc>
          <w:tcPr>
            <w:tcW w:w="418" w:type="pct"/>
            <w:tcBorders>
              <w:top w:val="nil"/>
              <w:left w:val="nil"/>
              <w:bottom w:val="single" w:sz="4" w:space="0" w:color="auto"/>
              <w:right w:val="single" w:sz="8" w:space="0" w:color="auto"/>
            </w:tcBorders>
            <w:shd w:val="clear" w:color="auto" w:fill="auto"/>
            <w:noWrap/>
            <w:vAlign w:val="bottom"/>
            <w:hideMark/>
          </w:tcPr>
          <w:p w:rsidR="001E6879" w:rsidRPr="000D622B" w:rsidRDefault="001E6879" w:rsidP="00CE4DB8">
            <w:pPr>
              <w:jc w:val="center"/>
              <w:rPr>
                <w:rFonts w:ascii="Wingdings" w:hAnsi="Wingdings" w:cs="Calibri"/>
                <w:sz w:val="20"/>
                <w:szCs w:val="20"/>
              </w:rPr>
            </w:pPr>
            <w:r w:rsidRPr="000D622B">
              <w:rPr>
                <w:rFonts w:ascii="Wingdings" w:hAnsi="Wingdings" w:cs="Calibri"/>
                <w:sz w:val="20"/>
                <w:szCs w:val="20"/>
              </w:rPr>
              <w:t></w:t>
            </w:r>
          </w:p>
        </w:tc>
      </w:tr>
      <w:tr w:rsidR="001E6879" w:rsidRPr="009278BF" w:rsidTr="000D4278">
        <w:trPr>
          <w:trHeight w:val="70"/>
        </w:trPr>
        <w:tc>
          <w:tcPr>
            <w:tcW w:w="734" w:type="pct"/>
            <w:vMerge/>
            <w:tcBorders>
              <w:top w:val="nil"/>
              <w:left w:val="single" w:sz="8" w:space="0" w:color="auto"/>
              <w:bottom w:val="single" w:sz="8" w:space="0" w:color="000000"/>
              <w:right w:val="single" w:sz="4" w:space="0" w:color="auto"/>
            </w:tcBorders>
            <w:vAlign w:val="center"/>
            <w:hideMark/>
          </w:tcPr>
          <w:p w:rsidR="001E6879" w:rsidRPr="000D622B" w:rsidRDefault="001E6879" w:rsidP="00CE4DB8">
            <w:pPr>
              <w:rPr>
                <w:rFonts w:ascii="Calibri" w:hAnsi="Calibri" w:cs="Calibri"/>
                <w:sz w:val="22"/>
                <w:szCs w:val="22"/>
              </w:rPr>
            </w:pPr>
          </w:p>
        </w:tc>
        <w:tc>
          <w:tcPr>
            <w:tcW w:w="898" w:type="pct"/>
            <w:tcBorders>
              <w:top w:val="nil"/>
              <w:left w:val="nil"/>
              <w:bottom w:val="single" w:sz="8" w:space="0" w:color="auto"/>
              <w:right w:val="single" w:sz="4" w:space="0" w:color="auto"/>
            </w:tcBorders>
            <w:shd w:val="clear" w:color="auto" w:fill="auto"/>
            <w:noWrap/>
            <w:vAlign w:val="bottom"/>
            <w:hideMark/>
          </w:tcPr>
          <w:p w:rsidR="001E6879" w:rsidRPr="000D622B" w:rsidRDefault="001E6879" w:rsidP="00CE4DB8">
            <w:pPr>
              <w:rPr>
                <w:sz w:val="22"/>
                <w:szCs w:val="22"/>
              </w:rPr>
            </w:pPr>
            <w:r w:rsidRPr="000D622B">
              <w:rPr>
                <w:sz w:val="22"/>
                <w:szCs w:val="22"/>
              </w:rPr>
              <w:t>Maintain and enhance working relationships with the utility providers.</w:t>
            </w:r>
          </w:p>
        </w:tc>
        <w:tc>
          <w:tcPr>
            <w:tcW w:w="387" w:type="pct"/>
            <w:tcBorders>
              <w:top w:val="nil"/>
              <w:left w:val="nil"/>
              <w:bottom w:val="single" w:sz="8" w:space="0" w:color="auto"/>
              <w:right w:val="single" w:sz="4" w:space="0" w:color="auto"/>
            </w:tcBorders>
            <w:shd w:val="clear" w:color="auto" w:fill="auto"/>
            <w:noWrap/>
            <w:vAlign w:val="bottom"/>
            <w:hideMark/>
          </w:tcPr>
          <w:p w:rsidR="001E6879" w:rsidRPr="000D622B" w:rsidRDefault="001E6879" w:rsidP="00CE4DB8">
            <w:pPr>
              <w:jc w:val="center"/>
              <w:rPr>
                <w:rFonts w:ascii="Wingdings" w:hAnsi="Wingdings" w:cs="Calibri"/>
                <w:sz w:val="20"/>
                <w:szCs w:val="20"/>
              </w:rPr>
            </w:pPr>
            <w:r w:rsidRPr="000D622B">
              <w:rPr>
                <w:rFonts w:ascii="Wingdings" w:hAnsi="Wingdings" w:cs="Calibri"/>
                <w:sz w:val="20"/>
                <w:szCs w:val="20"/>
              </w:rPr>
              <w:t></w:t>
            </w:r>
          </w:p>
        </w:tc>
        <w:tc>
          <w:tcPr>
            <w:tcW w:w="327" w:type="pct"/>
            <w:tcBorders>
              <w:top w:val="nil"/>
              <w:left w:val="nil"/>
              <w:bottom w:val="single" w:sz="8" w:space="0" w:color="auto"/>
              <w:right w:val="single" w:sz="4" w:space="0" w:color="auto"/>
            </w:tcBorders>
            <w:shd w:val="clear" w:color="auto" w:fill="auto"/>
            <w:noWrap/>
            <w:vAlign w:val="bottom"/>
            <w:hideMark/>
          </w:tcPr>
          <w:p w:rsidR="001E6879" w:rsidRPr="000D622B" w:rsidRDefault="001E6879" w:rsidP="00CE4DB8">
            <w:pPr>
              <w:jc w:val="center"/>
              <w:rPr>
                <w:rFonts w:ascii="Wingdings" w:hAnsi="Wingdings" w:cs="Calibri"/>
                <w:sz w:val="20"/>
                <w:szCs w:val="20"/>
              </w:rPr>
            </w:pPr>
            <w:r w:rsidRPr="000D622B">
              <w:rPr>
                <w:rFonts w:ascii="Wingdings" w:hAnsi="Wingdings" w:cs="Calibri"/>
                <w:sz w:val="20"/>
                <w:szCs w:val="20"/>
              </w:rPr>
              <w:t></w:t>
            </w:r>
          </w:p>
        </w:tc>
        <w:tc>
          <w:tcPr>
            <w:tcW w:w="357" w:type="pct"/>
            <w:tcBorders>
              <w:top w:val="nil"/>
              <w:left w:val="nil"/>
              <w:bottom w:val="single" w:sz="8" w:space="0" w:color="auto"/>
              <w:right w:val="single" w:sz="4" w:space="0" w:color="auto"/>
            </w:tcBorders>
            <w:vAlign w:val="bottom"/>
          </w:tcPr>
          <w:p w:rsidR="001E6879" w:rsidRPr="000D622B" w:rsidRDefault="001E6879" w:rsidP="00CE4DB8">
            <w:pPr>
              <w:jc w:val="center"/>
              <w:rPr>
                <w:rFonts w:ascii="Wingdings" w:hAnsi="Wingdings" w:cs="Calibri"/>
                <w:sz w:val="20"/>
                <w:szCs w:val="20"/>
              </w:rPr>
            </w:pPr>
            <w:r w:rsidRPr="000D622B">
              <w:rPr>
                <w:rFonts w:ascii="Wingdings" w:hAnsi="Wingdings" w:cs="Calibri"/>
                <w:sz w:val="20"/>
                <w:szCs w:val="20"/>
              </w:rPr>
              <w:t></w:t>
            </w:r>
          </w:p>
        </w:tc>
        <w:tc>
          <w:tcPr>
            <w:tcW w:w="268" w:type="pct"/>
            <w:tcBorders>
              <w:top w:val="nil"/>
              <w:left w:val="single" w:sz="4" w:space="0" w:color="auto"/>
              <w:bottom w:val="single" w:sz="8" w:space="0" w:color="auto"/>
              <w:right w:val="single" w:sz="4" w:space="0" w:color="auto"/>
            </w:tcBorders>
            <w:shd w:val="clear" w:color="auto" w:fill="auto"/>
            <w:noWrap/>
            <w:vAlign w:val="bottom"/>
            <w:hideMark/>
          </w:tcPr>
          <w:p w:rsidR="001E6879" w:rsidRPr="000D622B" w:rsidRDefault="001E6879" w:rsidP="00CE4DB8">
            <w:pPr>
              <w:jc w:val="center"/>
              <w:rPr>
                <w:rFonts w:ascii="Wingdings" w:hAnsi="Wingdings" w:cs="Calibri"/>
                <w:sz w:val="20"/>
                <w:szCs w:val="20"/>
              </w:rPr>
            </w:pPr>
            <w:r w:rsidRPr="000D622B">
              <w:rPr>
                <w:rFonts w:ascii="Wingdings" w:hAnsi="Wingdings" w:cs="Calibri"/>
                <w:sz w:val="20"/>
                <w:szCs w:val="20"/>
              </w:rPr>
              <w:t></w:t>
            </w:r>
          </w:p>
        </w:tc>
        <w:tc>
          <w:tcPr>
            <w:tcW w:w="269" w:type="pct"/>
            <w:tcBorders>
              <w:top w:val="nil"/>
              <w:left w:val="nil"/>
              <w:bottom w:val="single" w:sz="8" w:space="0" w:color="auto"/>
              <w:right w:val="single" w:sz="4" w:space="0" w:color="auto"/>
            </w:tcBorders>
            <w:vAlign w:val="bottom"/>
          </w:tcPr>
          <w:p w:rsidR="001E6879" w:rsidRPr="000D622B" w:rsidRDefault="001E6879" w:rsidP="00CE4DB8">
            <w:pPr>
              <w:jc w:val="center"/>
              <w:rPr>
                <w:rFonts w:ascii="Wingdings" w:hAnsi="Wingdings" w:cs="Calibri"/>
                <w:sz w:val="20"/>
                <w:szCs w:val="20"/>
              </w:rPr>
            </w:pPr>
            <w:r w:rsidRPr="000D622B">
              <w:rPr>
                <w:rFonts w:ascii="Wingdings" w:hAnsi="Wingdings" w:cs="Calibri"/>
                <w:sz w:val="20"/>
                <w:szCs w:val="20"/>
              </w:rPr>
              <w:t></w:t>
            </w:r>
          </w:p>
        </w:tc>
        <w:tc>
          <w:tcPr>
            <w:tcW w:w="328" w:type="pct"/>
            <w:tcBorders>
              <w:top w:val="nil"/>
              <w:left w:val="single" w:sz="4" w:space="0" w:color="auto"/>
              <w:bottom w:val="single" w:sz="8" w:space="0" w:color="auto"/>
              <w:right w:val="single" w:sz="4" w:space="0" w:color="auto"/>
            </w:tcBorders>
            <w:shd w:val="clear" w:color="auto" w:fill="auto"/>
            <w:noWrap/>
            <w:vAlign w:val="bottom"/>
            <w:hideMark/>
          </w:tcPr>
          <w:p w:rsidR="001E6879" w:rsidRPr="000D622B" w:rsidRDefault="001E6879" w:rsidP="00CE4DB8">
            <w:pPr>
              <w:jc w:val="center"/>
              <w:rPr>
                <w:rFonts w:ascii="Wingdings" w:hAnsi="Wingdings" w:cs="Calibri"/>
                <w:sz w:val="20"/>
                <w:szCs w:val="20"/>
              </w:rPr>
            </w:pPr>
            <w:r w:rsidRPr="000D622B">
              <w:rPr>
                <w:rFonts w:ascii="Wingdings" w:hAnsi="Wingdings" w:cs="Calibri"/>
                <w:sz w:val="20"/>
                <w:szCs w:val="20"/>
              </w:rPr>
              <w:t></w:t>
            </w:r>
          </w:p>
        </w:tc>
        <w:tc>
          <w:tcPr>
            <w:tcW w:w="357" w:type="pct"/>
            <w:tcBorders>
              <w:top w:val="nil"/>
              <w:left w:val="nil"/>
              <w:bottom w:val="single" w:sz="8" w:space="0" w:color="auto"/>
              <w:right w:val="single" w:sz="4" w:space="0" w:color="auto"/>
            </w:tcBorders>
            <w:shd w:val="clear" w:color="auto" w:fill="auto"/>
            <w:noWrap/>
            <w:vAlign w:val="bottom"/>
            <w:hideMark/>
          </w:tcPr>
          <w:p w:rsidR="001E6879" w:rsidRPr="000D622B" w:rsidRDefault="001E6879" w:rsidP="00CE4DB8">
            <w:pPr>
              <w:jc w:val="center"/>
              <w:rPr>
                <w:rFonts w:ascii="Wingdings" w:hAnsi="Wingdings" w:cs="Calibri"/>
                <w:sz w:val="20"/>
                <w:szCs w:val="20"/>
              </w:rPr>
            </w:pPr>
            <w:r w:rsidRPr="000D622B">
              <w:rPr>
                <w:rFonts w:ascii="Wingdings" w:hAnsi="Wingdings" w:cs="Calibri"/>
                <w:sz w:val="20"/>
                <w:szCs w:val="20"/>
              </w:rPr>
              <w:t></w:t>
            </w:r>
          </w:p>
        </w:tc>
        <w:tc>
          <w:tcPr>
            <w:tcW w:w="328" w:type="pct"/>
            <w:tcBorders>
              <w:top w:val="nil"/>
              <w:left w:val="nil"/>
              <w:bottom w:val="single" w:sz="8" w:space="0" w:color="auto"/>
              <w:right w:val="single" w:sz="4" w:space="0" w:color="auto"/>
            </w:tcBorders>
            <w:shd w:val="clear" w:color="auto" w:fill="auto"/>
            <w:noWrap/>
            <w:vAlign w:val="bottom"/>
            <w:hideMark/>
          </w:tcPr>
          <w:p w:rsidR="001E6879" w:rsidRPr="000D622B" w:rsidRDefault="001E6879" w:rsidP="00CE4DB8">
            <w:pPr>
              <w:jc w:val="center"/>
              <w:rPr>
                <w:rFonts w:ascii="Wingdings" w:hAnsi="Wingdings" w:cs="Calibri"/>
                <w:sz w:val="20"/>
                <w:szCs w:val="20"/>
              </w:rPr>
            </w:pPr>
            <w:r w:rsidRPr="000D622B">
              <w:rPr>
                <w:rFonts w:ascii="Wingdings" w:hAnsi="Wingdings" w:cs="Calibri"/>
                <w:sz w:val="20"/>
                <w:szCs w:val="20"/>
              </w:rPr>
              <w:t></w:t>
            </w:r>
          </w:p>
        </w:tc>
        <w:tc>
          <w:tcPr>
            <w:tcW w:w="327" w:type="pct"/>
            <w:tcBorders>
              <w:top w:val="nil"/>
              <w:left w:val="nil"/>
              <w:bottom w:val="single" w:sz="8" w:space="0" w:color="auto"/>
              <w:right w:val="single" w:sz="4" w:space="0" w:color="auto"/>
            </w:tcBorders>
            <w:shd w:val="clear" w:color="auto" w:fill="auto"/>
            <w:noWrap/>
            <w:vAlign w:val="bottom"/>
            <w:hideMark/>
          </w:tcPr>
          <w:p w:rsidR="001E6879" w:rsidRPr="000D622B" w:rsidRDefault="001E6879" w:rsidP="00CE4DB8">
            <w:pPr>
              <w:jc w:val="center"/>
              <w:rPr>
                <w:rFonts w:ascii="Wingdings" w:hAnsi="Wingdings" w:cs="Calibri"/>
                <w:sz w:val="20"/>
                <w:szCs w:val="20"/>
              </w:rPr>
            </w:pPr>
            <w:r w:rsidRPr="000D622B">
              <w:rPr>
                <w:rFonts w:ascii="Wingdings" w:hAnsi="Wingdings" w:cs="Calibri"/>
                <w:sz w:val="20"/>
                <w:szCs w:val="20"/>
              </w:rPr>
              <w:t></w:t>
            </w:r>
          </w:p>
        </w:tc>
        <w:tc>
          <w:tcPr>
            <w:tcW w:w="418" w:type="pct"/>
            <w:tcBorders>
              <w:top w:val="nil"/>
              <w:left w:val="nil"/>
              <w:bottom w:val="single" w:sz="8" w:space="0" w:color="auto"/>
              <w:right w:val="single" w:sz="8" w:space="0" w:color="auto"/>
            </w:tcBorders>
            <w:shd w:val="clear" w:color="auto" w:fill="auto"/>
            <w:noWrap/>
            <w:vAlign w:val="bottom"/>
            <w:hideMark/>
          </w:tcPr>
          <w:p w:rsidR="001E6879" w:rsidRPr="000D622B" w:rsidRDefault="001E6879" w:rsidP="00CE4DB8">
            <w:pPr>
              <w:jc w:val="center"/>
              <w:rPr>
                <w:rFonts w:ascii="Wingdings" w:hAnsi="Wingdings" w:cs="Calibri"/>
                <w:sz w:val="20"/>
                <w:szCs w:val="20"/>
              </w:rPr>
            </w:pPr>
            <w:r w:rsidRPr="000D622B">
              <w:rPr>
                <w:rFonts w:ascii="Wingdings" w:hAnsi="Wingdings" w:cs="Calibri"/>
                <w:sz w:val="20"/>
                <w:szCs w:val="20"/>
              </w:rPr>
              <w:t></w:t>
            </w:r>
          </w:p>
        </w:tc>
      </w:tr>
    </w:tbl>
    <w:p w:rsidR="00893816" w:rsidRPr="001E6879" w:rsidRDefault="00893816" w:rsidP="001E6879">
      <w:pPr>
        <w:rPr>
          <w:b/>
          <w:color w:val="FF0000"/>
          <w:sz w:val="22"/>
          <w:szCs w:val="22"/>
        </w:rPr>
        <w:sectPr w:rsidR="00893816" w:rsidRPr="001E6879" w:rsidSect="00BE7E61">
          <w:pgSz w:w="15840" w:h="12240" w:orient="landscape"/>
          <w:pgMar w:top="1440" w:right="1440" w:bottom="1440" w:left="1440" w:header="720" w:footer="720" w:gutter="0"/>
          <w:cols w:space="720"/>
          <w:docGrid w:linePitch="360"/>
        </w:sectPr>
      </w:pPr>
    </w:p>
    <w:p w:rsidR="00BD031A" w:rsidRPr="00E75DF4" w:rsidRDefault="008A5955" w:rsidP="00BD031A">
      <w:pPr>
        <w:pStyle w:val="Default"/>
        <w:jc w:val="both"/>
        <w:rPr>
          <w:rFonts w:ascii="Arial" w:hAnsi="Arial" w:cs="Arial"/>
          <w:color w:val="auto"/>
          <w:sz w:val="22"/>
          <w:szCs w:val="22"/>
        </w:rPr>
      </w:pPr>
      <w:r w:rsidRPr="00E75DF4">
        <w:rPr>
          <w:rFonts w:ascii="Arial" w:hAnsi="Arial" w:cs="Arial"/>
          <w:color w:val="auto"/>
          <w:sz w:val="22"/>
          <w:szCs w:val="22"/>
        </w:rPr>
        <w:lastRenderedPageBreak/>
        <w:t>After meetings with the local jurisdictions and opportunities for public input, a series of mitigation goals were devised to best aid the County in reducing and lessening the effects of hazards. Projects previously identified in the 20</w:t>
      </w:r>
      <w:r w:rsidR="002E52D2">
        <w:rPr>
          <w:rFonts w:ascii="Arial" w:hAnsi="Arial" w:cs="Arial"/>
          <w:color w:val="auto"/>
          <w:sz w:val="22"/>
          <w:szCs w:val="22"/>
        </w:rPr>
        <w:t>14</w:t>
      </w:r>
      <w:r w:rsidRPr="00E75DF4">
        <w:rPr>
          <w:rFonts w:ascii="Arial" w:hAnsi="Arial" w:cs="Arial"/>
          <w:color w:val="auto"/>
          <w:sz w:val="22"/>
          <w:szCs w:val="22"/>
        </w:rPr>
        <w:t xml:space="preserve"> </w:t>
      </w:r>
      <w:smartTag w:uri="urn:schemas-microsoft-com:office:smarttags" w:element="stockticker">
        <w:r w:rsidRPr="00E75DF4">
          <w:rPr>
            <w:rFonts w:ascii="Arial" w:hAnsi="Arial" w:cs="Arial"/>
            <w:color w:val="auto"/>
            <w:sz w:val="22"/>
            <w:szCs w:val="22"/>
          </w:rPr>
          <w:t>PDM</w:t>
        </w:r>
      </w:smartTag>
      <w:r w:rsidRPr="00E75DF4">
        <w:rPr>
          <w:rFonts w:ascii="Arial" w:hAnsi="Arial" w:cs="Arial"/>
          <w:color w:val="auto"/>
          <w:sz w:val="22"/>
          <w:szCs w:val="22"/>
        </w:rPr>
        <w:t xml:space="preserve"> were carefully analyzed and discussed to determine which of the projects had enough merit to be included in the updated </w:t>
      </w:r>
      <w:r w:rsidR="0063015B" w:rsidRPr="00E75DF4">
        <w:rPr>
          <w:rFonts w:ascii="Arial" w:hAnsi="Arial" w:cs="Arial"/>
          <w:color w:val="auto"/>
          <w:sz w:val="22"/>
          <w:szCs w:val="22"/>
        </w:rPr>
        <w:t>PDM</w:t>
      </w:r>
      <w:r w:rsidRPr="00E75DF4">
        <w:rPr>
          <w:rFonts w:ascii="Arial" w:hAnsi="Arial" w:cs="Arial"/>
          <w:color w:val="auto"/>
          <w:sz w:val="22"/>
          <w:szCs w:val="22"/>
        </w:rPr>
        <w:t xml:space="preserve"> and to determine if the projects meet the hazard mitigation needs of the county. These projects were evaluated based on a cost/benefit ratio and priority.  </w:t>
      </w:r>
      <w:r w:rsidR="00BD031A" w:rsidRPr="00E75DF4">
        <w:rPr>
          <w:rFonts w:ascii="Arial" w:hAnsi="Arial" w:cs="Arial"/>
          <w:color w:val="auto"/>
          <w:sz w:val="22"/>
          <w:szCs w:val="22"/>
        </w:rPr>
        <w:t xml:space="preserve">Although this </w:t>
      </w:r>
      <w:r w:rsidR="0063015B" w:rsidRPr="00E75DF4">
        <w:rPr>
          <w:rFonts w:ascii="Arial" w:hAnsi="Arial" w:cs="Arial"/>
          <w:color w:val="auto"/>
          <w:sz w:val="22"/>
          <w:szCs w:val="22"/>
        </w:rPr>
        <w:t>PDM</w:t>
      </w:r>
      <w:r w:rsidR="00BD031A" w:rsidRPr="00E75DF4">
        <w:rPr>
          <w:rFonts w:ascii="Arial" w:hAnsi="Arial" w:cs="Arial"/>
          <w:color w:val="auto"/>
          <w:sz w:val="22"/>
          <w:szCs w:val="22"/>
        </w:rPr>
        <w:t xml:space="preserve"> focuses on disaster mitigation rather than disaster preparedness, some communities discussed disaster preparedness projects as well. It was difficult for individual communities to recognize the difference between providing storm shelters and making sure the storm </w:t>
      </w:r>
      <w:r w:rsidR="00562156" w:rsidRPr="00E75DF4">
        <w:rPr>
          <w:rFonts w:ascii="Arial" w:hAnsi="Arial" w:cs="Arial"/>
          <w:color w:val="auto"/>
          <w:sz w:val="22"/>
          <w:szCs w:val="22"/>
        </w:rPr>
        <w:t xml:space="preserve">shelters </w:t>
      </w:r>
      <w:r w:rsidR="00BD031A" w:rsidRPr="00E75DF4">
        <w:rPr>
          <w:rFonts w:ascii="Arial" w:hAnsi="Arial" w:cs="Arial"/>
          <w:color w:val="auto"/>
          <w:sz w:val="22"/>
          <w:szCs w:val="22"/>
        </w:rPr>
        <w:t xml:space="preserve">function properly (for example). Actions considered in this category included the acquisition of emergency </w:t>
      </w:r>
      <w:r w:rsidR="000D4278" w:rsidRPr="00E75DF4">
        <w:rPr>
          <w:rFonts w:ascii="Arial" w:hAnsi="Arial" w:cs="Arial"/>
          <w:color w:val="auto"/>
          <w:sz w:val="22"/>
          <w:szCs w:val="22"/>
        </w:rPr>
        <w:t>generators and</w:t>
      </w:r>
      <w:r w:rsidR="00BD031A" w:rsidRPr="00E75DF4">
        <w:rPr>
          <w:rFonts w:ascii="Arial" w:hAnsi="Arial" w:cs="Arial"/>
          <w:color w:val="auto"/>
          <w:sz w:val="22"/>
          <w:szCs w:val="22"/>
        </w:rPr>
        <w:t xml:space="preserve"> </w:t>
      </w:r>
      <w:r w:rsidR="00562156" w:rsidRPr="00E75DF4">
        <w:rPr>
          <w:rFonts w:ascii="Arial" w:hAnsi="Arial" w:cs="Arial"/>
          <w:color w:val="auto"/>
          <w:sz w:val="22"/>
          <w:szCs w:val="22"/>
        </w:rPr>
        <w:t>erecting</w:t>
      </w:r>
      <w:r w:rsidR="00BD031A" w:rsidRPr="00E75DF4">
        <w:rPr>
          <w:rFonts w:ascii="Arial" w:hAnsi="Arial" w:cs="Arial"/>
          <w:color w:val="auto"/>
          <w:sz w:val="22"/>
          <w:szCs w:val="22"/>
        </w:rPr>
        <w:t xml:space="preserve"> or replacing warning sirens in areas that currently are not well served.</w:t>
      </w:r>
    </w:p>
    <w:p w:rsidR="00BD031A" w:rsidRPr="009278BF" w:rsidRDefault="00BD031A" w:rsidP="00BD031A">
      <w:pPr>
        <w:pStyle w:val="Default"/>
        <w:jc w:val="both"/>
        <w:rPr>
          <w:rFonts w:ascii="Arial" w:hAnsi="Arial" w:cs="Arial"/>
          <w:color w:val="FF0000"/>
          <w:sz w:val="22"/>
          <w:szCs w:val="22"/>
        </w:rPr>
      </w:pPr>
      <w:r w:rsidRPr="009278BF">
        <w:rPr>
          <w:rFonts w:ascii="Arial" w:hAnsi="Arial" w:cs="Arial"/>
          <w:color w:val="FF0000"/>
          <w:sz w:val="22"/>
          <w:szCs w:val="22"/>
        </w:rPr>
        <w:t xml:space="preserve"> </w:t>
      </w:r>
    </w:p>
    <w:p w:rsidR="00E2101D" w:rsidRPr="009278BF" w:rsidRDefault="00E2101D" w:rsidP="00E2101D">
      <w:pPr>
        <w:pStyle w:val="Default"/>
        <w:jc w:val="both"/>
        <w:rPr>
          <w:rFonts w:ascii="Arial" w:hAnsi="Arial" w:cs="Arial"/>
          <w:color w:val="FF0000"/>
          <w:sz w:val="22"/>
          <w:szCs w:val="22"/>
        </w:rPr>
      </w:pPr>
      <w:r w:rsidRPr="00E75DF4">
        <w:rPr>
          <w:rFonts w:ascii="Arial" w:hAnsi="Arial" w:cs="Arial"/>
          <w:color w:val="auto"/>
          <w:sz w:val="22"/>
          <w:szCs w:val="22"/>
        </w:rPr>
        <w:t>Most of the mitigation actions proposed by the jurisdictions were identified by city council members, public works personnel, or PDM Planning Team members from the jurisdiction. Some actions were also proposed by townships and utility providers due to the direct impact of disasters on infrastructure and services they provide. Once each jurisdiction had its list of proposed actions complete, it was submitted to the Emergency Management Director. At the second PDM Planning Team meeting, the actions were reviewed</w:t>
      </w:r>
      <w:r w:rsidRPr="009278BF">
        <w:rPr>
          <w:rFonts w:ascii="Arial" w:hAnsi="Arial" w:cs="Arial"/>
          <w:color w:val="FF0000"/>
          <w:sz w:val="22"/>
          <w:szCs w:val="22"/>
        </w:rPr>
        <w:t>.</w:t>
      </w:r>
      <w:r w:rsidRPr="002E52D2">
        <w:rPr>
          <w:rFonts w:ascii="Arial" w:hAnsi="Arial" w:cs="Arial"/>
          <w:color w:val="auto"/>
          <w:sz w:val="22"/>
          <w:szCs w:val="22"/>
        </w:rPr>
        <w:t xml:space="preserve">  At the third PDM Planning Team meeting a final opportunity was given for the jurisdictions to add any additional actions or refine information relating to previously identified projects.</w:t>
      </w:r>
      <w:r w:rsidRPr="009278BF">
        <w:rPr>
          <w:rFonts w:ascii="Arial" w:hAnsi="Arial" w:cs="Arial"/>
          <w:color w:val="FF0000"/>
          <w:sz w:val="22"/>
          <w:szCs w:val="22"/>
        </w:rPr>
        <w:t xml:space="preserve"> </w:t>
      </w:r>
    </w:p>
    <w:p w:rsidR="005D2A8F" w:rsidRPr="009278BF" w:rsidRDefault="005D2A8F" w:rsidP="00BD031A">
      <w:pPr>
        <w:pStyle w:val="Default"/>
        <w:jc w:val="both"/>
        <w:rPr>
          <w:rFonts w:ascii="Arial" w:hAnsi="Arial" w:cs="Arial"/>
          <w:color w:val="FF0000"/>
          <w:sz w:val="22"/>
          <w:szCs w:val="22"/>
        </w:rPr>
      </w:pPr>
    </w:p>
    <w:p w:rsidR="00E2101D" w:rsidRPr="00E75DF4" w:rsidRDefault="00E2101D" w:rsidP="00E2101D">
      <w:pPr>
        <w:pStyle w:val="NormalWeb"/>
        <w:spacing w:before="0" w:beforeAutospacing="0" w:after="0" w:afterAutospacing="0"/>
        <w:jc w:val="both"/>
        <w:rPr>
          <w:rFonts w:ascii="Arial" w:hAnsi="Arial" w:cs="Arial"/>
          <w:sz w:val="22"/>
          <w:szCs w:val="22"/>
        </w:rPr>
      </w:pPr>
      <w:r w:rsidRPr="00E75DF4">
        <w:rPr>
          <w:rFonts w:ascii="Arial" w:hAnsi="Arial" w:cs="Arial"/>
          <w:sz w:val="22"/>
          <w:szCs w:val="22"/>
        </w:rPr>
        <w:t xml:space="preserve">Although in some cases additional data will be necessary, a timeframe for completion, oversight, funding sources, and any other relevant issues were addressed. These implementation strategies are geared toward the specific goal and area. Often, these projects will not encounter any resistance from environmental agencies, legal authorities, and political entities.   </w:t>
      </w:r>
      <w:r w:rsidRPr="00E75DF4">
        <w:rPr>
          <w:rFonts w:ascii="Arial" w:hAnsi="Arial" w:cs="Arial"/>
          <w:bCs/>
          <w:sz w:val="22"/>
          <w:szCs w:val="22"/>
        </w:rPr>
        <w:t xml:space="preserve">Table </w:t>
      </w:r>
      <w:r w:rsidRPr="00E75DF4">
        <w:rPr>
          <w:rFonts w:ascii="Arial" w:hAnsi="Arial" w:cs="Arial"/>
          <w:bCs/>
          <w:sz w:val="22"/>
          <w:szCs w:val="22"/>
        </w:rPr>
        <w:softHyphen/>
      </w:r>
      <w:r w:rsidRPr="00E75DF4">
        <w:rPr>
          <w:rFonts w:ascii="Arial" w:hAnsi="Arial" w:cs="Arial"/>
          <w:bCs/>
          <w:sz w:val="22"/>
          <w:szCs w:val="22"/>
        </w:rPr>
        <w:softHyphen/>
        <w:t>5.13</w:t>
      </w:r>
      <w:r w:rsidRPr="00E75DF4">
        <w:rPr>
          <w:rFonts w:ascii="Arial" w:hAnsi="Arial" w:cs="Arial"/>
          <w:b/>
          <w:bCs/>
          <w:sz w:val="22"/>
          <w:szCs w:val="22"/>
        </w:rPr>
        <w:t xml:space="preserve"> </w:t>
      </w:r>
      <w:r w:rsidRPr="00E75DF4">
        <w:rPr>
          <w:rFonts w:ascii="Arial" w:hAnsi="Arial" w:cs="Arial"/>
          <w:sz w:val="22"/>
          <w:szCs w:val="22"/>
        </w:rPr>
        <w:t>is a presentation of the mitigation actions proposed by the PDM Planning Team</w:t>
      </w:r>
      <w:r w:rsidR="00E75DF4" w:rsidRPr="00E75DF4">
        <w:rPr>
          <w:rFonts w:ascii="Arial" w:hAnsi="Arial" w:cs="Arial"/>
          <w:sz w:val="22"/>
          <w:szCs w:val="22"/>
        </w:rPr>
        <w:t>, County, communities, townships, and utility providers</w:t>
      </w:r>
      <w:r w:rsidRPr="00E75DF4">
        <w:rPr>
          <w:rFonts w:ascii="Arial" w:hAnsi="Arial" w:cs="Arial"/>
          <w:sz w:val="22"/>
          <w:szCs w:val="22"/>
        </w:rPr>
        <w:t xml:space="preserve">. In addition to identifying the proposed actions, the table includes additional information about each action. Elected officials and staff of each municipality and the county were responsible for providing most of this information for actions in their community, but the other planning participants helped in this process. The following information is provided for each action: </w:t>
      </w:r>
    </w:p>
    <w:p w:rsidR="00E2101D" w:rsidRPr="00E75DF4" w:rsidRDefault="00E2101D" w:rsidP="00E2101D">
      <w:pPr>
        <w:pStyle w:val="Default"/>
        <w:jc w:val="both"/>
        <w:rPr>
          <w:rFonts w:ascii="Arial" w:hAnsi="Arial" w:cs="Arial"/>
          <w:color w:val="auto"/>
          <w:sz w:val="22"/>
          <w:szCs w:val="22"/>
        </w:rPr>
      </w:pPr>
    </w:p>
    <w:p w:rsidR="00E2101D" w:rsidRPr="00E75DF4" w:rsidRDefault="00E2101D" w:rsidP="00E75DF4">
      <w:pPr>
        <w:pStyle w:val="Default"/>
        <w:numPr>
          <w:ilvl w:val="0"/>
          <w:numId w:val="29"/>
        </w:numPr>
        <w:spacing w:after="49" w:line="276" w:lineRule="auto"/>
        <w:ind w:left="360"/>
        <w:rPr>
          <w:rFonts w:ascii="Arial" w:hAnsi="Arial" w:cs="Arial"/>
          <w:color w:val="auto"/>
          <w:sz w:val="22"/>
          <w:szCs w:val="22"/>
        </w:rPr>
      </w:pPr>
      <w:r w:rsidRPr="00E75DF4">
        <w:rPr>
          <w:rFonts w:ascii="Arial" w:hAnsi="Arial" w:cs="Arial"/>
          <w:color w:val="auto"/>
          <w:sz w:val="22"/>
          <w:szCs w:val="22"/>
        </w:rPr>
        <w:t>A statement regarding the specific problem the proposed action will mitigate.</w:t>
      </w:r>
    </w:p>
    <w:p w:rsidR="00E2101D" w:rsidRPr="00E75DF4" w:rsidRDefault="00E2101D" w:rsidP="00E75DF4">
      <w:pPr>
        <w:pStyle w:val="Default"/>
        <w:numPr>
          <w:ilvl w:val="0"/>
          <w:numId w:val="29"/>
        </w:numPr>
        <w:spacing w:after="49" w:line="276" w:lineRule="auto"/>
        <w:ind w:left="360"/>
        <w:rPr>
          <w:rFonts w:ascii="Arial" w:hAnsi="Arial" w:cs="Arial"/>
          <w:color w:val="auto"/>
          <w:sz w:val="22"/>
          <w:szCs w:val="22"/>
        </w:rPr>
      </w:pPr>
      <w:r w:rsidRPr="00E75DF4">
        <w:rPr>
          <w:rFonts w:ascii="Arial" w:hAnsi="Arial" w:cs="Arial"/>
          <w:color w:val="auto"/>
          <w:sz w:val="22"/>
          <w:szCs w:val="22"/>
        </w:rPr>
        <w:t xml:space="preserve">The local priority rating (discussed in the next section). </w:t>
      </w:r>
    </w:p>
    <w:p w:rsidR="00E2101D" w:rsidRPr="00E75DF4" w:rsidRDefault="00E2101D" w:rsidP="00E75DF4">
      <w:pPr>
        <w:pStyle w:val="Default"/>
        <w:numPr>
          <w:ilvl w:val="0"/>
          <w:numId w:val="29"/>
        </w:numPr>
        <w:spacing w:after="49" w:line="276" w:lineRule="auto"/>
        <w:ind w:left="360"/>
        <w:rPr>
          <w:rFonts w:ascii="Arial" w:hAnsi="Arial" w:cs="Arial"/>
          <w:color w:val="auto"/>
          <w:sz w:val="22"/>
          <w:szCs w:val="22"/>
        </w:rPr>
      </w:pPr>
      <w:r w:rsidRPr="00E75DF4">
        <w:rPr>
          <w:rFonts w:ascii="Arial" w:hAnsi="Arial" w:cs="Arial"/>
          <w:color w:val="auto"/>
          <w:sz w:val="22"/>
          <w:szCs w:val="22"/>
        </w:rPr>
        <w:t>The time frame to accomplish the action – “Short” means actions that are intended to be initiated within two years, “Medium” is for actions that should be started within five years, and “Long” is for actions that are not anticipated to be started for at least five years.</w:t>
      </w:r>
    </w:p>
    <w:p w:rsidR="00E2101D" w:rsidRPr="00E75DF4" w:rsidRDefault="00E2101D" w:rsidP="00E75DF4">
      <w:pPr>
        <w:pStyle w:val="Default"/>
        <w:numPr>
          <w:ilvl w:val="0"/>
          <w:numId w:val="29"/>
        </w:numPr>
        <w:spacing w:after="49" w:line="276" w:lineRule="auto"/>
        <w:ind w:left="360"/>
        <w:rPr>
          <w:rFonts w:ascii="Arial" w:hAnsi="Arial" w:cs="Arial"/>
          <w:color w:val="auto"/>
          <w:sz w:val="22"/>
          <w:szCs w:val="22"/>
        </w:rPr>
      </w:pPr>
      <w:r w:rsidRPr="00E75DF4">
        <w:rPr>
          <w:rFonts w:ascii="Arial" w:hAnsi="Arial" w:cs="Arial"/>
          <w:color w:val="auto"/>
          <w:sz w:val="22"/>
          <w:szCs w:val="22"/>
        </w:rPr>
        <w:t xml:space="preserve">The party(s) primarily responsible for implementing the action. </w:t>
      </w:r>
    </w:p>
    <w:p w:rsidR="00E2101D" w:rsidRPr="00E75DF4" w:rsidRDefault="00E2101D" w:rsidP="00E75DF4">
      <w:pPr>
        <w:pStyle w:val="Default"/>
        <w:numPr>
          <w:ilvl w:val="0"/>
          <w:numId w:val="29"/>
        </w:numPr>
        <w:spacing w:after="49" w:line="276" w:lineRule="auto"/>
        <w:ind w:left="360"/>
        <w:rPr>
          <w:rFonts w:ascii="Arial" w:hAnsi="Arial" w:cs="Arial"/>
          <w:color w:val="auto"/>
          <w:sz w:val="22"/>
          <w:szCs w:val="22"/>
        </w:rPr>
      </w:pPr>
      <w:r w:rsidRPr="00E75DF4">
        <w:rPr>
          <w:rFonts w:ascii="Arial" w:hAnsi="Arial" w:cs="Arial"/>
          <w:color w:val="auto"/>
          <w:sz w:val="22"/>
          <w:szCs w:val="22"/>
        </w:rPr>
        <w:t xml:space="preserve">The estimated cost - estimates for many of the actions were obtained from knowledgeable sources based on current information.  Estimates are subject to change due to specific details of specific projects. </w:t>
      </w:r>
    </w:p>
    <w:p w:rsidR="00E2101D" w:rsidRPr="00E75DF4" w:rsidRDefault="00E2101D" w:rsidP="00E75DF4">
      <w:pPr>
        <w:pStyle w:val="Default"/>
        <w:numPr>
          <w:ilvl w:val="0"/>
          <w:numId w:val="29"/>
        </w:numPr>
        <w:spacing w:after="49" w:line="276" w:lineRule="auto"/>
        <w:ind w:left="360"/>
        <w:rPr>
          <w:rFonts w:ascii="Arial" w:hAnsi="Arial" w:cs="Arial"/>
          <w:color w:val="auto"/>
          <w:sz w:val="22"/>
          <w:szCs w:val="22"/>
        </w:rPr>
      </w:pPr>
      <w:r w:rsidRPr="00E75DF4">
        <w:rPr>
          <w:rFonts w:ascii="Arial" w:hAnsi="Arial" w:cs="Arial"/>
          <w:color w:val="auto"/>
          <w:sz w:val="22"/>
          <w:szCs w:val="22"/>
        </w:rPr>
        <w:t xml:space="preserve">Potential sources of funding (discussed below). </w:t>
      </w:r>
    </w:p>
    <w:p w:rsidR="00E2101D" w:rsidRPr="00E75DF4" w:rsidRDefault="00E2101D" w:rsidP="00E75DF4">
      <w:pPr>
        <w:pStyle w:val="Default"/>
        <w:numPr>
          <w:ilvl w:val="0"/>
          <w:numId w:val="29"/>
        </w:numPr>
        <w:spacing w:line="276" w:lineRule="auto"/>
        <w:ind w:left="360"/>
        <w:rPr>
          <w:rFonts w:ascii="Arial" w:hAnsi="Arial" w:cs="Arial"/>
          <w:color w:val="auto"/>
          <w:sz w:val="22"/>
          <w:szCs w:val="22"/>
        </w:rPr>
      </w:pPr>
      <w:r w:rsidRPr="00E75DF4">
        <w:rPr>
          <w:rFonts w:ascii="Arial" w:hAnsi="Arial" w:cs="Arial"/>
          <w:color w:val="auto"/>
          <w:sz w:val="22"/>
          <w:szCs w:val="22"/>
        </w:rPr>
        <w:t xml:space="preserve">The primary hazard being addressed. </w:t>
      </w:r>
    </w:p>
    <w:p w:rsidR="00E2101D" w:rsidRPr="00E75DF4" w:rsidRDefault="00E2101D" w:rsidP="00E75DF4">
      <w:pPr>
        <w:pStyle w:val="Default"/>
        <w:numPr>
          <w:ilvl w:val="0"/>
          <w:numId w:val="29"/>
        </w:numPr>
        <w:spacing w:line="276" w:lineRule="auto"/>
        <w:ind w:left="360"/>
        <w:rPr>
          <w:rFonts w:ascii="Arial" w:hAnsi="Arial" w:cs="Arial"/>
          <w:color w:val="auto"/>
          <w:sz w:val="22"/>
          <w:szCs w:val="22"/>
        </w:rPr>
      </w:pPr>
      <w:r w:rsidRPr="00E75DF4">
        <w:rPr>
          <w:rFonts w:ascii="Arial" w:hAnsi="Arial" w:cs="Arial"/>
          <w:color w:val="auto"/>
          <w:sz w:val="22"/>
          <w:szCs w:val="22"/>
        </w:rPr>
        <w:t>The goal corresponding to the action.</w:t>
      </w:r>
    </w:p>
    <w:p w:rsidR="005D2A8F" w:rsidRPr="009278BF" w:rsidRDefault="005D2A8F" w:rsidP="00BD031A">
      <w:pPr>
        <w:pStyle w:val="Default"/>
        <w:jc w:val="both"/>
        <w:rPr>
          <w:rFonts w:ascii="Arial" w:hAnsi="Arial" w:cs="Arial"/>
          <w:color w:val="FF0000"/>
          <w:sz w:val="22"/>
          <w:szCs w:val="22"/>
        </w:rPr>
      </w:pPr>
    </w:p>
    <w:p w:rsidR="00E2101D" w:rsidRPr="003E3847" w:rsidRDefault="00E2101D" w:rsidP="00E2101D">
      <w:pPr>
        <w:pStyle w:val="Default"/>
        <w:jc w:val="both"/>
        <w:rPr>
          <w:rFonts w:ascii="Arial" w:hAnsi="Arial" w:cs="Arial"/>
          <w:color w:val="auto"/>
          <w:sz w:val="22"/>
          <w:szCs w:val="22"/>
        </w:rPr>
      </w:pPr>
      <w:r w:rsidRPr="003E3847">
        <w:rPr>
          <w:rFonts w:ascii="Arial" w:hAnsi="Arial" w:cs="Arial"/>
          <w:color w:val="auto"/>
          <w:sz w:val="22"/>
          <w:szCs w:val="22"/>
        </w:rPr>
        <w:t xml:space="preserve">As mentioned above, jurisdictions and entities integrally involved in the planning for disasters due to wide ranging implications to them include townships and most utility providers.  </w:t>
      </w:r>
      <w:r w:rsidR="003E3847" w:rsidRPr="003E3847">
        <w:rPr>
          <w:rFonts w:ascii="Arial" w:hAnsi="Arial" w:cs="Arial"/>
          <w:color w:val="auto"/>
          <w:sz w:val="22"/>
          <w:szCs w:val="22"/>
        </w:rPr>
        <w:t>Some u</w:t>
      </w:r>
      <w:r w:rsidRPr="003E3847">
        <w:rPr>
          <w:rFonts w:ascii="Arial" w:hAnsi="Arial" w:cs="Arial"/>
          <w:color w:val="auto"/>
          <w:sz w:val="22"/>
          <w:szCs w:val="22"/>
        </w:rPr>
        <w:t xml:space="preserve">tility </w:t>
      </w:r>
      <w:r w:rsidRPr="003E3847">
        <w:rPr>
          <w:rFonts w:ascii="Arial" w:hAnsi="Arial" w:cs="Arial"/>
          <w:color w:val="auto"/>
          <w:sz w:val="22"/>
          <w:szCs w:val="22"/>
        </w:rPr>
        <w:lastRenderedPageBreak/>
        <w:t xml:space="preserve">providers were represented on the PDM Planning Team.  Each utility provider was asked individually to submit their own mitigation actions.  The main mitigation activity proposed by utility providers was the burying of overhead lines in rural areas of the county.  </w:t>
      </w:r>
    </w:p>
    <w:p w:rsidR="00E87200" w:rsidRPr="009278BF" w:rsidRDefault="00E87200" w:rsidP="00BD031A">
      <w:pPr>
        <w:pStyle w:val="Default"/>
        <w:jc w:val="both"/>
        <w:rPr>
          <w:rFonts w:ascii="Arial" w:hAnsi="Arial" w:cs="Arial"/>
          <w:color w:val="FF0000"/>
          <w:sz w:val="22"/>
          <w:szCs w:val="22"/>
        </w:rPr>
      </w:pPr>
    </w:p>
    <w:p w:rsidR="005D2A8F" w:rsidRDefault="00E2101D" w:rsidP="00BD031A">
      <w:pPr>
        <w:pStyle w:val="Default"/>
        <w:jc w:val="both"/>
        <w:rPr>
          <w:rFonts w:ascii="Arial" w:hAnsi="Arial" w:cs="Arial"/>
          <w:color w:val="auto"/>
          <w:sz w:val="22"/>
          <w:szCs w:val="22"/>
        </w:rPr>
      </w:pPr>
      <w:r w:rsidRPr="000C505C">
        <w:rPr>
          <w:rFonts w:ascii="Arial" w:hAnsi="Arial" w:cs="Arial"/>
          <w:color w:val="auto"/>
          <w:sz w:val="22"/>
          <w:szCs w:val="22"/>
        </w:rPr>
        <w:t>Each individual township was provided maps upon which they were asked to identify potential mitigation activities and vulnerable roads or infrastructure.  Primarily these activities included replacing culverts with larger culverts, elevating or rip-rapping roads, and reconstructing roads.  Not all townships submitted the maps with potential activities; however the appendix includes maps of vulnerable sites and potential mitigation actions proposed by the townships in the County.</w:t>
      </w:r>
      <w:r w:rsidR="00E87200" w:rsidRPr="000C505C">
        <w:rPr>
          <w:rFonts w:ascii="Arial" w:hAnsi="Arial" w:cs="Arial"/>
          <w:color w:val="auto"/>
          <w:sz w:val="22"/>
          <w:szCs w:val="22"/>
        </w:rPr>
        <w:t xml:space="preserve">  </w:t>
      </w:r>
    </w:p>
    <w:p w:rsidR="00286568" w:rsidRDefault="00286568" w:rsidP="00BD031A">
      <w:pPr>
        <w:pStyle w:val="Default"/>
        <w:jc w:val="both"/>
        <w:rPr>
          <w:rFonts w:ascii="Arial" w:hAnsi="Arial" w:cs="Arial"/>
          <w:color w:val="auto"/>
          <w:sz w:val="22"/>
          <w:szCs w:val="22"/>
        </w:rPr>
      </w:pPr>
    </w:p>
    <w:p w:rsidR="00286568" w:rsidRPr="000C505C" w:rsidRDefault="00286568" w:rsidP="00BD031A">
      <w:pPr>
        <w:pStyle w:val="Default"/>
        <w:jc w:val="both"/>
        <w:rPr>
          <w:rFonts w:ascii="Arial" w:hAnsi="Arial" w:cs="Arial"/>
          <w:color w:val="auto"/>
          <w:sz w:val="22"/>
          <w:szCs w:val="22"/>
        </w:rPr>
      </w:pPr>
      <w:bookmarkStart w:id="19" w:name="_Hlk18447266"/>
      <w:r>
        <w:rPr>
          <w:rFonts w:ascii="Arial" w:hAnsi="Arial" w:cs="Arial"/>
          <w:color w:val="auto"/>
          <w:sz w:val="22"/>
          <w:szCs w:val="22"/>
        </w:rPr>
        <w:t>A High Priority Rating can be defined as a potential project that had received widespread support amongst the local governing body when asked during the planning process</w:t>
      </w:r>
      <w:r w:rsidR="003335F9">
        <w:rPr>
          <w:rFonts w:ascii="Arial" w:hAnsi="Arial" w:cs="Arial"/>
          <w:color w:val="auto"/>
          <w:sz w:val="22"/>
          <w:szCs w:val="22"/>
        </w:rPr>
        <w:t xml:space="preserve"> and would be first priority when planning future mitigation projects. A Medium Priority Rating also would receive general support amongst the governing body, but was not a first priority project compared to those deemed a High Priority. Low Priority received the least amount of support, but still were believed to be a necessary action to take for hazard mitigation.</w:t>
      </w:r>
      <w:r w:rsidR="006D59A4">
        <w:rPr>
          <w:rFonts w:ascii="Arial" w:hAnsi="Arial" w:cs="Arial"/>
          <w:color w:val="auto"/>
          <w:sz w:val="22"/>
          <w:szCs w:val="22"/>
        </w:rPr>
        <w:t xml:space="preserve"> Where estimated project costs were available, they were considered in establishing priorities. However, no formal cost benefit analysis was performed on any specific project. Ultimately the prioritization of these projects were based upon the perceived needs of the local jurisdiction. </w:t>
      </w:r>
    </w:p>
    <w:bookmarkEnd w:id="19"/>
    <w:p w:rsidR="00FA0CF3" w:rsidRPr="009278BF" w:rsidRDefault="00FA0CF3" w:rsidP="00C20223">
      <w:pPr>
        <w:pStyle w:val="NormalWeb"/>
        <w:spacing w:before="0" w:beforeAutospacing="0" w:after="0" w:afterAutospacing="0"/>
        <w:jc w:val="both"/>
        <w:rPr>
          <w:rFonts w:ascii="Arial" w:hAnsi="Arial" w:cs="Arial"/>
          <w:color w:val="FF0000"/>
          <w:sz w:val="22"/>
          <w:szCs w:val="22"/>
          <w:highlight w:val="yellow"/>
        </w:rPr>
      </w:pPr>
    </w:p>
    <w:p w:rsidR="00E87200" w:rsidRPr="000C505C" w:rsidRDefault="00E87200" w:rsidP="00CC5ED8">
      <w:pPr>
        <w:pStyle w:val="Default"/>
        <w:jc w:val="both"/>
        <w:rPr>
          <w:rFonts w:ascii="Arial" w:hAnsi="Arial" w:cs="Arial"/>
          <w:color w:val="auto"/>
          <w:sz w:val="22"/>
          <w:szCs w:val="22"/>
        </w:rPr>
      </w:pPr>
      <w:r w:rsidRPr="000C505C">
        <w:rPr>
          <w:rFonts w:ascii="Arial" w:hAnsi="Arial" w:cs="Arial"/>
          <w:color w:val="auto"/>
          <w:sz w:val="22"/>
          <w:szCs w:val="22"/>
        </w:rPr>
        <w:t xml:space="preserve">Particular attention needs to be paid to sources of funding for the actions. Given the existing financial reality of very tight county and municipal budgets, some of the proposed actions realistically cannot be implemented without substantial grant assistance. With such assistance, it is likely that many of the high priority projects can be undertaken without placing an onerous burden on local budgets. Resources for some of the actions available from FEMA through the South Dakota Office of Emergency Management include the Hazard Mitigation Grant Program, Pre-Disaster Mitigation grant program, and Flood Mitigation Assistance grant programs. Other possible sources of funding include: </w:t>
      </w:r>
    </w:p>
    <w:p w:rsidR="00E87200" w:rsidRPr="000C505C" w:rsidRDefault="00E87200" w:rsidP="00E87200">
      <w:pPr>
        <w:pStyle w:val="Default"/>
        <w:rPr>
          <w:color w:val="auto"/>
          <w:sz w:val="23"/>
          <w:szCs w:val="23"/>
        </w:rPr>
      </w:pPr>
    </w:p>
    <w:p w:rsidR="00E87200" w:rsidRPr="000C505C" w:rsidRDefault="00E87200" w:rsidP="00E87200">
      <w:pPr>
        <w:pStyle w:val="Default"/>
        <w:rPr>
          <w:rFonts w:ascii="Arial" w:hAnsi="Arial" w:cs="Arial"/>
          <w:color w:val="auto"/>
          <w:sz w:val="22"/>
          <w:szCs w:val="22"/>
          <w:u w:val="single"/>
        </w:rPr>
      </w:pPr>
      <w:r w:rsidRPr="000C505C">
        <w:rPr>
          <w:rFonts w:ascii="Arial" w:hAnsi="Arial" w:cs="Arial"/>
          <w:color w:val="auto"/>
          <w:sz w:val="22"/>
          <w:szCs w:val="22"/>
          <w:u w:val="single"/>
        </w:rPr>
        <w:t xml:space="preserve">Grant and loan programs/sources </w:t>
      </w:r>
    </w:p>
    <w:p w:rsidR="00CC5ED8" w:rsidRPr="000C505C" w:rsidRDefault="00CC5ED8" w:rsidP="00E87200">
      <w:pPr>
        <w:pStyle w:val="Default"/>
        <w:rPr>
          <w:rFonts w:ascii="Arial" w:hAnsi="Arial" w:cs="Arial"/>
          <w:color w:val="auto"/>
          <w:sz w:val="22"/>
          <w:szCs w:val="22"/>
        </w:rPr>
      </w:pPr>
    </w:p>
    <w:p w:rsidR="00E87200" w:rsidRPr="000C505C" w:rsidRDefault="00E87200" w:rsidP="001D5A70">
      <w:pPr>
        <w:pStyle w:val="Default"/>
        <w:numPr>
          <w:ilvl w:val="0"/>
          <w:numId w:val="30"/>
        </w:numPr>
        <w:spacing w:after="16"/>
        <w:ind w:left="360"/>
        <w:rPr>
          <w:rFonts w:ascii="Arial" w:hAnsi="Arial" w:cs="Arial"/>
          <w:color w:val="auto"/>
          <w:sz w:val="22"/>
          <w:szCs w:val="22"/>
        </w:rPr>
      </w:pPr>
      <w:r w:rsidRPr="000C505C">
        <w:rPr>
          <w:rFonts w:ascii="Arial" w:hAnsi="Arial" w:cs="Arial"/>
          <w:color w:val="auto"/>
          <w:sz w:val="22"/>
          <w:szCs w:val="22"/>
        </w:rPr>
        <w:t xml:space="preserve">Community Development Block Grant program </w:t>
      </w:r>
    </w:p>
    <w:p w:rsidR="00E87200" w:rsidRPr="000C505C" w:rsidRDefault="00E87200" w:rsidP="001D5A70">
      <w:pPr>
        <w:pStyle w:val="Default"/>
        <w:numPr>
          <w:ilvl w:val="0"/>
          <w:numId w:val="30"/>
        </w:numPr>
        <w:spacing w:after="16"/>
        <w:ind w:left="360"/>
        <w:rPr>
          <w:rFonts w:ascii="Arial" w:hAnsi="Arial" w:cs="Arial"/>
          <w:color w:val="auto"/>
          <w:sz w:val="22"/>
          <w:szCs w:val="22"/>
        </w:rPr>
      </w:pPr>
      <w:r w:rsidRPr="000C505C">
        <w:rPr>
          <w:rFonts w:ascii="Arial" w:hAnsi="Arial" w:cs="Arial"/>
          <w:color w:val="auto"/>
          <w:sz w:val="22"/>
          <w:szCs w:val="22"/>
        </w:rPr>
        <w:t xml:space="preserve">Economic Development Administration </w:t>
      </w:r>
    </w:p>
    <w:p w:rsidR="00E87200" w:rsidRPr="000C505C" w:rsidRDefault="00E87200" w:rsidP="001D5A70">
      <w:pPr>
        <w:pStyle w:val="Default"/>
        <w:numPr>
          <w:ilvl w:val="0"/>
          <w:numId w:val="30"/>
        </w:numPr>
        <w:spacing w:after="16"/>
        <w:ind w:left="360"/>
        <w:rPr>
          <w:rFonts w:ascii="Arial" w:hAnsi="Arial" w:cs="Arial"/>
          <w:color w:val="auto"/>
          <w:sz w:val="22"/>
          <w:szCs w:val="22"/>
        </w:rPr>
      </w:pPr>
      <w:r w:rsidRPr="000C505C">
        <w:rPr>
          <w:rFonts w:ascii="Arial" w:hAnsi="Arial" w:cs="Arial"/>
          <w:color w:val="auto"/>
          <w:sz w:val="22"/>
          <w:szCs w:val="22"/>
        </w:rPr>
        <w:t xml:space="preserve">FEMA Assistance to Firefighters Grant program </w:t>
      </w:r>
    </w:p>
    <w:p w:rsidR="00E87200" w:rsidRPr="000C505C" w:rsidRDefault="00E87200" w:rsidP="001D5A70">
      <w:pPr>
        <w:pStyle w:val="Default"/>
        <w:numPr>
          <w:ilvl w:val="0"/>
          <w:numId w:val="30"/>
        </w:numPr>
        <w:spacing w:after="16"/>
        <w:ind w:left="360"/>
        <w:rPr>
          <w:rFonts w:ascii="Arial" w:hAnsi="Arial" w:cs="Arial"/>
          <w:color w:val="auto"/>
          <w:sz w:val="22"/>
          <w:szCs w:val="22"/>
        </w:rPr>
      </w:pPr>
      <w:r w:rsidRPr="000C505C">
        <w:rPr>
          <w:rFonts w:ascii="Arial" w:hAnsi="Arial" w:cs="Arial"/>
          <w:color w:val="auto"/>
          <w:sz w:val="22"/>
          <w:szCs w:val="22"/>
        </w:rPr>
        <w:t xml:space="preserve">South Dakota Dept of Environment and Natural Resources </w:t>
      </w:r>
    </w:p>
    <w:p w:rsidR="00E87200" w:rsidRPr="000C505C" w:rsidRDefault="00E87200" w:rsidP="001D5A70">
      <w:pPr>
        <w:pStyle w:val="Default"/>
        <w:numPr>
          <w:ilvl w:val="0"/>
          <w:numId w:val="30"/>
        </w:numPr>
        <w:spacing w:after="16"/>
        <w:ind w:left="360"/>
        <w:rPr>
          <w:rFonts w:ascii="Arial" w:hAnsi="Arial" w:cs="Arial"/>
          <w:color w:val="auto"/>
          <w:sz w:val="22"/>
          <w:szCs w:val="22"/>
        </w:rPr>
      </w:pPr>
      <w:r w:rsidRPr="000C505C">
        <w:rPr>
          <w:rFonts w:ascii="Arial" w:hAnsi="Arial" w:cs="Arial"/>
          <w:color w:val="auto"/>
          <w:sz w:val="22"/>
          <w:szCs w:val="22"/>
        </w:rPr>
        <w:t xml:space="preserve">South Dakota Dept of Transportation </w:t>
      </w:r>
    </w:p>
    <w:p w:rsidR="00E87200" w:rsidRPr="000C505C" w:rsidRDefault="00E87200" w:rsidP="001D5A70">
      <w:pPr>
        <w:pStyle w:val="Default"/>
        <w:numPr>
          <w:ilvl w:val="0"/>
          <w:numId w:val="30"/>
        </w:numPr>
        <w:ind w:left="360"/>
        <w:rPr>
          <w:rFonts w:ascii="Arial" w:hAnsi="Arial" w:cs="Arial"/>
          <w:color w:val="auto"/>
          <w:sz w:val="22"/>
          <w:szCs w:val="22"/>
        </w:rPr>
      </w:pPr>
      <w:r w:rsidRPr="000C505C">
        <w:rPr>
          <w:rFonts w:ascii="Arial" w:hAnsi="Arial" w:cs="Arial"/>
          <w:color w:val="auto"/>
          <w:sz w:val="22"/>
          <w:szCs w:val="22"/>
        </w:rPr>
        <w:t xml:space="preserve">US Department of Agriculture Rural Development Office </w:t>
      </w:r>
    </w:p>
    <w:p w:rsidR="00E87200" w:rsidRPr="000C505C" w:rsidRDefault="00E87200" w:rsidP="00E87200">
      <w:pPr>
        <w:pStyle w:val="Default"/>
        <w:rPr>
          <w:rFonts w:ascii="Arial" w:hAnsi="Arial" w:cs="Arial"/>
          <w:color w:val="auto"/>
          <w:sz w:val="22"/>
          <w:szCs w:val="22"/>
        </w:rPr>
      </w:pPr>
    </w:p>
    <w:p w:rsidR="00E87200" w:rsidRPr="000C505C" w:rsidRDefault="00E87200" w:rsidP="00E87200">
      <w:pPr>
        <w:pStyle w:val="Default"/>
        <w:rPr>
          <w:rFonts w:ascii="Arial" w:hAnsi="Arial" w:cs="Arial"/>
          <w:color w:val="auto"/>
          <w:sz w:val="22"/>
          <w:szCs w:val="22"/>
          <w:u w:val="single"/>
        </w:rPr>
      </w:pPr>
      <w:r w:rsidRPr="000C505C">
        <w:rPr>
          <w:rFonts w:ascii="Arial" w:hAnsi="Arial" w:cs="Arial"/>
          <w:color w:val="auto"/>
          <w:sz w:val="22"/>
          <w:szCs w:val="22"/>
          <w:u w:val="single"/>
        </w:rPr>
        <w:t xml:space="preserve">Local resources </w:t>
      </w:r>
    </w:p>
    <w:p w:rsidR="00CC5ED8" w:rsidRPr="000C505C" w:rsidRDefault="00CC5ED8" w:rsidP="00E87200">
      <w:pPr>
        <w:pStyle w:val="Default"/>
        <w:rPr>
          <w:rFonts w:ascii="Arial" w:hAnsi="Arial" w:cs="Arial"/>
          <w:color w:val="auto"/>
          <w:sz w:val="22"/>
          <w:szCs w:val="22"/>
        </w:rPr>
      </w:pPr>
    </w:p>
    <w:p w:rsidR="00E87200" w:rsidRPr="000C505C" w:rsidRDefault="00E87200" w:rsidP="001D5A70">
      <w:pPr>
        <w:pStyle w:val="Default"/>
        <w:numPr>
          <w:ilvl w:val="0"/>
          <w:numId w:val="31"/>
        </w:numPr>
        <w:spacing w:after="16"/>
        <w:ind w:left="360"/>
        <w:rPr>
          <w:rFonts w:ascii="Arial" w:hAnsi="Arial" w:cs="Arial"/>
          <w:color w:val="auto"/>
          <w:sz w:val="22"/>
          <w:szCs w:val="22"/>
        </w:rPr>
      </w:pPr>
      <w:r w:rsidRPr="000C505C">
        <w:rPr>
          <w:rFonts w:ascii="Arial" w:hAnsi="Arial" w:cs="Arial"/>
          <w:color w:val="auto"/>
          <w:sz w:val="22"/>
          <w:szCs w:val="22"/>
        </w:rPr>
        <w:t xml:space="preserve">General obligation bonds </w:t>
      </w:r>
    </w:p>
    <w:p w:rsidR="00E87200" w:rsidRPr="000C505C" w:rsidRDefault="00E87200" w:rsidP="001D5A70">
      <w:pPr>
        <w:pStyle w:val="Default"/>
        <w:numPr>
          <w:ilvl w:val="0"/>
          <w:numId w:val="31"/>
        </w:numPr>
        <w:spacing w:after="16"/>
        <w:ind w:left="360"/>
        <w:rPr>
          <w:rFonts w:ascii="Arial" w:hAnsi="Arial" w:cs="Arial"/>
          <w:color w:val="auto"/>
          <w:sz w:val="22"/>
          <w:szCs w:val="22"/>
        </w:rPr>
      </w:pPr>
      <w:r w:rsidRPr="000C505C">
        <w:rPr>
          <w:rFonts w:ascii="Arial" w:hAnsi="Arial" w:cs="Arial"/>
          <w:color w:val="auto"/>
          <w:sz w:val="22"/>
          <w:szCs w:val="22"/>
        </w:rPr>
        <w:t xml:space="preserve">Revenue bonds </w:t>
      </w:r>
    </w:p>
    <w:p w:rsidR="00007AC5" w:rsidRDefault="00E87200" w:rsidP="00007AC5">
      <w:pPr>
        <w:pStyle w:val="Default"/>
        <w:numPr>
          <w:ilvl w:val="0"/>
          <w:numId w:val="31"/>
        </w:numPr>
        <w:ind w:left="360"/>
        <w:rPr>
          <w:rFonts w:ascii="Arial" w:hAnsi="Arial" w:cs="Arial"/>
          <w:color w:val="auto"/>
          <w:sz w:val="22"/>
          <w:szCs w:val="22"/>
        </w:rPr>
      </w:pPr>
      <w:r w:rsidRPr="000C505C">
        <w:rPr>
          <w:rFonts w:ascii="Arial" w:hAnsi="Arial" w:cs="Arial"/>
          <w:color w:val="auto"/>
          <w:sz w:val="22"/>
          <w:szCs w:val="22"/>
        </w:rPr>
        <w:t>Tax Increment Financing (TIF) district</w:t>
      </w:r>
      <w:r w:rsidR="00007AC5">
        <w:rPr>
          <w:rFonts w:ascii="Arial" w:hAnsi="Arial" w:cs="Arial"/>
          <w:color w:val="auto"/>
          <w:sz w:val="22"/>
          <w:szCs w:val="22"/>
        </w:rPr>
        <w:t xml:space="preserve">s </w:t>
      </w:r>
    </w:p>
    <w:p w:rsidR="00502758" w:rsidRDefault="00502758" w:rsidP="00502758">
      <w:pPr>
        <w:pStyle w:val="Default"/>
        <w:rPr>
          <w:rFonts w:ascii="Arial" w:hAnsi="Arial" w:cs="Arial"/>
          <w:color w:val="auto"/>
          <w:sz w:val="22"/>
          <w:szCs w:val="22"/>
        </w:rPr>
      </w:pPr>
    </w:p>
    <w:p w:rsidR="00502758" w:rsidRDefault="00502758" w:rsidP="00502758">
      <w:pPr>
        <w:pStyle w:val="Default"/>
        <w:rPr>
          <w:rFonts w:ascii="Arial" w:hAnsi="Arial" w:cs="Arial"/>
          <w:color w:val="auto"/>
          <w:sz w:val="22"/>
          <w:szCs w:val="22"/>
        </w:rPr>
      </w:pPr>
    </w:p>
    <w:p w:rsidR="00502758" w:rsidRDefault="00502758" w:rsidP="00502758">
      <w:pPr>
        <w:pStyle w:val="Default"/>
        <w:rPr>
          <w:rFonts w:ascii="Arial" w:hAnsi="Arial" w:cs="Arial"/>
          <w:color w:val="auto"/>
          <w:sz w:val="22"/>
          <w:szCs w:val="22"/>
        </w:rPr>
      </w:pPr>
    </w:p>
    <w:p w:rsidR="00502758" w:rsidRDefault="00502758" w:rsidP="00502758">
      <w:pPr>
        <w:pStyle w:val="Default"/>
        <w:rPr>
          <w:rFonts w:ascii="Arial" w:hAnsi="Arial" w:cs="Arial"/>
          <w:color w:val="auto"/>
          <w:sz w:val="22"/>
          <w:szCs w:val="22"/>
        </w:rPr>
      </w:pPr>
    </w:p>
    <w:p w:rsidR="00502758" w:rsidRDefault="00502758" w:rsidP="00502758">
      <w:pPr>
        <w:pStyle w:val="Default"/>
        <w:rPr>
          <w:rFonts w:ascii="Arial" w:hAnsi="Arial" w:cs="Arial"/>
          <w:color w:val="auto"/>
          <w:sz w:val="22"/>
          <w:szCs w:val="22"/>
        </w:rPr>
      </w:pPr>
    </w:p>
    <w:p w:rsidR="00502758" w:rsidRDefault="00502758" w:rsidP="00502758">
      <w:pPr>
        <w:pStyle w:val="Default"/>
        <w:rPr>
          <w:rFonts w:ascii="Arial" w:hAnsi="Arial" w:cs="Arial"/>
          <w:color w:val="auto"/>
          <w:sz w:val="22"/>
          <w:szCs w:val="22"/>
        </w:rPr>
      </w:pPr>
    </w:p>
    <w:p w:rsidR="000D4278" w:rsidRDefault="000D4278" w:rsidP="00502758">
      <w:pPr>
        <w:pStyle w:val="Default"/>
        <w:rPr>
          <w:rFonts w:ascii="Arial" w:hAnsi="Arial" w:cs="Arial"/>
          <w:color w:val="auto"/>
          <w:sz w:val="22"/>
          <w:szCs w:val="22"/>
        </w:rPr>
        <w:sectPr w:rsidR="000D4278" w:rsidSect="00BE7E61">
          <w:footerReference w:type="even" r:id="rId42"/>
          <w:footerReference w:type="default" r:id="rId43"/>
          <w:pgSz w:w="12240" w:h="15840"/>
          <w:pgMar w:top="1440" w:right="1440" w:bottom="1440" w:left="1440" w:header="720" w:footer="720" w:gutter="0"/>
          <w:cols w:space="720"/>
          <w:docGrid w:linePitch="360"/>
        </w:sectPr>
      </w:pPr>
    </w:p>
    <w:p w:rsidR="00EA1066" w:rsidRDefault="00EA1066" w:rsidP="00502758">
      <w:pPr>
        <w:pStyle w:val="Default"/>
        <w:rPr>
          <w:rFonts w:ascii="Arial" w:hAnsi="Arial" w:cs="Arial"/>
          <w:color w:val="auto"/>
          <w:sz w:val="22"/>
          <w:szCs w:val="22"/>
        </w:rPr>
      </w:pPr>
    </w:p>
    <w:p w:rsidR="00BE7E61" w:rsidRPr="00007AC5" w:rsidRDefault="00BE7E61" w:rsidP="00502758">
      <w:pPr>
        <w:pStyle w:val="Default"/>
        <w:rPr>
          <w:rFonts w:ascii="Arial" w:hAnsi="Arial" w:cs="Arial"/>
          <w:color w:val="auto"/>
          <w:sz w:val="22"/>
          <w:szCs w:val="22"/>
        </w:rPr>
      </w:pPr>
    </w:p>
    <w:tbl>
      <w:tblPr>
        <w:tblW w:w="15634" w:type="dxa"/>
        <w:jc w:val="center"/>
        <w:tblLook w:val="04A0" w:firstRow="1" w:lastRow="0" w:firstColumn="1" w:lastColumn="0" w:noHBand="0" w:noVBand="1"/>
      </w:tblPr>
      <w:tblGrid>
        <w:gridCol w:w="2080"/>
        <w:gridCol w:w="2401"/>
        <w:gridCol w:w="1080"/>
        <w:gridCol w:w="1341"/>
        <w:gridCol w:w="1719"/>
        <w:gridCol w:w="1510"/>
        <w:gridCol w:w="2679"/>
        <w:gridCol w:w="1207"/>
        <w:gridCol w:w="1617"/>
      </w:tblGrid>
      <w:tr w:rsidR="00007AC5" w:rsidRPr="009278BF" w:rsidTr="00CE4DB8">
        <w:trPr>
          <w:trHeight w:val="315"/>
          <w:jc w:val="center"/>
        </w:trPr>
        <w:tc>
          <w:tcPr>
            <w:tcW w:w="15634" w:type="dxa"/>
            <w:gridSpan w:val="9"/>
            <w:tcBorders>
              <w:bottom w:val="single" w:sz="8" w:space="0" w:color="auto"/>
            </w:tcBorders>
            <w:shd w:val="clear" w:color="000000" w:fill="auto"/>
          </w:tcPr>
          <w:p w:rsidR="00007AC5" w:rsidRPr="008D68BC" w:rsidRDefault="00007AC5" w:rsidP="00CE4DB8">
            <w:pPr>
              <w:jc w:val="center"/>
              <w:rPr>
                <w:b/>
                <w:bCs/>
                <w:sz w:val="22"/>
                <w:szCs w:val="22"/>
              </w:rPr>
            </w:pPr>
            <w:r w:rsidRPr="008D68BC">
              <w:rPr>
                <w:b/>
                <w:bCs/>
                <w:sz w:val="22"/>
                <w:szCs w:val="22"/>
              </w:rPr>
              <w:t>Table 5.13:  Proposed Mitigation Activities</w:t>
            </w:r>
          </w:p>
          <w:p w:rsidR="00007AC5" w:rsidRPr="009278BF" w:rsidRDefault="00007AC5" w:rsidP="00CE4DB8">
            <w:pPr>
              <w:jc w:val="center"/>
              <w:rPr>
                <w:b/>
                <w:bCs/>
                <w:color w:val="FF0000"/>
                <w:sz w:val="22"/>
                <w:szCs w:val="22"/>
              </w:rPr>
            </w:pPr>
          </w:p>
        </w:tc>
      </w:tr>
      <w:tr w:rsidR="00007AC5" w:rsidRPr="00FA7084" w:rsidTr="00CE4DB8">
        <w:trPr>
          <w:trHeight w:val="315"/>
          <w:jc w:val="center"/>
        </w:trPr>
        <w:tc>
          <w:tcPr>
            <w:tcW w:w="2080" w:type="dxa"/>
            <w:tcBorders>
              <w:top w:val="single" w:sz="8" w:space="0" w:color="auto"/>
              <w:left w:val="single" w:sz="8" w:space="0" w:color="auto"/>
              <w:bottom w:val="single" w:sz="8" w:space="0" w:color="auto"/>
              <w:right w:val="single" w:sz="4" w:space="0" w:color="auto"/>
            </w:tcBorders>
            <w:shd w:val="clear" w:color="000000" w:fill="D8D8D8"/>
          </w:tcPr>
          <w:p w:rsidR="00007AC5" w:rsidRPr="00FA7084" w:rsidRDefault="00007AC5" w:rsidP="00CE4DB8">
            <w:pPr>
              <w:jc w:val="center"/>
              <w:rPr>
                <w:rFonts w:ascii="Calibri" w:hAnsi="Calibri" w:cs="Times New Roman"/>
                <w:b/>
                <w:bCs/>
                <w:sz w:val="22"/>
                <w:szCs w:val="22"/>
              </w:rPr>
            </w:pPr>
            <w:r w:rsidRPr="00FA7084">
              <w:rPr>
                <w:rFonts w:ascii="Calibri" w:hAnsi="Calibri" w:cs="Times New Roman"/>
                <w:b/>
                <w:bCs/>
                <w:sz w:val="22"/>
                <w:szCs w:val="22"/>
              </w:rPr>
              <w:t>KINGSBURY COUNTY PROBLEM STATEMENTS</w:t>
            </w:r>
          </w:p>
        </w:tc>
        <w:tc>
          <w:tcPr>
            <w:tcW w:w="2401" w:type="dxa"/>
            <w:tcBorders>
              <w:top w:val="single" w:sz="8" w:space="0" w:color="auto"/>
              <w:left w:val="single" w:sz="8" w:space="0" w:color="auto"/>
              <w:bottom w:val="single" w:sz="8" w:space="0" w:color="auto"/>
              <w:right w:val="single" w:sz="4" w:space="0" w:color="auto"/>
            </w:tcBorders>
            <w:shd w:val="clear" w:color="000000" w:fill="D8D8D8"/>
            <w:noWrap/>
            <w:vAlign w:val="bottom"/>
            <w:hideMark/>
          </w:tcPr>
          <w:p w:rsidR="00007AC5" w:rsidRPr="00FA7084" w:rsidRDefault="00007AC5" w:rsidP="00CE4DB8">
            <w:pPr>
              <w:jc w:val="center"/>
              <w:rPr>
                <w:rFonts w:ascii="Calibri" w:hAnsi="Calibri" w:cs="Times New Roman"/>
                <w:b/>
                <w:bCs/>
                <w:sz w:val="22"/>
                <w:szCs w:val="22"/>
              </w:rPr>
            </w:pPr>
            <w:r w:rsidRPr="00FA7084">
              <w:rPr>
                <w:rFonts w:ascii="Calibri" w:hAnsi="Calibri" w:cs="Times New Roman"/>
                <w:b/>
                <w:bCs/>
                <w:sz w:val="22"/>
                <w:szCs w:val="22"/>
              </w:rPr>
              <w:t>KINGSBURY COUNTY ACTIONS</w:t>
            </w:r>
          </w:p>
        </w:tc>
        <w:tc>
          <w:tcPr>
            <w:tcW w:w="1080" w:type="dxa"/>
            <w:tcBorders>
              <w:top w:val="single" w:sz="8" w:space="0" w:color="auto"/>
              <w:left w:val="nil"/>
              <w:bottom w:val="single" w:sz="8" w:space="0" w:color="auto"/>
              <w:right w:val="single" w:sz="4" w:space="0" w:color="auto"/>
            </w:tcBorders>
            <w:shd w:val="clear" w:color="000000" w:fill="D8D8D8"/>
            <w:noWrap/>
            <w:vAlign w:val="bottom"/>
            <w:hideMark/>
          </w:tcPr>
          <w:p w:rsidR="00007AC5" w:rsidRPr="00FA7084" w:rsidRDefault="00007AC5" w:rsidP="00CE4DB8">
            <w:pPr>
              <w:jc w:val="center"/>
              <w:rPr>
                <w:rFonts w:ascii="Calibri" w:hAnsi="Calibri" w:cs="Times New Roman"/>
                <w:b/>
                <w:bCs/>
                <w:sz w:val="22"/>
                <w:szCs w:val="22"/>
              </w:rPr>
            </w:pPr>
            <w:r w:rsidRPr="00FA7084">
              <w:rPr>
                <w:rFonts w:ascii="Calibri" w:hAnsi="Calibri" w:cs="Times New Roman"/>
                <w:b/>
                <w:bCs/>
                <w:sz w:val="22"/>
                <w:szCs w:val="22"/>
              </w:rPr>
              <w:t>PRIORITY RATING</w:t>
            </w:r>
          </w:p>
        </w:tc>
        <w:tc>
          <w:tcPr>
            <w:tcW w:w="1341" w:type="dxa"/>
            <w:tcBorders>
              <w:top w:val="single" w:sz="8" w:space="0" w:color="auto"/>
              <w:left w:val="nil"/>
              <w:bottom w:val="single" w:sz="8" w:space="0" w:color="auto"/>
              <w:right w:val="single" w:sz="4" w:space="0" w:color="auto"/>
            </w:tcBorders>
            <w:shd w:val="clear" w:color="000000" w:fill="D8D8D8"/>
            <w:noWrap/>
            <w:vAlign w:val="bottom"/>
            <w:hideMark/>
          </w:tcPr>
          <w:p w:rsidR="00007AC5" w:rsidRPr="00FA7084" w:rsidRDefault="00007AC5" w:rsidP="00CE4DB8">
            <w:pPr>
              <w:jc w:val="center"/>
              <w:rPr>
                <w:rFonts w:ascii="Calibri" w:hAnsi="Calibri" w:cs="Times New Roman"/>
                <w:b/>
                <w:bCs/>
                <w:sz w:val="22"/>
                <w:szCs w:val="22"/>
              </w:rPr>
            </w:pPr>
            <w:r w:rsidRPr="00FA7084">
              <w:rPr>
                <w:rFonts w:ascii="Calibri" w:hAnsi="Calibri" w:cs="Times New Roman"/>
                <w:b/>
                <w:bCs/>
                <w:sz w:val="22"/>
                <w:szCs w:val="22"/>
              </w:rPr>
              <w:t>TIMEFRAME</w:t>
            </w:r>
          </w:p>
        </w:tc>
        <w:tc>
          <w:tcPr>
            <w:tcW w:w="1719" w:type="dxa"/>
            <w:tcBorders>
              <w:top w:val="single" w:sz="8" w:space="0" w:color="auto"/>
              <w:left w:val="nil"/>
              <w:bottom w:val="single" w:sz="8" w:space="0" w:color="auto"/>
              <w:right w:val="single" w:sz="4" w:space="0" w:color="auto"/>
            </w:tcBorders>
            <w:shd w:val="clear" w:color="000000" w:fill="D8D8D8"/>
            <w:noWrap/>
            <w:vAlign w:val="bottom"/>
            <w:hideMark/>
          </w:tcPr>
          <w:p w:rsidR="00007AC5" w:rsidRPr="00FA7084" w:rsidRDefault="00007AC5" w:rsidP="00CE4DB8">
            <w:pPr>
              <w:jc w:val="center"/>
              <w:rPr>
                <w:rFonts w:ascii="Calibri" w:hAnsi="Calibri" w:cs="Times New Roman"/>
                <w:b/>
                <w:bCs/>
                <w:sz w:val="22"/>
                <w:szCs w:val="22"/>
              </w:rPr>
            </w:pPr>
            <w:r w:rsidRPr="00FA7084">
              <w:rPr>
                <w:rFonts w:ascii="Calibri" w:hAnsi="Calibri" w:cs="Times New Roman"/>
                <w:b/>
                <w:bCs/>
                <w:sz w:val="22"/>
                <w:szCs w:val="22"/>
              </w:rPr>
              <w:t>CONTACT</w:t>
            </w:r>
          </w:p>
        </w:tc>
        <w:tc>
          <w:tcPr>
            <w:tcW w:w="1510" w:type="dxa"/>
            <w:tcBorders>
              <w:top w:val="single" w:sz="8" w:space="0" w:color="auto"/>
              <w:left w:val="nil"/>
              <w:bottom w:val="single" w:sz="8" w:space="0" w:color="auto"/>
              <w:right w:val="single" w:sz="4" w:space="0" w:color="auto"/>
            </w:tcBorders>
            <w:shd w:val="clear" w:color="000000" w:fill="D8D8D8"/>
            <w:noWrap/>
            <w:vAlign w:val="bottom"/>
            <w:hideMark/>
          </w:tcPr>
          <w:p w:rsidR="00007AC5" w:rsidRPr="00FA7084" w:rsidRDefault="00007AC5" w:rsidP="00CE4DB8">
            <w:pPr>
              <w:jc w:val="center"/>
              <w:rPr>
                <w:rFonts w:ascii="Calibri" w:hAnsi="Calibri" w:cs="Times New Roman"/>
                <w:b/>
                <w:bCs/>
                <w:sz w:val="22"/>
                <w:szCs w:val="22"/>
              </w:rPr>
            </w:pPr>
            <w:r w:rsidRPr="00FA7084">
              <w:rPr>
                <w:rFonts w:ascii="Calibri" w:hAnsi="Calibri" w:cs="Times New Roman"/>
                <w:b/>
                <w:bCs/>
                <w:sz w:val="22"/>
                <w:szCs w:val="22"/>
              </w:rPr>
              <w:t>COST</w:t>
            </w:r>
          </w:p>
        </w:tc>
        <w:tc>
          <w:tcPr>
            <w:tcW w:w="2679" w:type="dxa"/>
            <w:tcBorders>
              <w:top w:val="single" w:sz="8" w:space="0" w:color="auto"/>
              <w:left w:val="nil"/>
              <w:bottom w:val="single" w:sz="8" w:space="0" w:color="auto"/>
              <w:right w:val="single" w:sz="4" w:space="0" w:color="auto"/>
            </w:tcBorders>
            <w:shd w:val="clear" w:color="000000" w:fill="D8D8D8"/>
            <w:noWrap/>
            <w:vAlign w:val="bottom"/>
            <w:hideMark/>
          </w:tcPr>
          <w:p w:rsidR="00007AC5" w:rsidRPr="00FA7084" w:rsidRDefault="00007AC5" w:rsidP="00CE4DB8">
            <w:pPr>
              <w:jc w:val="center"/>
              <w:rPr>
                <w:rFonts w:ascii="Calibri" w:hAnsi="Calibri" w:cs="Times New Roman"/>
                <w:b/>
                <w:bCs/>
                <w:sz w:val="22"/>
                <w:szCs w:val="22"/>
              </w:rPr>
            </w:pPr>
            <w:r w:rsidRPr="00FA7084">
              <w:rPr>
                <w:rFonts w:ascii="Calibri" w:hAnsi="Calibri" w:cs="Times New Roman"/>
                <w:b/>
                <w:bCs/>
                <w:sz w:val="22"/>
                <w:szCs w:val="22"/>
              </w:rPr>
              <w:t>FUNDING SOURCE</w:t>
            </w:r>
          </w:p>
        </w:tc>
        <w:tc>
          <w:tcPr>
            <w:tcW w:w="1207" w:type="dxa"/>
            <w:tcBorders>
              <w:top w:val="single" w:sz="8" w:space="0" w:color="auto"/>
              <w:left w:val="nil"/>
              <w:bottom w:val="single" w:sz="8" w:space="0" w:color="auto"/>
              <w:right w:val="single" w:sz="4" w:space="0" w:color="auto"/>
            </w:tcBorders>
            <w:shd w:val="clear" w:color="000000" w:fill="D8D8D8"/>
            <w:vAlign w:val="bottom"/>
            <w:hideMark/>
          </w:tcPr>
          <w:p w:rsidR="00007AC5" w:rsidRPr="00FA7084" w:rsidRDefault="00007AC5" w:rsidP="00CE4DB8">
            <w:pPr>
              <w:jc w:val="center"/>
              <w:rPr>
                <w:rFonts w:ascii="Calibri" w:hAnsi="Calibri" w:cs="Times New Roman"/>
                <w:b/>
                <w:bCs/>
                <w:sz w:val="22"/>
                <w:szCs w:val="22"/>
              </w:rPr>
            </w:pPr>
            <w:r w:rsidRPr="00FA7084">
              <w:rPr>
                <w:rFonts w:ascii="Calibri" w:hAnsi="Calibri" w:cs="Times New Roman"/>
                <w:b/>
                <w:bCs/>
                <w:sz w:val="22"/>
                <w:szCs w:val="22"/>
              </w:rPr>
              <w:t>HAZARD</w:t>
            </w:r>
          </w:p>
        </w:tc>
        <w:tc>
          <w:tcPr>
            <w:tcW w:w="1617" w:type="dxa"/>
            <w:tcBorders>
              <w:top w:val="single" w:sz="8" w:space="0" w:color="auto"/>
              <w:left w:val="nil"/>
              <w:bottom w:val="single" w:sz="8" w:space="0" w:color="auto"/>
              <w:right w:val="single" w:sz="8" w:space="0" w:color="auto"/>
            </w:tcBorders>
            <w:shd w:val="clear" w:color="000000" w:fill="D8D8D8"/>
            <w:noWrap/>
            <w:vAlign w:val="bottom"/>
            <w:hideMark/>
          </w:tcPr>
          <w:p w:rsidR="00007AC5" w:rsidRPr="00FA7084" w:rsidRDefault="00007AC5" w:rsidP="00CE4DB8">
            <w:pPr>
              <w:jc w:val="center"/>
              <w:rPr>
                <w:rFonts w:ascii="Calibri" w:hAnsi="Calibri" w:cs="Times New Roman"/>
                <w:b/>
                <w:bCs/>
                <w:sz w:val="22"/>
                <w:szCs w:val="22"/>
              </w:rPr>
            </w:pPr>
            <w:r w:rsidRPr="00FA7084">
              <w:rPr>
                <w:rFonts w:ascii="Calibri" w:hAnsi="Calibri" w:cs="Times New Roman"/>
                <w:b/>
                <w:bCs/>
                <w:sz w:val="22"/>
                <w:szCs w:val="22"/>
              </w:rPr>
              <w:t>GOAL</w:t>
            </w:r>
          </w:p>
        </w:tc>
      </w:tr>
      <w:tr w:rsidR="00007AC5" w:rsidRPr="00FA7084" w:rsidTr="00CE4DB8">
        <w:trPr>
          <w:trHeight w:val="1200"/>
          <w:jc w:val="center"/>
        </w:trPr>
        <w:tc>
          <w:tcPr>
            <w:tcW w:w="2080" w:type="dxa"/>
            <w:tcBorders>
              <w:top w:val="nil"/>
              <w:left w:val="single" w:sz="8" w:space="0" w:color="auto"/>
              <w:bottom w:val="single" w:sz="4" w:space="0" w:color="auto"/>
              <w:right w:val="single" w:sz="4" w:space="0" w:color="auto"/>
            </w:tcBorders>
            <w:vAlign w:val="bottom"/>
          </w:tcPr>
          <w:p w:rsidR="00007AC5" w:rsidRPr="00FA7084" w:rsidRDefault="00007AC5" w:rsidP="00CE4DB8">
            <w:pPr>
              <w:rPr>
                <w:rFonts w:ascii="Calibri" w:hAnsi="Calibri" w:cs="Times New Roman"/>
                <w:sz w:val="22"/>
                <w:szCs w:val="22"/>
              </w:rPr>
            </w:pPr>
            <w:r w:rsidRPr="00FA7084">
              <w:rPr>
                <w:rFonts w:ascii="Calibri" w:hAnsi="Calibri" w:cs="Times New Roman"/>
                <w:sz w:val="22"/>
                <w:szCs w:val="22"/>
              </w:rPr>
              <w:t>The rural portions of the county do not have flood hazards mapped.</w:t>
            </w:r>
          </w:p>
        </w:tc>
        <w:tc>
          <w:tcPr>
            <w:tcW w:w="2401" w:type="dxa"/>
            <w:tcBorders>
              <w:top w:val="nil"/>
              <w:left w:val="single" w:sz="8" w:space="0" w:color="auto"/>
              <w:bottom w:val="single" w:sz="4" w:space="0" w:color="auto"/>
              <w:right w:val="single" w:sz="4" w:space="0" w:color="auto"/>
            </w:tcBorders>
            <w:shd w:val="clear" w:color="auto" w:fill="auto"/>
            <w:vAlign w:val="bottom"/>
            <w:hideMark/>
          </w:tcPr>
          <w:p w:rsidR="00007AC5" w:rsidRPr="00FA7084" w:rsidRDefault="00007AC5" w:rsidP="00CE4DB8">
            <w:pPr>
              <w:rPr>
                <w:rFonts w:ascii="Calibri" w:hAnsi="Calibri" w:cs="Times New Roman"/>
                <w:sz w:val="22"/>
                <w:szCs w:val="22"/>
              </w:rPr>
            </w:pPr>
            <w:r w:rsidRPr="00FA7084">
              <w:rPr>
                <w:rFonts w:ascii="Calibri" w:hAnsi="Calibri" w:cs="Times New Roman"/>
                <w:sz w:val="22"/>
                <w:szCs w:val="22"/>
              </w:rPr>
              <w:t>Establishment of floodplain boundaries for rural and incorporated portions of the county.</w:t>
            </w:r>
          </w:p>
        </w:tc>
        <w:tc>
          <w:tcPr>
            <w:tcW w:w="1080" w:type="dxa"/>
            <w:tcBorders>
              <w:top w:val="nil"/>
              <w:left w:val="nil"/>
              <w:bottom w:val="single" w:sz="4" w:space="0" w:color="auto"/>
              <w:right w:val="single" w:sz="4" w:space="0" w:color="auto"/>
            </w:tcBorders>
            <w:shd w:val="clear" w:color="auto" w:fill="auto"/>
            <w:noWrap/>
            <w:vAlign w:val="bottom"/>
            <w:hideMark/>
          </w:tcPr>
          <w:p w:rsidR="00007AC5" w:rsidRPr="00FA7084" w:rsidRDefault="00007AC5" w:rsidP="00CE4DB8">
            <w:pPr>
              <w:jc w:val="center"/>
              <w:rPr>
                <w:rFonts w:ascii="Calibri" w:hAnsi="Calibri" w:cs="Times New Roman"/>
                <w:sz w:val="22"/>
                <w:szCs w:val="22"/>
              </w:rPr>
            </w:pPr>
            <w:r w:rsidRPr="00FA7084">
              <w:rPr>
                <w:rFonts w:ascii="Calibri" w:hAnsi="Calibri" w:cs="Times New Roman"/>
                <w:sz w:val="22"/>
                <w:szCs w:val="22"/>
              </w:rPr>
              <w:t>High</w:t>
            </w:r>
          </w:p>
        </w:tc>
        <w:tc>
          <w:tcPr>
            <w:tcW w:w="1341" w:type="dxa"/>
            <w:tcBorders>
              <w:top w:val="nil"/>
              <w:left w:val="nil"/>
              <w:bottom w:val="single" w:sz="4" w:space="0" w:color="auto"/>
              <w:right w:val="single" w:sz="4" w:space="0" w:color="auto"/>
            </w:tcBorders>
            <w:shd w:val="clear" w:color="auto" w:fill="auto"/>
            <w:noWrap/>
            <w:vAlign w:val="bottom"/>
            <w:hideMark/>
          </w:tcPr>
          <w:p w:rsidR="00007AC5" w:rsidRPr="00FA7084" w:rsidRDefault="00007AC5" w:rsidP="00CE4DB8">
            <w:pPr>
              <w:jc w:val="center"/>
              <w:rPr>
                <w:rFonts w:ascii="Calibri" w:hAnsi="Calibri" w:cs="Times New Roman"/>
                <w:sz w:val="22"/>
                <w:szCs w:val="22"/>
              </w:rPr>
            </w:pPr>
            <w:r w:rsidRPr="00FA7084">
              <w:rPr>
                <w:rFonts w:ascii="Calibri" w:hAnsi="Calibri" w:cs="Times New Roman"/>
                <w:sz w:val="22"/>
                <w:szCs w:val="22"/>
              </w:rPr>
              <w:t>Short</w:t>
            </w:r>
          </w:p>
        </w:tc>
        <w:tc>
          <w:tcPr>
            <w:tcW w:w="1719" w:type="dxa"/>
            <w:tcBorders>
              <w:top w:val="nil"/>
              <w:left w:val="nil"/>
              <w:bottom w:val="single" w:sz="4" w:space="0" w:color="auto"/>
              <w:right w:val="single" w:sz="4" w:space="0" w:color="auto"/>
            </w:tcBorders>
            <w:shd w:val="clear" w:color="auto" w:fill="auto"/>
            <w:vAlign w:val="bottom"/>
            <w:hideMark/>
          </w:tcPr>
          <w:p w:rsidR="00007AC5" w:rsidRPr="00FA7084" w:rsidRDefault="00007AC5" w:rsidP="00CE4DB8">
            <w:pPr>
              <w:jc w:val="center"/>
              <w:rPr>
                <w:rFonts w:ascii="Calibri" w:hAnsi="Calibri" w:cs="Times New Roman"/>
                <w:sz w:val="22"/>
                <w:szCs w:val="22"/>
              </w:rPr>
            </w:pPr>
            <w:r w:rsidRPr="00FA7084">
              <w:rPr>
                <w:rFonts w:ascii="Calibri" w:hAnsi="Calibri" w:cs="Times New Roman"/>
                <w:sz w:val="22"/>
                <w:szCs w:val="22"/>
              </w:rPr>
              <w:t>Kingsbury County Zoning Officer</w:t>
            </w:r>
          </w:p>
        </w:tc>
        <w:tc>
          <w:tcPr>
            <w:tcW w:w="1510" w:type="dxa"/>
            <w:tcBorders>
              <w:top w:val="nil"/>
              <w:left w:val="nil"/>
              <w:bottom w:val="single" w:sz="4" w:space="0" w:color="auto"/>
              <w:right w:val="single" w:sz="4" w:space="0" w:color="auto"/>
            </w:tcBorders>
            <w:shd w:val="clear" w:color="auto" w:fill="auto"/>
            <w:noWrap/>
            <w:vAlign w:val="bottom"/>
            <w:hideMark/>
          </w:tcPr>
          <w:p w:rsidR="00007AC5" w:rsidRPr="00FA7084" w:rsidRDefault="00007AC5" w:rsidP="00CE4DB8">
            <w:pPr>
              <w:jc w:val="center"/>
              <w:rPr>
                <w:rFonts w:ascii="Calibri" w:hAnsi="Calibri" w:cs="Times New Roman"/>
                <w:sz w:val="22"/>
                <w:szCs w:val="22"/>
              </w:rPr>
            </w:pPr>
            <w:r w:rsidRPr="00FA7084">
              <w:rPr>
                <w:rFonts w:ascii="Calibri" w:hAnsi="Calibri" w:cs="Times New Roman"/>
                <w:sz w:val="22"/>
                <w:szCs w:val="22"/>
              </w:rPr>
              <w:t>$100,000</w:t>
            </w:r>
          </w:p>
        </w:tc>
        <w:tc>
          <w:tcPr>
            <w:tcW w:w="2679" w:type="dxa"/>
            <w:tcBorders>
              <w:top w:val="nil"/>
              <w:left w:val="nil"/>
              <w:bottom w:val="single" w:sz="4" w:space="0" w:color="auto"/>
              <w:right w:val="single" w:sz="4" w:space="0" w:color="auto"/>
            </w:tcBorders>
            <w:shd w:val="clear" w:color="auto" w:fill="auto"/>
            <w:noWrap/>
            <w:vAlign w:val="bottom"/>
            <w:hideMark/>
          </w:tcPr>
          <w:p w:rsidR="00007AC5" w:rsidRPr="00FA7084" w:rsidRDefault="00007AC5" w:rsidP="00CE4DB8">
            <w:pPr>
              <w:jc w:val="center"/>
              <w:rPr>
                <w:rFonts w:ascii="Calibri" w:hAnsi="Calibri" w:cs="Times New Roman"/>
                <w:sz w:val="22"/>
                <w:szCs w:val="22"/>
              </w:rPr>
            </w:pPr>
            <w:r w:rsidRPr="00FA7084">
              <w:rPr>
                <w:rFonts w:ascii="Calibri" w:hAnsi="Calibri" w:cs="Times New Roman"/>
                <w:sz w:val="22"/>
                <w:szCs w:val="22"/>
              </w:rPr>
              <w:t>County, FEMA</w:t>
            </w:r>
          </w:p>
        </w:tc>
        <w:tc>
          <w:tcPr>
            <w:tcW w:w="1207" w:type="dxa"/>
            <w:tcBorders>
              <w:top w:val="nil"/>
              <w:left w:val="nil"/>
              <w:bottom w:val="single" w:sz="4" w:space="0" w:color="auto"/>
              <w:right w:val="single" w:sz="4" w:space="0" w:color="auto"/>
            </w:tcBorders>
            <w:shd w:val="clear" w:color="auto" w:fill="auto"/>
            <w:vAlign w:val="bottom"/>
            <w:hideMark/>
          </w:tcPr>
          <w:p w:rsidR="00007AC5" w:rsidRPr="00FA7084" w:rsidRDefault="00007AC5" w:rsidP="00CE4DB8">
            <w:pPr>
              <w:jc w:val="center"/>
              <w:rPr>
                <w:rFonts w:ascii="Calibri" w:hAnsi="Calibri" w:cs="Times New Roman"/>
                <w:sz w:val="22"/>
                <w:szCs w:val="22"/>
              </w:rPr>
            </w:pPr>
            <w:r w:rsidRPr="00FA7084">
              <w:rPr>
                <w:rFonts w:ascii="Calibri" w:hAnsi="Calibri" w:cs="Times New Roman"/>
                <w:sz w:val="22"/>
                <w:szCs w:val="22"/>
              </w:rPr>
              <w:t>Flooding</w:t>
            </w:r>
          </w:p>
        </w:tc>
        <w:tc>
          <w:tcPr>
            <w:tcW w:w="1617" w:type="dxa"/>
            <w:tcBorders>
              <w:top w:val="nil"/>
              <w:left w:val="nil"/>
              <w:bottom w:val="single" w:sz="4" w:space="0" w:color="auto"/>
              <w:right w:val="single" w:sz="8" w:space="0" w:color="auto"/>
            </w:tcBorders>
            <w:shd w:val="clear" w:color="auto" w:fill="auto"/>
            <w:vAlign w:val="bottom"/>
            <w:hideMark/>
          </w:tcPr>
          <w:p w:rsidR="00007AC5" w:rsidRPr="00FA7084" w:rsidRDefault="00007AC5" w:rsidP="00CE4DB8">
            <w:pPr>
              <w:rPr>
                <w:rFonts w:ascii="Calibri" w:hAnsi="Calibri" w:cs="Times New Roman"/>
                <w:sz w:val="22"/>
                <w:szCs w:val="22"/>
              </w:rPr>
            </w:pPr>
            <w:r w:rsidRPr="00FA7084">
              <w:rPr>
                <w:rFonts w:ascii="Calibri" w:hAnsi="Calibri" w:cs="Times New Roman"/>
                <w:sz w:val="22"/>
                <w:szCs w:val="22"/>
              </w:rPr>
              <w:t>Protect Specific Areas of Kingsbury County from floods.</w:t>
            </w:r>
          </w:p>
        </w:tc>
      </w:tr>
      <w:tr w:rsidR="00007AC5" w:rsidRPr="00FA7084" w:rsidTr="00CE4DB8">
        <w:trPr>
          <w:trHeight w:val="1200"/>
          <w:jc w:val="center"/>
        </w:trPr>
        <w:tc>
          <w:tcPr>
            <w:tcW w:w="2080" w:type="dxa"/>
            <w:tcBorders>
              <w:top w:val="nil"/>
              <w:left w:val="single" w:sz="8" w:space="0" w:color="auto"/>
              <w:bottom w:val="single" w:sz="4" w:space="0" w:color="auto"/>
              <w:right w:val="single" w:sz="4" w:space="0" w:color="auto"/>
            </w:tcBorders>
            <w:vAlign w:val="bottom"/>
          </w:tcPr>
          <w:p w:rsidR="00007AC5" w:rsidRPr="00FA7084" w:rsidRDefault="00007AC5" w:rsidP="00CE4DB8">
            <w:pPr>
              <w:rPr>
                <w:rFonts w:ascii="Calibri" w:hAnsi="Calibri" w:cs="Times New Roman"/>
                <w:sz w:val="22"/>
                <w:szCs w:val="22"/>
              </w:rPr>
            </w:pPr>
            <w:r w:rsidRPr="00FA7084">
              <w:rPr>
                <w:rFonts w:ascii="Calibri" w:hAnsi="Calibri" w:cs="Times New Roman"/>
                <w:sz w:val="22"/>
                <w:szCs w:val="22"/>
              </w:rPr>
              <w:t>Development has occurred adjacent to lakes with no established floodplain.</w:t>
            </w:r>
          </w:p>
        </w:tc>
        <w:tc>
          <w:tcPr>
            <w:tcW w:w="2401" w:type="dxa"/>
            <w:tcBorders>
              <w:top w:val="nil"/>
              <w:left w:val="single" w:sz="8" w:space="0" w:color="auto"/>
              <w:bottom w:val="single" w:sz="4" w:space="0" w:color="auto"/>
              <w:right w:val="single" w:sz="4" w:space="0" w:color="auto"/>
            </w:tcBorders>
            <w:shd w:val="clear" w:color="auto" w:fill="auto"/>
            <w:vAlign w:val="bottom"/>
            <w:hideMark/>
          </w:tcPr>
          <w:p w:rsidR="00007AC5" w:rsidRPr="00FA7084" w:rsidRDefault="00007AC5" w:rsidP="00CE4DB8">
            <w:pPr>
              <w:rPr>
                <w:rFonts w:ascii="Calibri" w:hAnsi="Calibri" w:cs="Times New Roman"/>
                <w:sz w:val="22"/>
                <w:szCs w:val="22"/>
              </w:rPr>
            </w:pPr>
            <w:r w:rsidRPr="00FA7084">
              <w:rPr>
                <w:rFonts w:ascii="Calibri" w:hAnsi="Calibri" w:cs="Times New Roman"/>
                <w:sz w:val="22"/>
                <w:szCs w:val="22"/>
              </w:rPr>
              <w:t xml:space="preserve">Identify Base Flood (100-year) Elevation of </w:t>
            </w:r>
          </w:p>
        </w:tc>
        <w:tc>
          <w:tcPr>
            <w:tcW w:w="1080" w:type="dxa"/>
            <w:tcBorders>
              <w:top w:val="nil"/>
              <w:left w:val="nil"/>
              <w:bottom w:val="single" w:sz="4" w:space="0" w:color="auto"/>
              <w:right w:val="single" w:sz="4" w:space="0" w:color="auto"/>
            </w:tcBorders>
            <w:shd w:val="clear" w:color="auto" w:fill="auto"/>
            <w:noWrap/>
            <w:vAlign w:val="bottom"/>
            <w:hideMark/>
          </w:tcPr>
          <w:p w:rsidR="00007AC5" w:rsidRPr="00FA7084" w:rsidRDefault="00007AC5" w:rsidP="00CE4DB8">
            <w:pPr>
              <w:jc w:val="center"/>
              <w:rPr>
                <w:rFonts w:ascii="Calibri" w:hAnsi="Calibri" w:cs="Times New Roman"/>
                <w:sz w:val="22"/>
                <w:szCs w:val="22"/>
              </w:rPr>
            </w:pPr>
            <w:r w:rsidRPr="00FA7084">
              <w:rPr>
                <w:rFonts w:ascii="Calibri" w:hAnsi="Calibri" w:cs="Times New Roman"/>
                <w:sz w:val="22"/>
                <w:szCs w:val="22"/>
              </w:rPr>
              <w:t>High</w:t>
            </w:r>
          </w:p>
        </w:tc>
        <w:tc>
          <w:tcPr>
            <w:tcW w:w="1341" w:type="dxa"/>
            <w:tcBorders>
              <w:top w:val="nil"/>
              <w:left w:val="nil"/>
              <w:bottom w:val="single" w:sz="4" w:space="0" w:color="auto"/>
              <w:right w:val="single" w:sz="4" w:space="0" w:color="auto"/>
            </w:tcBorders>
            <w:shd w:val="clear" w:color="auto" w:fill="auto"/>
            <w:noWrap/>
            <w:vAlign w:val="bottom"/>
            <w:hideMark/>
          </w:tcPr>
          <w:p w:rsidR="00007AC5" w:rsidRPr="00FA7084" w:rsidRDefault="00007AC5" w:rsidP="00CE4DB8">
            <w:pPr>
              <w:jc w:val="center"/>
              <w:rPr>
                <w:rFonts w:ascii="Calibri" w:hAnsi="Calibri" w:cs="Times New Roman"/>
                <w:sz w:val="22"/>
                <w:szCs w:val="22"/>
              </w:rPr>
            </w:pPr>
            <w:r w:rsidRPr="00FA7084">
              <w:rPr>
                <w:rFonts w:ascii="Calibri" w:hAnsi="Calibri" w:cs="Times New Roman"/>
                <w:sz w:val="22"/>
                <w:szCs w:val="22"/>
              </w:rPr>
              <w:t>Short</w:t>
            </w:r>
          </w:p>
        </w:tc>
        <w:tc>
          <w:tcPr>
            <w:tcW w:w="1719" w:type="dxa"/>
            <w:tcBorders>
              <w:top w:val="nil"/>
              <w:left w:val="nil"/>
              <w:bottom w:val="single" w:sz="4" w:space="0" w:color="auto"/>
              <w:right w:val="single" w:sz="4" w:space="0" w:color="auto"/>
            </w:tcBorders>
            <w:shd w:val="clear" w:color="auto" w:fill="auto"/>
            <w:vAlign w:val="bottom"/>
            <w:hideMark/>
          </w:tcPr>
          <w:p w:rsidR="00007AC5" w:rsidRPr="00FA7084" w:rsidRDefault="00007AC5" w:rsidP="00CE4DB8">
            <w:pPr>
              <w:jc w:val="center"/>
              <w:rPr>
                <w:rFonts w:ascii="Calibri" w:hAnsi="Calibri" w:cs="Times New Roman"/>
                <w:sz w:val="22"/>
                <w:szCs w:val="22"/>
              </w:rPr>
            </w:pPr>
            <w:r w:rsidRPr="00FA7084">
              <w:rPr>
                <w:rFonts w:ascii="Calibri" w:hAnsi="Calibri" w:cs="Times New Roman"/>
                <w:sz w:val="22"/>
                <w:szCs w:val="22"/>
              </w:rPr>
              <w:t>Kingsbury County Zoning Officer</w:t>
            </w:r>
          </w:p>
        </w:tc>
        <w:tc>
          <w:tcPr>
            <w:tcW w:w="1510" w:type="dxa"/>
            <w:tcBorders>
              <w:top w:val="nil"/>
              <w:left w:val="nil"/>
              <w:bottom w:val="single" w:sz="4" w:space="0" w:color="auto"/>
              <w:right w:val="single" w:sz="4" w:space="0" w:color="auto"/>
            </w:tcBorders>
            <w:shd w:val="clear" w:color="auto" w:fill="auto"/>
            <w:noWrap/>
            <w:vAlign w:val="bottom"/>
            <w:hideMark/>
          </w:tcPr>
          <w:p w:rsidR="00007AC5" w:rsidRPr="00FA7084" w:rsidRDefault="00007AC5" w:rsidP="00CE4DB8">
            <w:pPr>
              <w:jc w:val="center"/>
              <w:rPr>
                <w:rFonts w:ascii="Calibri" w:hAnsi="Calibri" w:cs="Times New Roman"/>
                <w:sz w:val="22"/>
                <w:szCs w:val="22"/>
              </w:rPr>
            </w:pPr>
            <w:r w:rsidRPr="00FA7084">
              <w:rPr>
                <w:rFonts w:ascii="Calibri" w:hAnsi="Calibri" w:cs="Times New Roman"/>
                <w:sz w:val="22"/>
                <w:szCs w:val="22"/>
              </w:rPr>
              <w:t>$50,000</w:t>
            </w:r>
          </w:p>
        </w:tc>
        <w:tc>
          <w:tcPr>
            <w:tcW w:w="2679" w:type="dxa"/>
            <w:tcBorders>
              <w:top w:val="nil"/>
              <w:left w:val="nil"/>
              <w:bottom w:val="single" w:sz="4" w:space="0" w:color="auto"/>
              <w:right w:val="single" w:sz="4" w:space="0" w:color="auto"/>
            </w:tcBorders>
            <w:shd w:val="clear" w:color="auto" w:fill="auto"/>
            <w:noWrap/>
            <w:vAlign w:val="bottom"/>
            <w:hideMark/>
          </w:tcPr>
          <w:p w:rsidR="00007AC5" w:rsidRPr="00FA7084" w:rsidRDefault="00007AC5" w:rsidP="00CE4DB8">
            <w:pPr>
              <w:jc w:val="center"/>
              <w:rPr>
                <w:rFonts w:ascii="Calibri" w:hAnsi="Calibri" w:cs="Times New Roman"/>
                <w:sz w:val="22"/>
                <w:szCs w:val="22"/>
              </w:rPr>
            </w:pPr>
            <w:r w:rsidRPr="00FA7084">
              <w:rPr>
                <w:rFonts w:ascii="Calibri" w:hAnsi="Calibri" w:cs="Times New Roman"/>
                <w:sz w:val="22"/>
                <w:szCs w:val="22"/>
              </w:rPr>
              <w:t>County, FEMA</w:t>
            </w:r>
          </w:p>
        </w:tc>
        <w:tc>
          <w:tcPr>
            <w:tcW w:w="1207" w:type="dxa"/>
            <w:tcBorders>
              <w:top w:val="nil"/>
              <w:left w:val="nil"/>
              <w:bottom w:val="single" w:sz="4" w:space="0" w:color="auto"/>
              <w:right w:val="single" w:sz="4" w:space="0" w:color="auto"/>
            </w:tcBorders>
            <w:shd w:val="clear" w:color="auto" w:fill="auto"/>
            <w:vAlign w:val="bottom"/>
            <w:hideMark/>
          </w:tcPr>
          <w:p w:rsidR="00007AC5" w:rsidRPr="00FA7084" w:rsidRDefault="00007AC5" w:rsidP="00CE4DB8">
            <w:pPr>
              <w:jc w:val="center"/>
              <w:rPr>
                <w:rFonts w:ascii="Calibri" w:hAnsi="Calibri" w:cs="Times New Roman"/>
                <w:sz w:val="22"/>
                <w:szCs w:val="22"/>
              </w:rPr>
            </w:pPr>
            <w:r w:rsidRPr="00FA7084">
              <w:rPr>
                <w:rFonts w:ascii="Calibri" w:hAnsi="Calibri" w:cs="Times New Roman"/>
                <w:sz w:val="22"/>
                <w:szCs w:val="22"/>
              </w:rPr>
              <w:t>Flooding</w:t>
            </w:r>
          </w:p>
        </w:tc>
        <w:tc>
          <w:tcPr>
            <w:tcW w:w="1617" w:type="dxa"/>
            <w:tcBorders>
              <w:top w:val="nil"/>
              <w:left w:val="nil"/>
              <w:bottom w:val="single" w:sz="4" w:space="0" w:color="auto"/>
              <w:right w:val="single" w:sz="8" w:space="0" w:color="auto"/>
            </w:tcBorders>
            <w:shd w:val="clear" w:color="auto" w:fill="auto"/>
            <w:vAlign w:val="bottom"/>
            <w:hideMark/>
          </w:tcPr>
          <w:p w:rsidR="00007AC5" w:rsidRPr="00FA7084" w:rsidRDefault="00007AC5" w:rsidP="00CE4DB8">
            <w:pPr>
              <w:rPr>
                <w:rFonts w:ascii="Calibri" w:hAnsi="Calibri" w:cs="Times New Roman"/>
                <w:sz w:val="22"/>
                <w:szCs w:val="22"/>
              </w:rPr>
            </w:pPr>
            <w:r w:rsidRPr="00FA7084">
              <w:rPr>
                <w:rFonts w:ascii="Calibri" w:hAnsi="Calibri" w:cs="Times New Roman"/>
                <w:sz w:val="22"/>
                <w:szCs w:val="22"/>
              </w:rPr>
              <w:t>Protect Specific Areas of Kingsbury County from floods.</w:t>
            </w:r>
          </w:p>
        </w:tc>
      </w:tr>
      <w:tr w:rsidR="00007AC5" w:rsidRPr="00FA7084" w:rsidTr="00CE4DB8">
        <w:trPr>
          <w:trHeight w:val="1200"/>
          <w:jc w:val="center"/>
        </w:trPr>
        <w:tc>
          <w:tcPr>
            <w:tcW w:w="2080" w:type="dxa"/>
            <w:tcBorders>
              <w:top w:val="nil"/>
              <w:left w:val="single" w:sz="8" w:space="0" w:color="auto"/>
              <w:bottom w:val="single" w:sz="4" w:space="0" w:color="auto"/>
              <w:right w:val="single" w:sz="4" w:space="0" w:color="auto"/>
            </w:tcBorders>
            <w:vAlign w:val="bottom"/>
          </w:tcPr>
          <w:p w:rsidR="00007AC5" w:rsidRPr="00FA7084" w:rsidRDefault="00007AC5" w:rsidP="00CE4DB8">
            <w:pPr>
              <w:rPr>
                <w:rFonts w:ascii="Calibri" w:hAnsi="Calibri" w:cs="Times New Roman"/>
                <w:sz w:val="22"/>
                <w:szCs w:val="22"/>
              </w:rPr>
            </w:pPr>
            <w:r w:rsidRPr="00FA7084">
              <w:rPr>
                <w:rFonts w:ascii="Calibri" w:hAnsi="Calibri" w:cs="Times New Roman"/>
                <w:sz w:val="22"/>
                <w:szCs w:val="22"/>
              </w:rPr>
              <w:t>Drainage capacity of bridges/culverts/etc. is not coordinated through the county.</w:t>
            </w:r>
          </w:p>
        </w:tc>
        <w:tc>
          <w:tcPr>
            <w:tcW w:w="2401" w:type="dxa"/>
            <w:tcBorders>
              <w:top w:val="nil"/>
              <w:left w:val="single" w:sz="8" w:space="0" w:color="auto"/>
              <w:bottom w:val="single" w:sz="4" w:space="0" w:color="auto"/>
              <w:right w:val="single" w:sz="4" w:space="0" w:color="auto"/>
            </w:tcBorders>
            <w:shd w:val="clear" w:color="auto" w:fill="auto"/>
            <w:vAlign w:val="bottom"/>
            <w:hideMark/>
          </w:tcPr>
          <w:p w:rsidR="00007AC5" w:rsidRPr="00FA7084" w:rsidRDefault="00007AC5" w:rsidP="00CE4DB8">
            <w:pPr>
              <w:rPr>
                <w:rFonts w:ascii="Calibri" w:hAnsi="Calibri" w:cs="Times New Roman"/>
                <w:sz w:val="22"/>
                <w:szCs w:val="22"/>
              </w:rPr>
            </w:pPr>
            <w:r w:rsidRPr="00FA7084">
              <w:rPr>
                <w:rFonts w:ascii="Calibri" w:hAnsi="Calibri" w:cs="Times New Roman"/>
                <w:sz w:val="22"/>
                <w:szCs w:val="22"/>
              </w:rPr>
              <w:t>Identify location, elevation, size, and condition(s) of culvert and other drainage improvements in rights-of-way.</w:t>
            </w:r>
          </w:p>
        </w:tc>
        <w:tc>
          <w:tcPr>
            <w:tcW w:w="1080" w:type="dxa"/>
            <w:tcBorders>
              <w:top w:val="nil"/>
              <w:left w:val="nil"/>
              <w:bottom w:val="single" w:sz="4" w:space="0" w:color="auto"/>
              <w:right w:val="single" w:sz="4" w:space="0" w:color="auto"/>
            </w:tcBorders>
            <w:shd w:val="clear" w:color="auto" w:fill="auto"/>
            <w:noWrap/>
            <w:vAlign w:val="bottom"/>
            <w:hideMark/>
          </w:tcPr>
          <w:p w:rsidR="00007AC5" w:rsidRPr="00FA7084" w:rsidRDefault="00007AC5" w:rsidP="00CE4DB8">
            <w:pPr>
              <w:jc w:val="center"/>
              <w:rPr>
                <w:rFonts w:ascii="Calibri" w:hAnsi="Calibri" w:cs="Times New Roman"/>
                <w:sz w:val="22"/>
                <w:szCs w:val="22"/>
              </w:rPr>
            </w:pPr>
            <w:r w:rsidRPr="00FA7084">
              <w:rPr>
                <w:rFonts w:ascii="Calibri" w:hAnsi="Calibri" w:cs="Times New Roman"/>
                <w:sz w:val="22"/>
                <w:szCs w:val="22"/>
              </w:rPr>
              <w:t>High</w:t>
            </w:r>
          </w:p>
        </w:tc>
        <w:tc>
          <w:tcPr>
            <w:tcW w:w="1341" w:type="dxa"/>
            <w:tcBorders>
              <w:top w:val="nil"/>
              <w:left w:val="nil"/>
              <w:bottom w:val="single" w:sz="4" w:space="0" w:color="auto"/>
              <w:right w:val="single" w:sz="4" w:space="0" w:color="auto"/>
            </w:tcBorders>
            <w:shd w:val="clear" w:color="auto" w:fill="auto"/>
            <w:noWrap/>
            <w:vAlign w:val="bottom"/>
            <w:hideMark/>
          </w:tcPr>
          <w:p w:rsidR="00007AC5" w:rsidRPr="00FA7084" w:rsidRDefault="00007AC5" w:rsidP="00CE4DB8">
            <w:pPr>
              <w:jc w:val="center"/>
              <w:rPr>
                <w:rFonts w:ascii="Calibri" w:hAnsi="Calibri" w:cs="Times New Roman"/>
                <w:sz w:val="22"/>
                <w:szCs w:val="22"/>
              </w:rPr>
            </w:pPr>
            <w:r w:rsidRPr="00FA7084">
              <w:rPr>
                <w:rFonts w:ascii="Calibri" w:hAnsi="Calibri" w:cs="Times New Roman"/>
                <w:sz w:val="22"/>
                <w:szCs w:val="22"/>
              </w:rPr>
              <w:t>Short</w:t>
            </w:r>
          </w:p>
        </w:tc>
        <w:tc>
          <w:tcPr>
            <w:tcW w:w="1719" w:type="dxa"/>
            <w:tcBorders>
              <w:top w:val="nil"/>
              <w:left w:val="nil"/>
              <w:bottom w:val="single" w:sz="4" w:space="0" w:color="auto"/>
              <w:right w:val="single" w:sz="4" w:space="0" w:color="auto"/>
            </w:tcBorders>
            <w:shd w:val="clear" w:color="auto" w:fill="auto"/>
            <w:vAlign w:val="bottom"/>
            <w:hideMark/>
          </w:tcPr>
          <w:p w:rsidR="00007AC5" w:rsidRPr="00FA7084" w:rsidRDefault="00007AC5" w:rsidP="00CE4DB8">
            <w:pPr>
              <w:jc w:val="center"/>
              <w:rPr>
                <w:rFonts w:ascii="Calibri" w:hAnsi="Calibri" w:cs="Times New Roman"/>
                <w:sz w:val="22"/>
                <w:szCs w:val="22"/>
              </w:rPr>
            </w:pPr>
            <w:r w:rsidRPr="00FA7084">
              <w:rPr>
                <w:rFonts w:ascii="Calibri" w:hAnsi="Calibri" w:cs="Times New Roman"/>
                <w:sz w:val="22"/>
                <w:szCs w:val="22"/>
              </w:rPr>
              <w:t>Kingsbury County Commissioners</w:t>
            </w:r>
          </w:p>
        </w:tc>
        <w:tc>
          <w:tcPr>
            <w:tcW w:w="1510" w:type="dxa"/>
            <w:tcBorders>
              <w:top w:val="nil"/>
              <w:left w:val="nil"/>
              <w:bottom w:val="single" w:sz="4" w:space="0" w:color="auto"/>
              <w:right w:val="single" w:sz="4" w:space="0" w:color="auto"/>
            </w:tcBorders>
            <w:shd w:val="clear" w:color="auto" w:fill="auto"/>
            <w:noWrap/>
            <w:vAlign w:val="bottom"/>
            <w:hideMark/>
          </w:tcPr>
          <w:p w:rsidR="00007AC5" w:rsidRPr="00FA7084" w:rsidRDefault="00007AC5" w:rsidP="00CE4DB8">
            <w:pPr>
              <w:jc w:val="center"/>
              <w:rPr>
                <w:rFonts w:ascii="Calibri" w:hAnsi="Calibri" w:cs="Times New Roman"/>
                <w:sz w:val="22"/>
                <w:szCs w:val="22"/>
              </w:rPr>
            </w:pPr>
            <w:r w:rsidRPr="00FA7084">
              <w:rPr>
                <w:rFonts w:ascii="Calibri" w:hAnsi="Calibri" w:cs="Times New Roman"/>
                <w:sz w:val="22"/>
                <w:szCs w:val="22"/>
              </w:rPr>
              <w:t>$75,000</w:t>
            </w:r>
          </w:p>
        </w:tc>
        <w:tc>
          <w:tcPr>
            <w:tcW w:w="2679" w:type="dxa"/>
            <w:tcBorders>
              <w:top w:val="nil"/>
              <w:left w:val="nil"/>
              <w:bottom w:val="single" w:sz="4" w:space="0" w:color="auto"/>
              <w:right w:val="single" w:sz="4" w:space="0" w:color="auto"/>
            </w:tcBorders>
            <w:shd w:val="clear" w:color="auto" w:fill="auto"/>
            <w:noWrap/>
            <w:vAlign w:val="bottom"/>
            <w:hideMark/>
          </w:tcPr>
          <w:p w:rsidR="00007AC5" w:rsidRPr="00FA7084" w:rsidRDefault="00007AC5" w:rsidP="00CE4DB8">
            <w:pPr>
              <w:jc w:val="center"/>
              <w:rPr>
                <w:rFonts w:ascii="Calibri" w:hAnsi="Calibri" w:cs="Times New Roman"/>
                <w:sz w:val="22"/>
                <w:szCs w:val="22"/>
              </w:rPr>
            </w:pPr>
            <w:r w:rsidRPr="00FA7084">
              <w:rPr>
                <w:rFonts w:ascii="Calibri" w:hAnsi="Calibri" w:cs="Times New Roman"/>
                <w:sz w:val="22"/>
                <w:szCs w:val="22"/>
              </w:rPr>
              <w:t>County, East-Dakota Watershed</w:t>
            </w:r>
          </w:p>
        </w:tc>
        <w:tc>
          <w:tcPr>
            <w:tcW w:w="1207" w:type="dxa"/>
            <w:tcBorders>
              <w:top w:val="nil"/>
              <w:left w:val="nil"/>
              <w:bottom w:val="single" w:sz="4" w:space="0" w:color="auto"/>
              <w:right w:val="single" w:sz="4" w:space="0" w:color="auto"/>
            </w:tcBorders>
            <w:shd w:val="clear" w:color="auto" w:fill="auto"/>
            <w:vAlign w:val="bottom"/>
            <w:hideMark/>
          </w:tcPr>
          <w:p w:rsidR="00007AC5" w:rsidRPr="00FA7084" w:rsidRDefault="00007AC5" w:rsidP="00CE4DB8">
            <w:pPr>
              <w:jc w:val="center"/>
              <w:rPr>
                <w:rFonts w:ascii="Calibri" w:hAnsi="Calibri" w:cs="Times New Roman"/>
                <w:sz w:val="22"/>
                <w:szCs w:val="22"/>
              </w:rPr>
            </w:pPr>
            <w:r w:rsidRPr="00FA7084">
              <w:rPr>
                <w:rFonts w:ascii="Calibri" w:hAnsi="Calibri" w:cs="Times New Roman"/>
                <w:sz w:val="22"/>
                <w:szCs w:val="22"/>
              </w:rPr>
              <w:t>Flooding</w:t>
            </w:r>
          </w:p>
        </w:tc>
        <w:tc>
          <w:tcPr>
            <w:tcW w:w="1617" w:type="dxa"/>
            <w:tcBorders>
              <w:top w:val="nil"/>
              <w:left w:val="nil"/>
              <w:bottom w:val="single" w:sz="4" w:space="0" w:color="auto"/>
              <w:right w:val="single" w:sz="8" w:space="0" w:color="auto"/>
            </w:tcBorders>
            <w:shd w:val="clear" w:color="auto" w:fill="auto"/>
            <w:vAlign w:val="bottom"/>
            <w:hideMark/>
          </w:tcPr>
          <w:p w:rsidR="00007AC5" w:rsidRPr="00FA7084" w:rsidRDefault="00007AC5" w:rsidP="00CE4DB8">
            <w:pPr>
              <w:rPr>
                <w:rFonts w:ascii="Calibri" w:hAnsi="Calibri" w:cs="Times New Roman"/>
                <w:sz w:val="22"/>
                <w:szCs w:val="22"/>
              </w:rPr>
            </w:pPr>
            <w:r w:rsidRPr="00FA7084">
              <w:rPr>
                <w:rFonts w:ascii="Calibri" w:hAnsi="Calibri" w:cs="Times New Roman"/>
                <w:sz w:val="22"/>
                <w:szCs w:val="22"/>
              </w:rPr>
              <w:t>Protect Specific Areas of Kingsbury County from floods.</w:t>
            </w:r>
          </w:p>
        </w:tc>
      </w:tr>
      <w:tr w:rsidR="00007AC5" w:rsidRPr="00FA7084" w:rsidTr="00CE4DB8">
        <w:trPr>
          <w:trHeight w:val="1700"/>
          <w:jc w:val="center"/>
        </w:trPr>
        <w:tc>
          <w:tcPr>
            <w:tcW w:w="2080" w:type="dxa"/>
            <w:tcBorders>
              <w:top w:val="nil"/>
              <w:left w:val="single" w:sz="8" w:space="0" w:color="auto"/>
              <w:bottom w:val="single" w:sz="8" w:space="0" w:color="auto"/>
              <w:right w:val="single" w:sz="4" w:space="0" w:color="auto"/>
            </w:tcBorders>
            <w:vAlign w:val="bottom"/>
          </w:tcPr>
          <w:p w:rsidR="00007AC5" w:rsidRPr="00FA7084" w:rsidRDefault="00007AC5" w:rsidP="00CE4DB8">
            <w:pPr>
              <w:rPr>
                <w:rFonts w:ascii="Calibri" w:hAnsi="Calibri" w:cs="Times New Roman"/>
                <w:sz w:val="22"/>
                <w:szCs w:val="22"/>
              </w:rPr>
            </w:pPr>
            <w:r w:rsidRPr="00FA7084">
              <w:rPr>
                <w:rFonts w:ascii="Calibri" w:hAnsi="Calibri" w:cs="Times New Roman"/>
                <w:sz w:val="22"/>
                <w:szCs w:val="22"/>
              </w:rPr>
              <w:t>The elevation of Lake Thompson continues to rises, as does development pressure adjacent to the lake.</w:t>
            </w:r>
          </w:p>
        </w:tc>
        <w:tc>
          <w:tcPr>
            <w:tcW w:w="2401" w:type="dxa"/>
            <w:tcBorders>
              <w:top w:val="nil"/>
              <w:left w:val="single" w:sz="8" w:space="0" w:color="auto"/>
              <w:bottom w:val="single" w:sz="8" w:space="0" w:color="auto"/>
              <w:right w:val="single" w:sz="4" w:space="0" w:color="auto"/>
            </w:tcBorders>
            <w:shd w:val="clear" w:color="auto" w:fill="auto"/>
            <w:vAlign w:val="bottom"/>
            <w:hideMark/>
          </w:tcPr>
          <w:p w:rsidR="00007AC5" w:rsidRPr="00FA7084" w:rsidRDefault="00007AC5" w:rsidP="00CE4DB8">
            <w:pPr>
              <w:rPr>
                <w:rFonts w:ascii="Calibri" w:hAnsi="Calibri" w:cs="Times New Roman"/>
                <w:sz w:val="22"/>
                <w:szCs w:val="22"/>
              </w:rPr>
            </w:pPr>
            <w:r w:rsidRPr="00FA7084">
              <w:rPr>
                <w:rFonts w:ascii="Calibri" w:hAnsi="Calibri" w:cs="Times New Roman"/>
                <w:sz w:val="22"/>
                <w:szCs w:val="22"/>
              </w:rPr>
              <w:t>Establish lowest floor elevation for structures constructed near Lake Thompson.</w:t>
            </w:r>
          </w:p>
        </w:tc>
        <w:tc>
          <w:tcPr>
            <w:tcW w:w="1080" w:type="dxa"/>
            <w:tcBorders>
              <w:top w:val="nil"/>
              <w:left w:val="nil"/>
              <w:bottom w:val="single" w:sz="8" w:space="0" w:color="auto"/>
              <w:right w:val="single" w:sz="4" w:space="0" w:color="auto"/>
            </w:tcBorders>
            <w:shd w:val="clear" w:color="auto" w:fill="auto"/>
            <w:noWrap/>
            <w:vAlign w:val="bottom"/>
            <w:hideMark/>
          </w:tcPr>
          <w:p w:rsidR="00007AC5" w:rsidRPr="00FA7084" w:rsidRDefault="00007AC5" w:rsidP="00CE4DB8">
            <w:pPr>
              <w:jc w:val="center"/>
              <w:rPr>
                <w:rFonts w:ascii="Calibri" w:hAnsi="Calibri" w:cs="Times New Roman"/>
                <w:sz w:val="22"/>
                <w:szCs w:val="22"/>
              </w:rPr>
            </w:pPr>
            <w:r w:rsidRPr="00FA7084">
              <w:rPr>
                <w:rFonts w:ascii="Calibri" w:hAnsi="Calibri" w:cs="Times New Roman"/>
                <w:sz w:val="22"/>
                <w:szCs w:val="22"/>
              </w:rPr>
              <w:t>High</w:t>
            </w:r>
          </w:p>
        </w:tc>
        <w:tc>
          <w:tcPr>
            <w:tcW w:w="1341" w:type="dxa"/>
            <w:tcBorders>
              <w:top w:val="nil"/>
              <w:left w:val="nil"/>
              <w:bottom w:val="single" w:sz="8" w:space="0" w:color="auto"/>
              <w:right w:val="single" w:sz="4" w:space="0" w:color="auto"/>
            </w:tcBorders>
            <w:shd w:val="clear" w:color="auto" w:fill="auto"/>
            <w:noWrap/>
            <w:vAlign w:val="bottom"/>
            <w:hideMark/>
          </w:tcPr>
          <w:p w:rsidR="00007AC5" w:rsidRPr="00FA7084" w:rsidRDefault="00007AC5" w:rsidP="00CE4DB8">
            <w:pPr>
              <w:jc w:val="center"/>
              <w:rPr>
                <w:rFonts w:ascii="Calibri" w:hAnsi="Calibri" w:cs="Times New Roman"/>
                <w:sz w:val="22"/>
                <w:szCs w:val="22"/>
              </w:rPr>
            </w:pPr>
            <w:r w:rsidRPr="00FA7084">
              <w:rPr>
                <w:rFonts w:ascii="Calibri" w:hAnsi="Calibri" w:cs="Times New Roman"/>
                <w:sz w:val="22"/>
                <w:szCs w:val="22"/>
              </w:rPr>
              <w:t>Short</w:t>
            </w:r>
          </w:p>
        </w:tc>
        <w:tc>
          <w:tcPr>
            <w:tcW w:w="1719" w:type="dxa"/>
            <w:tcBorders>
              <w:top w:val="nil"/>
              <w:left w:val="nil"/>
              <w:bottom w:val="single" w:sz="8" w:space="0" w:color="auto"/>
              <w:right w:val="single" w:sz="4" w:space="0" w:color="auto"/>
            </w:tcBorders>
            <w:shd w:val="clear" w:color="auto" w:fill="auto"/>
            <w:vAlign w:val="bottom"/>
            <w:hideMark/>
          </w:tcPr>
          <w:p w:rsidR="00007AC5" w:rsidRPr="00FA7084" w:rsidRDefault="00007AC5" w:rsidP="00CE4DB8">
            <w:pPr>
              <w:jc w:val="center"/>
              <w:rPr>
                <w:rFonts w:ascii="Calibri" w:hAnsi="Calibri" w:cs="Times New Roman"/>
                <w:sz w:val="22"/>
                <w:szCs w:val="22"/>
              </w:rPr>
            </w:pPr>
            <w:r w:rsidRPr="00FA7084">
              <w:rPr>
                <w:rFonts w:ascii="Calibri" w:hAnsi="Calibri" w:cs="Times New Roman"/>
                <w:sz w:val="22"/>
                <w:szCs w:val="22"/>
              </w:rPr>
              <w:t>Kingsbury County Zoning Officer</w:t>
            </w:r>
          </w:p>
        </w:tc>
        <w:tc>
          <w:tcPr>
            <w:tcW w:w="1510" w:type="dxa"/>
            <w:tcBorders>
              <w:top w:val="nil"/>
              <w:left w:val="nil"/>
              <w:bottom w:val="single" w:sz="8" w:space="0" w:color="auto"/>
              <w:right w:val="single" w:sz="4" w:space="0" w:color="auto"/>
            </w:tcBorders>
            <w:shd w:val="clear" w:color="auto" w:fill="auto"/>
            <w:noWrap/>
            <w:vAlign w:val="bottom"/>
            <w:hideMark/>
          </w:tcPr>
          <w:p w:rsidR="00007AC5" w:rsidRPr="00FA7084" w:rsidRDefault="00007AC5" w:rsidP="00CE4DB8">
            <w:pPr>
              <w:jc w:val="center"/>
              <w:rPr>
                <w:rFonts w:ascii="Calibri" w:hAnsi="Calibri" w:cs="Times New Roman"/>
                <w:sz w:val="22"/>
                <w:szCs w:val="22"/>
              </w:rPr>
            </w:pPr>
            <w:r>
              <w:rPr>
                <w:rFonts w:ascii="Calibri" w:hAnsi="Calibri" w:cs="Times New Roman"/>
                <w:sz w:val="22"/>
                <w:szCs w:val="22"/>
              </w:rPr>
              <w:t xml:space="preserve">Unknown </w:t>
            </w:r>
          </w:p>
        </w:tc>
        <w:tc>
          <w:tcPr>
            <w:tcW w:w="2679" w:type="dxa"/>
            <w:tcBorders>
              <w:top w:val="nil"/>
              <w:left w:val="nil"/>
              <w:bottom w:val="single" w:sz="8" w:space="0" w:color="auto"/>
              <w:right w:val="single" w:sz="4" w:space="0" w:color="auto"/>
            </w:tcBorders>
            <w:shd w:val="clear" w:color="auto" w:fill="auto"/>
            <w:noWrap/>
            <w:vAlign w:val="bottom"/>
            <w:hideMark/>
          </w:tcPr>
          <w:p w:rsidR="00007AC5" w:rsidRPr="00FA7084" w:rsidRDefault="00007AC5" w:rsidP="00CE4DB8">
            <w:pPr>
              <w:jc w:val="center"/>
              <w:rPr>
                <w:rFonts w:ascii="Calibri" w:hAnsi="Calibri" w:cs="Times New Roman"/>
                <w:sz w:val="22"/>
                <w:szCs w:val="22"/>
              </w:rPr>
            </w:pPr>
            <w:r w:rsidRPr="00FA7084">
              <w:rPr>
                <w:rFonts w:ascii="Calibri" w:hAnsi="Calibri" w:cs="Times New Roman"/>
                <w:sz w:val="22"/>
                <w:szCs w:val="22"/>
              </w:rPr>
              <w:t>County</w:t>
            </w:r>
          </w:p>
        </w:tc>
        <w:tc>
          <w:tcPr>
            <w:tcW w:w="1207" w:type="dxa"/>
            <w:tcBorders>
              <w:top w:val="nil"/>
              <w:left w:val="nil"/>
              <w:bottom w:val="single" w:sz="8" w:space="0" w:color="auto"/>
              <w:right w:val="single" w:sz="4" w:space="0" w:color="auto"/>
            </w:tcBorders>
            <w:shd w:val="clear" w:color="auto" w:fill="auto"/>
            <w:vAlign w:val="bottom"/>
            <w:hideMark/>
          </w:tcPr>
          <w:p w:rsidR="00007AC5" w:rsidRPr="00FA7084" w:rsidRDefault="00007AC5" w:rsidP="00CE4DB8">
            <w:pPr>
              <w:jc w:val="center"/>
              <w:rPr>
                <w:rFonts w:ascii="Calibri" w:hAnsi="Calibri" w:cs="Times New Roman"/>
                <w:sz w:val="22"/>
                <w:szCs w:val="22"/>
              </w:rPr>
            </w:pPr>
            <w:r w:rsidRPr="00FA7084">
              <w:rPr>
                <w:rFonts w:ascii="Calibri" w:hAnsi="Calibri" w:cs="Times New Roman"/>
                <w:sz w:val="22"/>
                <w:szCs w:val="22"/>
              </w:rPr>
              <w:t>Flooding</w:t>
            </w:r>
          </w:p>
        </w:tc>
        <w:tc>
          <w:tcPr>
            <w:tcW w:w="1617" w:type="dxa"/>
            <w:tcBorders>
              <w:top w:val="nil"/>
              <w:left w:val="nil"/>
              <w:bottom w:val="single" w:sz="8" w:space="0" w:color="auto"/>
              <w:right w:val="single" w:sz="8" w:space="0" w:color="auto"/>
            </w:tcBorders>
            <w:shd w:val="clear" w:color="auto" w:fill="auto"/>
            <w:vAlign w:val="bottom"/>
            <w:hideMark/>
          </w:tcPr>
          <w:p w:rsidR="00007AC5" w:rsidRPr="00FA7084" w:rsidRDefault="00007AC5" w:rsidP="00CE4DB8">
            <w:pPr>
              <w:rPr>
                <w:rFonts w:ascii="Calibri" w:hAnsi="Calibri" w:cs="Times New Roman"/>
                <w:sz w:val="22"/>
                <w:szCs w:val="22"/>
              </w:rPr>
            </w:pPr>
            <w:r w:rsidRPr="00FA7084">
              <w:rPr>
                <w:rFonts w:ascii="Calibri" w:hAnsi="Calibri" w:cs="Times New Roman"/>
                <w:sz w:val="22"/>
                <w:szCs w:val="22"/>
              </w:rPr>
              <w:t>Protect Specific Areas of Kingsbury County from floods.</w:t>
            </w:r>
          </w:p>
        </w:tc>
      </w:tr>
    </w:tbl>
    <w:p w:rsidR="00007AC5" w:rsidRPr="00007AC5" w:rsidRDefault="00007AC5" w:rsidP="00007AC5">
      <w:pPr>
        <w:pStyle w:val="Default"/>
        <w:rPr>
          <w:rFonts w:ascii="Arial" w:hAnsi="Arial" w:cs="Arial"/>
          <w:color w:val="auto"/>
          <w:sz w:val="22"/>
          <w:szCs w:val="22"/>
        </w:rPr>
        <w:sectPr w:rsidR="00007AC5" w:rsidRPr="00007AC5" w:rsidSect="00BE7E61">
          <w:pgSz w:w="15840" w:h="12240" w:orient="landscape"/>
          <w:pgMar w:top="1440" w:right="1440" w:bottom="1440" w:left="1440" w:header="720" w:footer="720" w:gutter="0"/>
          <w:cols w:space="720"/>
          <w:docGrid w:linePitch="360"/>
        </w:sectPr>
      </w:pPr>
    </w:p>
    <w:tbl>
      <w:tblPr>
        <w:tblW w:w="15752" w:type="dxa"/>
        <w:jc w:val="center"/>
        <w:tblLook w:val="04A0" w:firstRow="1" w:lastRow="0" w:firstColumn="1" w:lastColumn="0" w:noHBand="0" w:noVBand="1"/>
      </w:tblPr>
      <w:tblGrid>
        <w:gridCol w:w="118"/>
        <w:gridCol w:w="1962"/>
        <w:gridCol w:w="118"/>
        <w:gridCol w:w="2285"/>
        <w:gridCol w:w="116"/>
        <w:gridCol w:w="965"/>
        <w:gridCol w:w="115"/>
        <w:gridCol w:w="1227"/>
        <w:gridCol w:w="114"/>
        <w:gridCol w:w="1606"/>
        <w:gridCol w:w="113"/>
        <w:gridCol w:w="1398"/>
        <w:gridCol w:w="112"/>
        <w:gridCol w:w="2569"/>
        <w:gridCol w:w="110"/>
        <w:gridCol w:w="1098"/>
        <w:gridCol w:w="109"/>
        <w:gridCol w:w="1509"/>
        <w:gridCol w:w="108"/>
      </w:tblGrid>
      <w:tr w:rsidR="00007AC5" w:rsidRPr="008D68BC" w:rsidTr="00007AC5">
        <w:trPr>
          <w:gridAfter w:val="1"/>
          <w:wAfter w:w="108" w:type="dxa"/>
          <w:trHeight w:val="315"/>
          <w:jc w:val="center"/>
        </w:trPr>
        <w:tc>
          <w:tcPr>
            <w:tcW w:w="2080" w:type="dxa"/>
            <w:gridSpan w:val="2"/>
            <w:tcBorders>
              <w:top w:val="single" w:sz="8" w:space="0" w:color="auto"/>
              <w:left w:val="single" w:sz="8" w:space="0" w:color="auto"/>
              <w:bottom w:val="single" w:sz="8" w:space="0" w:color="auto"/>
              <w:right w:val="single" w:sz="4" w:space="0" w:color="auto"/>
            </w:tcBorders>
            <w:shd w:val="clear" w:color="000000" w:fill="D8D8D8"/>
          </w:tcPr>
          <w:p w:rsidR="00007AC5" w:rsidRPr="008D68BC" w:rsidRDefault="00007AC5" w:rsidP="00CE4DB8">
            <w:pPr>
              <w:jc w:val="center"/>
              <w:rPr>
                <w:rFonts w:ascii="Calibri" w:hAnsi="Calibri" w:cs="Times New Roman"/>
                <w:b/>
                <w:bCs/>
                <w:sz w:val="22"/>
                <w:szCs w:val="22"/>
              </w:rPr>
            </w:pPr>
            <w:r w:rsidRPr="008D68BC">
              <w:rPr>
                <w:rFonts w:ascii="Calibri" w:hAnsi="Calibri" w:cs="Times New Roman"/>
                <w:b/>
                <w:bCs/>
                <w:sz w:val="22"/>
                <w:szCs w:val="22"/>
              </w:rPr>
              <w:lastRenderedPageBreak/>
              <w:t>CITY OF ARLINGTON</w:t>
            </w:r>
          </w:p>
          <w:p w:rsidR="00007AC5" w:rsidRPr="008D68BC" w:rsidRDefault="00007AC5" w:rsidP="00CE4DB8">
            <w:pPr>
              <w:jc w:val="center"/>
              <w:rPr>
                <w:rFonts w:ascii="Calibri" w:hAnsi="Calibri" w:cs="Times New Roman"/>
                <w:b/>
                <w:bCs/>
                <w:sz w:val="22"/>
                <w:szCs w:val="22"/>
              </w:rPr>
            </w:pPr>
            <w:r w:rsidRPr="008D68BC">
              <w:rPr>
                <w:rFonts w:ascii="Calibri" w:hAnsi="Calibri" w:cs="Times New Roman"/>
                <w:b/>
                <w:bCs/>
                <w:sz w:val="22"/>
                <w:szCs w:val="22"/>
              </w:rPr>
              <w:t>PROBLEM STATEMENTS</w:t>
            </w:r>
          </w:p>
        </w:tc>
        <w:tc>
          <w:tcPr>
            <w:tcW w:w="2403" w:type="dxa"/>
            <w:gridSpan w:val="2"/>
            <w:tcBorders>
              <w:top w:val="single" w:sz="8" w:space="0" w:color="auto"/>
              <w:left w:val="single" w:sz="8" w:space="0" w:color="auto"/>
              <w:bottom w:val="single" w:sz="8" w:space="0" w:color="auto"/>
              <w:right w:val="single" w:sz="4" w:space="0" w:color="auto"/>
            </w:tcBorders>
            <w:shd w:val="clear" w:color="000000" w:fill="D8D8D8"/>
            <w:noWrap/>
            <w:vAlign w:val="bottom"/>
            <w:hideMark/>
          </w:tcPr>
          <w:p w:rsidR="00007AC5" w:rsidRPr="008D68BC" w:rsidRDefault="00007AC5" w:rsidP="00CE4DB8">
            <w:pPr>
              <w:jc w:val="center"/>
              <w:rPr>
                <w:rFonts w:ascii="Calibri" w:hAnsi="Calibri" w:cs="Times New Roman"/>
                <w:b/>
                <w:bCs/>
                <w:sz w:val="22"/>
                <w:szCs w:val="22"/>
              </w:rPr>
            </w:pPr>
            <w:r w:rsidRPr="008D68BC">
              <w:rPr>
                <w:rFonts w:ascii="Calibri" w:hAnsi="Calibri" w:cs="Times New Roman"/>
                <w:b/>
                <w:bCs/>
                <w:sz w:val="22"/>
                <w:szCs w:val="22"/>
              </w:rPr>
              <w:t>CITY OF ARLINGTON ACTIONS</w:t>
            </w:r>
          </w:p>
        </w:tc>
        <w:tc>
          <w:tcPr>
            <w:tcW w:w="1081" w:type="dxa"/>
            <w:gridSpan w:val="2"/>
            <w:tcBorders>
              <w:top w:val="single" w:sz="8" w:space="0" w:color="auto"/>
              <w:left w:val="nil"/>
              <w:bottom w:val="single" w:sz="8" w:space="0" w:color="auto"/>
              <w:right w:val="single" w:sz="4" w:space="0" w:color="auto"/>
            </w:tcBorders>
            <w:shd w:val="clear" w:color="000000" w:fill="D8D8D8"/>
            <w:noWrap/>
            <w:vAlign w:val="bottom"/>
            <w:hideMark/>
          </w:tcPr>
          <w:p w:rsidR="00007AC5" w:rsidRPr="008D68BC" w:rsidRDefault="00007AC5" w:rsidP="00CE4DB8">
            <w:pPr>
              <w:jc w:val="center"/>
              <w:rPr>
                <w:rFonts w:ascii="Calibri" w:hAnsi="Calibri" w:cs="Times New Roman"/>
                <w:b/>
                <w:bCs/>
                <w:sz w:val="22"/>
                <w:szCs w:val="22"/>
              </w:rPr>
            </w:pPr>
            <w:r w:rsidRPr="008D68BC">
              <w:rPr>
                <w:rFonts w:ascii="Calibri" w:hAnsi="Calibri" w:cs="Times New Roman"/>
                <w:b/>
                <w:bCs/>
                <w:sz w:val="22"/>
                <w:szCs w:val="22"/>
              </w:rPr>
              <w:t>PRIORITY RATING</w:t>
            </w:r>
          </w:p>
        </w:tc>
        <w:tc>
          <w:tcPr>
            <w:tcW w:w="1342" w:type="dxa"/>
            <w:gridSpan w:val="2"/>
            <w:tcBorders>
              <w:top w:val="single" w:sz="8" w:space="0" w:color="auto"/>
              <w:left w:val="nil"/>
              <w:bottom w:val="single" w:sz="8" w:space="0" w:color="auto"/>
              <w:right w:val="single" w:sz="4" w:space="0" w:color="auto"/>
            </w:tcBorders>
            <w:shd w:val="clear" w:color="000000" w:fill="D8D8D8"/>
            <w:noWrap/>
            <w:vAlign w:val="bottom"/>
            <w:hideMark/>
          </w:tcPr>
          <w:p w:rsidR="00007AC5" w:rsidRPr="008D68BC" w:rsidRDefault="00007AC5" w:rsidP="00CE4DB8">
            <w:pPr>
              <w:rPr>
                <w:rFonts w:ascii="Calibri" w:hAnsi="Calibri" w:cs="Times New Roman"/>
                <w:b/>
                <w:bCs/>
                <w:sz w:val="22"/>
                <w:szCs w:val="22"/>
              </w:rPr>
            </w:pPr>
            <w:r w:rsidRPr="008D68BC">
              <w:rPr>
                <w:rFonts w:ascii="Calibri" w:hAnsi="Calibri" w:cs="Times New Roman"/>
                <w:b/>
                <w:bCs/>
                <w:sz w:val="22"/>
                <w:szCs w:val="22"/>
              </w:rPr>
              <w:t>TIMEFRAME</w:t>
            </w:r>
          </w:p>
        </w:tc>
        <w:tc>
          <w:tcPr>
            <w:tcW w:w="1720" w:type="dxa"/>
            <w:gridSpan w:val="2"/>
            <w:tcBorders>
              <w:top w:val="single" w:sz="8" w:space="0" w:color="auto"/>
              <w:left w:val="nil"/>
              <w:bottom w:val="single" w:sz="8" w:space="0" w:color="auto"/>
              <w:right w:val="single" w:sz="4" w:space="0" w:color="auto"/>
            </w:tcBorders>
            <w:shd w:val="clear" w:color="000000" w:fill="D8D8D8"/>
            <w:vAlign w:val="bottom"/>
            <w:hideMark/>
          </w:tcPr>
          <w:p w:rsidR="00007AC5" w:rsidRPr="008D68BC" w:rsidRDefault="00007AC5" w:rsidP="00CE4DB8">
            <w:pPr>
              <w:jc w:val="center"/>
              <w:rPr>
                <w:rFonts w:ascii="Calibri" w:hAnsi="Calibri" w:cs="Times New Roman"/>
                <w:b/>
                <w:bCs/>
                <w:sz w:val="22"/>
                <w:szCs w:val="22"/>
              </w:rPr>
            </w:pPr>
            <w:r w:rsidRPr="008D68BC">
              <w:rPr>
                <w:rFonts w:ascii="Calibri" w:hAnsi="Calibri" w:cs="Times New Roman"/>
                <w:b/>
                <w:bCs/>
                <w:sz w:val="22"/>
                <w:szCs w:val="22"/>
              </w:rPr>
              <w:t>CONTACT</w:t>
            </w:r>
          </w:p>
        </w:tc>
        <w:tc>
          <w:tcPr>
            <w:tcW w:w="1511" w:type="dxa"/>
            <w:gridSpan w:val="2"/>
            <w:tcBorders>
              <w:top w:val="single" w:sz="8" w:space="0" w:color="auto"/>
              <w:left w:val="nil"/>
              <w:bottom w:val="single" w:sz="8" w:space="0" w:color="auto"/>
              <w:right w:val="single" w:sz="4" w:space="0" w:color="auto"/>
            </w:tcBorders>
            <w:shd w:val="clear" w:color="000000" w:fill="D8D8D8"/>
            <w:noWrap/>
            <w:vAlign w:val="bottom"/>
            <w:hideMark/>
          </w:tcPr>
          <w:p w:rsidR="00007AC5" w:rsidRPr="008D68BC" w:rsidRDefault="00007AC5" w:rsidP="00CE4DB8">
            <w:pPr>
              <w:jc w:val="center"/>
              <w:rPr>
                <w:rFonts w:ascii="Calibri" w:hAnsi="Calibri" w:cs="Times New Roman"/>
                <w:b/>
                <w:bCs/>
                <w:sz w:val="22"/>
                <w:szCs w:val="22"/>
              </w:rPr>
            </w:pPr>
            <w:r w:rsidRPr="008D68BC">
              <w:rPr>
                <w:rFonts w:ascii="Calibri" w:hAnsi="Calibri" w:cs="Times New Roman"/>
                <w:b/>
                <w:bCs/>
                <w:sz w:val="22"/>
                <w:szCs w:val="22"/>
              </w:rPr>
              <w:t>COST</w:t>
            </w:r>
          </w:p>
        </w:tc>
        <w:tc>
          <w:tcPr>
            <w:tcW w:w="2681" w:type="dxa"/>
            <w:gridSpan w:val="2"/>
            <w:tcBorders>
              <w:top w:val="single" w:sz="8" w:space="0" w:color="auto"/>
              <w:left w:val="nil"/>
              <w:bottom w:val="single" w:sz="8" w:space="0" w:color="auto"/>
              <w:right w:val="single" w:sz="4" w:space="0" w:color="auto"/>
            </w:tcBorders>
            <w:shd w:val="clear" w:color="000000" w:fill="D8D8D8"/>
            <w:noWrap/>
            <w:vAlign w:val="bottom"/>
            <w:hideMark/>
          </w:tcPr>
          <w:p w:rsidR="00007AC5" w:rsidRPr="008D68BC" w:rsidRDefault="00007AC5" w:rsidP="00CE4DB8">
            <w:pPr>
              <w:jc w:val="center"/>
              <w:rPr>
                <w:rFonts w:ascii="Calibri" w:hAnsi="Calibri" w:cs="Times New Roman"/>
                <w:b/>
                <w:bCs/>
                <w:sz w:val="22"/>
                <w:szCs w:val="22"/>
              </w:rPr>
            </w:pPr>
            <w:r w:rsidRPr="008D68BC">
              <w:rPr>
                <w:rFonts w:ascii="Calibri" w:hAnsi="Calibri" w:cs="Times New Roman"/>
                <w:b/>
                <w:bCs/>
                <w:sz w:val="22"/>
                <w:szCs w:val="22"/>
              </w:rPr>
              <w:t>FUNDING SOURCE</w:t>
            </w:r>
          </w:p>
        </w:tc>
        <w:tc>
          <w:tcPr>
            <w:tcW w:w="1208" w:type="dxa"/>
            <w:gridSpan w:val="2"/>
            <w:tcBorders>
              <w:top w:val="single" w:sz="8" w:space="0" w:color="auto"/>
              <w:left w:val="nil"/>
              <w:bottom w:val="single" w:sz="8" w:space="0" w:color="auto"/>
              <w:right w:val="single" w:sz="4" w:space="0" w:color="auto"/>
            </w:tcBorders>
            <w:shd w:val="clear" w:color="000000" w:fill="D8D8D8"/>
            <w:vAlign w:val="bottom"/>
            <w:hideMark/>
          </w:tcPr>
          <w:p w:rsidR="00007AC5" w:rsidRPr="008D68BC" w:rsidRDefault="00007AC5" w:rsidP="00CE4DB8">
            <w:pPr>
              <w:jc w:val="center"/>
              <w:rPr>
                <w:rFonts w:ascii="Calibri" w:hAnsi="Calibri" w:cs="Times New Roman"/>
                <w:b/>
                <w:bCs/>
                <w:sz w:val="22"/>
                <w:szCs w:val="22"/>
              </w:rPr>
            </w:pPr>
            <w:r w:rsidRPr="008D68BC">
              <w:rPr>
                <w:rFonts w:ascii="Calibri" w:hAnsi="Calibri" w:cs="Times New Roman"/>
                <w:b/>
                <w:bCs/>
                <w:sz w:val="22"/>
                <w:szCs w:val="22"/>
              </w:rPr>
              <w:t>HAZARD</w:t>
            </w:r>
          </w:p>
        </w:tc>
        <w:tc>
          <w:tcPr>
            <w:tcW w:w="1618" w:type="dxa"/>
            <w:gridSpan w:val="2"/>
            <w:tcBorders>
              <w:top w:val="single" w:sz="8" w:space="0" w:color="auto"/>
              <w:left w:val="nil"/>
              <w:bottom w:val="single" w:sz="8" w:space="0" w:color="auto"/>
              <w:right w:val="single" w:sz="8" w:space="0" w:color="auto"/>
            </w:tcBorders>
            <w:shd w:val="clear" w:color="000000" w:fill="D8D8D8"/>
            <w:vAlign w:val="bottom"/>
            <w:hideMark/>
          </w:tcPr>
          <w:p w:rsidR="00007AC5" w:rsidRPr="008D68BC" w:rsidRDefault="00007AC5" w:rsidP="00CE4DB8">
            <w:pPr>
              <w:jc w:val="center"/>
              <w:rPr>
                <w:rFonts w:ascii="Calibri" w:hAnsi="Calibri" w:cs="Times New Roman"/>
                <w:b/>
                <w:bCs/>
                <w:sz w:val="22"/>
                <w:szCs w:val="22"/>
              </w:rPr>
            </w:pPr>
            <w:r w:rsidRPr="008D68BC">
              <w:rPr>
                <w:rFonts w:ascii="Calibri" w:hAnsi="Calibri" w:cs="Times New Roman"/>
                <w:b/>
                <w:bCs/>
                <w:sz w:val="22"/>
                <w:szCs w:val="22"/>
              </w:rPr>
              <w:t>GOAL</w:t>
            </w:r>
          </w:p>
        </w:tc>
      </w:tr>
      <w:tr w:rsidR="00007AC5" w:rsidRPr="008D68BC" w:rsidTr="00007AC5">
        <w:trPr>
          <w:gridAfter w:val="1"/>
          <w:wAfter w:w="108" w:type="dxa"/>
          <w:trHeight w:val="1500"/>
          <w:jc w:val="center"/>
        </w:trPr>
        <w:tc>
          <w:tcPr>
            <w:tcW w:w="2080" w:type="dxa"/>
            <w:gridSpan w:val="2"/>
            <w:tcBorders>
              <w:top w:val="nil"/>
              <w:left w:val="single" w:sz="8" w:space="0" w:color="auto"/>
              <w:bottom w:val="single" w:sz="4" w:space="0" w:color="auto"/>
              <w:right w:val="single" w:sz="4" w:space="0" w:color="auto"/>
            </w:tcBorders>
            <w:vAlign w:val="bottom"/>
          </w:tcPr>
          <w:p w:rsidR="00007AC5" w:rsidRPr="008D68BC" w:rsidRDefault="00007AC5" w:rsidP="00CE4DB8">
            <w:pPr>
              <w:rPr>
                <w:rFonts w:ascii="Calibri" w:hAnsi="Calibri" w:cs="Times New Roman"/>
                <w:sz w:val="22"/>
                <w:szCs w:val="22"/>
              </w:rPr>
            </w:pPr>
            <w:r w:rsidRPr="008D68BC">
              <w:rPr>
                <w:rFonts w:ascii="Calibri" w:hAnsi="Calibri" w:cs="Times New Roman"/>
                <w:sz w:val="22"/>
                <w:szCs w:val="22"/>
              </w:rPr>
              <w:t>The town does not have a Tornado Safe Emergency Shelter.</w:t>
            </w:r>
          </w:p>
        </w:tc>
        <w:tc>
          <w:tcPr>
            <w:tcW w:w="2403" w:type="dxa"/>
            <w:gridSpan w:val="2"/>
            <w:tcBorders>
              <w:top w:val="nil"/>
              <w:left w:val="single" w:sz="8" w:space="0" w:color="auto"/>
              <w:bottom w:val="single" w:sz="4" w:space="0" w:color="auto"/>
              <w:right w:val="single" w:sz="4" w:space="0" w:color="auto"/>
            </w:tcBorders>
            <w:shd w:val="clear" w:color="auto" w:fill="auto"/>
            <w:vAlign w:val="bottom"/>
            <w:hideMark/>
          </w:tcPr>
          <w:p w:rsidR="00007AC5" w:rsidRPr="008D68BC" w:rsidRDefault="00007AC5" w:rsidP="00CE4DB8">
            <w:pPr>
              <w:rPr>
                <w:rFonts w:ascii="Calibri" w:hAnsi="Calibri" w:cs="Times New Roman"/>
                <w:sz w:val="22"/>
                <w:szCs w:val="22"/>
              </w:rPr>
            </w:pPr>
            <w:r w:rsidRPr="008D68BC">
              <w:rPr>
                <w:rFonts w:ascii="Calibri" w:hAnsi="Calibri" w:cs="Times New Roman"/>
                <w:sz w:val="22"/>
                <w:szCs w:val="22"/>
              </w:rPr>
              <w:t>Construction of Tornado Shelter.</w:t>
            </w:r>
          </w:p>
        </w:tc>
        <w:tc>
          <w:tcPr>
            <w:tcW w:w="1081" w:type="dxa"/>
            <w:gridSpan w:val="2"/>
            <w:tcBorders>
              <w:top w:val="nil"/>
              <w:left w:val="nil"/>
              <w:bottom w:val="single" w:sz="4" w:space="0" w:color="auto"/>
              <w:right w:val="single" w:sz="4" w:space="0" w:color="auto"/>
            </w:tcBorders>
            <w:shd w:val="clear" w:color="auto" w:fill="auto"/>
            <w:noWrap/>
            <w:vAlign w:val="bottom"/>
            <w:hideMark/>
          </w:tcPr>
          <w:p w:rsidR="00007AC5" w:rsidRPr="008D68BC" w:rsidRDefault="00007AC5" w:rsidP="00CE4DB8">
            <w:pPr>
              <w:rPr>
                <w:rFonts w:ascii="Calibri" w:hAnsi="Calibri" w:cs="Times New Roman"/>
                <w:sz w:val="22"/>
                <w:szCs w:val="22"/>
              </w:rPr>
            </w:pPr>
            <w:r w:rsidRPr="008D68BC">
              <w:rPr>
                <w:rFonts w:ascii="Calibri" w:hAnsi="Calibri" w:cs="Times New Roman"/>
                <w:sz w:val="22"/>
                <w:szCs w:val="22"/>
              </w:rPr>
              <w:t>High</w:t>
            </w:r>
          </w:p>
        </w:tc>
        <w:tc>
          <w:tcPr>
            <w:tcW w:w="1342" w:type="dxa"/>
            <w:gridSpan w:val="2"/>
            <w:tcBorders>
              <w:top w:val="nil"/>
              <w:left w:val="nil"/>
              <w:bottom w:val="single" w:sz="4" w:space="0" w:color="auto"/>
              <w:right w:val="single" w:sz="4" w:space="0" w:color="auto"/>
            </w:tcBorders>
            <w:shd w:val="clear" w:color="auto" w:fill="auto"/>
            <w:noWrap/>
            <w:vAlign w:val="bottom"/>
            <w:hideMark/>
          </w:tcPr>
          <w:p w:rsidR="00007AC5" w:rsidRPr="008D68BC" w:rsidRDefault="00007AC5" w:rsidP="00CE4DB8">
            <w:pPr>
              <w:rPr>
                <w:rFonts w:ascii="Calibri" w:hAnsi="Calibri" w:cs="Times New Roman"/>
                <w:sz w:val="22"/>
                <w:szCs w:val="22"/>
              </w:rPr>
            </w:pPr>
            <w:r w:rsidRPr="008D68BC">
              <w:rPr>
                <w:rFonts w:ascii="Calibri" w:hAnsi="Calibri" w:cs="Times New Roman"/>
                <w:sz w:val="22"/>
                <w:szCs w:val="22"/>
              </w:rPr>
              <w:t>Medium</w:t>
            </w:r>
          </w:p>
        </w:tc>
        <w:tc>
          <w:tcPr>
            <w:tcW w:w="1720" w:type="dxa"/>
            <w:gridSpan w:val="2"/>
            <w:tcBorders>
              <w:top w:val="nil"/>
              <w:left w:val="nil"/>
              <w:bottom w:val="single" w:sz="4" w:space="0" w:color="auto"/>
              <w:right w:val="single" w:sz="4" w:space="0" w:color="auto"/>
            </w:tcBorders>
            <w:shd w:val="clear" w:color="auto" w:fill="auto"/>
            <w:vAlign w:val="bottom"/>
            <w:hideMark/>
          </w:tcPr>
          <w:p w:rsidR="00007AC5" w:rsidRPr="008D68BC" w:rsidRDefault="00007AC5" w:rsidP="00CE4DB8">
            <w:pPr>
              <w:rPr>
                <w:rFonts w:ascii="Calibri" w:hAnsi="Calibri" w:cs="Times New Roman"/>
                <w:sz w:val="22"/>
                <w:szCs w:val="22"/>
              </w:rPr>
            </w:pPr>
            <w:r w:rsidRPr="008D68BC">
              <w:rPr>
                <w:rFonts w:ascii="Calibri" w:hAnsi="Calibri" w:cs="Times New Roman"/>
                <w:sz w:val="22"/>
                <w:szCs w:val="22"/>
              </w:rPr>
              <w:t>(Arlington) Finance Officer</w:t>
            </w:r>
          </w:p>
        </w:tc>
        <w:tc>
          <w:tcPr>
            <w:tcW w:w="1511" w:type="dxa"/>
            <w:gridSpan w:val="2"/>
            <w:tcBorders>
              <w:top w:val="nil"/>
              <w:left w:val="nil"/>
              <w:bottom w:val="single" w:sz="4" w:space="0" w:color="auto"/>
              <w:right w:val="single" w:sz="4" w:space="0" w:color="auto"/>
            </w:tcBorders>
            <w:shd w:val="clear" w:color="auto" w:fill="auto"/>
            <w:noWrap/>
            <w:vAlign w:val="bottom"/>
            <w:hideMark/>
          </w:tcPr>
          <w:p w:rsidR="00007AC5" w:rsidRPr="008D68BC" w:rsidRDefault="00007AC5" w:rsidP="00CE4DB8">
            <w:pPr>
              <w:jc w:val="right"/>
              <w:rPr>
                <w:rFonts w:ascii="Calibri" w:hAnsi="Calibri" w:cs="Times New Roman"/>
                <w:sz w:val="22"/>
                <w:szCs w:val="22"/>
              </w:rPr>
            </w:pPr>
            <w:r w:rsidRPr="008D68BC">
              <w:rPr>
                <w:rFonts w:ascii="Calibri" w:hAnsi="Calibri" w:cs="Times New Roman"/>
                <w:sz w:val="22"/>
                <w:szCs w:val="22"/>
              </w:rPr>
              <w:t>$200,000</w:t>
            </w:r>
          </w:p>
        </w:tc>
        <w:tc>
          <w:tcPr>
            <w:tcW w:w="2681" w:type="dxa"/>
            <w:gridSpan w:val="2"/>
            <w:tcBorders>
              <w:top w:val="nil"/>
              <w:left w:val="nil"/>
              <w:bottom w:val="single" w:sz="4" w:space="0" w:color="auto"/>
              <w:right w:val="single" w:sz="4" w:space="0" w:color="auto"/>
            </w:tcBorders>
            <w:shd w:val="clear" w:color="auto" w:fill="auto"/>
            <w:noWrap/>
            <w:vAlign w:val="bottom"/>
            <w:hideMark/>
          </w:tcPr>
          <w:p w:rsidR="00007AC5" w:rsidRPr="008D68BC" w:rsidRDefault="00007AC5" w:rsidP="00CE4DB8">
            <w:pPr>
              <w:rPr>
                <w:rFonts w:ascii="Calibri" w:hAnsi="Calibri" w:cs="Times New Roman"/>
                <w:sz w:val="22"/>
                <w:szCs w:val="22"/>
              </w:rPr>
            </w:pPr>
            <w:r w:rsidRPr="008D68BC">
              <w:rPr>
                <w:rFonts w:ascii="Calibri" w:hAnsi="Calibri" w:cs="Times New Roman"/>
                <w:sz w:val="22"/>
                <w:szCs w:val="22"/>
              </w:rPr>
              <w:t>HMGP</w:t>
            </w:r>
          </w:p>
        </w:tc>
        <w:tc>
          <w:tcPr>
            <w:tcW w:w="1208" w:type="dxa"/>
            <w:gridSpan w:val="2"/>
            <w:tcBorders>
              <w:top w:val="nil"/>
              <w:left w:val="nil"/>
              <w:bottom w:val="single" w:sz="4" w:space="0" w:color="auto"/>
              <w:right w:val="single" w:sz="4" w:space="0" w:color="auto"/>
            </w:tcBorders>
            <w:shd w:val="clear" w:color="auto" w:fill="auto"/>
            <w:vAlign w:val="bottom"/>
            <w:hideMark/>
          </w:tcPr>
          <w:p w:rsidR="00007AC5" w:rsidRPr="008D68BC" w:rsidRDefault="00007AC5" w:rsidP="00CE4DB8">
            <w:pPr>
              <w:rPr>
                <w:rFonts w:ascii="Calibri" w:hAnsi="Calibri" w:cs="Times New Roman"/>
                <w:sz w:val="22"/>
                <w:szCs w:val="22"/>
              </w:rPr>
            </w:pPr>
            <w:r w:rsidRPr="008D68BC">
              <w:rPr>
                <w:rFonts w:ascii="Calibri" w:hAnsi="Calibri" w:cs="Times New Roman"/>
                <w:sz w:val="22"/>
                <w:szCs w:val="22"/>
              </w:rPr>
              <w:t>Tornado</w:t>
            </w:r>
          </w:p>
        </w:tc>
        <w:tc>
          <w:tcPr>
            <w:tcW w:w="1618" w:type="dxa"/>
            <w:gridSpan w:val="2"/>
            <w:tcBorders>
              <w:top w:val="nil"/>
              <w:left w:val="nil"/>
              <w:bottom w:val="single" w:sz="4" w:space="0" w:color="auto"/>
              <w:right w:val="single" w:sz="8" w:space="0" w:color="auto"/>
            </w:tcBorders>
            <w:shd w:val="clear" w:color="auto" w:fill="auto"/>
            <w:vAlign w:val="bottom"/>
            <w:hideMark/>
          </w:tcPr>
          <w:p w:rsidR="00007AC5" w:rsidRPr="008D68BC" w:rsidRDefault="00007AC5" w:rsidP="00CE4DB8">
            <w:pPr>
              <w:rPr>
                <w:rFonts w:ascii="Calibri" w:hAnsi="Calibri" w:cs="Times New Roman"/>
                <w:sz w:val="22"/>
                <w:szCs w:val="22"/>
              </w:rPr>
            </w:pPr>
            <w:r w:rsidRPr="008D68BC">
              <w:rPr>
                <w:rFonts w:ascii="Calibri" w:hAnsi="Calibri" w:cs="Times New Roman"/>
                <w:sz w:val="22"/>
                <w:szCs w:val="22"/>
              </w:rPr>
              <w:t>Improve public safety during severe weather.</w:t>
            </w:r>
          </w:p>
        </w:tc>
      </w:tr>
      <w:tr w:rsidR="00007AC5" w:rsidRPr="008D68BC" w:rsidTr="00007AC5">
        <w:trPr>
          <w:gridAfter w:val="1"/>
          <w:wAfter w:w="108" w:type="dxa"/>
          <w:trHeight w:val="1500"/>
          <w:jc w:val="center"/>
        </w:trPr>
        <w:tc>
          <w:tcPr>
            <w:tcW w:w="2080" w:type="dxa"/>
            <w:gridSpan w:val="2"/>
            <w:tcBorders>
              <w:top w:val="nil"/>
              <w:left w:val="single" w:sz="8" w:space="0" w:color="auto"/>
              <w:bottom w:val="single" w:sz="4" w:space="0" w:color="auto"/>
              <w:right w:val="single" w:sz="4" w:space="0" w:color="auto"/>
            </w:tcBorders>
            <w:vAlign w:val="bottom"/>
          </w:tcPr>
          <w:p w:rsidR="00007AC5" w:rsidRPr="008D68BC" w:rsidRDefault="00007AC5" w:rsidP="00CE4DB8">
            <w:pPr>
              <w:rPr>
                <w:rFonts w:ascii="Calibri" w:hAnsi="Calibri" w:cs="Times New Roman"/>
                <w:sz w:val="22"/>
                <w:szCs w:val="22"/>
              </w:rPr>
            </w:pPr>
            <w:r w:rsidRPr="008D68BC">
              <w:rPr>
                <w:rFonts w:ascii="Calibri" w:hAnsi="Calibri" w:cs="Times New Roman"/>
                <w:sz w:val="22"/>
                <w:szCs w:val="22"/>
              </w:rPr>
              <w:t xml:space="preserve">Storm Siren System does not serve the entirety of town and some have become obsolete. </w:t>
            </w:r>
          </w:p>
        </w:tc>
        <w:tc>
          <w:tcPr>
            <w:tcW w:w="2403" w:type="dxa"/>
            <w:gridSpan w:val="2"/>
            <w:tcBorders>
              <w:top w:val="nil"/>
              <w:left w:val="single" w:sz="8" w:space="0" w:color="auto"/>
              <w:bottom w:val="single" w:sz="4" w:space="0" w:color="auto"/>
              <w:right w:val="single" w:sz="4" w:space="0" w:color="auto"/>
            </w:tcBorders>
            <w:shd w:val="clear" w:color="auto" w:fill="auto"/>
            <w:vAlign w:val="bottom"/>
            <w:hideMark/>
          </w:tcPr>
          <w:p w:rsidR="00007AC5" w:rsidRPr="008D68BC" w:rsidRDefault="00007AC5" w:rsidP="00CE4DB8">
            <w:pPr>
              <w:rPr>
                <w:rFonts w:ascii="Calibri" w:hAnsi="Calibri" w:cs="Times New Roman"/>
                <w:sz w:val="22"/>
                <w:szCs w:val="22"/>
              </w:rPr>
            </w:pPr>
            <w:r w:rsidRPr="008D68BC">
              <w:rPr>
                <w:rFonts w:ascii="Calibri" w:hAnsi="Calibri" w:cs="Times New Roman"/>
                <w:sz w:val="22"/>
                <w:szCs w:val="22"/>
              </w:rPr>
              <w:t>Replace existing storm sirens.</w:t>
            </w:r>
          </w:p>
        </w:tc>
        <w:tc>
          <w:tcPr>
            <w:tcW w:w="1081" w:type="dxa"/>
            <w:gridSpan w:val="2"/>
            <w:tcBorders>
              <w:top w:val="nil"/>
              <w:left w:val="nil"/>
              <w:bottom w:val="single" w:sz="4" w:space="0" w:color="auto"/>
              <w:right w:val="single" w:sz="4" w:space="0" w:color="auto"/>
            </w:tcBorders>
            <w:shd w:val="clear" w:color="auto" w:fill="auto"/>
            <w:noWrap/>
            <w:vAlign w:val="bottom"/>
            <w:hideMark/>
          </w:tcPr>
          <w:p w:rsidR="00007AC5" w:rsidRPr="008D68BC" w:rsidRDefault="00007AC5" w:rsidP="00CE4DB8">
            <w:pPr>
              <w:jc w:val="center"/>
              <w:rPr>
                <w:rFonts w:ascii="Calibri" w:hAnsi="Calibri" w:cs="Times New Roman"/>
                <w:sz w:val="22"/>
                <w:szCs w:val="22"/>
              </w:rPr>
            </w:pPr>
            <w:r w:rsidRPr="008D68BC">
              <w:rPr>
                <w:rFonts w:ascii="Calibri" w:hAnsi="Calibri" w:cs="Times New Roman"/>
                <w:sz w:val="22"/>
                <w:szCs w:val="22"/>
              </w:rPr>
              <w:t>Medium</w:t>
            </w:r>
          </w:p>
        </w:tc>
        <w:tc>
          <w:tcPr>
            <w:tcW w:w="1342" w:type="dxa"/>
            <w:gridSpan w:val="2"/>
            <w:tcBorders>
              <w:top w:val="nil"/>
              <w:left w:val="nil"/>
              <w:bottom w:val="single" w:sz="4" w:space="0" w:color="auto"/>
              <w:right w:val="single" w:sz="4" w:space="0" w:color="auto"/>
            </w:tcBorders>
            <w:shd w:val="clear" w:color="auto" w:fill="auto"/>
            <w:noWrap/>
            <w:vAlign w:val="bottom"/>
            <w:hideMark/>
          </w:tcPr>
          <w:p w:rsidR="00007AC5" w:rsidRPr="008D68BC" w:rsidRDefault="00007AC5" w:rsidP="00CE4DB8">
            <w:pPr>
              <w:jc w:val="center"/>
              <w:rPr>
                <w:rFonts w:ascii="Calibri" w:hAnsi="Calibri" w:cs="Times New Roman"/>
                <w:sz w:val="22"/>
                <w:szCs w:val="22"/>
              </w:rPr>
            </w:pPr>
            <w:r w:rsidRPr="008D68BC">
              <w:rPr>
                <w:rFonts w:ascii="Calibri" w:hAnsi="Calibri" w:cs="Times New Roman"/>
                <w:sz w:val="22"/>
                <w:szCs w:val="22"/>
              </w:rPr>
              <w:t>Medium</w:t>
            </w:r>
          </w:p>
        </w:tc>
        <w:tc>
          <w:tcPr>
            <w:tcW w:w="1720" w:type="dxa"/>
            <w:gridSpan w:val="2"/>
            <w:tcBorders>
              <w:top w:val="nil"/>
              <w:left w:val="nil"/>
              <w:bottom w:val="single" w:sz="4" w:space="0" w:color="auto"/>
              <w:right w:val="single" w:sz="4" w:space="0" w:color="auto"/>
            </w:tcBorders>
            <w:shd w:val="clear" w:color="auto" w:fill="auto"/>
            <w:vAlign w:val="bottom"/>
            <w:hideMark/>
          </w:tcPr>
          <w:p w:rsidR="00007AC5" w:rsidRPr="008D68BC" w:rsidRDefault="00007AC5" w:rsidP="00CE4DB8">
            <w:pPr>
              <w:jc w:val="center"/>
              <w:rPr>
                <w:rFonts w:ascii="Calibri" w:hAnsi="Calibri" w:cs="Times New Roman"/>
                <w:sz w:val="22"/>
                <w:szCs w:val="22"/>
              </w:rPr>
            </w:pPr>
            <w:r w:rsidRPr="008D68BC">
              <w:rPr>
                <w:rFonts w:ascii="Calibri" w:hAnsi="Calibri" w:cs="Times New Roman"/>
                <w:sz w:val="22"/>
                <w:szCs w:val="22"/>
              </w:rPr>
              <w:t>(Arlington) Maintenance Supervisor</w:t>
            </w:r>
          </w:p>
        </w:tc>
        <w:tc>
          <w:tcPr>
            <w:tcW w:w="1511" w:type="dxa"/>
            <w:gridSpan w:val="2"/>
            <w:tcBorders>
              <w:top w:val="nil"/>
              <w:left w:val="nil"/>
              <w:bottom w:val="single" w:sz="4" w:space="0" w:color="auto"/>
              <w:right w:val="single" w:sz="4" w:space="0" w:color="auto"/>
            </w:tcBorders>
            <w:shd w:val="clear" w:color="auto" w:fill="auto"/>
            <w:noWrap/>
            <w:vAlign w:val="bottom"/>
            <w:hideMark/>
          </w:tcPr>
          <w:p w:rsidR="00007AC5" w:rsidRPr="008D68BC" w:rsidRDefault="00007AC5" w:rsidP="00CE4DB8">
            <w:pPr>
              <w:jc w:val="center"/>
              <w:rPr>
                <w:rFonts w:ascii="Calibri" w:hAnsi="Calibri" w:cs="Times New Roman"/>
                <w:sz w:val="22"/>
                <w:szCs w:val="22"/>
              </w:rPr>
            </w:pPr>
            <w:r w:rsidRPr="008D68BC">
              <w:rPr>
                <w:rFonts w:ascii="Calibri" w:hAnsi="Calibri" w:cs="Times New Roman"/>
                <w:sz w:val="22"/>
                <w:szCs w:val="22"/>
              </w:rPr>
              <w:t>$25,000</w:t>
            </w:r>
          </w:p>
        </w:tc>
        <w:tc>
          <w:tcPr>
            <w:tcW w:w="2681" w:type="dxa"/>
            <w:gridSpan w:val="2"/>
            <w:tcBorders>
              <w:top w:val="nil"/>
              <w:left w:val="nil"/>
              <w:bottom w:val="single" w:sz="4" w:space="0" w:color="auto"/>
              <w:right w:val="single" w:sz="4" w:space="0" w:color="auto"/>
            </w:tcBorders>
            <w:shd w:val="clear" w:color="auto" w:fill="auto"/>
            <w:noWrap/>
            <w:vAlign w:val="bottom"/>
            <w:hideMark/>
          </w:tcPr>
          <w:p w:rsidR="00007AC5" w:rsidRPr="008D68BC" w:rsidRDefault="00007AC5" w:rsidP="00CE4DB8">
            <w:pPr>
              <w:jc w:val="center"/>
              <w:rPr>
                <w:rFonts w:ascii="Calibri" w:hAnsi="Calibri" w:cs="Times New Roman"/>
                <w:sz w:val="22"/>
                <w:szCs w:val="22"/>
              </w:rPr>
            </w:pPr>
            <w:r w:rsidRPr="008D68BC">
              <w:rPr>
                <w:rFonts w:ascii="Calibri" w:hAnsi="Calibri" w:cs="Times New Roman"/>
                <w:sz w:val="22"/>
                <w:szCs w:val="22"/>
              </w:rPr>
              <w:t>HMGP/OEM</w:t>
            </w:r>
          </w:p>
        </w:tc>
        <w:tc>
          <w:tcPr>
            <w:tcW w:w="1208" w:type="dxa"/>
            <w:gridSpan w:val="2"/>
            <w:tcBorders>
              <w:top w:val="nil"/>
              <w:left w:val="nil"/>
              <w:bottom w:val="single" w:sz="4" w:space="0" w:color="auto"/>
              <w:right w:val="single" w:sz="4" w:space="0" w:color="auto"/>
            </w:tcBorders>
            <w:shd w:val="clear" w:color="auto" w:fill="auto"/>
            <w:vAlign w:val="bottom"/>
            <w:hideMark/>
          </w:tcPr>
          <w:p w:rsidR="00007AC5" w:rsidRPr="008D68BC" w:rsidRDefault="00007AC5" w:rsidP="00CE4DB8">
            <w:pPr>
              <w:jc w:val="center"/>
              <w:rPr>
                <w:rFonts w:ascii="Calibri" w:hAnsi="Calibri" w:cs="Times New Roman"/>
                <w:sz w:val="22"/>
                <w:szCs w:val="22"/>
              </w:rPr>
            </w:pPr>
            <w:r w:rsidRPr="008D68BC">
              <w:rPr>
                <w:rFonts w:ascii="Calibri" w:hAnsi="Calibri" w:cs="Times New Roman"/>
                <w:sz w:val="22"/>
                <w:szCs w:val="22"/>
              </w:rPr>
              <w:t>Severe Weather Hazards (Summer and Winter)</w:t>
            </w:r>
          </w:p>
        </w:tc>
        <w:tc>
          <w:tcPr>
            <w:tcW w:w="1618" w:type="dxa"/>
            <w:gridSpan w:val="2"/>
            <w:tcBorders>
              <w:top w:val="nil"/>
              <w:left w:val="nil"/>
              <w:bottom w:val="single" w:sz="4" w:space="0" w:color="auto"/>
              <w:right w:val="single" w:sz="8" w:space="0" w:color="auto"/>
            </w:tcBorders>
            <w:shd w:val="clear" w:color="auto" w:fill="auto"/>
            <w:vAlign w:val="bottom"/>
            <w:hideMark/>
          </w:tcPr>
          <w:p w:rsidR="00007AC5" w:rsidRPr="008D68BC" w:rsidRDefault="00007AC5" w:rsidP="00CE4DB8">
            <w:pPr>
              <w:rPr>
                <w:rFonts w:ascii="Calibri" w:hAnsi="Calibri" w:cs="Times New Roman"/>
                <w:sz w:val="22"/>
                <w:szCs w:val="22"/>
              </w:rPr>
            </w:pPr>
            <w:r w:rsidRPr="008D68BC">
              <w:rPr>
                <w:rFonts w:ascii="Calibri" w:hAnsi="Calibri" w:cs="Times New Roman"/>
                <w:sz w:val="22"/>
                <w:szCs w:val="22"/>
              </w:rPr>
              <w:t>Improve public safety during severe weather.</w:t>
            </w:r>
          </w:p>
        </w:tc>
      </w:tr>
      <w:tr w:rsidR="00007AC5" w:rsidRPr="008D68BC" w:rsidTr="00007AC5">
        <w:trPr>
          <w:gridAfter w:val="1"/>
          <w:wAfter w:w="108" w:type="dxa"/>
          <w:trHeight w:val="971"/>
          <w:jc w:val="center"/>
        </w:trPr>
        <w:tc>
          <w:tcPr>
            <w:tcW w:w="2080" w:type="dxa"/>
            <w:gridSpan w:val="2"/>
            <w:tcBorders>
              <w:top w:val="single" w:sz="4" w:space="0" w:color="auto"/>
              <w:left w:val="single" w:sz="8" w:space="0" w:color="auto"/>
              <w:bottom w:val="single" w:sz="8" w:space="0" w:color="auto"/>
              <w:right w:val="single" w:sz="4" w:space="0" w:color="auto"/>
            </w:tcBorders>
            <w:shd w:val="clear" w:color="auto" w:fill="auto"/>
            <w:vAlign w:val="bottom"/>
          </w:tcPr>
          <w:p w:rsidR="00007AC5" w:rsidRPr="008D68BC" w:rsidRDefault="00007AC5" w:rsidP="00CE4DB8">
            <w:pPr>
              <w:rPr>
                <w:rFonts w:ascii="Calibri" w:hAnsi="Calibri" w:cs="Times New Roman"/>
                <w:sz w:val="22"/>
                <w:szCs w:val="22"/>
              </w:rPr>
            </w:pPr>
            <w:r w:rsidRPr="008D68BC">
              <w:rPr>
                <w:rFonts w:ascii="Calibri" w:hAnsi="Calibri" w:cs="Times New Roman"/>
                <w:sz w:val="22"/>
                <w:szCs w:val="22"/>
              </w:rPr>
              <w:t>Old trees are vulnerable to high wind.  They fall on buildings.</w:t>
            </w:r>
          </w:p>
        </w:tc>
        <w:tc>
          <w:tcPr>
            <w:tcW w:w="2403" w:type="dxa"/>
            <w:gridSpan w:val="2"/>
            <w:tcBorders>
              <w:top w:val="single" w:sz="4" w:space="0" w:color="auto"/>
              <w:left w:val="single" w:sz="8" w:space="0" w:color="auto"/>
              <w:bottom w:val="single" w:sz="8" w:space="0" w:color="auto"/>
              <w:right w:val="single" w:sz="4" w:space="0" w:color="auto"/>
            </w:tcBorders>
            <w:shd w:val="clear" w:color="auto" w:fill="auto"/>
            <w:vAlign w:val="bottom"/>
            <w:hideMark/>
          </w:tcPr>
          <w:p w:rsidR="00007AC5" w:rsidRPr="008D68BC" w:rsidRDefault="00007AC5" w:rsidP="00CE4DB8">
            <w:pPr>
              <w:rPr>
                <w:rFonts w:ascii="Calibri" w:hAnsi="Calibri" w:cs="Times New Roman"/>
                <w:sz w:val="22"/>
                <w:szCs w:val="22"/>
              </w:rPr>
            </w:pPr>
            <w:r w:rsidRPr="008D68BC">
              <w:rPr>
                <w:rFonts w:ascii="Calibri" w:hAnsi="Calibri" w:cs="Times New Roman"/>
                <w:sz w:val="22"/>
                <w:szCs w:val="22"/>
              </w:rPr>
              <w:t>Tree replacement program.  Offer economic assistance to replace old trees with new/ trim old trees.</w:t>
            </w:r>
          </w:p>
        </w:tc>
        <w:tc>
          <w:tcPr>
            <w:tcW w:w="1081" w:type="dxa"/>
            <w:gridSpan w:val="2"/>
            <w:tcBorders>
              <w:top w:val="single" w:sz="4" w:space="0" w:color="auto"/>
              <w:left w:val="nil"/>
              <w:bottom w:val="single" w:sz="8" w:space="0" w:color="auto"/>
              <w:right w:val="single" w:sz="4" w:space="0" w:color="auto"/>
            </w:tcBorders>
            <w:shd w:val="clear" w:color="auto" w:fill="auto"/>
            <w:noWrap/>
            <w:vAlign w:val="bottom"/>
            <w:hideMark/>
          </w:tcPr>
          <w:p w:rsidR="00007AC5" w:rsidRPr="008D68BC" w:rsidRDefault="00007AC5" w:rsidP="00CE4DB8">
            <w:pPr>
              <w:rPr>
                <w:rFonts w:ascii="Calibri" w:hAnsi="Calibri" w:cs="Times New Roman"/>
                <w:sz w:val="22"/>
                <w:szCs w:val="22"/>
              </w:rPr>
            </w:pPr>
            <w:r w:rsidRPr="008D68BC">
              <w:rPr>
                <w:rFonts w:ascii="Calibri" w:hAnsi="Calibri" w:cs="Times New Roman"/>
                <w:sz w:val="22"/>
                <w:szCs w:val="22"/>
              </w:rPr>
              <w:t>Low</w:t>
            </w:r>
          </w:p>
        </w:tc>
        <w:tc>
          <w:tcPr>
            <w:tcW w:w="1342" w:type="dxa"/>
            <w:gridSpan w:val="2"/>
            <w:tcBorders>
              <w:top w:val="single" w:sz="4" w:space="0" w:color="auto"/>
              <w:left w:val="nil"/>
              <w:bottom w:val="single" w:sz="8" w:space="0" w:color="auto"/>
              <w:right w:val="single" w:sz="4" w:space="0" w:color="auto"/>
            </w:tcBorders>
            <w:shd w:val="clear" w:color="auto" w:fill="auto"/>
            <w:noWrap/>
            <w:vAlign w:val="bottom"/>
            <w:hideMark/>
          </w:tcPr>
          <w:p w:rsidR="00007AC5" w:rsidRPr="008D68BC" w:rsidRDefault="00007AC5" w:rsidP="00CE4DB8">
            <w:pPr>
              <w:rPr>
                <w:rFonts w:ascii="Calibri" w:hAnsi="Calibri" w:cs="Times New Roman"/>
                <w:sz w:val="22"/>
                <w:szCs w:val="22"/>
              </w:rPr>
            </w:pPr>
            <w:r w:rsidRPr="008D68BC">
              <w:rPr>
                <w:rFonts w:ascii="Calibri" w:hAnsi="Calibri" w:cs="Times New Roman"/>
                <w:sz w:val="22"/>
                <w:szCs w:val="22"/>
              </w:rPr>
              <w:t>Medium</w:t>
            </w:r>
          </w:p>
        </w:tc>
        <w:tc>
          <w:tcPr>
            <w:tcW w:w="1720" w:type="dxa"/>
            <w:gridSpan w:val="2"/>
            <w:tcBorders>
              <w:top w:val="single" w:sz="4" w:space="0" w:color="auto"/>
              <w:left w:val="nil"/>
              <w:bottom w:val="single" w:sz="8" w:space="0" w:color="auto"/>
              <w:right w:val="single" w:sz="4" w:space="0" w:color="auto"/>
            </w:tcBorders>
            <w:shd w:val="clear" w:color="auto" w:fill="auto"/>
            <w:vAlign w:val="bottom"/>
            <w:hideMark/>
          </w:tcPr>
          <w:p w:rsidR="00007AC5" w:rsidRPr="008D68BC" w:rsidRDefault="00007AC5" w:rsidP="00CE4DB8">
            <w:pPr>
              <w:rPr>
                <w:rFonts w:ascii="Calibri" w:hAnsi="Calibri" w:cs="Times New Roman"/>
                <w:sz w:val="22"/>
                <w:szCs w:val="22"/>
              </w:rPr>
            </w:pPr>
            <w:r w:rsidRPr="008D68BC">
              <w:rPr>
                <w:rFonts w:ascii="Calibri" w:hAnsi="Calibri" w:cs="Times New Roman"/>
                <w:sz w:val="22"/>
                <w:szCs w:val="22"/>
              </w:rPr>
              <w:t>(Arlington) Finance Officer</w:t>
            </w:r>
          </w:p>
        </w:tc>
        <w:tc>
          <w:tcPr>
            <w:tcW w:w="1511" w:type="dxa"/>
            <w:gridSpan w:val="2"/>
            <w:tcBorders>
              <w:top w:val="single" w:sz="4" w:space="0" w:color="auto"/>
              <w:left w:val="nil"/>
              <w:bottom w:val="single" w:sz="8" w:space="0" w:color="auto"/>
              <w:right w:val="single" w:sz="4" w:space="0" w:color="auto"/>
            </w:tcBorders>
            <w:shd w:val="clear" w:color="auto" w:fill="auto"/>
            <w:noWrap/>
            <w:vAlign w:val="bottom"/>
            <w:hideMark/>
          </w:tcPr>
          <w:p w:rsidR="00007AC5" w:rsidRPr="008D68BC" w:rsidRDefault="00007AC5" w:rsidP="00CE4DB8">
            <w:pPr>
              <w:jc w:val="right"/>
              <w:rPr>
                <w:rFonts w:ascii="Calibri" w:hAnsi="Calibri" w:cs="Times New Roman"/>
                <w:sz w:val="22"/>
                <w:szCs w:val="22"/>
              </w:rPr>
            </w:pPr>
            <w:r w:rsidRPr="008D68BC">
              <w:rPr>
                <w:rFonts w:ascii="Calibri" w:hAnsi="Calibri" w:cs="Times New Roman"/>
                <w:sz w:val="22"/>
                <w:szCs w:val="22"/>
              </w:rPr>
              <w:t>$10,000</w:t>
            </w:r>
          </w:p>
        </w:tc>
        <w:tc>
          <w:tcPr>
            <w:tcW w:w="2681" w:type="dxa"/>
            <w:gridSpan w:val="2"/>
            <w:tcBorders>
              <w:top w:val="single" w:sz="4" w:space="0" w:color="auto"/>
              <w:left w:val="nil"/>
              <w:bottom w:val="single" w:sz="8" w:space="0" w:color="auto"/>
              <w:right w:val="single" w:sz="4" w:space="0" w:color="auto"/>
            </w:tcBorders>
            <w:shd w:val="clear" w:color="auto" w:fill="auto"/>
            <w:noWrap/>
            <w:vAlign w:val="bottom"/>
            <w:hideMark/>
          </w:tcPr>
          <w:p w:rsidR="00007AC5" w:rsidRPr="008D68BC" w:rsidRDefault="00007AC5" w:rsidP="00CE4DB8">
            <w:pPr>
              <w:rPr>
                <w:rFonts w:ascii="Calibri" w:hAnsi="Calibri" w:cs="Times New Roman"/>
                <w:sz w:val="22"/>
                <w:szCs w:val="22"/>
              </w:rPr>
            </w:pPr>
            <w:r w:rsidRPr="008D68BC">
              <w:rPr>
                <w:rFonts w:ascii="Calibri" w:hAnsi="Calibri" w:cs="Times New Roman"/>
                <w:sz w:val="22"/>
                <w:szCs w:val="22"/>
              </w:rPr>
              <w:t>HMGP/ Local</w:t>
            </w:r>
          </w:p>
        </w:tc>
        <w:tc>
          <w:tcPr>
            <w:tcW w:w="1208" w:type="dxa"/>
            <w:gridSpan w:val="2"/>
            <w:tcBorders>
              <w:top w:val="single" w:sz="4" w:space="0" w:color="auto"/>
              <w:left w:val="nil"/>
              <w:bottom w:val="single" w:sz="8" w:space="0" w:color="auto"/>
              <w:right w:val="single" w:sz="4" w:space="0" w:color="auto"/>
            </w:tcBorders>
            <w:shd w:val="clear" w:color="auto" w:fill="auto"/>
            <w:vAlign w:val="bottom"/>
            <w:hideMark/>
          </w:tcPr>
          <w:p w:rsidR="00007AC5" w:rsidRPr="008D68BC" w:rsidRDefault="00007AC5" w:rsidP="00CE4DB8">
            <w:pPr>
              <w:rPr>
                <w:rFonts w:ascii="Calibri" w:hAnsi="Calibri" w:cs="Times New Roman"/>
                <w:sz w:val="22"/>
                <w:szCs w:val="22"/>
              </w:rPr>
            </w:pPr>
            <w:r w:rsidRPr="008D68BC">
              <w:rPr>
                <w:rFonts w:ascii="Calibri" w:hAnsi="Calibri" w:cs="Times New Roman"/>
                <w:sz w:val="22"/>
                <w:szCs w:val="22"/>
              </w:rPr>
              <w:t>Severe Weather Hazards (summer and winter)</w:t>
            </w:r>
          </w:p>
        </w:tc>
        <w:tc>
          <w:tcPr>
            <w:tcW w:w="1618" w:type="dxa"/>
            <w:gridSpan w:val="2"/>
            <w:tcBorders>
              <w:top w:val="single" w:sz="4" w:space="0" w:color="auto"/>
              <w:left w:val="nil"/>
              <w:bottom w:val="single" w:sz="8" w:space="0" w:color="auto"/>
              <w:right w:val="single" w:sz="8" w:space="0" w:color="auto"/>
            </w:tcBorders>
            <w:shd w:val="clear" w:color="auto" w:fill="auto"/>
            <w:vAlign w:val="bottom"/>
            <w:hideMark/>
          </w:tcPr>
          <w:p w:rsidR="00007AC5" w:rsidRPr="008D68BC" w:rsidRDefault="00007AC5" w:rsidP="00CE4DB8">
            <w:pPr>
              <w:rPr>
                <w:rFonts w:ascii="Calibri" w:hAnsi="Calibri" w:cs="Times New Roman"/>
                <w:sz w:val="22"/>
                <w:szCs w:val="22"/>
              </w:rPr>
            </w:pPr>
            <w:r w:rsidRPr="008D68BC">
              <w:rPr>
                <w:rFonts w:ascii="Calibri" w:hAnsi="Calibri" w:cs="Times New Roman"/>
                <w:sz w:val="22"/>
                <w:szCs w:val="22"/>
              </w:rPr>
              <w:t>Improve public safety during severe weather.</w:t>
            </w:r>
          </w:p>
        </w:tc>
      </w:tr>
      <w:tr w:rsidR="00007AC5" w:rsidRPr="008D68BC" w:rsidTr="00007AC5">
        <w:trPr>
          <w:gridAfter w:val="1"/>
          <w:wAfter w:w="108" w:type="dxa"/>
          <w:trHeight w:val="1141"/>
          <w:jc w:val="center"/>
        </w:trPr>
        <w:tc>
          <w:tcPr>
            <w:tcW w:w="2080" w:type="dxa"/>
            <w:gridSpan w:val="2"/>
            <w:tcBorders>
              <w:top w:val="single" w:sz="4" w:space="0" w:color="auto"/>
              <w:left w:val="single" w:sz="8" w:space="0" w:color="auto"/>
              <w:bottom w:val="single" w:sz="8" w:space="0" w:color="auto"/>
              <w:right w:val="single" w:sz="4" w:space="0" w:color="auto"/>
            </w:tcBorders>
            <w:shd w:val="clear" w:color="auto" w:fill="auto"/>
            <w:vAlign w:val="bottom"/>
          </w:tcPr>
          <w:p w:rsidR="00007AC5" w:rsidRPr="008D68BC" w:rsidRDefault="00007AC5" w:rsidP="00CE4DB8">
            <w:pPr>
              <w:rPr>
                <w:rFonts w:ascii="Calibri" w:hAnsi="Calibri" w:cs="Times New Roman"/>
                <w:sz w:val="22"/>
                <w:szCs w:val="22"/>
              </w:rPr>
            </w:pPr>
            <w:r w:rsidRPr="008D68BC">
              <w:rPr>
                <w:rFonts w:ascii="Calibri" w:hAnsi="Calibri" w:cs="Times New Roman"/>
                <w:sz w:val="22"/>
                <w:szCs w:val="22"/>
              </w:rPr>
              <w:t>Fire Hall and Ambulance Center do not adequately accommodate emergency services.</w:t>
            </w:r>
          </w:p>
        </w:tc>
        <w:tc>
          <w:tcPr>
            <w:tcW w:w="2403" w:type="dxa"/>
            <w:gridSpan w:val="2"/>
            <w:tcBorders>
              <w:top w:val="single" w:sz="4" w:space="0" w:color="auto"/>
              <w:left w:val="single" w:sz="8" w:space="0" w:color="auto"/>
              <w:bottom w:val="single" w:sz="8" w:space="0" w:color="auto"/>
              <w:right w:val="single" w:sz="4" w:space="0" w:color="auto"/>
            </w:tcBorders>
            <w:shd w:val="clear" w:color="auto" w:fill="auto"/>
            <w:vAlign w:val="bottom"/>
          </w:tcPr>
          <w:p w:rsidR="00007AC5" w:rsidRPr="008D68BC" w:rsidRDefault="00007AC5" w:rsidP="00CE4DB8">
            <w:pPr>
              <w:rPr>
                <w:rFonts w:ascii="Calibri" w:hAnsi="Calibri" w:cs="Times New Roman"/>
                <w:sz w:val="22"/>
                <w:szCs w:val="22"/>
              </w:rPr>
            </w:pPr>
            <w:r w:rsidRPr="008D68BC">
              <w:rPr>
                <w:rFonts w:ascii="Calibri" w:hAnsi="Calibri" w:cs="Times New Roman"/>
                <w:sz w:val="22"/>
                <w:szCs w:val="22"/>
              </w:rPr>
              <w:t>Construct new Fire Hall/Ambulance Center</w:t>
            </w:r>
          </w:p>
        </w:tc>
        <w:tc>
          <w:tcPr>
            <w:tcW w:w="1081" w:type="dxa"/>
            <w:gridSpan w:val="2"/>
            <w:tcBorders>
              <w:top w:val="single" w:sz="4" w:space="0" w:color="auto"/>
              <w:left w:val="nil"/>
              <w:bottom w:val="single" w:sz="8" w:space="0" w:color="auto"/>
              <w:right w:val="single" w:sz="4" w:space="0" w:color="auto"/>
            </w:tcBorders>
            <w:shd w:val="clear" w:color="auto" w:fill="auto"/>
            <w:noWrap/>
            <w:vAlign w:val="bottom"/>
          </w:tcPr>
          <w:p w:rsidR="00007AC5" w:rsidRPr="008D68BC" w:rsidRDefault="00007AC5" w:rsidP="00CE4DB8">
            <w:pPr>
              <w:rPr>
                <w:rFonts w:ascii="Calibri" w:hAnsi="Calibri" w:cs="Times New Roman"/>
                <w:sz w:val="22"/>
                <w:szCs w:val="22"/>
              </w:rPr>
            </w:pPr>
            <w:r w:rsidRPr="008D68BC">
              <w:rPr>
                <w:rFonts w:ascii="Calibri" w:hAnsi="Calibri" w:cs="Times New Roman"/>
                <w:sz w:val="22"/>
                <w:szCs w:val="22"/>
              </w:rPr>
              <w:t>High</w:t>
            </w:r>
          </w:p>
        </w:tc>
        <w:tc>
          <w:tcPr>
            <w:tcW w:w="1342" w:type="dxa"/>
            <w:gridSpan w:val="2"/>
            <w:tcBorders>
              <w:top w:val="single" w:sz="4" w:space="0" w:color="auto"/>
              <w:left w:val="nil"/>
              <w:bottom w:val="single" w:sz="8" w:space="0" w:color="auto"/>
              <w:right w:val="single" w:sz="4" w:space="0" w:color="auto"/>
            </w:tcBorders>
            <w:shd w:val="clear" w:color="auto" w:fill="auto"/>
            <w:noWrap/>
            <w:vAlign w:val="bottom"/>
          </w:tcPr>
          <w:p w:rsidR="00007AC5" w:rsidRPr="008D68BC" w:rsidRDefault="00007AC5" w:rsidP="00CE4DB8">
            <w:pPr>
              <w:rPr>
                <w:rFonts w:ascii="Calibri" w:hAnsi="Calibri" w:cs="Times New Roman"/>
                <w:sz w:val="22"/>
                <w:szCs w:val="22"/>
              </w:rPr>
            </w:pPr>
            <w:r w:rsidRPr="008D68BC">
              <w:rPr>
                <w:rFonts w:ascii="Calibri" w:hAnsi="Calibri" w:cs="Times New Roman"/>
                <w:sz w:val="22"/>
                <w:szCs w:val="22"/>
              </w:rPr>
              <w:t>Low</w:t>
            </w:r>
          </w:p>
        </w:tc>
        <w:tc>
          <w:tcPr>
            <w:tcW w:w="1720" w:type="dxa"/>
            <w:gridSpan w:val="2"/>
            <w:tcBorders>
              <w:top w:val="single" w:sz="4" w:space="0" w:color="auto"/>
              <w:left w:val="nil"/>
              <w:bottom w:val="single" w:sz="8" w:space="0" w:color="auto"/>
              <w:right w:val="single" w:sz="4" w:space="0" w:color="auto"/>
            </w:tcBorders>
            <w:shd w:val="clear" w:color="auto" w:fill="auto"/>
            <w:vAlign w:val="bottom"/>
          </w:tcPr>
          <w:p w:rsidR="00007AC5" w:rsidRPr="008D68BC" w:rsidRDefault="00007AC5" w:rsidP="00CE4DB8">
            <w:pPr>
              <w:rPr>
                <w:rFonts w:ascii="Calibri" w:hAnsi="Calibri" w:cs="Times New Roman"/>
                <w:sz w:val="22"/>
                <w:szCs w:val="22"/>
              </w:rPr>
            </w:pPr>
            <w:r w:rsidRPr="008D68BC">
              <w:rPr>
                <w:rFonts w:ascii="Calibri" w:hAnsi="Calibri" w:cs="Times New Roman"/>
                <w:sz w:val="22"/>
                <w:szCs w:val="22"/>
              </w:rPr>
              <w:t xml:space="preserve">(Arlington) Finance Officer </w:t>
            </w:r>
          </w:p>
        </w:tc>
        <w:tc>
          <w:tcPr>
            <w:tcW w:w="1511" w:type="dxa"/>
            <w:gridSpan w:val="2"/>
            <w:tcBorders>
              <w:top w:val="single" w:sz="4" w:space="0" w:color="auto"/>
              <w:left w:val="nil"/>
              <w:bottom w:val="single" w:sz="8" w:space="0" w:color="auto"/>
              <w:right w:val="single" w:sz="4" w:space="0" w:color="auto"/>
            </w:tcBorders>
            <w:shd w:val="clear" w:color="auto" w:fill="auto"/>
            <w:noWrap/>
            <w:vAlign w:val="bottom"/>
          </w:tcPr>
          <w:p w:rsidR="00007AC5" w:rsidRPr="008D68BC" w:rsidRDefault="00007AC5" w:rsidP="00CE4DB8">
            <w:pPr>
              <w:jc w:val="right"/>
              <w:rPr>
                <w:rFonts w:ascii="Calibri" w:hAnsi="Calibri" w:cs="Times New Roman"/>
                <w:sz w:val="22"/>
                <w:szCs w:val="22"/>
              </w:rPr>
            </w:pPr>
            <w:r w:rsidRPr="008D68BC">
              <w:rPr>
                <w:rFonts w:ascii="Calibri" w:hAnsi="Calibri" w:cs="Times New Roman"/>
                <w:sz w:val="22"/>
                <w:szCs w:val="22"/>
              </w:rPr>
              <w:t>$700,000</w:t>
            </w:r>
          </w:p>
        </w:tc>
        <w:tc>
          <w:tcPr>
            <w:tcW w:w="2681" w:type="dxa"/>
            <w:gridSpan w:val="2"/>
            <w:tcBorders>
              <w:top w:val="single" w:sz="4" w:space="0" w:color="auto"/>
              <w:left w:val="nil"/>
              <w:bottom w:val="single" w:sz="8" w:space="0" w:color="auto"/>
              <w:right w:val="single" w:sz="4" w:space="0" w:color="auto"/>
            </w:tcBorders>
            <w:shd w:val="clear" w:color="auto" w:fill="auto"/>
            <w:noWrap/>
            <w:vAlign w:val="bottom"/>
          </w:tcPr>
          <w:p w:rsidR="00007AC5" w:rsidRPr="008D68BC" w:rsidRDefault="00007AC5" w:rsidP="00CE4DB8">
            <w:pPr>
              <w:rPr>
                <w:rFonts w:ascii="Calibri" w:hAnsi="Calibri" w:cs="Times New Roman"/>
                <w:sz w:val="22"/>
                <w:szCs w:val="22"/>
              </w:rPr>
            </w:pPr>
            <w:r w:rsidRPr="008D68BC">
              <w:rPr>
                <w:rFonts w:ascii="Calibri" w:hAnsi="Calibri" w:cs="Times New Roman"/>
                <w:sz w:val="22"/>
                <w:szCs w:val="22"/>
              </w:rPr>
              <w:t xml:space="preserve">FIRE/HMGP/Local </w:t>
            </w:r>
          </w:p>
        </w:tc>
        <w:tc>
          <w:tcPr>
            <w:tcW w:w="1208" w:type="dxa"/>
            <w:gridSpan w:val="2"/>
            <w:tcBorders>
              <w:top w:val="single" w:sz="4" w:space="0" w:color="auto"/>
              <w:left w:val="nil"/>
              <w:bottom w:val="single" w:sz="8" w:space="0" w:color="auto"/>
              <w:right w:val="single" w:sz="4" w:space="0" w:color="auto"/>
            </w:tcBorders>
            <w:shd w:val="clear" w:color="auto" w:fill="auto"/>
            <w:vAlign w:val="bottom"/>
          </w:tcPr>
          <w:p w:rsidR="00007AC5" w:rsidRPr="008D68BC" w:rsidRDefault="00007AC5" w:rsidP="00CE4DB8">
            <w:pPr>
              <w:rPr>
                <w:rFonts w:ascii="Calibri" w:hAnsi="Calibri" w:cs="Times New Roman"/>
                <w:sz w:val="22"/>
                <w:szCs w:val="22"/>
              </w:rPr>
            </w:pPr>
            <w:r w:rsidRPr="008D68BC">
              <w:rPr>
                <w:rFonts w:ascii="Calibri" w:hAnsi="Calibri" w:cs="Times New Roman"/>
                <w:sz w:val="22"/>
                <w:szCs w:val="22"/>
              </w:rPr>
              <w:t xml:space="preserve">Severe Weather Hazards (summer and Winter) &amp; Emergency Services </w:t>
            </w:r>
          </w:p>
        </w:tc>
        <w:tc>
          <w:tcPr>
            <w:tcW w:w="1618" w:type="dxa"/>
            <w:gridSpan w:val="2"/>
            <w:tcBorders>
              <w:top w:val="single" w:sz="4" w:space="0" w:color="auto"/>
              <w:left w:val="nil"/>
              <w:bottom w:val="single" w:sz="8" w:space="0" w:color="auto"/>
              <w:right w:val="single" w:sz="8" w:space="0" w:color="auto"/>
            </w:tcBorders>
            <w:shd w:val="clear" w:color="auto" w:fill="auto"/>
            <w:vAlign w:val="bottom"/>
          </w:tcPr>
          <w:p w:rsidR="00007AC5" w:rsidRPr="008D68BC" w:rsidRDefault="00007AC5" w:rsidP="00CE4DB8">
            <w:pPr>
              <w:rPr>
                <w:rFonts w:ascii="Calibri" w:hAnsi="Calibri" w:cs="Times New Roman"/>
                <w:sz w:val="22"/>
                <w:szCs w:val="22"/>
              </w:rPr>
            </w:pPr>
            <w:r w:rsidRPr="008D68BC">
              <w:rPr>
                <w:rFonts w:ascii="Calibri" w:hAnsi="Calibri" w:cs="Times New Roman"/>
                <w:sz w:val="22"/>
                <w:szCs w:val="22"/>
              </w:rPr>
              <w:t xml:space="preserve">Improve public safety during severe weather </w:t>
            </w:r>
          </w:p>
        </w:tc>
      </w:tr>
      <w:tr w:rsidR="00007AC5" w:rsidRPr="008D68BC" w:rsidTr="00007AC5">
        <w:trPr>
          <w:gridAfter w:val="1"/>
          <w:wAfter w:w="108" w:type="dxa"/>
          <w:trHeight w:val="1330"/>
          <w:jc w:val="center"/>
        </w:trPr>
        <w:tc>
          <w:tcPr>
            <w:tcW w:w="2080" w:type="dxa"/>
            <w:gridSpan w:val="2"/>
            <w:tcBorders>
              <w:top w:val="single" w:sz="4" w:space="0" w:color="auto"/>
              <w:left w:val="single" w:sz="8" w:space="0" w:color="auto"/>
              <w:bottom w:val="single" w:sz="8" w:space="0" w:color="auto"/>
              <w:right w:val="single" w:sz="4" w:space="0" w:color="auto"/>
            </w:tcBorders>
            <w:shd w:val="clear" w:color="auto" w:fill="auto"/>
            <w:vAlign w:val="bottom"/>
          </w:tcPr>
          <w:p w:rsidR="00007AC5" w:rsidRPr="008D68BC" w:rsidRDefault="00007AC5" w:rsidP="00CE4DB8">
            <w:pPr>
              <w:rPr>
                <w:rFonts w:ascii="Calibri" w:hAnsi="Calibri" w:cs="Times New Roman"/>
                <w:sz w:val="22"/>
                <w:szCs w:val="22"/>
              </w:rPr>
            </w:pPr>
            <w:r w:rsidRPr="008D68BC">
              <w:rPr>
                <w:rFonts w:ascii="Calibri" w:hAnsi="Calibri" w:cs="Times New Roman"/>
                <w:sz w:val="22"/>
                <w:szCs w:val="22"/>
              </w:rPr>
              <w:t>Storm Water Drainage through town is known to cause local flooding issues</w:t>
            </w:r>
          </w:p>
        </w:tc>
        <w:tc>
          <w:tcPr>
            <w:tcW w:w="2403" w:type="dxa"/>
            <w:gridSpan w:val="2"/>
            <w:tcBorders>
              <w:top w:val="single" w:sz="4" w:space="0" w:color="auto"/>
              <w:left w:val="single" w:sz="8" w:space="0" w:color="auto"/>
              <w:bottom w:val="single" w:sz="8" w:space="0" w:color="auto"/>
              <w:right w:val="single" w:sz="4" w:space="0" w:color="auto"/>
            </w:tcBorders>
            <w:shd w:val="clear" w:color="auto" w:fill="auto"/>
            <w:vAlign w:val="bottom"/>
          </w:tcPr>
          <w:p w:rsidR="00007AC5" w:rsidRPr="008D68BC" w:rsidRDefault="00007AC5" w:rsidP="00CE4DB8">
            <w:pPr>
              <w:rPr>
                <w:rFonts w:ascii="Calibri" w:hAnsi="Calibri" w:cs="Times New Roman"/>
                <w:sz w:val="22"/>
                <w:szCs w:val="22"/>
              </w:rPr>
            </w:pPr>
            <w:r w:rsidRPr="008D68BC">
              <w:rPr>
                <w:rFonts w:ascii="Calibri" w:hAnsi="Calibri" w:cs="Times New Roman"/>
                <w:sz w:val="22"/>
                <w:szCs w:val="22"/>
              </w:rPr>
              <w:t>Implement storm water drainage improvements</w:t>
            </w:r>
          </w:p>
        </w:tc>
        <w:tc>
          <w:tcPr>
            <w:tcW w:w="1081" w:type="dxa"/>
            <w:gridSpan w:val="2"/>
            <w:tcBorders>
              <w:top w:val="single" w:sz="4" w:space="0" w:color="auto"/>
              <w:left w:val="nil"/>
              <w:bottom w:val="single" w:sz="8" w:space="0" w:color="auto"/>
              <w:right w:val="single" w:sz="4" w:space="0" w:color="auto"/>
            </w:tcBorders>
            <w:shd w:val="clear" w:color="auto" w:fill="auto"/>
            <w:noWrap/>
            <w:vAlign w:val="bottom"/>
          </w:tcPr>
          <w:p w:rsidR="00007AC5" w:rsidRPr="008D68BC" w:rsidRDefault="00007AC5" w:rsidP="00CE4DB8">
            <w:pPr>
              <w:rPr>
                <w:rFonts w:ascii="Calibri" w:hAnsi="Calibri" w:cs="Times New Roman"/>
                <w:sz w:val="22"/>
                <w:szCs w:val="22"/>
              </w:rPr>
            </w:pPr>
            <w:r w:rsidRPr="008D68BC">
              <w:rPr>
                <w:rFonts w:ascii="Calibri" w:hAnsi="Calibri" w:cs="Times New Roman"/>
                <w:sz w:val="22"/>
                <w:szCs w:val="22"/>
              </w:rPr>
              <w:t>Medium</w:t>
            </w:r>
          </w:p>
        </w:tc>
        <w:tc>
          <w:tcPr>
            <w:tcW w:w="1342" w:type="dxa"/>
            <w:gridSpan w:val="2"/>
            <w:tcBorders>
              <w:top w:val="single" w:sz="4" w:space="0" w:color="auto"/>
              <w:left w:val="nil"/>
              <w:bottom w:val="single" w:sz="8" w:space="0" w:color="auto"/>
              <w:right w:val="single" w:sz="4" w:space="0" w:color="auto"/>
            </w:tcBorders>
            <w:shd w:val="clear" w:color="auto" w:fill="auto"/>
            <w:noWrap/>
            <w:vAlign w:val="bottom"/>
          </w:tcPr>
          <w:p w:rsidR="00007AC5" w:rsidRPr="008D68BC" w:rsidRDefault="00007AC5" w:rsidP="00CE4DB8">
            <w:pPr>
              <w:rPr>
                <w:rFonts w:ascii="Calibri" w:hAnsi="Calibri" w:cs="Times New Roman"/>
                <w:sz w:val="22"/>
                <w:szCs w:val="22"/>
              </w:rPr>
            </w:pPr>
            <w:r w:rsidRPr="008D68BC">
              <w:rPr>
                <w:rFonts w:ascii="Calibri" w:hAnsi="Calibri" w:cs="Times New Roman"/>
                <w:sz w:val="22"/>
                <w:szCs w:val="22"/>
              </w:rPr>
              <w:t>Medium</w:t>
            </w:r>
          </w:p>
        </w:tc>
        <w:tc>
          <w:tcPr>
            <w:tcW w:w="1720" w:type="dxa"/>
            <w:gridSpan w:val="2"/>
            <w:tcBorders>
              <w:top w:val="single" w:sz="4" w:space="0" w:color="auto"/>
              <w:left w:val="nil"/>
              <w:bottom w:val="single" w:sz="8" w:space="0" w:color="auto"/>
              <w:right w:val="single" w:sz="4" w:space="0" w:color="auto"/>
            </w:tcBorders>
            <w:shd w:val="clear" w:color="auto" w:fill="auto"/>
            <w:vAlign w:val="bottom"/>
          </w:tcPr>
          <w:p w:rsidR="00007AC5" w:rsidRPr="008D68BC" w:rsidRDefault="00007AC5" w:rsidP="00CE4DB8">
            <w:pPr>
              <w:rPr>
                <w:rFonts w:ascii="Calibri" w:hAnsi="Calibri" w:cs="Times New Roman"/>
                <w:sz w:val="22"/>
                <w:szCs w:val="22"/>
              </w:rPr>
            </w:pPr>
            <w:r w:rsidRPr="008D68BC">
              <w:rPr>
                <w:rFonts w:ascii="Calibri" w:hAnsi="Calibri" w:cs="Times New Roman"/>
                <w:sz w:val="22"/>
                <w:szCs w:val="22"/>
              </w:rPr>
              <w:t xml:space="preserve">(Arlington) Maintenance Supervisor </w:t>
            </w:r>
          </w:p>
        </w:tc>
        <w:tc>
          <w:tcPr>
            <w:tcW w:w="1511" w:type="dxa"/>
            <w:gridSpan w:val="2"/>
            <w:tcBorders>
              <w:top w:val="single" w:sz="4" w:space="0" w:color="auto"/>
              <w:left w:val="nil"/>
              <w:bottom w:val="single" w:sz="8" w:space="0" w:color="auto"/>
              <w:right w:val="single" w:sz="4" w:space="0" w:color="auto"/>
            </w:tcBorders>
            <w:shd w:val="clear" w:color="auto" w:fill="auto"/>
            <w:noWrap/>
            <w:vAlign w:val="bottom"/>
          </w:tcPr>
          <w:p w:rsidR="00007AC5" w:rsidRPr="008D68BC" w:rsidRDefault="00007AC5" w:rsidP="00CE4DB8">
            <w:pPr>
              <w:jc w:val="right"/>
              <w:rPr>
                <w:rFonts w:ascii="Calibri" w:hAnsi="Calibri" w:cs="Times New Roman"/>
                <w:sz w:val="22"/>
                <w:szCs w:val="22"/>
              </w:rPr>
            </w:pPr>
            <w:r w:rsidRPr="008D68BC">
              <w:rPr>
                <w:rFonts w:ascii="Calibri" w:hAnsi="Calibri" w:cs="Times New Roman"/>
                <w:sz w:val="22"/>
                <w:szCs w:val="22"/>
              </w:rPr>
              <w:t>$350,000</w:t>
            </w:r>
          </w:p>
        </w:tc>
        <w:tc>
          <w:tcPr>
            <w:tcW w:w="2681" w:type="dxa"/>
            <w:gridSpan w:val="2"/>
            <w:tcBorders>
              <w:top w:val="single" w:sz="4" w:space="0" w:color="auto"/>
              <w:left w:val="nil"/>
              <w:bottom w:val="single" w:sz="8" w:space="0" w:color="auto"/>
              <w:right w:val="single" w:sz="4" w:space="0" w:color="auto"/>
            </w:tcBorders>
            <w:shd w:val="clear" w:color="auto" w:fill="auto"/>
            <w:noWrap/>
            <w:vAlign w:val="bottom"/>
          </w:tcPr>
          <w:p w:rsidR="00007AC5" w:rsidRPr="008D68BC" w:rsidRDefault="00007AC5" w:rsidP="00CE4DB8">
            <w:pPr>
              <w:rPr>
                <w:rFonts w:ascii="Calibri" w:hAnsi="Calibri" w:cs="Times New Roman"/>
                <w:sz w:val="22"/>
                <w:szCs w:val="22"/>
              </w:rPr>
            </w:pPr>
            <w:r w:rsidRPr="008D68BC">
              <w:rPr>
                <w:rFonts w:ascii="Calibri" w:hAnsi="Calibri" w:cs="Times New Roman"/>
                <w:sz w:val="22"/>
                <w:szCs w:val="22"/>
              </w:rPr>
              <w:t xml:space="preserve">HMGP/Local </w:t>
            </w:r>
          </w:p>
        </w:tc>
        <w:tc>
          <w:tcPr>
            <w:tcW w:w="1208" w:type="dxa"/>
            <w:gridSpan w:val="2"/>
            <w:tcBorders>
              <w:top w:val="single" w:sz="4" w:space="0" w:color="auto"/>
              <w:left w:val="nil"/>
              <w:bottom w:val="single" w:sz="8" w:space="0" w:color="auto"/>
              <w:right w:val="single" w:sz="4" w:space="0" w:color="auto"/>
            </w:tcBorders>
            <w:shd w:val="clear" w:color="auto" w:fill="auto"/>
            <w:vAlign w:val="bottom"/>
          </w:tcPr>
          <w:p w:rsidR="00007AC5" w:rsidRPr="008D68BC" w:rsidRDefault="00007AC5" w:rsidP="00CE4DB8">
            <w:pPr>
              <w:rPr>
                <w:rFonts w:ascii="Calibri" w:hAnsi="Calibri" w:cs="Times New Roman"/>
                <w:sz w:val="22"/>
                <w:szCs w:val="22"/>
              </w:rPr>
            </w:pPr>
            <w:r w:rsidRPr="008D68BC">
              <w:rPr>
                <w:rFonts w:ascii="Calibri" w:hAnsi="Calibri" w:cs="Times New Roman"/>
                <w:sz w:val="22"/>
                <w:szCs w:val="22"/>
              </w:rPr>
              <w:t>Flooding</w:t>
            </w:r>
          </w:p>
        </w:tc>
        <w:tc>
          <w:tcPr>
            <w:tcW w:w="1618" w:type="dxa"/>
            <w:gridSpan w:val="2"/>
            <w:tcBorders>
              <w:top w:val="single" w:sz="4" w:space="0" w:color="auto"/>
              <w:left w:val="nil"/>
              <w:bottom w:val="single" w:sz="8" w:space="0" w:color="auto"/>
              <w:right w:val="single" w:sz="8" w:space="0" w:color="auto"/>
            </w:tcBorders>
            <w:shd w:val="clear" w:color="auto" w:fill="auto"/>
            <w:vAlign w:val="bottom"/>
          </w:tcPr>
          <w:p w:rsidR="00007AC5" w:rsidRPr="008D68BC" w:rsidRDefault="00007AC5" w:rsidP="00CE4DB8">
            <w:pPr>
              <w:rPr>
                <w:rFonts w:ascii="Calibri" w:hAnsi="Calibri" w:cs="Times New Roman"/>
                <w:sz w:val="22"/>
                <w:szCs w:val="22"/>
              </w:rPr>
            </w:pPr>
            <w:r w:rsidRPr="008D68BC">
              <w:rPr>
                <w:rFonts w:ascii="Calibri" w:hAnsi="Calibri" w:cs="Times New Roman"/>
                <w:sz w:val="22"/>
                <w:szCs w:val="22"/>
              </w:rPr>
              <w:t xml:space="preserve">Protect Specific Areas of Arlington from Flooding. </w:t>
            </w:r>
          </w:p>
        </w:tc>
      </w:tr>
      <w:tr w:rsidR="00007AC5" w:rsidRPr="00262DC8" w:rsidTr="00007AC5">
        <w:trPr>
          <w:gridBefore w:val="1"/>
          <w:wBefore w:w="118" w:type="dxa"/>
          <w:trHeight w:val="615"/>
          <w:jc w:val="center"/>
        </w:trPr>
        <w:tc>
          <w:tcPr>
            <w:tcW w:w="2080" w:type="dxa"/>
            <w:gridSpan w:val="2"/>
            <w:tcBorders>
              <w:top w:val="single" w:sz="8" w:space="0" w:color="auto"/>
              <w:left w:val="single" w:sz="8" w:space="0" w:color="auto"/>
              <w:bottom w:val="single" w:sz="8" w:space="0" w:color="auto"/>
              <w:right w:val="single" w:sz="6" w:space="0" w:color="auto"/>
            </w:tcBorders>
            <w:shd w:val="clear" w:color="auto" w:fill="D9D9D9"/>
          </w:tcPr>
          <w:p w:rsidR="00007AC5" w:rsidRPr="00262DC8" w:rsidRDefault="00007AC5" w:rsidP="00CE4DB8">
            <w:pPr>
              <w:jc w:val="center"/>
              <w:rPr>
                <w:rFonts w:ascii="Calibri" w:hAnsi="Calibri" w:cs="Times New Roman"/>
                <w:b/>
                <w:bCs/>
                <w:sz w:val="22"/>
                <w:szCs w:val="22"/>
              </w:rPr>
            </w:pPr>
            <w:r w:rsidRPr="00262DC8">
              <w:rPr>
                <w:rFonts w:ascii="Calibri" w:hAnsi="Calibri" w:cs="Times New Roman"/>
                <w:b/>
                <w:bCs/>
                <w:sz w:val="22"/>
                <w:szCs w:val="22"/>
              </w:rPr>
              <w:lastRenderedPageBreak/>
              <w:t>TOWN OF BADGER</w:t>
            </w:r>
          </w:p>
          <w:p w:rsidR="00007AC5" w:rsidRPr="00262DC8" w:rsidRDefault="00007AC5" w:rsidP="00CE4DB8">
            <w:pPr>
              <w:jc w:val="center"/>
              <w:rPr>
                <w:rFonts w:ascii="Calibri" w:hAnsi="Calibri" w:cs="Times New Roman"/>
                <w:b/>
                <w:bCs/>
                <w:sz w:val="22"/>
                <w:szCs w:val="22"/>
              </w:rPr>
            </w:pPr>
            <w:r w:rsidRPr="00262DC8">
              <w:rPr>
                <w:rFonts w:ascii="Calibri" w:hAnsi="Calibri" w:cs="Times New Roman"/>
                <w:b/>
                <w:bCs/>
                <w:sz w:val="22"/>
                <w:szCs w:val="22"/>
              </w:rPr>
              <w:t>PROBLEM STATEMENTS</w:t>
            </w:r>
          </w:p>
        </w:tc>
        <w:tc>
          <w:tcPr>
            <w:tcW w:w="2401" w:type="dxa"/>
            <w:gridSpan w:val="2"/>
            <w:tcBorders>
              <w:top w:val="single" w:sz="8" w:space="0" w:color="auto"/>
              <w:left w:val="single" w:sz="6" w:space="0" w:color="auto"/>
              <w:bottom w:val="single" w:sz="8" w:space="0" w:color="auto"/>
              <w:right w:val="single" w:sz="6" w:space="0" w:color="auto"/>
            </w:tcBorders>
            <w:shd w:val="clear" w:color="auto" w:fill="D9D9D9"/>
            <w:vAlign w:val="bottom"/>
            <w:hideMark/>
          </w:tcPr>
          <w:p w:rsidR="00007AC5" w:rsidRPr="00262DC8" w:rsidRDefault="00007AC5" w:rsidP="00CE4DB8">
            <w:pPr>
              <w:jc w:val="center"/>
              <w:rPr>
                <w:rFonts w:ascii="Calibri" w:hAnsi="Calibri" w:cs="Times New Roman"/>
                <w:b/>
                <w:bCs/>
                <w:sz w:val="22"/>
                <w:szCs w:val="22"/>
              </w:rPr>
            </w:pPr>
            <w:r w:rsidRPr="00262DC8">
              <w:rPr>
                <w:rFonts w:ascii="Calibri" w:hAnsi="Calibri" w:cs="Times New Roman"/>
                <w:b/>
                <w:bCs/>
                <w:sz w:val="22"/>
                <w:szCs w:val="22"/>
              </w:rPr>
              <w:t>TOWN OF BADGER ACTIONS</w:t>
            </w:r>
          </w:p>
        </w:tc>
        <w:tc>
          <w:tcPr>
            <w:tcW w:w="1080" w:type="dxa"/>
            <w:gridSpan w:val="2"/>
            <w:tcBorders>
              <w:top w:val="single" w:sz="8" w:space="0" w:color="auto"/>
              <w:left w:val="single" w:sz="6" w:space="0" w:color="auto"/>
              <w:bottom w:val="single" w:sz="8" w:space="0" w:color="auto"/>
              <w:right w:val="single" w:sz="6" w:space="0" w:color="auto"/>
            </w:tcBorders>
            <w:shd w:val="clear" w:color="auto" w:fill="D9D9D9"/>
            <w:noWrap/>
            <w:vAlign w:val="bottom"/>
            <w:hideMark/>
          </w:tcPr>
          <w:p w:rsidR="00007AC5" w:rsidRPr="00262DC8" w:rsidRDefault="00007AC5" w:rsidP="00CE4DB8">
            <w:pPr>
              <w:jc w:val="center"/>
              <w:rPr>
                <w:rFonts w:ascii="Calibri" w:hAnsi="Calibri" w:cs="Times New Roman"/>
                <w:b/>
                <w:bCs/>
                <w:sz w:val="22"/>
                <w:szCs w:val="22"/>
              </w:rPr>
            </w:pPr>
            <w:r w:rsidRPr="00262DC8">
              <w:rPr>
                <w:rFonts w:ascii="Calibri" w:hAnsi="Calibri" w:cs="Times New Roman"/>
                <w:b/>
                <w:bCs/>
                <w:sz w:val="22"/>
                <w:szCs w:val="22"/>
              </w:rPr>
              <w:t>RATING</w:t>
            </w:r>
          </w:p>
        </w:tc>
        <w:tc>
          <w:tcPr>
            <w:tcW w:w="1341" w:type="dxa"/>
            <w:gridSpan w:val="2"/>
            <w:tcBorders>
              <w:top w:val="single" w:sz="8" w:space="0" w:color="auto"/>
              <w:left w:val="single" w:sz="6" w:space="0" w:color="auto"/>
              <w:bottom w:val="single" w:sz="8" w:space="0" w:color="auto"/>
              <w:right w:val="single" w:sz="6" w:space="0" w:color="auto"/>
            </w:tcBorders>
            <w:shd w:val="clear" w:color="auto" w:fill="D9D9D9"/>
            <w:noWrap/>
            <w:vAlign w:val="bottom"/>
            <w:hideMark/>
          </w:tcPr>
          <w:p w:rsidR="00007AC5" w:rsidRPr="00262DC8" w:rsidRDefault="00007AC5" w:rsidP="00CE4DB8">
            <w:pPr>
              <w:jc w:val="center"/>
              <w:rPr>
                <w:rFonts w:ascii="Calibri" w:hAnsi="Calibri" w:cs="Times New Roman"/>
                <w:b/>
                <w:bCs/>
                <w:sz w:val="22"/>
                <w:szCs w:val="22"/>
              </w:rPr>
            </w:pPr>
            <w:r w:rsidRPr="00262DC8">
              <w:rPr>
                <w:rFonts w:ascii="Calibri" w:hAnsi="Calibri" w:cs="Times New Roman"/>
                <w:b/>
                <w:bCs/>
                <w:sz w:val="22"/>
                <w:szCs w:val="22"/>
              </w:rPr>
              <w:t>TIMEFRAME</w:t>
            </w:r>
          </w:p>
        </w:tc>
        <w:tc>
          <w:tcPr>
            <w:tcW w:w="1719" w:type="dxa"/>
            <w:gridSpan w:val="2"/>
            <w:tcBorders>
              <w:top w:val="single" w:sz="8" w:space="0" w:color="auto"/>
              <w:left w:val="single" w:sz="6" w:space="0" w:color="auto"/>
              <w:bottom w:val="single" w:sz="8" w:space="0" w:color="auto"/>
              <w:right w:val="single" w:sz="6" w:space="0" w:color="auto"/>
            </w:tcBorders>
            <w:shd w:val="clear" w:color="auto" w:fill="D9D9D9"/>
            <w:vAlign w:val="bottom"/>
            <w:hideMark/>
          </w:tcPr>
          <w:p w:rsidR="00007AC5" w:rsidRPr="00262DC8" w:rsidRDefault="00007AC5" w:rsidP="00CE4DB8">
            <w:pPr>
              <w:jc w:val="center"/>
              <w:rPr>
                <w:rFonts w:ascii="Calibri" w:hAnsi="Calibri" w:cs="Times New Roman"/>
                <w:b/>
                <w:bCs/>
                <w:sz w:val="22"/>
                <w:szCs w:val="22"/>
              </w:rPr>
            </w:pPr>
            <w:r w:rsidRPr="00262DC8">
              <w:rPr>
                <w:rFonts w:ascii="Calibri" w:hAnsi="Calibri" w:cs="Times New Roman"/>
                <w:b/>
                <w:bCs/>
                <w:sz w:val="22"/>
                <w:szCs w:val="22"/>
              </w:rPr>
              <w:t>CONTACT</w:t>
            </w:r>
          </w:p>
        </w:tc>
        <w:tc>
          <w:tcPr>
            <w:tcW w:w="1510" w:type="dxa"/>
            <w:gridSpan w:val="2"/>
            <w:tcBorders>
              <w:top w:val="single" w:sz="8" w:space="0" w:color="auto"/>
              <w:left w:val="single" w:sz="6" w:space="0" w:color="auto"/>
              <w:bottom w:val="single" w:sz="8" w:space="0" w:color="auto"/>
              <w:right w:val="single" w:sz="6" w:space="0" w:color="auto"/>
            </w:tcBorders>
            <w:shd w:val="clear" w:color="auto" w:fill="D9D9D9"/>
            <w:noWrap/>
            <w:vAlign w:val="bottom"/>
            <w:hideMark/>
          </w:tcPr>
          <w:p w:rsidR="00007AC5" w:rsidRPr="00262DC8" w:rsidRDefault="00007AC5" w:rsidP="00CE4DB8">
            <w:pPr>
              <w:jc w:val="center"/>
              <w:rPr>
                <w:rFonts w:ascii="Calibri" w:hAnsi="Calibri" w:cs="Times New Roman"/>
                <w:b/>
                <w:bCs/>
                <w:sz w:val="22"/>
                <w:szCs w:val="22"/>
              </w:rPr>
            </w:pPr>
            <w:r w:rsidRPr="00262DC8">
              <w:rPr>
                <w:rFonts w:ascii="Calibri" w:hAnsi="Calibri" w:cs="Times New Roman"/>
                <w:b/>
                <w:bCs/>
                <w:sz w:val="22"/>
                <w:szCs w:val="22"/>
              </w:rPr>
              <w:t>COST</w:t>
            </w:r>
          </w:p>
        </w:tc>
        <w:tc>
          <w:tcPr>
            <w:tcW w:w="2679" w:type="dxa"/>
            <w:gridSpan w:val="2"/>
            <w:tcBorders>
              <w:top w:val="single" w:sz="8" w:space="0" w:color="auto"/>
              <w:left w:val="single" w:sz="6" w:space="0" w:color="auto"/>
              <w:bottom w:val="single" w:sz="8" w:space="0" w:color="auto"/>
              <w:right w:val="single" w:sz="6" w:space="0" w:color="auto"/>
            </w:tcBorders>
            <w:shd w:val="clear" w:color="auto" w:fill="D9D9D9"/>
            <w:noWrap/>
            <w:vAlign w:val="bottom"/>
            <w:hideMark/>
          </w:tcPr>
          <w:p w:rsidR="00007AC5" w:rsidRPr="00262DC8" w:rsidRDefault="00007AC5" w:rsidP="00CE4DB8">
            <w:pPr>
              <w:jc w:val="center"/>
              <w:rPr>
                <w:rFonts w:ascii="Calibri" w:hAnsi="Calibri" w:cs="Times New Roman"/>
                <w:b/>
                <w:bCs/>
                <w:sz w:val="22"/>
                <w:szCs w:val="22"/>
              </w:rPr>
            </w:pPr>
            <w:r w:rsidRPr="00262DC8">
              <w:rPr>
                <w:rFonts w:ascii="Calibri" w:hAnsi="Calibri" w:cs="Times New Roman"/>
                <w:b/>
                <w:bCs/>
                <w:sz w:val="22"/>
                <w:szCs w:val="22"/>
              </w:rPr>
              <w:t>FUNDING SOURCE</w:t>
            </w:r>
          </w:p>
        </w:tc>
        <w:tc>
          <w:tcPr>
            <w:tcW w:w="1207" w:type="dxa"/>
            <w:gridSpan w:val="2"/>
            <w:tcBorders>
              <w:top w:val="single" w:sz="8" w:space="0" w:color="auto"/>
              <w:left w:val="single" w:sz="6" w:space="0" w:color="auto"/>
              <w:bottom w:val="single" w:sz="8" w:space="0" w:color="auto"/>
              <w:right w:val="single" w:sz="6" w:space="0" w:color="auto"/>
            </w:tcBorders>
            <w:shd w:val="clear" w:color="auto" w:fill="D9D9D9"/>
            <w:vAlign w:val="bottom"/>
            <w:hideMark/>
          </w:tcPr>
          <w:p w:rsidR="00007AC5" w:rsidRPr="00262DC8" w:rsidRDefault="00007AC5" w:rsidP="00CE4DB8">
            <w:pPr>
              <w:jc w:val="center"/>
              <w:rPr>
                <w:rFonts w:ascii="Calibri" w:hAnsi="Calibri" w:cs="Times New Roman"/>
                <w:b/>
                <w:bCs/>
                <w:sz w:val="22"/>
                <w:szCs w:val="22"/>
              </w:rPr>
            </w:pPr>
            <w:r w:rsidRPr="00262DC8">
              <w:rPr>
                <w:rFonts w:ascii="Calibri" w:hAnsi="Calibri" w:cs="Times New Roman"/>
                <w:b/>
                <w:bCs/>
                <w:sz w:val="22"/>
                <w:szCs w:val="22"/>
              </w:rPr>
              <w:t>HAZARD</w:t>
            </w:r>
          </w:p>
        </w:tc>
        <w:tc>
          <w:tcPr>
            <w:tcW w:w="1617" w:type="dxa"/>
            <w:gridSpan w:val="2"/>
            <w:tcBorders>
              <w:top w:val="single" w:sz="8" w:space="0" w:color="auto"/>
              <w:left w:val="single" w:sz="6" w:space="0" w:color="auto"/>
              <w:bottom w:val="single" w:sz="8" w:space="0" w:color="auto"/>
              <w:right w:val="single" w:sz="8" w:space="0" w:color="auto"/>
            </w:tcBorders>
            <w:shd w:val="clear" w:color="auto" w:fill="D9D9D9"/>
            <w:vAlign w:val="bottom"/>
            <w:hideMark/>
          </w:tcPr>
          <w:p w:rsidR="00007AC5" w:rsidRPr="00262DC8" w:rsidRDefault="00007AC5" w:rsidP="00CE4DB8">
            <w:pPr>
              <w:jc w:val="center"/>
              <w:rPr>
                <w:rFonts w:ascii="Calibri" w:hAnsi="Calibri" w:cs="Times New Roman"/>
                <w:b/>
                <w:bCs/>
                <w:sz w:val="22"/>
                <w:szCs w:val="22"/>
              </w:rPr>
            </w:pPr>
            <w:r w:rsidRPr="00262DC8">
              <w:rPr>
                <w:rFonts w:ascii="Calibri" w:hAnsi="Calibri" w:cs="Times New Roman"/>
                <w:b/>
                <w:bCs/>
                <w:sz w:val="22"/>
                <w:szCs w:val="22"/>
              </w:rPr>
              <w:t>GOAL</w:t>
            </w:r>
          </w:p>
        </w:tc>
      </w:tr>
      <w:tr w:rsidR="00007AC5" w:rsidRPr="008D68BC" w:rsidTr="00007AC5">
        <w:trPr>
          <w:gridBefore w:val="1"/>
          <w:wBefore w:w="118" w:type="dxa"/>
          <w:trHeight w:val="1500"/>
          <w:jc w:val="center"/>
        </w:trPr>
        <w:tc>
          <w:tcPr>
            <w:tcW w:w="2080" w:type="dxa"/>
            <w:gridSpan w:val="2"/>
            <w:vMerge w:val="restart"/>
            <w:tcBorders>
              <w:top w:val="single" w:sz="8" w:space="0" w:color="auto"/>
              <w:left w:val="single" w:sz="8" w:space="0" w:color="auto"/>
              <w:right w:val="single" w:sz="4" w:space="0" w:color="auto"/>
            </w:tcBorders>
            <w:vAlign w:val="center"/>
          </w:tcPr>
          <w:p w:rsidR="00007AC5" w:rsidRPr="008D68BC" w:rsidRDefault="00007AC5" w:rsidP="00CE4DB8">
            <w:pPr>
              <w:rPr>
                <w:rFonts w:ascii="Calibri" w:hAnsi="Calibri" w:cs="Times New Roman"/>
                <w:sz w:val="22"/>
                <w:szCs w:val="22"/>
              </w:rPr>
            </w:pPr>
            <w:r w:rsidRPr="008D68BC">
              <w:rPr>
                <w:rFonts w:ascii="Calibri" w:hAnsi="Calibri" w:cs="Times New Roman"/>
                <w:sz w:val="22"/>
                <w:szCs w:val="22"/>
              </w:rPr>
              <w:t>The town does not have a Tornado Safe Emergency Shelter.</w:t>
            </w:r>
          </w:p>
        </w:tc>
        <w:tc>
          <w:tcPr>
            <w:tcW w:w="2401" w:type="dxa"/>
            <w:gridSpan w:val="2"/>
            <w:tcBorders>
              <w:top w:val="single" w:sz="8" w:space="0" w:color="auto"/>
              <w:left w:val="single" w:sz="8" w:space="0" w:color="auto"/>
              <w:bottom w:val="single" w:sz="4" w:space="0" w:color="auto"/>
              <w:right w:val="single" w:sz="4" w:space="0" w:color="auto"/>
            </w:tcBorders>
            <w:shd w:val="clear" w:color="auto" w:fill="auto"/>
            <w:vAlign w:val="bottom"/>
            <w:hideMark/>
          </w:tcPr>
          <w:p w:rsidR="00007AC5" w:rsidRPr="008D68BC" w:rsidRDefault="00007AC5" w:rsidP="00CE4DB8">
            <w:pPr>
              <w:rPr>
                <w:rFonts w:ascii="Calibri" w:hAnsi="Calibri" w:cs="Times New Roman"/>
                <w:sz w:val="22"/>
                <w:szCs w:val="22"/>
              </w:rPr>
            </w:pPr>
            <w:r w:rsidRPr="008D68BC">
              <w:rPr>
                <w:rFonts w:ascii="Calibri" w:hAnsi="Calibri" w:cs="Times New Roman"/>
                <w:sz w:val="22"/>
                <w:szCs w:val="22"/>
              </w:rPr>
              <w:t>Develop and implement emergency plan for Tornadoes.</w:t>
            </w:r>
          </w:p>
        </w:tc>
        <w:tc>
          <w:tcPr>
            <w:tcW w:w="1080" w:type="dxa"/>
            <w:gridSpan w:val="2"/>
            <w:tcBorders>
              <w:top w:val="single" w:sz="8" w:space="0" w:color="auto"/>
              <w:left w:val="nil"/>
              <w:bottom w:val="single" w:sz="4" w:space="0" w:color="auto"/>
              <w:right w:val="single" w:sz="4" w:space="0" w:color="auto"/>
            </w:tcBorders>
            <w:shd w:val="clear" w:color="auto" w:fill="auto"/>
            <w:noWrap/>
            <w:vAlign w:val="bottom"/>
            <w:hideMark/>
          </w:tcPr>
          <w:p w:rsidR="00007AC5" w:rsidRPr="008D68BC" w:rsidRDefault="00007AC5" w:rsidP="00CE4DB8">
            <w:pPr>
              <w:rPr>
                <w:rFonts w:ascii="Calibri" w:hAnsi="Calibri" w:cs="Times New Roman"/>
                <w:sz w:val="22"/>
                <w:szCs w:val="22"/>
              </w:rPr>
            </w:pPr>
            <w:r w:rsidRPr="008D68BC">
              <w:rPr>
                <w:rFonts w:ascii="Calibri" w:hAnsi="Calibri" w:cs="Times New Roman"/>
                <w:sz w:val="22"/>
                <w:szCs w:val="22"/>
              </w:rPr>
              <w:t>High</w:t>
            </w:r>
          </w:p>
        </w:tc>
        <w:tc>
          <w:tcPr>
            <w:tcW w:w="1341" w:type="dxa"/>
            <w:gridSpan w:val="2"/>
            <w:tcBorders>
              <w:top w:val="single" w:sz="8" w:space="0" w:color="auto"/>
              <w:left w:val="nil"/>
              <w:bottom w:val="single" w:sz="4" w:space="0" w:color="auto"/>
              <w:right w:val="single" w:sz="4" w:space="0" w:color="auto"/>
            </w:tcBorders>
            <w:shd w:val="clear" w:color="auto" w:fill="auto"/>
            <w:noWrap/>
            <w:vAlign w:val="bottom"/>
            <w:hideMark/>
          </w:tcPr>
          <w:p w:rsidR="00007AC5" w:rsidRPr="008D68BC" w:rsidRDefault="00007AC5" w:rsidP="00CE4DB8">
            <w:pPr>
              <w:rPr>
                <w:rFonts w:ascii="Calibri" w:hAnsi="Calibri" w:cs="Times New Roman"/>
                <w:sz w:val="22"/>
                <w:szCs w:val="22"/>
              </w:rPr>
            </w:pPr>
            <w:r w:rsidRPr="008D68BC">
              <w:rPr>
                <w:rFonts w:ascii="Calibri" w:hAnsi="Calibri" w:cs="Times New Roman"/>
                <w:sz w:val="22"/>
                <w:szCs w:val="22"/>
              </w:rPr>
              <w:t>Short</w:t>
            </w:r>
          </w:p>
        </w:tc>
        <w:tc>
          <w:tcPr>
            <w:tcW w:w="1719" w:type="dxa"/>
            <w:gridSpan w:val="2"/>
            <w:tcBorders>
              <w:top w:val="single" w:sz="8" w:space="0" w:color="auto"/>
              <w:left w:val="nil"/>
              <w:bottom w:val="single" w:sz="4" w:space="0" w:color="auto"/>
              <w:right w:val="single" w:sz="4" w:space="0" w:color="auto"/>
            </w:tcBorders>
            <w:shd w:val="clear" w:color="auto" w:fill="auto"/>
            <w:vAlign w:val="bottom"/>
            <w:hideMark/>
          </w:tcPr>
          <w:p w:rsidR="00007AC5" w:rsidRPr="008D68BC" w:rsidRDefault="00007AC5" w:rsidP="00CE4DB8">
            <w:pPr>
              <w:rPr>
                <w:rFonts w:ascii="Calibri" w:hAnsi="Calibri" w:cs="Times New Roman"/>
                <w:sz w:val="22"/>
                <w:szCs w:val="22"/>
              </w:rPr>
            </w:pPr>
            <w:r w:rsidRPr="008D68BC">
              <w:rPr>
                <w:rFonts w:ascii="Calibri" w:hAnsi="Calibri" w:cs="Times New Roman"/>
                <w:sz w:val="22"/>
                <w:szCs w:val="22"/>
              </w:rPr>
              <w:t>Town Board President</w:t>
            </w:r>
          </w:p>
        </w:tc>
        <w:tc>
          <w:tcPr>
            <w:tcW w:w="1510" w:type="dxa"/>
            <w:gridSpan w:val="2"/>
            <w:tcBorders>
              <w:top w:val="single" w:sz="8" w:space="0" w:color="auto"/>
              <w:left w:val="nil"/>
              <w:bottom w:val="single" w:sz="4" w:space="0" w:color="auto"/>
              <w:right w:val="single" w:sz="4" w:space="0" w:color="auto"/>
            </w:tcBorders>
            <w:shd w:val="clear" w:color="auto" w:fill="auto"/>
            <w:noWrap/>
            <w:vAlign w:val="bottom"/>
            <w:hideMark/>
          </w:tcPr>
          <w:p w:rsidR="00007AC5" w:rsidRPr="008D68BC" w:rsidRDefault="00007AC5" w:rsidP="00CE4DB8">
            <w:pPr>
              <w:jc w:val="right"/>
              <w:rPr>
                <w:rFonts w:ascii="Calibri" w:hAnsi="Calibri" w:cs="Times New Roman"/>
                <w:sz w:val="22"/>
                <w:szCs w:val="22"/>
              </w:rPr>
            </w:pPr>
            <w:r w:rsidRPr="008D68BC">
              <w:rPr>
                <w:rFonts w:ascii="Calibri" w:hAnsi="Calibri" w:cs="Times New Roman"/>
                <w:sz w:val="22"/>
                <w:szCs w:val="22"/>
              </w:rPr>
              <w:t>$500</w:t>
            </w:r>
          </w:p>
        </w:tc>
        <w:tc>
          <w:tcPr>
            <w:tcW w:w="2679" w:type="dxa"/>
            <w:gridSpan w:val="2"/>
            <w:tcBorders>
              <w:top w:val="single" w:sz="8" w:space="0" w:color="auto"/>
              <w:left w:val="nil"/>
              <w:bottom w:val="single" w:sz="4" w:space="0" w:color="auto"/>
              <w:right w:val="single" w:sz="4" w:space="0" w:color="auto"/>
            </w:tcBorders>
            <w:shd w:val="clear" w:color="auto" w:fill="auto"/>
            <w:noWrap/>
            <w:vAlign w:val="bottom"/>
            <w:hideMark/>
          </w:tcPr>
          <w:p w:rsidR="00007AC5" w:rsidRPr="008D68BC" w:rsidRDefault="00007AC5" w:rsidP="00CE4DB8">
            <w:pPr>
              <w:rPr>
                <w:rFonts w:ascii="Calibri" w:hAnsi="Calibri" w:cs="Times New Roman"/>
                <w:sz w:val="22"/>
                <w:szCs w:val="22"/>
              </w:rPr>
            </w:pPr>
            <w:r w:rsidRPr="008D68BC">
              <w:rPr>
                <w:rFonts w:ascii="Calibri" w:hAnsi="Calibri" w:cs="Times New Roman"/>
                <w:sz w:val="22"/>
                <w:szCs w:val="22"/>
              </w:rPr>
              <w:t>Local</w:t>
            </w:r>
          </w:p>
        </w:tc>
        <w:tc>
          <w:tcPr>
            <w:tcW w:w="1207" w:type="dxa"/>
            <w:gridSpan w:val="2"/>
            <w:tcBorders>
              <w:top w:val="single" w:sz="8" w:space="0" w:color="auto"/>
              <w:left w:val="nil"/>
              <w:bottom w:val="single" w:sz="4" w:space="0" w:color="auto"/>
              <w:right w:val="single" w:sz="4" w:space="0" w:color="auto"/>
            </w:tcBorders>
            <w:shd w:val="clear" w:color="auto" w:fill="auto"/>
            <w:vAlign w:val="bottom"/>
            <w:hideMark/>
          </w:tcPr>
          <w:p w:rsidR="00007AC5" w:rsidRPr="008D68BC" w:rsidRDefault="00007AC5" w:rsidP="00CE4DB8">
            <w:pPr>
              <w:rPr>
                <w:rFonts w:ascii="Calibri" w:hAnsi="Calibri" w:cs="Times New Roman"/>
                <w:sz w:val="22"/>
                <w:szCs w:val="22"/>
              </w:rPr>
            </w:pPr>
            <w:r w:rsidRPr="008D68BC">
              <w:rPr>
                <w:rFonts w:ascii="Calibri" w:hAnsi="Calibri" w:cs="Times New Roman"/>
                <w:sz w:val="22"/>
                <w:szCs w:val="22"/>
              </w:rPr>
              <w:t>Tornado</w:t>
            </w:r>
          </w:p>
        </w:tc>
        <w:tc>
          <w:tcPr>
            <w:tcW w:w="1617" w:type="dxa"/>
            <w:gridSpan w:val="2"/>
            <w:tcBorders>
              <w:top w:val="single" w:sz="8" w:space="0" w:color="auto"/>
              <w:left w:val="nil"/>
              <w:bottom w:val="single" w:sz="4" w:space="0" w:color="auto"/>
              <w:right w:val="single" w:sz="8" w:space="0" w:color="auto"/>
            </w:tcBorders>
            <w:shd w:val="clear" w:color="auto" w:fill="auto"/>
            <w:vAlign w:val="bottom"/>
            <w:hideMark/>
          </w:tcPr>
          <w:p w:rsidR="00007AC5" w:rsidRPr="008D68BC" w:rsidRDefault="00007AC5" w:rsidP="00CE4DB8">
            <w:pPr>
              <w:rPr>
                <w:rFonts w:ascii="Calibri" w:hAnsi="Calibri" w:cs="Times New Roman"/>
                <w:sz w:val="22"/>
                <w:szCs w:val="22"/>
              </w:rPr>
            </w:pPr>
            <w:r w:rsidRPr="008D68BC">
              <w:rPr>
                <w:rFonts w:ascii="Calibri" w:hAnsi="Calibri" w:cs="Times New Roman"/>
                <w:sz w:val="22"/>
                <w:szCs w:val="22"/>
              </w:rPr>
              <w:t>Improve public safety during severe weather.</w:t>
            </w:r>
          </w:p>
        </w:tc>
      </w:tr>
      <w:tr w:rsidR="00007AC5" w:rsidRPr="008D68BC" w:rsidTr="00007AC5">
        <w:trPr>
          <w:gridBefore w:val="1"/>
          <w:wBefore w:w="118" w:type="dxa"/>
          <w:trHeight w:val="1500"/>
          <w:jc w:val="center"/>
        </w:trPr>
        <w:tc>
          <w:tcPr>
            <w:tcW w:w="2080" w:type="dxa"/>
            <w:gridSpan w:val="2"/>
            <w:vMerge/>
            <w:tcBorders>
              <w:left w:val="single" w:sz="8" w:space="0" w:color="auto"/>
              <w:bottom w:val="single" w:sz="4" w:space="0" w:color="auto"/>
              <w:right w:val="single" w:sz="4" w:space="0" w:color="auto"/>
            </w:tcBorders>
            <w:vAlign w:val="bottom"/>
          </w:tcPr>
          <w:p w:rsidR="00007AC5" w:rsidRPr="008D68BC" w:rsidRDefault="00007AC5" w:rsidP="00CE4DB8">
            <w:pPr>
              <w:rPr>
                <w:rFonts w:ascii="Calibri" w:hAnsi="Calibri" w:cs="Times New Roman"/>
                <w:sz w:val="22"/>
                <w:szCs w:val="22"/>
              </w:rPr>
            </w:pPr>
          </w:p>
        </w:tc>
        <w:tc>
          <w:tcPr>
            <w:tcW w:w="2401" w:type="dxa"/>
            <w:gridSpan w:val="2"/>
            <w:tcBorders>
              <w:top w:val="single" w:sz="8" w:space="0" w:color="auto"/>
              <w:left w:val="single" w:sz="8" w:space="0" w:color="auto"/>
              <w:bottom w:val="single" w:sz="4" w:space="0" w:color="auto"/>
              <w:right w:val="single" w:sz="4" w:space="0" w:color="auto"/>
            </w:tcBorders>
            <w:shd w:val="clear" w:color="auto" w:fill="auto"/>
            <w:vAlign w:val="bottom"/>
            <w:hideMark/>
          </w:tcPr>
          <w:p w:rsidR="00007AC5" w:rsidRPr="008D68BC" w:rsidRDefault="00007AC5" w:rsidP="00CE4DB8">
            <w:pPr>
              <w:rPr>
                <w:rFonts w:ascii="Calibri" w:hAnsi="Calibri" w:cs="Times New Roman"/>
                <w:sz w:val="22"/>
                <w:szCs w:val="22"/>
              </w:rPr>
            </w:pPr>
            <w:r w:rsidRPr="008D68BC">
              <w:rPr>
                <w:rFonts w:ascii="Calibri" w:hAnsi="Calibri" w:cs="Times New Roman"/>
                <w:sz w:val="22"/>
                <w:szCs w:val="22"/>
              </w:rPr>
              <w:t>Construction of Tornado Shelter.</w:t>
            </w:r>
          </w:p>
        </w:tc>
        <w:tc>
          <w:tcPr>
            <w:tcW w:w="1080" w:type="dxa"/>
            <w:gridSpan w:val="2"/>
            <w:tcBorders>
              <w:top w:val="single" w:sz="8" w:space="0" w:color="auto"/>
              <w:left w:val="nil"/>
              <w:bottom w:val="single" w:sz="4" w:space="0" w:color="auto"/>
              <w:right w:val="single" w:sz="4" w:space="0" w:color="auto"/>
            </w:tcBorders>
            <w:shd w:val="clear" w:color="auto" w:fill="auto"/>
            <w:noWrap/>
            <w:vAlign w:val="bottom"/>
            <w:hideMark/>
          </w:tcPr>
          <w:p w:rsidR="00007AC5" w:rsidRPr="008D68BC" w:rsidRDefault="00007AC5" w:rsidP="00CE4DB8">
            <w:pPr>
              <w:rPr>
                <w:rFonts w:ascii="Calibri" w:hAnsi="Calibri" w:cs="Times New Roman"/>
                <w:sz w:val="22"/>
                <w:szCs w:val="22"/>
              </w:rPr>
            </w:pPr>
            <w:r w:rsidRPr="008D68BC">
              <w:rPr>
                <w:rFonts w:ascii="Calibri" w:hAnsi="Calibri" w:cs="Times New Roman"/>
                <w:sz w:val="22"/>
                <w:szCs w:val="22"/>
              </w:rPr>
              <w:t>Low</w:t>
            </w:r>
          </w:p>
        </w:tc>
        <w:tc>
          <w:tcPr>
            <w:tcW w:w="1341" w:type="dxa"/>
            <w:gridSpan w:val="2"/>
            <w:tcBorders>
              <w:top w:val="single" w:sz="8" w:space="0" w:color="auto"/>
              <w:left w:val="nil"/>
              <w:bottom w:val="single" w:sz="4" w:space="0" w:color="auto"/>
              <w:right w:val="single" w:sz="4" w:space="0" w:color="auto"/>
            </w:tcBorders>
            <w:shd w:val="clear" w:color="auto" w:fill="auto"/>
            <w:noWrap/>
            <w:vAlign w:val="bottom"/>
            <w:hideMark/>
          </w:tcPr>
          <w:p w:rsidR="00007AC5" w:rsidRPr="008D68BC" w:rsidRDefault="00007AC5" w:rsidP="00CE4DB8">
            <w:pPr>
              <w:rPr>
                <w:rFonts w:ascii="Calibri" w:hAnsi="Calibri" w:cs="Times New Roman"/>
                <w:sz w:val="22"/>
                <w:szCs w:val="22"/>
              </w:rPr>
            </w:pPr>
            <w:r w:rsidRPr="008D68BC">
              <w:rPr>
                <w:rFonts w:ascii="Calibri" w:hAnsi="Calibri" w:cs="Times New Roman"/>
                <w:sz w:val="22"/>
                <w:szCs w:val="22"/>
              </w:rPr>
              <w:t>Long</w:t>
            </w:r>
          </w:p>
        </w:tc>
        <w:tc>
          <w:tcPr>
            <w:tcW w:w="1719" w:type="dxa"/>
            <w:gridSpan w:val="2"/>
            <w:tcBorders>
              <w:top w:val="single" w:sz="8" w:space="0" w:color="auto"/>
              <w:left w:val="nil"/>
              <w:bottom w:val="single" w:sz="4" w:space="0" w:color="auto"/>
              <w:right w:val="single" w:sz="4" w:space="0" w:color="auto"/>
            </w:tcBorders>
            <w:shd w:val="clear" w:color="auto" w:fill="auto"/>
            <w:vAlign w:val="bottom"/>
            <w:hideMark/>
          </w:tcPr>
          <w:p w:rsidR="00007AC5" w:rsidRPr="008D68BC" w:rsidRDefault="00007AC5" w:rsidP="00CE4DB8">
            <w:pPr>
              <w:rPr>
                <w:rFonts w:ascii="Calibri" w:hAnsi="Calibri" w:cs="Times New Roman"/>
                <w:sz w:val="22"/>
                <w:szCs w:val="22"/>
              </w:rPr>
            </w:pPr>
            <w:r w:rsidRPr="008D68BC">
              <w:rPr>
                <w:rFonts w:ascii="Calibri" w:hAnsi="Calibri" w:cs="Times New Roman"/>
                <w:sz w:val="22"/>
                <w:szCs w:val="22"/>
              </w:rPr>
              <w:t>Town Board President</w:t>
            </w:r>
          </w:p>
        </w:tc>
        <w:tc>
          <w:tcPr>
            <w:tcW w:w="1510" w:type="dxa"/>
            <w:gridSpan w:val="2"/>
            <w:tcBorders>
              <w:top w:val="single" w:sz="8" w:space="0" w:color="auto"/>
              <w:left w:val="nil"/>
              <w:bottom w:val="single" w:sz="4" w:space="0" w:color="auto"/>
              <w:right w:val="single" w:sz="4" w:space="0" w:color="auto"/>
            </w:tcBorders>
            <w:shd w:val="clear" w:color="auto" w:fill="auto"/>
            <w:noWrap/>
            <w:vAlign w:val="bottom"/>
            <w:hideMark/>
          </w:tcPr>
          <w:p w:rsidR="00007AC5" w:rsidRPr="008D68BC" w:rsidRDefault="00007AC5" w:rsidP="00CE4DB8">
            <w:pPr>
              <w:jc w:val="right"/>
              <w:rPr>
                <w:rFonts w:ascii="Calibri" w:hAnsi="Calibri" w:cs="Times New Roman"/>
                <w:sz w:val="22"/>
                <w:szCs w:val="22"/>
              </w:rPr>
            </w:pPr>
            <w:r w:rsidRPr="008D68BC">
              <w:rPr>
                <w:rFonts w:ascii="Calibri" w:hAnsi="Calibri" w:cs="Times New Roman"/>
                <w:sz w:val="22"/>
                <w:szCs w:val="22"/>
              </w:rPr>
              <w:t>$50,000.00</w:t>
            </w:r>
          </w:p>
        </w:tc>
        <w:tc>
          <w:tcPr>
            <w:tcW w:w="2679" w:type="dxa"/>
            <w:gridSpan w:val="2"/>
            <w:tcBorders>
              <w:top w:val="single" w:sz="8" w:space="0" w:color="auto"/>
              <w:left w:val="nil"/>
              <w:bottom w:val="single" w:sz="4" w:space="0" w:color="auto"/>
              <w:right w:val="single" w:sz="4" w:space="0" w:color="auto"/>
            </w:tcBorders>
            <w:shd w:val="clear" w:color="auto" w:fill="auto"/>
            <w:noWrap/>
            <w:vAlign w:val="bottom"/>
            <w:hideMark/>
          </w:tcPr>
          <w:p w:rsidR="00007AC5" w:rsidRPr="008D68BC" w:rsidRDefault="00007AC5" w:rsidP="00CE4DB8">
            <w:pPr>
              <w:rPr>
                <w:rFonts w:ascii="Calibri" w:hAnsi="Calibri" w:cs="Times New Roman"/>
                <w:sz w:val="22"/>
                <w:szCs w:val="22"/>
              </w:rPr>
            </w:pPr>
            <w:r w:rsidRPr="008D68BC">
              <w:rPr>
                <w:rFonts w:ascii="Calibri" w:hAnsi="Calibri" w:cs="Times New Roman"/>
                <w:sz w:val="22"/>
                <w:szCs w:val="22"/>
              </w:rPr>
              <w:t>HMGP</w:t>
            </w:r>
          </w:p>
        </w:tc>
        <w:tc>
          <w:tcPr>
            <w:tcW w:w="1207" w:type="dxa"/>
            <w:gridSpan w:val="2"/>
            <w:tcBorders>
              <w:top w:val="single" w:sz="8" w:space="0" w:color="auto"/>
              <w:left w:val="nil"/>
              <w:bottom w:val="single" w:sz="4" w:space="0" w:color="auto"/>
              <w:right w:val="single" w:sz="4" w:space="0" w:color="auto"/>
            </w:tcBorders>
            <w:shd w:val="clear" w:color="auto" w:fill="auto"/>
            <w:vAlign w:val="bottom"/>
            <w:hideMark/>
          </w:tcPr>
          <w:p w:rsidR="00007AC5" w:rsidRPr="008D68BC" w:rsidRDefault="00007AC5" w:rsidP="00CE4DB8">
            <w:pPr>
              <w:rPr>
                <w:rFonts w:ascii="Calibri" w:hAnsi="Calibri" w:cs="Times New Roman"/>
                <w:sz w:val="22"/>
                <w:szCs w:val="22"/>
              </w:rPr>
            </w:pPr>
            <w:r w:rsidRPr="008D68BC">
              <w:rPr>
                <w:rFonts w:ascii="Calibri" w:hAnsi="Calibri" w:cs="Times New Roman"/>
                <w:sz w:val="22"/>
                <w:szCs w:val="22"/>
              </w:rPr>
              <w:t>Tornado</w:t>
            </w:r>
          </w:p>
        </w:tc>
        <w:tc>
          <w:tcPr>
            <w:tcW w:w="1617" w:type="dxa"/>
            <w:gridSpan w:val="2"/>
            <w:tcBorders>
              <w:top w:val="single" w:sz="8" w:space="0" w:color="auto"/>
              <w:left w:val="nil"/>
              <w:bottom w:val="single" w:sz="4" w:space="0" w:color="auto"/>
              <w:right w:val="single" w:sz="8" w:space="0" w:color="auto"/>
            </w:tcBorders>
            <w:shd w:val="clear" w:color="auto" w:fill="auto"/>
            <w:vAlign w:val="bottom"/>
            <w:hideMark/>
          </w:tcPr>
          <w:p w:rsidR="00007AC5" w:rsidRPr="008D68BC" w:rsidRDefault="00007AC5" w:rsidP="00CE4DB8">
            <w:pPr>
              <w:rPr>
                <w:rFonts w:ascii="Calibri" w:hAnsi="Calibri" w:cs="Times New Roman"/>
                <w:sz w:val="22"/>
                <w:szCs w:val="22"/>
              </w:rPr>
            </w:pPr>
            <w:r w:rsidRPr="008D68BC">
              <w:rPr>
                <w:rFonts w:ascii="Calibri" w:hAnsi="Calibri" w:cs="Times New Roman"/>
                <w:sz w:val="22"/>
                <w:szCs w:val="22"/>
              </w:rPr>
              <w:t>Improve public safety during severe weather.</w:t>
            </w:r>
          </w:p>
        </w:tc>
      </w:tr>
      <w:tr w:rsidR="00007AC5" w:rsidRPr="008D68BC" w:rsidTr="00007AC5">
        <w:trPr>
          <w:gridBefore w:val="1"/>
          <w:wBefore w:w="118" w:type="dxa"/>
          <w:trHeight w:val="1500"/>
          <w:jc w:val="center"/>
        </w:trPr>
        <w:tc>
          <w:tcPr>
            <w:tcW w:w="2080" w:type="dxa"/>
            <w:gridSpan w:val="2"/>
            <w:tcBorders>
              <w:left w:val="single" w:sz="8" w:space="0" w:color="auto"/>
              <w:bottom w:val="single" w:sz="4" w:space="0" w:color="auto"/>
              <w:right w:val="single" w:sz="4" w:space="0" w:color="auto"/>
            </w:tcBorders>
            <w:vAlign w:val="bottom"/>
          </w:tcPr>
          <w:p w:rsidR="00007AC5" w:rsidRPr="008D68BC" w:rsidRDefault="00007AC5" w:rsidP="00CE4DB8">
            <w:pPr>
              <w:rPr>
                <w:rFonts w:ascii="Calibri" w:hAnsi="Calibri" w:cs="Times New Roman"/>
                <w:sz w:val="22"/>
                <w:szCs w:val="22"/>
              </w:rPr>
            </w:pPr>
            <w:r>
              <w:rPr>
                <w:rFonts w:ascii="Calibri" w:hAnsi="Calibri" w:cs="Times New Roman"/>
                <w:sz w:val="22"/>
                <w:szCs w:val="22"/>
              </w:rPr>
              <w:t>Wastewater System has several deficiencies that need restoration and repair</w:t>
            </w:r>
          </w:p>
        </w:tc>
        <w:tc>
          <w:tcPr>
            <w:tcW w:w="2401" w:type="dxa"/>
            <w:gridSpan w:val="2"/>
            <w:tcBorders>
              <w:top w:val="single" w:sz="8" w:space="0" w:color="auto"/>
              <w:left w:val="single" w:sz="8" w:space="0" w:color="auto"/>
              <w:bottom w:val="single" w:sz="4" w:space="0" w:color="auto"/>
              <w:right w:val="single" w:sz="4" w:space="0" w:color="auto"/>
            </w:tcBorders>
            <w:shd w:val="clear" w:color="auto" w:fill="auto"/>
            <w:vAlign w:val="bottom"/>
          </w:tcPr>
          <w:p w:rsidR="00007AC5" w:rsidRPr="008D68BC" w:rsidRDefault="00007AC5" w:rsidP="00CE4DB8">
            <w:pPr>
              <w:rPr>
                <w:rFonts w:ascii="Calibri" w:hAnsi="Calibri" w:cs="Times New Roman"/>
                <w:sz w:val="22"/>
                <w:szCs w:val="22"/>
              </w:rPr>
            </w:pPr>
            <w:r>
              <w:rPr>
                <w:rFonts w:ascii="Calibri" w:hAnsi="Calibri" w:cs="Times New Roman"/>
                <w:sz w:val="22"/>
                <w:szCs w:val="22"/>
              </w:rPr>
              <w:t>Upgrade Wastewater System</w:t>
            </w:r>
          </w:p>
        </w:tc>
        <w:tc>
          <w:tcPr>
            <w:tcW w:w="1080" w:type="dxa"/>
            <w:gridSpan w:val="2"/>
            <w:tcBorders>
              <w:top w:val="single" w:sz="8" w:space="0" w:color="auto"/>
              <w:left w:val="nil"/>
              <w:bottom w:val="single" w:sz="4" w:space="0" w:color="auto"/>
              <w:right w:val="single" w:sz="4" w:space="0" w:color="auto"/>
            </w:tcBorders>
            <w:shd w:val="clear" w:color="auto" w:fill="auto"/>
            <w:noWrap/>
            <w:vAlign w:val="bottom"/>
          </w:tcPr>
          <w:p w:rsidR="00007AC5" w:rsidRPr="008D68BC" w:rsidRDefault="00007AC5" w:rsidP="00CE4DB8">
            <w:pPr>
              <w:rPr>
                <w:rFonts w:ascii="Calibri" w:hAnsi="Calibri" w:cs="Times New Roman"/>
                <w:sz w:val="22"/>
                <w:szCs w:val="22"/>
              </w:rPr>
            </w:pPr>
            <w:r>
              <w:rPr>
                <w:rFonts w:ascii="Calibri" w:hAnsi="Calibri" w:cs="Times New Roman"/>
                <w:sz w:val="22"/>
                <w:szCs w:val="22"/>
              </w:rPr>
              <w:t>High</w:t>
            </w:r>
          </w:p>
        </w:tc>
        <w:tc>
          <w:tcPr>
            <w:tcW w:w="1341" w:type="dxa"/>
            <w:gridSpan w:val="2"/>
            <w:tcBorders>
              <w:top w:val="single" w:sz="8" w:space="0" w:color="auto"/>
              <w:left w:val="nil"/>
              <w:bottom w:val="single" w:sz="4" w:space="0" w:color="auto"/>
              <w:right w:val="single" w:sz="4" w:space="0" w:color="auto"/>
            </w:tcBorders>
            <w:shd w:val="clear" w:color="auto" w:fill="auto"/>
            <w:noWrap/>
            <w:vAlign w:val="bottom"/>
          </w:tcPr>
          <w:p w:rsidR="00007AC5" w:rsidRPr="008D68BC" w:rsidRDefault="00007AC5" w:rsidP="00CE4DB8">
            <w:pPr>
              <w:rPr>
                <w:rFonts w:ascii="Calibri" w:hAnsi="Calibri" w:cs="Times New Roman"/>
                <w:sz w:val="22"/>
                <w:szCs w:val="22"/>
              </w:rPr>
            </w:pPr>
            <w:r>
              <w:rPr>
                <w:rFonts w:ascii="Calibri" w:hAnsi="Calibri" w:cs="Times New Roman"/>
                <w:sz w:val="22"/>
                <w:szCs w:val="22"/>
              </w:rPr>
              <w:t>Long</w:t>
            </w:r>
          </w:p>
        </w:tc>
        <w:tc>
          <w:tcPr>
            <w:tcW w:w="1719" w:type="dxa"/>
            <w:gridSpan w:val="2"/>
            <w:tcBorders>
              <w:top w:val="single" w:sz="8" w:space="0" w:color="auto"/>
              <w:left w:val="nil"/>
              <w:bottom w:val="single" w:sz="4" w:space="0" w:color="auto"/>
              <w:right w:val="single" w:sz="4" w:space="0" w:color="auto"/>
            </w:tcBorders>
            <w:shd w:val="clear" w:color="auto" w:fill="auto"/>
            <w:vAlign w:val="bottom"/>
          </w:tcPr>
          <w:p w:rsidR="00007AC5" w:rsidRPr="008D68BC" w:rsidRDefault="00007AC5" w:rsidP="00CE4DB8">
            <w:pPr>
              <w:rPr>
                <w:rFonts w:ascii="Calibri" w:hAnsi="Calibri" w:cs="Times New Roman"/>
                <w:sz w:val="22"/>
                <w:szCs w:val="22"/>
              </w:rPr>
            </w:pPr>
            <w:r>
              <w:rPr>
                <w:rFonts w:ascii="Calibri" w:hAnsi="Calibri" w:cs="Times New Roman"/>
                <w:sz w:val="22"/>
                <w:szCs w:val="22"/>
              </w:rPr>
              <w:t xml:space="preserve">Town Board President </w:t>
            </w:r>
          </w:p>
        </w:tc>
        <w:tc>
          <w:tcPr>
            <w:tcW w:w="1510" w:type="dxa"/>
            <w:gridSpan w:val="2"/>
            <w:tcBorders>
              <w:top w:val="single" w:sz="8" w:space="0" w:color="auto"/>
              <w:left w:val="nil"/>
              <w:bottom w:val="single" w:sz="4" w:space="0" w:color="auto"/>
              <w:right w:val="single" w:sz="4" w:space="0" w:color="auto"/>
            </w:tcBorders>
            <w:shd w:val="clear" w:color="auto" w:fill="auto"/>
            <w:noWrap/>
            <w:vAlign w:val="bottom"/>
          </w:tcPr>
          <w:p w:rsidR="00007AC5" w:rsidRPr="008D68BC" w:rsidRDefault="00007AC5" w:rsidP="00CE4DB8">
            <w:pPr>
              <w:jc w:val="right"/>
              <w:rPr>
                <w:rFonts w:ascii="Calibri" w:hAnsi="Calibri" w:cs="Times New Roman"/>
                <w:sz w:val="22"/>
                <w:szCs w:val="22"/>
              </w:rPr>
            </w:pPr>
            <w:r>
              <w:rPr>
                <w:rFonts w:ascii="Calibri" w:hAnsi="Calibri" w:cs="Times New Roman"/>
                <w:sz w:val="22"/>
                <w:szCs w:val="22"/>
              </w:rPr>
              <w:t>$1,000,000</w:t>
            </w:r>
          </w:p>
        </w:tc>
        <w:tc>
          <w:tcPr>
            <w:tcW w:w="2679" w:type="dxa"/>
            <w:gridSpan w:val="2"/>
            <w:tcBorders>
              <w:top w:val="single" w:sz="8" w:space="0" w:color="auto"/>
              <w:left w:val="nil"/>
              <w:bottom w:val="single" w:sz="4" w:space="0" w:color="auto"/>
              <w:right w:val="single" w:sz="4" w:space="0" w:color="auto"/>
            </w:tcBorders>
            <w:shd w:val="clear" w:color="auto" w:fill="auto"/>
            <w:noWrap/>
            <w:vAlign w:val="bottom"/>
          </w:tcPr>
          <w:p w:rsidR="00007AC5" w:rsidRPr="008D68BC" w:rsidRDefault="00007AC5" w:rsidP="00CE4DB8">
            <w:pPr>
              <w:rPr>
                <w:rFonts w:ascii="Calibri" w:hAnsi="Calibri" w:cs="Times New Roman"/>
                <w:sz w:val="22"/>
                <w:szCs w:val="22"/>
              </w:rPr>
            </w:pPr>
            <w:r>
              <w:rPr>
                <w:rFonts w:ascii="Calibri" w:hAnsi="Calibri" w:cs="Times New Roman"/>
                <w:sz w:val="22"/>
                <w:szCs w:val="22"/>
              </w:rPr>
              <w:t>Local/DENR/Federal/HMGP</w:t>
            </w:r>
          </w:p>
        </w:tc>
        <w:tc>
          <w:tcPr>
            <w:tcW w:w="1207" w:type="dxa"/>
            <w:gridSpan w:val="2"/>
            <w:tcBorders>
              <w:top w:val="single" w:sz="8" w:space="0" w:color="auto"/>
              <w:left w:val="nil"/>
              <w:bottom w:val="single" w:sz="4" w:space="0" w:color="auto"/>
              <w:right w:val="single" w:sz="4" w:space="0" w:color="auto"/>
            </w:tcBorders>
            <w:shd w:val="clear" w:color="auto" w:fill="auto"/>
            <w:vAlign w:val="bottom"/>
          </w:tcPr>
          <w:p w:rsidR="00007AC5" w:rsidRPr="008D68BC" w:rsidRDefault="00007AC5" w:rsidP="00CE4DB8">
            <w:pPr>
              <w:rPr>
                <w:rFonts w:ascii="Calibri" w:hAnsi="Calibri" w:cs="Times New Roman"/>
                <w:sz w:val="22"/>
                <w:szCs w:val="22"/>
              </w:rPr>
            </w:pPr>
            <w:r>
              <w:rPr>
                <w:rFonts w:ascii="Calibri" w:hAnsi="Calibri" w:cs="Times New Roman"/>
                <w:sz w:val="22"/>
                <w:szCs w:val="22"/>
              </w:rPr>
              <w:t xml:space="preserve">Flooding </w:t>
            </w:r>
          </w:p>
        </w:tc>
        <w:tc>
          <w:tcPr>
            <w:tcW w:w="1617" w:type="dxa"/>
            <w:gridSpan w:val="2"/>
            <w:tcBorders>
              <w:top w:val="single" w:sz="8" w:space="0" w:color="auto"/>
              <w:left w:val="nil"/>
              <w:bottom w:val="single" w:sz="4" w:space="0" w:color="auto"/>
              <w:right w:val="single" w:sz="8" w:space="0" w:color="auto"/>
            </w:tcBorders>
            <w:shd w:val="clear" w:color="auto" w:fill="auto"/>
            <w:vAlign w:val="bottom"/>
          </w:tcPr>
          <w:p w:rsidR="00007AC5" w:rsidRPr="008D68BC" w:rsidRDefault="00007AC5" w:rsidP="00CE4DB8">
            <w:pPr>
              <w:rPr>
                <w:rFonts w:ascii="Calibri" w:hAnsi="Calibri" w:cs="Times New Roman"/>
                <w:sz w:val="22"/>
                <w:szCs w:val="22"/>
              </w:rPr>
            </w:pPr>
            <w:r>
              <w:rPr>
                <w:rFonts w:ascii="Calibri" w:hAnsi="Calibri" w:cs="Times New Roman"/>
                <w:sz w:val="22"/>
                <w:szCs w:val="22"/>
              </w:rPr>
              <w:t>Protect Specific areas of Badger from Flooding</w:t>
            </w:r>
          </w:p>
        </w:tc>
      </w:tr>
      <w:tr w:rsidR="00007AC5" w:rsidRPr="008D68BC" w:rsidTr="00007AC5">
        <w:trPr>
          <w:gridBefore w:val="1"/>
          <w:wBefore w:w="118" w:type="dxa"/>
          <w:trHeight w:val="1500"/>
          <w:jc w:val="center"/>
        </w:trPr>
        <w:tc>
          <w:tcPr>
            <w:tcW w:w="2080" w:type="dxa"/>
            <w:gridSpan w:val="2"/>
            <w:tcBorders>
              <w:left w:val="single" w:sz="8" w:space="0" w:color="auto"/>
              <w:bottom w:val="single" w:sz="4" w:space="0" w:color="auto"/>
              <w:right w:val="single" w:sz="4" w:space="0" w:color="auto"/>
            </w:tcBorders>
            <w:vAlign w:val="bottom"/>
          </w:tcPr>
          <w:p w:rsidR="00007AC5" w:rsidRPr="008D68BC" w:rsidRDefault="00007AC5" w:rsidP="00CE4DB8">
            <w:pPr>
              <w:rPr>
                <w:rFonts w:ascii="Calibri" w:hAnsi="Calibri" w:cs="Times New Roman"/>
                <w:sz w:val="22"/>
                <w:szCs w:val="22"/>
              </w:rPr>
            </w:pPr>
            <w:r>
              <w:rPr>
                <w:rFonts w:ascii="Calibri" w:hAnsi="Calibri" w:cs="Times New Roman"/>
                <w:sz w:val="22"/>
                <w:szCs w:val="22"/>
              </w:rPr>
              <w:t xml:space="preserve">Road Culvert under Highway is in Disrepair </w:t>
            </w:r>
          </w:p>
        </w:tc>
        <w:tc>
          <w:tcPr>
            <w:tcW w:w="2401" w:type="dxa"/>
            <w:gridSpan w:val="2"/>
            <w:tcBorders>
              <w:top w:val="single" w:sz="8" w:space="0" w:color="auto"/>
              <w:left w:val="single" w:sz="8" w:space="0" w:color="auto"/>
              <w:bottom w:val="single" w:sz="4" w:space="0" w:color="auto"/>
              <w:right w:val="single" w:sz="4" w:space="0" w:color="auto"/>
            </w:tcBorders>
            <w:shd w:val="clear" w:color="auto" w:fill="auto"/>
            <w:vAlign w:val="bottom"/>
          </w:tcPr>
          <w:p w:rsidR="00007AC5" w:rsidRPr="008D68BC" w:rsidRDefault="00007AC5" w:rsidP="00CE4DB8">
            <w:pPr>
              <w:rPr>
                <w:rFonts w:ascii="Calibri" w:hAnsi="Calibri" w:cs="Times New Roman"/>
                <w:sz w:val="22"/>
                <w:szCs w:val="22"/>
              </w:rPr>
            </w:pPr>
            <w:r>
              <w:rPr>
                <w:rFonts w:ascii="Calibri" w:hAnsi="Calibri" w:cs="Times New Roman"/>
                <w:sz w:val="22"/>
                <w:szCs w:val="22"/>
              </w:rPr>
              <w:t xml:space="preserve">Replace Culvert to better facilitate better drainage </w:t>
            </w:r>
          </w:p>
        </w:tc>
        <w:tc>
          <w:tcPr>
            <w:tcW w:w="1080" w:type="dxa"/>
            <w:gridSpan w:val="2"/>
            <w:tcBorders>
              <w:top w:val="single" w:sz="8" w:space="0" w:color="auto"/>
              <w:left w:val="nil"/>
              <w:bottom w:val="single" w:sz="4" w:space="0" w:color="auto"/>
              <w:right w:val="single" w:sz="4" w:space="0" w:color="auto"/>
            </w:tcBorders>
            <w:shd w:val="clear" w:color="auto" w:fill="auto"/>
            <w:noWrap/>
            <w:vAlign w:val="bottom"/>
          </w:tcPr>
          <w:p w:rsidR="00007AC5" w:rsidRPr="008D68BC" w:rsidRDefault="00007AC5" w:rsidP="00CE4DB8">
            <w:pPr>
              <w:rPr>
                <w:rFonts w:ascii="Calibri" w:hAnsi="Calibri" w:cs="Times New Roman"/>
                <w:sz w:val="22"/>
                <w:szCs w:val="22"/>
              </w:rPr>
            </w:pPr>
            <w:r>
              <w:rPr>
                <w:rFonts w:ascii="Calibri" w:hAnsi="Calibri" w:cs="Times New Roman"/>
                <w:sz w:val="22"/>
                <w:szCs w:val="22"/>
              </w:rPr>
              <w:t>Medium</w:t>
            </w:r>
          </w:p>
        </w:tc>
        <w:tc>
          <w:tcPr>
            <w:tcW w:w="1341" w:type="dxa"/>
            <w:gridSpan w:val="2"/>
            <w:tcBorders>
              <w:top w:val="single" w:sz="8" w:space="0" w:color="auto"/>
              <w:left w:val="nil"/>
              <w:bottom w:val="single" w:sz="4" w:space="0" w:color="auto"/>
              <w:right w:val="single" w:sz="4" w:space="0" w:color="auto"/>
            </w:tcBorders>
            <w:shd w:val="clear" w:color="auto" w:fill="auto"/>
            <w:noWrap/>
            <w:vAlign w:val="bottom"/>
          </w:tcPr>
          <w:p w:rsidR="00007AC5" w:rsidRPr="008D68BC" w:rsidRDefault="00007AC5" w:rsidP="00CE4DB8">
            <w:pPr>
              <w:rPr>
                <w:rFonts w:ascii="Calibri" w:hAnsi="Calibri" w:cs="Times New Roman"/>
                <w:sz w:val="22"/>
                <w:szCs w:val="22"/>
              </w:rPr>
            </w:pPr>
            <w:r>
              <w:rPr>
                <w:rFonts w:ascii="Calibri" w:hAnsi="Calibri" w:cs="Times New Roman"/>
                <w:sz w:val="22"/>
                <w:szCs w:val="22"/>
              </w:rPr>
              <w:t>Long</w:t>
            </w:r>
          </w:p>
        </w:tc>
        <w:tc>
          <w:tcPr>
            <w:tcW w:w="1719" w:type="dxa"/>
            <w:gridSpan w:val="2"/>
            <w:tcBorders>
              <w:top w:val="single" w:sz="8" w:space="0" w:color="auto"/>
              <w:left w:val="nil"/>
              <w:bottom w:val="single" w:sz="4" w:space="0" w:color="auto"/>
              <w:right w:val="single" w:sz="4" w:space="0" w:color="auto"/>
            </w:tcBorders>
            <w:shd w:val="clear" w:color="auto" w:fill="auto"/>
            <w:vAlign w:val="bottom"/>
          </w:tcPr>
          <w:p w:rsidR="00007AC5" w:rsidRPr="008D68BC" w:rsidRDefault="00007AC5" w:rsidP="00CE4DB8">
            <w:pPr>
              <w:rPr>
                <w:rFonts w:ascii="Calibri" w:hAnsi="Calibri" w:cs="Times New Roman"/>
                <w:sz w:val="22"/>
                <w:szCs w:val="22"/>
              </w:rPr>
            </w:pPr>
            <w:r>
              <w:rPr>
                <w:rFonts w:ascii="Calibri" w:hAnsi="Calibri" w:cs="Times New Roman"/>
                <w:sz w:val="22"/>
                <w:szCs w:val="22"/>
              </w:rPr>
              <w:t>Town Board President</w:t>
            </w:r>
          </w:p>
        </w:tc>
        <w:tc>
          <w:tcPr>
            <w:tcW w:w="1510" w:type="dxa"/>
            <w:gridSpan w:val="2"/>
            <w:tcBorders>
              <w:top w:val="single" w:sz="8" w:space="0" w:color="auto"/>
              <w:left w:val="nil"/>
              <w:bottom w:val="single" w:sz="4" w:space="0" w:color="auto"/>
              <w:right w:val="single" w:sz="4" w:space="0" w:color="auto"/>
            </w:tcBorders>
            <w:shd w:val="clear" w:color="auto" w:fill="auto"/>
            <w:noWrap/>
            <w:vAlign w:val="bottom"/>
          </w:tcPr>
          <w:p w:rsidR="00007AC5" w:rsidRPr="008D68BC" w:rsidRDefault="00007AC5" w:rsidP="00CE4DB8">
            <w:pPr>
              <w:jc w:val="right"/>
              <w:rPr>
                <w:rFonts w:ascii="Calibri" w:hAnsi="Calibri" w:cs="Times New Roman"/>
                <w:sz w:val="22"/>
                <w:szCs w:val="22"/>
              </w:rPr>
            </w:pPr>
            <w:r>
              <w:rPr>
                <w:rFonts w:ascii="Calibri" w:hAnsi="Calibri" w:cs="Times New Roman"/>
                <w:sz w:val="22"/>
                <w:szCs w:val="22"/>
              </w:rPr>
              <w:t>$20,000</w:t>
            </w:r>
          </w:p>
        </w:tc>
        <w:tc>
          <w:tcPr>
            <w:tcW w:w="2679" w:type="dxa"/>
            <w:gridSpan w:val="2"/>
            <w:tcBorders>
              <w:top w:val="single" w:sz="8" w:space="0" w:color="auto"/>
              <w:left w:val="nil"/>
              <w:bottom w:val="single" w:sz="4" w:space="0" w:color="auto"/>
              <w:right w:val="single" w:sz="4" w:space="0" w:color="auto"/>
            </w:tcBorders>
            <w:shd w:val="clear" w:color="auto" w:fill="auto"/>
            <w:noWrap/>
            <w:vAlign w:val="bottom"/>
          </w:tcPr>
          <w:p w:rsidR="00007AC5" w:rsidRPr="008D68BC" w:rsidRDefault="00007AC5" w:rsidP="00CE4DB8">
            <w:pPr>
              <w:rPr>
                <w:rFonts w:ascii="Calibri" w:hAnsi="Calibri" w:cs="Times New Roman"/>
                <w:sz w:val="22"/>
                <w:szCs w:val="22"/>
              </w:rPr>
            </w:pPr>
            <w:r>
              <w:rPr>
                <w:rFonts w:ascii="Calibri" w:hAnsi="Calibri" w:cs="Times New Roman"/>
                <w:sz w:val="22"/>
                <w:szCs w:val="22"/>
              </w:rPr>
              <w:t>Local/HMGP/PDM</w:t>
            </w:r>
          </w:p>
        </w:tc>
        <w:tc>
          <w:tcPr>
            <w:tcW w:w="1207" w:type="dxa"/>
            <w:gridSpan w:val="2"/>
            <w:tcBorders>
              <w:top w:val="single" w:sz="8" w:space="0" w:color="auto"/>
              <w:left w:val="nil"/>
              <w:bottom w:val="single" w:sz="4" w:space="0" w:color="auto"/>
              <w:right w:val="single" w:sz="4" w:space="0" w:color="auto"/>
            </w:tcBorders>
            <w:shd w:val="clear" w:color="auto" w:fill="auto"/>
            <w:vAlign w:val="bottom"/>
          </w:tcPr>
          <w:p w:rsidR="00007AC5" w:rsidRPr="008D68BC" w:rsidRDefault="00007AC5" w:rsidP="00CE4DB8">
            <w:pPr>
              <w:rPr>
                <w:rFonts w:ascii="Calibri" w:hAnsi="Calibri" w:cs="Times New Roman"/>
                <w:sz w:val="22"/>
                <w:szCs w:val="22"/>
              </w:rPr>
            </w:pPr>
            <w:r>
              <w:rPr>
                <w:rFonts w:ascii="Calibri" w:hAnsi="Calibri" w:cs="Times New Roman"/>
                <w:sz w:val="22"/>
                <w:szCs w:val="22"/>
              </w:rPr>
              <w:t>Flooding</w:t>
            </w:r>
          </w:p>
        </w:tc>
        <w:tc>
          <w:tcPr>
            <w:tcW w:w="1617" w:type="dxa"/>
            <w:gridSpan w:val="2"/>
            <w:tcBorders>
              <w:top w:val="single" w:sz="8" w:space="0" w:color="auto"/>
              <w:left w:val="nil"/>
              <w:bottom w:val="single" w:sz="4" w:space="0" w:color="auto"/>
              <w:right w:val="single" w:sz="8" w:space="0" w:color="auto"/>
            </w:tcBorders>
            <w:shd w:val="clear" w:color="auto" w:fill="auto"/>
            <w:vAlign w:val="bottom"/>
          </w:tcPr>
          <w:p w:rsidR="00007AC5" w:rsidRPr="008D68BC" w:rsidRDefault="00007AC5" w:rsidP="00CE4DB8">
            <w:pPr>
              <w:rPr>
                <w:rFonts w:ascii="Calibri" w:hAnsi="Calibri" w:cs="Times New Roman"/>
                <w:sz w:val="22"/>
                <w:szCs w:val="22"/>
              </w:rPr>
            </w:pPr>
            <w:r>
              <w:rPr>
                <w:rFonts w:ascii="Calibri" w:hAnsi="Calibri" w:cs="Times New Roman"/>
                <w:sz w:val="22"/>
                <w:szCs w:val="22"/>
              </w:rPr>
              <w:t xml:space="preserve">Protect Specific areas of Badger from Flooding </w:t>
            </w:r>
          </w:p>
        </w:tc>
      </w:tr>
    </w:tbl>
    <w:p w:rsidR="00007AC5" w:rsidRDefault="00007AC5" w:rsidP="00007AC5">
      <w:pPr>
        <w:tabs>
          <w:tab w:val="left" w:pos="7275"/>
        </w:tabs>
        <w:rPr>
          <w:color w:val="FF0000"/>
          <w:sz w:val="22"/>
          <w:szCs w:val="22"/>
          <w:highlight w:val="yellow"/>
        </w:rPr>
      </w:pPr>
    </w:p>
    <w:p w:rsidR="00007AC5" w:rsidRDefault="00007AC5" w:rsidP="00007AC5">
      <w:pPr>
        <w:tabs>
          <w:tab w:val="left" w:pos="7275"/>
        </w:tabs>
        <w:rPr>
          <w:color w:val="FF0000"/>
          <w:sz w:val="22"/>
          <w:szCs w:val="22"/>
          <w:highlight w:val="yellow"/>
        </w:rPr>
      </w:pPr>
    </w:p>
    <w:p w:rsidR="00007AC5" w:rsidRDefault="00007AC5" w:rsidP="00007AC5">
      <w:pPr>
        <w:tabs>
          <w:tab w:val="left" w:pos="7275"/>
        </w:tabs>
        <w:rPr>
          <w:color w:val="FF0000"/>
          <w:sz w:val="22"/>
          <w:szCs w:val="22"/>
          <w:highlight w:val="yellow"/>
        </w:rPr>
      </w:pPr>
    </w:p>
    <w:p w:rsidR="00007AC5" w:rsidRDefault="00007AC5" w:rsidP="00007AC5">
      <w:pPr>
        <w:tabs>
          <w:tab w:val="left" w:pos="7275"/>
        </w:tabs>
        <w:rPr>
          <w:color w:val="FF0000"/>
          <w:sz w:val="22"/>
          <w:szCs w:val="22"/>
          <w:highlight w:val="yellow"/>
        </w:rPr>
      </w:pPr>
    </w:p>
    <w:p w:rsidR="00007AC5" w:rsidRDefault="00007AC5" w:rsidP="00007AC5">
      <w:pPr>
        <w:tabs>
          <w:tab w:val="left" w:pos="7275"/>
        </w:tabs>
        <w:rPr>
          <w:color w:val="FF0000"/>
          <w:sz w:val="22"/>
          <w:szCs w:val="22"/>
          <w:highlight w:val="yellow"/>
        </w:rPr>
      </w:pPr>
    </w:p>
    <w:p w:rsidR="00007AC5" w:rsidRDefault="00007AC5" w:rsidP="00007AC5">
      <w:pPr>
        <w:tabs>
          <w:tab w:val="left" w:pos="7275"/>
        </w:tabs>
        <w:rPr>
          <w:color w:val="FF0000"/>
          <w:sz w:val="22"/>
          <w:szCs w:val="22"/>
          <w:highlight w:val="yellow"/>
        </w:rPr>
      </w:pPr>
    </w:p>
    <w:p w:rsidR="00007AC5" w:rsidRDefault="00007AC5" w:rsidP="00007AC5">
      <w:pPr>
        <w:tabs>
          <w:tab w:val="left" w:pos="7275"/>
        </w:tabs>
        <w:rPr>
          <w:color w:val="FF0000"/>
          <w:sz w:val="22"/>
          <w:szCs w:val="22"/>
          <w:highlight w:val="yellow"/>
        </w:rPr>
      </w:pPr>
    </w:p>
    <w:p w:rsidR="00007AC5" w:rsidRDefault="00007AC5" w:rsidP="00007AC5">
      <w:pPr>
        <w:tabs>
          <w:tab w:val="left" w:pos="7275"/>
        </w:tabs>
        <w:rPr>
          <w:color w:val="FF0000"/>
          <w:sz w:val="22"/>
          <w:szCs w:val="22"/>
          <w:highlight w:val="yellow"/>
        </w:rPr>
      </w:pPr>
    </w:p>
    <w:tbl>
      <w:tblPr>
        <w:tblW w:w="15644" w:type="dxa"/>
        <w:jc w:val="center"/>
        <w:tblLook w:val="04A0" w:firstRow="1" w:lastRow="0" w:firstColumn="1" w:lastColumn="0" w:noHBand="0" w:noVBand="1"/>
      </w:tblPr>
      <w:tblGrid>
        <w:gridCol w:w="2240"/>
        <w:gridCol w:w="2243"/>
        <w:gridCol w:w="1081"/>
        <w:gridCol w:w="1342"/>
        <w:gridCol w:w="1720"/>
        <w:gridCol w:w="1511"/>
        <w:gridCol w:w="2681"/>
        <w:gridCol w:w="1208"/>
        <w:gridCol w:w="1618"/>
      </w:tblGrid>
      <w:tr w:rsidR="00007AC5" w:rsidRPr="00262DC8" w:rsidTr="00007AC5">
        <w:trPr>
          <w:trHeight w:val="615"/>
          <w:jc w:val="center"/>
        </w:trPr>
        <w:tc>
          <w:tcPr>
            <w:tcW w:w="2240" w:type="dxa"/>
            <w:tcBorders>
              <w:top w:val="single" w:sz="8" w:space="0" w:color="auto"/>
              <w:left w:val="single" w:sz="8" w:space="0" w:color="auto"/>
              <w:bottom w:val="single" w:sz="8" w:space="0" w:color="auto"/>
              <w:right w:val="single" w:sz="6" w:space="0" w:color="auto"/>
            </w:tcBorders>
            <w:shd w:val="clear" w:color="auto" w:fill="D9D9D9"/>
          </w:tcPr>
          <w:p w:rsidR="00007AC5" w:rsidRPr="00262DC8" w:rsidRDefault="00007AC5" w:rsidP="00CE4DB8">
            <w:pPr>
              <w:jc w:val="center"/>
              <w:rPr>
                <w:rFonts w:ascii="Calibri" w:hAnsi="Calibri" w:cs="Times New Roman"/>
                <w:b/>
                <w:bCs/>
                <w:sz w:val="22"/>
                <w:szCs w:val="22"/>
              </w:rPr>
            </w:pPr>
            <w:r w:rsidRPr="00262DC8">
              <w:rPr>
                <w:rFonts w:ascii="Calibri" w:hAnsi="Calibri" w:cs="Times New Roman"/>
                <w:b/>
                <w:bCs/>
                <w:sz w:val="22"/>
                <w:szCs w:val="22"/>
              </w:rPr>
              <w:lastRenderedPageBreak/>
              <w:t xml:space="preserve">TOWN OF </w:t>
            </w:r>
            <w:r>
              <w:rPr>
                <w:rFonts w:ascii="Calibri" w:hAnsi="Calibri" w:cs="Times New Roman"/>
                <w:b/>
                <w:bCs/>
                <w:sz w:val="22"/>
                <w:szCs w:val="22"/>
              </w:rPr>
              <w:t>BANCROFT</w:t>
            </w:r>
          </w:p>
          <w:p w:rsidR="00007AC5" w:rsidRPr="00262DC8" w:rsidRDefault="00007AC5" w:rsidP="00CE4DB8">
            <w:pPr>
              <w:jc w:val="center"/>
              <w:rPr>
                <w:rFonts w:ascii="Calibri" w:hAnsi="Calibri" w:cs="Times New Roman"/>
                <w:b/>
                <w:bCs/>
                <w:sz w:val="22"/>
                <w:szCs w:val="22"/>
              </w:rPr>
            </w:pPr>
            <w:r w:rsidRPr="00262DC8">
              <w:rPr>
                <w:rFonts w:ascii="Calibri" w:hAnsi="Calibri" w:cs="Times New Roman"/>
                <w:b/>
                <w:bCs/>
                <w:sz w:val="22"/>
                <w:szCs w:val="22"/>
              </w:rPr>
              <w:t>PROBLEM STATEMENTS</w:t>
            </w:r>
          </w:p>
        </w:tc>
        <w:tc>
          <w:tcPr>
            <w:tcW w:w="2243" w:type="dxa"/>
            <w:tcBorders>
              <w:top w:val="single" w:sz="8" w:space="0" w:color="auto"/>
              <w:left w:val="single" w:sz="6" w:space="0" w:color="auto"/>
              <w:bottom w:val="single" w:sz="8" w:space="0" w:color="auto"/>
              <w:right w:val="single" w:sz="6" w:space="0" w:color="auto"/>
            </w:tcBorders>
            <w:shd w:val="clear" w:color="auto" w:fill="D9D9D9"/>
            <w:vAlign w:val="bottom"/>
            <w:hideMark/>
          </w:tcPr>
          <w:p w:rsidR="00007AC5" w:rsidRPr="00262DC8" w:rsidRDefault="00007AC5" w:rsidP="00CE4DB8">
            <w:pPr>
              <w:jc w:val="center"/>
              <w:rPr>
                <w:rFonts w:ascii="Calibri" w:hAnsi="Calibri" w:cs="Times New Roman"/>
                <w:b/>
                <w:bCs/>
                <w:sz w:val="22"/>
                <w:szCs w:val="22"/>
              </w:rPr>
            </w:pPr>
            <w:r w:rsidRPr="00262DC8">
              <w:rPr>
                <w:rFonts w:ascii="Calibri" w:hAnsi="Calibri" w:cs="Times New Roman"/>
                <w:b/>
                <w:bCs/>
                <w:sz w:val="22"/>
                <w:szCs w:val="22"/>
              </w:rPr>
              <w:t xml:space="preserve">TOWN OF </w:t>
            </w:r>
            <w:r>
              <w:rPr>
                <w:rFonts w:ascii="Calibri" w:hAnsi="Calibri" w:cs="Times New Roman"/>
                <w:b/>
                <w:bCs/>
                <w:sz w:val="22"/>
                <w:szCs w:val="22"/>
              </w:rPr>
              <w:t>BANCROFT</w:t>
            </w:r>
            <w:r w:rsidRPr="00262DC8">
              <w:rPr>
                <w:rFonts w:ascii="Calibri" w:hAnsi="Calibri" w:cs="Times New Roman"/>
                <w:b/>
                <w:bCs/>
                <w:sz w:val="22"/>
                <w:szCs w:val="22"/>
              </w:rPr>
              <w:t xml:space="preserve"> ACTIONS</w:t>
            </w:r>
          </w:p>
        </w:tc>
        <w:tc>
          <w:tcPr>
            <w:tcW w:w="1081" w:type="dxa"/>
            <w:tcBorders>
              <w:top w:val="single" w:sz="8" w:space="0" w:color="auto"/>
              <w:left w:val="single" w:sz="6" w:space="0" w:color="auto"/>
              <w:bottom w:val="single" w:sz="8" w:space="0" w:color="auto"/>
              <w:right w:val="single" w:sz="6" w:space="0" w:color="auto"/>
            </w:tcBorders>
            <w:shd w:val="clear" w:color="auto" w:fill="D9D9D9"/>
            <w:noWrap/>
            <w:vAlign w:val="bottom"/>
            <w:hideMark/>
          </w:tcPr>
          <w:p w:rsidR="00007AC5" w:rsidRPr="00262DC8" w:rsidRDefault="00007AC5" w:rsidP="00CE4DB8">
            <w:pPr>
              <w:jc w:val="center"/>
              <w:rPr>
                <w:rFonts w:ascii="Calibri" w:hAnsi="Calibri" w:cs="Times New Roman"/>
                <w:b/>
                <w:bCs/>
                <w:sz w:val="22"/>
                <w:szCs w:val="22"/>
              </w:rPr>
            </w:pPr>
            <w:r w:rsidRPr="00262DC8">
              <w:rPr>
                <w:rFonts w:ascii="Calibri" w:hAnsi="Calibri" w:cs="Times New Roman"/>
                <w:b/>
                <w:bCs/>
                <w:sz w:val="22"/>
                <w:szCs w:val="22"/>
              </w:rPr>
              <w:t>RATING</w:t>
            </w:r>
          </w:p>
        </w:tc>
        <w:tc>
          <w:tcPr>
            <w:tcW w:w="1342" w:type="dxa"/>
            <w:tcBorders>
              <w:top w:val="single" w:sz="8" w:space="0" w:color="auto"/>
              <w:left w:val="single" w:sz="6" w:space="0" w:color="auto"/>
              <w:bottom w:val="single" w:sz="8" w:space="0" w:color="auto"/>
              <w:right w:val="single" w:sz="6" w:space="0" w:color="auto"/>
            </w:tcBorders>
            <w:shd w:val="clear" w:color="auto" w:fill="D9D9D9"/>
            <w:noWrap/>
            <w:vAlign w:val="bottom"/>
            <w:hideMark/>
          </w:tcPr>
          <w:p w:rsidR="00007AC5" w:rsidRPr="00262DC8" w:rsidRDefault="00007AC5" w:rsidP="00CE4DB8">
            <w:pPr>
              <w:jc w:val="center"/>
              <w:rPr>
                <w:rFonts w:ascii="Calibri" w:hAnsi="Calibri" w:cs="Times New Roman"/>
                <w:b/>
                <w:bCs/>
                <w:sz w:val="22"/>
                <w:szCs w:val="22"/>
              </w:rPr>
            </w:pPr>
            <w:r w:rsidRPr="00262DC8">
              <w:rPr>
                <w:rFonts w:ascii="Calibri" w:hAnsi="Calibri" w:cs="Times New Roman"/>
                <w:b/>
                <w:bCs/>
                <w:sz w:val="22"/>
                <w:szCs w:val="22"/>
              </w:rPr>
              <w:t>TIMEFRAME</w:t>
            </w:r>
          </w:p>
        </w:tc>
        <w:tc>
          <w:tcPr>
            <w:tcW w:w="1720" w:type="dxa"/>
            <w:tcBorders>
              <w:top w:val="single" w:sz="8" w:space="0" w:color="auto"/>
              <w:left w:val="single" w:sz="6" w:space="0" w:color="auto"/>
              <w:bottom w:val="single" w:sz="8" w:space="0" w:color="auto"/>
              <w:right w:val="single" w:sz="6" w:space="0" w:color="auto"/>
            </w:tcBorders>
            <w:shd w:val="clear" w:color="auto" w:fill="D9D9D9"/>
            <w:vAlign w:val="bottom"/>
            <w:hideMark/>
          </w:tcPr>
          <w:p w:rsidR="00007AC5" w:rsidRPr="00262DC8" w:rsidRDefault="00007AC5" w:rsidP="00CE4DB8">
            <w:pPr>
              <w:jc w:val="center"/>
              <w:rPr>
                <w:rFonts w:ascii="Calibri" w:hAnsi="Calibri" w:cs="Times New Roman"/>
                <w:b/>
                <w:bCs/>
                <w:sz w:val="22"/>
                <w:szCs w:val="22"/>
              </w:rPr>
            </w:pPr>
            <w:r w:rsidRPr="00262DC8">
              <w:rPr>
                <w:rFonts w:ascii="Calibri" w:hAnsi="Calibri" w:cs="Times New Roman"/>
                <w:b/>
                <w:bCs/>
                <w:sz w:val="22"/>
                <w:szCs w:val="22"/>
              </w:rPr>
              <w:t>CONTACT</w:t>
            </w:r>
          </w:p>
        </w:tc>
        <w:tc>
          <w:tcPr>
            <w:tcW w:w="1511" w:type="dxa"/>
            <w:tcBorders>
              <w:top w:val="single" w:sz="8" w:space="0" w:color="auto"/>
              <w:left w:val="single" w:sz="6" w:space="0" w:color="auto"/>
              <w:bottom w:val="single" w:sz="8" w:space="0" w:color="auto"/>
              <w:right w:val="single" w:sz="6" w:space="0" w:color="auto"/>
            </w:tcBorders>
            <w:shd w:val="clear" w:color="auto" w:fill="D9D9D9"/>
            <w:noWrap/>
            <w:vAlign w:val="bottom"/>
            <w:hideMark/>
          </w:tcPr>
          <w:p w:rsidR="00007AC5" w:rsidRPr="00262DC8" w:rsidRDefault="00007AC5" w:rsidP="00CE4DB8">
            <w:pPr>
              <w:jc w:val="center"/>
              <w:rPr>
                <w:rFonts w:ascii="Calibri" w:hAnsi="Calibri" w:cs="Times New Roman"/>
                <w:b/>
                <w:bCs/>
                <w:sz w:val="22"/>
                <w:szCs w:val="22"/>
              </w:rPr>
            </w:pPr>
            <w:r w:rsidRPr="00262DC8">
              <w:rPr>
                <w:rFonts w:ascii="Calibri" w:hAnsi="Calibri" w:cs="Times New Roman"/>
                <w:b/>
                <w:bCs/>
                <w:sz w:val="22"/>
                <w:szCs w:val="22"/>
              </w:rPr>
              <w:t>COST</w:t>
            </w:r>
          </w:p>
        </w:tc>
        <w:tc>
          <w:tcPr>
            <w:tcW w:w="2681" w:type="dxa"/>
            <w:tcBorders>
              <w:top w:val="single" w:sz="8" w:space="0" w:color="auto"/>
              <w:left w:val="single" w:sz="6" w:space="0" w:color="auto"/>
              <w:bottom w:val="single" w:sz="8" w:space="0" w:color="auto"/>
              <w:right w:val="single" w:sz="6" w:space="0" w:color="auto"/>
            </w:tcBorders>
            <w:shd w:val="clear" w:color="auto" w:fill="D9D9D9"/>
            <w:noWrap/>
            <w:vAlign w:val="bottom"/>
            <w:hideMark/>
          </w:tcPr>
          <w:p w:rsidR="00007AC5" w:rsidRPr="00262DC8" w:rsidRDefault="00007AC5" w:rsidP="00CE4DB8">
            <w:pPr>
              <w:jc w:val="center"/>
              <w:rPr>
                <w:rFonts w:ascii="Calibri" w:hAnsi="Calibri" w:cs="Times New Roman"/>
                <w:b/>
                <w:bCs/>
                <w:sz w:val="22"/>
                <w:szCs w:val="22"/>
              </w:rPr>
            </w:pPr>
            <w:r w:rsidRPr="00262DC8">
              <w:rPr>
                <w:rFonts w:ascii="Calibri" w:hAnsi="Calibri" w:cs="Times New Roman"/>
                <w:b/>
                <w:bCs/>
                <w:sz w:val="22"/>
                <w:szCs w:val="22"/>
              </w:rPr>
              <w:t>FUNDING SOURCE</w:t>
            </w:r>
          </w:p>
        </w:tc>
        <w:tc>
          <w:tcPr>
            <w:tcW w:w="1208" w:type="dxa"/>
            <w:tcBorders>
              <w:top w:val="single" w:sz="8" w:space="0" w:color="auto"/>
              <w:left w:val="single" w:sz="6" w:space="0" w:color="auto"/>
              <w:bottom w:val="single" w:sz="8" w:space="0" w:color="auto"/>
              <w:right w:val="single" w:sz="6" w:space="0" w:color="auto"/>
            </w:tcBorders>
            <w:shd w:val="clear" w:color="auto" w:fill="D9D9D9"/>
            <w:vAlign w:val="bottom"/>
            <w:hideMark/>
          </w:tcPr>
          <w:p w:rsidR="00007AC5" w:rsidRPr="00262DC8" w:rsidRDefault="00007AC5" w:rsidP="00CE4DB8">
            <w:pPr>
              <w:jc w:val="center"/>
              <w:rPr>
                <w:rFonts w:ascii="Calibri" w:hAnsi="Calibri" w:cs="Times New Roman"/>
                <w:b/>
                <w:bCs/>
                <w:sz w:val="22"/>
                <w:szCs w:val="22"/>
              </w:rPr>
            </w:pPr>
            <w:r w:rsidRPr="00262DC8">
              <w:rPr>
                <w:rFonts w:ascii="Calibri" w:hAnsi="Calibri" w:cs="Times New Roman"/>
                <w:b/>
                <w:bCs/>
                <w:sz w:val="22"/>
                <w:szCs w:val="22"/>
              </w:rPr>
              <w:t>HAZARD</w:t>
            </w:r>
          </w:p>
        </w:tc>
        <w:tc>
          <w:tcPr>
            <w:tcW w:w="1618" w:type="dxa"/>
            <w:tcBorders>
              <w:top w:val="single" w:sz="8" w:space="0" w:color="auto"/>
              <w:left w:val="single" w:sz="6" w:space="0" w:color="auto"/>
              <w:bottom w:val="single" w:sz="8" w:space="0" w:color="auto"/>
              <w:right w:val="single" w:sz="8" w:space="0" w:color="auto"/>
            </w:tcBorders>
            <w:shd w:val="clear" w:color="auto" w:fill="D9D9D9"/>
            <w:vAlign w:val="bottom"/>
            <w:hideMark/>
          </w:tcPr>
          <w:p w:rsidR="00007AC5" w:rsidRPr="00262DC8" w:rsidRDefault="00007AC5" w:rsidP="00CE4DB8">
            <w:pPr>
              <w:jc w:val="center"/>
              <w:rPr>
                <w:rFonts w:ascii="Calibri" w:hAnsi="Calibri" w:cs="Times New Roman"/>
                <w:b/>
                <w:bCs/>
                <w:sz w:val="22"/>
                <w:szCs w:val="22"/>
              </w:rPr>
            </w:pPr>
            <w:r w:rsidRPr="00262DC8">
              <w:rPr>
                <w:rFonts w:ascii="Calibri" w:hAnsi="Calibri" w:cs="Times New Roman"/>
                <w:b/>
                <w:bCs/>
                <w:sz w:val="22"/>
                <w:szCs w:val="22"/>
              </w:rPr>
              <w:t>GOAL</w:t>
            </w:r>
          </w:p>
        </w:tc>
      </w:tr>
      <w:tr w:rsidR="00007AC5" w:rsidRPr="00E851B9" w:rsidTr="00007AC5">
        <w:trPr>
          <w:trHeight w:val="615"/>
          <w:jc w:val="center"/>
        </w:trPr>
        <w:tc>
          <w:tcPr>
            <w:tcW w:w="2240" w:type="dxa"/>
            <w:tcBorders>
              <w:top w:val="single" w:sz="8" w:space="0" w:color="auto"/>
              <w:left w:val="single" w:sz="8" w:space="0" w:color="auto"/>
              <w:bottom w:val="single" w:sz="8" w:space="0" w:color="auto"/>
              <w:right w:val="single" w:sz="6" w:space="0" w:color="auto"/>
            </w:tcBorders>
            <w:shd w:val="clear" w:color="auto" w:fill="auto"/>
          </w:tcPr>
          <w:p w:rsidR="00007AC5" w:rsidRPr="00E851B9" w:rsidRDefault="00007AC5" w:rsidP="00CE4DB8">
            <w:pPr>
              <w:jc w:val="center"/>
              <w:rPr>
                <w:rFonts w:ascii="Calibri" w:hAnsi="Calibri" w:cs="Times New Roman"/>
                <w:bCs/>
                <w:sz w:val="22"/>
                <w:szCs w:val="22"/>
              </w:rPr>
            </w:pPr>
            <w:r>
              <w:rPr>
                <w:rFonts w:ascii="Calibri" w:hAnsi="Calibri" w:cs="Times New Roman"/>
                <w:bCs/>
                <w:sz w:val="22"/>
                <w:szCs w:val="22"/>
              </w:rPr>
              <w:t>Town does not have a designated storm shelter for public use</w:t>
            </w:r>
          </w:p>
        </w:tc>
        <w:tc>
          <w:tcPr>
            <w:tcW w:w="2243" w:type="dxa"/>
            <w:tcBorders>
              <w:top w:val="single" w:sz="8" w:space="0" w:color="auto"/>
              <w:left w:val="single" w:sz="6" w:space="0" w:color="auto"/>
              <w:bottom w:val="single" w:sz="8" w:space="0" w:color="auto"/>
              <w:right w:val="single" w:sz="6" w:space="0" w:color="auto"/>
            </w:tcBorders>
            <w:shd w:val="clear" w:color="auto" w:fill="auto"/>
            <w:vAlign w:val="bottom"/>
          </w:tcPr>
          <w:p w:rsidR="00007AC5" w:rsidRPr="00E851B9" w:rsidRDefault="00007AC5" w:rsidP="00CE4DB8">
            <w:pPr>
              <w:jc w:val="center"/>
              <w:rPr>
                <w:rFonts w:ascii="Calibri" w:hAnsi="Calibri" w:cs="Times New Roman"/>
                <w:bCs/>
                <w:sz w:val="22"/>
                <w:szCs w:val="22"/>
              </w:rPr>
            </w:pPr>
            <w:r>
              <w:rPr>
                <w:rFonts w:ascii="Calibri" w:hAnsi="Calibri" w:cs="Times New Roman"/>
                <w:bCs/>
                <w:sz w:val="22"/>
                <w:szCs w:val="22"/>
              </w:rPr>
              <w:t>Construction of Storm Shelter</w:t>
            </w:r>
          </w:p>
        </w:tc>
        <w:tc>
          <w:tcPr>
            <w:tcW w:w="1081" w:type="dxa"/>
            <w:tcBorders>
              <w:top w:val="single" w:sz="8" w:space="0" w:color="auto"/>
              <w:left w:val="single" w:sz="6" w:space="0" w:color="auto"/>
              <w:bottom w:val="single" w:sz="8" w:space="0" w:color="auto"/>
              <w:right w:val="single" w:sz="6" w:space="0" w:color="auto"/>
            </w:tcBorders>
            <w:shd w:val="clear" w:color="auto" w:fill="auto"/>
            <w:noWrap/>
            <w:vAlign w:val="bottom"/>
          </w:tcPr>
          <w:p w:rsidR="00007AC5" w:rsidRPr="00E851B9" w:rsidRDefault="00007AC5" w:rsidP="00CE4DB8">
            <w:pPr>
              <w:jc w:val="center"/>
              <w:rPr>
                <w:rFonts w:ascii="Calibri" w:hAnsi="Calibri" w:cs="Times New Roman"/>
                <w:bCs/>
                <w:sz w:val="22"/>
                <w:szCs w:val="22"/>
              </w:rPr>
            </w:pPr>
            <w:r>
              <w:rPr>
                <w:rFonts w:ascii="Calibri" w:hAnsi="Calibri" w:cs="Times New Roman"/>
                <w:bCs/>
                <w:sz w:val="22"/>
                <w:szCs w:val="22"/>
              </w:rPr>
              <w:t>Low</w:t>
            </w:r>
          </w:p>
        </w:tc>
        <w:tc>
          <w:tcPr>
            <w:tcW w:w="1342" w:type="dxa"/>
            <w:tcBorders>
              <w:top w:val="single" w:sz="8" w:space="0" w:color="auto"/>
              <w:left w:val="single" w:sz="6" w:space="0" w:color="auto"/>
              <w:bottom w:val="single" w:sz="8" w:space="0" w:color="auto"/>
              <w:right w:val="single" w:sz="6" w:space="0" w:color="auto"/>
            </w:tcBorders>
            <w:shd w:val="clear" w:color="auto" w:fill="auto"/>
            <w:noWrap/>
            <w:vAlign w:val="bottom"/>
          </w:tcPr>
          <w:p w:rsidR="00007AC5" w:rsidRPr="00E851B9" w:rsidRDefault="00007AC5" w:rsidP="00CE4DB8">
            <w:pPr>
              <w:jc w:val="center"/>
              <w:rPr>
                <w:rFonts w:ascii="Calibri" w:hAnsi="Calibri" w:cs="Times New Roman"/>
                <w:bCs/>
                <w:sz w:val="22"/>
                <w:szCs w:val="22"/>
              </w:rPr>
            </w:pPr>
            <w:r>
              <w:rPr>
                <w:rFonts w:ascii="Calibri" w:hAnsi="Calibri" w:cs="Times New Roman"/>
                <w:bCs/>
                <w:sz w:val="22"/>
                <w:szCs w:val="22"/>
              </w:rPr>
              <w:t>Long</w:t>
            </w:r>
          </w:p>
        </w:tc>
        <w:tc>
          <w:tcPr>
            <w:tcW w:w="1720" w:type="dxa"/>
            <w:tcBorders>
              <w:top w:val="single" w:sz="8" w:space="0" w:color="auto"/>
              <w:left w:val="single" w:sz="6" w:space="0" w:color="auto"/>
              <w:bottom w:val="single" w:sz="8" w:space="0" w:color="auto"/>
              <w:right w:val="single" w:sz="6" w:space="0" w:color="auto"/>
            </w:tcBorders>
            <w:shd w:val="clear" w:color="auto" w:fill="auto"/>
            <w:vAlign w:val="bottom"/>
          </w:tcPr>
          <w:p w:rsidR="00007AC5" w:rsidRPr="00E851B9" w:rsidRDefault="00007AC5" w:rsidP="00CE4DB8">
            <w:pPr>
              <w:jc w:val="center"/>
              <w:rPr>
                <w:rFonts w:ascii="Calibri" w:hAnsi="Calibri" w:cs="Times New Roman"/>
                <w:bCs/>
                <w:sz w:val="22"/>
                <w:szCs w:val="22"/>
              </w:rPr>
            </w:pPr>
            <w:r>
              <w:rPr>
                <w:rFonts w:ascii="Calibri" w:hAnsi="Calibri" w:cs="Times New Roman"/>
                <w:bCs/>
                <w:sz w:val="22"/>
                <w:szCs w:val="22"/>
              </w:rPr>
              <w:t xml:space="preserve">Finance Officer </w:t>
            </w:r>
          </w:p>
        </w:tc>
        <w:tc>
          <w:tcPr>
            <w:tcW w:w="1511" w:type="dxa"/>
            <w:tcBorders>
              <w:top w:val="single" w:sz="8" w:space="0" w:color="auto"/>
              <w:left w:val="single" w:sz="6" w:space="0" w:color="auto"/>
              <w:bottom w:val="single" w:sz="8" w:space="0" w:color="auto"/>
              <w:right w:val="single" w:sz="6" w:space="0" w:color="auto"/>
            </w:tcBorders>
            <w:shd w:val="clear" w:color="auto" w:fill="auto"/>
            <w:noWrap/>
            <w:vAlign w:val="bottom"/>
          </w:tcPr>
          <w:p w:rsidR="00007AC5" w:rsidRPr="00E851B9" w:rsidRDefault="00007AC5" w:rsidP="00CE4DB8">
            <w:pPr>
              <w:jc w:val="center"/>
              <w:rPr>
                <w:rFonts w:ascii="Calibri" w:hAnsi="Calibri" w:cs="Times New Roman"/>
                <w:bCs/>
                <w:sz w:val="22"/>
                <w:szCs w:val="22"/>
              </w:rPr>
            </w:pPr>
            <w:r>
              <w:rPr>
                <w:rFonts w:ascii="Calibri" w:hAnsi="Calibri" w:cs="Times New Roman"/>
                <w:bCs/>
                <w:sz w:val="22"/>
                <w:szCs w:val="22"/>
              </w:rPr>
              <w:t>$200,000</w:t>
            </w:r>
          </w:p>
        </w:tc>
        <w:tc>
          <w:tcPr>
            <w:tcW w:w="2681" w:type="dxa"/>
            <w:tcBorders>
              <w:top w:val="single" w:sz="8" w:space="0" w:color="auto"/>
              <w:left w:val="single" w:sz="6" w:space="0" w:color="auto"/>
              <w:bottom w:val="single" w:sz="8" w:space="0" w:color="auto"/>
              <w:right w:val="single" w:sz="6" w:space="0" w:color="auto"/>
            </w:tcBorders>
            <w:shd w:val="clear" w:color="auto" w:fill="auto"/>
            <w:noWrap/>
            <w:vAlign w:val="bottom"/>
          </w:tcPr>
          <w:p w:rsidR="00007AC5" w:rsidRPr="00E851B9" w:rsidRDefault="00007AC5" w:rsidP="00CE4DB8">
            <w:pPr>
              <w:jc w:val="center"/>
              <w:rPr>
                <w:rFonts w:ascii="Calibri" w:hAnsi="Calibri" w:cs="Times New Roman"/>
                <w:bCs/>
                <w:sz w:val="22"/>
                <w:szCs w:val="22"/>
              </w:rPr>
            </w:pPr>
            <w:r>
              <w:rPr>
                <w:rFonts w:ascii="Calibri" w:hAnsi="Calibri" w:cs="Times New Roman"/>
                <w:bCs/>
                <w:sz w:val="22"/>
                <w:szCs w:val="22"/>
              </w:rPr>
              <w:t>HMGP/RD/OEM</w:t>
            </w:r>
          </w:p>
        </w:tc>
        <w:tc>
          <w:tcPr>
            <w:tcW w:w="1208" w:type="dxa"/>
            <w:tcBorders>
              <w:top w:val="single" w:sz="8" w:space="0" w:color="auto"/>
              <w:left w:val="single" w:sz="6" w:space="0" w:color="auto"/>
              <w:bottom w:val="single" w:sz="8" w:space="0" w:color="auto"/>
              <w:right w:val="single" w:sz="6" w:space="0" w:color="auto"/>
            </w:tcBorders>
            <w:shd w:val="clear" w:color="auto" w:fill="auto"/>
            <w:vAlign w:val="bottom"/>
          </w:tcPr>
          <w:p w:rsidR="00007AC5" w:rsidRPr="00E851B9" w:rsidRDefault="00007AC5" w:rsidP="00CE4DB8">
            <w:pPr>
              <w:jc w:val="center"/>
              <w:rPr>
                <w:rFonts w:ascii="Calibri" w:hAnsi="Calibri" w:cs="Times New Roman"/>
                <w:bCs/>
                <w:sz w:val="22"/>
                <w:szCs w:val="22"/>
              </w:rPr>
            </w:pPr>
            <w:r>
              <w:rPr>
                <w:rFonts w:ascii="Calibri" w:hAnsi="Calibri" w:cs="Times New Roman"/>
                <w:bCs/>
                <w:sz w:val="22"/>
                <w:szCs w:val="22"/>
              </w:rPr>
              <w:t>Severe Weather Hazards (summer and winter)</w:t>
            </w:r>
          </w:p>
        </w:tc>
        <w:tc>
          <w:tcPr>
            <w:tcW w:w="1618" w:type="dxa"/>
            <w:tcBorders>
              <w:top w:val="single" w:sz="8" w:space="0" w:color="auto"/>
              <w:left w:val="single" w:sz="6" w:space="0" w:color="auto"/>
              <w:bottom w:val="single" w:sz="8" w:space="0" w:color="auto"/>
              <w:right w:val="single" w:sz="8" w:space="0" w:color="auto"/>
            </w:tcBorders>
            <w:shd w:val="clear" w:color="auto" w:fill="auto"/>
            <w:vAlign w:val="bottom"/>
          </w:tcPr>
          <w:p w:rsidR="00007AC5" w:rsidRPr="00E851B9" w:rsidRDefault="00007AC5" w:rsidP="00CE4DB8">
            <w:pPr>
              <w:jc w:val="center"/>
              <w:rPr>
                <w:rFonts w:ascii="Calibri" w:hAnsi="Calibri" w:cs="Times New Roman"/>
                <w:bCs/>
                <w:sz w:val="22"/>
                <w:szCs w:val="22"/>
              </w:rPr>
            </w:pPr>
            <w:r>
              <w:rPr>
                <w:rFonts w:ascii="Calibri" w:hAnsi="Calibri" w:cs="Times New Roman"/>
                <w:bCs/>
                <w:sz w:val="22"/>
                <w:szCs w:val="22"/>
              </w:rPr>
              <w:t xml:space="preserve">Improve public safety during severe weather events </w:t>
            </w:r>
          </w:p>
        </w:tc>
      </w:tr>
      <w:tr w:rsidR="00007AC5" w:rsidTr="00007AC5">
        <w:trPr>
          <w:trHeight w:val="615"/>
          <w:jc w:val="center"/>
        </w:trPr>
        <w:tc>
          <w:tcPr>
            <w:tcW w:w="2240" w:type="dxa"/>
            <w:tcBorders>
              <w:top w:val="single" w:sz="8" w:space="0" w:color="auto"/>
              <w:left w:val="single" w:sz="8" w:space="0" w:color="auto"/>
              <w:bottom w:val="single" w:sz="8" w:space="0" w:color="auto"/>
              <w:right w:val="single" w:sz="6" w:space="0" w:color="auto"/>
            </w:tcBorders>
            <w:shd w:val="clear" w:color="auto" w:fill="auto"/>
          </w:tcPr>
          <w:p w:rsidR="00007AC5" w:rsidRDefault="00007AC5" w:rsidP="00CE4DB8">
            <w:pPr>
              <w:jc w:val="center"/>
              <w:rPr>
                <w:rFonts w:ascii="Calibri" w:hAnsi="Calibri" w:cs="Times New Roman"/>
                <w:bCs/>
                <w:sz w:val="22"/>
                <w:szCs w:val="22"/>
              </w:rPr>
            </w:pPr>
            <w:r>
              <w:rPr>
                <w:rFonts w:ascii="Calibri" w:hAnsi="Calibri" w:cs="Times New Roman"/>
                <w:bCs/>
                <w:sz w:val="22"/>
                <w:szCs w:val="22"/>
              </w:rPr>
              <w:t>Town does not have a storm siren warning system to alert town residents</w:t>
            </w:r>
          </w:p>
        </w:tc>
        <w:tc>
          <w:tcPr>
            <w:tcW w:w="2243" w:type="dxa"/>
            <w:tcBorders>
              <w:top w:val="single" w:sz="8" w:space="0" w:color="auto"/>
              <w:left w:val="single" w:sz="6" w:space="0" w:color="auto"/>
              <w:bottom w:val="single" w:sz="8" w:space="0" w:color="auto"/>
              <w:right w:val="single" w:sz="6" w:space="0" w:color="auto"/>
            </w:tcBorders>
            <w:shd w:val="clear" w:color="auto" w:fill="auto"/>
            <w:vAlign w:val="bottom"/>
          </w:tcPr>
          <w:p w:rsidR="00007AC5" w:rsidRDefault="00007AC5" w:rsidP="00CE4DB8">
            <w:pPr>
              <w:jc w:val="center"/>
              <w:rPr>
                <w:rFonts w:ascii="Calibri" w:hAnsi="Calibri" w:cs="Times New Roman"/>
                <w:bCs/>
                <w:sz w:val="22"/>
                <w:szCs w:val="22"/>
              </w:rPr>
            </w:pPr>
            <w:r>
              <w:rPr>
                <w:rFonts w:ascii="Calibri" w:hAnsi="Calibri" w:cs="Times New Roman"/>
                <w:bCs/>
                <w:sz w:val="22"/>
                <w:szCs w:val="22"/>
              </w:rPr>
              <w:t xml:space="preserve">Installation of storm sirens </w:t>
            </w:r>
          </w:p>
        </w:tc>
        <w:tc>
          <w:tcPr>
            <w:tcW w:w="1081" w:type="dxa"/>
            <w:tcBorders>
              <w:top w:val="single" w:sz="8" w:space="0" w:color="auto"/>
              <w:left w:val="single" w:sz="6" w:space="0" w:color="auto"/>
              <w:bottom w:val="single" w:sz="8" w:space="0" w:color="auto"/>
              <w:right w:val="single" w:sz="6" w:space="0" w:color="auto"/>
            </w:tcBorders>
            <w:shd w:val="clear" w:color="auto" w:fill="auto"/>
            <w:noWrap/>
            <w:vAlign w:val="bottom"/>
          </w:tcPr>
          <w:p w:rsidR="00007AC5" w:rsidRDefault="00007AC5" w:rsidP="00CE4DB8">
            <w:pPr>
              <w:jc w:val="center"/>
              <w:rPr>
                <w:rFonts w:ascii="Calibri" w:hAnsi="Calibri" w:cs="Times New Roman"/>
                <w:bCs/>
                <w:sz w:val="22"/>
                <w:szCs w:val="22"/>
              </w:rPr>
            </w:pPr>
            <w:r>
              <w:rPr>
                <w:rFonts w:ascii="Calibri" w:hAnsi="Calibri" w:cs="Times New Roman"/>
                <w:bCs/>
                <w:sz w:val="22"/>
                <w:szCs w:val="22"/>
              </w:rPr>
              <w:t>Medium</w:t>
            </w:r>
          </w:p>
        </w:tc>
        <w:tc>
          <w:tcPr>
            <w:tcW w:w="1342" w:type="dxa"/>
            <w:tcBorders>
              <w:top w:val="single" w:sz="8" w:space="0" w:color="auto"/>
              <w:left w:val="single" w:sz="6" w:space="0" w:color="auto"/>
              <w:bottom w:val="single" w:sz="8" w:space="0" w:color="auto"/>
              <w:right w:val="single" w:sz="6" w:space="0" w:color="auto"/>
            </w:tcBorders>
            <w:shd w:val="clear" w:color="auto" w:fill="auto"/>
            <w:noWrap/>
            <w:vAlign w:val="bottom"/>
          </w:tcPr>
          <w:p w:rsidR="00007AC5" w:rsidRDefault="00007AC5" w:rsidP="00CE4DB8">
            <w:pPr>
              <w:jc w:val="center"/>
              <w:rPr>
                <w:rFonts w:ascii="Calibri" w:hAnsi="Calibri" w:cs="Times New Roman"/>
                <w:bCs/>
                <w:sz w:val="22"/>
                <w:szCs w:val="22"/>
              </w:rPr>
            </w:pPr>
            <w:r>
              <w:rPr>
                <w:rFonts w:ascii="Calibri" w:hAnsi="Calibri" w:cs="Times New Roman"/>
                <w:bCs/>
                <w:sz w:val="22"/>
                <w:szCs w:val="22"/>
              </w:rPr>
              <w:t>Medium</w:t>
            </w:r>
          </w:p>
        </w:tc>
        <w:tc>
          <w:tcPr>
            <w:tcW w:w="1720" w:type="dxa"/>
            <w:tcBorders>
              <w:top w:val="single" w:sz="8" w:space="0" w:color="auto"/>
              <w:left w:val="single" w:sz="6" w:space="0" w:color="auto"/>
              <w:bottom w:val="single" w:sz="8" w:space="0" w:color="auto"/>
              <w:right w:val="single" w:sz="6" w:space="0" w:color="auto"/>
            </w:tcBorders>
            <w:shd w:val="clear" w:color="auto" w:fill="auto"/>
            <w:vAlign w:val="bottom"/>
          </w:tcPr>
          <w:p w:rsidR="00007AC5" w:rsidRDefault="00007AC5" w:rsidP="00CE4DB8">
            <w:pPr>
              <w:jc w:val="center"/>
              <w:rPr>
                <w:rFonts w:ascii="Calibri" w:hAnsi="Calibri" w:cs="Times New Roman"/>
                <w:bCs/>
                <w:sz w:val="22"/>
                <w:szCs w:val="22"/>
              </w:rPr>
            </w:pPr>
            <w:r>
              <w:rPr>
                <w:rFonts w:ascii="Calibri" w:hAnsi="Calibri" w:cs="Times New Roman"/>
                <w:bCs/>
                <w:sz w:val="22"/>
                <w:szCs w:val="22"/>
              </w:rPr>
              <w:t>Finance Officer</w:t>
            </w:r>
          </w:p>
        </w:tc>
        <w:tc>
          <w:tcPr>
            <w:tcW w:w="1511" w:type="dxa"/>
            <w:tcBorders>
              <w:top w:val="single" w:sz="8" w:space="0" w:color="auto"/>
              <w:left w:val="single" w:sz="6" w:space="0" w:color="auto"/>
              <w:bottom w:val="single" w:sz="8" w:space="0" w:color="auto"/>
              <w:right w:val="single" w:sz="6" w:space="0" w:color="auto"/>
            </w:tcBorders>
            <w:shd w:val="clear" w:color="auto" w:fill="auto"/>
            <w:noWrap/>
            <w:vAlign w:val="bottom"/>
          </w:tcPr>
          <w:p w:rsidR="00007AC5" w:rsidRDefault="00007AC5" w:rsidP="00CE4DB8">
            <w:pPr>
              <w:jc w:val="center"/>
              <w:rPr>
                <w:rFonts w:ascii="Calibri" w:hAnsi="Calibri" w:cs="Times New Roman"/>
                <w:bCs/>
                <w:sz w:val="22"/>
                <w:szCs w:val="22"/>
              </w:rPr>
            </w:pPr>
            <w:r>
              <w:rPr>
                <w:rFonts w:ascii="Calibri" w:hAnsi="Calibri" w:cs="Times New Roman"/>
                <w:bCs/>
                <w:sz w:val="22"/>
                <w:szCs w:val="22"/>
              </w:rPr>
              <w:t>$50,000</w:t>
            </w:r>
          </w:p>
        </w:tc>
        <w:tc>
          <w:tcPr>
            <w:tcW w:w="2681" w:type="dxa"/>
            <w:tcBorders>
              <w:top w:val="single" w:sz="8" w:space="0" w:color="auto"/>
              <w:left w:val="single" w:sz="6" w:space="0" w:color="auto"/>
              <w:bottom w:val="single" w:sz="8" w:space="0" w:color="auto"/>
              <w:right w:val="single" w:sz="6" w:space="0" w:color="auto"/>
            </w:tcBorders>
            <w:shd w:val="clear" w:color="auto" w:fill="auto"/>
            <w:noWrap/>
            <w:vAlign w:val="bottom"/>
          </w:tcPr>
          <w:p w:rsidR="00007AC5" w:rsidRDefault="00007AC5" w:rsidP="00CE4DB8">
            <w:pPr>
              <w:jc w:val="center"/>
              <w:rPr>
                <w:rFonts w:ascii="Calibri" w:hAnsi="Calibri" w:cs="Times New Roman"/>
                <w:bCs/>
                <w:sz w:val="22"/>
                <w:szCs w:val="22"/>
              </w:rPr>
            </w:pPr>
            <w:r>
              <w:rPr>
                <w:rFonts w:ascii="Calibri" w:hAnsi="Calibri" w:cs="Times New Roman"/>
                <w:bCs/>
                <w:sz w:val="22"/>
                <w:szCs w:val="22"/>
              </w:rPr>
              <w:t>HMGP/Homeland Security</w:t>
            </w:r>
          </w:p>
        </w:tc>
        <w:tc>
          <w:tcPr>
            <w:tcW w:w="1208" w:type="dxa"/>
            <w:tcBorders>
              <w:top w:val="single" w:sz="8" w:space="0" w:color="auto"/>
              <w:left w:val="single" w:sz="6" w:space="0" w:color="auto"/>
              <w:bottom w:val="single" w:sz="8" w:space="0" w:color="auto"/>
              <w:right w:val="single" w:sz="6" w:space="0" w:color="auto"/>
            </w:tcBorders>
            <w:shd w:val="clear" w:color="auto" w:fill="auto"/>
            <w:vAlign w:val="bottom"/>
          </w:tcPr>
          <w:p w:rsidR="00007AC5" w:rsidRDefault="00007AC5" w:rsidP="00CE4DB8">
            <w:pPr>
              <w:jc w:val="center"/>
              <w:rPr>
                <w:rFonts w:ascii="Calibri" w:hAnsi="Calibri" w:cs="Times New Roman"/>
                <w:bCs/>
                <w:sz w:val="22"/>
                <w:szCs w:val="22"/>
              </w:rPr>
            </w:pPr>
            <w:r>
              <w:rPr>
                <w:rFonts w:ascii="Calibri" w:hAnsi="Calibri" w:cs="Times New Roman"/>
                <w:bCs/>
                <w:sz w:val="22"/>
                <w:szCs w:val="22"/>
              </w:rPr>
              <w:t>Severe Weather Hazards (summer and winter)</w:t>
            </w:r>
          </w:p>
        </w:tc>
        <w:tc>
          <w:tcPr>
            <w:tcW w:w="1618" w:type="dxa"/>
            <w:tcBorders>
              <w:top w:val="single" w:sz="8" w:space="0" w:color="auto"/>
              <w:left w:val="single" w:sz="6" w:space="0" w:color="auto"/>
              <w:bottom w:val="single" w:sz="8" w:space="0" w:color="auto"/>
              <w:right w:val="single" w:sz="8" w:space="0" w:color="auto"/>
            </w:tcBorders>
            <w:shd w:val="clear" w:color="auto" w:fill="auto"/>
            <w:vAlign w:val="bottom"/>
          </w:tcPr>
          <w:p w:rsidR="00007AC5" w:rsidRDefault="00007AC5" w:rsidP="00CE4DB8">
            <w:pPr>
              <w:jc w:val="center"/>
              <w:rPr>
                <w:rFonts w:ascii="Calibri" w:hAnsi="Calibri" w:cs="Times New Roman"/>
                <w:bCs/>
                <w:sz w:val="22"/>
                <w:szCs w:val="22"/>
              </w:rPr>
            </w:pPr>
            <w:r>
              <w:rPr>
                <w:rFonts w:ascii="Calibri" w:hAnsi="Calibri" w:cs="Times New Roman"/>
                <w:bCs/>
                <w:sz w:val="22"/>
                <w:szCs w:val="22"/>
              </w:rPr>
              <w:t xml:space="preserve">Improve public safety during severe weather events </w:t>
            </w:r>
          </w:p>
        </w:tc>
      </w:tr>
    </w:tbl>
    <w:p w:rsidR="00584B42" w:rsidRPr="00584B42" w:rsidRDefault="00584B42" w:rsidP="00584B42">
      <w:pPr>
        <w:rPr>
          <w:vanish/>
        </w:rPr>
      </w:pPr>
    </w:p>
    <w:tbl>
      <w:tblPr>
        <w:tblpPr w:leftFromText="180" w:rightFromText="180" w:vertAnchor="text" w:horzAnchor="margin" w:tblpXSpec="center" w:tblpY="378"/>
        <w:tblW w:w="15634" w:type="dxa"/>
        <w:tblLook w:val="04A0" w:firstRow="1" w:lastRow="0" w:firstColumn="1" w:lastColumn="0" w:noHBand="0" w:noVBand="1"/>
      </w:tblPr>
      <w:tblGrid>
        <w:gridCol w:w="2080"/>
        <w:gridCol w:w="2401"/>
        <w:gridCol w:w="1080"/>
        <w:gridCol w:w="1341"/>
        <w:gridCol w:w="1719"/>
        <w:gridCol w:w="1510"/>
        <w:gridCol w:w="2679"/>
        <w:gridCol w:w="1207"/>
        <w:gridCol w:w="1617"/>
      </w:tblGrid>
      <w:tr w:rsidR="00007AC5" w:rsidRPr="00262DC8" w:rsidTr="00007AC5">
        <w:trPr>
          <w:trHeight w:val="615"/>
        </w:trPr>
        <w:tc>
          <w:tcPr>
            <w:tcW w:w="2080" w:type="dxa"/>
            <w:tcBorders>
              <w:top w:val="single" w:sz="8" w:space="0" w:color="auto"/>
              <w:left w:val="single" w:sz="8" w:space="0" w:color="auto"/>
              <w:bottom w:val="single" w:sz="8" w:space="0" w:color="auto"/>
              <w:right w:val="single" w:sz="4" w:space="0" w:color="auto"/>
            </w:tcBorders>
            <w:shd w:val="clear" w:color="000000" w:fill="D8D8D8"/>
          </w:tcPr>
          <w:p w:rsidR="00007AC5" w:rsidRPr="00262DC8" w:rsidRDefault="00007AC5" w:rsidP="00007AC5">
            <w:pPr>
              <w:jc w:val="center"/>
              <w:rPr>
                <w:rFonts w:ascii="Calibri" w:hAnsi="Calibri" w:cs="Times New Roman"/>
                <w:b/>
                <w:bCs/>
                <w:sz w:val="22"/>
                <w:szCs w:val="22"/>
              </w:rPr>
            </w:pPr>
            <w:r w:rsidRPr="00262DC8">
              <w:rPr>
                <w:rFonts w:ascii="Calibri" w:hAnsi="Calibri" w:cs="Times New Roman"/>
                <w:b/>
                <w:bCs/>
                <w:sz w:val="22"/>
                <w:szCs w:val="22"/>
              </w:rPr>
              <w:t>CITY OF DE SMET</w:t>
            </w:r>
          </w:p>
          <w:p w:rsidR="00007AC5" w:rsidRPr="00262DC8" w:rsidRDefault="00007AC5" w:rsidP="00007AC5">
            <w:pPr>
              <w:jc w:val="center"/>
              <w:rPr>
                <w:rFonts w:ascii="Calibri" w:hAnsi="Calibri" w:cs="Times New Roman"/>
                <w:b/>
                <w:bCs/>
                <w:sz w:val="22"/>
                <w:szCs w:val="22"/>
              </w:rPr>
            </w:pPr>
            <w:r w:rsidRPr="00262DC8">
              <w:rPr>
                <w:rFonts w:ascii="Calibri" w:hAnsi="Calibri" w:cs="Times New Roman"/>
                <w:b/>
                <w:bCs/>
                <w:sz w:val="22"/>
                <w:szCs w:val="22"/>
              </w:rPr>
              <w:t>PROBLEM STATEMENTS</w:t>
            </w:r>
          </w:p>
        </w:tc>
        <w:tc>
          <w:tcPr>
            <w:tcW w:w="2401" w:type="dxa"/>
            <w:tcBorders>
              <w:top w:val="single" w:sz="8" w:space="0" w:color="auto"/>
              <w:left w:val="single" w:sz="8" w:space="0" w:color="auto"/>
              <w:bottom w:val="single" w:sz="8" w:space="0" w:color="auto"/>
              <w:right w:val="single" w:sz="4" w:space="0" w:color="auto"/>
            </w:tcBorders>
            <w:shd w:val="clear" w:color="000000" w:fill="D8D8D8"/>
            <w:vAlign w:val="bottom"/>
            <w:hideMark/>
          </w:tcPr>
          <w:p w:rsidR="00007AC5" w:rsidRPr="00262DC8" w:rsidRDefault="00007AC5" w:rsidP="00007AC5">
            <w:pPr>
              <w:jc w:val="center"/>
              <w:rPr>
                <w:rFonts w:ascii="Calibri" w:hAnsi="Calibri" w:cs="Times New Roman"/>
                <w:b/>
                <w:bCs/>
                <w:sz w:val="22"/>
                <w:szCs w:val="22"/>
              </w:rPr>
            </w:pPr>
            <w:r w:rsidRPr="00262DC8">
              <w:rPr>
                <w:rFonts w:ascii="Calibri" w:hAnsi="Calibri" w:cs="Times New Roman"/>
                <w:b/>
                <w:bCs/>
                <w:sz w:val="22"/>
                <w:szCs w:val="22"/>
              </w:rPr>
              <w:t>CITY OF DE SMET</w:t>
            </w:r>
          </w:p>
          <w:p w:rsidR="00007AC5" w:rsidRPr="00262DC8" w:rsidRDefault="00007AC5" w:rsidP="00007AC5">
            <w:pPr>
              <w:jc w:val="center"/>
              <w:rPr>
                <w:rFonts w:ascii="Calibri" w:hAnsi="Calibri" w:cs="Times New Roman"/>
                <w:b/>
                <w:bCs/>
                <w:sz w:val="22"/>
                <w:szCs w:val="22"/>
              </w:rPr>
            </w:pPr>
            <w:r w:rsidRPr="00262DC8">
              <w:rPr>
                <w:rFonts w:ascii="Calibri" w:hAnsi="Calibri" w:cs="Times New Roman"/>
                <w:b/>
                <w:bCs/>
                <w:sz w:val="22"/>
                <w:szCs w:val="22"/>
              </w:rPr>
              <w:t xml:space="preserve"> ACTIONS</w:t>
            </w:r>
          </w:p>
        </w:tc>
        <w:tc>
          <w:tcPr>
            <w:tcW w:w="1080" w:type="dxa"/>
            <w:tcBorders>
              <w:top w:val="single" w:sz="8" w:space="0" w:color="auto"/>
              <w:left w:val="nil"/>
              <w:bottom w:val="single" w:sz="8" w:space="0" w:color="auto"/>
              <w:right w:val="single" w:sz="4" w:space="0" w:color="auto"/>
            </w:tcBorders>
            <w:shd w:val="clear" w:color="000000" w:fill="D8D8D8"/>
            <w:noWrap/>
            <w:vAlign w:val="bottom"/>
            <w:hideMark/>
          </w:tcPr>
          <w:p w:rsidR="00007AC5" w:rsidRPr="00262DC8" w:rsidRDefault="00007AC5" w:rsidP="00007AC5">
            <w:pPr>
              <w:jc w:val="center"/>
              <w:rPr>
                <w:rFonts w:ascii="Calibri" w:hAnsi="Calibri" w:cs="Times New Roman"/>
                <w:b/>
                <w:bCs/>
                <w:sz w:val="22"/>
                <w:szCs w:val="22"/>
              </w:rPr>
            </w:pPr>
            <w:r w:rsidRPr="00262DC8">
              <w:rPr>
                <w:rFonts w:ascii="Calibri" w:hAnsi="Calibri" w:cs="Times New Roman"/>
                <w:b/>
                <w:bCs/>
                <w:sz w:val="22"/>
                <w:szCs w:val="22"/>
              </w:rPr>
              <w:t>RATING</w:t>
            </w:r>
          </w:p>
        </w:tc>
        <w:tc>
          <w:tcPr>
            <w:tcW w:w="1341" w:type="dxa"/>
            <w:tcBorders>
              <w:top w:val="single" w:sz="8" w:space="0" w:color="auto"/>
              <w:left w:val="nil"/>
              <w:bottom w:val="single" w:sz="8" w:space="0" w:color="auto"/>
              <w:right w:val="single" w:sz="4" w:space="0" w:color="auto"/>
            </w:tcBorders>
            <w:shd w:val="clear" w:color="000000" w:fill="D8D8D8"/>
            <w:noWrap/>
            <w:vAlign w:val="bottom"/>
            <w:hideMark/>
          </w:tcPr>
          <w:p w:rsidR="00007AC5" w:rsidRPr="00262DC8" w:rsidRDefault="00007AC5" w:rsidP="00007AC5">
            <w:pPr>
              <w:jc w:val="center"/>
              <w:rPr>
                <w:rFonts w:ascii="Calibri" w:hAnsi="Calibri" w:cs="Times New Roman"/>
                <w:b/>
                <w:bCs/>
                <w:sz w:val="22"/>
                <w:szCs w:val="22"/>
              </w:rPr>
            </w:pPr>
            <w:r w:rsidRPr="00262DC8">
              <w:rPr>
                <w:rFonts w:ascii="Calibri" w:hAnsi="Calibri" w:cs="Times New Roman"/>
                <w:b/>
                <w:bCs/>
                <w:sz w:val="22"/>
                <w:szCs w:val="22"/>
              </w:rPr>
              <w:t>TIMEFRAME</w:t>
            </w:r>
          </w:p>
        </w:tc>
        <w:tc>
          <w:tcPr>
            <w:tcW w:w="1719" w:type="dxa"/>
            <w:tcBorders>
              <w:top w:val="single" w:sz="8" w:space="0" w:color="auto"/>
              <w:left w:val="nil"/>
              <w:bottom w:val="single" w:sz="8" w:space="0" w:color="auto"/>
              <w:right w:val="single" w:sz="4" w:space="0" w:color="auto"/>
            </w:tcBorders>
            <w:shd w:val="clear" w:color="000000" w:fill="D8D8D8"/>
            <w:vAlign w:val="bottom"/>
            <w:hideMark/>
          </w:tcPr>
          <w:p w:rsidR="00007AC5" w:rsidRPr="00262DC8" w:rsidRDefault="00007AC5" w:rsidP="00007AC5">
            <w:pPr>
              <w:jc w:val="center"/>
              <w:rPr>
                <w:rFonts w:ascii="Calibri" w:hAnsi="Calibri" w:cs="Times New Roman"/>
                <w:b/>
                <w:bCs/>
                <w:sz w:val="22"/>
                <w:szCs w:val="22"/>
              </w:rPr>
            </w:pPr>
            <w:r w:rsidRPr="00262DC8">
              <w:rPr>
                <w:rFonts w:ascii="Calibri" w:hAnsi="Calibri" w:cs="Times New Roman"/>
                <w:b/>
                <w:bCs/>
                <w:sz w:val="22"/>
                <w:szCs w:val="22"/>
              </w:rPr>
              <w:t>CONTACT</w:t>
            </w:r>
          </w:p>
        </w:tc>
        <w:tc>
          <w:tcPr>
            <w:tcW w:w="1510" w:type="dxa"/>
            <w:tcBorders>
              <w:top w:val="single" w:sz="8" w:space="0" w:color="auto"/>
              <w:left w:val="nil"/>
              <w:bottom w:val="single" w:sz="8" w:space="0" w:color="auto"/>
              <w:right w:val="single" w:sz="4" w:space="0" w:color="auto"/>
            </w:tcBorders>
            <w:shd w:val="clear" w:color="000000" w:fill="D8D8D8"/>
            <w:noWrap/>
            <w:vAlign w:val="bottom"/>
            <w:hideMark/>
          </w:tcPr>
          <w:p w:rsidR="00007AC5" w:rsidRPr="00262DC8" w:rsidRDefault="00007AC5" w:rsidP="00007AC5">
            <w:pPr>
              <w:jc w:val="center"/>
              <w:rPr>
                <w:rFonts w:ascii="Calibri" w:hAnsi="Calibri" w:cs="Times New Roman"/>
                <w:b/>
                <w:bCs/>
                <w:sz w:val="22"/>
                <w:szCs w:val="22"/>
              </w:rPr>
            </w:pPr>
            <w:r w:rsidRPr="00262DC8">
              <w:rPr>
                <w:rFonts w:ascii="Calibri" w:hAnsi="Calibri" w:cs="Times New Roman"/>
                <w:b/>
                <w:bCs/>
                <w:sz w:val="22"/>
                <w:szCs w:val="22"/>
              </w:rPr>
              <w:t>COST</w:t>
            </w:r>
          </w:p>
        </w:tc>
        <w:tc>
          <w:tcPr>
            <w:tcW w:w="2679" w:type="dxa"/>
            <w:tcBorders>
              <w:top w:val="single" w:sz="8" w:space="0" w:color="auto"/>
              <w:left w:val="nil"/>
              <w:bottom w:val="single" w:sz="8" w:space="0" w:color="auto"/>
              <w:right w:val="single" w:sz="4" w:space="0" w:color="auto"/>
            </w:tcBorders>
            <w:shd w:val="clear" w:color="000000" w:fill="D8D8D8"/>
            <w:noWrap/>
            <w:vAlign w:val="bottom"/>
            <w:hideMark/>
          </w:tcPr>
          <w:p w:rsidR="00007AC5" w:rsidRPr="00262DC8" w:rsidRDefault="00007AC5" w:rsidP="00007AC5">
            <w:pPr>
              <w:jc w:val="center"/>
              <w:rPr>
                <w:rFonts w:ascii="Calibri" w:hAnsi="Calibri" w:cs="Times New Roman"/>
                <w:b/>
                <w:bCs/>
                <w:sz w:val="22"/>
                <w:szCs w:val="22"/>
              </w:rPr>
            </w:pPr>
            <w:r w:rsidRPr="00262DC8">
              <w:rPr>
                <w:rFonts w:ascii="Calibri" w:hAnsi="Calibri" w:cs="Times New Roman"/>
                <w:b/>
                <w:bCs/>
                <w:sz w:val="22"/>
                <w:szCs w:val="22"/>
              </w:rPr>
              <w:t>FUNDING SOURCE</w:t>
            </w:r>
          </w:p>
        </w:tc>
        <w:tc>
          <w:tcPr>
            <w:tcW w:w="1207" w:type="dxa"/>
            <w:tcBorders>
              <w:top w:val="single" w:sz="8" w:space="0" w:color="auto"/>
              <w:left w:val="nil"/>
              <w:bottom w:val="single" w:sz="8" w:space="0" w:color="auto"/>
              <w:right w:val="single" w:sz="4" w:space="0" w:color="auto"/>
            </w:tcBorders>
            <w:shd w:val="clear" w:color="000000" w:fill="D8D8D8"/>
            <w:vAlign w:val="bottom"/>
            <w:hideMark/>
          </w:tcPr>
          <w:p w:rsidR="00007AC5" w:rsidRPr="00262DC8" w:rsidRDefault="00007AC5" w:rsidP="00007AC5">
            <w:pPr>
              <w:jc w:val="center"/>
              <w:rPr>
                <w:rFonts w:ascii="Calibri" w:hAnsi="Calibri" w:cs="Times New Roman"/>
                <w:b/>
                <w:bCs/>
                <w:sz w:val="22"/>
                <w:szCs w:val="22"/>
              </w:rPr>
            </w:pPr>
            <w:r w:rsidRPr="00262DC8">
              <w:rPr>
                <w:rFonts w:ascii="Calibri" w:hAnsi="Calibri" w:cs="Times New Roman"/>
                <w:b/>
                <w:bCs/>
                <w:sz w:val="22"/>
                <w:szCs w:val="22"/>
              </w:rPr>
              <w:t>HAZARD</w:t>
            </w:r>
          </w:p>
        </w:tc>
        <w:tc>
          <w:tcPr>
            <w:tcW w:w="1617" w:type="dxa"/>
            <w:tcBorders>
              <w:top w:val="single" w:sz="8" w:space="0" w:color="auto"/>
              <w:left w:val="nil"/>
              <w:bottom w:val="single" w:sz="8" w:space="0" w:color="auto"/>
              <w:right w:val="single" w:sz="8" w:space="0" w:color="auto"/>
            </w:tcBorders>
            <w:shd w:val="clear" w:color="000000" w:fill="D8D8D8"/>
            <w:vAlign w:val="bottom"/>
            <w:hideMark/>
          </w:tcPr>
          <w:p w:rsidR="00007AC5" w:rsidRPr="00262DC8" w:rsidRDefault="00007AC5" w:rsidP="00007AC5">
            <w:pPr>
              <w:jc w:val="center"/>
              <w:rPr>
                <w:rFonts w:ascii="Calibri" w:hAnsi="Calibri" w:cs="Times New Roman"/>
                <w:b/>
                <w:bCs/>
                <w:sz w:val="22"/>
                <w:szCs w:val="22"/>
              </w:rPr>
            </w:pPr>
            <w:r w:rsidRPr="00262DC8">
              <w:rPr>
                <w:rFonts w:ascii="Calibri" w:hAnsi="Calibri" w:cs="Times New Roman"/>
                <w:b/>
                <w:bCs/>
                <w:sz w:val="22"/>
                <w:szCs w:val="22"/>
              </w:rPr>
              <w:t>GOAL</w:t>
            </w:r>
          </w:p>
        </w:tc>
      </w:tr>
      <w:tr w:rsidR="00007AC5" w:rsidRPr="00262DC8" w:rsidTr="00007AC5">
        <w:trPr>
          <w:trHeight w:val="900"/>
        </w:trPr>
        <w:tc>
          <w:tcPr>
            <w:tcW w:w="2080" w:type="dxa"/>
            <w:tcBorders>
              <w:top w:val="nil"/>
              <w:left w:val="single" w:sz="8" w:space="0" w:color="auto"/>
              <w:bottom w:val="single" w:sz="4" w:space="0" w:color="auto"/>
              <w:right w:val="single" w:sz="4" w:space="0" w:color="auto"/>
            </w:tcBorders>
            <w:vAlign w:val="bottom"/>
          </w:tcPr>
          <w:p w:rsidR="00007AC5" w:rsidRPr="00262DC8" w:rsidRDefault="00007AC5" w:rsidP="00007AC5">
            <w:pPr>
              <w:rPr>
                <w:rFonts w:ascii="Calibri" w:hAnsi="Calibri" w:cs="Times New Roman"/>
                <w:sz w:val="22"/>
                <w:szCs w:val="22"/>
              </w:rPr>
            </w:pPr>
            <w:r w:rsidRPr="00262DC8">
              <w:rPr>
                <w:rFonts w:ascii="Calibri" w:hAnsi="Calibri" w:cs="Times New Roman"/>
                <w:sz w:val="22"/>
                <w:szCs w:val="22"/>
              </w:rPr>
              <w:t>Firefighting equipment is insufficient to adequately provide fire protection.</w:t>
            </w:r>
          </w:p>
        </w:tc>
        <w:tc>
          <w:tcPr>
            <w:tcW w:w="2401" w:type="dxa"/>
            <w:tcBorders>
              <w:top w:val="nil"/>
              <w:left w:val="single" w:sz="8" w:space="0" w:color="auto"/>
              <w:bottom w:val="single" w:sz="4" w:space="0" w:color="auto"/>
              <w:right w:val="single" w:sz="4" w:space="0" w:color="auto"/>
            </w:tcBorders>
            <w:shd w:val="clear" w:color="auto" w:fill="auto"/>
            <w:vAlign w:val="bottom"/>
            <w:hideMark/>
          </w:tcPr>
          <w:p w:rsidR="00007AC5" w:rsidRPr="00262DC8" w:rsidRDefault="00007AC5" w:rsidP="00007AC5">
            <w:pPr>
              <w:rPr>
                <w:rFonts w:ascii="Calibri" w:hAnsi="Calibri" w:cs="Times New Roman"/>
                <w:sz w:val="22"/>
                <w:szCs w:val="22"/>
              </w:rPr>
            </w:pPr>
            <w:r w:rsidRPr="00262DC8">
              <w:rPr>
                <w:rFonts w:ascii="Calibri" w:hAnsi="Calibri" w:cs="Times New Roman"/>
                <w:sz w:val="22"/>
                <w:szCs w:val="22"/>
              </w:rPr>
              <w:t>Purchase of pump truck</w:t>
            </w:r>
          </w:p>
        </w:tc>
        <w:tc>
          <w:tcPr>
            <w:tcW w:w="1080" w:type="dxa"/>
            <w:tcBorders>
              <w:top w:val="nil"/>
              <w:left w:val="nil"/>
              <w:bottom w:val="single" w:sz="4" w:space="0" w:color="auto"/>
              <w:right w:val="single" w:sz="4" w:space="0" w:color="auto"/>
            </w:tcBorders>
            <w:shd w:val="clear" w:color="auto" w:fill="auto"/>
            <w:noWrap/>
            <w:vAlign w:val="bottom"/>
            <w:hideMark/>
          </w:tcPr>
          <w:p w:rsidR="00007AC5" w:rsidRPr="00262DC8" w:rsidRDefault="00007AC5" w:rsidP="00007AC5">
            <w:pPr>
              <w:rPr>
                <w:rFonts w:ascii="Calibri" w:hAnsi="Calibri" w:cs="Times New Roman"/>
                <w:sz w:val="22"/>
                <w:szCs w:val="22"/>
              </w:rPr>
            </w:pPr>
            <w:r w:rsidRPr="00262DC8">
              <w:rPr>
                <w:rFonts w:ascii="Calibri" w:hAnsi="Calibri" w:cs="Times New Roman"/>
                <w:sz w:val="22"/>
                <w:szCs w:val="22"/>
              </w:rPr>
              <w:t>High</w:t>
            </w:r>
          </w:p>
        </w:tc>
        <w:tc>
          <w:tcPr>
            <w:tcW w:w="1341" w:type="dxa"/>
            <w:tcBorders>
              <w:top w:val="nil"/>
              <w:left w:val="nil"/>
              <w:bottom w:val="single" w:sz="4" w:space="0" w:color="auto"/>
              <w:right w:val="single" w:sz="4" w:space="0" w:color="auto"/>
            </w:tcBorders>
            <w:shd w:val="clear" w:color="auto" w:fill="auto"/>
            <w:noWrap/>
            <w:vAlign w:val="bottom"/>
            <w:hideMark/>
          </w:tcPr>
          <w:p w:rsidR="00007AC5" w:rsidRPr="00262DC8" w:rsidRDefault="00007AC5" w:rsidP="00007AC5">
            <w:pPr>
              <w:rPr>
                <w:rFonts w:ascii="Calibri" w:hAnsi="Calibri" w:cs="Times New Roman"/>
                <w:sz w:val="22"/>
                <w:szCs w:val="22"/>
              </w:rPr>
            </w:pPr>
            <w:r w:rsidRPr="00262DC8">
              <w:rPr>
                <w:rFonts w:ascii="Calibri" w:hAnsi="Calibri" w:cs="Times New Roman"/>
                <w:sz w:val="22"/>
                <w:szCs w:val="22"/>
              </w:rPr>
              <w:t>Medium</w:t>
            </w:r>
          </w:p>
        </w:tc>
        <w:tc>
          <w:tcPr>
            <w:tcW w:w="1719" w:type="dxa"/>
            <w:tcBorders>
              <w:top w:val="nil"/>
              <w:left w:val="nil"/>
              <w:bottom w:val="single" w:sz="4" w:space="0" w:color="auto"/>
              <w:right w:val="single" w:sz="4" w:space="0" w:color="auto"/>
            </w:tcBorders>
            <w:shd w:val="clear" w:color="auto" w:fill="auto"/>
            <w:vAlign w:val="bottom"/>
            <w:hideMark/>
          </w:tcPr>
          <w:p w:rsidR="00007AC5" w:rsidRPr="00262DC8" w:rsidRDefault="00007AC5" w:rsidP="00007AC5">
            <w:pPr>
              <w:rPr>
                <w:rFonts w:ascii="Calibri" w:hAnsi="Calibri" w:cs="Times New Roman"/>
                <w:sz w:val="22"/>
                <w:szCs w:val="22"/>
              </w:rPr>
            </w:pPr>
            <w:r w:rsidRPr="00262DC8">
              <w:rPr>
                <w:rFonts w:ascii="Calibri" w:hAnsi="Calibri" w:cs="Times New Roman"/>
                <w:sz w:val="22"/>
                <w:szCs w:val="22"/>
              </w:rPr>
              <w:t>(De Smet) Fire Department</w:t>
            </w:r>
          </w:p>
        </w:tc>
        <w:tc>
          <w:tcPr>
            <w:tcW w:w="1510" w:type="dxa"/>
            <w:tcBorders>
              <w:top w:val="nil"/>
              <w:left w:val="nil"/>
              <w:bottom w:val="single" w:sz="4" w:space="0" w:color="auto"/>
              <w:right w:val="single" w:sz="4" w:space="0" w:color="auto"/>
            </w:tcBorders>
            <w:shd w:val="clear" w:color="auto" w:fill="auto"/>
            <w:noWrap/>
            <w:vAlign w:val="bottom"/>
            <w:hideMark/>
          </w:tcPr>
          <w:p w:rsidR="00007AC5" w:rsidRPr="00262DC8" w:rsidRDefault="00007AC5" w:rsidP="00007AC5">
            <w:pPr>
              <w:jc w:val="right"/>
              <w:rPr>
                <w:rFonts w:ascii="Calibri" w:hAnsi="Calibri" w:cs="Times New Roman"/>
                <w:sz w:val="22"/>
                <w:szCs w:val="22"/>
              </w:rPr>
            </w:pPr>
            <w:r w:rsidRPr="00262DC8">
              <w:rPr>
                <w:rFonts w:ascii="Calibri" w:hAnsi="Calibri" w:cs="Times New Roman"/>
                <w:sz w:val="22"/>
                <w:szCs w:val="22"/>
              </w:rPr>
              <w:t>$200,000</w:t>
            </w:r>
          </w:p>
        </w:tc>
        <w:tc>
          <w:tcPr>
            <w:tcW w:w="2679" w:type="dxa"/>
            <w:tcBorders>
              <w:top w:val="nil"/>
              <w:left w:val="nil"/>
              <w:bottom w:val="single" w:sz="4" w:space="0" w:color="auto"/>
              <w:right w:val="single" w:sz="4" w:space="0" w:color="auto"/>
            </w:tcBorders>
            <w:shd w:val="clear" w:color="auto" w:fill="auto"/>
            <w:noWrap/>
            <w:vAlign w:val="bottom"/>
            <w:hideMark/>
          </w:tcPr>
          <w:p w:rsidR="00007AC5" w:rsidRPr="00262DC8" w:rsidRDefault="00007AC5" w:rsidP="00007AC5">
            <w:pPr>
              <w:rPr>
                <w:rFonts w:ascii="Calibri" w:hAnsi="Calibri" w:cs="Times New Roman"/>
                <w:sz w:val="22"/>
                <w:szCs w:val="22"/>
              </w:rPr>
            </w:pPr>
            <w:r w:rsidRPr="00262DC8">
              <w:rPr>
                <w:rFonts w:ascii="Calibri" w:hAnsi="Calibri" w:cs="Times New Roman"/>
                <w:sz w:val="22"/>
                <w:szCs w:val="22"/>
              </w:rPr>
              <w:t>HMGP/ Homeland Security</w:t>
            </w:r>
          </w:p>
        </w:tc>
        <w:tc>
          <w:tcPr>
            <w:tcW w:w="1207" w:type="dxa"/>
            <w:tcBorders>
              <w:top w:val="nil"/>
              <w:left w:val="nil"/>
              <w:bottom w:val="single" w:sz="4" w:space="0" w:color="auto"/>
              <w:right w:val="single" w:sz="4" w:space="0" w:color="auto"/>
            </w:tcBorders>
            <w:shd w:val="clear" w:color="auto" w:fill="auto"/>
            <w:vAlign w:val="bottom"/>
            <w:hideMark/>
          </w:tcPr>
          <w:p w:rsidR="00007AC5" w:rsidRPr="00262DC8" w:rsidRDefault="00007AC5" w:rsidP="00007AC5">
            <w:pPr>
              <w:rPr>
                <w:rFonts w:ascii="Calibri" w:hAnsi="Calibri" w:cs="Times New Roman"/>
                <w:sz w:val="22"/>
                <w:szCs w:val="22"/>
              </w:rPr>
            </w:pPr>
            <w:r w:rsidRPr="00262DC8">
              <w:rPr>
                <w:rFonts w:ascii="Calibri" w:hAnsi="Calibri" w:cs="Times New Roman"/>
                <w:sz w:val="22"/>
                <w:szCs w:val="22"/>
              </w:rPr>
              <w:t>Fire</w:t>
            </w:r>
          </w:p>
        </w:tc>
        <w:tc>
          <w:tcPr>
            <w:tcW w:w="1617" w:type="dxa"/>
            <w:tcBorders>
              <w:top w:val="nil"/>
              <w:left w:val="nil"/>
              <w:bottom w:val="single" w:sz="4" w:space="0" w:color="auto"/>
              <w:right w:val="single" w:sz="8" w:space="0" w:color="auto"/>
            </w:tcBorders>
            <w:shd w:val="clear" w:color="auto" w:fill="auto"/>
            <w:vAlign w:val="bottom"/>
            <w:hideMark/>
          </w:tcPr>
          <w:p w:rsidR="00007AC5" w:rsidRPr="00262DC8" w:rsidRDefault="00007AC5" w:rsidP="00007AC5">
            <w:pPr>
              <w:rPr>
                <w:rFonts w:ascii="Calibri" w:hAnsi="Calibri" w:cs="Times New Roman"/>
                <w:sz w:val="22"/>
                <w:szCs w:val="22"/>
              </w:rPr>
            </w:pPr>
            <w:r w:rsidRPr="00262DC8">
              <w:rPr>
                <w:rFonts w:ascii="Calibri" w:hAnsi="Calibri" w:cs="Times New Roman"/>
                <w:sz w:val="22"/>
                <w:szCs w:val="22"/>
              </w:rPr>
              <w:t xml:space="preserve">Increase </w:t>
            </w:r>
            <w:proofErr w:type="spellStart"/>
            <w:r w:rsidRPr="00262DC8">
              <w:rPr>
                <w:rFonts w:ascii="Calibri" w:hAnsi="Calibri" w:cs="Times New Roman"/>
                <w:sz w:val="22"/>
                <w:szCs w:val="22"/>
              </w:rPr>
              <w:t>fire fighting</w:t>
            </w:r>
            <w:proofErr w:type="spellEnd"/>
            <w:r w:rsidRPr="00262DC8">
              <w:rPr>
                <w:rFonts w:ascii="Calibri" w:hAnsi="Calibri" w:cs="Times New Roman"/>
                <w:sz w:val="22"/>
                <w:szCs w:val="22"/>
              </w:rPr>
              <w:t xml:space="preserve"> capabilities.</w:t>
            </w:r>
          </w:p>
        </w:tc>
      </w:tr>
      <w:tr w:rsidR="00007AC5" w:rsidRPr="00262DC8" w:rsidTr="00007AC5">
        <w:trPr>
          <w:trHeight w:val="900"/>
        </w:trPr>
        <w:tc>
          <w:tcPr>
            <w:tcW w:w="2080" w:type="dxa"/>
            <w:tcBorders>
              <w:top w:val="nil"/>
              <w:left w:val="single" w:sz="8" w:space="0" w:color="auto"/>
              <w:bottom w:val="single" w:sz="4" w:space="0" w:color="auto"/>
              <w:right w:val="single" w:sz="4" w:space="0" w:color="auto"/>
            </w:tcBorders>
            <w:vAlign w:val="bottom"/>
          </w:tcPr>
          <w:p w:rsidR="00007AC5" w:rsidRPr="00262DC8" w:rsidRDefault="00007AC5" w:rsidP="00007AC5">
            <w:pPr>
              <w:rPr>
                <w:rFonts w:ascii="Calibri" w:hAnsi="Calibri" w:cs="Times New Roman"/>
                <w:sz w:val="22"/>
                <w:szCs w:val="22"/>
              </w:rPr>
            </w:pPr>
            <w:r w:rsidRPr="00262DC8">
              <w:rPr>
                <w:rFonts w:ascii="Calibri" w:hAnsi="Calibri" w:cs="Times New Roman"/>
                <w:sz w:val="22"/>
                <w:szCs w:val="22"/>
              </w:rPr>
              <w:t>The storm siren at City Hall (and some others) insufficiently serves the needs of residents.</w:t>
            </w:r>
          </w:p>
        </w:tc>
        <w:tc>
          <w:tcPr>
            <w:tcW w:w="2401" w:type="dxa"/>
            <w:tcBorders>
              <w:top w:val="nil"/>
              <w:left w:val="single" w:sz="8" w:space="0" w:color="auto"/>
              <w:bottom w:val="single" w:sz="4" w:space="0" w:color="auto"/>
              <w:right w:val="single" w:sz="4" w:space="0" w:color="auto"/>
            </w:tcBorders>
            <w:shd w:val="clear" w:color="auto" w:fill="auto"/>
            <w:vAlign w:val="bottom"/>
            <w:hideMark/>
          </w:tcPr>
          <w:p w:rsidR="00007AC5" w:rsidRPr="00262DC8" w:rsidRDefault="00007AC5" w:rsidP="00007AC5">
            <w:pPr>
              <w:rPr>
                <w:rFonts w:ascii="Calibri" w:hAnsi="Calibri" w:cs="Times New Roman"/>
                <w:sz w:val="22"/>
                <w:szCs w:val="22"/>
              </w:rPr>
            </w:pPr>
            <w:r w:rsidRPr="00262DC8">
              <w:rPr>
                <w:rFonts w:ascii="Calibri" w:hAnsi="Calibri" w:cs="Times New Roman"/>
                <w:sz w:val="22"/>
                <w:szCs w:val="22"/>
              </w:rPr>
              <w:t>Replace existing storm sirens.</w:t>
            </w:r>
          </w:p>
        </w:tc>
        <w:tc>
          <w:tcPr>
            <w:tcW w:w="1080" w:type="dxa"/>
            <w:tcBorders>
              <w:top w:val="nil"/>
              <w:left w:val="nil"/>
              <w:bottom w:val="single" w:sz="4" w:space="0" w:color="auto"/>
              <w:right w:val="single" w:sz="4" w:space="0" w:color="auto"/>
            </w:tcBorders>
            <w:shd w:val="clear" w:color="auto" w:fill="auto"/>
            <w:noWrap/>
            <w:vAlign w:val="bottom"/>
            <w:hideMark/>
          </w:tcPr>
          <w:p w:rsidR="00007AC5" w:rsidRPr="00262DC8" w:rsidRDefault="00007AC5" w:rsidP="00007AC5">
            <w:pPr>
              <w:jc w:val="center"/>
              <w:rPr>
                <w:rFonts w:ascii="Calibri" w:hAnsi="Calibri" w:cs="Times New Roman"/>
                <w:sz w:val="22"/>
                <w:szCs w:val="22"/>
              </w:rPr>
            </w:pPr>
            <w:r w:rsidRPr="00262DC8">
              <w:rPr>
                <w:rFonts w:ascii="Calibri" w:hAnsi="Calibri" w:cs="Times New Roman"/>
                <w:sz w:val="22"/>
                <w:szCs w:val="22"/>
              </w:rPr>
              <w:t>Medium</w:t>
            </w:r>
          </w:p>
        </w:tc>
        <w:tc>
          <w:tcPr>
            <w:tcW w:w="1341" w:type="dxa"/>
            <w:tcBorders>
              <w:top w:val="nil"/>
              <w:left w:val="nil"/>
              <w:bottom w:val="single" w:sz="4" w:space="0" w:color="auto"/>
              <w:right w:val="single" w:sz="4" w:space="0" w:color="auto"/>
            </w:tcBorders>
            <w:shd w:val="clear" w:color="auto" w:fill="auto"/>
            <w:noWrap/>
            <w:vAlign w:val="bottom"/>
            <w:hideMark/>
          </w:tcPr>
          <w:p w:rsidR="00007AC5" w:rsidRPr="00262DC8" w:rsidRDefault="00007AC5" w:rsidP="00007AC5">
            <w:pPr>
              <w:rPr>
                <w:rFonts w:ascii="Calibri" w:hAnsi="Calibri" w:cs="Times New Roman"/>
                <w:sz w:val="22"/>
                <w:szCs w:val="22"/>
              </w:rPr>
            </w:pPr>
            <w:r w:rsidRPr="00262DC8">
              <w:rPr>
                <w:rFonts w:ascii="Calibri" w:hAnsi="Calibri" w:cs="Times New Roman"/>
                <w:sz w:val="22"/>
                <w:szCs w:val="22"/>
              </w:rPr>
              <w:t>Short</w:t>
            </w:r>
          </w:p>
        </w:tc>
        <w:tc>
          <w:tcPr>
            <w:tcW w:w="1719" w:type="dxa"/>
            <w:tcBorders>
              <w:top w:val="nil"/>
              <w:left w:val="nil"/>
              <w:bottom w:val="single" w:sz="4" w:space="0" w:color="auto"/>
              <w:right w:val="single" w:sz="4" w:space="0" w:color="auto"/>
            </w:tcBorders>
            <w:shd w:val="clear" w:color="auto" w:fill="auto"/>
            <w:vAlign w:val="bottom"/>
            <w:hideMark/>
          </w:tcPr>
          <w:p w:rsidR="00007AC5" w:rsidRPr="00262DC8" w:rsidRDefault="00007AC5" w:rsidP="00007AC5">
            <w:pPr>
              <w:rPr>
                <w:rFonts w:ascii="Calibri" w:hAnsi="Calibri" w:cs="Times New Roman"/>
                <w:sz w:val="22"/>
                <w:szCs w:val="22"/>
              </w:rPr>
            </w:pPr>
            <w:r w:rsidRPr="00262DC8">
              <w:rPr>
                <w:rFonts w:ascii="Calibri" w:hAnsi="Calibri" w:cs="Times New Roman"/>
                <w:sz w:val="22"/>
                <w:szCs w:val="22"/>
              </w:rPr>
              <w:t>(De Smet) Fire Department</w:t>
            </w:r>
          </w:p>
        </w:tc>
        <w:tc>
          <w:tcPr>
            <w:tcW w:w="1510" w:type="dxa"/>
            <w:tcBorders>
              <w:top w:val="nil"/>
              <w:left w:val="nil"/>
              <w:bottom w:val="single" w:sz="4" w:space="0" w:color="auto"/>
              <w:right w:val="single" w:sz="4" w:space="0" w:color="auto"/>
            </w:tcBorders>
            <w:shd w:val="clear" w:color="auto" w:fill="auto"/>
            <w:noWrap/>
            <w:vAlign w:val="bottom"/>
            <w:hideMark/>
          </w:tcPr>
          <w:p w:rsidR="00007AC5" w:rsidRPr="00262DC8" w:rsidRDefault="00007AC5" w:rsidP="00007AC5">
            <w:pPr>
              <w:jc w:val="right"/>
              <w:rPr>
                <w:rFonts w:ascii="Calibri" w:hAnsi="Calibri" w:cs="Times New Roman"/>
                <w:sz w:val="22"/>
                <w:szCs w:val="22"/>
              </w:rPr>
            </w:pPr>
            <w:r w:rsidRPr="00262DC8">
              <w:rPr>
                <w:rFonts w:ascii="Calibri" w:hAnsi="Calibri" w:cs="Times New Roman"/>
                <w:sz w:val="22"/>
                <w:szCs w:val="22"/>
              </w:rPr>
              <w:t>$17,000</w:t>
            </w:r>
          </w:p>
        </w:tc>
        <w:tc>
          <w:tcPr>
            <w:tcW w:w="2679" w:type="dxa"/>
            <w:tcBorders>
              <w:top w:val="nil"/>
              <w:left w:val="nil"/>
              <w:bottom w:val="single" w:sz="4" w:space="0" w:color="auto"/>
              <w:right w:val="single" w:sz="4" w:space="0" w:color="auto"/>
            </w:tcBorders>
            <w:shd w:val="clear" w:color="auto" w:fill="auto"/>
            <w:noWrap/>
            <w:vAlign w:val="bottom"/>
            <w:hideMark/>
          </w:tcPr>
          <w:p w:rsidR="00007AC5" w:rsidRPr="00262DC8" w:rsidRDefault="00007AC5" w:rsidP="00007AC5">
            <w:pPr>
              <w:rPr>
                <w:rFonts w:ascii="Calibri" w:hAnsi="Calibri" w:cs="Times New Roman"/>
                <w:sz w:val="22"/>
                <w:szCs w:val="22"/>
              </w:rPr>
            </w:pPr>
            <w:r w:rsidRPr="00262DC8">
              <w:rPr>
                <w:rFonts w:ascii="Calibri" w:hAnsi="Calibri" w:cs="Times New Roman"/>
                <w:sz w:val="22"/>
                <w:szCs w:val="22"/>
              </w:rPr>
              <w:t>HMGP/OEM</w:t>
            </w:r>
          </w:p>
        </w:tc>
        <w:tc>
          <w:tcPr>
            <w:tcW w:w="1207" w:type="dxa"/>
            <w:tcBorders>
              <w:top w:val="nil"/>
              <w:left w:val="nil"/>
              <w:bottom w:val="single" w:sz="4" w:space="0" w:color="auto"/>
              <w:right w:val="single" w:sz="4" w:space="0" w:color="auto"/>
            </w:tcBorders>
            <w:shd w:val="clear" w:color="auto" w:fill="auto"/>
            <w:vAlign w:val="bottom"/>
            <w:hideMark/>
          </w:tcPr>
          <w:p w:rsidR="00007AC5" w:rsidRPr="00262DC8" w:rsidRDefault="00007AC5" w:rsidP="00007AC5">
            <w:pPr>
              <w:rPr>
                <w:rFonts w:ascii="Calibri" w:hAnsi="Calibri" w:cs="Times New Roman"/>
                <w:sz w:val="22"/>
                <w:szCs w:val="22"/>
              </w:rPr>
            </w:pPr>
            <w:r w:rsidRPr="00262DC8">
              <w:rPr>
                <w:rFonts w:ascii="Calibri" w:hAnsi="Calibri" w:cs="Times New Roman"/>
                <w:sz w:val="22"/>
                <w:szCs w:val="22"/>
              </w:rPr>
              <w:t>Severe Weather Hazards (Summer and Winter)</w:t>
            </w:r>
          </w:p>
        </w:tc>
        <w:tc>
          <w:tcPr>
            <w:tcW w:w="1617" w:type="dxa"/>
            <w:tcBorders>
              <w:top w:val="nil"/>
              <w:left w:val="nil"/>
              <w:bottom w:val="single" w:sz="4" w:space="0" w:color="auto"/>
              <w:right w:val="single" w:sz="8" w:space="0" w:color="auto"/>
            </w:tcBorders>
            <w:shd w:val="clear" w:color="auto" w:fill="auto"/>
            <w:vAlign w:val="bottom"/>
            <w:hideMark/>
          </w:tcPr>
          <w:p w:rsidR="00007AC5" w:rsidRPr="00262DC8" w:rsidRDefault="00007AC5" w:rsidP="00007AC5">
            <w:pPr>
              <w:rPr>
                <w:rFonts w:ascii="Calibri" w:hAnsi="Calibri" w:cs="Times New Roman"/>
                <w:sz w:val="22"/>
                <w:szCs w:val="22"/>
              </w:rPr>
            </w:pPr>
            <w:r w:rsidRPr="00262DC8">
              <w:rPr>
                <w:rFonts w:ascii="Calibri" w:hAnsi="Calibri" w:cs="Times New Roman"/>
                <w:sz w:val="22"/>
                <w:szCs w:val="22"/>
              </w:rPr>
              <w:t>Improve public safety during severe weather.</w:t>
            </w:r>
          </w:p>
        </w:tc>
      </w:tr>
    </w:tbl>
    <w:p w:rsidR="00007AC5" w:rsidRPr="00007AC5" w:rsidRDefault="00007AC5" w:rsidP="00007AC5">
      <w:pPr>
        <w:tabs>
          <w:tab w:val="left" w:pos="7275"/>
        </w:tabs>
        <w:rPr>
          <w:highlight w:val="yellow"/>
        </w:rPr>
        <w:sectPr w:rsidR="00007AC5" w:rsidRPr="00007AC5" w:rsidSect="00BE7E61">
          <w:pgSz w:w="15840" w:h="12240" w:orient="landscape"/>
          <w:pgMar w:top="1440" w:right="1440" w:bottom="1440" w:left="1440" w:header="720" w:footer="720" w:gutter="0"/>
          <w:cols w:space="720"/>
          <w:docGrid w:linePitch="360"/>
        </w:sectPr>
      </w:pPr>
    </w:p>
    <w:tbl>
      <w:tblPr>
        <w:tblW w:w="15634" w:type="dxa"/>
        <w:jc w:val="center"/>
        <w:tblLook w:val="04A0" w:firstRow="1" w:lastRow="0" w:firstColumn="1" w:lastColumn="0" w:noHBand="0" w:noVBand="1"/>
      </w:tblPr>
      <w:tblGrid>
        <w:gridCol w:w="2079"/>
        <w:gridCol w:w="2398"/>
        <w:gridCol w:w="1080"/>
        <w:gridCol w:w="1341"/>
        <w:gridCol w:w="1717"/>
        <w:gridCol w:w="1510"/>
        <w:gridCol w:w="2687"/>
        <w:gridCol w:w="1206"/>
        <w:gridCol w:w="1616"/>
      </w:tblGrid>
      <w:tr w:rsidR="00221482" w:rsidRPr="00262DC8" w:rsidTr="00584B42">
        <w:trPr>
          <w:trHeight w:val="900"/>
          <w:jc w:val="center"/>
        </w:trPr>
        <w:tc>
          <w:tcPr>
            <w:tcW w:w="2078" w:type="dxa"/>
            <w:tcBorders>
              <w:top w:val="nil"/>
              <w:left w:val="single" w:sz="8" w:space="0" w:color="auto"/>
              <w:bottom w:val="single" w:sz="4" w:space="0" w:color="auto"/>
              <w:right w:val="single" w:sz="4" w:space="0" w:color="auto"/>
            </w:tcBorders>
            <w:shd w:val="clear" w:color="auto" w:fill="D9D9D9"/>
          </w:tcPr>
          <w:p w:rsidR="00221482" w:rsidRPr="00262DC8" w:rsidRDefault="00221482" w:rsidP="00221482">
            <w:pPr>
              <w:jc w:val="center"/>
              <w:rPr>
                <w:rFonts w:ascii="Calibri" w:hAnsi="Calibri" w:cs="Times New Roman"/>
                <w:b/>
                <w:bCs/>
                <w:sz w:val="22"/>
                <w:szCs w:val="22"/>
              </w:rPr>
            </w:pPr>
            <w:r w:rsidRPr="00262DC8">
              <w:rPr>
                <w:rFonts w:ascii="Calibri" w:hAnsi="Calibri" w:cs="Times New Roman"/>
                <w:b/>
                <w:bCs/>
                <w:sz w:val="22"/>
                <w:szCs w:val="22"/>
              </w:rPr>
              <w:lastRenderedPageBreak/>
              <w:t>CITY OF DE SMET</w:t>
            </w:r>
          </w:p>
          <w:p w:rsidR="00221482" w:rsidRPr="00262DC8" w:rsidRDefault="00221482" w:rsidP="00221482">
            <w:pPr>
              <w:jc w:val="center"/>
              <w:rPr>
                <w:rFonts w:ascii="Calibri" w:hAnsi="Calibri" w:cs="Times New Roman"/>
                <w:b/>
                <w:bCs/>
                <w:sz w:val="22"/>
                <w:szCs w:val="22"/>
              </w:rPr>
            </w:pPr>
            <w:r w:rsidRPr="00262DC8">
              <w:rPr>
                <w:rFonts w:ascii="Calibri" w:hAnsi="Calibri" w:cs="Times New Roman"/>
                <w:b/>
                <w:bCs/>
                <w:sz w:val="22"/>
                <w:szCs w:val="22"/>
              </w:rPr>
              <w:t>PROBLEM STATEMENTS</w:t>
            </w:r>
          </w:p>
        </w:tc>
        <w:tc>
          <w:tcPr>
            <w:tcW w:w="2399" w:type="dxa"/>
            <w:tcBorders>
              <w:top w:val="nil"/>
              <w:left w:val="single" w:sz="8" w:space="0" w:color="auto"/>
              <w:bottom w:val="single" w:sz="4" w:space="0" w:color="auto"/>
              <w:right w:val="single" w:sz="4" w:space="0" w:color="auto"/>
            </w:tcBorders>
            <w:shd w:val="clear" w:color="auto" w:fill="D9D9D9"/>
            <w:vAlign w:val="bottom"/>
          </w:tcPr>
          <w:p w:rsidR="00221482" w:rsidRPr="00262DC8" w:rsidRDefault="00221482" w:rsidP="00221482">
            <w:pPr>
              <w:jc w:val="center"/>
              <w:rPr>
                <w:rFonts w:ascii="Calibri" w:hAnsi="Calibri" w:cs="Times New Roman"/>
                <w:b/>
                <w:bCs/>
                <w:sz w:val="22"/>
                <w:szCs w:val="22"/>
              </w:rPr>
            </w:pPr>
            <w:r w:rsidRPr="00262DC8">
              <w:rPr>
                <w:rFonts w:ascii="Calibri" w:hAnsi="Calibri" w:cs="Times New Roman"/>
                <w:b/>
                <w:bCs/>
                <w:sz w:val="22"/>
                <w:szCs w:val="22"/>
              </w:rPr>
              <w:t>CITY OF DE SMET</w:t>
            </w:r>
          </w:p>
          <w:p w:rsidR="00221482" w:rsidRPr="00262DC8" w:rsidRDefault="00221482" w:rsidP="00221482">
            <w:pPr>
              <w:jc w:val="center"/>
              <w:rPr>
                <w:rFonts w:ascii="Calibri" w:hAnsi="Calibri" w:cs="Times New Roman"/>
                <w:b/>
                <w:bCs/>
                <w:sz w:val="22"/>
                <w:szCs w:val="22"/>
              </w:rPr>
            </w:pPr>
            <w:r w:rsidRPr="00262DC8">
              <w:rPr>
                <w:rFonts w:ascii="Calibri" w:hAnsi="Calibri" w:cs="Times New Roman"/>
                <w:b/>
                <w:bCs/>
                <w:sz w:val="22"/>
                <w:szCs w:val="22"/>
              </w:rPr>
              <w:t xml:space="preserve"> ACTIONS</w:t>
            </w:r>
          </w:p>
        </w:tc>
        <w:tc>
          <w:tcPr>
            <w:tcW w:w="1080" w:type="dxa"/>
            <w:tcBorders>
              <w:top w:val="nil"/>
              <w:left w:val="nil"/>
              <w:bottom w:val="single" w:sz="4" w:space="0" w:color="auto"/>
              <w:right w:val="single" w:sz="4" w:space="0" w:color="auto"/>
            </w:tcBorders>
            <w:shd w:val="clear" w:color="auto" w:fill="D9D9D9"/>
            <w:noWrap/>
            <w:vAlign w:val="bottom"/>
          </w:tcPr>
          <w:p w:rsidR="00221482" w:rsidRPr="00262DC8" w:rsidRDefault="00221482" w:rsidP="00221482">
            <w:pPr>
              <w:jc w:val="center"/>
              <w:rPr>
                <w:rFonts w:ascii="Calibri" w:hAnsi="Calibri" w:cs="Times New Roman"/>
                <w:b/>
                <w:bCs/>
                <w:sz w:val="22"/>
                <w:szCs w:val="22"/>
              </w:rPr>
            </w:pPr>
            <w:r w:rsidRPr="00262DC8">
              <w:rPr>
                <w:rFonts w:ascii="Calibri" w:hAnsi="Calibri" w:cs="Times New Roman"/>
                <w:b/>
                <w:bCs/>
                <w:sz w:val="22"/>
                <w:szCs w:val="22"/>
              </w:rPr>
              <w:t>RATING</w:t>
            </w:r>
          </w:p>
        </w:tc>
        <w:tc>
          <w:tcPr>
            <w:tcW w:w="1341" w:type="dxa"/>
            <w:tcBorders>
              <w:top w:val="nil"/>
              <w:left w:val="nil"/>
              <w:bottom w:val="single" w:sz="4" w:space="0" w:color="auto"/>
              <w:right w:val="single" w:sz="4" w:space="0" w:color="auto"/>
            </w:tcBorders>
            <w:shd w:val="clear" w:color="auto" w:fill="D9D9D9"/>
            <w:noWrap/>
            <w:vAlign w:val="bottom"/>
          </w:tcPr>
          <w:p w:rsidR="00221482" w:rsidRPr="00262DC8" w:rsidRDefault="00221482" w:rsidP="00221482">
            <w:pPr>
              <w:jc w:val="center"/>
              <w:rPr>
                <w:rFonts w:ascii="Calibri" w:hAnsi="Calibri" w:cs="Times New Roman"/>
                <w:b/>
                <w:bCs/>
                <w:sz w:val="22"/>
                <w:szCs w:val="22"/>
              </w:rPr>
            </w:pPr>
            <w:r w:rsidRPr="00262DC8">
              <w:rPr>
                <w:rFonts w:ascii="Calibri" w:hAnsi="Calibri" w:cs="Times New Roman"/>
                <w:b/>
                <w:bCs/>
                <w:sz w:val="22"/>
                <w:szCs w:val="22"/>
              </w:rPr>
              <w:t>TIMEFRAME</w:t>
            </w:r>
          </w:p>
        </w:tc>
        <w:tc>
          <w:tcPr>
            <w:tcW w:w="1717" w:type="dxa"/>
            <w:tcBorders>
              <w:top w:val="nil"/>
              <w:left w:val="nil"/>
              <w:bottom w:val="single" w:sz="4" w:space="0" w:color="auto"/>
              <w:right w:val="single" w:sz="4" w:space="0" w:color="auto"/>
            </w:tcBorders>
            <w:shd w:val="clear" w:color="auto" w:fill="D9D9D9"/>
            <w:vAlign w:val="bottom"/>
          </w:tcPr>
          <w:p w:rsidR="00221482" w:rsidRPr="00262DC8" w:rsidRDefault="00221482" w:rsidP="00221482">
            <w:pPr>
              <w:jc w:val="center"/>
              <w:rPr>
                <w:rFonts w:ascii="Calibri" w:hAnsi="Calibri" w:cs="Times New Roman"/>
                <w:b/>
                <w:bCs/>
                <w:sz w:val="22"/>
                <w:szCs w:val="22"/>
              </w:rPr>
            </w:pPr>
            <w:r w:rsidRPr="00262DC8">
              <w:rPr>
                <w:rFonts w:ascii="Calibri" w:hAnsi="Calibri" w:cs="Times New Roman"/>
                <w:b/>
                <w:bCs/>
                <w:sz w:val="22"/>
                <w:szCs w:val="22"/>
              </w:rPr>
              <w:t>CONTACT</w:t>
            </w:r>
          </w:p>
        </w:tc>
        <w:tc>
          <w:tcPr>
            <w:tcW w:w="1510" w:type="dxa"/>
            <w:tcBorders>
              <w:top w:val="nil"/>
              <w:left w:val="nil"/>
              <w:bottom w:val="single" w:sz="4" w:space="0" w:color="auto"/>
              <w:right w:val="single" w:sz="4" w:space="0" w:color="auto"/>
            </w:tcBorders>
            <w:shd w:val="clear" w:color="auto" w:fill="D9D9D9"/>
            <w:noWrap/>
            <w:vAlign w:val="bottom"/>
          </w:tcPr>
          <w:p w:rsidR="00221482" w:rsidRPr="00262DC8" w:rsidRDefault="00221482" w:rsidP="00221482">
            <w:pPr>
              <w:jc w:val="center"/>
              <w:rPr>
                <w:rFonts w:ascii="Calibri" w:hAnsi="Calibri" w:cs="Times New Roman"/>
                <w:b/>
                <w:bCs/>
                <w:sz w:val="22"/>
                <w:szCs w:val="22"/>
              </w:rPr>
            </w:pPr>
            <w:r w:rsidRPr="00262DC8">
              <w:rPr>
                <w:rFonts w:ascii="Calibri" w:hAnsi="Calibri" w:cs="Times New Roman"/>
                <w:b/>
                <w:bCs/>
                <w:sz w:val="22"/>
                <w:szCs w:val="22"/>
              </w:rPr>
              <w:t>COST</w:t>
            </w:r>
          </w:p>
        </w:tc>
        <w:tc>
          <w:tcPr>
            <w:tcW w:w="2687" w:type="dxa"/>
            <w:tcBorders>
              <w:top w:val="nil"/>
              <w:left w:val="nil"/>
              <w:bottom w:val="single" w:sz="4" w:space="0" w:color="auto"/>
              <w:right w:val="single" w:sz="4" w:space="0" w:color="auto"/>
            </w:tcBorders>
            <w:shd w:val="clear" w:color="auto" w:fill="D9D9D9"/>
            <w:noWrap/>
            <w:vAlign w:val="bottom"/>
          </w:tcPr>
          <w:p w:rsidR="00221482" w:rsidRPr="00262DC8" w:rsidRDefault="00221482" w:rsidP="00221482">
            <w:pPr>
              <w:jc w:val="center"/>
              <w:rPr>
                <w:rFonts w:ascii="Calibri" w:hAnsi="Calibri" w:cs="Times New Roman"/>
                <w:b/>
                <w:bCs/>
                <w:sz w:val="22"/>
                <w:szCs w:val="22"/>
              </w:rPr>
            </w:pPr>
            <w:r w:rsidRPr="00262DC8">
              <w:rPr>
                <w:rFonts w:ascii="Calibri" w:hAnsi="Calibri" w:cs="Times New Roman"/>
                <w:b/>
                <w:bCs/>
                <w:sz w:val="22"/>
                <w:szCs w:val="22"/>
              </w:rPr>
              <w:t>FUNDING SOURCE</w:t>
            </w:r>
          </w:p>
        </w:tc>
        <w:tc>
          <w:tcPr>
            <w:tcW w:w="1206" w:type="dxa"/>
            <w:tcBorders>
              <w:top w:val="nil"/>
              <w:left w:val="nil"/>
              <w:bottom w:val="single" w:sz="4" w:space="0" w:color="auto"/>
              <w:right w:val="single" w:sz="4" w:space="0" w:color="auto"/>
            </w:tcBorders>
            <w:shd w:val="clear" w:color="auto" w:fill="D9D9D9"/>
            <w:vAlign w:val="bottom"/>
          </w:tcPr>
          <w:p w:rsidR="00221482" w:rsidRPr="00262DC8" w:rsidRDefault="00221482" w:rsidP="00221482">
            <w:pPr>
              <w:jc w:val="center"/>
              <w:rPr>
                <w:rFonts w:ascii="Calibri" w:hAnsi="Calibri" w:cs="Times New Roman"/>
                <w:b/>
                <w:bCs/>
                <w:sz w:val="22"/>
                <w:szCs w:val="22"/>
              </w:rPr>
            </w:pPr>
            <w:r w:rsidRPr="00262DC8">
              <w:rPr>
                <w:rFonts w:ascii="Calibri" w:hAnsi="Calibri" w:cs="Times New Roman"/>
                <w:b/>
                <w:bCs/>
                <w:sz w:val="22"/>
                <w:szCs w:val="22"/>
              </w:rPr>
              <w:t>HAZARD</w:t>
            </w:r>
          </w:p>
        </w:tc>
        <w:tc>
          <w:tcPr>
            <w:tcW w:w="1616" w:type="dxa"/>
            <w:tcBorders>
              <w:top w:val="nil"/>
              <w:left w:val="nil"/>
              <w:bottom w:val="single" w:sz="4" w:space="0" w:color="auto"/>
              <w:right w:val="single" w:sz="8" w:space="0" w:color="auto"/>
            </w:tcBorders>
            <w:shd w:val="clear" w:color="auto" w:fill="D9D9D9"/>
            <w:vAlign w:val="bottom"/>
          </w:tcPr>
          <w:p w:rsidR="00221482" w:rsidRPr="00262DC8" w:rsidRDefault="00221482" w:rsidP="00221482">
            <w:pPr>
              <w:jc w:val="center"/>
              <w:rPr>
                <w:rFonts w:ascii="Calibri" w:hAnsi="Calibri" w:cs="Times New Roman"/>
                <w:b/>
                <w:bCs/>
                <w:sz w:val="22"/>
                <w:szCs w:val="22"/>
              </w:rPr>
            </w:pPr>
            <w:r w:rsidRPr="00262DC8">
              <w:rPr>
                <w:rFonts w:ascii="Calibri" w:hAnsi="Calibri" w:cs="Times New Roman"/>
                <w:b/>
                <w:bCs/>
                <w:sz w:val="22"/>
                <w:szCs w:val="22"/>
              </w:rPr>
              <w:t>GOAL</w:t>
            </w:r>
          </w:p>
        </w:tc>
      </w:tr>
      <w:tr w:rsidR="00221482" w:rsidRPr="00262DC8" w:rsidTr="00CE4DB8">
        <w:trPr>
          <w:trHeight w:val="900"/>
          <w:jc w:val="center"/>
        </w:trPr>
        <w:tc>
          <w:tcPr>
            <w:tcW w:w="2080" w:type="dxa"/>
            <w:tcBorders>
              <w:top w:val="nil"/>
              <w:left w:val="single" w:sz="8" w:space="0" w:color="auto"/>
              <w:bottom w:val="single" w:sz="4" w:space="0" w:color="auto"/>
              <w:right w:val="single" w:sz="4" w:space="0" w:color="auto"/>
            </w:tcBorders>
            <w:vAlign w:val="bottom"/>
          </w:tcPr>
          <w:p w:rsidR="00221482" w:rsidRPr="00262DC8" w:rsidRDefault="00221482" w:rsidP="00CE4DB8">
            <w:pPr>
              <w:rPr>
                <w:rFonts w:ascii="Calibri" w:hAnsi="Calibri" w:cs="Times New Roman"/>
                <w:sz w:val="22"/>
                <w:szCs w:val="22"/>
              </w:rPr>
            </w:pPr>
            <w:r w:rsidRPr="00262DC8">
              <w:rPr>
                <w:rFonts w:ascii="Calibri" w:hAnsi="Calibri" w:cs="Times New Roman"/>
                <w:sz w:val="22"/>
                <w:szCs w:val="22"/>
              </w:rPr>
              <w:t>Portions of the city are inadequately served by current tornado shelters</w:t>
            </w:r>
          </w:p>
        </w:tc>
        <w:tc>
          <w:tcPr>
            <w:tcW w:w="2401" w:type="dxa"/>
            <w:tcBorders>
              <w:top w:val="nil"/>
              <w:left w:val="single" w:sz="8" w:space="0" w:color="auto"/>
              <w:bottom w:val="single" w:sz="4" w:space="0" w:color="auto"/>
              <w:right w:val="single" w:sz="4" w:space="0" w:color="auto"/>
            </w:tcBorders>
            <w:shd w:val="clear" w:color="auto" w:fill="auto"/>
            <w:vAlign w:val="bottom"/>
            <w:hideMark/>
          </w:tcPr>
          <w:p w:rsidR="00221482" w:rsidRPr="00262DC8" w:rsidRDefault="00221482" w:rsidP="00CE4DB8">
            <w:pPr>
              <w:rPr>
                <w:rFonts w:ascii="Calibri" w:hAnsi="Calibri" w:cs="Times New Roman"/>
                <w:sz w:val="22"/>
                <w:szCs w:val="22"/>
              </w:rPr>
            </w:pPr>
            <w:r w:rsidRPr="00262DC8">
              <w:rPr>
                <w:rFonts w:ascii="Calibri" w:hAnsi="Calibri" w:cs="Times New Roman"/>
                <w:sz w:val="22"/>
                <w:szCs w:val="22"/>
              </w:rPr>
              <w:t>Construction of Tornado Shelter.</w:t>
            </w:r>
          </w:p>
        </w:tc>
        <w:tc>
          <w:tcPr>
            <w:tcW w:w="1080" w:type="dxa"/>
            <w:tcBorders>
              <w:top w:val="nil"/>
              <w:left w:val="nil"/>
              <w:bottom w:val="single" w:sz="4" w:space="0" w:color="auto"/>
              <w:right w:val="single" w:sz="4" w:space="0" w:color="auto"/>
            </w:tcBorders>
            <w:shd w:val="clear" w:color="auto" w:fill="auto"/>
            <w:noWrap/>
            <w:vAlign w:val="bottom"/>
            <w:hideMark/>
          </w:tcPr>
          <w:p w:rsidR="00221482" w:rsidRPr="00262DC8" w:rsidRDefault="00221482" w:rsidP="00CE4DB8">
            <w:pPr>
              <w:rPr>
                <w:rFonts w:ascii="Calibri" w:hAnsi="Calibri" w:cs="Times New Roman"/>
                <w:sz w:val="22"/>
                <w:szCs w:val="22"/>
              </w:rPr>
            </w:pPr>
            <w:r w:rsidRPr="00262DC8">
              <w:rPr>
                <w:rFonts w:ascii="Calibri" w:hAnsi="Calibri" w:cs="Times New Roman"/>
                <w:sz w:val="22"/>
                <w:szCs w:val="22"/>
              </w:rPr>
              <w:t>Medium</w:t>
            </w:r>
          </w:p>
        </w:tc>
        <w:tc>
          <w:tcPr>
            <w:tcW w:w="1341" w:type="dxa"/>
            <w:tcBorders>
              <w:top w:val="nil"/>
              <w:left w:val="nil"/>
              <w:bottom w:val="single" w:sz="4" w:space="0" w:color="auto"/>
              <w:right w:val="single" w:sz="4" w:space="0" w:color="auto"/>
            </w:tcBorders>
            <w:shd w:val="clear" w:color="auto" w:fill="auto"/>
            <w:noWrap/>
            <w:vAlign w:val="bottom"/>
            <w:hideMark/>
          </w:tcPr>
          <w:p w:rsidR="00221482" w:rsidRPr="00262DC8" w:rsidRDefault="00221482" w:rsidP="00CE4DB8">
            <w:pPr>
              <w:rPr>
                <w:rFonts w:ascii="Calibri" w:hAnsi="Calibri" w:cs="Times New Roman"/>
                <w:sz w:val="22"/>
                <w:szCs w:val="22"/>
              </w:rPr>
            </w:pPr>
            <w:r w:rsidRPr="00262DC8">
              <w:rPr>
                <w:rFonts w:ascii="Calibri" w:hAnsi="Calibri" w:cs="Times New Roman"/>
                <w:sz w:val="22"/>
                <w:szCs w:val="22"/>
              </w:rPr>
              <w:t>Medium</w:t>
            </w:r>
          </w:p>
        </w:tc>
        <w:tc>
          <w:tcPr>
            <w:tcW w:w="1719" w:type="dxa"/>
            <w:tcBorders>
              <w:top w:val="nil"/>
              <w:left w:val="nil"/>
              <w:bottom w:val="single" w:sz="4" w:space="0" w:color="auto"/>
              <w:right w:val="single" w:sz="4" w:space="0" w:color="auto"/>
            </w:tcBorders>
            <w:shd w:val="clear" w:color="auto" w:fill="auto"/>
            <w:vAlign w:val="bottom"/>
            <w:hideMark/>
          </w:tcPr>
          <w:p w:rsidR="00221482" w:rsidRPr="00262DC8" w:rsidRDefault="00221482" w:rsidP="00CE4DB8">
            <w:pPr>
              <w:rPr>
                <w:rFonts w:ascii="Calibri" w:hAnsi="Calibri" w:cs="Times New Roman"/>
                <w:sz w:val="22"/>
                <w:szCs w:val="22"/>
              </w:rPr>
            </w:pPr>
            <w:r w:rsidRPr="00262DC8">
              <w:rPr>
                <w:rFonts w:ascii="Calibri" w:hAnsi="Calibri" w:cs="Times New Roman"/>
                <w:sz w:val="22"/>
                <w:szCs w:val="22"/>
              </w:rPr>
              <w:t>(De Smet) Finance Officer</w:t>
            </w:r>
          </w:p>
        </w:tc>
        <w:tc>
          <w:tcPr>
            <w:tcW w:w="1510" w:type="dxa"/>
            <w:tcBorders>
              <w:top w:val="nil"/>
              <w:left w:val="nil"/>
              <w:bottom w:val="single" w:sz="4" w:space="0" w:color="auto"/>
              <w:right w:val="single" w:sz="4" w:space="0" w:color="auto"/>
            </w:tcBorders>
            <w:shd w:val="clear" w:color="auto" w:fill="auto"/>
            <w:noWrap/>
            <w:vAlign w:val="bottom"/>
            <w:hideMark/>
          </w:tcPr>
          <w:p w:rsidR="00221482" w:rsidRPr="00262DC8" w:rsidRDefault="00221482" w:rsidP="00CE4DB8">
            <w:pPr>
              <w:jc w:val="right"/>
              <w:rPr>
                <w:rFonts w:ascii="Calibri" w:hAnsi="Calibri" w:cs="Times New Roman"/>
                <w:sz w:val="22"/>
                <w:szCs w:val="22"/>
              </w:rPr>
            </w:pPr>
            <w:r w:rsidRPr="00262DC8">
              <w:rPr>
                <w:rFonts w:ascii="Calibri" w:hAnsi="Calibri" w:cs="Times New Roman"/>
                <w:sz w:val="22"/>
                <w:szCs w:val="22"/>
              </w:rPr>
              <w:t>$50,000</w:t>
            </w:r>
          </w:p>
        </w:tc>
        <w:tc>
          <w:tcPr>
            <w:tcW w:w="2679" w:type="dxa"/>
            <w:tcBorders>
              <w:top w:val="nil"/>
              <w:left w:val="nil"/>
              <w:bottom w:val="single" w:sz="4" w:space="0" w:color="auto"/>
              <w:right w:val="single" w:sz="4" w:space="0" w:color="auto"/>
            </w:tcBorders>
            <w:shd w:val="clear" w:color="auto" w:fill="auto"/>
            <w:noWrap/>
            <w:vAlign w:val="bottom"/>
            <w:hideMark/>
          </w:tcPr>
          <w:p w:rsidR="00221482" w:rsidRPr="00262DC8" w:rsidRDefault="00221482" w:rsidP="00CE4DB8">
            <w:pPr>
              <w:rPr>
                <w:rFonts w:ascii="Calibri" w:hAnsi="Calibri" w:cs="Times New Roman"/>
                <w:sz w:val="22"/>
                <w:szCs w:val="22"/>
              </w:rPr>
            </w:pPr>
            <w:r w:rsidRPr="00262DC8">
              <w:rPr>
                <w:rFonts w:ascii="Calibri" w:hAnsi="Calibri" w:cs="Times New Roman"/>
                <w:sz w:val="22"/>
                <w:szCs w:val="22"/>
              </w:rPr>
              <w:t>HMGP</w:t>
            </w:r>
          </w:p>
        </w:tc>
        <w:tc>
          <w:tcPr>
            <w:tcW w:w="1207" w:type="dxa"/>
            <w:tcBorders>
              <w:top w:val="nil"/>
              <w:left w:val="nil"/>
              <w:bottom w:val="single" w:sz="4" w:space="0" w:color="auto"/>
              <w:right w:val="single" w:sz="4" w:space="0" w:color="auto"/>
            </w:tcBorders>
            <w:shd w:val="clear" w:color="auto" w:fill="auto"/>
            <w:vAlign w:val="bottom"/>
            <w:hideMark/>
          </w:tcPr>
          <w:p w:rsidR="00221482" w:rsidRPr="00262DC8" w:rsidRDefault="00221482" w:rsidP="00CE4DB8">
            <w:pPr>
              <w:rPr>
                <w:rFonts w:ascii="Calibri" w:hAnsi="Calibri" w:cs="Times New Roman"/>
                <w:sz w:val="22"/>
                <w:szCs w:val="22"/>
              </w:rPr>
            </w:pPr>
            <w:r w:rsidRPr="00262DC8">
              <w:rPr>
                <w:rFonts w:ascii="Calibri" w:hAnsi="Calibri" w:cs="Times New Roman"/>
                <w:sz w:val="22"/>
                <w:szCs w:val="22"/>
              </w:rPr>
              <w:t>Tornado</w:t>
            </w:r>
          </w:p>
        </w:tc>
        <w:tc>
          <w:tcPr>
            <w:tcW w:w="1617" w:type="dxa"/>
            <w:tcBorders>
              <w:top w:val="nil"/>
              <w:left w:val="nil"/>
              <w:bottom w:val="single" w:sz="4" w:space="0" w:color="auto"/>
              <w:right w:val="single" w:sz="8" w:space="0" w:color="auto"/>
            </w:tcBorders>
            <w:shd w:val="clear" w:color="auto" w:fill="auto"/>
            <w:vAlign w:val="bottom"/>
            <w:hideMark/>
          </w:tcPr>
          <w:p w:rsidR="00221482" w:rsidRPr="00262DC8" w:rsidRDefault="00221482" w:rsidP="00CE4DB8">
            <w:pPr>
              <w:rPr>
                <w:rFonts w:ascii="Calibri" w:hAnsi="Calibri" w:cs="Times New Roman"/>
                <w:sz w:val="22"/>
                <w:szCs w:val="22"/>
              </w:rPr>
            </w:pPr>
            <w:r w:rsidRPr="00262DC8">
              <w:rPr>
                <w:rFonts w:ascii="Calibri" w:hAnsi="Calibri" w:cs="Times New Roman"/>
                <w:sz w:val="22"/>
                <w:szCs w:val="22"/>
              </w:rPr>
              <w:t>Improve public safety during severe weather.</w:t>
            </w:r>
          </w:p>
        </w:tc>
      </w:tr>
      <w:tr w:rsidR="00221482" w:rsidRPr="00262DC8" w:rsidTr="00CE4DB8">
        <w:trPr>
          <w:trHeight w:val="900"/>
          <w:jc w:val="center"/>
        </w:trPr>
        <w:tc>
          <w:tcPr>
            <w:tcW w:w="2080" w:type="dxa"/>
            <w:tcBorders>
              <w:top w:val="nil"/>
              <w:left w:val="single" w:sz="8" w:space="0" w:color="auto"/>
              <w:bottom w:val="nil"/>
              <w:right w:val="single" w:sz="4" w:space="0" w:color="auto"/>
            </w:tcBorders>
            <w:vAlign w:val="bottom"/>
          </w:tcPr>
          <w:p w:rsidR="00221482" w:rsidRPr="00262DC8" w:rsidRDefault="00221482" w:rsidP="00CE4DB8">
            <w:pPr>
              <w:rPr>
                <w:rFonts w:ascii="Calibri" w:hAnsi="Calibri" w:cs="Times New Roman"/>
                <w:sz w:val="22"/>
                <w:szCs w:val="22"/>
              </w:rPr>
            </w:pPr>
            <w:r w:rsidRPr="00262DC8">
              <w:rPr>
                <w:rFonts w:ascii="Calibri" w:hAnsi="Calibri" w:cs="Times New Roman"/>
                <w:sz w:val="22"/>
                <w:szCs w:val="22"/>
              </w:rPr>
              <w:t>Policies need to comply with this and other plans.</w:t>
            </w:r>
          </w:p>
        </w:tc>
        <w:tc>
          <w:tcPr>
            <w:tcW w:w="2401" w:type="dxa"/>
            <w:tcBorders>
              <w:top w:val="nil"/>
              <w:left w:val="single" w:sz="8" w:space="0" w:color="auto"/>
              <w:bottom w:val="nil"/>
              <w:right w:val="single" w:sz="4" w:space="0" w:color="auto"/>
            </w:tcBorders>
            <w:shd w:val="clear" w:color="auto" w:fill="auto"/>
            <w:vAlign w:val="bottom"/>
            <w:hideMark/>
          </w:tcPr>
          <w:p w:rsidR="00221482" w:rsidRPr="00262DC8" w:rsidRDefault="00221482" w:rsidP="00CE4DB8">
            <w:pPr>
              <w:rPr>
                <w:rFonts w:ascii="Calibri" w:hAnsi="Calibri" w:cs="Times New Roman"/>
                <w:sz w:val="22"/>
                <w:szCs w:val="22"/>
              </w:rPr>
            </w:pPr>
            <w:r w:rsidRPr="00262DC8">
              <w:rPr>
                <w:rFonts w:ascii="Calibri" w:hAnsi="Calibri" w:cs="Times New Roman"/>
                <w:sz w:val="22"/>
                <w:szCs w:val="22"/>
              </w:rPr>
              <w:t>Update Comprehensive Land Use Plan and Zoning Regulations</w:t>
            </w:r>
          </w:p>
        </w:tc>
        <w:tc>
          <w:tcPr>
            <w:tcW w:w="1080" w:type="dxa"/>
            <w:tcBorders>
              <w:top w:val="nil"/>
              <w:left w:val="nil"/>
              <w:bottom w:val="nil"/>
              <w:right w:val="single" w:sz="4" w:space="0" w:color="auto"/>
            </w:tcBorders>
            <w:shd w:val="clear" w:color="auto" w:fill="auto"/>
            <w:noWrap/>
            <w:vAlign w:val="bottom"/>
            <w:hideMark/>
          </w:tcPr>
          <w:p w:rsidR="00221482" w:rsidRPr="00262DC8" w:rsidRDefault="00221482" w:rsidP="00CE4DB8">
            <w:pPr>
              <w:rPr>
                <w:rFonts w:ascii="Calibri" w:hAnsi="Calibri" w:cs="Times New Roman"/>
                <w:sz w:val="22"/>
                <w:szCs w:val="22"/>
              </w:rPr>
            </w:pPr>
            <w:r w:rsidRPr="00262DC8">
              <w:rPr>
                <w:rFonts w:ascii="Calibri" w:hAnsi="Calibri" w:cs="Times New Roman"/>
                <w:sz w:val="22"/>
                <w:szCs w:val="22"/>
              </w:rPr>
              <w:t>Low</w:t>
            </w:r>
          </w:p>
        </w:tc>
        <w:tc>
          <w:tcPr>
            <w:tcW w:w="1341" w:type="dxa"/>
            <w:tcBorders>
              <w:top w:val="nil"/>
              <w:left w:val="nil"/>
              <w:bottom w:val="nil"/>
              <w:right w:val="single" w:sz="4" w:space="0" w:color="auto"/>
            </w:tcBorders>
            <w:shd w:val="clear" w:color="auto" w:fill="auto"/>
            <w:noWrap/>
            <w:vAlign w:val="bottom"/>
            <w:hideMark/>
          </w:tcPr>
          <w:p w:rsidR="00221482" w:rsidRPr="00262DC8" w:rsidRDefault="00221482" w:rsidP="00CE4DB8">
            <w:pPr>
              <w:rPr>
                <w:rFonts w:ascii="Calibri" w:hAnsi="Calibri" w:cs="Times New Roman"/>
                <w:sz w:val="22"/>
                <w:szCs w:val="22"/>
              </w:rPr>
            </w:pPr>
            <w:r w:rsidRPr="00262DC8">
              <w:rPr>
                <w:rFonts w:ascii="Calibri" w:hAnsi="Calibri" w:cs="Times New Roman"/>
                <w:sz w:val="22"/>
                <w:szCs w:val="22"/>
              </w:rPr>
              <w:t>Long</w:t>
            </w:r>
          </w:p>
        </w:tc>
        <w:tc>
          <w:tcPr>
            <w:tcW w:w="1719" w:type="dxa"/>
            <w:tcBorders>
              <w:top w:val="nil"/>
              <w:left w:val="nil"/>
              <w:bottom w:val="nil"/>
              <w:right w:val="single" w:sz="4" w:space="0" w:color="auto"/>
            </w:tcBorders>
            <w:shd w:val="clear" w:color="auto" w:fill="auto"/>
            <w:vAlign w:val="bottom"/>
            <w:hideMark/>
          </w:tcPr>
          <w:p w:rsidR="00221482" w:rsidRPr="00262DC8" w:rsidRDefault="00221482" w:rsidP="00CE4DB8">
            <w:pPr>
              <w:rPr>
                <w:rFonts w:ascii="Calibri" w:hAnsi="Calibri" w:cs="Times New Roman"/>
                <w:sz w:val="22"/>
                <w:szCs w:val="22"/>
              </w:rPr>
            </w:pPr>
            <w:r w:rsidRPr="00262DC8">
              <w:rPr>
                <w:rFonts w:ascii="Calibri" w:hAnsi="Calibri" w:cs="Times New Roman"/>
                <w:sz w:val="22"/>
                <w:szCs w:val="22"/>
              </w:rPr>
              <w:t>(De Smet) Finance Officer</w:t>
            </w:r>
          </w:p>
        </w:tc>
        <w:tc>
          <w:tcPr>
            <w:tcW w:w="1510" w:type="dxa"/>
            <w:tcBorders>
              <w:top w:val="nil"/>
              <w:left w:val="nil"/>
              <w:bottom w:val="nil"/>
              <w:right w:val="single" w:sz="4" w:space="0" w:color="auto"/>
            </w:tcBorders>
            <w:shd w:val="clear" w:color="auto" w:fill="auto"/>
            <w:noWrap/>
            <w:vAlign w:val="bottom"/>
            <w:hideMark/>
          </w:tcPr>
          <w:p w:rsidR="00221482" w:rsidRPr="00262DC8" w:rsidRDefault="00221482" w:rsidP="00CE4DB8">
            <w:pPr>
              <w:jc w:val="right"/>
              <w:rPr>
                <w:rFonts w:ascii="Calibri" w:hAnsi="Calibri" w:cs="Times New Roman"/>
                <w:sz w:val="22"/>
                <w:szCs w:val="22"/>
              </w:rPr>
            </w:pPr>
            <w:r w:rsidRPr="00262DC8">
              <w:rPr>
                <w:rFonts w:ascii="Calibri" w:hAnsi="Calibri" w:cs="Times New Roman"/>
                <w:sz w:val="22"/>
                <w:szCs w:val="22"/>
              </w:rPr>
              <w:t>$5,000</w:t>
            </w:r>
          </w:p>
        </w:tc>
        <w:tc>
          <w:tcPr>
            <w:tcW w:w="2679" w:type="dxa"/>
            <w:tcBorders>
              <w:top w:val="nil"/>
              <w:left w:val="nil"/>
              <w:bottom w:val="nil"/>
              <w:right w:val="single" w:sz="4" w:space="0" w:color="auto"/>
            </w:tcBorders>
            <w:shd w:val="clear" w:color="auto" w:fill="auto"/>
            <w:noWrap/>
            <w:vAlign w:val="bottom"/>
            <w:hideMark/>
          </w:tcPr>
          <w:p w:rsidR="00221482" w:rsidRPr="00262DC8" w:rsidRDefault="00221482" w:rsidP="00CE4DB8">
            <w:pPr>
              <w:rPr>
                <w:rFonts w:ascii="Calibri" w:hAnsi="Calibri" w:cs="Times New Roman"/>
                <w:sz w:val="22"/>
                <w:szCs w:val="22"/>
              </w:rPr>
            </w:pPr>
            <w:r w:rsidRPr="00262DC8">
              <w:rPr>
                <w:rFonts w:ascii="Calibri" w:hAnsi="Calibri" w:cs="Times New Roman"/>
                <w:sz w:val="22"/>
                <w:szCs w:val="22"/>
              </w:rPr>
              <w:t>City</w:t>
            </w:r>
          </w:p>
        </w:tc>
        <w:tc>
          <w:tcPr>
            <w:tcW w:w="1207" w:type="dxa"/>
            <w:tcBorders>
              <w:top w:val="nil"/>
              <w:left w:val="nil"/>
              <w:bottom w:val="nil"/>
              <w:right w:val="single" w:sz="4" w:space="0" w:color="auto"/>
            </w:tcBorders>
            <w:shd w:val="clear" w:color="auto" w:fill="auto"/>
            <w:vAlign w:val="bottom"/>
            <w:hideMark/>
          </w:tcPr>
          <w:p w:rsidR="00221482" w:rsidRPr="00262DC8" w:rsidRDefault="00221482" w:rsidP="00CE4DB8">
            <w:pPr>
              <w:rPr>
                <w:rFonts w:ascii="Calibri" w:hAnsi="Calibri" w:cs="Times New Roman"/>
                <w:sz w:val="22"/>
                <w:szCs w:val="22"/>
              </w:rPr>
            </w:pPr>
            <w:r w:rsidRPr="00262DC8">
              <w:rPr>
                <w:rFonts w:ascii="Calibri" w:hAnsi="Calibri" w:cs="Times New Roman"/>
                <w:sz w:val="22"/>
                <w:szCs w:val="22"/>
              </w:rPr>
              <w:t>Flooding</w:t>
            </w:r>
          </w:p>
        </w:tc>
        <w:tc>
          <w:tcPr>
            <w:tcW w:w="1617" w:type="dxa"/>
            <w:tcBorders>
              <w:top w:val="nil"/>
              <w:left w:val="nil"/>
              <w:bottom w:val="nil"/>
              <w:right w:val="single" w:sz="8" w:space="0" w:color="auto"/>
            </w:tcBorders>
            <w:shd w:val="clear" w:color="auto" w:fill="auto"/>
            <w:vAlign w:val="bottom"/>
            <w:hideMark/>
          </w:tcPr>
          <w:p w:rsidR="00221482" w:rsidRPr="00262DC8" w:rsidRDefault="00221482" w:rsidP="00CE4DB8">
            <w:pPr>
              <w:rPr>
                <w:rFonts w:ascii="Calibri" w:hAnsi="Calibri" w:cs="Times New Roman"/>
                <w:sz w:val="22"/>
                <w:szCs w:val="22"/>
              </w:rPr>
            </w:pPr>
            <w:r w:rsidRPr="00262DC8">
              <w:rPr>
                <w:rFonts w:ascii="Calibri" w:hAnsi="Calibri" w:cs="Times New Roman"/>
                <w:sz w:val="22"/>
                <w:szCs w:val="22"/>
              </w:rPr>
              <w:t>Improve public safety during severe weather.</w:t>
            </w:r>
          </w:p>
        </w:tc>
      </w:tr>
      <w:tr w:rsidR="00221482" w:rsidRPr="00262DC8" w:rsidTr="00CE4DB8">
        <w:trPr>
          <w:trHeight w:val="900"/>
          <w:jc w:val="center"/>
        </w:trPr>
        <w:tc>
          <w:tcPr>
            <w:tcW w:w="2080" w:type="dxa"/>
            <w:tcBorders>
              <w:top w:val="nil"/>
              <w:left w:val="single" w:sz="8" w:space="0" w:color="auto"/>
              <w:bottom w:val="nil"/>
              <w:right w:val="single" w:sz="4" w:space="0" w:color="auto"/>
            </w:tcBorders>
            <w:vAlign w:val="bottom"/>
          </w:tcPr>
          <w:p w:rsidR="00221482" w:rsidRPr="00262DC8" w:rsidRDefault="00221482" w:rsidP="00CE4DB8">
            <w:pPr>
              <w:rPr>
                <w:rFonts w:ascii="Calibri" w:hAnsi="Calibri" w:cs="Times New Roman"/>
                <w:sz w:val="22"/>
                <w:szCs w:val="22"/>
              </w:rPr>
            </w:pPr>
            <w:r>
              <w:rPr>
                <w:rFonts w:ascii="Calibri" w:hAnsi="Calibri" w:cs="Times New Roman"/>
                <w:sz w:val="22"/>
                <w:szCs w:val="22"/>
              </w:rPr>
              <w:t>Fire Hall does not have adequate back up power in the event of an emergency</w:t>
            </w:r>
          </w:p>
        </w:tc>
        <w:tc>
          <w:tcPr>
            <w:tcW w:w="2401" w:type="dxa"/>
            <w:tcBorders>
              <w:top w:val="nil"/>
              <w:left w:val="single" w:sz="8" w:space="0" w:color="auto"/>
              <w:bottom w:val="nil"/>
              <w:right w:val="single" w:sz="4" w:space="0" w:color="auto"/>
            </w:tcBorders>
            <w:shd w:val="clear" w:color="auto" w:fill="auto"/>
            <w:vAlign w:val="bottom"/>
          </w:tcPr>
          <w:p w:rsidR="00221482" w:rsidRPr="00262DC8" w:rsidRDefault="00221482" w:rsidP="00CE4DB8">
            <w:pPr>
              <w:rPr>
                <w:rFonts w:ascii="Calibri" w:hAnsi="Calibri" w:cs="Times New Roman"/>
                <w:sz w:val="22"/>
                <w:szCs w:val="22"/>
              </w:rPr>
            </w:pPr>
            <w:r>
              <w:rPr>
                <w:rFonts w:ascii="Calibri" w:hAnsi="Calibri" w:cs="Times New Roman"/>
                <w:sz w:val="22"/>
                <w:szCs w:val="22"/>
              </w:rPr>
              <w:t xml:space="preserve">Install </w:t>
            </w:r>
            <w:proofErr w:type="spellStart"/>
            <w:r>
              <w:rPr>
                <w:rFonts w:ascii="Calibri" w:hAnsi="Calibri" w:cs="Times New Roman"/>
                <w:sz w:val="22"/>
                <w:szCs w:val="22"/>
              </w:rPr>
              <w:t>back up</w:t>
            </w:r>
            <w:proofErr w:type="spellEnd"/>
            <w:r>
              <w:rPr>
                <w:rFonts w:ascii="Calibri" w:hAnsi="Calibri" w:cs="Times New Roman"/>
                <w:sz w:val="22"/>
                <w:szCs w:val="22"/>
              </w:rPr>
              <w:t xml:space="preserve"> generator </w:t>
            </w:r>
          </w:p>
        </w:tc>
        <w:tc>
          <w:tcPr>
            <w:tcW w:w="1080" w:type="dxa"/>
            <w:tcBorders>
              <w:top w:val="nil"/>
              <w:left w:val="nil"/>
              <w:bottom w:val="nil"/>
              <w:right w:val="single" w:sz="4" w:space="0" w:color="auto"/>
            </w:tcBorders>
            <w:shd w:val="clear" w:color="auto" w:fill="auto"/>
            <w:noWrap/>
            <w:vAlign w:val="bottom"/>
          </w:tcPr>
          <w:p w:rsidR="00221482" w:rsidRPr="00262DC8" w:rsidRDefault="00221482" w:rsidP="00CE4DB8">
            <w:pPr>
              <w:rPr>
                <w:rFonts w:ascii="Calibri" w:hAnsi="Calibri" w:cs="Times New Roman"/>
                <w:sz w:val="22"/>
                <w:szCs w:val="22"/>
              </w:rPr>
            </w:pPr>
            <w:r>
              <w:rPr>
                <w:rFonts w:ascii="Calibri" w:hAnsi="Calibri" w:cs="Times New Roman"/>
                <w:sz w:val="22"/>
                <w:szCs w:val="22"/>
              </w:rPr>
              <w:t>High</w:t>
            </w:r>
          </w:p>
        </w:tc>
        <w:tc>
          <w:tcPr>
            <w:tcW w:w="1341" w:type="dxa"/>
            <w:tcBorders>
              <w:top w:val="nil"/>
              <w:left w:val="nil"/>
              <w:bottom w:val="nil"/>
              <w:right w:val="single" w:sz="4" w:space="0" w:color="auto"/>
            </w:tcBorders>
            <w:shd w:val="clear" w:color="auto" w:fill="auto"/>
            <w:noWrap/>
            <w:vAlign w:val="bottom"/>
          </w:tcPr>
          <w:p w:rsidR="00221482" w:rsidRPr="00262DC8" w:rsidRDefault="00221482" w:rsidP="00CE4DB8">
            <w:pPr>
              <w:rPr>
                <w:rFonts w:ascii="Calibri" w:hAnsi="Calibri" w:cs="Times New Roman"/>
                <w:sz w:val="22"/>
                <w:szCs w:val="22"/>
              </w:rPr>
            </w:pPr>
            <w:r>
              <w:rPr>
                <w:rFonts w:ascii="Calibri" w:hAnsi="Calibri" w:cs="Times New Roman"/>
                <w:sz w:val="22"/>
                <w:szCs w:val="22"/>
              </w:rPr>
              <w:t>Short</w:t>
            </w:r>
          </w:p>
        </w:tc>
        <w:tc>
          <w:tcPr>
            <w:tcW w:w="1719" w:type="dxa"/>
            <w:tcBorders>
              <w:top w:val="nil"/>
              <w:left w:val="nil"/>
              <w:bottom w:val="nil"/>
              <w:right w:val="single" w:sz="4" w:space="0" w:color="auto"/>
            </w:tcBorders>
            <w:shd w:val="clear" w:color="auto" w:fill="auto"/>
            <w:vAlign w:val="bottom"/>
          </w:tcPr>
          <w:p w:rsidR="00221482" w:rsidRPr="00262DC8" w:rsidRDefault="00221482" w:rsidP="00CE4DB8">
            <w:pPr>
              <w:rPr>
                <w:rFonts w:ascii="Calibri" w:hAnsi="Calibri" w:cs="Times New Roman"/>
                <w:sz w:val="22"/>
                <w:szCs w:val="22"/>
              </w:rPr>
            </w:pPr>
            <w:r>
              <w:rPr>
                <w:rFonts w:ascii="Calibri" w:hAnsi="Calibri" w:cs="Times New Roman"/>
                <w:sz w:val="22"/>
                <w:szCs w:val="22"/>
              </w:rPr>
              <w:t>(De Smet) Finance Officer</w:t>
            </w:r>
          </w:p>
        </w:tc>
        <w:tc>
          <w:tcPr>
            <w:tcW w:w="1510" w:type="dxa"/>
            <w:tcBorders>
              <w:top w:val="nil"/>
              <w:left w:val="nil"/>
              <w:bottom w:val="nil"/>
              <w:right w:val="single" w:sz="4" w:space="0" w:color="auto"/>
            </w:tcBorders>
            <w:shd w:val="clear" w:color="auto" w:fill="auto"/>
            <w:noWrap/>
            <w:vAlign w:val="bottom"/>
          </w:tcPr>
          <w:p w:rsidR="00221482" w:rsidRPr="00262DC8" w:rsidRDefault="00221482" w:rsidP="00CE4DB8">
            <w:pPr>
              <w:jc w:val="right"/>
              <w:rPr>
                <w:rFonts w:ascii="Calibri" w:hAnsi="Calibri" w:cs="Times New Roman"/>
                <w:sz w:val="22"/>
                <w:szCs w:val="22"/>
              </w:rPr>
            </w:pPr>
            <w:r>
              <w:rPr>
                <w:rFonts w:ascii="Calibri" w:hAnsi="Calibri" w:cs="Times New Roman"/>
                <w:sz w:val="22"/>
                <w:szCs w:val="22"/>
              </w:rPr>
              <w:t>$50,000</w:t>
            </w:r>
          </w:p>
        </w:tc>
        <w:tc>
          <w:tcPr>
            <w:tcW w:w="2679" w:type="dxa"/>
            <w:tcBorders>
              <w:top w:val="nil"/>
              <w:left w:val="nil"/>
              <w:bottom w:val="nil"/>
              <w:right w:val="single" w:sz="4" w:space="0" w:color="auto"/>
            </w:tcBorders>
            <w:shd w:val="clear" w:color="auto" w:fill="auto"/>
            <w:noWrap/>
            <w:vAlign w:val="bottom"/>
          </w:tcPr>
          <w:p w:rsidR="00221482" w:rsidRPr="00262DC8" w:rsidRDefault="00221482" w:rsidP="00CE4DB8">
            <w:pPr>
              <w:rPr>
                <w:rFonts w:ascii="Calibri" w:hAnsi="Calibri" w:cs="Times New Roman"/>
                <w:sz w:val="22"/>
                <w:szCs w:val="22"/>
              </w:rPr>
            </w:pPr>
            <w:r>
              <w:rPr>
                <w:rFonts w:ascii="Calibri" w:hAnsi="Calibri" w:cs="Times New Roman"/>
                <w:sz w:val="22"/>
                <w:szCs w:val="22"/>
              </w:rPr>
              <w:t>Local/HMGP/RD/Homeland Security</w:t>
            </w:r>
          </w:p>
        </w:tc>
        <w:tc>
          <w:tcPr>
            <w:tcW w:w="1207" w:type="dxa"/>
            <w:tcBorders>
              <w:top w:val="nil"/>
              <w:left w:val="nil"/>
              <w:bottom w:val="nil"/>
              <w:right w:val="single" w:sz="4" w:space="0" w:color="auto"/>
            </w:tcBorders>
            <w:shd w:val="clear" w:color="auto" w:fill="auto"/>
            <w:vAlign w:val="bottom"/>
          </w:tcPr>
          <w:p w:rsidR="00221482" w:rsidRPr="00262DC8" w:rsidRDefault="00221482" w:rsidP="00CE4DB8">
            <w:pPr>
              <w:rPr>
                <w:rFonts w:ascii="Calibri" w:hAnsi="Calibri" w:cs="Times New Roman"/>
                <w:sz w:val="22"/>
                <w:szCs w:val="22"/>
              </w:rPr>
            </w:pPr>
            <w:r>
              <w:rPr>
                <w:rFonts w:ascii="Calibri" w:hAnsi="Calibri" w:cs="Times New Roman"/>
                <w:sz w:val="22"/>
                <w:szCs w:val="22"/>
              </w:rPr>
              <w:t>Severe Weather Hazards (summer and winter)</w:t>
            </w:r>
          </w:p>
        </w:tc>
        <w:tc>
          <w:tcPr>
            <w:tcW w:w="1617" w:type="dxa"/>
            <w:tcBorders>
              <w:top w:val="nil"/>
              <w:left w:val="nil"/>
              <w:bottom w:val="nil"/>
              <w:right w:val="single" w:sz="8" w:space="0" w:color="auto"/>
            </w:tcBorders>
            <w:shd w:val="clear" w:color="auto" w:fill="auto"/>
            <w:vAlign w:val="bottom"/>
          </w:tcPr>
          <w:p w:rsidR="00221482" w:rsidRPr="00262DC8" w:rsidRDefault="00221482" w:rsidP="00CE4DB8">
            <w:pPr>
              <w:rPr>
                <w:rFonts w:ascii="Calibri" w:hAnsi="Calibri" w:cs="Times New Roman"/>
                <w:sz w:val="22"/>
                <w:szCs w:val="22"/>
              </w:rPr>
            </w:pPr>
            <w:r>
              <w:rPr>
                <w:rFonts w:ascii="Calibri" w:hAnsi="Calibri" w:cs="Times New Roman"/>
                <w:sz w:val="22"/>
                <w:szCs w:val="22"/>
              </w:rPr>
              <w:t xml:space="preserve">Improve </w:t>
            </w:r>
            <w:proofErr w:type="spellStart"/>
            <w:r>
              <w:rPr>
                <w:rFonts w:ascii="Calibri" w:hAnsi="Calibri" w:cs="Times New Roman"/>
                <w:sz w:val="22"/>
                <w:szCs w:val="22"/>
              </w:rPr>
              <w:t>fire fighting</w:t>
            </w:r>
            <w:proofErr w:type="spellEnd"/>
            <w:r>
              <w:rPr>
                <w:rFonts w:ascii="Calibri" w:hAnsi="Calibri" w:cs="Times New Roman"/>
                <w:sz w:val="22"/>
                <w:szCs w:val="22"/>
              </w:rPr>
              <w:t xml:space="preserve"> capabilities and improve public safety</w:t>
            </w:r>
          </w:p>
        </w:tc>
      </w:tr>
      <w:tr w:rsidR="00221482" w:rsidTr="00CE4DB8">
        <w:trPr>
          <w:trHeight w:val="900"/>
          <w:jc w:val="center"/>
        </w:trPr>
        <w:tc>
          <w:tcPr>
            <w:tcW w:w="2080" w:type="dxa"/>
            <w:tcBorders>
              <w:top w:val="nil"/>
              <w:left w:val="single" w:sz="8" w:space="0" w:color="auto"/>
              <w:bottom w:val="single" w:sz="4" w:space="0" w:color="auto"/>
              <w:right w:val="single" w:sz="4" w:space="0" w:color="auto"/>
            </w:tcBorders>
            <w:vAlign w:val="bottom"/>
          </w:tcPr>
          <w:p w:rsidR="00221482" w:rsidRDefault="00221482" w:rsidP="00CE4DB8">
            <w:pPr>
              <w:rPr>
                <w:rFonts w:ascii="Calibri" w:hAnsi="Calibri" w:cs="Times New Roman"/>
                <w:sz w:val="22"/>
                <w:szCs w:val="22"/>
              </w:rPr>
            </w:pPr>
            <w:r>
              <w:rPr>
                <w:rFonts w:ascii="Calibri" w:hAnsi="Calibri" w:cs="Times New Roman"/>
                <w:sz w:val="22"/>
                <w:szCs w:val="22"/>
              </w:rPr>
              <w:t xml:space="preserve">Event Center (emergency storm shelter) does not have a back-up generator in the event of an emergency </w:t>
            </w:r>
          </w:p>
        </w:tc>
        <w:tc>
          <w:tcPr>
            <w:tcW w:w="2401" w:type="dxa"/>
            <w:tcBorders>
              <w:top w:val="nil"/>
              <w:left w:val="single" w:sz="8" w:space="0" w:color="auto"/>
              <w:bottom w:val="single" w:sz="4" w:space="0" w:color="auto"/>
              <w:right w:val="single" w:sz="4" w:space="0" w:color="auto"/>
            </w:tcBorders>
            <w:shd w:val="clear" w:color="auto" w:fill="auto"/>
            <w:vAlign w:val="bottom"/>
          </w:tcPr>
          <w:p w:rsidR="00221482" w:rsidRDefault="00221482" w:rsidP="00CE4DB8">
            <w:pPr>
              <w:rPr>
                <w:rFonts w:ascii="Calibri" w:hAnsi="Calibri" w:cs="Times New Roman"/>
                <w:sz w:val="22"/>
                <w:szCs w:val="22"/>
              </w:rPr>
            </w:pPr>
            <w:r>
              <w:rPr>
                <w:rFonts w:ascii="Calibri" w:hAnsi="Calibri" w:cs="Times New Roman"/>
                <w:sz w:val="22"/>
                <w:szCs w:val="22"/>
              </w:rPr>
              <w:t>Install back-up generator</w:t>
            </w:r>
          </w:p>
        </w:tc>
        <w:tc>
          <w:tcPr>
            <w:tcW w:w="1080" w:type="dxa"/>
            <w:tcBorders>
              <w:top w:val="nil"/>
              <w:left w:val="nil"/>
              <w:bottom w:val="single" w:sz="4" w:space="0" w:color="auto"/>
              <w:right w:val="single" w:sz="4" w:space="0" w:color="auto"/>
            </w:tcBorders>
            <w:shd w:val="clear" w:color="auto" w:fill="auto"/>
            <w:noWrap/>
            <w:vAlign w:val="bottom"/>
          </w:tcPr>
          <w:p w:rsidR="00221482" w:rsidRDefault="00221482" w:rsidP="00CE4DB8">
            <w:pPr>
              <w:rPr>
                <w:rFonts w:ascii="Calibri" w:hAnsi="Calibri" w:cs="Times New Roman"/>
                <w:sz w:val="22"/>
                <w:szCs w:val="22"/>
              </w:rPr>
            </w:pPr>
            <w:r>
              <w:rPr>
                <w:rFonts w:ascii="Calibri" w:hAnsi="Calibri" w:cs="Times New Roman"/>
                <w:sz w:val="22"/>
                <w:szCs w:val="22"/>
              </w:rPr>
              <w:t>High</w:t>
            </w:r>
          </w:p>
        </w:tc>
        <w:tc>
          <w:tcPr>
            <w:tcW w:w="1341" w:type="dxa"/>
            <w:tcBorders>
              <w:top w:val="nil"/>
              <w:left w:val="nil"/>
              <w:bottom w:val="single" w:sz="4" w:space="0" w:color="auto"/>
              <w:right w:val="single" w:sz="4" w:space="0" w:color="auto"/>
            </w:tcBorders>
            <w:shd w:val="clear" w:color="auto" w:fill="auto"/>
            <w:noWrap/>
            <w:vAlign w:val="bottom"/>
          </w:tcPr>
          <w:p w:rsidR="00221482" w:rsidRDefault="00221482" w:rsidP="00CE4DB8">
            <w:pPr>
              <w:rPr>
                <w:rFonts w:ascii="Calibri" w:hAnsi="Calibri" w:cs="Times New Roman"/>
                <w:sz w:val="22"/>
                <w:szCs w:val="22"/>
              </w:rPr>
            </w:pPr>
            <w:r>
              <w:rPr>
                <w:rFonts w:ascii="Calibri" w:hAnsi="Calibri" w:cs="Times New Roman"/>
                <w:sz w:val="22"/>
                <w:szCs w:val="22"/>
              </w:rPr>
              <w:t>Medium</w:t>
            </w:r>
          </w:p>
        </w:tc>
        <w:tc>
          <w:tcPr>
            <w:tcW w:w="1719" w:type="dxa"/>
            <w:tcBorders>
              <w:top w:val="nil"/>
              <w:left w:val="nil"/>
              <w:bottom w:val="single" w:sz="4" w:space="0" w:color="auto"/>
              <w:right w:val="single" w:sz="4" w:space="0" w:color="auto"/>
            </w:tcBorders>
            <w:shd w:val="clear" w:color="auto" w:fill="auto"/>
            <w:vAlign w:val="bottom"/>
          </w:tcPr>
          <w:p w:rsidR="00221482" w:rsidRDefault="00221482" w:rsidP="00CE4DB8">
            <w:pPr>
              <w:rPr>
                <w:rFonts w:ascii="Calibri" w:hAnsi="Calibri" w:cs="Times New Roman"/>
                <w:sz w:val="22"/>
                <w:szCs w:val="22"/>
              </w:rPr>
            </w:pPr>
            <w:r>
              <w:rPr>
                <w:rFonts w:ascii="Calibri" w:hAnsi="Calibri" w:cs="Times New Roman"/>
                <w:sz w:val="22"/>
                <w:szCs w:val="22"/>
              </w:rPr>
              <w:t>(De Smet) Finance Officer</w:t>
            </w:r>
          </w:p>
        </w:tc>
        <w:tc>
          <w:tcPr>
            <w:tcW w:w="1510" w:type="dxa"/>
            <w:tcBorders>
              <w:top w:val="nil"/>
              <w:left w:val="nil"/>
              <w:bottom w:val="single" w:sz="4" w:space="0" w:color="auto"/>
              <w:right w:val="single" w:sz="4" w:space="0" w:color="auto"/>
            </w:tcBorders>
            <w:shd w:val="clear" w:color="auto" w:fill="auto"/>
            <w:noWrap/>
            <w:vAlign w:val="bottom"/>
          </w:tcPr>
          <w:p w:rsidR="00221482" w:rsidRDefault="00221482" w:rsidP="00CE4DB8">
            <w:pPr>
              <w:jc w:val="right"/>
              <w:rPr>
                <w:rFonts w:ascii="Calibri" w:hAnsi="Calibri" w:cs="Times New Roman"/>
                <w:sz w:val="22"/>
                <w:szCs w:val="22"/>
              </w:rPr>
            </w:pPr>
            <w:r>
              <w:rPr>
                <w:rFonts w:ascii="Calibri" w:hAnsi="Calibri" w:cs="Times New Roman"/>
                <w:sz w:val="22"/>
                <w:szCs w:val="22"/>
              </w:rPr>
              <w:t>$50,000</w:t>
            </w:r>
          </w:p>
        </w:tc>
        <w:tc>
          <w:tcPr>
            <w:tcW w:w="2679" w:type="dxa"/>
            <w:tcBorders>
              <w:top w:val="nil"/>
              <w:left w:val="nil"/>
              <w:bottom w:val="single" w:sz="4" w:space="0" w:color="auto"/>
              <w:right w:val="single" w:sz="4" w:space="0" w:color="auto"/>
            </w:tcBorders>
            <w:shd w:val="clear" w:color="auto" w:fill="auto"/>
            <w:noWrap/>
            <w:vAlign w:val="bottom"/>
          </w:tcPr>
          <w:p w:rsidR="00221482" w:rsidRDefault="00221482" w:rsidP="00CE4DB8">
            <w:pPr>
              <w:rPr>
                <w:rFonts w:ascii="Calibri" w:hAnsi="Calibri" w:cs="Times New Roman"/>
                <w:sz w:val="22"/>
                <w:szCs w:val="22"/>
              </w:rPr>
            </w:pPr>
            <w:r>
              <w:rPr>
                <w:rFonts w:ascii="Calibri" w:hAnsi="Calibri" w:cs="Times New Roman"/>
                <w:sz w:val="22"/>
                <w:szCs w:val="22"/>
              </w:rPr>
              <w:t>Local/HMGP/RD/Homeland Security</w:t>
            </w:r>
          </w:p>
        </w:tc>
        <w:tc>
          <w:tcPr>
            <w:tcW w:w="1207" w:type="dxa"/>
            <w:tcBorders>
              <w:top w:val="nil"/>
              <w:left w:val="nil"/>
              <w:bottom w:val="single" w:sz="4" w:space="0" w:color="auto"/>
              <w:right w:val="single" w:sz="4" w:space="0" w:color="auto"/>
            </w:tcBorders>
            <w:shd w:val="clear" w:color="auto" w:fill="auto"/>
            <w:vAlign w:val="bottom"/>
          </w:tcPr>
          <w:p w:rsidR="00221482" w:rsidRDefault="00221482" w:rsidP="00CE4DB8">
            <w:pPr>
              <w:rPr>
                <w:rFonts w:ascii="Calibri" w:hAnsi="Calibri" w:cs="Times New Roman"/>
                <w:sz w:val="22"/>
                <w:szCs w:val="22"/>
              </w:rPr>
            </w:pPr>
            <w:r>
              <w:rPr>
                <w:rFonts w:ascii="Calibri" w:hAnsi="Calibri" w:cs="Times New Roman"/>
                <w:sz w:val="22"/>
                <w:szCs w:val="22"/>
              </w:rPr>
              <w:t>Severe Weather Hazards (summer and winter)</w:t>
            </w:r>
          </w:p>
        </w:tc>
        <w:tc>
          <w:tcPr>
            <w:tcW w:w="1617" w:type="dxa"/>
            <w:tcBorders>
              <w:top w:val="nil"/>
              <w:left w:val="nil"/>
              <w:bottom w:val="single" w:sz="4" w:space="0" w:color="auto"/>
              <w:right w:val="single" w:sz="8" w:space="0" w:color="auto"/>
            </w:tcBorders>
            <w:shd w:val="clear" w:color="auto" w:fill="auto"/>
            <w:vAlign w:val="bottom"/>
          </w:tcPr>
          <w:p w:rsidR="00221482" w:rsidRDefault="00221482" w:rsidP="00CE4DB8">
            <w:pPr>
              <w:rPr>
                <w:rFonts w:ascii="Calibri" w:hAnsi="Calibri" w:cs="Times New Roman"/>
                <w:sz w:val="22"/>
                <w:szCs w:val="22"/>
              </w:rPr>
            </w:pPr>
            <w:r w:rsidRPr="002325A9">
              <w:rPr>
                <w:rFonts w:ascii="Calibri" w:hAnsi="Calibri" w:cs="Times New Roman"/>
                <w:sz w:val="22"/>
                <w:szCs w:val="22"/>
              </w:rPr>
              <w:t>Reduce the extent to which utility interruptions affect areas during severe weather situations.</w:t>
            </w:r>
          </w:p>
        </w:tc>
      </w:tr>
    </w:tbl>
    <w:p w:rsidR="00007AC5" w:rsidRDefault="00007AC5" w:rsidP="00007AC5">
      <w:pPr>
        <w:rPr>
          <w:b/>
          <w:color w:val="FF0000"/>
          <w:sz w:val="22"/>
          <w:szCs w:val="22"/>
        </w:rPr>
      </w:pPr>
    </w:p>
    <w:p w:rsidR="00007AC5" w:rsidRDefault="00007AC5" w:rsidP="007A4FC8">
      <w:pPr>
        <w:jc w:val="center"/>
        <w:rPr>
          <w:b/>
          <w:color w:val="FF0000"/>
          <w:sz w:val="22"/>
          <w:szCs w:val="22"/>
        </w:rPr>
      </w:pPr>
    </w:p>
    <w:p w:rsidR="00007AC5" w:rsidRDefault="00007AC5" w:rsidP="007A4FC8">
      <w:pPr>
        <w:jc w:val="center"/>
        <w:rPr>
          <w:b/>
          <w:color w:val="FF0000"/>
          <w:sz w:val="22"/>
          <w:szCs w:val="22"/>
        </w:rPr>
      </w:pPr>
    </w:p>
    <w:p w:rsidR="00007AC5" w:rsidRDefault="00007AC5" w:rsidP="007A4FC8">
      <w:pPr>
        <w:jc w:val="center"/>
        <w:rPr>
          <w:b/>
          <w:color w:val="FF0000"/>
          <w:sz w:val="22"/>
          <w:szCs w:val="22"/>
        </w:rPr>
      </w:pPr>
    </w:p>
    <w:p w:rsidR="00007AC5" w:rsidRDefault="00007AC5" w:rsidP="007A4FC8">
      <w:pPr>
        <w:jc w:val="center"/>
        <w:rPr>
          <w:b/>
          <w:color w:val="FF0000"/>
          <w:sz w:val="22"/>
          <w:szCs w:val="22"/>
        </w:rPr>
      </w:pPr>
    </w:p>
    <w:p w:rsidR="00007AC5" w:rsidRDefault="00007AC5" w:rsidP="007A4FC8">
      <w:pPr>
        <w:jc w:val="center"/>
        <w:rPr>
          <w:b/>
          <w:color w:val="FF0000"/>
          <w:sz w:val="22"/>
          <w:szCs w:val="22"/>
        </w:rPr>
      </w:pPr>
    </w:p>
    <w:p w:rsidR="00007AC5" w:rsidRDefault="00007AC5" w:rsidP="007A4FC8">
      <w:pPr>
        <w:jc w:val="center"/>
        <w:rPr>
          <w:b/>
          <w:color w:val="FF0000"/>
          <w:sz w:val="22"/>
          <w:szCs w:val="22"/>
        </w:rPr>
      </w:pPr>
    </w:p>
    <w:p w:rsidR="00007AC5" w:rsidRDefault="00007AC5" w:rsidP="007A4FC8">
      <w:pPr>
        <w:jc w:val="center"/>
        <w:rPr>
          <w:b/>
          <w:color w:val="FF0000"/>
          <w:sz w:val="22"/>
          <w:szCs w:val="22"/>
        </w:rPr>
      </w:pPr>
    </w:p>
    <w:p w:rsidR="00007AC5" w:rsidRDefault="00007AC5" w:rsidP="007A4FC8">
      <w:pPr>
        <w:jc w:val="center"/>
        <w:rPr>
          <w:b/>
          <w:color w:val="FF0000"/>
          <w:sz w:val="22"/>
          <w:szCs w:val="22"/>
        </w:rPr>
      </w:pPr>
    </w:p>
    <w:tbl>
      <w:tblPr>
        <w:tblW w:w="15644" w:type="dxa"/>
        <w:jc w:val="center"/>
        <w:tblLook w:val="04A0" w:firstRow="1" w:lastRow="0" w:firstColumn="1" w:lastColumn="0" w:noHBand="0" w:noVBand="1"/>
      </w:tblPr>
      <w:tblGrid>
        <w:gridCol w:w="1972"/>
        <w:gridCol w:w="2511"/>
        <w:gridCol w:w="1081"/>
        <w:gridCol w:w="1342"/>
        <w:gridCol w:w="1720"/>
        <w:gridCol w:w="1511"/>
        <w:gridCol w:w="2681"/>
        <w:gridCol w:w="1208"/>
        <w:gridCol w:w="1618"/>
      </w:tblGrid>
      <w:tr w:rsidR="002E52D2" w:rsidRPr="00262DC8" w:rsidTr="002E52D2">
        <w:trPr>
          <w:trHeight w:val="615"/>
          <w:jc w:val="center"/>
        </w:trPr>
        <w:tc>
          <w:tcPr>
            <w:tcW w:w="1972" w:type="dxa"/>
            <w:tcBorders>
              <w:top w:val="single" w:sz="8" w:space="0" w:color="auto"/>
              <w:left w:val="single" w:sz="8" w:space="0" w:color="auto"/>
              <w:bottom w:val="single" w:sz="8" w:space="0" w:color="auto"/>
              <w:right w:val="single" w:sz="6" w:space="0" w:color="auto"/>
            </w:tcBorders>
            <w:shd w:val="clear" w:color="auto" w:fill="D9D9D9"/>
          </w:tcPr>
          <w:p w:rsidR="002E52D2" w:rsidRPr="00262DC8" w:rsidRDefault="002E52D2" w:rsidP="00CE4DB8">
            <w:pPr>
              <w:jc w:val="center"/>
              <w:rPr>
                <w:rFonts w:ascii="Calibri" w:hAnsi="Calibri" w:cs="Times New Roman"/>
                <w:b/>
                <w:bCs/>
                <w:sz w:val="22"/>
                <w:szCs w:val="22"/>
              </w:rPr>
            </w:pPr>
            <w:r w:rsidRPr="00262DC8">
              <w:rPr>
                <w:rFonts w:ascii="Calibri" w:hAnsi="Calibri" w:cs="Times New Roman"/>
                <w:b/>
                <w:bCs/>
                <w:sz w:val="22"/>
                <w:szCs w:val="22"/>
              </w:rPr>
              <w:lastRenderedPageBreak/>
              <w:t>TOWN OF</w:t>
            </w:r>
            <w:r>
              <w:rPr>
                <w:rFonts w:ascii="Calibri" w:hAnsi="Calibri" w:cs="Times New Roman"/>
                <w:b/>
                <w:bCs/>
                <w:sz w:val="22"/>
                <w:szCs w:val="22"/>
              </w:rPr>
              <w:t xml:space="preserve"> ERWIN</w:t>
            </w:r>
          </w:p>
          <w:p w:rsidR="002E52D2" w:rsidRPr="00262DC8" w:rsidRDefault="002E52D2" w:rsidP="00CE4DB8">
            <w:pPr>
              <w:jc w:val="center"/>
              <w:rPr>
                <w:rFonts w:ascii="Calibri" w:hAnsi="Calibri" w:cs="Times New Roman"/>
                <w:b/>
                <w:bCs/>
                <w:sz w:val="22"/>
                <w:szCs w:val="22"/>
              </w:rPr>
            </w:pPr>
            <w:r w:rsidRPr="00262DC8">
              <w:rPr>
                <w:rFonts w:ascii="Calibri" w:hAnsi="Calibri" w:cs="Times New Roman"/>
                <w:b/>
                <w:bCs/>
                <w:sz w:val="22"/>
                <w:szCs w:val="22"/>
              </w:rPr>
              <w:t>PROBLEM STATEMENTS</w:t>
            </w:r>
          </w:p>
        </w:tc>
        <w:tc>
          <w:tcPr>
            <w:tcW w:w="2511" w:type="dxa"/>
            <w:tcBorders>
              <w:top w:val="single" w:sz="8" w:space="0" w:color="auto"/>
              <w:left w:val="single" w:sz="6" w:space="0" w:color="auto"/>
              <w:bottom w:val="single" w:sz="8" w:space="0" w:color="auto"/>
              <w:right w:val="single" w:sz="6" w:space="0" w:color="auto"/>
            </w:tcBorders>
            <w:shd w:val="clear" w:color="auto" w:fill="D9D9D9"/>
            <w:vAlign w:val="bottom"/>
            <w:hideMark/>
          </w:tcPr>
          <w:p w:rsidR="002E52D2" w:rsidRPr="00262DC8" w:rsidRDefault="002E52D2" w:rsidP="00CE4DB8">
            <w:pPr>
              <w:jc w:val="center"/>
              <w:rPr>
                <w:rFonts w:ascii="Calibri" w:hAnsi="Calibri" w:cs="Times New Roman"/>
                <w:b/>
                <w:bCs/>
                <w:sz w:val="22"/>
                <w:szCs w:val="22"/>
              </w:rPr>
            </w:pPr>
            <w:r w:rsidRPr="00262DC8">
              <w:rPr>
                <w:rFonts w:ascii="Calibri" w:hAnsi="Calibri" w:cs="Times New Roman"/>
                <w:b/>
                <w:bCs/>
                <w:sz w:val="22"/>
                <w:szCs w:val="22"/>
              </w:rPr>
              <w:t xml:space="preserve">TOWN OF </w:t>
            </w:r>
            <w:r>
              <w:rPr>
                <w:rFonts w:ascii="Calibri" w:hAnsi="Calibri" w:cs="Times New Roman"/>
                <w:b/>
                <w:bCs/>
                <w:sz w:val="22"/>
                <w:szCs w:val="22"/>
              </w:rPr>
              <w:t>ERWIN</w:t>
            </w:r>
            <w:r w:rsidRPr="00262DC8">
              <w:rPr>
                <w:rFonts w:ascii="Calibri" w:hAnsi="Calibri" w:cs="Times New Roman"/>
                <w:b/>
                <w:bCs/>
                <w:sz w:val="22"/>
                <w:szCs w:val="22"/>
              </w:rPr>
              <w:t xml:space="preserve"> ACTIONS</w:t>
            </w:r>
          </w:p>
        </w:tc>
        <w:tc>
          <w:tcPr>
            <w:tcW w:w="1081" w:type="dxa"/>
            <w:tcBorders>
              <w:top w:val="single" w:sz="8" w:space="0" w:color="auto"/>
              <w:left w:val="single" w:sz="6" w:space="0" w:color="auto"/>
              <w:bottom w:val="single" w:sz="8" w:space="0" w:color="auto"/>
              <w:right w:val="single" w:sz="6" w:space="0" w:color="auto"/>
            </w:tcBorders>
            <w:shd w:val="clear" w:color="auto" w:fill="D9D9D9"/>
            <w:noWrap/>
            <w:vAlign w:val="bottom"/>
            <w:hideMark/>
          </w:tcPr>
          <w:p w:rsidR="002E52D2" w:rsidRPr="00262DC8" w:rsidRDefault="002E52D2" w:rsidP="00CE4DB8">
            <w:pPr>
              <w:jc w:val="center"/>
              <w:rPr>
                <w:rFonts w:ascii="Calibri" w:hAnsi="Calibri" w:cs="Times New Roman"/>
                <w:b/>
                <w:bCs/>
                <w:sz w:val="22"/>
                <w:szCs w:val="22"/>
              </w:rPr>
            </w:pPr>
            <w:r w:rsidRPr="00262DC8">
              <w:rPr>
                <w:rFonts w:ascii="Calibri" w:hAnsi="Calibri" w:cs="Times New Roman"/>
                <w:b/>
                <w:bCs/>
                <w:sz w:val="22"/>
                <w:szCs w:val="22"/>
              </w:rPr>
              <w:t>RATING</w:t>
            </w:r>
          </w:p>
        </w:tc>
        <w:tc>
          <w:tcPr>
            <w:tcW w:w="1342" w:type="dxa"/>
            <w:tcBorders>
              <w:top w:val="single" w:sz="8" w:space="0" w:color="auto"/>
              <w:left w:val="single" w:sz="6" w:space="0" w:color="auto"/>
              <w:bottom w:val="single" w:sz="8" w:space="0" w:color="auto"/>
              <w:right w:val="single" w:sz="6" w:space="0" w:color="auto"/>
            </w:tcBorders>
            <w:shd w:val="clear" w:color="auto" w:fill="D9D9D9"/>
            <w:noWrap/>
            <w:vAlign w:val="bottom"/>
            <w:hideMark/>
          </w:tcPr>
          <w:p w:rsidR="002E52D2" w:rsidRPr="00262DC8" w:rsidRDefault="002E52D2" w:rsidP="00CE4DB8">
            <w:pPr>
              <w:jc w:val="center"/>
              <w:rPr>
                <w:rFonts w:ascii="Calibri" w:hAnsi="Calibri" w:cs="Times New Roman"/>
                <w:b/>
                <w:bCs/>
                <w:sz w:val="22"/>
                <w:szCs w:val="22"/>
              </w:rPr>
            </w:pPr>
            <w:r w:rsidRPr="00262DC8">
              <w:rPr>
                <w:rFonts w:ascii="Calibri" w:hAnsi="Calibri" w:cs="Times New Roman"/>
                <w:b/>
                <w:bCs/>
                <w:sz w:val="22"/>
                <w:szCs w:val="22"/>
              </w:rPr>
              <w:t>TIMEFRAME</w:t>
            </w:r>
          </w:p>
        </w:tc>
        <w:tc>
          <w:tcPr>
            <w:tcW w:w="1720" w:type="dxa"/>
            <w:tcBorders>
              <w:top w:val="single" w:sz="8" w:space="0" w:color="auto"/>
              <w:left w:val="single" w:sz="6" w:space="0" w:color="auto"/>
              <w:bottom w:val="single" w:sz="8" w:space="0" w:color="auto"/>
              <w:right w:val="single" w:sz="6" w:space="0" w:color="auto"/>
            </w:tcBorders>
            <w:shd w:val="clear" w:color="auto" w:fill="D9D9D9"/>
            <w:vAlign w:val="bottom"/>
            <w:hideMark/>
          </w:tcPr>
          <w:p w:rsidR="002E52D2" w:rsidRPr="00262DC8" w:rsidRDefault="002E52D2" w:rsidP="00CE4DB8">
            <w:pPr>
              <w:jc w:val="center"/>
              <w:rPr>
                <w:rFonts w:ascii="Calibri" w:hAnsi="Calibri" w:cs="Times New Roman"/>
                <w:b/>
                <w:bCs/>
                <w:sz w:val="22"/>
                <w:szCs w:val="22"/>
              </w:rPr>
            </w:pPr>
            <w:r w:rsidRPr="00262DC8">
              <w:rPr>
                <w:rFonts w:ascii="Calibri" w:hAnsi="Calibri" w:cs="Times New Roman"/>
                <w:b/>
                <w:bCs/>
                <w:sz w:val="22"/>
                <w:szCs w:val="22"/>
              </w:rPr>
              <w:t>CONTACT</w:t>
            </w:r>
          </w:p>
        </w:tc>
        <w:tc>
          <w:tcPr>
            <w:tcW w:w="1511" w:type="dxa"/>
            <w:tcBorders>
              <w:top w:val="single" w:sz="8" w:space="0" w:color="auto"/>
              <w:left w:val="single" w:sz="6" w:space="0" w:color="auto"/>
              <w:bottom w:val="single" w:sz="8" w:space="0" w:color="auto"/>
              <w:right w:val="single" w:sz="6" w:space="0" w:color="auto"/>
            </w:tcBorders>
            <w:shd w:val="clear" w:color="auto" w:fill="D9D9D9"/>
            <w:noWrap/>
            <w:vAlign w:val="bottom"/>
            <w:hideMark/>
          </w:tcPr>
          <w:p w:rsidR="002E52D2" w:rsidRPr="00262DC8" w:rsidRDefault="002E52D2" w:rsidP="00CE4DB8">
            <w:pPr>
              <w:jc w:val="center"/>
              <w:rPr>
                <w:rFonts w:ascii="Calibri" w:hAnsi="Calibri" w:cs="Times New Roman"/>
                <w:b/>
                <w:bCs/>
                <w:sz w:val="22"/>
                <w:szCs w:val="22"/>
              </w:rPr>
            </w:pPr>
            <w:r w:rsidRPr="00262DC8">
              <w:rPr>
                <w:rFonts w:ascii="Calibri" w:hAnsi="Calibri" w:cs="Times New Roman"/>
                <w:b/>
                <w:bCs/>
                <w:sz w:val="22"/>
                <w:szCs w:val="22"/>
              </w:rPr>
              <w:t>COST</w:t>
            </w:r>
          </w:p>
        </w:tc>
        <w:tc>
          <w:tcPr>
            <w:tcW w:w="2681" w:type="dxa"/>
            <w:tcBorders>
              <w:top w:val="single" w:sz="8" w:space="0" w:color="auto"/>
              <w:left w:val="single" w:sz="6" w:space="0" w:color="auto"/>
              <w:bottom w:val="single" w:sz="8" w:space="0" w:color="auto"/>
              <w:right w:val="single" w:sz="6" w:space="0" w:color="auto"/>
            </w:tcBorders>
            <w:shd w:val="clear" w:color="auto" w:fill="D9D9D9"/>
            <w:noWrap/>
            <w:vAlign w:val="bottom"/>
            <w:hideMark/>
          </w:tcPr>
          <w:p w:rsidR="002E52D2" w:rsidRPr="00262DC8" w:rsidRDefault="002E52D2" w:rsidP="00CE4DB8">
            <w:pPr>
              <w:jc w:val="center"/>
              <w:rPr>
                <w:rFonts w:ascii="Calibri" w:hAnsi="Calibri" w:cs="Times New Roman"/>
                <w:b/>
                <w:bCs/>
                <w:sz w:val="22"/>
                <w:szCs w:val="22"/>
              </w:rPr>
            </w:pPr>
            <w:r w:rsidRPr="00262DC8">
              <w:rPr>
                <w:rFonts w:ascii="Calibri" w:hAnsi="Calibri" w:cs="Times New Roman"/>
                <w:b/>
                <w:bCs/>
                <w:sz w:val="22"/>
                <w:szCs w:val="22"/>
              </w:rPr>
              <w:t>FUNDING SOURCE</w:t>
            </w:r>
          </w:p>
        </w:tc>
        <w:tc>
          <w:tcPr>
            <w:tcW w:w="1208" w:type="dxa"/>
            <w:tcBorders>
              <w:top w:val="single" w:sz="8" w:space="0" w:color="auto"/>
              <w:left w:val="single" w:sz="6" w:space="0" w:color="auto"/>
              <w:bottom w:val="single" w:sz="8" w:space="0" w:color="auto"/>
              <w:right w:val="single" w:sz="6" w:space="0" w:color="auto"/>
            </w:tcBorders>
            <w:shd w:val="clear" w:color="auto" w:fill="D9D9D9"/>
            <w:vAlign w:val="bottom"/>
            <w:hideMark/>
          </w:tcPr>
          <w:p w:rsidR="002E52D2" w:rsidRPr="00262DC8" w:rsidRDefault="002E52D2" w:rsidP="00CE4DB8">
            <w:pPr>
              <w:jc w:val="center"/>
              <w:rPr>
                <w:rFonts w:ascii="Calibri" w:hAnsi="Calibri" w:cs="Times New Roman"/>
                <w:b/>
                <w:bCs/>
                <w:sz w:val="22"/>
                <w:szCs w:val="22"/>
              </w:rPr>
            </w:pPr>
            <w:r w:rsidRPr="00262DC8">
              <w:rPr>
                <w:rFonts w:ascii="Calibri" w:hAnsi="Calibri" w:cs="Times New Roman"/>
                <w:b/>
                <w:bCs/>
                <w:sz w:val="22"/>
                <w:szCs w:val="22"/>
              </w:rPr>
              <w:t>HAZARD</w:t>
            </w:r>
          </w:p>
        </w:tc>
        <w:tc>
          <w:tcPr>
            <w:tcW w:w="1618" w:type="dxa"/>
            <w:tcBorders>
              <w:top w:val="single" w:sz="8" w:space="0" w:color="auto"/>
              <w:left w:val="single" w:sz="6" w:space="0" w:color="auto"/>
              <w:bottom w:val="single" w:sz="8" w:space="0" w:color="auto"/>
              <w:right w:val="single" w:sz="8" w:space="0" w:color="auto"/>
            </w:tcBorders>
            <w:shd w:val="clear" w:color="auto" w:fill="D9D9D9"/>
            <w:vAlign w:val="bottom"/>
            <w:hideMark/>
          </w:tcPr>
          <w:p w:rsidR="002E52D2" w:rsidRPr="00262DC8" w:rsidRDefault="002E52D2" w:rsidP="00CE4DB8">
            <w:pPr>
              <w:jc w:val="center"/>
              <w:rPr>
                <w:rFonts w:ascii="Calibri" w:hAnsi="Calibri" w:cs="Times New Roman"/>
                <w:b/>
                <w:bCs/>
                <w:sz w:val="22"/>
                <w:szCs w:val="22"/>
              </w:rPr>
            </w:pPr>
            <w:r w:rsidRPr="00262DC8">
              <w:rPr>
                <w:rFonts w:ascii="Calibri" w:hAnsi="Calibri" w:cs="Times New Roman"/>
                <w:b/>
                <w:bCs/>
                <w:sz w:val="22"/>
                <w:szCs w:val="22"/>
              </w:rPr>
              <w:t>GOAL</w:t>
            </w:r>
          </w:p>
        </w:tc>
      </w:tr>
      <w:tr w:rsidR="002E52D2" w:rsidRPr="00262DC8" w:rsidTr="002E52D2">
        <w:trPr>
          <w:trHeight w:val="615"/>
          <w:jc w:val="center"/>
        </w:trPr>
        <w:tc>
          <w:tcPr>
            <w:tcW w:w="1972" w:type="dxa"/>
            <w:tcBorders>
              <w:top w:val="single" w:sz="8" w:space="0" w:color="auto"/>
              <w:left w:val="single" w:sz="8" w:space="0" w:color="auto"/>
              <w:bottom w:val="single" w:sz="8" w:space="0" w:color="auto"/>
              <w:right w:val="single" w:sz="6" w:space="0" w:color="auto"/>
            </w:tcBorders>
            <w:shd w:val="clear" w:color="auto" w:fill="auto"/>
          </w:tcPr>
          <w:p w:rsidR="002E52D2" w:rsidRPr="00E851B9" w:rsidRDefault="002E52D2" w:rsidP="00CE4DB8">
            <w:pPr>
              <w:jc w:val="center"/>
              <w:rPr>
                <w:rFonts w:ascii="Calibri" w:hAnsi="Calibri" w:cs="Times New Roman"/>
                <w:bCs/>
                <w:sz w:val="22"/>
                <w:szCs w:val="22"/>
              </w:rPr>
            </w:pPr>
            <w:r>
              <w:rPr>
                <w:rFonts w:ascii="Calibri" w:hAnsi="Calibri" w:cs="Times New Roman"/>
                <w:bCs/>
                <w:sz w:val="22"/>
                <w:szCs w:val="22"/>
              </w:rPr>
              <w:t xml:space="preserve">Sanitary Sewer System does not have emergency </w:t>
            </w:r>
            <w:proofErr w:type="spellStart"/>
            <w:r>
              <w:rPr>
                <w:rFonts w:ascii="Calibri" w:hAnsi="Calibri" w:cs="Times New Roman"/>
                <w:bCs/>
                <w:sz w:val="22"/>
                <w:szCs w:val="22"/>
              </w:rPr>
              <w:t>back up</w:t>
            </w:r>
            <w:proofErr w:type="spellEnd"/>
            <w:r>
              <w:rPr>
                <w:rFonts w:ascii="Calibri" w:hAnsi="Calibri" w:cs="Times New Roman"/>
                <w:bCs/>
                <w:sz w:val="22"/>
                <w:szCs w:val="22"/>
              </w:rPr>
              <w:t xml:space="preserve"> power in the event of power outage</w:t>
            </w:r>
          </w:p>
        </w:tc>
        <w:tc>
          <w:tcPr>
            <w:tcW w:w="2511" w:type="dxa"/>
            <w:tcBorders>
              <w:top w:val="single" w:sz="8" w:space="0" w:color="auto"/>
              <w:left w:val="single" w:sz="6" w:space="0" w:color="auto"/>
              <w:bottom w:val="single" w:sz="8" w:space="0" w:color="auto"/>
              <w:right w:val="single" w:sz="6" w:space="0" w:color="auto"/>
            </w:tcBorders>
            <w:shd w:val="clear" w:color="auto" w:fill="auto"/>
            <w:vAlign w:val="bottom"/>
          </w:tcPr>
          <w:p w:rsidR="002E52D2" w:rsidRPr="00E851B9" w:rsidRDefault="002E52D2" w:rsidP="00CE4DB8">
            <w:pPr>
              <w:jc w:val="center"/>
              <w:rPr>
                <w:rFonts w:ascii="Calibri" w:hAnsi="Calibri" w:cs="Times New Roman"/>
                <w:bCs/>
                <w:sz w:val="22"/>
                <w:szCs w:val="22"/>
              </w:rPr>
            </w:pPr>
            <w:r w:rsidRPr="00E851B9">
              <w:rPr>
                <w:rFonts w:ascii="Calibri" w:hAnsi="Calibri" w:cs="Times New Roman"/>
                <w:bCs/>
                <w:sz w:val="22"/>
                <w:szCs w:val="22"/>
              </w:rPr>
              <w:t>Purchas</w:t>
            </w:r>
            <w:r>
              <w:rPr>
                <w:rFonts w:ascii="Calibri" w:hAnsi="Calibri" w:cs="Times New Roman"/>
                <w:bCs/>
                <w:sz w:val="22"/>
                <w:szCs w:val="22"/>
              </w:rPr>
              <w:t xml:space="preserve">e Emergency Backup Generator </w:t>
            </w:r>
          </w:p>
        </w:tc>
        <w:tc>
          <w:tcPr>
            <w:tcW w:w="1081" w:type="dxa"/>
            <w:tcBorders>
              <w:top w:val="single" w:sz="8" w:space="0" w:color="auto"/>
              <w:left w:val="single" w:sz="6" w:space="0" w:color="auto"/>
              <w:bottom w:val="single" w:sz="8" w:space="0" w:color="auto"/>
              <w:right w:val="single" w:sz="6" w:space="0" w:color="auto"/>
            </w:tcBorders>
            <w:shd w:val="clear" w:color="auto" w:fill="auto"/>
            <w:noWrap/>
            <w:vAlign w:val="bottom"/>
          </w:tcPr>
          <w:p w:rsidR="002E52D2" w:rsidRPr="00E851B9" w:rsidRDefault="002E52D2" w:rsidP="00CE4DB8">
            <w:pPr>
              <w:jc w:val="center"/>
              <w:rPr>
                <w:rFonts w:ascii="Calibri" w:hAnsi="Calibri" w:cs="Times New Roman"/>
                <w:bCs/>
                <w:sz w:val="22"/>
                <w:szCs w:val="22"/>
              </w:rPr>
            </w:pPr>
            <w:r>
              <w:rPr>
                <w:rFonts w:ascii="Calibri" w:hAnsi="Calibri" w:cs="Times New Roman"/>
                <w:bCs/>
                <w:sz w:val="22"/>
                <w:szCs w:val="22"/>
              </w:rPr>
              <w:t>Medium</w:t>
            </w:r>
          </w:p>
        </w:tc>
        <w:tc>
          <w:tcPr>
            <w:tcW w:w="1342" w:type="dxa"/>
            <w:tcBorders>
              <w:top w:val="single" w:sz="8" w:space="0" w:color="auto"/>
              <w:left w:val="single" w:sz="6" w:space="0" w:color="auto"/>
              <w:bottom w:val="single" w:sz="8" w:space="0" w:color="auto"/>
              <w:right w:val="single" w:sz="6" w:space="0" w:color="auto"/>
            </w:tcBorders>
            <w:shd w:val="clear" w:color="auto" w:fill="auto"/>
            <w:noWrap/>
            <w:vAlign w:val="bottom"/>
          </w:tcPr>
          <w:p w:rsidR="002E52D2" w:rsidRPr="00E851B9" w:rsidRDefault="002E52D2" w:rsidP="00CE4DB8">
            <w:pPr>
              <w:jc w:val="center"/>
              <w:rPr>
                <w:rFonts w:ascii="Calibri" w:hAnsi="Calibri" w:cs="Times New Roman"/>
                <w:bCs/>
                <w:sz w:val="22"/>
                <w:szCs w:val="22"/>
              </w:rPr>
            </w:pPr>
            <w:r>
              <w:rPr>
                <w:rFonts w:ascii="Calibri" w:hAnsi="Calibri" w:cs="Times New Roman"/>
                <w:bCs/>
                <w:sz w:val="22"/>
                <w:szCs w:val="22"/>
              </w:rPr>
              <w:t>Short</w:t>
            </w:r>
          </w:p>
        </w:tc>
        <w:tc>
          <w:tcPr>
            <w:tcW w:w="1720" w:type="dxa"/>
            <w:tcBorders>
              <w:top w:val="single" w:sz="8" w:space="0" w:color="auto"/>
              <w:left w:val="single" w:sz="6" w:space="0" w:color="auto"/>
              <w:bottom w:val="single" w:sz="8" w:space="0" w:color="auto"/>
              <w:right w:val="single" w:sz="6" w:space="0" w:color="auto"/>
            </w:tcBorders>
            <w:shd w:val="clear" w:color="auto" w:fill="auto"/>
            <w:vAlign w:val="bottom"/>
          </w:tcPr>
          <w:p w:rsidR="002E52D2" w:rsidRDefault="002E52D2" w:rsidP="00CE4DB8">
            <w:pPr>
              <w:jc w:val="center"/>
              <w:rPr>
                <w:rFonts w:ascii="Calibri" w:hAnsi="Calibri" w:cs="Times New Roman"/>
                <w:bCs/>
                <w:sz w:val="22"/>
                <w:szCs w:val="22"/>
              </w:rPr>
            </w:pPr>
          </w:p>
          <w:p w:rsidR="002E52D2" w:rsidRPr="00E851B9" w:rsidRDefault="002E52D2" w:rsidP="00CE4DB8">
            <w:pPr>
              <w:jc w:val="center"/>
              <w:rPr>
                <w:rFonts w:ascii="Calibri" w:hAnsi="Calibri" w:cs="Times New Roman"/>
                <w:bCs/>
                <w:sz w:val="22"/>
                <w:szCs w:val="22"/>
              </w:rPr>
            </w:pPr>
            <w:r>
              <w:rPr>
                <w:rFonts w:ascii="Calibri" w:hAnsi="Calibri" w:cs="Times New Roman"/>
                <w:bCs/>
                <w:sz w:val="22"/>
                <w:szCs w:val="22"/>
              </w:rPr>
              <w:t>Finance Officer</w:t>
            </w:r>
          </w:p>
        </w:tc>
        <w:tc>
          <w:tcPr>
            <w:tcW w:w="1511" w:type="dxa"/>
            <w:tcBorders>
              <w:top w:val="single" w:sz="8" w:space="0" w:color="auto"/>
              <w:left w:val="single" w:sz="6" w:space="0" w:color="auto"/>
              <w:bottom w:val="single" w:sz="8" w:space="0" w:color="auto"/>
              <w:right w:val="single" w:sz="6" w:space="0" w:color="auto"/>
            </w:tcBorders>
            <w:shd w:val="clear" w:color="auto" w:fill="auto"/>
            <w:noWrap/>
            <w:vAlign w:val="bottom"/>
          </w:tcPr>
          <w:p w:rsidR="002E52D2" w:rsidRPr="00E851B9" w:rsidRDefault="002E52D2" w:rsidP="00CE4DB8">
            <w:pPr>
              <w:jc w:val="center"/>
              <w:rPr>
                <w:rFonts w:ascii="Calibri" w:hAnsi="Calibri" w:cs="Times New Roman"/>
                <w:bCs/>
                <w:sz w:val="22"/>
                <w:szCs w:val="22"/>
              </w:rPr>
            </w:pPr>
            <w:r>
              <w:rPr>
                <w:rFonts w:ascii="Calibri" w:hAnsi="Calibri" w:cs="Times New Roman"/>
                <w:bCs/>
                <w:sz w:val="22"/>
                <w:szCs w:val="22"/>
              </w:rPr>
              <w:t>$10,000</w:t>
            </w:r>
          </w:p>
        </w:tc>
        <w:tc>
          <w:tcPr>
            <w:tcW w:w="2681" w:type="dxa"/>
            <w:tcBorders>
              <w:top w:val="single" w:sz="8" w:space="0" w:color="auto"/>
              <w:left w:val="single" w:sz="6" w:space="0" w:color="auto"/>
              <w:bottom w:val="single" w:sz="8" w:space="0" w:color="auto"/>
              <w:right w:val="single" w:sz="6" w:space="0" w:color="auto"/>
            </w:tcBorders>
            <w:shd w:val="clear" w:color="auto" w:fill="auto"/>
            <w:noWrap/>
            <w:vAlign w:val="bottom"/>
          </w:tcPr>
          <w:p w:rsidR="002E52D2" w:rsidRPr="00E851B9" w:rsidRDefault="002E52D2" w:rsidP="00CE4DB8">
            <w:pPr>
              <w:jc w:val="center"/>
              <w:rPr>
                <w:rFonts w:ascii="Calibri" w:hAnsi="Calibri" w:cs="Times New Roman"/>
                <w:bCs/>
                <w:sz w:val="22"/>
                <w:szCs w:val="22"/>
              </w:rPr>
            </w:pPr>
            <w:r>
              <w:rPr>
                <w:rFonts w:ascii="Calibri" w:hAnsi="Calibri" w:cs="Times New Roman"/>
                <w:bCs/>
                <w:sz w:val="22"/>
                <w:szCs w:val="22"/>
              </w:rPr>
              <w:t>HMGP/Homeland Security/FEMA</w:t>
            </w:r>
          </w:p>
        </w:tc>
        <w:tc>
          <w:tcPr>
            <w:tcW w:w="1208" w:type="dxa"/>
            <w:tcBorders>
              <w:top w:val="single" w:sz="8" w:space="0" w:color="auto"/>
              <w:left w:val="single" w:sz="6" w:space="0" w:color="auto"/>
              <w:bottom w:val="single" w:sz="8" w:space="0" w:color="auto"/>
              <w:right w:val="single" w:sz="6" w:space="0" w:color="auto"/>
            </w:tcBorders>
            <w:shd w:val="clear" w:color="auto" w:fill="auto"/>
            <w:vAlign w:val="bottom"/>
          </w:tcPr>
          <w:p w:rsidR="002E52D2" w:rsidRPr="00E851B9" w:rsidRDefault="002E52D2" w:rsidP="00CE4DB8">
            <w:pPr>
              <w:jc w:val="center"/>
              <w:rPr>
                <w:rFonts w:ascii="Calibri" w:hAnsi="Calibri" w:cs="Times New Roman"/>
                <w:bCs/>
                <w:sz w:val="22"/>
                <w:szCs w:val="22"/>
              </w:rPr>
            </w:pPr>
            <w:r>
              <w:rPr>
                <w:rFonts w:ascii="Calibri" w:hAnsi="Calibri" w:cs="Times New Roman"/>
                <w:bCs/>
                <w:sz w:val="22"/>
                <w:szCs w:val="22"/>
              </w:rPr>
              <w:t>Severe Weather Hazards (summer and winter)</w:t>
            </w:r>
          </w:p>
        </w:tc>
        <w:tc>
          <w:tcPr>
            <w:tcW w:w="1618" w:type="dxa"/>
            <w:tcBorders>
              <w:top w:val="single" w:sz="8" w:space="0" w:color="auto"/>
              <w:left w:val="single" w:sz="6" w:space="0" w:color="auto"/>
              <w:bottom w:val="single" w:sz="8" w:space="0" w:color="auto"/>
              <w:right w:val="single" w:sz="8" w:space="0" w:color="auto"/>
            </w:tcBorders>
            <w:shd w:val="clear" w:color="auto" w:fill="auto"/>
            <w:vAlign w:val="bottom"/>
          </w:tcPr>
          <w:p w:rsidR="002E52D2" w:rsidRPr="00E851B9" w:rsidRDefault="002E52D2" w:rsidP="00CE4DB8">
            <w:pPr>
              <w:jc w:val="center"/>
              <w:rPr>
                <w:rFonts w:ascii="Calibri" w:hAnsi="Calibri" w:cs="Times New Roman"/>
                <w:bCs/>
                <w:sz w:val="22"/>
                <w:szCs w:val="22"/>
              </w:rPr>
            </w:pPr>
            <w:r w:rsidRPr="002325A9">
              <w:rPr>
                <w:rFonts w:ascii="Calibri" w:hAnsi="Calibri" w:cs="Times New Roman"/>
                <w:sz w:val="22"/>
                <w:szCs w:val="22"/>
              </w:rPr>
              <w:t>Reduce the extent to which utility interruptions affect areas during severe weather situations</w:t>
            </w:r>
            <w:r w:rsidRPr="009278BF">
              <w:rPr>
                <w:rFonts w:ascii="Calibri" w:hAnsi="Calibri" w:cs="Times New Roman"/>
                <w:color w:val="FF0000"/>
                <w:sz w:val="22"/>
                <w:szCs w:val="22"/>
              </w:rPr>
              <w:t>.</w:t>
            </w:r>
          </w:p>
        </w:tc>
      </w:tr>
    </w:tbl>
    <w:p w:rsidR="00007AC5" w:rsidRDefault="00007AC5" w:rsidP="007A4FC8">
      <w:pPr>
        <w:jc w:val="center"/>
        <w:rPr>
          <w:b/>
          <w:color w:val="FF0000"/>
          <w:sz w:val="22"/>
          <w:szCs w:val="22"/>
        </w:rPr>
      </w:pPr>
    </w:p>
    <w:tbl>
      <w:tblPr>
        <w:tblW w:w="15634" w:type="dxa"/>
        <w:jc w:val="center"/>
        <w:tblLook w:val="04A0" w:firstRow="1" w:lastRow="0" w:firstColumn="1" w:lastColumn="0" w:noHBand="0" w:noVBand="1"/>
      </w:tblPr>
      <w:tblGrid>
        <w:gridCol w:w="2080"/>
        <w:gridCol w:w="2401"/>
        <w:gridCol w:w="1080"/>
        <w:gridCol w:w="1341"/>
        <w:gridCol w:w="1719"/>
        <w:gridCol w:w="1510"/>
        <w:gridCol w:w="2679"/>
        <w:gridCol w:w="1207"/>
        <w:gridCol w:w="1617"/>
      </w:tblGrid>
      <w:tr w:rsidR="002E52D2" w:rsidRPr="002325A9" w:rsidTr="00CE4DB8">
        <w:trPr>
          <w:trHeight w:val="900"/>
          <w:jc w:val="center"/>
        </w:trPr>
        <w:tc>
          <w:tcPr>
            <w:tcW w:w="2080" w:type="dxa"/>
            <w:tcBorders>
              <w:top w:val="single" w:sz="4" w:space="0" w:color="auto"/>
              <w:left w:val="single" w:sz="8" w:space="0" w:color="auto"/>
              <w:bottom w:val="single" w:sz="4" w:space="0" w:color="auto"/>
              <w:right w:val="single" w:sz="4" w:space="0" w:color="auto"/>
            </w:tcBorders>
            <w:shd w:val="clear" w:color="auto" w:fill="D9D9D9"/>
            <w:vAlign w:val="bottom"/>
          </w:tcPr>
          <w:p w:rsidR="002E52D2" w:rsidRPr="002325A9" w:rsidRDefault="002E52D2" w:rsidP="00CE4DB8">
            <w:pPr>
              <w:jc w:val="center"/>
              <w:rPr>
                <w:rFonts w:ascii="Calibri" w:hAnsi="Calibri" w:cs="Times New Roman"/>
                <w:b/>
                <w:bCs/>
                <w:sz w:val="22"/>
                <w:szCs w:val="22"/>
              </w:rPr>
            </w:pPr>
            <w:r w:rsidRPr="002325A9">
              <w:rPr>
                <w:rFonts w:ascii="Calibri" w:hAnsi="Calibri" w:cs="Times New Roman"/>
                <w:b/>
                <w:bCs/>
                <w:sz w:val="22"/>
                <w:szCs w:val="22"/>
              </w:rPr>
              <w:t>TOWN OF HETLAND</w:t>
            </w:r>
          </w:p>
          <w:p w:rsidR="002E52D2" w:rsidRPr="002325A9" w:rsidRDefault="002E52D2" w:rsidP="00CE4DB8">
            <w:pPr>
              <w:jc w:val="center"/>
              <w:rPr>
                <w:rFonts w:ascii="Calibri" w:hAnsi="Calibri" w:cs="Times New Roman"/>
                <w:b/>
                <w:bCs/>
                <w:sz w:val="22"/>
                <w:szCs w:val="22"/>
              </w:rPr>
            </w:pPr>
            <w:r w:rsidRPr="002325A9">
              <w:rPr>
                <w:rFonts w:ascii="Calibri" w:hAnsi="Calibri" w:cs="Times New Roman"/>
                <w:b/>
                <w:bCs/>
                <w:sz w:val="22"/>
                <w:szCs w:val="22"/>
              </w:rPr>
              <w:t>PROBLEM STATEMENTS</w:t>
            </w:r>
          </w:p>
        </w:tc>
        <w:tc>
          <w:tcPr>
            <w:tcW w:w="2401" w:type="dxa"/>
            <w:tcBorders>
              <w:top w:val="single" w:sz="4" w:space="0" w:color="auto"/>
              <w:left w:val="single" w:sz="8" w:space="0" w:color="auto"/>
              <w:bottom w:val="single" w:sz="4" w:space="0" w:color="auto"/>
              <w:right w:val="single" w:sz="4" w:space="0" w:color="auto"/>
            </w:tcBorders>
            <w:shd w:val="clear" w:color="auto" w:fill="D9D9D9"/>
            <w:vAlign w:val="bottom"/>
            <w:hideMark/>
          </w:tcPr>
          <w:p w:rsidR="002E52D2" w:rsidRPr="002325A9" w:rsidRDefault="002E52D2" w:rsidP="00CE4DB8">
            <w:pPr>
              <w:jc w:val="center"/>
              <w:rPr>
                <w:rFonts w:ascii="Calibri" w:hAnsi="Calibri" w:cs="Times New Roman"/>
                <w:b/>
                <w:bCs/>
                <w:sz w:val="22"/>
                <w:szCs w:val="22"/>
              </w:rPr>
            </w:pPr>
            <w:r w:rsidRPr="002325A9">
              <w:rPr>
                <w:rFonts w:ascii="Calibri" w:hAnsi="Calibri" w:cs="Times New Roman"/>
                <w:b/>
                <w:bCs/>
                <w:sz w:val="22"/>
                <w:szCs w:val="22"/>
              </w:rPr>
              <w:t>TOWN OF HETLAND</w:t>
            </w:r>
          </w:p>
          <w:p w:rsidR="002E52D2" w:rsidRPr="002325A9" w:rsidRDefault="002E52D2" w:rsidP="00CE4DB8">
            <w:pPr>
              <w:jc w:val="center"/>
              <w:rPr>
                <w:rFonts w:ascii="Calibri" w:hAnsi="Calibri" w:cs="Times New Roman"/>
                <w:b/>
                <w:bCs/>
                <w:sz w:val="22"/>
                <w:szCs w:val="22"/>
              </w:rPr>
            </w:pPr>
            <w:r w:rsidRPr="002325A9">
              <w:rPr>
                <w:rFonts w:ascii="Calibri" w:hAnsi="Calibri" w:cs="Times New Roman"/>
                <w:b/>
                <w:bCs/>
                <w:sz w:val="22"/>
                <w:szCs w:val="22"/>
              </w:rPr>
              <w:t xml:space="preserve"> ACTIONS</w:t>
            </w:r>
          </w:p>
        </w:tc>
        <w:tc>
          <w:tcPr>
            <w:tcW w:w="1080" w:type="dxa"/>
            <w:tcBorders>
              <w:top w:val="single" w:sz="4" w:space="0" w:color="auto"/>
              <w:left w:val="nil"/>
              <w:bottom w:val="single" w:sz="4" w:space="0" w:color="auto"/>
              <w:right w:val="single" w:sz="4" w:space="0" w:color="auto"/>
            </w:tcBorders>
            <w:shd w:val="clear" w:color="auto" w:fill="D9D9D9"/>
            <w:noWrap/>
            <w:vAlign w:val="bottom"/>
            <w:hideMark/>
          </w:tcPr>
          <w:p w:rsidR="002E52D2" w:rsidRPr="002325A9" w:rsidRDefault="002E52D2" w:rsidP="00CE4DB8">
            <w:pPr>
              <w:jc w:val="center"/>
              <w:rPr>
                <w:rFonts w:ascii="Calibri" w:hAnsi="Calibri" w:cs="Times New Roman"/>
                <w:b/>
                <w:bCs/>
                <w:sz w:val="22"/>
                <w:szCs w:val="22"/>
              </w:rPr>
            </w:pPr>
            <w:r w:rsidRPr="002325A9">
              <w:rPr>
                <w:rFonts w:ascii="Calibri" w:hAnsi="Calibri" w:cs="Times New Roman"/>
                <w:b/>
                <w:bCs/>
                <w:sz w:val="22"/>
                <w:szCs w:val="22"/>
              </w:rPr>
              <w:t>RATING</w:t>
            </w:r>
          </w:p>
        </w:tc>
        <w:tc>
          <w:tcPr>
            <w:tcW w:w="1341" w:type="dxa"/>
            <w:tcBorders>
              <w:top w:val="single" w:sz="4" w:space="0" w:color="auto"/>
              <w:left w:val="nil"/>
              <w:bottom w:val="single" w:sz="4" w:space="0" w:color="auto"/>
              <w:right w:val="single" w:sz="4" w:space="0" w:color="auto"/>
            </w:tcBorders>
            <w:shd w:val="clear" w:color="auto" w:fill="D9D9D9"/>
            <w:noWrap/>
            <w:vAlign w:val="bottom"/>
            <w:hideMark/>
          </w:tcPr>
          <w:p w:rsidR="002E52D2" w:rsidRPr="002325A9" w:rsidRDefault="002E52D2" w:rsidP="00CE4DB8">
            <w:pPr>
              <w:jc w:val="center"/>
              <w:rPr>
                <w:rFonts w:ascii="Calibri" w:hAnsi="Calibri" w:cs="Times New Roman"/>
                <w:b/>
                <w:bCs/>
                <w:sz w:val="22"/>
                <w:szCs w:val="22"/>
              </w:rPr>
            </w:pPr>
            <w:r w:rsidRPr="002325A9">
              <w:rPr>
                <w:rFonts w:ascii="Calibri" w:hAnsi="Calibri" w:cs="Times New Roman"/>
                <w:b/>
                <w:bCs/>
                <w:sz w:val="22"/>
                <w:szCs w:val="22"/>
              </w:rPr>
              <w:t>TIMEFRAME</w:t>
            </w:r>
          </w:p>
        </w:tc>
        <w:tc>
          <w:tcPr>
            <w:tcW w:w="1719" w:type="dxa"/>
            <w:tcBorders>
              <w:top w:val="single" w:sz="4" w:space="0" w:color="auto"/>
              <w:left w:val="nil"/>
              <w:bottom w:val="single" w:sz="4" w:space="0" w:color="auto"/>
              <w:right w:val="single" w:sz="4" w:space="0" w:color="auto"/>
            </w:tcBorders>
            <w:shd w:val="clear" w:color="auto" w:fill="D9D9D9"/>
            <w:vAlign w:val="bottom"/>
            <w:hideMark/>
          </w:tcPr>
          <w:p w:rsidR="002E52D2" w:rsidRPr="002325A9" w:rsidRDefault="002E52D2" w:rsidP="00CE4DB8">
            <w:pPr>
              <w:jc w:val="center"/>
              <w:rPr>
                <w:rFonts w:ascii="Calibri" w:hAnsi="Calibri" w:cs="Times New Roman"/>
                <w:b/>
                <w:bCs/>
                <w:sz w:val="22"/>
                <w:szCs w:val="22"/>
              </w:rPr>
            </w:pPr>
            <w:r w:rsidRPr="002325A9">
              <w:rPr>
                <w:rFonts w:ascii="Calibri" w:hAnsi="Calibri" w:cs="Times New Roman"/>
                <w:b/>
                <w:bCs/>
                <w:sz w:val="22"/>
                <w:szCs w:val="22"/>
              </w:rPr>
              <w:t>CONTACT</w:t>
            </w:r>
          </w:p>
        </w:tc>
        <w:tc>
          <w:tcPr>
            <w:tcW w:w="1510" w:type="dxa"/>
            <w:tcBorders>
              <w:top w:val="single" w:sz="4" w:space="0" w:color="auto"/>
              <w:left w:val="nil"/>
              <w:bottom w:val="single" w:sz="4" w:space="0" w:color="auto"/>
              <w:right w:val="single" w:sz="4" w:space="0" w:color="auto"/>
            </w:tcBorders>
            <w:shd w:val="clear" w:color="auto" w:fill="D9D9D9"/>
            <w:noWrap/>
            <w:vAlign w:val="bottom"/>
            <w:hideMark/>
          </w:tcPr>
          <w:p w:rsidR="002E52D2" w:rsidRPr="002325A9" w:rsidRDefault="002E52D2" w:rsidP="00CE4DB8">
            <w:pPr>
              <w:jc w:val="center"/>
              <w:rPr>
                <w:rFonts w:ascii="Calibri" w:hAnsi="Calibri" w:cs="Times New Roman"/>
                <w:b/>
                <w:bCs/>
                <w:sz w:val="22"/>
                <w:szCs w:val="22"/>
              </w:rPr>
            </w:pPr>
            <w:r w:rsidRPr="002325A9">
              <w:rPr>
                <w:rFonts w:ascii="Calibri" w:hAnsi="Calibri" w:cs="Times New Roman"/>
                <w:b/>
                <w:bCs/>
                <w:sz w:val="22"/>
                <w:szCs w:val="22"/>
              </w:rPr>
              <w:t>COST</w:t>
            </w:r>
          </w:p>
        </w:tc>
        <w:tc>
          <w:tcPr>
            <w:tcW w:w="2679" w:type="dxa"/>
            <w:tcBorders>
              <w:top w:val="single" w:sz="4" w:space="0" w:color="auto"/>
              <w:left w:val="nil"/>
              <w:bottom w:val="single" w:sz="4" w:space="0" w:color="auto"/>
              <w:right w:val="single" w:sz="4" w:space="0" w:color="auto"/>
            </w:tcBorders>
            <w:shd w:val="clear" w:color="auto" w:fill="D9D9D9"/>
            <w:noWrap/>
            <w:vAlign w:val="bottom"/>
            <w:hideMark/>
          </w:tcPr>
          <w:p w:rsidR="002E52D2" w:rsidRPr="002325A9" w:rsidRDefault="002E52D2" w:rsidP="00CE4DB8">
            <w:pPr>
              <w:jc w:val="center"/>
              <w:rPr>
                <w:rFonts w:ascii="Calibri" w:hAnsi="Calibri" w:cs="Times New Roman"/>
                <w:b/>
                <w:bCs/>
                <w:sz w:val="22"/>
                <w:szCs w:val="22"/>
              </w:rPr>
            </w:pPr>
            <w:r w:rsidRPr="002325A9">
              <w:rPr>
                <w:rFonts w:ascii="Calibri" w:hAnsi="Calibri" w:cs="Times New Roman"/>
                <w:b/>
                <w:bCs/>
                <w:sz w:val="22"/>
                <w:szCs w:val="22"/>
              </w:rPr>
              <w:t>FUNDING SOURCE</w:t>
            </w:r>
          </w:p>
        </w:tc>
        <w:tc>
          <w:tcPr>
            <w:tcW w:w="1207" w:type="dxa"/>
            <w:tcBorders>
              <w:top w:val="single" w:sz="4" w:space="0" w:color="auto"/>
              <w:left w:val="nil"/>
              <w:bottom w:val="single" w:sz="4" w:space="0" w:color="auto"/>
              <w:right w:val="single" w:sz="4" w:space="0" w:color="auto"/>
            </w:tcBorders>
            <w:shd w:val="clear" w:color="auto" w:fill="D9D9D9"/>
            <w:vAlign w:val="bottom"/>
            <w:hideMark/>
          </w:tcPr>
          <w:p w:rsidR="002E52D2" w:rsidRPr="002325A9" w:rsidRDefault="002E52D2" w:rsidP="00CE4DB8">
            <w:pPr>
              <w:jc w:val="center"/>
              <w:rPr>
                <w:rFonts w:ascii="Calibri" w:hAnsi="Calibri" w:cs="Times New Roman"/>
                <w:b/>
                <w:bCs/>
                <w:sz w:val="22"/>
                <w:szCs w:val="22"/>
              </w:rPr>
            </w:pPr>
            <w:r w:rsidRPr="002325A9">
              <w:rPr>
                <w:rFonts w:ascii="Calibri" w:hAnsi="Calibri" w:cs="Times New Roman"/>
                <w:b/>
                <w:bCs/>
                <w:sz w:val="22"/>
                <w:szCs w:val="22"/>
              </w:rPr>
              <w:t>HAZARD</w:t>
            </w:r>
          </w:p>
        </w:tc>
        <w:tc>
          <w:tcPr>
            <w:tcW w:w="1617" w:type="dxa"/>
            <w:tcBorders>
              <w:top w:val="single" w:sz="4" w:space="0" w:color="auto"/>
              <w:left w:val="nil"/>
              <w:bottom w:val="single" w:sz="4" w:space="0" w:color="auto"/>
              <w:right w:val="single" w:sz="8" w:space="0" w:color="auto"/>
            </w:tcBorders>
            <w:shd w:val="clear" w:color="auto" w:fill="D9D9D9"/>
            <w:vAlign w:val="bottom"/>
            <w:hideMark/>
          </w:tcPr>
          <w:p w:rsidR="002E52D2" w:rsidRPr="002325A9" w:rsidRDefault="002E52D2" w:rsidP="00CE4DB8">
            <w:pPr>
              <w:jc w:val="center"/>
              <w:rPr>
                <w:rFonts w:ascii="Calibri" w:hAnsi="Calibri" w:cs="Times New Roman"/>
                <w:b/>
                <w:bCs/>
                <w:sz w:val="22"/>
                <w:szCs w:val="22"/>
              </w:rPr>
            </w:pPr>
            <w:r w:rsidRPr="002325A9">
              <w:rPr>
                <w:rFonts w:ascii="Calibri" w:hAnsi="Calibri" w:cs="Times New Roman"/>
                <w:b/>
                <w:bCs/>
                <w:sz w:val="22"/>
                <w:szCs w:val="22"/>
              </w:rPr>
              <w:t>GOAL</w:t>
            </w:r>
          </w:p>
        </w:tc>
      </w:tr>
      <w:tr w:rsidR="002E52D2" w:rsidRPr="002325A9" w:rsidTr="00CE4DB8">
        <w:trPr>
          <w:trHeight w:val="900"/>
          <w:jc w:val="center"/>
        </w:trPr>
        <w:tc>
          <w:tcPr>
            <w:tcW w:w="2080" w:type="dxa"/>
            <w:tcBorders>
              <w:top w:val="nil"/>
              <w:left w:val="single" w:sz="8" w:space="0" w:color="auto"/>
              <w:bottom w:val="single" w:sz="4" w:space="0" w:color="auto"/>
              <w:right w:val="single" w:sz="4" w:space="0" w:color="auto"/>
            </w:tcBorders>
            <w:vAlign w:val="bottom"/>
          </w:tcPr>
          <w:p w:rsidR="002E52D2" w:rsidRPr="002325A9" w:rsidRDefault="002E52D2" w:rsidP="00CE4DB8">
            <w:pPr>
              <w:rPr>
                <w:rFonts w:ascii="Calibri" w:hAnsi="Calibri" w:cs="Times New Roman"/>
                <w:sz w:val="22"/>
                <w:szCs w:val="22"/>
              </w:rPr>
            </w:pPr>
            <w:r w:rsidRPr="002325A9">
              <w:rPr>
                <w:rFonts w:ascii="Calibri" w:hAnsi="Calibri" w:cs="Times New Roman"/>
                <w:sz w:val="22"/>
                <w:szCs w:val="22"/>
              </w:rPr>
              <w:t>The primary route in/out of town crosses an old bridge.</w:t>
            </w:r>
          </w:p>
        </w:tc>
        <w:tc>
          <w:tcPr>
            <w:tcW w:w="2401" w:type="dxa"/>
            <w:tcBorders>
              <w:top w:val="nil"/>
              <w:left w:val="single" w:sz="8" w:space="0" w:color="auto"/>
              <w:bottom w:val="single" w:sz="4" w:space="0" w:color="auto"/>
              <w:right w:val="single" w:sz="4" w:space="0" w:color="auto"/>
            </w:tcBorders>
            <w:shd w:val="clear" w:color="auto" w:fill="auto"/>
            <w:vAlign w:val="bottom"/>
            <w:hideMark/>
          </w:tcPr>
          <w:p w:rsidR="002E52D2" w:rsidRPr="002325A9" w:rsidRDefault="002E52D2" w:rsidP="00CE4DB8">
            <w:pPr>
              <w:rPr>
                <w:rFonts w:ascii="Calibri" w:hAnsi="Calibri" w:cs="Times New Roman"/>
                <w:sz w:val="22"/>
                <w:szCs w:val="22"/>
              </w:rPr>
            </w:pPr>
            <w:r w:rsidRPr="002325A9">
              <w:rPr>
                <w:rFonts w:ascii="Calibri" w:hAnsi="Calibri" w:cs="Times New Roman"/>
                <w:sz w:val="22"/>
                <w:szCs w:val="22"/>
              </w:rPr>
              <w:t>Replace bridge on 449</w:t>
            </w:r>
            <w:r w:rsidRPr="002325A9">
              <w:rPr>
                <w:rFonts w:ascii="Calibri" w:hAnsi="Calibri" w:cs="Times New Roman"/>
                <w:sz w:val="22"/>
                <w:szCs w:val="22"/>
                <w:vertAlign w:val="superscript"/>
              </w:rPr>
              <w:t>th</w:t>
            </w:r>
            <w:r w:rsidRPr="002325A9">
              <w:rPr>
                <w:rFonts w:ascii="Calibri" w:hAnsi="Calibri" w:cs="Times New Roman"/>
                <w:sz w:val="22"/>
                <w:szCs w:val="22"/>
              </w:rPr>
              <w:t xml:space="preserve"> Ave.</w:t>
            </w:r>
          </w:p>
        </w:tc>
        <w:tc>
          <w:tcPr>
            <w:tcW w:w="1080" w:type="dxa"/>
            <w:tcBorders>
              <w:top w:val="nil"/>
              <w:left w:val="nil"/>
              <w:bottom w:val="single" w:sz="4" w:space="0" w:color="auto"/>
              <w:right w:val="single" w:sz="4" w:space="0" w:color="auto"/>
            </w:tcBorders>
            <w:shd w:val="clear" w:color="auto" w:fill="auto"/>
            <w:noWrap/>
            <w:vAlign w:val="bottom"/>
            <w:hideMark/>
          </w:tcPr>
          <w:p w:rsidR="002E52D2" w:rsidRPr="002325A9" w:rsidRDefault="002E52D2" w:rsidP="00CE4DB8">
            <w:pPr>
              <w:rPr>
                <w:rFonts w:ascii="Calibri" w:hAnsi="Calibri" w:cs="Times New Roman"/>
                <w:sz w:val="22"/>
                <w:szCs w:val="22"/>
              </w:rPr>
            </w:pPr>
            <w:r w:rsidRPr="002325A9">
              <w:rPr>
                <w:rFonts w:ascii="Calibri" w:hAnsi="Calibri" w:cs="Times New Roman"/>
                <w:sz w:val="22"/>
                <w:szCs w:val="22"/>
              </w:rPr>
              <w:t>High</w:t>
            </w:r>
          </w:p>
        </w:tc>
        <w:tc>
          <w:tcPr>
            <w:tcW w:w="1341" w:type="dxa"/>
            <w:tcBorders>
              <w:top w:val="nil"/>
              <w:left w:val="nil"/>
              <w:bottom w:val="single" w:sz="4" w:space="0" w:color="auto"/>
              <w:right w:val="single" w:sz="4" w:space="0" w:color="auto"/>
            </w:tcBorders>
            <w:shd w:val="clear" w:color="auto" w:fill="auto"/>
            <w:noWrap/>
            <w:vAlign w:val="bottom"/>
            <w:hideMark/>
          </w:tcPr>
          <w:p w:rsidR="002E52D2" w:rsidRPr="002325A9" w:rsidRDefault="002E52D2" w:rsidP="00CE4DB8">
            <w:pPr>
              <w:rPr>
                <w:rFonts w:ascii="Calibri" w:hAnsi="Calibri" w:cs="Times New Roman"/>
                <w:sz w:val="22"/>
                <w:szCs w:val="22"/>
              </w:rPr>
            </w:pPr>
            <w:r w:rsidRPr="002325A9">
              <w:rPr>
                <w:rFonts w:ascii="Calibri" w:hAnsi="Calibri" w:cs="Times New Roman"/>
                <w:sz w:val="22"/>
                <w:szCs w:val="22"/>
              </w:rPr>
              <w:t>Medium</w:t>
            </w:r>
          </w:p>
        </w:tc>
        <w:tc>
          <w:tcPr>
            <w:tcW w:w="1719" w:type="dxa"/>
            <w:tcBorders>
              <w:top w:val="nil"/>
              <w:left w:val="nil"/>
              <w:bottom w:val="single" w:sz="4" w:space="0" w:color="auto"/>
              <w:right w:val="single" w:sz="4" w:space="0" w:color="auto"/>
            </w:tcBorders>
            <w:shd w:val="clear" w:color="auto" w:fill="auto"/>
            <w:vAlign w:val="bottom"/>
            <w:hideMark/>
          </w:tcPr>
          <w:p w:rsidR="002E52D2" w:rsidRPr="002325A9" w:rsidRDefault="002E52D2" w:rsidP="00CE4DB8">
            <w:pPr>
              <w:rPr>
                <w:rFonts w:ascii="Calibri" w:hAnsi="Calibri" w:cs="Times New Roman"/>
                <w:sz w:val="22"/>
                <w:szCs w:val="22"/>
              </w:rPr>
            </w:pPr>
            <w:r w:rsidRPr="002325A9">
              <w:rPr>
                <w:rFonts w:ascii="Calibri" w:hAnsi="Calibri" w:cs="Times New Roman"/>
                <w:sz w:val="22"/>
                <w:szCs w:val="22"/>
              </w:rPr>
              <w:t>Kingsbury County Highway Superintendent</w:t>
            </w:r>
          </w:p>
        </w:tc>
        <w:tc>
          <w:tcPr>
            <w:tcW w:w="1510" w:type="dxa"/>
            <w:tcBorders>
              <w:top w:val="nil"/>
              <w:left w:val="nil"/>
              <w:bottom w:val="single" w:sz="4" w:space="0" w:color="auto"/>
              <w:right w:val="single" w:sz="4" w:space="0" w:color="auto"/>
            </w:tcBorders>
            <w:shd w:val="clear" w:color="auto" w:fill="auto"/>
            <w:noWrap/>
            <w:vAlign w:val="bottom"/>
            <w:hideMark/>
          </w:tcPr>
          <w:p w:rsidR="002E52D2" w:rsidRPr="002325A9" w:rsidRDefault="002E52D2" w:rsidP="00CE4DB8">
            <w:pPr>
              <w:jc w:val="right"/>
              <w:rPr>
                <w:rFonts w:ascii="Calibri" w:hAnsi="Calibri" w:cs="Times New Roman"/>
                <w:sz w:val="22"/>
                <w:szCs w:val="22"/>
              </w:rPr>
            </w:pPr>
            <w:r w:rsidRPr="002325A9">
              <w:rPr>
                <w:rFonts w:ascii="Calibri" w:hAnsi="Calibri" w:cs="Times New Roman"/>
                <w:sz w:val="22"/>
                <w:szCs w:val="22"/>
              </w:rPr>
              <w:t>$250,000</w:t>
            </w:r>
          </w:p>
        </w:tc>
        <w:tc>
          <w:tcPr>
            <w:tcW w:w="2679" w:type="dxa"/>
            <w:tcBorders>
              <w:top w:val="nil"/>
              <w:left w:val="nil"/>
              <w:bottom w:val="single" w:sz="4" w:space="0" w:color="auto"/>
              <w:right w:val="single" w:sz="4" w:space="0" w:color="auto"/>
            </w:tcBorders>
            <w:shd w:val="clear" w:color="auto" w:fill="auto"/>
            <w:noWrap/>
            <w:vAlign w:val="bottom"/>
            <w:hideMark/>
          </w:tcPr>
          <w:p w:rsidR="002E52D2" w:rsidRPr="002325A9" w:rsidRDefault="002E52D2" w:rsidP="00CE4DB8">
            <w:pPr>
              <w:rPr>
                <w:rFonts w:ascii="Calibri" w:hAnsi="Calibri" w:cs="Times New Roman"/>
                <w:sz w:val="22"/>
                <w:szCs w:val="22"/>
              </w:rPr>
            </w:pPr>
            <w:r w:rsidRPr="002325A9">
              <w:rPr>
                <w:rFonts w:ascii="Calibri" w:hAnsi="Calibri" w:cs="Times New Roman"/>
                <w:sz w:val="22"/>
                <w:szCs w:val="22"/>
              </w:rPr>
              <w:t>HMGP/DOT/ County/ City</w:t>
            </w:r>
          </w:p>
        </w:tc>
        <w:tc>
          <w:tcPr>
            <w:tcW w:w="1207" w:type="dxa"/>
            <w:tcBorders>
              <w:top w:val="nil"/>
              <w:left w:val="nil"/>
              <w:bottom w:val="single" w:sz="4" w:space="0" w:color="auto"/>
              <w:right w:val="single" w:sz="4" w:space="0" w:color="auto"/>
            </w:tcBorders>
            <w:shd w:val="clear" w:color="auto" w:fill="auto"/>
            <w:vAlign w:val="bottom"/>
            <w:hideMark/>
          </w:tcPr>
          <w:p w:rsidR="002E52D2" w:rsidRPr="002325A9" w:rsidRDefault="002E52D2" w:rsidP="00CE4DB8">
            <w:pPr>
              <w:rPr>
                <w:rFonts w:ascii="Calibri" w:hAnsi="Calibri" w:cs="Times New Roman"/>
                <w:sz w:val="22"/>
                <w:szCs w:val="22"/>
              </w:rPr>
            </w:pPr>
            <w:r w:rsidRPr="002325A9">
              <w:rPr>
                <w:rFonts w:ascii="Calibri" w:hAnsi="Calibri" w:cs="Times New Roman"/>
                <w:sz w:val="22"/>
                <w:szCs w:val="22"/>
              </w:rPr>
              <w:t>Flooding</w:t>
            </w:r>
          </w:p>
        </w:tc>
        <w:tc>
          <w:tcPr>
            <w:tcW w:w="1617" w:type="dxa"/>
            <w:tcBorders>
              <w:top w:val="nil"/>
              <w:left w:val="nil"/>
              <w:bottom w:val="single" w:sz="4" w:space="0" w:color="auto"/>
              <w:right w:val="single" w:sz="8" w:space="0" w:color="auto"/>
            </w:tcBorders>
            <w:shd w:val="clear" w:color="auto" w:fill="auto"/>
            <w:vAlign w:val="bottom"/>
            <w:hideMark/>
          </w:tcPr>
          <w:p w:rsidR="002E52D2" w:rsidRPr="002325A9" w:rsidRDefault="002E52D2" w:rsidP="00CE4DB8">
            <w:pPr>
              <w:rPr>
                <w:rFonts w:ascii="Calibri" w:hAnsi="Calibri" w:cs="Times New Roman"/>
                <w:sz w:val="22"/>
                <w:szCs w:val="22"/>
              </w:rPr>
            </w:pPr>
            <w:r w:rsidRPr="002325A9">
              <w:rPr>
                <w:rFonts w:ascii="Calibri" w:hAnsi="Calibri" w:cs="Times New Roman"/>
                <w:sz w:val="22"/>
                <w:szCs w:val="22"/>
              </w:rPr>
              <w:t>Improve public safety during severe weather.</w:t>
            </w:r>
          </w:p>
        </w:tc>
      </w:tr>
      <w:tr w:rsidR="002E52D2" w:rsidRPr="002325A9" w:rsidTr="00CE4DB8">
        <w:trPr>
          <w:trHeight w:val="900"/>
          <w:jc w:val="center"/>
        </w:trPr>
        <w:tc>
          <w:tcPr>
            <w:tcW w:w="2080" w:type="dxa"/>
            <w:vMerge w:val="restart"/>
            <w:tcBorders>
              <w:top w:val="single" w:sz="4" w:space="0" w:color="auto"/>
              <w:left w:val="single" w:sz="8" w:space="0" w:color="auto"/>
              <w:bottom w:val="single" w:sz="8" w:space="0" w:color="auto"/>
              <w:right w:val="single" w:sz="4" w:space="0" w:color="auto"/>
            </w:tcBorders>
            <w:vAlign w:val="center"/>
          </w:tcPr>
          <w:p w:rsidR="002E52D2" w:rsidRPr="002325A9" w:rsidRDefault="002E52D2" w:rsidP="00CE4DB8">
            <w:pPr>
              <w:rPr>
                <w:rFonts w:ascii="Calibri" w:hAnsi="Calibri" w:cs="Times New Roman"/>
                <w:sz w:val="22"/>
                <w:szCs w:val="22"/>
              </w:rPr>
            </w:pPr>
            <w:r w:rsidRPr="002325A9">
              <w:rPr>
                <w:rFonts w:ascii="Calibri" w:hAnsi="Calibri" w:cs="Times New Roman"/>
                <w:sz w:val="22"/>
                <w:szCs w:val="22"/>
              </w:rPr>
              <w:t>There is no tornado safe shelter in town.</w:t>
            </w:r>
          </w:p>
        </w:tc>
        <w:tc>
          <w:tcPr>
            <w:tcW w:w="2401" w:type="dxa"/>
            <w:tcBorders>
              <w:top w:val="nil"/>
              <w:left w:val="single" w:sz="8" w:space="0" w:color="auto"/>
              <w:bottom w:val="single" w:sz="4" w:space="0" w:color="auto"/>
              <w:right w:val="single" w:sz="4" w:space="0" w:color="auto"/>
            </w:tcBorders>
            <w:shd w:val="clear" w:color="auto" w:fill="auto"/>
            <w:vAlign w:val="bottom"/>
            <w:hideMark/>
          </w:tcPr>
          <w:p w:rsidR="002E52D2" w:rsidRPr="002325A9" w:rsidRDefault="002E52D2" w:rsidP="00CE4DB8">
            <w:pPr>
              <w:rPr>
                <w:rFonts w:ascii="Calibri" w:hAnsi="Calibri" w:cs="Times New Roman"/>
                <w:sz w:val="22"/>
                <w:szCs w:val="22"/>
              </w:rPr>
            </w:pPr>
            <w:r w:rsidRPr="002325A9">
              <w:rPr>
                <w:rFonts w:ascii="Calibri" w:hAnsi="Calibri" w:cs="Times New Roman"/>
                <w:sz w:val="22"/>
                <w:szCs w:val="22"/>
              </w:rPr>
              <w:t>Develop and implement emergency plan for Tornadoes.</w:t>
            </w:r>
          </w:p>
        </w:tc>
        <w:tc>
          <w:tcPr>
            <w:tcW w:w="1080" w:type="dxa"/>
            <w:tcBorders>
              <w:top w:val="nil"/>
              <w:left w:val="nil"/>
              <w:bottom w:val="single" w:sz="4" w:space="0" w:color="auto"/>
              <w:right w:val="single" w:sz="4" w:space="0" w:color="auto"/>
            </w:tcBorders>
            <w:shd w:val="clear" w:color="auto" w:fill="auto"/>
            <w:noWrap/>
            <w:vAlign w:val="bottom"/>
            <w:hideMark/>
          </w:tcPr>
          <w:p w:rsidR="002E52D2" w:rsidRPr="002325A9" w:rsidRDefault="002E52D2" w:rsidP="00CE4DB8">
            <w:pPr>
              <w:rPr>
                <w:rFonts w:ascii="Calibri" w:hAnsi="Calibri" w:cs="Times New Roman"/>
                <w:sz w:val="22"/>
                <w:szCs w:val="22"/>
              </w:rPr>
            </w:pPr>
            <w:r w:rsidRPr="002325A9">
              <w:rPr>
                <w:rFonts w:ascii="Calibri" w:hAnsi="Calibri" w:cs="Times New Roman"/>
                <w:sz w:val="22"/>
                <w:szCs w:val="22"/>
              </w:rPr>
              <w:t>High</w:t>
            </w:r>
          </w:p>
        </w:tc>
        <w:tc>
          <w:tcPr>
            <w:tcW w:w="1341" w:type="dxa"/>
            <w:tcBorders>
              <w:top w:val="nil"/>
              <w:left w:val="nil"/>
              <w:bottom w:val="single" w:sz="4" w:space="0" w:color="auto"/>
              <w:right w:val="single" w:sz="4" w:space="0" w:color="auto"/>
            </w:tcBorders>
            <w:shd w:val="clear" w:color="auto" w:fill="auto"/>
            <w:noWrap/>
            <w:vAlign w:val="bottom"/>
            <w:hideMark/>
          </w:tcPr>
          <w:p w:rsidR="002E52D2" w:rsidRPr="002325A9" w:rsidRDefault="002E52D2" w:rsidP="00CE4DB8">
            <w:pPr>
              <w:rPr>
                <w:rFonts w:ascii="Calibri" w:hAnsi="Calibri" w:cs="Times New Roman"/>
                <w:sz w:val="22"/>
                <w:szCs w:val="22"/>
              </w:rPr>
            </w:pPr>
            <w:r w:rsidRPr="002325A9">
              <w:rPr>
                <w:rFonts w:ascii="Calibri" w:hAnsi="Calibri" w:cs="Times New Roman"/>
                <w:sz w:val="22"/>
                <w:szCs w:val="22"/>
              </w:rPr>
              <w:t>Medium</w:t>
            </w:r>
          </w:p>
        </w:tc>
        <w:tc>
          <w:tcPr>
            <w:tcW w:w="1719" w:type="dxa"/>
            <w:tcBorders>
              <w:top w:val="nil"/>
              <w:left w:val="nil"/>
              <w:bottom w:val="single" w:sz="4" w:space="0" w:color="auto"/>
              <w:right w:val="single" w:sz="4" w:space="0" w:color="auto"/>
            </w:tcBorders>
            <w:shd w:val="clear" w:color="auto" w:fill="auto"/>
            <w:vAlign w:val="bottom"/>
            <w:hideMark/>
          </w:tcPr>
          <w:p w:rsidR="002E52D2" w:rsidRPr="002325A9" w:rsidRDefault="002E52D2" w:rsidP="00CE4DB8">
            <w:pPr>
              <w:rPr>
                <w:rFonts w:ascii="Calibri" w:hAnsi="Calibri" w:cs="Times New Roman"/>
                <w:sz w:val="22"/>
                <w:szCs w:val="22"/>
              </w:rPr>
            </w:pPr>
            <w:r w:rsidRPr="002325A9">
              <w:rPr>
                <w:rFonts w:ascii="Calibri" w:hAnsi="Calibri" w:cs="Times New Roman"/>
                <w:sz w:val="22"/>
                <w:szCs w:val="22"/>
              </w:rPr>
              <w:t>Town Board President</w:t>
            </w:r>
          </w:p>
        </w:tc>
        <w:tc>
          <w:tcPr>
            <w:tcW w:w="1510" w:type="dxa"/>
            <w:tcBorders>
              <w:top w:val="nil"/>
              <w:left w:val="nil"/>
              <w:bottom w:val="single" w:sz="4" w:space="0" w:color="auto"/>
              <w:right w:val="single" w:sz="4" w:space="0" w:color="auto"/>
            </w:tcBorders>
            <w:shd w:val="clear" w:color="auto" w:fill="auto"/>
            <w:noWrap/>
            <w:vAlign w:val="bottom"/>
            <w:hideMark/>
          </w:tcPr>
          <w:p w:rsidR="002E52D2" w:rsidRPr="002325A9" w:rsidRDefault="002E52D2" w:rsidP="00CE4DB8">
            <w:pPr>
              <w:jc w:val="right"/>
              <w:rPr>
                <w:rFonts w:ascii="Calibri" w:hAnsi="Calibri" w:cs="Times New Roman"/>
                <w:sz w:val="22"/>
                <w:szCs w:val="22"/>
              </w:rPr>
            </w:pPr>
            <w:r w:rsidRPr="002325A9">
              <w:rPr>
                <w:rFonts w:ascii="Calibri" w:hAnsi="Calibri" w:cs="Times New Roman"/>
                <w:sz w:val="22"/>
                <w:szCs w:val="22"/>
              </w:rPr>
              <w:t>$500</w:t>
            </w:r>
          </w:p>
        </w:tc>
        <w:tc>
          <w:tcPr>
            <w:tcW w:w="2679" w:type="dxa"/>
            <w:tcBorders>
              <w:top w:val="nil"/>
              <w:left w:val="nil"/>
              <w:bottom w:val="single" w:sz="4" w:space="0" w:color="auto"/>
              <w:right w:val="single" w:sz="4" w:space="0" w:color="auto"/>
            </w:tcBorders>
            <w:shd w:val="clear" w:color="auto" w:fill="auto"/>
            <w:noWrap/>
            <w:vAlign w:val="bottom"/>
            <w:hideMark/>
          </w:tcPr>
          <w:p w:rsidR="002E52D2" w:rsidRPr="002325A9" w:rsidRDefault="002E52D2" w:rsidP="00CE4DB8">
            <w:pPr>
              <w:rPr>
                <w:rFonts w:ascii="Calibri" w:hAnsi="Calibri" w:cs="Times New Roman"/>
                <w:sz w:val="22"/>
                <w:szCs w:val="22"/>
              </w:rPr>
            </w:pPr>
            <w:r w:rsidRPr="002325A9">
              <w:rPr>
                <w:rFonts w:ascii="Calibri" w:hAnsi="Calibri" w:cs="Times New Roman"/>
                <w:sz w:val="22"/>
                <w:szCs w:val="22"/>
              </w:rPr>
              <w:t>Local</w:t>
            </w:r>
          </w:p>
        </w:tc>
        <w:tc>
          <w:tcPr>
            <w:tcW w:w="1207" w:type="dxa"/>
            <w:tcBorders>
              <w:top w:val="nil"/>
              <w:left w:val="nil"/>
              <w:bottom w:val="single" w:sz="4" w:space="0" w:color="auto"/>
              <w:right w:val="single" w:sz="4" w:space="0" w:color="auto"/>
            </w:tcBorders>
            <w:shd w:val="clear" w:color="auto" w:fill="auto"/>
            <w:vAlign w:val="bottom"/>
            <w:hideMark/>
          </w:tcPr>
          <w:p w:rsidR="002E52D2" w:rsidRPr="002325A9" w:rsidRDefault="002E52D2" w:rsidP="00CE4DB8">
            <w:pPr>
              <w:rPr>
                <w:rFonts w:ascii="Calibri" w:hAnsi="Calibri" w:cs="Times New Roman"/>
                <w:sz w:val="22"/>
                <w:szCs w:val="22"/>
              </w:rPr>
            </w:pPr>
            <w:r w:rsidRPr="002325A9">
              <w:rPr>
                <w:rFonts w:ascii="Calibri" w:hAnsi="Calibri" w:cs="Times New Roman"/>
                <w:sz w:val="22"/>
                <w:szCs w:val="22"/>
              </w:rPr>
              <w:t>Tornado</w:t>
            </w:r>
          </w:p>
        </w:tc>
        <w:tc>
          <w:tcPr>
            <w:tcW w:w="1617" w:type="dxa"/>
            <w:tcBorders>
              <w:top w:val="nil"/>
              <w:left w:val="nil"/>
              <w:bottom w:val="single" w:sz="4" w:space="0" w:color="auto"/>
              <w:right w:val="single" w:sz="8" w:space="0" w:color="auto"/>
            </w:tcBorders>
            <w:shd w:val="clear" w:color="auto" w:fill="auto"/>
            <w:vAlign w:val="bottom"/>
            <w:hideMark/>
          </w:tcPr>
          <w:p w:rsidR="002E52D2" w:rsidRPr="002325A9" w:rsidRDefault="002E52D2" w:rsidP="00CE4DB8">
            <w:pPr>
              <w:rPr>
                <w:rFonts w:ascii="Calibri" w:hAnsi="Calibri" w:cs="Times New Roman"/>
                <w:sz w:val="22"/>
                <w:szCs w:val="22"/>
              </w:rPr>
            </w:pPr>
            <w:r w:rsidRPr="002325A9">
              <w:rPr>
                <w:rFonts w:ascii="Calibri" w:hAnsi="Calibri" w:cs="Times New Roman"/>
                <w:sz w:val="22"/>
                <w:szCs w:val="22"/>
              </w:rPr>
              <w:t>Improve public safety during severe weather.</w:t>
            </w:r>
          </w:p>
        </w:tc>
      </w:tr>
      <w:tr w:rsidR="002E52D2" w:rsidRPr="002325A9" w:rsidTr="00CE4DB8">
        <w:trPr>
          <w:trHeight w:val="900"/>
          <w:jc w:val="center"/>
        </w:trPr>
        <w:tc>
          <w:tcPr>
            <w:tcW w:w="2080" w:type="dxa"/>
            <w:vMerge/>
            <w:tcBorders>
              <w:left w:val="single" w:sz="8" w:space="0" w:color="auto"/>
              <w:bottom w:val="single" w:sz="8" w:space="0" w:color="auto"/>
              <w:right w:val="single" w:sz="4" w:space="0" w:color="auto"/>
            </w:tcBorders>
            <w:vAlign w:val="center"/>
          </w:tcPr>
          <w:p w:rsidR="002E52D2" w:rsidRPr="002325A9" w:rsidRDefault="002E52D2" w:rsidP="00CE4DB8">
            <w:pPr>
              <w:rPr>
                <w:rFonts w:ascii="Calibri" w:hAnsi="Calibri" w:cs="Times New Roman"/>
                <w:sz w:val="22"/>
                <w:szCs w:val="22"/>
              </w:rPr>
            </w:pPr>
          </w:p>
        </w:tc>
        <w:tc>
          <w:tcPr>
            <w:tcW w:w="2401" w:type="dxa"/>
            <w:tcBorders>
              <w:top w:val="nil"/>
              <w:left w:val="single" w:sz="8" w:space="0" w:color="auto"/>
              <w:bottom w:val="single" w:sz="8" w:space="0" w:color="auto"/>
              <w:right w:val="single" w:sz="4" w:space="0" w:color="auto"/>
            </w:tcBorders>
            <w:shd w:val="clear" w:color="auto" w:fill="auto"/>
            <w:vAlign w:val="bottom"/>
            <w:hideMark/>
          </w:tcPr>
          <w:p w:rsidR="002E52D2" w:rsidRPr="002325A9" w:rsidRDefault="002E52D2" w:rsidP="00CE4DB8">
            <w:pPr>
              <w:rPr>
                <w:rFonts w:ascii="Calibri" w:hAnsi="Calibri" w:cs="Times New Roman"/>
                <w:sz w:val="22"/>
                <w:szCs w:val="22"/>
              </w:rPr>
            </w:pPr>
            <w:r w:rsidRPr="002325A9">
              <w:rPr>
                <w:rFonts w:ascii="Calibri" w:hAnsi="Calibri" w:cs="Times New Roman"/>
                <w:sz w:val="22"/>
                <w:szCs w:val="22"/>
              </w:rPr>
              <w:t xml:space="preserve">Retrofit American Legion/Museum Building to serve as storm shelter for community </w:t>
            </w:r>
          </w:p>
        </w:tc>
        <w:tc>
          <w:tcPr>
            <w:tcW w:w="1080" w:type="dxa"/>
            <w:tcBorders>
              <w:top w:val="nil"/>
              <w:left w:val="nil"/>
              <w:bottom w:val="single" w:sz="8" w:space="0" w:color="auto"/>
              <w:right w:val="single" w:sz="4" w:space="0" w:color="auto"/>
            </w:tcBorders>
            <w:shd w:val="clear" w:color="auto" w:fill="auto"/>
            <w:noWrap/>
            <w:vAlign w:val="bottom"/>
            <w:hideMark/>
          </w:tcPr>
          <w:p w:rsidR="002E52D2" w:rsidRPr="002325A9" w:rsidRDefault="002E52D2" w:rsidP="00CE4DB8">
            <w:pPr>
              <w:rPr>
                <w:rFonts w:ascii="Calibri" w:hAnsi="Calibri" w:cs="Times New Roman"/>
                <w:sz w:val="22"/>
                <w:szCs w:val="22"/>
              </w:rPr>
            </w:pPr>
            <w:r w:rsidRPr="002325A9">
              <w:rPr>
                <w:rFonts w:ascii="Calibri" w:hAnsi="Calibri" w:cs="Times New Roman"/>
                <w:sz w:val="22"/>
                <w:szCs w:val="22"/>
              </w:rPr>
              <w:t>Low</w:t>
            </w:r>
          </w:p>
        </w:tc>
        <w:tc>
          <w:tcPr>
            <w:tcW w:w="1341" w:type="dxa"/>
            <w:tcBorders>
              <w:top w:val="nil"/>
              <w:left w:val="nil"/>
              <w:bottom w:val="single" w:sz="8" w:space="0" w:color="auto"/>
              <w:right w:val="single" w:sz="4" w:space="0" w:color="auto"/>
            </w:tcBorders>
            <w:shd w:val="clear" w:color="auto" w:fill="auto"/>
            <w:noWrap/>
            <w:vAlign w:val="bottom"/>
            <w:hideMark/>
          </w:tcPr>
          <w:p w:rsidR="002E52D2" w:rsidRPr="002325A9" w:rsidRDefault="002E52D2" w:rsidP="00CE4DB8">
            <w:pPr>
              <w:rPr>
                <w:rFonts w:ascii="Calibri" w:hAnsi="Calibri" w:cs="Times New Roman"/>
                <w:sz w:val="22"/>
                <w:szCs w:val="22"/>
              </w:rPr>
            </w:pPr>
            <w:r w:rsidRPr="002325A9">
              <w:rPr>
                <w:rFonts w:ascii="Calibri" w:hAnsi="Calibri" w:cs="Times New Roman"/>
                <w:sz w:val="22"/>
                <w:szCs w:val="22"/>
              </w:rPr>
              <w:t>Long</w:t>
            </w:r>
          </w:p>
        </w:tc>
        <w:tc>
          <w:tcPr>
            <w:tcW w:w="1719" w:type="dxa"/>
            <w:tcBorders>
              <w:top w:val="nil"/>
              <w:left w:val="nil"/>
              <w:bottom w:val="single" w:sz="8" w:space="0" w:color="auto"/>
              <w:right w:val="single" w:sz="4" w:space="0" w:color="auto"/>
            </w:tcBorders>
            <w:shd w:val="clear" w:color="auto" w:fill="auto"/>
            <w:vAlign w:val="bottom"/>
            <w:hideMark/>
          </w:tcPr>
          <w:p w:rsidR="002E52D2" w:rsidRPr="002325A9" w:rsidRDefault="002E52D2" w:rsidP="00CE4DB8">
            <w:pPr>
              <w:rPr>
                <w:rFonts w:ascii="Calibri" w:hAnsi="Calibri" w:cs="Times New Roman"/>
                <w:sz w:val="22"/>
                <w:szCs w:val="22"/>
              </w:rPr>
            </w:pPr>
            <w:r w:rsidRPr="002325A9">
              <w:rPr>
                <w:rFonts w:ascii="Calibri" w:hAnsi="Calibri" w:cs="Times New Roman"/>
                <w:sz w:val="22"/>
                <w:szCs w:val="22"/>
              </w:rPr>
              <w:t>Town Board President</w:t>
            </w:r>
          </w:p>
        </w:tc>
        <w:tc>
          <w:tcPr>
            <w:tcW w:w="1510" w:type="dxa"/>
            <w:tcBorders>
              <w:top w:val="nil"/>
              <w:left w:val="nil"/>
              <w:bottom w:val="single" w:sz="8" w:space="0" w:color="auto"/>
              <w:right w:val="single" w:sz="4" w:space="0" w:color="auto"/>
            </w:tcBorders>
            <w:shd w:val="clear" w:color="auto" w:fill="auto"/>
            <w:noWrap/>
            <w:vAlign w:val="bottom"/>
            <w:hideMark/>
          </w:tcPr>
          <w:p w:rsidR="002E52D2" w:rsidRPr="002325A9" w:rsidRDefault="002E52D2" w:rsidP="00CE4DB8">
            <w:pPr>
              <w:jc w:val="right"/>
              <w:rPr>
                <w:rFonts w:ascii="Calibri" w:hAnsi="Calibri" w:cs="Times New Roman"/>
                <w:sz w:val="22"/>
                <w:szCs w:val="22"/>
              </w:rPr>
            </w:pPr>
            <w:r w:rsidRPr="002325A9">
              <w:rPr>
                <w:rFonts w:ascii="Calibri" w:hAnsi="Calibri" w:cs="Times New Roman"/>
                <w:sz w:val="22"/>
                <w:szCs w:val="22"/>
              </w:rPr>
              <w:t>$50,000.00</w:t>
            </w:r>
          </w:p>
        </w:tc>
        <w:tc>
          <w:tcPr>
            <w:tcW w:w="2679" w:type="dxa"/>
            <w:tcBorders>
              <w:top w:val="nil"/>
              <w:left w:val="nil"/>
              <w:bottom w:val="single" w:sz="8" w:space="0" w:color="auto"/>
              <w:right w:val="single" w:sz="4" w:space="0" w:color="auto"/>
            </w:tcBorders>
            <w:shd w:val="clear" w:color="auto" w:fill="auto"/>
            <w:noWrap/>
            <w:vAlign w:val="bottom"/>
            <w:hideMark/>
          </w:tcPr>
          <w:p w:rsidR="002E52D2" w:rsidRPr="002325A9" w:rsidRDefault="002E52D2" w:rsidP="00CE4DB8">
            <w:pPr>
              <w:rPr>
                <w:rFonts w:ascii="Calibri" w:hAnsi="Calibri" w:cs="Times New Roman"/>
                <w:sz w:val="22"/>
                <w:szCs w:val="22"/>
              </w:rPr>
            </w:pPr>
            <w:r w:rsidRPr="002325A9">
              <w:rPr>
                <w:rFonts w:ascii="Calibri" w:hAnsi="Calibri" w:cs="Times New Roman"/>
                <w:sz w:val="22"/>
                <w:szCs w:val="22"/>
              </w:rPr>
              <w:t>HMGP</w:t>
            </w:r>
          </w:p>
        </w:tc>
        <w:tc>
          <w:tcPr>
            <w:tcW w:w="1207" w:type="dxa"/>
            <w:tcBorders>
              <w:top w:val="nil"/>
              <w:left w:val="nil"/>
              <w:bottom w:val="single" w:sz="8" w:space="0" w:color="auto"/>
              <w:right w:val="single" w:sz="4" w:space="0" w:color="auto"/>
            </w:tcBorders>
            <w:shd w:val="clear" w:color="auto" w:fill="auto"/>
            <w:vAlign w:val="bottom"/>
            <w:hideMark/>
          </w:tcPr>
          <w:p w:rsidR="002E52D2" w:rsidRPr="002325A9" w:rsidRDefault="002E52D2" w:rsidP="00CE4DB8">
            <w:pPr>
              <w:rPr>
                <w:rFonts w:ascii="Calibri" w:hAnsi="Calibri" w:cs="Times New Roman"/>
                <w:sz w:val="22"/>
                <w:szCs w:val="22"/>
              </w:rPr>
            </w:pPr>
            <w:r w:rsidRPr="002325A9">
              <w:rPr>
                <w:rFonts w:ascii="Calibri" w:hAnsi="Calibri" w:cs="Times New Roman"/>
                <w:sz w:val="22"/>
                <w:szCs w:val="22"/>
              </w:rPr>
              <w:t>Tornado</w:t>
            </w:r>
          </w:p>
        </w:tc>
        <w:tc>
          <w:tcPr>
            <w:tcW w:w="1617" w:type="dxa"/>
            <w:tcBorders>
              <w:top w:val="nil"/>
              <w:left w:val="nil"/>
              <w:bottom w:val="single" w:sz="8" w:space="0" w:color="auto"/>
              <w:right w:val="single" w:sz="8" w:space="0" w:color="auto"/>
            </w:tcBorders>
            <w:shd w:val="clear" w:color="auto" w:fill="auto"/>
            <w:vAlign w:val="bottom"/>
            <w:hideMark/>
          </w:tcPr>
          <w:p w:rsidR="002E52D2" w:rsidRPr="002325A9" w:rsidRDefault="002E52D2" w:rsidP="00CE4DB8">
            <w:pPr>
              <w:rPr>
                <w:rFonts w:ascii="Calibri" w:hAnsi="Calibri" w:cs="Times New Roman"/>
                <w:sz w:val="22"/>
                <w:szCs w:val="22"/>
              </w:rPr>
            </w:pPr>
            <w:r w:rsidRPr="002325A9">
              <w:rPr>
                <w:rFonts w:ascii="Calibri" w:hAnsi="Calibri" w:cs="Times New Roman"/>
                <w:sz w:val="22"/>
                <w:szCs w:val="22"/>
              </w:rPr>
              <w:t>Improve public safety during severe weather.</w:t>
            </w:r>
          </w:p>
        </w:tc>
      </w:tr>
    </w:tbl>
    <w:p w:rsidR="002E52D2" w:rsidRDefault="002E52D2" w:rsidP="007A4FC8">
      <w:pPr>
        <w:jc w:val="center"/>
        <w:rPr>
          <w:b/>
          <w:color w:val="FF0000"/>
          <w:sz w:val="22"/>
          <w:szCs w:val="22"/>
        </w:rPr>
      </w:pPr>
    </w:p>
    <w:p w:rsidR="00007AC5" w:rsidRDefault="00007AC5" w:rsidP="007A4FC8">
      <w:pPr>
        <w:jc w:val="center"/>
        <w:rPr>
          <w:b/>
          <w:color w:val="FF0000"/>
          <w:sz w:val="22"/>
          <w:szCs w:val="22"/>
        </w:rPr>
      </w:pPr>
    </w:p>
    <w:p w:rsidR="00007AC5" w:rsidRDefault="00007AC5" w:rsidP="007A4FC8">
      <w:pPr>
        <w:jc w:val="center"/>
        <w:rPr>
          <w:b/>
          <w:color w:val="FF0000"/>
          <w:sz w:val="22"/>
          <w:szCs w:val="22"/>
        </w:rPr>
      </w:pPr>
    </w:p>
    <w:p w:rsidR="00007AC5" w:rsidRDefault="00007AC5" w:rsidP="007A4FC8">
      <w:pPr>
        <w:jc w:val="center"/>
        <w:rPr>
          <w:b/>
          <w:color w:val="FF0000"/>
          <w:sz w:val="22"/>
          <w:szCs w:val="22"/>
        </w:rPr>
      </w:pPr>
    </w:p>
    <w:p w:rsidR="00007AC5" w:rsidRDefault="00007AC5" w:rsidP="007A4FC8">
      <w:pPr>
        <w:jc w:val="center"/>
        <w:rPr>
          <w:b/>
          <w:color w:val="FF0000"/>
          <w:sz w:val="22"/>
          <w:szCs w:val="22"/>
        </w:rPr>
      </w:pPr>
    </w:p>
    <w:p w:rsidR="00007AC5" w:rsidRDefault="00007AC5" w:rsidP="007A4FC8">
      <w:pPr>
        <w:jc w:val="center"/>
        <w:rPr>
          <w:b/>
          <w:color w:val="FF0000"/>
          <w:sz w:val="22"/>
          <w:szCs w:val="22"/>
        </w:rPr>
      </w:pPr>
    </w:p>
    <w:tbl>
      <w:tblPr>
        <w:tblW w:w="15634" w:type="dxa"/>
        <w:jc w:val="center"/>
        <w:tblLook w:val="04A0" w:firstRow="1" w:lastRow="0" w:firstColumn="1" w:lastColumn="0" w:noHBand="0" w:noVBand="1"/>
      </w:tblPr>
      <w:tblGrid>
        <w:gridCol w:w="2080"/>
        <w:gridCol w:w="2401"/>
        <w:gridCol w:w="1080"/>
        <w:gridCol w:w="1341"/>
        <w:gridCol w:w="1719"/>
        <w:gridCol w:w="1510"/>
        <w:gridCol w:w="2679"/>
        <w:gridCol w:w="1207"/>
        <w:gridCol w:w="1617"/>
      </w:tblGrid>
      <w:tr w:rsidR="00502758" w:rsidRPr="00BC5737" w:rsidTr="00CE4DB8">
        <w:trPr>
          <w:trHeight w:val="615"/>
          <w:jc w:val="center"/>
        </w:trPr>
        <w:tc>
          <w:tcPr>
            <w:tcW w:w="2080" w:type="dxa"/>
            <w:tcBorders>
              <w:top w:val="single" w:sz="8" w:space="0" w:color="auto"/>
              <w:left w:val="single" w:sz="8" w:space="0" w:color="auto"/>
              <w:bottom w:val="single" w:sz="8" w:space="0" w:color="auto"/>
              <w:right w:val="single" w:sz="4" w:space="0" w:color="auto"/>
            </w:tcBorders>
            <w:shd w:val="clear" w:color="000000" w:fill="D8D8D8"/>
          </w:tcPr>
          <w:p w:rsidR="00502758" w:rsidRPr="00BC5737" w:rsidRDefault="00502758" w:rsidP="00CE4DB8">
            <w:pPr>
              <w:jc w:val="center"/>
              <w:rPr>
                <w:rFonts w:ascii="Calibri" w:hAnsi="Calibri" w:cs="Times New Roman"/>
                <w:b/>
                <w:bCs/>
                <w:sz w:val="22"/>
                <w:szCs w:val="22"/>
              </w:rPr>
            </w:pPr>
            <w:r w:rsidRPr="00BC5737">
              <w:rPr>
                <w:rFonts w:ascii="Calibri" w:hAnsi="Calibri" w:cs="Times New Roman"/>
                <w:b/>
                <w:bCs/>
                <w:sz w:val="22"/>
                <w:szCs w:val="22"/>
              </w:rPr>
              <w:lastRenderedPageBreak/>
              <w:t>CITY OF IROQUOIS</w:t>
            </w:r>
          </w:p>
          <w:p w:rsidR="00502758" w:rsidRPr="00BC5737" w:rsidRDefault="00502758" w:rsidP="00CE4DB8">
            <w:pPr>
              <w:jc w:val="center"/>
              <w:rPr>
                <w:rFonts w:ascii="Calibri" w:hAnsi="Calibri" w:cs="Times New Roman"/>
                <w:b/>
                <w:bCs/>
                <w:sz w:val="22"/>
                <w:szCs w:val="22"/>
              </w:rPr>
            </w:pPr>
            <w:r w:rsidRPr="00BC5737">
              <w:rPr>
                <w:rFonts w:ascii="Calibri" w:hAnsi="Calibri" w:cs="Times New Roman"/>
                <w:b/>
                <w:bCs/>
                <w:sz w:val="22"/>
                <w:szCs w:val="22"/>
              </w:rPr>
              <w:t>PROBLEM STATEMENTS</w:t>
            </w:r>
          </w:p>
        </w:tc>
        <w:tc>
          <w:tcPr>
            <w:tcW w:w="2401" w:type="dxa"/>
            <w:tcBorders>
              <w:top w:val="single" w:sz="8" w:space="0" w:color="auto"/>
              <w:left w:val="single" w:sz="8" w:space="0" w:color="auto"/>
              <w:bottom w:val="single" w:sz="8" w:space="0" w:color="auto"/>
              <w:right w:val="single" w:sz="4" w:space="0" w:color="auto"/>
            </w:tcBorders>
            <w:shd w:val="clear" w:color="000000" w:fill="D8D8D8"/>
            <w:vAlign w:val="bottom"/>
            <w:hideMark/>
          </w:tcPr>
          <w:p w:rsidR="00502758" w:rsidRPr="00BC5737" w:rsidRDefault="00502758" w:rsidP="00CE4DB8">
            <w:pPr>
              <w:jc w:val="center"/>
              <w:rPr>
                <w:rFonts w:ascii="Calibri" w:hAnsi="Calibri" w:cs="Times New Roman"/>
                <w:b/>
                <w:bCs/>
                <w:sz w:val="22"/>
                <w:szCs w:val="22"/>
              </w:rPr>
            </w:pPr>
            <w:r w:rsidRPr="00BC5737">
              <w:rPr>
                <w:rFonts w:ascii="Calibri" w:hAnsi="Calibri" w:cs="Times New Roman"/>
                <w:b/>
                <w:bCs/>
                <w:sz w:val="22"/>
                <w:szCs w:val="22"/>
              </w:rPr>
              <w:t>CITY OF IROQUOIS ACTIONS</w:t>
            </w:r>
          </w:p>
        </w:tc>
        <w:tc>
          <w:tcPr>
            <w:tcW w:w="1080" w:type="dxa"/>
            <w:tcBorders>
              <w:top w:val="single" w:sz="8" w:space="0" w:color="auto"/>
              <w:left w:val="nil"/>
              <w:bottom w:val="single" w:sz="8" w:space="0" w:color="auto"/>
              <w:right w:val="single" w:sz="4" w:space="0" w:color="auto"/>
            </w:tcBorders>
            <w:shd w:val="clear" w:color="000000" w:fill="D8D8D8"/>
            <w:noWrap/>
            <w:vAlign w:val="bottom"/>
            <w:hideMark/>
          </w:tcPr>
          <w:p w:rsidR="00502758" w:rsidRPr="00BC5737" w:rsidRDefault="00502758" w:rsidP="00CE4DB8">
            <w:pPr>
              <w:jc w:val="center"/>
              <w:rPr>
                <w:rFonts w:ascii="Calibri" w:hAnsi="Calibri" w:cs="Times New Roman"/>
                <w:b/>
                <w:bCs/>
                <w:sz w:val="22"/>
                <w:szCs w:val="22"/>
              </w:rPr>
            </w:pPr>
            <w:r w:rsidRPr="00BC5737">
              <w:rPr>
                <w:rFonts w:ascii="Calibri" w:hAnsi="Calibri" w:cs="Times New Roman"/>
                <w:b/>
                <w:bCs/>
                <w:sz w:val="22"/>
                <w:szCs w:val="22"/>
              </w:rPr>
              <w:t>RATING</w:t>
            </w:r>
          </w:p>
        </w:tc>
        <w:tc>
          <w:tcPr>
            <w:tcW w:w="1341" w:type="dxa"/>
            <w:tcBorders>
              <w:top w:val="single" w:sz="8" w:space="0" w:color="auto"/>
              <w:left w:val="nil"/>
              <w:bottom w:val="single" w:sz="8" w:space="0" w:color="auto"/>
              <w:right w:val="single" w:sz="4" w:space="0" w:color="auto"/>
            </w:tcBorders>
            <w:shd w:val="clear" w:color="000000" w:fill="D8D8D8"/>
            <w:noWrap/>
            <w:vAlign w:val="bottom"/>
            <w:hideMark/>
          </w:tcPr>
          <w:p w:rsidR="00502758" w:rsidRPr="00BC5737" w:rsidRDefault="00502758" w:rsidP="00CE4DB8">
            <w:pPr>
              <w:jc w:val="center"/>
              <w:rPr>
                <w:rFonts w:ascii="Calibri" w:hAnsi="Calibri" w:cs="Times New Roman"/>
                <w:b/>
                <w:bCs/>
                <w:sz w:val="22"/>
                <w:szCs w:val="22"/>
              </w:rPr>
            </w:pPr>
            <w:r w:rsidRPr="00BC5737">
              <w:rPr>
                <w:rFonts w:ascii="Calibri" w:hAnsi="Calibri" w:cs="Times New Roman"/>
                <w:b/>
                <w:bCs/>
                <w:sz w:val="22"/>
                <w:szCs w:val="22"/>
              </w:rPr>
              <w:t>TIMEFRAME</w:t>
            </w:r>
          </w:p>
        </w:tc>
        <w:tc>
          <w:tcPr>
            <w:tcW w:w="1719" w:type="dxa"/>
            <w:tcBorders>
              <w:top w:val="single" w:sz="8" w:space="0" w:color="auto"/>
              <w:left w:val="nil"/>
              <w:bottom w:val="single" w:sz="8" w:space="0" w:color="auto"/>
              <w:right w:val="single" w:sz="4" w:space="0" w:color="auto"/>
            </w:tcBorders>
            <w:shd w:val="clear" w:color="000000" w:fill="D8D8D8"/>
            <w:vAlign w:val="bottom"/>
            <w:hideMark/>
          </w:tcPr>
          <w:p w:rsidR="00502758" w:rsidRPr="00BC5737" w:rsidRDefault="00502758" w:rsidP="00CE4DB8">
            <w:pPr>
              <w:jc w:val="center"/>
              <w:rPr>
                <w:rFonts w:ascii="Calibri" w:hAnsi="Calibri" w:cs="Times New Roman"/>
                <w:b/>
                <w:bCs/>
                <w:sz w:val="22"/>
                <w:szCs w:val="22"/>
              </w:rPr>
            </w:pPr>
            <w:r w:rsidRPr="00BC5737">
              <w:rPr>
                <w:rFonts w:ascii="Calibri" w:hAnsi="Calibri" w:cs="Times New Roman"/>
                <w:b/>
                <w:bCs/>
                <w:sz w:val="22"/>
                <w:szCs w:val="22"/>
              </w:rPr>
              <w:t>CONTACT</w:t>
            </w:r>
          </w:p>
        </w:tc>
        <w:tc>
          <w:tcPr>
            <w:tcW w:w="1510" w:type="dxa"/>
            <w:tcBorders>
              <w:top w:val="single" w:sz="8" w:space="0" w:color="auto"/>
              <w:left w:val="nil"/>
              <w:bottom w:val="single" w:sz="8" w:space="0" w:color="auto"/>
              <w:right w:val="single" w:sz="4" w:space="0" w:color="auto"/>
            </w:tcBorders>
            <w:shd w:val="clear" w:color="000000" w:fill="D8D8D8"/>
            <w:noWrap/>
            <w:vAlign w:val="bottom"/>
            <w:hideMark/>
          </w:tcPr>
          <w:p w:rsidR="00502758" w:rsidRPr="00BC5737" w:rsidRDefault="00502758" w:rsidP="00CE4DB8">
            <w:pPr>
              <w:jc w:val="center"/>
              <w:rPr>
                <w:rFonts w:ascii="Calibri" w:hAnsi="Calibri" w:cs="Times New Roman"/>
                <w:b/>
                <w:bCs/>
                <w:sz w:val="22"/>
                <w:szCs w:val="22"/>
              </w:rPr>
            </w:pPr>
            <w:r w:rsidRPr="00BC5737">
              <w:rPr>
                <w:rFonts w:ascii="Calibri" w:hAnsi="Calibri" w:cs="Times New Roman"/>
                <w:b/>
                <w:bCs/>
                <w:sz w:val="22"/>
                <w:szCs w:val="22"/>
              </w:rPr>
              <w:t>COST</w:t>
            </w:r>
          </w:p>
        </w:tc>
        <w:tc>
          <w:tcPr>
            <w:tcW w:w="2679" w:type="dxa"/>
            <w:tcBorders>
              <w:top w:val="single" w:sz="8" w:space="0" w:color="auto"/>
              <w:left w:val="nil"/>
              <w:bottom w:val="single" w:sz="8" w:space="0" w:color="auto"/>
              <w:right w:val="single" w:sz="4" w:space="0" w:color="auto"/>
            </w:tcBorders>
            <w:shd w:val="clear" w:color="000000" w:fill="D8D8D8"/>
            <w:noWrap/>
            <w:vAlign w:val="bottom"/>
            <w:hideMark/>
          </w:tcPr>
          <w:p w:rsidR="00502758" w:rsidRPr="00BC5737" w:rsidRDefault="00502758" w:rsidP="00CE4DB8">
            <w:pPr>
              <w:jc w:val="center"/>
              <w:rPr>
                <w:rFonts w:ascii="Calibri" w:hAnsi="Calibri" w:cs="Times New Roman"/>
                <w:b/>
                <w:bCs/>
                <w:sz w:val="22"/>
                <w:szCs w:val="22"/>
              </w:rPr>
            </w:pPr>
            <w:r w:rsidRPr="00BC5737">
              <w:rPr>
                <w:rFonts w:ascii="Calibri" w:hAnsi="Calibri" w:cs="Times New Roman"/>
                <w:b/>
                <w:bCs/>
                <w:sz w:val="22"/>
                <w:szCs w:val="22"/>
              </w:rPr>
              <w:t>FUNDING SOURCE</w:t>
            </w:r>
          </w:p>
        </w:tc>
        <w:tc>
          <w:tcPr>
            <w:tcW w:w="1207" w:type="dxa"/>
            <w:tcBorders>
              <w:top w:val="single" w:sz="8" w:space="0" w:color="auto"/>
              <w:left w:val="nil"/>
              <w:bottom w:val="single" w:sz="8" w:space="0" w:color="auto"/>
              <w:right w:val="single" w:sz="4" w:space="0" w:color="auto"/>
            </w:tcBorders>
            <w:shd w:val="clear" w:color="000000" w:fill="D8D8D8"/>
            <w:vAlign w:val="bottom"/>
            <w:hideMark/>
          </w:tcPr>
          <w:p w:rsidR="00502758" w:rsidRPr="00BC5737" w:rsidRDefault="00502758" w:rsidP="00CE4DB8">
            <w:pPr>
              <w:jc w:val="center"/>
              <w:rPr>
                <w:rFonts w:ascii="Calibri" w:hAnsi="Calibri" w:cs="Times New Roman"/>
                <w:b/>
                <w:bCs/>
                <w:sz w:val="22"/>
                <w:szCs w:val="22"/>
              </w:rPr>
            </w:pPr>
            <w:r w:rsidRPr="00BC5737">
              <w:rPr>
                <w:rFonts w:ascii="Calibri" w:hAnsi="Calibri" w:cs="Times New Roman"/>
                <w:b/>
                <w:bCs/>
                <w:sz w:val="22"/>
                <w:szCs w:val="22"/>
              </w:rPr>
              <w:t>HAZARD</w:t>
            </w:r>
          </w:p>
        </w:tc>
        <w:tc>
          <w:tcPr>
            <w:tcW w:w="1617" w:type="dxa"/>
            <w:tcBorders>
              <w:top w:val="single" w:sz="8" w:space="0" w:color="auto"/>
              <w:left w:val="nil"/>
              <w:bottom w:val="single" w:sz="8" w:space="0" w:color="auto"/>
              <w:right w:val="single" w:sz="8" w:space="0" w:color="auto"/>
            </w:tcBorders>
            <w:shd w:val="clear" w:color="000000" w:fill="D8D8D8"/>
            <w:vAlign w:val="bottom"/>
            <w:hideMark/>
          </w:tcPr>
          <w:p w:rsidR="00502758" w:rsidRPr="00BC5737" w:rsidRDefault="00502758" w:rsidP="00CE4DB8">
            <w:pPr>
              <w:jc w:val="center"/>
              <w:rPr>
                <w:rFonts w:ascii="Calibri" w:hAnsi="Calibri" w:cs="Times New Roman"/>
                <w:b/>
                <w:bCs/>
                <w:sz w:val="22"/>
                <w:szCs w:val="22"/>
              </w:rPr>
            </w:pPr>
            <w:r w:rsidRPr="00BC5737">
              <w:rPr>
                <w:rFonts w:ascii="Calibri" w:hAnsi="Calibri" w:cs="Times New Roman"/>
                <w:b/>
                <w:bCs/>
                <w:sz w:val="22"/>
                <w:szCs w:val="22"/>
              </w:rPr>
              <w:t>GOAL</w:t>
            </w:r>
          </w:p>
        </w:tc>
      </w:tr>
      <w:tr w:rsidR="00502758" w:rsidRPr="00BC5737" w:rsidTr="00CE4DB8">
        <w:trPr>
          <w:trHeight w:val="459"/>
          <w:jc w:val="center"/>
        </w:trPr>
        <w:tc>
          <w:tcPr>
            <w:tcW w:w="2080" w:type="dxa"/>
            <w:tcBorders>
              <w:top w:val="nil"/>
              <w:left w:val="single" w:sz="8" w:space="0" w:color="auto"/>
              <w:bottom w:val="single" w:sz="8" w:space="0" w:color="auto"/>
              <w:right w:val="single" w:sz="4" w:space="0" w:color="auto"/>
            </w:tcBorders>
            <w:vAlign w:val="bottom"/>
          </w:tcPr>
          <w:p w:rsidR="00502758" w:rsidRPr="00BC5737" w:rsidRDefault="00502758" w:rsidP="00CE4DB8">
            <w:pPr>
              <w:rPr>
                <w:rFonts w:ascii="Calibri" w:hAnsi="Calibri" w:cs="Times New Roman"/>
                <w:sz w:val="22"/>
                <w:szCs w:val="22"/>
              </w:rPr>
            </w:pPr>
            <w:r w:rsidRPr="00BC5737">
              <w:rPr>
                <w:rFonts w:ascii="Calibri" w:hAnsi="Calibri" w:cs="Times New Roman"/>
                <w:sz w:val="22"/>
                <w:szCs w:val="22"/>
              </w:rPr>
              <w:t>The town does not have a back-up generator for emergency use.</w:t>
            </w:r>
          </w:p>
        </w:tc>
        <w:tc>
          <w:tcPr>
            <w:tcW w:w="2401" w:type="dxa"/>
            <w:tcBorders>
              <w:top w:val="nil"/>
              <w:left w:val="single" w:sz="8" w:space="0" w:color="auto"/>
              <w:bottom w:val="single" w:sz="8" w:space="0" w:color="auto"/>
              <w:right w:val="single" w:sz="4" w:space="0" w:color="auto"/>
            </w:tcBorders>
            <w:shd w:val="clear" w:color="auto" w:fill="auto"/>
            <w:vAlign w:val="bottom"/>
            <w:hideMark/>
          </w:tcPr>
          <w:p w:rsidR="00502758" w:rsidRPr="00BC5737" w:rsidRDefault="00502758" w:rsidP="00CE4DB8">
            <w:pPr>
              <w:rPr>
                <w:rFonts w:ascii="Calibri" w:hAnsi="Calibri" w:cs="Times New Roman"/>
                <w:sz w:val="22"/>
                <w:szCs w:val="22"/>
              </w:rPr>
            </w:pPr>
            <w:r w:rsidRPr="00BC5737">
              <w:rPr>
                <w:rFonts w:ascii="Calibri" w:hAnsi="Calibri" w:cs="Times New Roman"/>
                <w:sz w:val="22"/>
                <w:szCs w:val="22"/>
              </w:rPr>
              <w:t>Purchase of Portable Back-up Generator for Critical Infrastructure</w:t>
            </w:r>
          </w:p>
        </w:tc>
        <w:tc>
          <w:tcPr>
            <w:tcW w:w="1080" w:type="dxa"/>
            <w:tcBorders>
              <w:top w:val="nil"/>
              <w:left w:val="nil"/>
              <w:bottom w:val="single" w:sz="8" w:space="0" w:color="auto"/>
              <w:right w:val="single" w:sz="4" w:space="0" w:color="auto"/>
            </w:tcBorders>
            <w:shd w:val="clear" w:color="auto" w:fill="auto"/>
            <w:noWrap/>
            <w:vAlign w:val="bottom"/>
            <w:hideMark/>
          </w:tcPr>
          <w:p w:rsidR="00502758" w:rsidRPr="00BC5737" w:rsidRDefault="00502758" w:rsidP="00CE4DB8">
            <w:pPr>
              <w:rPr>
                <w:rFonts w:ascii="Calibri" w:hAnsi="Calibri" w:cs="Times New Roman"/>
                <w:sz w:val="22"/>
                <w:szCs w:val="22"/>
              </w:rPr>
            </w:pPr>
            <w:r w:rsidRPr="00BC5737">
              <w:rPr>
                <w:rFonts w:ascii="Calibri" w:hAnsi="Calibri" w:cs="Times New Roman"/>
                <w:sz w:val="22"/>
                <w:szCs w:val="22"/>
              </w:rPr>
              <w:t>High</w:t>
            </w:r>
          </w:p>
        </w:tc>
        <w:tc>
          <w:tcPr>
            <w:tcW w:w="1341" w:type="dxa"/>
            <w:tcBorders>
              <w:top w:val="nil"/>
              <w:left w:val="nil"/>
              <w:bottom w:val="single" w:sz="8" w:space="0" w:color="auto"/>
              <w:right w:val="single" w:sz="4" w:space="0" w:color="auto"/>
            </w:tcBorders>
            <w:shd w:val="clear" w:color="auto" w:fill="auto"/>
            <w:noWrap/>
            <w:vAlign w:val="bottom"/>
            <w:hideMark/>
          </w:tcPr>
          <w:p w:rsidR="00502758" w:rsidRPr="00BC5737" w:rsidRDefault="00502758" w:rsidP="00CE4DB8">
            <w:pPr>
              <w:rPr>
                <w:rFonts w:ascii="Calibri" w:hAnsi="Calibri" w:cs="Times New Roman"/>
                <w:sz w:val="22"/>
                <w:szCs w:val="22"/>
              </w:rPr>
            </w:pPr>
            <w:r w:rsidRPr="00BC5737">
              <w:rPr>
                <w:rFonts w:ascii="Calibri" w:hAnsi="Calibri" w:cs="Times New Roman"/>
                <w:sz w:val="22"/>
                <w:szCs w:val="22"/>
              </w:rPr>
              <w:t>Short</w:t>
            </w:r>
          </w:p>
        </w:tc>
        <w:tc>
          <w:tcPr>
            <w:tcW w:w="1719" w:type="dxa"/>
            <w:tcBorders>
              <w:top w:val="nil"/>
              <w:left w:val="nil"/>
              <w:bottom w:val="single" w:sz="8" w:space="0" w:color="auto"/>
              <w:right w:val="single" w:sz="4" w:space="0" w:color="auto"/>
            </w:tcBorders>
            <w:shd w:val="clear" w:color="auto" w:fill="auto"/>
            <w:vAlign w:val="bottom"/>
            <w:hideMark/>
          </w:tcPr>
          <w:p w:rsidR="00502758" w:rsidRPr="00BC5737" w:rsidRDefault="00502758" w:rsidP="00CE4DB8">
            <w:pPr>
              <w:rPr>
                <w:rFonts w:ascii="Calibri" w:hAnsi="Calibri" w:cs="Times New Roman"/>
                <w:sz w:val="22"/>
                <w:szCs w:val="22"/>
              </w:rPr>
            </w:pPr>
            <w:r w:rsidRPr="00BC5737">
              <w:rPr>
                <w:rFonts w:ascii="Calibri" w:hAnsi="Calibri" w:cs="Times New Roman"/>
                <w:sz w:val="22"/>
                <w:szCs w:val="22"/>
              </w:rPr>
              <w:t>(Iroquois) Mayor</w:t>
            </w:r>
          </w:p>
        </w:tc>
        <w:tc>
          <w:tcPr>
            <w:tcW w:w="1510" w:type="dxa"/>
            <w:tcBorders>
              <w:top w:val="nil"/>
              <w:left w:val="nil"/>
              <w:bottom w:val="single" w:sz="8" w:space="0" w:color="auto"/>
              <w:right w:val="single" w:sz="4" w:space="0" w:color="auto"/>
            </w:tcBorders>
            <w:shd w:val="clear" w:color="auto" w:fill="auto"/>
            <w:noWrap/>
            <w:vAlign w:val="bottom"/>
            <w:hideMark/>
          </w:tcPr>
          <w:p w:rsidR="00502758" w:rsidRPr="00BC5737" w:rsidRDefault="00502758" w:rsidP="00CE4DB8">
            <w:pPr>
              <w:jc w:val="right"/>
              <w:rPr>
                <w:rFonts w:ascii="Calibri" w:hAnsi="Calibri" w:cs="Times New Roman"/>
                <w:sz w:val="22"/>
                <w:szCs w:val="22"/>
              </w:rPr>
            </w:pPr>
            <w:r w:rsidRPr="00BC5737">
              <w:rPr>
                <w:rFonts w:ascii="Calibri" w:hAnsi="Calibri" w:cs="Times New Roman"/>
                <w:sz w:val="22"/>
                <w:szCs w:val="22"/>
              </w:rPr>
              <w:t>$20,000</w:t>
            </w:r>
          </w:p>
        </w:tc>
        <w:tc>
          <w:tcPr>
            <w:tcW w:w="2679" w:type="dxa"/>
            <w:tcBorders>
              <w:top w:val="nil"/>
              <w:left w:val="nil"/>
              <w:bottom w:val="single" w:sz="8" w:space="0" w:color="auto"/>
              <w:right w:val="single" w:sz="4" w:space="0" w:color="auto"/>
            </w:tcBorders>
            <w:shd w:val="clear" w:color="auto" w:fill="auto"/>
            <w:noWrap/>
            <w:vAlign w:val="bottom"/>
            <w:hideMark/>
          </w:tcPr>
          <w:p w:rsidR="00502758" w:rsidRPr="00BC5737" w:rsidRDefault="00502758" w:rsidP="00CE4DB8">
            <w:pPr>
              <w:rPr>
                <w:rFonts w:ascii="Calibri" w:hAnsi="Calibri" w:cs="Times New Roman"/>
                <w:sz w:val="22"/>
                <w:szCs w:val="22"/>
              </w:rPr>
            </w:pPr>
            <w:r w:rsidRPr="00BC5737">
              <w:rPr>
                <w:rFonts w:ascii="Calibri" w:hAnsi="Calibri" w:cs="Times New Roman"/>
                <w:sz w:val="22"/>
                <w:szCs w:val="22"/>
              </w:rPr>
              <w:t>HMGP/OEM</w:t>
            </w:r>
          </w:p>
        </w:tc>
        <w:tc>
          <w:tcPr>
            <w:tcW w:w="1207" w:type="dxa"/>
            <w:tcBorders>
              <w:top w:val="nil"/>
              <w:left w:val="nil"/>
              <w:bottom w:val="single" w:sz="8" w:space="0" w:color="auto"/>
              <w:right w:val="single" w:sz="4" w:space="0" w:color="auto"/>
            </w:tcBorders>
            <w:shd w:val="clear" w:color="auto" w:fill="auto"/>
            <w:vAlign w:val="bottom"/>
            <w:hideMark/>
          </w:tcPr>
          <w:p w:rsidR="00502758" w:rsidRPr="00BC5737" w:rsidRDefault="00502758" w:rsidP="00CE4DB8">
            <w:pPr>
              <w:rPr>
                <w:rFonts w:ascii="Calibri" w:hAnsi="Calibri" w:cs="Times New Roman"/>
                <w:sz w:val="22"/>
                <w:szCs w:val="22"/>
              </w:rPr>
            </w:pPr>
            <w:r w:rsidRPr="00BC5737">
              <w:rPr>
                <w:rFonts w:ascii="Calibri" w:hAnsi="Calibri" w:cs="Times New Roman"/>
                <w:sz w:val="22"/>
                <w:szCs w:val="22"/>
              </w:rPr>
              <w:t>Severe Weather Hazards (summer and winter)</w:t>
            </w:r>
          </w:p>
        </w:tc>
        <w:tc>
          <w:tcPr>
            <w:tcW w:w="1617" w:type="dxa"/>
            <w:tcBorders>
              <w:top w:val="nil"/>
              <w:left w:val="nil"/>
              <w:bottom w:val="single" w:sz="8" w:space="0" w:color="auto"/>
              <w:right w:val="single" w:sz="8" w:space="0" w:color="auto"/>
            </w:tcBorders>
            <w:shd w:val="clear" w:color="auto" w:fill="auto"/>
            <w:vAlign w:val="bottom"/>
            <w:hideMark/>
          </w:tcPr>
          <w:p w:rsidR="00502758" w:rsidRPr="00BC5737" w:rsidRDefault="00502758" w:rsidP="00CE4DB8">
            <w:pPr>
              <w:rPr>
                <w:rFonts w:ascii="Calibri" w:hAnsi="Calibri" w:cs="Times New Roman"/>
                <w:sz w:val="22"/>
                <w:szCs w:val="22"/>
              </w:rPr>
            </w:pPr>
            <w:r w:rsidRPr="00BC5737">
              <w:rPr>
                <w:rFonts w:ascii="Calibri" w:hAnsi="Calibri" w:cs="Times New Roman"/>
                <w:sz w:val="22"/>
                <w:szCs w:val="22"/>
              </w:rPr>
              <w:t>Reduce the extent to which utility interruptions affect areas during severe weather situations.</w:t>
            </w:r>
          </w:p>
        </w:tc>
      </w:tr>
      <w:tr w:rsidR="00502758" w:rsidRPr="00BC5737" w:rsidTr="00CE4DB8">
        <w:trPr>
          <w:trHeight w:val="459"/>
          <w:jc w:val="center"/>
        </w:trPr>
        <w:tc>
          <w:tcPr>
            <w:tcW w:w="2080" w:type="dxa"/>
            <w:tcBorders>
              <w:top w:val="nil"/>
              <w:left w:val="single" w:sz="8" w:space="0" w:color="auto"/>
              <w:bottom w:val="single" w:sz="8" w:space="0" w:color="auto"/>
              <w:right w:val="single" w:sz="4" w:space="0" w:color="auto"/>
            </w:tcBorders>
            <w:vAlign w:val="center"/>
          </w:tcPr>
          <w:p w:rsidR="00502758" w:rsidRPr="00BC5737" w:rsidRDefault="00502758" w:rsidP="00CE4DB8">
            <w:pPr>
              <w:rPr>
                <w:rFonts w:ascii="Calibri" w:hAnsi="Calibri" w:cs="Times New Roman"/>
                <w:sz w:val="22"/>
                <w:szCs w:val="22"/>
              </w:rPr>
            </w:pPr>
            <w:r w:rsidRPr="00BC5737">
              <w:rPr>
                <w:rFonts w:ascii="Calibri" w:hAnsi="Calibri" w:cs="Times New Roman"/>
                <w:sz w:val="22"/>
                <w:szCs w:val="22"/>
              </w:rPr>
              <w:t>The public may be unaware of emergency facilities and storm procedures.</w:t>
            </w:r>
          </w:p>
        </w:tc>
        <w:tc>
          <w:tcPr>
            <w:tcW w:w="2401" w:type="dxa"/>
            <w:tcBorders>
              <w:top w:val="nil"/>
              <w:left w:val="single" w:sz="8" w:space="0" w:color="auto"/>
              <w:bottom w:val="single" w:sz="8" w:space="0" w:color="auto"/>
              <w:right w:val="single" w:sz="4" w:space="0" w:color="auto"/>
            </w:tcBorders>
            <w:shd w:val="clear" w:color="auto" w:fill="auto"/>
            <w:vAlign w:val="bottom"/>
            <w:hideMark/>
          </w:tcPr>
          <w:p w:rsidR="00502758" w:rsidRPr="00BC5737" w:rsidRDefault="00502758" w:rsidP="00CE4DB8">
            <w:pPr>
              <w:rPr>
                <w:rFonts w:ascii="Calibri" w:hAnsi="Calibri" w:cs="Times New Roman"/>
                <w:sz w:val="22"/>
                <w:szCs w:val="22"/>
              </w:rPr>
            </w:pPr>
            <w:r w:rsidRPr="00BC5737">
              <w:rPr>
                <w:rFonts w:ascii="Calibri" w:hAnsi="Calibri" w:cs="Times New Roman"/>
                <w:sz w:val="22"/>
                <w:szCs w:val="22"/>
              </w:rPr>
              <w:t>Develop and implement emergency plan for Tornadoes.</w:t>
            </w:r>
          </w:p>
        </w:tc>
        <w:tc>
          <w:tcPr>
            <w:tcW w:w="1080" w:type="dxa"/>
            <w:tcBorders>
              <w:top w:val="nil"/>
              <w:left w:val="nil"/>
              <w:bottom w:val="single" w:sz="8" w:space="0" w:color="auto"/>
              <w:right w:val="single" w:sz="4" w:space="0" w:color="auto"/>
            </w:tcBorders>
            <w:shd w:val="clear" w:color="auto" w:fill="auto"/>
            <w:noWrap/>
            <w:vAlign w:val="bottom"/>
            <w:hideMark/>
          </w:tcPr>
          <w:p w:rsidR="00502758" w:rsidRPr="00BC5737" w:rsidRDefault="00502758" w:rsidP="00CE4DB8">
            <w:pPr>
              <w:rPr>
                <w:rFonts w:ascii="Calibri" w:hAnsi="Calibri" w:cs="Times New Roman"/>
                <w:sz w:val="22"/>
                <w:szCs w:val="22"/>
              </w:rPr>
            </w:pPr>
            <w:r w:rsidRPr="00BC5737">
              <w:rPr>
                <w:rFonts w:ascii="Calibri" w:hAnsi="Calibri" w:cs="Times New Roman"/>
                <w:sz w:val="22"/>
                <w:szCs w:val="22"/>
              </w:rPr>
              <w:t>High</w:t>
            </w:r>
          </w:p>
        </w:tc>
        <w:tc>
          <w:tcPr>
            <w:tcW w:w="1341" w:type="dxa"/>
            <w:tcBorders>
              <w:top w:val="nil"/>
              <w:left w:val="nil"/>
              <w:bottom w:val="single" w:sz="8" w:space="0" w:color="auto"/>
              <w:right w:val="single" w:sz="4" w:space="0" w:color="auto"/>
            </w:tcBorders>
            <w:shd w:val="clear" w:color="auto" w:fill="auto"/>
            <w:noWrap/>
            <w:vAlign w:val="bottom"/>
            <w:hideMark/>
          </w:tcPr>
          <w:p w:rsidR="00502758" w:rsidRPr="00BC5737" w:rsidRDefault="00502758" w:rsidP="00CE4DB8">
            <w:pPr>
              <w:rPr>
                <w:rFonts w:ascii="Calibri" w:hAnsi="Calibri" w:cs="Times New Roman"/>
                <w:sz w:val="22"/>
                <w:szCs w:val="22"/>
              </w:rPr>
            </w:pPr>
            <w:r w:rsidRPr="00BC5737">
              <w:rPr>
                <w:rFonts w:ascii="Calibri" w:hAnsi="Calibri" w:cs="Times New Roman"/>
                <w:sz w:val="22"/>
                <w:szCs w:val="22"/>
              </w:rPr>
              <w:t>Medium</w:t>
            </w:r>
          </w:p>
        </w:tc>
        <w:tc>
          <w:tcPr>
            <w:tcW w:w="1719" w:type="dxa"/>
            <w:tcBorders>
              <w:top w:val="nil"/>
              <w:left w:val="nil"/>
              <w:bottom w:val="single" w:sz="8" w:space="0" w:color="auto"/>
              <w:right w:val="single" w:sz="4" w:space="0" w:color="auto"/>
            </w:tcBorders>
            <w:shd w:val="clear" w:color="auto" w:fill="auto"/>
            <w:vAlign w:val="bottom"/>
            <w:hideMark/>
          </w:tcPr>
          <w:p w:rsidR="00502758" w:rsidRPr="00BC5737" w:rsidRDefault="00502758" w:rsidP="00CE4DB8">
            <w:pPr>
              <w:rPr>
                <w:rFonts w:ascii="Calibri" w:hAnsi="Calibri" w:cs="Times New Roman"/>
                <w:sz w:val="22"/>
                <w:szCs w:val="22"/>
              </w:rPr>
            </w:pPr>
            <w:r w:rsidRPr="00BC5737">
              <w:rPr>
                <w:rFonts w:ascii="Calibri" w:hAnsi="Calibri" w:cs="Times New Roman"/>
                <w:sz w:val="22"/>
                <w:szCs w:val="22"/>
              </w:rPr>
              <w:t>(Iroquois) Mayor</w:t>
            </w:r>
          </w:p>
        </w:tc>
        <w:tc>
          <w:tcPr>
            <w:tcW w:w="1510" w:type="dxa"/>
            <w:tcBorders>
              <w:top w:val="nil"/>
              <w:left w:val="nil"/>
              <w:bottom w:val="single" w:sz="8" w:space="0" w:color="auto"/>
              <w:right w:val="single" w:sz="4" w:space="0" w:color="auto"/>
            </w:tcBorders>
            <w:shd w:val="clear" w:color="auto" w:fill="auto"/>
            <w:noWrap/>
            <w:vAlign w:val="bottom"/>
            <w:hideMark/>
          </w:tcPr>
          <w:p w:rsidR="00502758" w:rsidRPr="00BC5737" w:rsidRDefault="00502758" w:rsidP="00CE4DB8">
            <w:pPr>
              <w:jc w:val="right"/>
              <w:rPr>
                <w:rFonts w:ascii="Calibri" w:hAnsi="Calibri" w:cs="Times New Roman"/>
                <w:sz w:val="22"/>
                <w:szCs w:val="22"/>
              </w:rPr>
            </w:pPr>
            <w:r w:rsidRPr="00BC5737">
              <w:rPr>
                <w:rFonts w:ascii="Calibri" w:hAnsi="Calibri" w:cs="Times New Roman"/>
                <w:sz w:val="22"/>
                <w:szCs w:val="22"/>
              </w:rPr>
              <w:t>$500</w:t>
            </w:r>
          </w:p>
        </w:tc>
        <w:tc>
          <w:tcPr>
            <w:tcW w:w="2679" w:type="dxa"/>
            <w:tcBorders>
              <w:top w:val="nil"/>
              <w:left w:val="nil"/>
              <w:bottom w:val="single" w:sz="8" w:space="0" w:color="auto"/>
              <w:right w:val="single" w:sz="4" w:space="0" w:color="auto"/>
            </w:tcBorders>
            <w:shd w:val="clear" w:color="auto" w:fill="auto"/>
            <w:noWrap/>
            <w:vAlign w:val="bottom"/>
            <w:hideMark/>
          </w:tcPr>
          <w:p w:rsidR="00502758" w:rsidRPr="00BC5737" w:rsidRDefault="00502758" w:rsidP="00CE4DB8">
            <w:pPr>
              <w:rPr>
                <w:rFonts w:ascii="Calibri" w:hAnsi="Calibri" w:cs="Times New Roman"/>
                <w:sz w:val="22"/>
                <w:szCs w:val="22"/>
              </w:rPr>
            </w:pPr>
            <w:r w:rsidRPr="00BC5737">
              <w:rPr>
                <w:rFonts w:ascii="Calibri" w:hAnsi="Calibri" w:cs="Times New Roman"/>
                <w:sz w:val="22"/>
                <w:szCs w:val="22"/>
              </w:rPr>
              <w:t>Local</w:t>
            </w:r>
          </w:p>
        </w:tc>
        <w:tc>
          <w:tcPr>
            <w:tcW w:w="1207" w:type="dxa"/>
            <w:tcBorders>
              <w:top w:val="nil"/>
              <w:left w:val="nil"/>
              <w:bottom w:val="single" w:sz="8" w:space="0" w:color="auto"/>
              <w:right w:val="single" w:sz="4" w:space="0" w:color="auto"/>
            </w:tcBorders>
            <w:shd w:val="clear" w:color="auto" w:fill="auto"/>
            <w:vAlign w:val="bottom"/>
            <w:hideMark/>
          </w:tcPr>
          <w:p w:rsidR="00502758" w:rsidRPr="00BC5737" w:rsidRDefault="00502758" w:rsidP="00CE4DB8">
            <w:pPr>
              <w:rPr>
                <w:rFonts w:ascii="Calibri" w:hAnsi="Calibri" w:cs="Times New Roman"/>
                <w:sz w:val="22"/>
                <w:szCs w:val="22"/>
              </w:rPr>
            </w:pPr>
            <w:r w:rsidRPr="00BC5737">
              <w:rPr>
                <w:rFonts w:ascii="Calibri" w:hAnsi="Calibri" w:cs="Times New Roman"/>
                <w:sz w:val="22"/>
                <w:szCs w:val="22"/>
              </w:rPr>
              <w:t>Tornado</w:t>
            </w:r>
          </w:p>
        </w:tc>
        <w:tc>
          <w:tcPr>
            <w:tcW w:w="1617" w:type="dxa"/>
            <w:tcBorders>
              <w:top w:val="nil"/>
              <w:left w:val="nil"/>
              <w:bottom w:val="single" w:sz="8" w:space="0" w:color="auto"/>
              <w:right w:val="single" w:sz="8" w:space="0" w:color="auto"/>
            </w:tcBorders>
            <w:shd w:val="clear" w:color="auto" w:fill="auto"/>
            <w:vAlign w:val="bottom"/>
            <w:hideMark/>
          </w:tcPr>
          <w:p w:rsidR="00502758" w:rsidRPr="00BC5737" w:rsidRDefault="00502758" w:rsidP="00CE4DB8">
            <w:pPr>
              <w:rPr>
                <w:rFonts w:ascii="Calibri" w:hAnsi="Calibri" w:cs="Times New Roman"/>
                <w:sz w:val="22"/>
                <w:szCs w:val="22"/>
              </w:rPr>
            </w:pPr>
            <w:r w:rsidRPr="00BC5737">
              <w:rPr>
                <w:rFonts w:ascii="Calibri" w:hAnsi="Calibri" w:cs="Times New Roman"/>
                <w:sz w:val="22"/>
                <w:szCs w:val="22"/>
              </w:rPr>
              <w:t>Improve public safety during severe weather.</w:t>
            </w:r>
          </w:p>
        </w:tc>
      </w:tr>
      <w:tr w:rsidR="00502758" w:rsidRPr="00BC5737" w:rsidTr="00CE4DB8">
        <w:trPr>
          <w:trHeight w:val="615"/>
          <w:jc w:val="center"/>
        </w:trPr>
        <w:tc>
          <w:tcPr>
            <w:tcW w:w="2080" w:type="dxa"/>
            <w:tcBorders>
              <w:top w:val="single" w:sz="8" w:space="0" w:color="auto"/>
              <w:left w:val="single" w:sz="8" w:space="0" w:color="auto"/>
              <w:bottom w:val="single" w:sz="8" w:space="0" w:color="auto"/>
              <w:right w:val="single" w:sz="4" w:space="0" w:color="auto"/>
            </w:tcBorders>
            <w:vAlign w:val="center"/>
          </w:tcPr>
          <w:p w:rsidR="00502758" w:rsidRPr="00BC5737" w:rsidRDefault="00502758" w:rsidP="00CE4DB8">
            <w:pPr>
              <w:rPr>
                <w:rFonts w:ascii="Calibri" w:hAnsi="Calibri" w:cs="Times New Roman"/>
                <w:sz w:val="22"/>
                <w:szCs w:val="22"/>
              </w:rPr>
            </w:pPr>
            <w:r w:rsidRPr="00BC5737">
              <w:rPr>
                <w:rFonts w:ascii="Calibri" w:hAnsi="Calibri" w:cs="Times New Roman"/>
                <w:sz w:val="22"/>
                <w:szCs w:val="22"/>
              </w:rPr>
              <w:t>Portions of the community are not served by a tornado shelter</w:t>
            </w:r>
          </w:p>
        </w:tc>
        <w:tc>
          <w:tcPr>
            <w:tcW w:w="2401" w:type="dxa"/>
            <w:tcBorders>
              <w:top w:val="single" w:sz="8" w:space="0" w:color="auto"/>
              <w:left w:val="single" w:sz="8" w:space="0" w:color="auto"/>
              <w:bottom w:val="single" w:sz="8" w:space="0" w:color="auto"/>
              <w:right w:val="single" w:sz="4" w:space="0" w:color="auto"/>
            </w:tcBorders>
            <w:shd w:val="clear" w:color="auto" w:fill="auto"/>
            <w:vAlign w:val="bottom"/>
            <w:hideMark/>
          </w:tcPr>
          <w:p w:rsidR="00502758" w:rsidRPr="00BC5737" w:rsidRDefault="00502758" w:rsidP="00CE4DB8">
            <w:pPr>
              <w:rPr>
                <w:rFonts w:ascii="Calibri" w:hAnsi="Calibri" w:cs="Times New Roman"/>
                <w:sz w:val="22"/>
                <w:szCs w:val="22"/>
              </w:rPr>
            </w:pPr>
            <w:r w:rsidRPr="00BC5737">
              <w:rPr>
                <w:rFonts w:ascii="Calibri" w:hAnsi="Calibri" w:cs="Times New Roman"/>
                <w:sz w:val="22"/>
                <w:szCs w:val="22"/>
              </w:rPr>
              <w:t>Construction of Tornado Shelter.</w:t>
            </w:r>
          </w:p>
        </w:tc>
        <w:tc>
          <w:tcPr>
            <w:tcW w:w="1080" w:type="dxa"/>
            <w:tcBorders>
              <w:top w:val="single" w:sz="8" w:space="0" w:color="auto"/>
              <w:left w:val="nil"/>
              <w:bottom w:val="single" w:sz="8" w:space="0" w:color="auto"/>
              <w:right w:val="single" w:sz="4" w:space="0" w:color="auto"/>
            </w:tcBorders>
            <w:shd w:val="clear" w:color="auto" w:fill="auto"/>
            <w:noWrap/>
            <w:vAlign w:val="bottom"/>
            <w:hideMark/>
          </w:tcPr>
          <w:p w:rsidR="00502758" w:rsidRPr="00BC5737" w:rsidRDefault="00502758" w:rsidP="00CE4DB8">
            <w:pPr>
              <w:rPr>
                <w:rFonts w:ascii="Calibri" w:hAnsi="Calibri" w:cs="Times New Roman"/>
                <w:sz w:val="22"/>
                <w:szCs w:val="22"/>
              </w:rPr>
            </w:pPr>
            <w:r w:rsidRPr="00BC5737">
              <w:rPr>
                <w:rFonts w:ascii="Calibri" w:hAnsi="Calibri" w:cs="Times New Roman"/>
                <w:sz w:val="22"/>
                <w:szCs w:val="22"/>
              </w:rPr>
              <w:t>Medium</w:t>
            </w:r>
          </w:p>
        </w:tc>
        <w:tc>
          <w:tcPr>
            <w:tcW w:w="1341" w:type="dxa"/>
            <w:tcBorders>
              <w:top w:val="single" w:sz="8" w:space="0" w:color="auto"/>
              <w:left w:val="nil"/>
              <w:bottom w:val="single" w:sz="8" w:space="0" w:color="auto"/>
              <w:right w:val="single" w:sz="4" w:space="0" w:color="auto"/>
            </w:tcBorders>
            <w:shd w:val="clear" w:color="auto" w:fill="auto"/>
            <w:noWrap/>
            <w:vAlign w:val="bottom"/>
            <w:hideMark/>
          </w:tcPr>
          <w:p w:rsidR="00502758" w:rsidRPr="00BC5737" w:rsidRDefault="00502758" w:rsidP="00CE4DB8">
            <w:pPr>
              <w:rPr>
                <w:rFonts w:ascii="Calibri" w:hAnsi="Calibri" w:cs="Times New Roman"/>
                <w:sz w:val="22"/>
                <w:szCs w:val="22"/>
              </w:rPr>
            </w:pPr>
            <w:r w:rsidRPr="00BC5737">
              <w:rPr>
                <w:rFonts w:ascii="Calibri" w:hAnsi="Calibri" w:cs="Times New Roman"/>
                <w:sz w:val="22"/>
                <w:szCs w:val="22"/>
              </w:rPr>
              <w:t>Medium</w:t>
            </w:r>
          </w:p>
        </w:tc>
        <w:tc>
          <w:tcPr>
            <w:tcW w:w="1719" w:type="dxa"/>
            <w:tcBorders>
              <w:top w:val="single" w:sz="8" w:space="0" w:color="auto"/>
              <w:left w:val="nil"/>
              <w:bottom w:val="single" w:sz="8" w:space="0" w:color="auto"/>
              <w:right w:val="single" w:sz="4" w:space="0" w:color="auto"/>
            </w:tcBorders>
            <w:shd w:val="clear" w:color="auto" w:fill="auto"/>
            <w:vAlign w:val="bottom"/>
            <w:hideMark/>
          </w:tcPr>
          <w:p w:rsidR="00502758" w:rsidRPr="00BC5737" w:rsidRDefault="00502758" w:rsidP="00CE4DB8">
            <w:pPr>
              <w:rPr>
                <w:rFonts w:ascii="Calibri" w:hAnsi="Calibri" w:cs="Times New Roman"/>
                <w:sz w:val="22"/>
                <w:szCs w:val="22"/>
              </w:rPr>
            </w:pPr>
            <w:r w:rsidRPr="00BC5737">
              <w:rPr>
                <w:rFonts w:ascii="Calibri" w:hAnsi="Calibri" w:cs="Times New Roman"/>
                <w:sz w:val="22"/>
                <w:szCs w:val="22"/>
              </w:rPr>
              <w:t>(Iroquois) Mayor</w:t>
            </w:r>
          </w:p>
        </w:tc>
        <w:tc>
          <w:tcPr>
            <w:tcW w:w="1510" w:type="dxa"/>
            <w:tcBorders>
              <w:top w:val="single" w:sz="8" w:space="0" w:color="auto"/>
              <w:left w:val="nil"/>
              <w:bottom w:val="single" w:sz="8" w:space="0" w:color="auto"/>
              <w:right w:val="single" w:sz="4" w:space="0" w:color="auto"/>
            </w:tcBorders>
            <w:shd w:val="clear" w:color="auto" w:fill="auto"/>
            <w:noWrap/>
            <w:vAlign w:val="bottom"/>
            <w:hideMark/>
          </w:tcPr>
          <w:p w:rsidR="00502758" w:rsidRPr="00BC5737" w:rsidRDefault="00502758" w:rsidP="00CE4DB8">
            <w:pPr>
              <w:jc w:val="right"/>
              <w:rPr>
                <w:rFonts w:ascii="Calibri" w:hAnsi="Calibri" w:cs="Times New Roman"/>
                <w:sz w:val="22"/>
                <w:szCs w:val="22"/>
              </w:rPr>
            </w:pPr>
            <w:r w:rsidRPr="00BC5737">
              <w:rPr>
                <w:rFonts w:ascii="Calibri" w:hAnsi="Calibri" w:cs="Times New Roman"/>
                <w:sz w:val="22"/>
                <w:szCs w:val="22"/>
              </w:rPr>
              <w:t>$100,000.00</w:t>
            </w:r>
          </w:p>
        </w:tc>
        <w:tc>
          <w:tcPr>
            <w:tcW w:w="2679" w:type="dxa"/>
            <w:tcBorders>
              <w:top w:val="single" w:sz="8" w:space="0" w:color="auto"/>
              <w:left w:val="nil"/>
              <w:bottom w:val="single" w:sz="8" w:space="0" w:color="auto"/>
              <w:right w:val="single" w:sz="4" w:space="0" w:color="auto"/>
            </w:tcBorders>
            <w:shd w:val="clear" w:color="auto" w:fill="auto"/>
            <w:noWrap/>
            <w:vAlign w:val="bottom"/>
            <w:hideMark/>
          </w:tcPr>
          <w:p w:rsidR="00502758" w:rsidRPr="00BC5737" w:rsidRDefault="00502758" w:rsidP="00CE4DB8">
            <w:pPr>
              <w:rPr>
                <w:rFonts w:ascii="Calibri" w:hAnsi="Calibri" w:cs="Times New Roman"/>
                <w:sz w:val="22"/>
                <w:szCs w:val="22"/>
              </w:rPr>
            </w:pPr>
            <w:r w:rsidRPr="00BC5737">
              <w:rPr>
                <w:rFonts w:ascii="Calibri" w:hAnsi="Calibri" w:cs="Times New Roman"/>
                <w:sz w:val="22"/>
                <w:szCs w:val="22"/>
              </w:rPr>
              <w:t>HMGP</w:t>
            </w:r>
          </w:p>
        </w:tc>
        <w:tc>
          <w:tcPr>
            <w:tcW w:w="1207" w:type="dxa"/>
            <w:tcBorders>
              <w:top w:val="single" w:sz="8" w:space="0" w:color="auto"/>
              <w:left w:val="nil"/>
              <w:bottom w:val="single" w:sz="8" w:space="0" w:color="auto"/>
              <w:right w:val="single" w:sz="4" w:space="0" w:color="auto"/>
            </w:tcBorders>
            <w:shd w:val="clear" w:color="auto" w:fill="auto"/>
            <w:vAlign w:val="bottom"/>
            <w:hideMark/>
          </w:tcPr>
          <w:p w:rsidR="00502758" w:rsidRPr="00BC5737" w:rsidRDefault="00502758" w:rsidP="00CE4DB8">
            <w:pPr>
              <w:rPr>
                <w:rFonts w:ascii="Calibri" w:hAnsi="Calibri" w:cs="Times New Roman"/>
                <w:sz w:val="22"/>
                <w:szCs w:val="22"/>
              </w:rPr>
            </w:pPr>
            <w:r w:rsidRPr="00BC5737">
              <w:rPr>
                <w:rFonts w:ascii="Calibri" w:hAnsi="Calibri" w:cs="Times New Roman"/>
                <w:sz w:val="22"/>
                <w:szCs w:val="22"/>
              </w:rPr>
              <w:t>Tornado</w:t>
            </w:r>
          </w:p>
        </w:tc>
        <w:tc>
          <w:tcPr>
            <w:tcW w:w="1617" w:type="dxa"/>
            <w:tcBorders>
              <w:top w:val="single" w:sz="8" w:space="0" w:color="auto"/>
              <w:left w:val="nil"/>
              <w:bottom w:val="single" w:sz="8" w:space="0" w:color="auto"/>
              <w:right w:val="single" w:sz="8" w:space="0" w:color="auto"/>
            </w:tcBorders>
            <w:shd w:val="clear" w:color="auto" w:fill="auto"/>
            <w:vAlign w:val="bottom"/>
            <w:hideMark/>
          </w:tcPr>
          <w:p w:rsidR="00502758" w:rsidRPr="00BC5737" w:rsidRDefault="00502758" w:rsidP="00CE4DB8">
            <w:pPr>
              <w:rPr>
                <w:rFonts w:ascii="Calibri" w:hAnsi="Calibri" w:cs="Times New Roman"/>
                <w:sz w:val="22"/>
                <w:szCs w:val="22"/>
              </w:rPr>
            </w:pPr>
            <w:r w:rsidRPr="00BC5737">
              <w:rPr>
                <w:rFonts w:ascii="Calibri" w:hAnsi="Calibri" w:cs="Times New Roman"/>
                <w:sz w:val="22"/>
                <w:szCs w:val="22"/>
              </w:rPr>
              <w:t>Improve public safety during severe weather.</w:t>
            </w:r>
          </w:p>
        </w:tc>
      </w:tr>
      <w:tr w:rsidR="00502758" w:rsidRPr="00BC5737" w:rsidTr="00CE4DB8">
        <w:trPr>
          <w:trHeight w:val="615"/>
          <w:jc w:val="center"/>
        </w:trPr>
        <w:tc>
          <w:tcPr>
            <w:tcW w:w="2080" w:type="dxa"/>
            <w:tcBorders>
              <w:top w:val="single" w:sz="8" w:space="0" w:color="auto"/>
              <w:left w:val="single" w:sz="8" w:space="0" w:color="auto"/>
              <w:bottom w:val="single" w:sz="8" w:space="0" w:color="auto"/>
              <w:right w:val="single" w:sz="4" w:space="0" w:color="auto"/>
            </w:tcBorders>
            <w:vAlign w:val="center"/>
          </w:tcPr>
          <w:p w:rsidR="00502758" w:rsidRPr="00BC5737" w:rsidRDefault="00502758" w:rsidP="00CE4DB8">
            <w:pPr>
              <w:rPr>
                <w:rFonts w:ascii="Calibri" w:hAnsi="Calibri" w:cs="Times New Roman"/>
                <w:sz w:val="22"/>
                <w:szCs w:val="22"/>
              </w:rPr>
            </w:pPr>
            <w:r>
              <w:rPr>
                <w:rFonts w:ascii="Calibri" w:hAnsi="Calibri" w:cs="Times New Roman"/>
                <w:sz w:val="22"/>
                <w:szCs w:val="22"/>
              </w:rPr>
              <w:t>Culvert’s along HWY 14 are in deteriorating condition and require attention</w:t>
            </w:r>
          </w:p>
        </w:tc>
        <w:tc>
          <w:tcPr>
            <w:tcW w:w="2401" w:type="dxa"/>
            <w:tcBorders>
              <w:top w:val="single" w:sz="8" w:space="0" w:color="auto"/>
              <w:left w:val="single" w:sz="8" w:space="0" w:color="auto"/>
              <w:bottom w:val="single" w:sz="8" w:space="0" w:color="auto"/>
              <w:right w:val="single" w:sz="4" w:space="0" w:color="auto"/>
            </w:tcBorders>
            <w:shd w:val="clear" w:color="auto" w:fill="auto"/>
            <w:vAlign w:val="bottom"/>
          </w:tcPr>
          <w:p w:rsidR="00502758" w:rsidRPr="00BC5737" w:rsidRDefault="00502758" w:rsidP="00CE4DB8">
            <w:pPr>
              <w:rPr>
                <w:rFonts w:ascii="Calibri" w:hAnsi="Calibri" w:cs="Times New Roman"/>
                <w:sz w:val="22"/>
                <w:szCs w:val="22"/>
              </w:rPr>
            </w:pPr>
            <w:r>
              <w:rPr>
                <w:rFonts w:ascii="Calibri" w:hAnsi="Calibri" w:cs="Times New Roman"/>
                <w:sz w:val="22"/>
                <w:szCs w:val="22"/>
              </w:rPr>
              <w:t>Replace Culverts</w:t>
            </w:r>
          </w:p>
        </w:tc>
        <w:tc>
          <w:tcPr>
            <w:tcW w:w="1080" w:type="dxa"/>
            <w:tcBorders>
              <w:top w:val="single" w:sz="8" w:space="0" w:color="auto"/>
              <w:left w:val="nil"/>
              <w:bottom w:val="single" w:sz="8" w:space="0" w:color="auto"/>
              <w:right w:val="single" w:sz="4" w:space="0" w:color="auto"/>
            </w:tcBorders>
            <w:shd w:val="clear" w:color="auto" w:fill="auto"/>
            <w:noWrap/>
            <w:vAlign w:val="bottom"/>
          </w:tcPr>
          <w:p w:rsidR="00502758" w:rsidRPr="00BC5737" w:rsidRDefault="00502758" w:rsidP="00CE4DB8">
            <w:pPr>
              <w:rPr>
                <w:rFonts w:ascii="Calibri" w:hAnsi="Calibri" w:cs="Times New Roman"/>
                <w:sz w:val="22"/>
                <w:szCs w:val="22"/>
              </w:rPr>
            </w:pPr>
            <w:r>
              <w:rPr>
                <w:rFonts w:ascii="Calibri" w:hAnsi="Calibri" w:cs="Times New Roman"/>
                <w:sz w:val="22"/>
                <w:szCs w:val="22"/>
              </w:rPr>
              <w:t>Medium</w:t>
            </w:r>
          </w:p>
        </w:tc>
        <w:tc>
          <w:tcPr>
            <w:tcW w:w="1341" w:type="dxa"/>
            <w:tcBorders>
              <w:top w:val="single" w:sz="8" w:space="0" w:color="auto"/>
              <w:left w:val="nil"/>
              <w:bottom w:val="single" w:sz="8" w:space="0" w:color="auto"/>
              <w:right w:val="single" w:sz="4" w:space="0" w:color="auto"/>
            </w:tcBorders>
            <w:shd w:val="clear" w:color="auto" w:fill="auto"/>
            <w:noWrap/>
            <w:vAlign w:val="bottom"/>
          </w:tcPr>
          <w:p w:rsidR="00502758" w:rsidRPr="00BC5737" w:rsidRDefault="00502758" w:rsidP="00CE4DB8">
            <w:pPr>
              <w:rPr>
                <w:rFonts w:ascii="Calibri" w:hAnsi="Calibri" w:cs="Times New Roman"/>
                <w:sz w:val="22"/>
                <w:szCs w:val="22"/>
              </w:rPr>
            </w:pPr>
            <w:r>
              <w:rPr>
                <w:rFonts w:ascii="Calibri" w:hAnsi="Calibri" w:cs="Times New Roman"/>
                <w:sz w:val="22"/>
                <w:szCs w:val="22"/>
              </w:rPr>
              <w:t>Medium</w:t>
            </w:r>
          </w:p>
        </w:tc>
        <w:tc>
          <w:tcPr>
            <w:tcW w:w="1719" w:type="dxa"/>
            <w:tcBorders>
              <w:top w:val="single" w:sz="8" w:space="0" w:color="auto"/>
              <w:left w:val="nil"/>
              <w:bottom w:val="single" w:sz="8" w:space="0" w:color="auto"/>
              <w:right w:val="single" w:sz="4" w:space="0" w:color="auto"/>
            </w:tcBorders>
            <w:shd w:val="clear" w:color="auto" w:fill="auto"/>
            <w:vAlign w:val="bottom"/>
          </w:tcPr>
          <w:p w:rsidR="00502758" w:rsidRPr="00BC5737" w:rsidRDefault="00502758" w:rsidP="00CE4DB8">
            <w:pPr>
              <w:rPr>
                <w:rFonts w:ascii="Calibri" w:hAnsi="Calibri" w:cs="Times New Roman"/>
                <w:sz w:val="22"/>
                <w:szCs w:val="22"/>
              </w:rPr>
            </w:pPr>
            <w:r>
              <w:rPr>
                <w:rFonts w:ascii="Calibri" w:hAnsi="Calibri" w:cs="Times New Roman"/>
                <w:sz w:val="22"/>
                <w:szCs w:val="22"/>
              </w:rPr>
              <w:t>(Iroquois) Mayor</w:t>
            </w:r>
          </w:p>
        </w:tc>
        <w:tc>
          <w:tcPr>
            <w:tcW w:w="1510" w:type="dxa"/>
            <w:tcBorders>
              <w:top w:val="single" w:sz="8" w:space="0" w:color="auto"/>
              <w:left w:val="nil"/>
              <w:bottom w:val="single" w:sz="8" w:space="0" w:color="auto"/>
              <w:right w:val="single" w:sz="4" w:space="0" w:color="auto"/>
            </w:tcBorders>
            <w:shd w:val="clear" w:color="auto" w:fill="auto"/>
            <w:noWrap/>
            <w:vAlign w:val="bottom"/>
          </w:tcPr>
          <w:p w:rsidR="00502758" w:rsidRPr="00BC5737" w:rsidRDefault="00502758" w:rsidP="00CE4DB8">
            <w:pPr>
              <w:jc w:val="right"/>
              <w:rPr>
                <w:rFonts w:ascii="Calibri" w:hAnsi="Calibri" w:cs="Times New Roman"/>
                <w:sz w:val="22"/>
                <w:szCs w:val="22"/>
              </w:rPr>
            </w:pPr>
            <w:r>
              <w:rPr>
                <w:rFonts w:ascii="Calibri" w:hAnsi="Calibri" w:cs="Times New Roman"/>
                <w:sz w:val="22"/>
                <w:szCs w:val="22"/>
              </w:rPr>
              <w:t>$35,000</w:t>
            </w:r>
          </w:p>
        </w:tc>
        <w:tc>
          <w:tcPr>
            <w:tcW w:w="2679" w:type="dxa"/>
            <w:tcBorders>
              <w:top w:val="single" w:sz="8" w:space="0" w:color="auto"/>
              <w:left w:val="nil"/>
              <w:bottom w:val="single" w:sz="8" w:space="0" w:color="auto"/>
              <w:right w:val="single" w:sz="4" w:space="0" w:color="auto"/>
            </w:tcBorders>
            <w:shd w:val="clear" w:color="auto" w:fill="auto"/>
            <w:noWrap/>
            <w:vAlign w:val="bottom"/>
          </w:tcPr>
          <w:p w:rsidR="00502758" w:rsidRPr="00BC5737" w:rsidRDefault="00502758" w:rsidP="00CE4DB8">
            <w:pPr>
              <w:rPr>
                <w:rFonts w:ascii="Calibri" w:hAnsi="Calibri" w:cs="Times New Roman"/>
                <w:sz w:val="22"/>
                <w:szCs w:val="22"/>
              </w:rPr>
            </w:pPr>
            <w:r>
              <w:rPr>
                <w:rFonts w:ascii="Calibri" w:hAnsi="Calibri" w:cs="Times New Roman"/>
                <w:sz w:val="22"/>
                <w:szCs w:val="22"/>
              </w:rPr>
              <w:t>HMGP/DOT/RD</w:t>
            </w:r>
          </w:p>
        </w:tc>
        <w:tc>
          <w:tcPr>
            <w:tcW w:w="1207" w:type="dxa"/>
            <w:tcBorders>
              <w:top w:val="single" w:sz="8" w:space="0" w:color="auto"/>
              <w:left w:val="nil"/>
              <w:bottom w:val="single" w:sz="8" w:space="0" w:color="auto"/>
              <w:right w:val="single" w:sz="4" w:space="0" w:color="auto"/>
            </w:tcBorders>
            <w:shd w:val="clear" w:color="auto" w:fill="auto"/>
            <w:vAlign w:val="bottom"/>
          </w:tcPr>
          <w:p w:rsidR="00502758" w:rsidRPr="00BC5737" w:rsidRDefault="00502758" w:rsidP="00CE4DB8">
            <w:pPr>
              <w:rPr>
                <w:rFonts w:ascii="Calibri" w:hAnsi="Calibri" w:cs="Times New Roman"/>
                <w:sz w:val="22"/>
                <w:szCs w:val="22"/>
              </w:rPr>
            </w:pPr>
            <w:r>
              <w:rPr>
                <w:rFonts w:ascii="Calibri" w:hAnsi="Calibri" w:cs="Times New Roman"/>
                <w:sz w:val="22"/>
                <w:szCs w:val="22"/>
              </w:rPr>
              <w:t xml:space="preserve">Flooding </w:t>
            </w:r>
          </w:p>
        </w:tc>
        <w:tc>
          <w:tcPr>
            <w:tcW w:w="1617" w:type="dxa"/>
            <w:tcBorders>
              <w:top w:val="single" w:sz="8" w:space="0" w:color="auto"/>
              <w:left w:val="nil"/>
              <w:bottom w:val="single" w:sz="8" w:space="0" w:color="auto"/>
              <w:right w:val="single" w:sz="8" w:space="0" w:color="auto"/>
            </w:tcBorders>
            <w:shd w:val="clear" w:color="auto" w:fill="auto"/>
            <w:vAlign w:val="bottom"/>
          </w:tcPr>
          <w:p w:rsidR="00502758" w:rsidRPr="00BC5737" w:rsidRDefault="00502758" w:rsidP="00CE4DB8">
            <w:pPr>
              <w:rPr>
                <w:rFonts w:ascii="Calibri" w:hAnsi="Calibri" w:cs="Times New Roman"/>
                <w:sz w:val="22"/>
                <w:szCs w:val="22"/>
              </w:rPr>
            </w:pPr>
            <w:r w:rsidRPr="00262DC8">
              <w:rPr>
                <w:rFonts w:ascii="Calibri" w:hAnsi="Calibri" w:cs="Times New Roman"/>
                <w:sz w:val="22"/>
                <w:szCs w:val="22"/>
              </w:rPr>
              <w:t>Improve public safety during severe weather.</w:t>
            </w:r>
          </w:p>
        </w:tc>
      </w:tr>
      <w:tr w:rsidR="00502758" w:rsidRPr="00262DC8" w:rsidTr="00CE4DB8">
        <w:trPr>
          <w:trHeight w:val="615"/>
          <w:jc w:val="center"/>
        </w:trPr>
        <w:tc>
          <w:tcPr>
            <w:tcW w:w="2080" w:type="dxa"/>
            <w:tcBorders>
              <w:top w:val="single" w:sz="8" w:space="0" w:color="auto"/>
              <w:left w:val="single" w:sz="8" w:space="0" w:color="auto"/>
              <w:bottom w:val="single" w:sz="4" w:space="0" w:color="auto"/>
              <w:right w:val="single" w:sz="4" w:space="0" w:color="auto"/>
            </w:tcBorders>
            <w:vAlign w:val="center"/>
          </w:tcPr>
          <w:p w:rsidR="00502758" w:rsidRDefault="00502758" w:rsidP="00CE4DB8">
            <w:pPr>
              <w:rPr>
                <w:rFonts w:ascii="Calibri" w:hAnsi="Calibri" w:cs="Times New Roman"/>
                <w:sz w:val="22"/>
                <w:szCs w:val="22"/>
              </w:rPr>
            </w:pPr>
            <w:r>
              <w:rPr>
                <w:rFonts w:ascii="Calibri" w:hAnsi="Calibri" w:cs="Times New Roman"/>
                <w:sz w:val="22"/>
                <w:szCs w:val="22"/>
              </w:rPr>
              <w:t xml:space="preserve">Fire Department lacks proper and up to date equipment for all members </w:t>
            </w:r>
          </w:p>
        </w:tc>
        <w:tc>
          <w:tcPr>
            <w:tcW w:w="2401" w:type="dxa"/>
            <w:tcBorders>
              <w:top w:val="single" w:sz="8" w:space="0" w:color="auto"/>
              <w:left w:val="single" w:sz="8" w:space="0" w:color="auto"/>
              <w:bottom w:val="single" w:sz="4" w:space="0" w:color="auto"/>
              <w:right w:val="single" w:sz="4" w:space="0" w:color="auto"/>
            </w:tcBorders>
            <w:shd w:val="clear" w:color="auto" w:fill="auto"/>
            <w:vAlign w:val="bottom"/>
          </w:tcPr>
          <w:p w:rsidR="00502758" w:rsidRDefault="00502758" w:rsidP="00CE4DB8">
            <w:pPr>
              <w:rPr>
                <w:rFonts w:ascii="Calibri" w:hAnsi="Calibri" w:cs="Times New Roman"/>
                <w:sz w:val="22"/>
                <w:szCs w:val="22"/>
              </w:rPr>
            </w:pPr>
            <w:r>
              <w:rPr>
                <w:rFonts w:ascii="Calibri" w:hAnsi="Calibri" w:cs="Times New Roman"/>
                <w:sz w:val="22"/>
                <w:szCs w:val="22"/>
              </w:rPr>
              <w:t xml:space="preserve">Purchase Fire Suits and Equipment </w:t>
            </w:r>
          </w:p>
        </w:tc>
        <w:tc>
          <w:tcPr>
            <w:tcW w:w="1080" w:type="dxa"/>
            <w:tcBorders>
              <w:top w:val="single" w:sz="8" w:space="0" w:color="auto"/>
              <w:left w:val="nil"/>
              <w:bottom w:val="single" w:sz="4" w:space="0" w:color="auto"/>
              <w:right w:val="single" w:sz="4" w:space="0" w:color="auto"/>
            </w:tcBorders>
            <w:shd w:val="clear" w:color="auto" w:fill="auto"/>
            <w:noWrap/>
            <w:vAlign w:val="bottom"/>
          </w:tcPr>
          <w:p w:rsidR="00502758" w:rsidRDefault="00502758" w:rsidP="00CE4DB8">
            <w:pPr>
              <w:rPr>
                <w:rFonts w:ascii="Calibri" w:hAnsi="Calibri" w:cs="Times New Roman"/>
                <w:sz w:val="22"/>
                <w:szCs w:val="22"/>
              </w:rPr>
            </w:pPr>
            <w:r>
              <w:rPr>
                <w:rFonts w:ascii="Calibri" w:hAnsi="Calibri" w:cs="Times New Roman"/>
                <w:sz w:val="22"/>
                <w:szCs w:val="22"/>
              </w:rPr>
              <w:t>High</w:t>
            </w:r>
          </w:p>
        </w:tc>
        <w:tc>
          <w:tcPr>
            <w:tcW w:w="1341" w:type="dxa"/>
            <w:tcBorders>
              <w:top w:val="single" w:sz="8" w:space="0" w:color="auto"/>
              <w:left w:val="nil"/>
              <w:bottom w:val="single" w:sz="4" w:space="0" w:color="auto"/>
              <w:right w:val="single" w:sz="4" w:space="0" w:color="auto"/>
            </w:tcBorders>
            <w:shd w:val="clear" w:color="auto" w:fill="auto"/>
            <w:noWrap/>
            <w:vAlign w:val="bottom"/>
          </w:tcPr>
          <w:p w:rsidR="00502758" w:rsidRDefault="00502758" w:rsidP="00CE4DB8">
            <w:pPr>
              <w:rPr>
                <w:rFonts w:ascii="Calibri" w:hAnsi="Calibri" w:cs="Times New Roman"/>
                <w:sz w:val="22"/>
                <w:szCs w:val="22"/>
              </w:rPr>
            </w:pPr>
            <w:r>
              <w:rPr>
                <w:rFonts w:ascii="Calibri" w:hAnsi="Calibri" w:cs="Times New Roman"/>
                <w:sz w:val="22"/>
                <w:szCs w:val="22"/>
              </w:rPr>
              <w:t>Medium</w:t>
            </w:r>
          </w:p>
        </w:tc>
        <w:tc>
          <w:tcPr>
            <w:tcW w:w="1719" w:type="dxa"/>
            <w:tcBorders>
              <w:top w:val="single" w:sz="8" w:space="0" w:color="auto"/>
              <w:left w:val="nil"/>
              <w:bottom w:val="single" w:sz="4" w:space="0" w:color="auto"/>
              <w:right w:val="single" w:sz="4" w:space="0" w:color="auto"/>
            </w:tcBorders>
            <w:shd w:val="clear" w:color="auto" w:fill="auto"/>
            <w:vAlign w:val="bottom"/>
          </w:tcPr>
          <w:p w:rsidR="00502758" w:rsidRDefault="00502758" w:rsidP="00CE4DB8">
            <w:pPr>
              <w:rPr>
                <w:rFonts w:ascii="Calibri" w:hAnsi="Calibri" w:cs="Times New Roman"/>
                <w:sz w:val="22"/>
                <w:szCs w:val="22"/>
              </w:rPr>
            </w:pPr>
            <w:r>
              <w:rPr>
                <w:rFonts w:ascii="Calibri" w:hAnsi="Calibri" w:cs="Times New Roman"/>
                <w:sz w:val="22"/>
                <w:szCs w:val="22"/>
              </w:rPr>
              <w:t>Iroquois Fire Chief</w:t>
            </w:r>
          </w:p>
        </w:tc>
        <w:tc>
          <w:tcPr>
            <w:tcW w:w="1510" w:type="dxa"/>
            <w:tcBorders>
              <w:top w:val="single" w:sz="8" w:space="0" w:color="auto"/>
              <w:left w:val="nil"/>
              <w:bottom w:val="single" w:sz="4" w:space="0" w:color="auto"/>
              <w:right w:val="single" w:sz="4" w:space="0" w:color="auto"/>
            </w:tcBorders>
            <w:shd w:val="clear" w:color="auto" w:fill="auto"/>
            <w:noWrap/>
            <w:vAlign w:val="bottom"/>
          </w:tcPr>
          <w:p w:rsidR="00502758" w:rsidRDefault="00502758" w:rsidP="00CE4DB8">
            <w:pPr>
              <w:jc w:val="right"/>
              <w:rPr>
                <w:rFonts w:ascii="Calibri" w:hAnsi="Calibri" w:cs="Times New Roman"/>
                <w:sz w:val="22"/>
                <w:szCs w:val="22"/>
              </w:rPr>
            </w:pPr>
            <w:r>
              <w:rPr>
                <w:rFonts w:ascii="Calibri" w:hAnsi="Calibri" w:cs="Times New Roman"/>
                <w:sz w:val="22"/>
                <w:szCs w:val="22"/>
              </w:rPr>
              <w:t>$30,000</w:t>
            </w:r>
          </w:p>
        </w:tc>
        <w:tc>
          <w:tcPr>
            <w:tcW w:w="2679" w:type="dxa"/>
            <w:tcBorders>
              <w:top w:val="single" w:sz="8" w:space="0" w:color="auto"/>
              <w:left w:val="nil"/>
              <w:bottom w:val="single" w:sz="4" w:space="0" w:color="auto"/>
              <w:right w:val="single" w:sz="4" w:space="0" w:color="auto"/>
            </w:tcBorders>
            <w:shd w:val="clear" w:color="auto" w:fill="auto"/>
            <w:noWrap/>
            <w:vAlign w:val="bottom"/>
          </w:tcPr>
          <w:p w:rsidR="00502758" w:rsidRDefault="00502758" w:rsidP="00CE4DB8">
            <w:pPr>
              <w:rPr>
                <w:rFonts w:ascii="Calibri" w:hAnsi="Calibri" w:cs="Times New Roman"/>
                <w:sz w:val="22"/>
                <w:szCs w:val="22"/>
              </w:rPr>
            </w:pPr>
            <w:r>
              <w:rPr>
                <w:rFonts w:ascii="Calibri" w:hAnsi="Calibri" w:cs="Times New Roman"/>
                <w:sz w:val="22"/>
                <w:szCs w:val="22"/>
              </w:rPr>
              <w:t>FIRE/OEM</w:t>
            </w:r>
          </w:p>
        </w:tc>
        <w:tc>
          <w:tcPr>
            <w:tcW w:w="1207" w:type="dxa"/>
            <w:tcBorders>
              <w:top w:val="single" w:sz="8" w:space="0" w:color="auto"/>
              <w:left w:val="nil"/>
              <w:bottom w:val="single" w:sz="4" w:space="0" w:color="auto"/>
              <w:right w:val="single" w:sz="4" w:space="0" w:color="auto"/>
            </w:tcBorders>
            <w:shd w:val="clear" w:color="auto" w:fill="auto"/>
            <w:vAlign w:val="bottom"/>
          </w:tcPr>
          <w:p w:rsidR="00502758" w:rsidRDefault="00502758" w:rsidP="00CE4DB8">
            <w:pPr>
              <w:rPr>
                <w:rFonts w:ascii="Calibri" w:hAnsi="Calibri" w:cs="Times New Roman"/>
                <w:sz w:val="22"/>
                <w:szCs w:val="22"/>
              </w:rPr>
            </w:pPr>
            <w:r>
              <w:rPr>
                <w:rFonts w:ascii="Calibri" w:hAnsi="Calibri" w:cs="Times New Roman"/>
                <w:sz w:val="22"/>
                <w:szCs w:val="22"/>
              </w:rPr>
              <w:t>Fire</w:t>
            </w:r>
          </w:p>
        </w:tc>
        <w:tc>
          <w:tcPr>
            <w:tcW w:w="1617" w:type="dxa"/>
            <w:tcBorders>
              <w:top w:val="single" w:sz="8" w:space="0" w:color="auto"/>
              <w:left w:val="nil"/>
              <w:bottom w:val="single" w:sz="4" w:space="0" w:color="auto"/>
              <w:right w:val="single" w:sz="8" w:space="0" w:color="auto"/>
            </w:tcBorders>
            <w:shd w:val="clear" w:color="auto" w:fill="auto"/>
            <w:vAlign w:val="bottom"/>
          </w:tcPr>
          <w:p w:rsidR="00502758" w:rsidRPr="00262DC8" w:rsidRDefault="00502758" w:rsidP="00CE4DB8">
            <w:pPr>
              <w:rPr>
                <w:rFonts w:ascii="Calibri" w:hAnsi="Calibri" w:cs="Times New Roman"/>
                <w:sz w:val="22"/>
                <w:szCs w:val="22"/>
              </w:rPr>
            </w:pPr>
            <w:r>
              <w:rPr>
                <w:rFonts w:ascii="Calibri" w:hAnsi="Calibri" w:cs="Times New Roman"/>
                <w:sz w:val="22"/>
                <w:szCs w:val="22"/>
              </w:rPr>
              <w:t xml:space="preserve">Increase Fire Fighting Capabilities </w:t>
            </w:r>
          </w:p>
        </w:tc>
      </w:tr>
    </w:tbl>
    <w:p w:rsidR="00007AC5" w:rsidRDefault="00007AC5" w:rsidP="007A4FC8">
      <w:pPr>
        <w:jc w:val="center"/>
        <w:rPr>
          <w:b/>
          <w:color w:val="FF0000"/>
          <w:sz w:val="22"/>
          <w:szCs w:val="22"/>
        </w:rPr>
      </w:pPr>
    </w:p>
    <w:p w:rsidR="00502758" w:rsidRDefault="00502758" w:rsidP="007A4FC8">
      <w:pPr>
        <w:jc w:val="center"/>
        <w:rPr>
          <w:b/>
          <w:color w:val="FF0000"/>
          <w:sz w:val="22"/>
          <w:szCs w:val="22"/>
        </w:rPr>
      </w:pPr>
    </w:p>
    <w:p w:rsidR="00502758" w:rsidRDefault="00502758" w:rsidP="007A4FC8">
      <w:pPr>
        <w:jc w:val="center"/>
        <w:rPr>
          <w:b/>
          <w:color w:val="FF0000"/>
          <w:sz w:val="22"/>
          <w:szCs w:val="22"/>
        </w:rPr>
      </w:pPr>
    </w:p>
    <w:p w:rsidR="00502758" w:rsidRDefault="00502758" w:rsidP="007A4FC8">
      <w:pPr>
        <w:jc w:val="center"/>
        <w:rPr>
          <w:b/>
          <w:color w:val="FF0000"/>
          <w:sz w:val="22"/>
          <w:szCs w:val="22"/>
        </w:rPr>
      </w:pPr>
    </w:p>
    <w:p w:rsidR="00502758" w:rsidRDefault="00502758" w:rsidP="007A4FC8">
      <w:pPr>
        <w:jc w:val="center"/>
        <w:rPr>
          <w:b/>
          <w:color w:val="FF0000"/>
          <w:sz w:val="22"/>
          <w:szCs w:val="22"/>
        </w:rPr>
      </w:pPr>
    </w:p>
    <w:tbl>
      <w:tblPr>
        <w:tblW w:w="15634" w:type="dxa"/>
        <w:jc w:val="center"/>
        <w:tblLook w:val="04A0" w:firstRow="1" w:lastRow="0" w:firstColumn="1" w:lastColumn="0" w:noHBand="0" w:noVBand="1"/>
      </w:tblPr>
      <w:tblGrid>
        <w:gridCol w:w="2080"/>
        <w:gridCol w:w="2401"/>
        <w:gridCol w:w="1080"/>
        <w:gridCol w:w="1341"/>
        <w:gridCol w:w="1719"/>
        <w:gridCol w:w="1510"/>
        <w:gridCol w:w="2679"/>
        <w:gridCol w:w="1207"/>
        <w:gridCol w:w="1617"/>
      </w:tblGrid>
      <w:tr w:rsidR="00502758" w:rsidRPr="00C90ADB" w:rsidTr="00CE4DB8">
        <w:trPr>
          <w:trHeight w:val="835"/>
          <w:jc w:val="center"/>
        </w:trPr>
        <w:tc>
          <w:tcPr>
            <w:tcW w:w="2080" w:type="dxa"/>
            <w:tcBorders>
              <w:top w:val="single" w:sz="8" w:space="0" w:color="auto"/>
              <w:left w:val="single" w:sz="8" w:space="0" w:color="auto"/>
              <w:bottom w:val="single" w:sz="8" w:space="0" w:color="auto"/>
              <w:right w:val="single" w:sz="4" w:space="0" w:color="auto"/>
            </w:tcBorders>
            <w:shd w:val="clear" w:color="000000" w:fill="D8D8D8"/>
            <w:vAlign w:val="bottom"/>
          </w:tcPr>
          <w:p w:rsidR="00502758" w:rsidRPr="00C90ADB" w:rsidRDefault="00502758" w:rsidP="00CE4DB8">
            <w:pPr>
              <w:jc w:val="center"/>
              <w:rPr>
                <w:rFonts w:ascii="Calibri" w:hAnsi="Calibri" w:cs="Times New Roman"/>
                <w:b/>
                <w:bCs/>
                <w:sz w:val="22"/>
                <w:szCs w:val="22"/>
              </w:rPr>
            </w:pPr>
            <w:r w:rsidRPr="00C90ADB">
              <w:rPr>
                <w:rFonts w:ascii="Calibri" w:hAnsi="Calibri" w:cs="Times New Roman"/>
                <w:b/>
                <w:bCs/>
                <w:sz w:val="22"/>
                <w:szCs w:val="22"/>
              </w:rPr>
              <w:lastRenderedPageBreak/>
              <w:t xml:space="preserve">CITY OF </w:t>
            </w:r>
          </w:p>
          <w:p w:rsidR="00502758" w:rsidRPr="00C90ADB" w:rsidRDefault="00502758" w:rsidP="00CE4DB8">
            <w:pPr>
              <w:jc w:val="center"/>
              <w:rPr>
                <w:rFonts w:ascii="Calibri" w:hAnsi="Calibri" w:cs="Times New Roman"/>
                <w:b/>
                <w:bCs/>
                <w:sz w:val="22"/>
                <w:szCs w:val="22"/>
              </w:rPr>
            </w:pPr>
            <w:r w:rsidRPr="00C90ADB">
              <w:rPr>
                <w:rFonts w:ascii="Calibri" w:hAnsi="Calibri" w:cs="Times New Roman"/>
                <w:b/>
                <w:bCs/>
                <w:sz w:val="22"/>
                <w:szCs w:val="22"/>
              </w:rPr>
              <w:t>LAKE PRESTON</w:t>
            </w:r>
          </w:p>
          <w:p w:rsidR="00502758" w:rsidRPr="00C90ADB" w:rsidRDefault="00502758" w:rsidP="00CE4DB8">
            <w:pPr>
              <w:jc w:val="center"/>
              <w:rPr>
                <w:rFonts w:ascii="Calibri" w:hAnsi="Calibri" w:cs="Times New Roman"/>
                <w:b/>
                <w:bCs/>
                <w:sz w:val="22"/>
                <w:szCs w:val="22"/>
              </w:rPr>
            </w:pPr>
            <w:r w:rsidRPr="00C90ADB">
              <w:rPr>
                <w:rFonts w:ascii="Calibri" w:hAnsi="Calibri" w:cs="Times New Roman"/>
                <w:b/>
                <w:bCs/>
                <w:sz w:val="22"/>
                <w:szCs w:val="22"/>
              </w:rPr>
              <w:t>PROBLEM STATEMENTS</w:t>
            </w:r>
          </w:p>
        </w:tc>
        <w:tc>
          <w:tcPr>
            <w:tcW w:w="2401" w:type="dxa"/>
            <w:tcBorders>
              <w:top w:val="single" w:sz="8" w:space="0" w:color="auto"/>
              <w:left w:val="single" w:sz="8" w:space="0" w:color="auto"/>
              <w:bottom w:val="single" w:sz="8" w:space="0" w:color="auto"/>
              <w:right w:val="single" w:sz="4" w:space="0" w:color="auto"/>
            </w:tcBorders>
            <w:shd w:val="clear" w:color="000000" w:fill="D8D8D8"/>
            <w:vAlign w:val="bottom"/>
            <w:hideMark/>
          </w:tcPr>
          <w:p w:rsidR="00502758" w:rsidRPr="00C90ADB" w:rsidRDefault="00502758" w:rsidP="00CE4DB8">
            <w:pPr>
              <w:jc w:val="center"/>
              <w:rPr>
                <w:rFonts w:ascii="Calibri" w:hAnsi="Calibri" w:cs="Times New Roman"/>
                <w:b/>
                <w:bCs/>
                <w:sz w:val="22"/>
                <w:szCs w:val="22"/>
              </w:rPr>
            </w:pPr>
            <w:r w:rsidRPr="00C90ADB">
              <w:rPr>
                <w:rFonts w:ascii="Calibri" w:hAnsi="Calibri" w:cs="Times New Roman"/>
                <w:b/>
                <w:bCs/>
                <w:sz w:val="22"/>
                <w:szCs w:val="22"/>
              </w:rPr>
              <w:t>CITY OF LAKE PRESTON ACTIONS</w:t>
            </w:r>
          </w:p>
        </w:tc>
        <w:tc>
          <w:tcPr>
            <w:tcW w:w="1080" w:type="dxa"/>
            <w:tcBorders>
              <w:top w:val="single" w:sz="8" w:space="0" w:color="auto"/>
              <w:left w:val="nil"/>
              <w:bottom w:val="single" w:sz="8" w:space="0" w:color="auto"/>
              <w:right w:val="single" w:sz="4" w:space="0" w:color="auto"/>
            </w:tcBorders>
            <w:shd w:val="clear" w:color="000000" w:fill="D8D8D8"/>
            <w:noWrap/>
            <w:vAlign w:val="bottom"/>
            <w:hideMark/>
          </w:tcPr>
          <w:p w:rsidR="00502758" w:rsidRPr="00C90ADB" w:rsidRDefault="00502758" w:rsidP="00CE4DB8">
            <w:pPr>
              <w:jc w:val="center"/>
              <w:rPr>
                <w:rFonts w:ascii="Calibri" w:hAnsi="Calibri" w:cs="Times New Roman"/>
                <w:b/>
                <w:bCs/>
                <w:sz w:val="22"/>
                <w:szCs w:val="22"/>
              </w:rPr>
            </w:pPr>
            <w:r w:rsidRPr="00C90ADB">
              <w:rPr>
                <w:rFonts w:ascii="Calibri" w:hAnsi="Calibri" w:cs="Times New Roman"/>
                <w:b/>
                <w:bCs/>
                <w:sz w:val="22"/>
                <w:szCs w:val="22"/>
              </w:rPr>
              <w:t>RATING</w:t>
            </w:r>
          </w:p>
        </w:tc>
        <w:tc>
          <w:tcPr>
            <w:tcW w:w="1341" w:type="dxa"/>
            <w:tcBorders>
              <w:top w:val="single" w:sz="8" w:space="0" w:color="auto"/>
              <w:left w:val="nil"/>
              <w:bottom w:val="single" w:sz="8" w:space="0" w:color="auto"/>
              <w:right w:val="single" w:sz="4" w:space="0" w:color="auto"/>
            </w:tcBorders>
            <w:shd w:val="clear" w:color="000000" w:fill="D8D8D8"/>
            <w:noWrap/>
            <w:vAlign w:val="bottom"/>
            <w:hideMark/>
          </w:tcPr>
          <w:p w:rsidR="00502758" w:rsidRPr="00C90ADB" w:rsidRDefault="00502758" w:rsidP="00CE4DB8">
            <w:pPr>
              <w:jc w:val="center"/>
              <w:rPr>
                <w:rFonts w:ascii="Calibri" w:hAnsi="Calibri" w:cs="Times New Roman"/>
                <w:b/>
                <w:bCs/>
                <w:sz w:val="22"/>
                <w:szCs w:val="22"/>
              </w:rPr>
            </w:pPr>
            <w:r w:rsidRPr="00C90ADB">
              <w:rPr>
                <w:rFonts w:ascii="Calibri" w:hAnsi="Calibri" w:cs="Times New Roman"/>
                <w:b/>
                <w:bCs/>
                <w:sz w:val="22"/>
                <w:szCs w:val="22"/>
              </w:rPr>
              <w:t>TIMEFRAME</w:t>
            </w:r>
          </w:p>
        </w:tc>
        <w:tc>
          <w:tcPr>
            <w:tcW w:w="1719" w:type="dxa"/>
            <w:tcBorders>
              <w:top w:val="single" w:sz="8" w:space="0" w:color="auto"/>
              <w:left w:val="nil"/>
              <w:bottom w:val="single" w:sz="8" w:space="0" w:color="auto"/>
              <w:right w:val="single" w:sz="4" w:space="0" w:color="auto"/>
            </w:tcBorders>
            <w:shd w:val="clear" w:color="000000" w:fill="D8D8D8"/>
            <w:vAlign w:val="bottom"/>
            <w:hideMark/>
          </w:tcPr>
          <w:p w:rsidR="00502758" w:rsidRPr="00C90ADB" w:rsidRDefault="00502758" w:rsidP="00CE4DB8">
            <w:pPr>
              <w:jc w:val="center"/>
              <w:rPr>
                <w:rFonts w:ascii="Calibri" w:hAnsi="Calibri" w:cs="Times New Roman"/>
                <w:b/>
                <w:bCs/>
                <w:sz w:val="22"/>
                <w:szCs w:val="22"/>
              </w:rPr>
            </w:pPr>
            <w:r w:rsidRPr="00C90ADB">
              <w:rPr>
                <w:rFonts w:ascii="Calibri" w:hAnsi="Calibri" w:cs="Times New Roman"/>
                <w:b/>
                <w:bCs/>
                <w:sz w:val="22"/>
                <w:szCs w:val="22"/>
              </w:rPr>
              <w:t>CONTACT</w:t>
            </w:r>
          </w:p>
        </w:tc>
        <w:tc>
          <w:tcPr>
            <w:tcW w:w="1510" w:type="dxa"/>
            <w:tcBorders>
              <w:top w:val="single" w:sz="8" w:space="0" w:color="auto"/>
              <w:left w:val="nil"/>
              <w:bottom w:val="single" w:sz="8" w:space="0" w:color="auto"/>
              <w:right w:val="single" w:sz="4" w:space="0" w:color="auto"/>
            </w:tcBorders>
            <w:shd w:val="clear" w:color="000000" w:fill="D8D8D8"/>
            <w:noWrap/>
            <w:vAlign w:val="bottom"/>
            <w:hideMark/>
          </w:tcPr>
          <w:p w:rsidR="00502758" w:rsidRPr="00C90ADB" w:rsidRDefault="00502758" w:rsidP="00CE4DB8">
            <w:pPr>
              <w:jc w:val="center"/>
              <w:rPr>
                <w:rFonts w:ascii="Calibri" w:hAnsi="Calibri" w:cs="Times New Roman"/>
                <w:b/>
                <w:bCs/>
                <w:sz w:val="22"/>
                <w:szCs w:val="22"/>
              </w:rPr>
            </w:pPr>
            <w:r w:rsidRPr="00C90ADB">
              <w:rPr>
                <w:rFonts w:ascii="Calibri" w:hAnsi="Calibri" w:cs="Times New Roman"/>
                <w:b/>
                <w:bCs/>
                <w:sz w:val="22"/>
                <w:szCs w:val="22"/>
              </w:rPr>
              <w:t>COST</w:t>
            </w:r>
          </w:p>
        </w:tc>
        <w:tc>
          <w:tcPr>
            <w:tcW w:w="2679" w:type="dxa"/>
            <w:tcBorders>
              <w:top w:val="single" w:sz="8" w:space="0" w:color="auto"/>
              <w:left w:val="nil"/>
              <w:bottom w:val="single" w:sz="8" w:space="0" w:color="auto"/>
              <w:right w:val="single" w:sz="4" w:space="0" w:color="auto"/>
            </w:tcBorders>
            <w:shd w:val="clear" w:color="000000" w:fill="D8D8D8"/>
            <w:noWrap/>
            <w:vAlign w:val="bottom"/>
            <w:hideMark/>
          </w:tcPr>
          <w:p w:rsidR="00502758" w:rsidRPr="00C90ADB" w:rsidRDefault="00502758" w:rsidP="00CE4DB8">
            <w:pPr>
              <w:jc w:val="center"/>
              <w:rPr>
                <w:rFonts w:ascii="Calibri" w:hAnsi="Calibri" w:cs="Times New Roman"/>
                <w:b/>
                <w:bCs/>
                <w:sz w:val="22"/>
                <w:szCs w:val="22"/>
              </w:rPr>
            </w:pPr>
            <w:r w:rsidRPr="00C90ADB">
              <w:rPr>
                <w:rFonts w:ascii="Calibri" w:hAnsi="Calibri" w:cs="Times New Roman"/>
                <w:b/>
                <w:bCs/>
                <w:sz w:val="22"/>
                <w:szCs w:val="22"/>
              </w:rPr>
              <w:t>FUNDING SOURCE</w:t>
            </w:r>
          </w:p>
        </w:tc>
        <w:tc>
          <w:tcPr>
            <w:tcW w:w="1207" w:type="dxa"/>
            <w:tcBorders>
              <w:top w:val="single" w:sz="8" w:space="0" w:color="auto"/>
              <w:left w:val="nil"/>
              <w:bottom w:val="single" w:sz="8" w:space="0" w:color="auto"/>
              <w:right w:val="single" w:sz="4" w:space="0" w:color="auto"/>
            </w:tcBorders>
            <w:shd w:val="clear" w:color="000000" w:fill="D8D8D8"/>
            <w:vAlign w:val="bottom"/>
            <w:hideMark/>
          </w:tcPr>
          <w:p w:rsidR="00502758" w:rsidRPr="00C90ADB" w:rsidRDefault="00502758" w:rsidP="00CE4DB8">
            <w:pPr>
              <w:jc w:val="center"/>
              <w:rPr>
                <w:rFonts w:ascii="Calibri" w:hAnsi="Calibri" w:cs="Times New Roman"/>
                <w:b/>
                <w:bCs/>
                <w:sz w:val="22"/>
                <w:szCs w:val="22"/>
              </w:rPr>
            </w:pPr>
            <w:r w:rsidRPr="00C90ADB">
              <w:rPr>
                <w:rFonts w:ascii="Calibri" w:hAnsi="Calibri" w:cs="Times New Roman"/>
                <w:b/>
                <w:bCs/>
                <w:sz w:val="22"/>
                <w:szCs w:val="22"/>
              </w:rPr>
              <w:t>HAZARD</w:t>
            </w:r>
          </w:p>
        </w:tc>
        <w:tc>
          <w:tcPr>
            <w:tcW w:w="1617" w:type="dxa"/>
            <w:tcBorders>
              <w:top w:val="single" w:sz="8" w:space="0" w:color="auto"/>
              <w:left w:val="nil"/>
              <w:bottom w:val="single" w:sz="8" w:space="0" w:color="auto"/>
              <w:right w:val="single" w:sz="8" w:space="0" w:color="auto"/>
            </w:tcBorders>
            <w:shd w:val="clear" w:color="000000" w:fill="D8D8D8"/>
            <w:vAlign w:val="bottom"/>
            <w:hideMark/>
          </w:tcPr>
          <w:p w:rsidR="00502758" w:rsidRPr="00C90ADB" w:rsidRDefault="00502758" w:rsidP="00CE4DB8">
            <w:pPr>
              <w:jc w:val="center"/>
              <w:rPr>
                <w:rFonts w:ascii="Calibri" w:hAnsi="Calibri" w:cs="Times New Roman"/>
                <w:b/>
                <w:bCs/>
                <w:sz w:val="22"/>
                <w:szCs w:val="22"/>
              </w:rPr>
            </w:pPr>
            <w:r w:rsidRPr="00C90ADB">
              <w:rPr>
                <w:rFonts w:ascii="Calibri" w:hAnsi="Calibri" w:cs="Times New Roman"/>
                <w:b/>
                <w:bCs/>
                <w:sz w:val="22"/>
                <w:szCs w:val="22"/>
              </w:rPr>
              <w:t>GOAL</w:t>
            </w:r>
          </w:p>
        </w:tc>
      </w:tr>
      <w:tr w:rsidR="00502758" w:rsidRPr="00C90ADB" w:rsidTr="00CE4DB8">
        <w:trPr>
          <w:trHeight w:val="898"/>
          <w:jc w:val="center"/>
        </w:trPr>
        <w:tc>
          <w:tcPr>
            <w:tcW w:w="2080" w:type="dxa"/>
            <w:tcBorders>
              <w:top w:val="nil"/>
              <w:left w:val="single" w:sz="8" w:space="0" w:color="auto"/>
              <w:bottom w:val="single" w:sz="4" w:space="0" w:color="auto"/>
              <w:right w:val="single" w:sz="4" w:space="0" w:color="auto"/>
            </w:tcBorders>
            <w:vAlign w:val="bottom"/>
          </w:tcPr>
          <w:p w:rsidR="00502758" w:rsidRPr="00C90ADB" w:rsidRDefault="00502758" w:rsidP="00CE4DB8">
            <w:pPr>
              <w:rPr>
                <w:rFonts w:ascii="Calibri" w:hAnsi="Calibri" w:cs="Times New Roman"/>
                <w:sz w:val="22"/>
                <w:szCs w:val="22"/>
              </w:rPr>
            </w:pPr>
            <w:r w:rsidRPr="00C90ADB">
              <w:rPr>
                <w:rFonts w:ascii="Calibri" w:hAnsi="Calibri" w:cs="Times New Roman"/>
                <w:sz w:val="22"/>
                <w:szCs w:val="22"/>
              </w:rPr>
              <w:t xml:space="preserve">Lift Station requires improvements to ensure safety </w:t>
            </w:r>
            <w:r>
              <w:rPr>
                <w:rFonts w:ascii="Calibri" w:hAnsi="Calibri" w:cs="Times New Roman"/>
                <w:sz w:val="22"/>
                <w:szCs w:val="22"/>
              </w:rPr>
              <w:t xml:space="preserve">of operation during flooding events </w:t>
            </w:r>
          </w:p>
        </w:tc>
        <w:tc>
          <w:tcPr>
            <w:tcW w:w="2401" w:type="dxa"/>
            <w:tcBorders>
              <w:top w:val="nil"/>
              <w:left w:val="single" w:sz="8" w:space="0" w:color="auto"/>
              <w:bottom w:val="single" w:sz="4" w:space="0" w:color="auto"/>
              <w:right w:val="single" w:sz="4" w:space="0" w:color="auto"/>
            </w:tcBorders>
            <w:shd w:val="clear" w:color="auto" w:fill="auto"/>
            <w:vAlign w:val="bottom"/>
          </w:tcPr>
          <w:p w:rsidR="00502758" w:rsidRPr="00C90ADB" w:rsidRDefault="00502758" w:rsidP="00CE4DB8">
            <w:pPr>
              <w:rPr>
                <w:rFonts w:ascii="Calibri" w:hAnsi="Calibri" w:cs="Times New Roman"/>
                <w:sz w:val="22"/>
                <w:szCs w:val="22"/>
              </w:rPr>
            </w:pPr>
            <w:r w:rsidRPr="00C90ADB">
              <w:rPr>
                <w:rFonts w:ascii="Calibri" w:hAnsi="Calibri" w:cs="Times New Roman"/>
                <w:sz w:val="22"/>
                <w:szCs w:val="22"/>
              </w:rPr>
              <w:t>Install Upgrades to Lift Station and Wastewater System</w:t>
            </w:r>
          </w:p>
        </w:tc>
        <w:tc>
          <w:tcPr>
            <w:tcW w:w="1080" w:type="dxa"/>
            <w:tcBorders>
              <w:top w:val="nil"/>
              <w:left w:val="nil"/>
              <w:bottom w:val="single" w:sz="4" w:space="0" w:color="auto"/>
              <w:right w:val="single" w:sz="4" w:space="0" w:color="auto"/>
            </w:tcBorders>
            <w:shd w:val="clear" w:color="auto" w:fill="auto"/>
            <w:noWrap/>
            <w:vAlign w:val="bottom"/>
          </w:tcPr>
          <w:p w:rsidR="00502758" w:rsidRPr="00C90ADB" w:rsidRDefault="00502758" w:rsidP="00CE4DB8">
            <w:pPr>
              <w:rPr>
                <w:rFonts w:ascii="Calibri" w:hAnsi="Calibri" w:cs="Times New Roman"/>
                <w:sz w:val="22"/>
                <w:szCs w:val="22"/>
              </w:rPr>
            </w:pPr>
            <w:r w:rsidRPr="00C90ADB">
              <w:rPr>
                <w:rFonts w:ascii="Calibri" w:hAnsi="Calibri" w:cs="Times New Roman"/>
                <w:sz w:val="22"/>
                <w:szCs w:val="22"/>
              </w:rPr>
              <w:t>Medium</w:t>
            </w:r>
          </w:p>
        </w:tc>
        <w:tc>
          <w:tcPr>
            <w:tcW w:w="1341" w:type="dxa"/>
            <w:tcBorders>
              <w:top w:val="nil"/>
              <w:left w:val="nil"/>
              <w:bottom w:val="single" w:sz="4" w:space="0" w:color="auto"/>
              <w:right w:val="single" w:sz="4" w:space="0" w:color="auto"/>
            </w:tcBorders>
            <w:shd w:val="clear" w:color="auto" w:fill="auto"/>
            <w:noWrap/>
            <w:vAlign w:val="bottom"/>
          </w:tcPr>
          <w:p w:rsidR="00502758" w:rsidRPr="00C90ADB" w:rsidRDefault="00502758" w:rsidP="00CE4DB8">
            <w:pPr>
              <w:rPr>
                <w:rFonts w:ascii="Calibri" w:hAnsi="Calibri" w:cs="Times New Roman"/>
                <w:sz w:val="22"/>
                <w:szCs w:val="22"/>
              </w:rPr>
            </w:pPr>
            <w:r w:rsidRPr="00C90ADB">
              <w:rPr>
                <w:rFonts w:ascii="Calibri" w:hAnsi="Calibri" w:cs="Times New Roman"/>
                <w:sz w:val="22"/>
                <w:szCs w:val="22"/>
              </w:rPr>
              <w:t>Medium</w:t>
            </w:r>
          </w:p>
        </w:tc>
        <w:tc>
          <w:tcPr>
            <w:tcW w:w="1719" w:type="dxa"/>
            <w:tcBorders>
              <w:top w:val="nil"/>
              <w:left w:val="nil"/>
              <w:bottom w:val="single" w:sz="4" w:space="0" w:color="auto"/>
              <w:right w:val="single" w:sz="4" w:space="0" w:color="auto"/>
            </w:tcBorders>
            <w:shd w:val="clear" w:color="auto" w:fill="auto"/>
            <w:vAlign w:val="bottom"/>
          </w:tcPr>
          <w:p w:rsidR="00502758" w:rsidRPr="00C90ADB" w:rsidRDefault="00502758" w:rsidP="00CE4DB8">
            <w:pPr>
              <w:rPr>
                <w:rFonts w:ascii="Calibri" w:hAnsi="Calibri" w:cs="Times New Roman"/>
                <w:sz w:val="22"/>
                <w:szCs w:val="22"/>
              </w:rPr>
            </w:pPr>
            <w:r w:rsidRPr="00C90ADB">
              <w:rPr>
                <w:rFonts w:ascii="Calibri" w:hAnsi="Calibri" w:cs="Times New Roman"/>
                <w:sz w:val="22"/>
                <w:szCs w:val="22"/>
              </w:rPr>
              <w:t xml:space="preserve">Lake Preston Finance Officer </w:t>
            </w:r>
          </w:p>
        </w:tc>
        <w:tc>
          <w:tcPr>
            <w:tcW w:w="1510" w:type="dxa"/>
            <w:tcBorders>
              <w:top w:val="nil"/>
              <w:left w:val="nil"/>
              <w:bottom w:val="single" w:sz="4" w:space="0" w:color="auto"/>
              <w:right w:val="single" w:sz="4" w:space="0" w:color="auto"/>
            </w:tcBorders>
            <w:shd w:val="clear" w:color="auto" w:fill="auto"/>
            <w:noWrap/>
            <w:vAlign w:val="bottom"/>
          </w:tcPr>
          <w:p w:rsidR="00502758" w:rsidRPr="00C90ADB" w:rsidRDefault="00502758" w:rsidP="00CE4DB8">
            <w:pPr>
              <w:jc w:val="right"/>
              <w:rPr>
                <w:rFonts w:ascii="Calibri" w:hAnsi="Calibri" w:cs="Times New Roman"/>
                <w:sz w:val="22"/>
                <w:szCs w:val="22"/>
              </w:rPr>
            </w:pPr>
            <w:r w:rsidRPr="00C90ADB">
              <w:rPr>
                <w:rFonts w:ascii="Calibri" w:hAnsi="Calibri" w:cs="Times New Roman"/>
                <w:sz w:val="22"/>
                <w:szCs w:val="22"/>
              </w:rPr>
              <w:t>$25,000</w:t>
            </w:r>
          </w:p>
        </w:tc>
        <w:tc>
          <w:tcPr>
            <w:tcW w:w="2679" w:type="dxa"/>
            <w:tcBorders>
              <w:top w:val="nil"/>
              <w:left w:val="nil"/>
              <w:bottom w:val="single" w:sz="4" w:space="0" w:color="auto"/>
              <w:right w:val="single" w:sz="4" w:space="0" w:color="auto"/>
            </w:tcBorders>
            <w:shd w:val="clear" w:color="auto" w:fill="auto"/>
            <w:noWrap/>
            <w:vAlign w:val="bottom"/>
          </w:tcPr>
          <w:p w:rsidR="00502758" w:rsidRPr="00C90ADB" w:rsidRDefault="00502758" w:rsidP="00CE4DB8">
            <w:pPr>
              <w:rPr>
                <w:rFonts w:ascii="Calibri" w:hAnsi="Calibri" w:cs="Times New Roman"/>
                <w:sz w:val="22"/>
                <w:szCs w:val="22"/>
              </w:rPr>
            </w:pPr>
            <w:r w:rsidRPr="00C90ADB">
              <w:rPr>
                <w:rFonts w:ascii="Calibri" w:hAnsi="Calibri" w:cs="Times New Roman"/>
                <w:sz w:val="22"/>
                <w:szCs w:val="22"/>
              </w:rPr>
              <w:t>HMGP/RD/DENR</w:t>
            </w:r>
          </w:p>
        </w:tc>
        <w:tc>
          <w:tcPr>
            <w:tcW w:w="1207" w:type="dxa"/>
            <w:tcBorders>
              <w:top w:val="nil"/>
              <w:left w:val="nil"/>
              <w:bottom w:val="single" w:sz="4" w:space="0" w:color="auto"/>
              <w:right w:val="single" w:sz="4" w:space="0" w:color="auto"/>
            </w:tcBorders>
            <w:shd w:val="clear" w:color="auto" w:fill="auto"/>
            <w:vAlign w:val="bottom"/>
          </w:tcPr>
          <w:p w:rsidR="00502758" w:rsidRPr="00C90ADB" w:rsidRDefault="00502758" w:rsidP="00CE4DB8">
            <w:pPr>
              <w:rPr>
                <w:rFonts w:ascii="Calibri" w:hAnsi="Calibri" w:cs="Times New Roman"/>
                <w:sz w:val="22"/>
                <w:szCs w:val="22"/>
              </w:rPr>
            </w:pPr>
            <w:r w:rsidRPr="00C90ADB">
              <w:rPr>
                <w:rFonts w:ascii="Calibri" w:hAnsi="Calibri" w:cs="Times New Roman"/>
                <w:sz w:val="22"/>
                <w:szCs w:val="22"/>
              </w:rPr>
              <w:t>Flooding</w:t>
            </w:r>
          </w:p>
        </w:tc>
        <w:tc>
          <w:tcPr>
            <w:tcW w:w="1617" w:type="dxa"/>
            <w:tcBorders>
              <w:top w:val="nil"/>
              <w:left w:val="nil"/>
              <w:bottom w:val="single" w:sz="4" w:space="0" w:color="auto"/>
              <w:right w:val="single" w:sz="8" w:space="0" w:color="auto"/>
            </w:tcBorders>
            <w:shd w:val="clear" w:color="auto" w:fill="auto"/>
            <w:vAlign w:val="bottom"/>
          </w:tcPr>
          <w:p w:rsidR="00502758" w:rsidRPr="00C90ADB" w:rsidRDefault="00502758" w:rsidP="00CE4DB8">
            <w:pPr>
              <w:rPr>
                <w:rFonts w:ascii="Calibri" w:hAnsi="Calibri" w:cs="Times New Roman"/>
                <w:sz w:val="22"/>
                <w:szCs w:val="22"/>
              </w:rPr>
            </w:pPr>
            <w:r w:rsidRPr="00C90ADB">
              <w:rPr>
                <w:rFonts w:ascii="Calibri" w:hAnsi="Calibri" w:cs="Times New Roman"/>
                <w:sz w:val="22"/>
                <w:szCs w:val="22"/>
              </w:rPr>
              <w:t>Improve public safety during severe weather.</w:t>
            </w:r>
          </w:p>
        </w:tc>
      </w:tr>
    </w:tbl>
    <w:p w:rsidR="00502758" w:rsidRDefault="00502758" w:rsidP="007A4FC8">
      <w:pPr>
        <w:jc w:val="center"/>
        <w:rPr>
          <w:b/>
          <w:color w:val="FF0000"/>
          <w:sz w:val="22"/>
          <w:szCs w:val="22"/>
        </w:rPr>
      </w:pPr>
    </w:p>
    <w:tbl>
      <w:tblPr>
        <w:tblW w:w="15634" w:type="dxa"/>
        <w:jc w:val="center"/>
        <w:tblLook w:val="04A0" w:firstRow="1" w:lastRow="0" w:firstColumn="1" w:lastColumn="0" w:noHBand="0" w:noVBand="1"/>
      </w:tblPr>
      <w:tblGrid>
        <w:gridCol w:w="2080"/>
        <w:gridCol w:w="2401"/>
        <w:gridCol w:w="1080"/>
        <w:gridCol w:w="1341"/>
        <w:gridCol w:w="1719"/>
        <w:gridCol w:w="1510"/>
        <w:gridCol w:w="2679"/>
        <w:gridCol w:w="1207"/>
        <w:gridCol w:w="1617"/>
      </w:tblGrid>
      <w:tr w:rsidR="00502758" w:rsidRPr="009278BF" w:rsidTr="00CE4DB8">
        <w:trPr>
          <w:trHeight w:val="915"/>
          <w:jc w:val="center"/>
        </w:trPr>
        <w:tc>
          <w:tcPr>
            <w:tcW w:w="2080" w:type="dxa"/>
            <w:tcBorders>
              <w:top w:val="single" w:sz="8" w:space="0" w:color="auto"/>
              <w:left w:val="single" w:sz="8" w:space="0" w:color="auto"/>
              <w:bottom w:val="single" w:sz="8" w:space="0" w:color="auto"/>
              <w:right w:val="single" w:sz="4" w:space="0" w:color="auto"/>
            </w:tcBorders>
            <w:shd w:val="clear" w:color="000000" w:fill="D8D8D8"/>
            <w:vAlign w:val="bottom"/>
          </w:tcPr>
          <w:p w:rsidR="00502758" w:rsidRPr="00C60B4D" w:rsidRDefault="00502758" w:rsidP="00CE4DB8">
            <w:pPr>
              <w:jc w:val="center"/>
              <w:rPr>
                <w:rFonts w:ascii="Calibri" w:hAnsi="Calibri" w:cs="Times New Roman"/>
                <w:b/>
                <w:bCs/>
                <w:sz w:val="22"/>
                <w:szCs w:val="22"/>
              </w:rPr>
            </w:pPr>
            <w:r w:rsidRPr="00C60B4D">
              <w:rPr>
                <w:rFonts w:ascii="Calibri" w:hAnsi="Calibri" w:cs="Times New Roman"/>
                <w:b/>
                <w:bCs/>
                <w:sz w:val="22"/>
                <w:szCs w:val="22"/>
              </w:rPr>
              <w:t>SIOUX VALLEY ENERGY</w:t>
            </w:r>
          </w:p>
          <w:p w:rsidR="00502758" w:rsidRPr="00C60B4D" w:rsidRDefault="00502758" w:rsidP="00CE4DB8">
            <w:pPr>
              <w:jc w:val="center"/>
              <w:rPr>
                <w:rFonts w:ascii="Calibri" w:hAnsi="Calibri" w:cs="Times New Roman"/>
                <w:b/>
                <w:bCs/>
                <w:sz w:val="22"/>
                <w:szCs w:val="22"/>
              </w:rPr>
            </w:pPr>
            <w:r w:rsidRPr="00C60B4D">
              <w:rPr>
                <w:rFonts w:ascii="Calibri" w:hAnsi="Calibri" w:cs="Times New Roman"/>
                <w:b/>
                <w:bCs/>
                <w:sz w:val="22"/>
                <w:szCs w:val="22"/>
              </w:rPr>
              <w:t>PROBLEM STATEMENTS</w:t>
            </w:r>
          </w:p>
        </w:tc>
        <w:tc>
          <w:tcPr>
            <w:tcW w:w="2401" w:type="dxa"/>
            <w:tcBorders>
              <w:top w:val="single" w:sz="8" w:space="0" w:color="auto"/>
              <w:left w:val="single" w:sz="8" w:space="0" w:color="auto"/>
              <w:bottom w:val="single" w:sz="8" w:space="0" w:color="auto"/>
              <w:right w:val="single" w:sz="4" w:space="0" w:color="auto"/>
            </w:tcBorders>
            <w:shd w:val="clear" w:color="000000" w:fill="D8D8D8"/>
            <w:vAlign w:val="bottom"/>
            <w:hideMark/>
          </w:tcPr>
          <w:p w:rsidR="00502758" w:rsidRPr="00C60B4D" w:rsidRDefault="00502758" w:rsidP="00CE4DB8">
            <w:pPr>
              <w:jc w:val="center"/>
              <w:rPr>
                <w:rFonts w:ascii="Calibri" w:hAnsi="Calibri" w:cs="Times New Roman"/>
                <w:b/>
                <w:bCs/>
                <w:sz w:val="22"/>
                <w:szCs w:val="22"/>
              </w:rPr>
            </w:pPr>
            <w:r w:rsidRPr="00C60B4D">
              <w:rPr>
                <w:rFonts w:ascii="Calibri" w:hAnsi="Calibri" w:cs="Times New Roman"/>
                <w:b/>
                <w:bCs/>
                <w:sz w:val="22"/>
                <w:szCs w:val="22"/>
              </w:rPr>
              <w:t>SIOUX VALLEY ENERGY ACTIONS</w:t>
            </w:r>
          </w:p>
        </w:tc>
        <w:tc>
          <w:tcPr>
            <w:tcW w:w="1080" w:type="dxa"/>
            <w:tcBorders>
              <w:top w:val="single" w:sz="8" w:space="0" w:color="auto"/>
              <w:left w:val="nil"/>
              <w:bottom w:val="single" w:sz="8" w:space="0" w:color="auto"/>
              <w:right w:val="single" w:sz="4" w:space="0" w:color="auto"/>
            </w:tcBorders>
            <w:shd w:val="clear" w:color="000000" w:fill="D8D8D8"/>
            <w:noWrap/>
            <w:vAlign w:val="bottom"/>
            <w:hideMark/>
          </w:tcPr>
          <w:p w:rsidR="00502758" w:rsidRPr="00C60B4D" w:rsidRDefault="00502758" w:rsidP="00CE4DB8">
            <w:pPr>
              <w:jc w:val="center"/>
              <w:rPr>
                <w:rFonts w:ascii="Calibri" w:hAnsi="Calibri" w:cs="Times New Roman"/>
                <w:b/>
                <w:bCs/>
                <w:sz w:val="22"/>
                <w:szCs w:val="22"/>
              </w:rPr>
            </w:pPr>
            <w:r w:rsidRPr="00C60B4D">
              <w:rPr>
                <w:rFonts w:ascii="Calibri" w:hAnsi="Calibri" w:cs="Times New Roman"/>
                <w:b/>
                <w:bCs/>
                <w:sz w:val="22"/>
                <w:szCs w:val="22"/>
              </w:rPr>
              <w:t>RATING</w:t>
            </w:r>
          </w:p>
        </w:tc>
        <w:tc>
          <w:tcPr>
            <w:tcW w:w="1341" w:type="dxa"/>
            <w:tcBorders>
              <w:top w:val="single" w:sz="8" w:space="0" w:color="auto"/>
              <w:left w:val="nil"/>
              <w:bottom w:val="single" w:sz="8" w:space="0" w:color="auto"/>
              <w:right w:val="single" w:sz="4" w:space="0" w:color="auto"/>
            </w:tcBorders>
            <w:shd w:val="clear" w:color="000000" w:fill="D8D8D8"/>
            <w:noWrap/>
            <w:vAlign w:val="bottom"/>
            <w:hideMark/>
          </w:tcPr>
          <w:p w:rsidR="00502758" w:rsidRPr="00C60B4D" w:rsidRDefault="00502758" w:rsidP="00CE4DB8">
            <w:pPr>
              <w:jc w:val="center"/>
              <w:rPr>
                <w:rFonts w:ascii="Calibri" w:hAnsi="Calibri" w:cs="Times New Roman"/>
                <w:b/>
                <w:bCs/>
                <w:sz w:val="22"/>
                <w:szCs w:val="22"/>
              </w:rPr>
            </w:pPr>
            <w:r w:rsidRPr="00C60B4D">
              <w:rPr>
                <w:rFonts w:ascii="Calibri" w:hAnsi="Calibri" w:cs="Times New Roman"/>
                <w:b/>
                <w:bCs/>
                <w:sz w:val="22"/>
                <w:szCs w:val="22"/>
              </w:rPr>
              <w:t>TIMEFRAME</w:t>
            </w:r>
          </w:p>
        </w:tc>
        <w:tc>
          <w:tcPr>
            <w:tcW w:w="1719" w:type="dxa"/>
            <w:tcBorders>
              <w:top w:val="single" w:sz="8" w:space="0" w:color="auto"/>
              <w:left w:val="nil"/>
              <w:bottom w:val="single" w:sz="8" w:space="0" w:color="auto"/>
              <w:right w:val="single" w:sz="4" w:space="0" w:color="auto"/>
            </w:tcBorders>
            <w:shd w:val="clear" w:color="000000" w:fill="D8D8D8"/>
            <w:vAlign w:val="bottom"/>
            <w:hideMark/>
          </w:tcPr>
          <w:p w:rsidR="00502758" w:rsidRPr="00C60B4D" w:rsidRDefault="00502758" w:rsidP="00CE4DB8">
            <w:pPr>
              <w:jc w:val="center"/>
              <w:rPr>
                <w:rFonts w:ascii="Calibri" w:hAnsi="Calibri" w:cs="Times New Roman"/>
                <w:b/>
                <w:bCs/>
                <w:sz w:val="22"/>
                <w:szCs w:val="22"/>
              </w:rPr>
            </w:pPr>
            <w:r w:rsidRPr="00C60B4D">
              <w:rPr>
                <w:rFonts w:ascii="Calibri" w:hAnsi="Calibri" w:cs="Times New Roman"/>
                <w:b/>
                <w:bCs/>
                <w:sz w:val="22"/>
                <w:szCs w:val="22"/>
              </w:rPr>
              <w:t>CONTACT</w:t>
            </w:r>
          </w:p>
        </w:tc>
        <w:tc>
          <w:tcPr>
            <w:tcW w:w="1510" w:type="dxa"/>
            <w:tcBorders>
              <w:top w:val="single" w:sz="8" w:space="0" w:color="auto"/>
              <w:left w:val="nil"/>
              <w:bottom w:val="single" w:sz="8" w:space="0" w:color="auto"/>
              <w:right w:val="single" w:sz="4" w:space="0" w:color="auto"/>
            </w:tcBorders>
            <w:shd w:val="clear" w:color="000000" w:fill="D8D8D8"/>
            <w:noWrap/>
            <w:vAlign w:val="bottom"/>
            <w:hideMark/>
          </w:tcPr>
          <w:p w:rsidR="00502758" w:rsidRPr="00C60B4D" w:rsidRDefault="00502758" w:rsidP="00CE4DB8">
            <w:pPr>
              <w:jc w:val="center"/>
              <w:rPr>
                <w:rFonts w:ascii="Calibri" w:hAnsi="Calibri" w:cs="Times New Roman"/>
                <w:b/>
                <w:bCs/>
                <w:sz w:val="22"/>
                <w:szCs w:val="22"/>
              </w:rPr>
            </w:pPr>
            <w:r w:rsidRPr="00C60B4D">
              <w:rPr>
                <w:rFonts w:ascii="Calibri" w:hAnsi="Calibri" w:cs="Times New Roman"/>
                <w:b/>
                <w:bCs/>
                <w:sz w:val="22"/>
                <w:szCs w:val="22"/>
              </w:rPr>
              <w:t>COST</w:t>
            </w:r>
          </w:p>
        </w:tc>
        <w:tc>
          <w:tcPr>
            <w:tcW w:w="2679" w:type="dxa"/>
            <w:tcBorders>
              <w:top w:val="single" w:sz="8" w:space="0" w:color="auto"/>
              <w:left w:val="nil"/>
              <w:bottom w:val="single" w:sz="8" w:space="0" w:color="auto"/>
              <w:right w:val="single" w:sz="4" w:space="0" w:color="auto"/>
            </w:tcBorders>
            <w:shd w:val="clear" w:color="000000" w:fill="D8D8D8"/>
            <w:noWrap/>
            <w:vAlign w:val="bottom"/>
            <w:hideMark/>
          </w:tcPr>
          <w:p w:rsidR="00502758" w:rsidRPr="00C60B4D" w:rsidRDefault="00502758" w:rsidP="00CE4DB8">
            <w:pPr>
              <w:jc w:val="center"/>
              <w:rPr>
                <w:rFonts w:ascii="Calibri" w:hAnsi="Calibri" w:cs="Times New Roman"/>
                <w:b/>
                <w:bCs/>
                <w:sz w:val="22"/>
                <w:szCs w:val="22"/>
              </w:rPr>
            </w:pPr>
            <w:r w:rsidRPr="00C60B4D">
              <w:rPr>
                <w:rFonts w:ascii="Calibri" w:hAnsi="Calibri" w:cs="Times New Roman"/>
                <w:b/>
                <w:bCs/>
                <w:sz w:val="22"/>
                <w:szCs w:val="22"/>
              </w:rPr>
              <w:t>FUNDING SOURCE</w:t>
            </w:r>
          </w:p>
        </w:tc>
        <w:tc>
          <w:tcPr>
            <w:tcW w:w="1207" w:type="dxa"/>
            <w:tcBorders>
              <w:top w:val="single" w:sz="8" w:space="0" w:color="auto"/>
              <w:left w:val="nil"/>
              <w:bottom w:val="single" w:sz="8" w:space="0" w:color="auto"/>
              <w:right w:val="single" w:sz="4" w:space="0" w:color="auto"/>
            </w:tcBorders>
            <w:shd w:val="clear" w:color="000000" w:fill="D8D8D8"/>
            <w:vAlign w:val="bottom"/>
            <w:hideMark/>
          </w:tcPr>
          <w:p w:rsidR="00502758" w:rsidRPr="00C60B4D" w:rsidRDefault="00502758" w:rsidP="00CE4DB8">
            <w:pPr>
              <w:jc w:val="center"/>
              <w:rPr>
                <w:rFonts w:ascii="Calibri" w:hAnsi="Calibri" w:cs="Times New Roman"/>
                <w:b/>
                <w:bCs/>
                <w:sz w:val="22"/>
                <w:szCs w:val="22"/>
              </w:rPr>
            </w:pPr>
            <w:r w:rsidRPr="00C60B4D">
              <w:rPr>
                <w:rFonts w:ascii="Calibri" w:hAnsi="Calibri" w:cs="Times New Roman"/>
                <w:b/>
                <w:bCs/>
                <w:sz w:val="22"/>
                <w:szCs w:val="22"/>
              </w:rPr>
              <w:t>HAZARD</w:t>
            </w:r>
          </w:p>
        </w:tc>
        <w:tc>
          <w:tcPr>
            <w:tcW w:w="1617" w:type="dxa"/>
            <w:tcBorders>
              <w:top w:val="single" w:sz="8" w:space="0" w:color="auto"/>
              <w:left w:val="nil"/>
              <w:bottom w:val="single" w:sz="8" w:space="0" w:color="auto"/>
              <w:right w:val="single" w:sz="8" w:space="0" w:color="auto"/>
            </w:tcBorders>
            <w:shd w:val="clear" w:color="000000" w:fill="D8D8D8"/>
            <w:vAlign w:val="bottom"/>
            <w:hideMark/>
          </w:tcPr>
          <w:p w:rsidR="00502758" w:rsidRPr="00C60B4D" w:rsidRDefault="00502758" w:rsidP="00CE4DB8">
            <w:pPr>
              <w:jc w:val="center"/>
              <w:rPr>
                <w:rFonts w:ascii="Calibri" w:hAnsi="Calibri" w:cs="Times New Roman"/>
                <w:b/>
                <w:bCs/>
                <w:sz w:val="22"/>
                <w:szCs w:val="22"/>
              </w:rPr>
            </w:pPr>
            <w:r w:rsidRPr="00C60B4D">
              <w:rPr>
                <w:rFonts w:ascii="Calibri" w:hAnsi="Calibri" w:cs="Times New Roman"/>
                <w:b/>
                <w:bCs/>
                <w:sz w:val="22"/>
                <w:szCs w:val="22"/>
              </w:rPr>
              <w:t>GOAL</w:t>
            </w:r>
          </w:p>
        </w:tc>
      </w:tr>
      <w:tr w:rsidR="00502758" w:rsidRPr="009278BF" w:rsidTr="00CE4DB8">
        <w:trPr>
          <w:trHeight w:val="915"/>
          <w:jc w:val="center"/>
        </w:trPr>
        <w:tc>
          <w:tcPr>
            <w:tcW w:w="2080" w:type="dxa"/>
            <w:tcBorders>
              <w:top w:val="single" w:sz="8" w:space="0" w:color="auto"/>
              <w:left w:val="single" w:sz="8" w:space="0" w:color="auto"/>
              <w:bottom w:val="single" w:sz="8" w:space="0" w:color="auto"/>
              <w:right w:val="single" w:sz="4" w:space="0" w:color="auto"/>
            </w:tcBorders>
            <w:shd w:val="clear" w:color="000000" w:fill="auto"/>
            <w:vAlign w:val="bottom"/>
          </w:tcPr>
          <w:p w:rsidR="00502758" w:rsidRPr="00C60B4D" w:rsidRDefault="00502758" w:rsidP="00CE4DB8">
            <w:pPr>
              <w:rPr>
                <w:rFonts w:ascii="Calibri" w:hAnsi="Calibri" w:cs="Times New Roman"/>
                <w:sz w:val="22"/>
                <w:szCs w:val="22"/>
              </w:rPr>
            </w:pPr>
            <w:r w:rsidRPr="00C60B4D">
              <w:rPr>
                <w:rFonts w:ascii="Calibri" w:hAnsi="Calibri" w:cs="Times New Roman"/>
                <w:sz w:val="22"/>
                <w:szCs w:val="22"/>
              </w:rPr>
              <w:t>Overhead lines are vulnerable to freezing rain/sleet/ice.</w:t>
            </w:r>
          </w:p>
        </w:tc>
        <w:tc>
          <w:tcPr>
            <w:tcW w:w="2401" w:type="dxa"/>
            <w:tcBorders>
              <w:top w:val="single" w:sz="8" w:space="0" w:color="auto"/>
              <w:left w:val="single" w:sz="8" w:space="0" w:color="auto"/>
              <w:bottom w:val="single" w:sz="4" w:space="0" w:color="auto"/>
              <w:right w:val="single" w:sz="4" w:space="0" w:color="auto"/>
            </w:tcBorders>
            <w:shd w:val="clear" w:color="auto" w:fill="auto"/>
            <w:vAlign w:val="bottom"/>
            <w:hideMark/>
          </w:tcPr>
          <w:p w:rsidR="00502758" w:rsidRPr="00C60B4D" w:rsidRDefault="00502758" w:rsidP="00CE4DB8">
            <w:pPr>
              <w:rPr>
                <w:rFonts w:ascii="Calibri" w:hAnsi="Calibri" w:cs="Times New Roman"/>
                <w:sz w:val="22"/>
                <w:szCs w:val="22"/>
              </w:rPr>
            </w:pPr>
            <w:r w:rsidRPr="00C60B4D">
              <w:rPr>
                <w:rFonts w:ascii="Calibri" w:hAnsi="Calibri" w:cs="Calibri"/>
                <w:sz w:val="22"/>
                <w:szCs w:val="22"/>
              </w:rPr>
              <w:t>Bury power lines in ice prone areas where feasible</w:t>
            </w:r>
          </w:p>
        </w:tc>
        <w:tc>
          <w:tcPr>
            <w:tcW w:w="1080" w:type="dxa"/>
            <w:tcBorders>
              <w:top w:val="single" w:sz="8" w:space="0" w:color="auto"/>
              <w:left w:val="nil"/>
              <w:bottom w:val="single" w:sz="4" w:space="0" w:color="auto"/>
              <w:right w:val="single" w:sz="4" w:space="0" w:color="auto"/>
            </w:tcBorders>
            <w:shd w:val="clear" w:color="auto" w:fill="auto"/>
            <w:noWrap/>
            <w:vAlign w:val="bottom"/>
            <w:hideMark/>
          </w:tcPr>
          <w:p w:rsidR="00502758" w:rsidRPr="00C60B4D" w:rsidRDefault="00502758" w:rsidP="00CE4DB8">
            <w:pPr>
              <w:rPr>
                <w:rFonts w:ascii="Calibri" w:hAnsi="Calibri" w:cs="Times New Roman"/>
                <w:sz w:val="22"/>
                <w:szCs w:val="22"/>
              </w:rPr>
            </w:pPr>
            <w:r w:rsidRPr="00C60B4D">
              <w:rPr>
                <w:rFonts w:ascii="Calibri" w:hAnsi="Calibri" w:cs="Calibri"/>
                <w:sz w:val="22"/>
                <w:szCs w:val="22"/>
              </w:rPr>
              <w:t>Medium</w:t>
            </w:r>
          </w:p>
        </w:tc>
        <w:tc>
          <w:tcPr>
            <w:tcW w:w="1341" w:type="dxa"/>
            <w:tcBorders>
              <w:top w:val="single" w:sz="8" w:space="0" w:color="auto"/>
              <w:left w:val="nil"/>
              <w:bottom w:val="single" w:sz="4" w:space="0" w:color="auto"/>
              <w:right w:val="single" w:sz="4" w:space="0" w:color="auto"/>
            </w:tcBorders>
            <w:shd w:val="clear" w:color="auto" w:fill="auto"/>
            <w:noWrap/>
            <w:vAlign w:val="bottom"/>
            <w:hideMark/>
          </w:tcPr>
          <w:p w:rsidR="00502758" w:rsidRPr="00C60B4D" w:rsidRDefault="00502758" w:rsidP="00CE4DB8">
            <w:pPr>
              <w:rPr>
                <w:rFonts w:ascii="Calibri" w:hAnsi="Calibri" w:cs="Times New Roman"/>
                <w:sz w:val="22"/>
                <w:szCs w:val="22"/>
              </w:rPr>
            </w:pPr>
            <w:r w:rsidRPr="00C60B4D">
              <w:rPr>
                <w:rFonts w:ascii="Calibri" w:hAnsi="Calibri" w:cs="Calibri"/>
                <w:sz w:val="22"/>
                <w:szCs w:val="22"/>
              </w:rPr>
              <w:t>Medium</w:t>
            </w:r>
          </w:p>
        </w:tc>
        <w:tc>
          <w:tcPr>
            <w:tcW w:w="1719" w:type="dxa"/>
            <w:tcBorders>
              <w:top w:val="single" w:sz="8" w:space="0" w:color="auto"/>
              <w:left w:val="nil"/>
              <w:bottom w:val="single" w:sz="4" w:space="0" w:color="auto"/>
              <w:right w:val="single" w:sz="4" w:space="0" w:color="auto"/>
            </w:tcBorders>
            <w:shd w:val="clear" w:color="auto" w:fill="auto"/>
            <w:vAlign w:val="bottom"/>
            <w:hideMark/>
          </w:tcPr>
          <w:p w:rsidR="00502758" w:rsidRPr="00C60B4D" w:rsidRDefault="00502758" w:rsidP="00CE4DB8">
            <w:pPr>
              <w:rPr>
                <w:rFonts w:ascii="Calibri" w:hAnsi="Calibri" w:cs="Times New Roman"/>
                <w:sz w:val="22"/>
                <w:szCs w:val="22"/>
              </w:rPr>
            </w:pPr>
            <w:r w:rsidRPr="00C60B4D">
              <w:rPr>
                <w:rFonts w:ascii="Calibri" w:hAnsi="Calibri" w:cs="Calibri"/>
                <w:sz w:val="22"/>
                <w:szCs w:val="22"/>
              </w:rPr>
              <w:t>Sioux Valley Energy</w:t>
            </w:r>
          </w:p>
        </w:tc>
        <w:tc>
          <w:tcPr>
            <w:tcW w:w="1510" w:type="dxa"/>
            <w:tcBorders>
              <w:top w:val="single" w:sz="8" w:space="0" w:color="auto"/>
              <w:left w:val="nil"/>
              <w:bottom w:val="single" w:sz="4" w:space="0" w:color="auto"/>
              <w:right w:val="single" w:sz="4" w:space="0" w:color="auto"/>
            </w:tcBorders>
            <w:shd w:val="clear" w:color="auto" w:fill="auto"/>
            <w:noWrap/>
            <w:vAlign w:val="bottom"/>
            <w:hideMark/>
          </w:tcPr>
          <w:p w:rsidR="00502758" w:rsidRPr="00C60B4D" w:rsidRDefault="00502758" w:rsidP="00CE4DB8">
            <w:pPr>
              <w:rPr>
                <w:rFonts w:ascii="Calibri" w:hAnsi="Calibri" w:cs="Times New Roman"/>
                <w:sz w:val="22"/>
                <w:szCs w:val="22"/>
              </w:rPr>
            </w:pPr>
            <w:r w:rsidRPr="00C60B4D">
              <w:rPr>
                <w:rFonts w:ascii="Calibri" w:hAnsi="Calibri" w:cs="Calibri"/>
                <w:sz w:val="22"/>
                <w:szCs w:val="22"/>
              </w:rPr>
              <w:t>Dependent on type of line and construction method</w:t>
            </w:r>
          </w:p>
        </w:tc>
        <w:tc>
          <w:tcPr>
            <w:tcW w:w="2679" w:type="dxa"/>
            <w:tcBorders>
              <w:top w:val="single" w:sz="8" w:space="0" w:color="auto"/>
              <w:left w:val="nil"/>
              <w:bottom w:val="single" w:sz="4" w:space="0" w:color="auto"/>
              <w:right w:val="single" w:sz="4" w:space="0" w:color="auto"/>
            </w:tcBorders>
            <w:shd w:val="clear" w:color="auto" w:fill="auto"/>
            <w:noWrap/>
            <w:vAlign w:val="bottom"/>
            <w:hideMark/>
          </w:tcPr>
          <w:p w:rsidR="00502758" w:rsidRPr="00C60B4D" w:rsidRDefault="00502758" w:rsidP="00CE4DB8">
            <w:pPr>
              <w:rPr>
                <w:rFonts w:ascii="Calibri" w:hAnsi="Calibri" w:cs="Times New Roman"/>
                <w:sz w:val="22"/>
                <w:szCs w:val="22"/>
              </w:rPr>
            </w:pPr>
            <w:r w:rsidRPr="00C60B4D">
              <w:rPr>
                <w:rFonts w:ascii="Calibri" w:hAnsi="Calibri" w:cs="Calibri"/>
                <w:sz w:val="22"/>
                <w:szCs w:val="22"/>
              </w:rPr>
              <w:t>FEMA-HMGP / Utility Funds</w:t>
            </w:r>
          </w:p>
        </w:tc>
        <w:tc>
          <w:tcPr>
            <w:tcW w:w="1207" w:type="dxa"/>
            <w:tcBorders>
              <w:top w:val="single" w:sz="8" w:space="0" w:color="auto"/>
              <w:left w:val="nil"/>
              <w:bottom w:val="single" w:sz="4" w:space="0" w:color="auto"/>
              <w:right w:val="single" w:sz="4" w:space="0" w:color="auto"/>
            </w:tcBorders>
            <w:shd w:val="clear" w:color="auto" w:fill="auto"/>
            <w:vAlign w:val="bottom"/>
            <w:hideMark/>
          </w:tcPr>
          <w:p w:rsidR="00502758" w:rsidRPr="00C60B4D" w:rsidRDefault="00502758" w:rsidP="00CE4DB8">
            <w:pPr>
              <w:rPr>
                <w:rFonts w:ascii="Calibri" w:hAnsi="Calibri" w:cs="Times New Roman"/>
                <w:sz w:val="22"/>
                <w:szCs w:val="22"/>
              </w:rPr>
            </w:pPr>
            <w:r w:rsidRPr="00C60B4D">
              <w:rPr>
                <w:rFonts w:ascii="Calibri" w:hAnsi="Calibri" w:cs="Calibri"/>
                <w:sz w:val="22"/>
                <w:szCs w:val="22"/>
              </w:rPr>
              <w:t>Severe Weather Hazards (summer and winter)</w:t>
            </w:r>
          </w:p>
        </w:tc>
        <w:tc>
          <w:tcPr>
            <w:tcW w:w="1617" w:type="dxa"/>
            <w:tcBorders>
              <w:top w:val="single" w:sz="8" w:space="0" w:color="auto"/>
              <w:left w:val="nil"/>
              <w:bottom w:val="single" w:sz="4" w:space="0" w:color="auto"/>
              <w:right w:val="single" w:sz="8" w:space="0" w:color="auto"/>
            </w:tcBorders>
            <w:shd w:val="clear" w:color="auto" w:fill="auto"/>
            <w:vAlign w:val="bottom"/>
            <w:hideMark/>
          </w:tcPr>
          <w:p w:rsidR="00502758" w:rsidRPr="00C60B4D" w:rsidRDefault="00502758" w:rsidP="00CE4DB8">
            <w:pPr>
              <w:rPr>
                <w:rFonts w:ascii="Calibri" w:hAnsi="Calibri" w:cs="Times New Roman"/>
                <w:sz w:val="22"/>
                <w:szCs w:val="22"/>
              </w:rPr>
            </w:pPr>
            <w:r w:rsidRPr="00C60B4D">
              <w:rPr>
                <w:rFonts w:ascii="Calibri" w:hAnsi="Calibri" w:cs="Calibri"/>
                <w:sz w:val="22"/>
                <w:szCs w:val="22"/>
              </w:rPr>
              <w:t>Improve public safety during severe weather</w:t>
            </w:r>
          </w:p>
        </w:tc>
      </w:tr>
      <w:tr w:rsidR="00502758" w:rsidRPr="009278BF" w:rsidTr="00CE4DB8">
        <w:trPr>
          <w:trHeight w:val="915"/>
          <w:jc w:val="center"/>
        </w:trPr>
        <w:tc>
          <w:tcPr>
            <w:tcW w:w="2080" w:type="dxa"/>
            <w:tcBorders>
              <w:top w:val="single" w:sz="8" w:space="0" w:color="auto"/>
              <w:left w:val="single" w:sz="8" w:space="0" w:color="auto"/>
              <w:bottom w:val="single" w:sz="8" w:space="0" w:color="auto"/>
              <w:right w:val="single" w:sz="4" w:space="0" w:color="auto"/>
            </w:tcBorders>
            <w:vAlign w:val="bottom"/>
          </w:tcPr>
          <w:p w:rsidR="00502758" w:rsidRPr="00C60B4D" w:rsidRDefault="00502758" w:rsidP="00CE4DB8">
            <w:pPr>
              <w:rPr>
                <w:rFonts w:ascii="Calibri" w:hAnsi="Calibri" w:cs="Times New Roman"/>
                <w:sz w:val="22"/>
                <w:szCs w:val="22"/>
              </w:rPr>
            </w:pPr>
            <w:r w:rsidRPr="00C60B4D">
              <w:rPr>
                <w:rFonts w:ascii="Calibri" w:hAnsi="Calibri" w:cs="Times New Roman"/>
                <w:sz w:val="22"/>
                <w:szCs w:val="22"/>
              </w:rPr>
              <w:t>Overhead lines are vulnerable to freezing rain/sleet/ice.</w:t>
            </w:r>
          </w:p>
        </w:tc>
        <w:tc>
          <w:tcPr>
            <w:tcW w:w="2401" w:type="dxa"/>
            <w:tcBorders>
              <w:top w:val="single" w:sz="8" w:space="0" w:color="auto"/>
              <w:left w:val="single" w:sz="8" w:space="0" w:color="auto"/>
              <w:bottom w:val="single" w:sz="8" w:space="0" w:color="auto"/>
              <w:right w:val="single" w:sz="4" w:space="0" w:color="auto"/>
            </w:tcBorders>
            <w:shd w:val="clear" w:color="auto" w:fill="auto"/>
            <w:vAlign w:val="bottom"/>
            <w:hideMark/>
          </w:tcPr>
          <w:p w:rsidR="00502758" w:rsidRPr="00C60B4D" w:rsidRDefault="00502758" w:rsidP="00CE4DB8">
            <w:pPr>
              <w:rPr>
                <w:rFonts w:ascii="Calibri" w:eastAsia="Calibri" w:hAnsi="Calibri" w:cs="Calibri"/>
                <w:sz w:val="22"/>
                <w:szCs w:val="22"/>
              </w:rPr>
            </w:pPr>
            <w:r w:rsidRPr="00C60B4D">
              <w:rPr>
                <w:rFonts w:ascii="Calibri" w:hAnsi="Calibri" w:cs="Calibri"/>
                <w:sz w:val="22"/>
                <w:szCs w:val="22"/>
              </w:rPr>
              <w:t>Bury or rebuild critical overhead power lines to make them more resistant to damage from ice</w:t>
            </w:r>
          </w:p>
        </w:tc>
        <w:tc>
          <w:tcPr>
            <w:tcW w:w="1080" w:type="dxa"/>
            <w:tcBorders>
              <w:top w:val="single" w:sz="8" w:space="0" w:color="auto"/>
              <w:left w:val="nil"/>
              <w:bottom w:val="single" w:sz="8" w:space="0" w:color="auto"/>
              <w:right w:val="single" w:sz="4" w:space="0" w:color="auto"/>
            </w:tcBorders>
            <w:shd w:val="clear" w:color="auto" w:fill="auto"/>
            <w:noWrap/>
            <w:vAlign w:val="bottom"/>
            <w:hideMark/>
          </w:tcPr>
          <w:p w:rsidR="00502758" w:rsidRPr="00C60B4D" w:rsidRDefault="00502758" w:rsidP="00CE4DB8">
            <w:pPr>
              <w:rPr>
                <w:rFonts w:ascii="Calibri" w:eastAsia="Calibri" w:hAnsi="Calibri" w:cs="Calibri"/>
                <w:sz w:val="22"/>
                <w:szCs w:val="22"/>
              </w:rPr>
            </w:pPr>
            <w:r w:rsidRPr="00C60B4D">
              <w:rPr>
                <w:rFonts w:ascii="Calibri" w:hAnsi="Calibri" w:cs="Calibri"/>
                <w:sz w:val="22"/>
                <w:szCs w:val="22"/>
              </w:rPr>
              <w:t>High</w:t>
            </w:r>
          </w:p>
        </w:tc>
        <w:tc>
          <w:tcPr>
            <w:tcW w:w="1341" w:type="dxa"/>
            <w:tcBorders>
              <w:top w:val="single" w:sz="8" w:space="0" w:color="auto"/>
              <w:left w:val="nil"/>
              <w:bottom w:val="single" w:sz="8" w:space="0" w:color="auto"/>
              <w:right w:val="single" w:sz="4" w:space="0" w:color="auto"/>
            </w:tcBorders>
            <w:shd w:val="clear" w:color="auto" w:fill="auto"/>
            <w:noWrap/>
            <w:vAlign w:val="bottom"/>
            <w:hideMark/>
          </w:tcPr>
          <w:p w:rsidR="00502758" w:rsidRPr="00C60B4D" w:rsidRDefault="00502758" w:rsidP="00CE4DB8">
            <w:pPr>
              <w:rPr>
                <w:rFonts w:ascii="Calibri" w:eastAsia="Calibri" w:hAnsi="Calibri" w:cs="Calibri"/>
                <w:sz w:val="22"/>
                <w:szCs w:val="22"/>
              </w:rPr>
            </w:pPr>
            <w:r w:rsidRPr="00C60B4D">
              <w:rPr>
                <w:rFonts w:ascii="Calibri" w:hAnsi="Calibri" w:cs="Calibri"/>
                <w:sz w:val="22"/>
                <w:szCs w:val="22"/>
              </w:rPr>
              <w:t>Medium</w:t>
            </w:r>
          </w:p>
        </w:tc>
        <w:tc>
          <w:tcPr>
            <w:tcW w:w="1719" w:type="dxa"/>
            <w:tcBorders>
              <w:top w:val="single" w:sz="8" w:space="0" w:color="auto"/>
              <w:left w:val="nil"/>
              <w:bottom w:val="single" w:sz="8" w:space="0" w:color="auto"/>
              <w:right w:val="single" w:sz="4" w:space="0" w:color="auto"/>
            </w:tcBorders>
            <w:shd w:val="clear" w:color="auto" w:fill="auto"/>
            <w:vAlign w:val="bottom"/>
            <w:hideMark/>
          </w:tcPr>
          <w:p w:rsidR="00502758" w:rsidRPr="00C60B4D" w:rsidRDefault="00502758" w:rsidP="00CE4DB8">
            <w:pPr>
              <w:rPr>
                <w:rFonts w:ascii="Calibri" w:eastAsia="Calibri" w:hAnsi="Calibri" w:cs="Calibri"/>
                <w:sz w:val="22"/>
                <w:szCs w:val="22"/>
              </w:rPr>
            </w:pPr>
            <w:r w:rsidRPr="00C60B4D">
              <w:rPr>
                <w:rFonts w:ascii="Calibri" w:hAnsi="Calibri" w:cs="Calibri"/>
                <w:sz w:val="22"/>
                <w:szCs w:val="22"/>
              </w:rPr>
              <w:t>Sioux Valley Energy</w:t>
            </w:r>
          </w:p>
        </w:tc>
        <w:tc>
          <w:tcPr>
            <w:tcW w:w="1510" w:type="dxa"/>
            <w:tcBorders>
              <w:top w:val="single" w:sz="8" w:space="0" w:color="auto"/>
              <w:left w:val="nil"/>
              <w:bottom w:val="single" w:sz="8" w:space="0" w:color="auto"/>
              <w:right w:val="single" w:sz="4" w:space="0" w:color="auto"/>
            </w:tcBorders>
            <w:shd w:val="clear" w:color="auto" w:fill="auto"/>
            <w:noWrap/>
            <w:vAlign w:val="bottom"/>
            <w:hideMark/>
          </w:tcPr>
          <w:p w:rsidR="00502758" w:rsidRPr="00C60B4D" w:rsidRDefault="00502758" w:rsidP="00CE4DB8">
            <w:pPr>
              <w:rPr>
                <w:rFonts w:ascii="Calibri" w:eastAsia="Calibri" w:hAnsi="Calibri" w:cs="Calibri"/>
                <w:sz w:val="22"/>
                <w:szCs w:val="22"/>
              </w:rPr>
            </w:pPr>
            <w:r w:rsidRPr="00C60B4D">
              <w:rPr>
                <w:rFonts w:ascii="Calibri" w:hAnsi="Calibri" w:cs="Calibri"/>
                <w:sz w:val="22"/>
                <w:szCs w:val="22"/>
              </w:rPr>
              <w:t>Dependent on type of line and construction method</w:t>
            </w:r>
          </w:p>
        </w:tc>
        <w:tc>
          <w:tcPr>
            <w:tcW w:w="2679" w:type="dxa"/>
            <w:tcBorders>
              <w:top w:val="single" w:sz="8" w:space="0" w:color="auto"/>
              <w:left w:val="nil"/>
              <w:bottom w:val="single" w:sz="8" w:space="0" w:color="auto"/>
              <w:right w:val="single" w:sz="4" w:space="0" w:color="auto"/>
            </w:tcBorders>
            <w:shd w:val="clear" w:color="auto" w:fill="auto"/>
            <w:noWrap/>
            <w:vAlign w:val="bottom"/>
            <w:hideMark/>
          </w:tcPr>
          <w:p w:rsidR="00502758" w:rsidRPr="00C60B4D" w:rsidRDefault="00502758" w:rsidP="00CE4DB8">
            <w:pPr>
              <w:rPr>
                <w:rFonts w:ascii="Calibri" w:eastAsia="Calibri" w:hAnsi="Calibri" w:cs="Calibri"/>
                <w:sz w:val="22"/>
                <w:szCs w:val="22"/>
              </w:rPr>
            </w:pPr>
            <w:r w:rsidRPr="00C60B4D">
              <w:rPr>
                <w:rFonts w:ascii="Calibri" w:hAnsi="Calibri" w:cs="Calibri"/>
                <w:sz w:val="22"/>
                <w:szCs w:val="22"/>
              </w:rPr>
              <w:t>FEMA-HMGP / Utility Funds</w:t>
            </w:r>
          </w:p>
        </w:tc>
        <w:tc>
          <w:tcPr>
            <w:tcW w:w="1207" w:type="dxa"/>
            <w:tcBorders>
              <w:top w:val="single" w:sz="8" w:space="0" w:color="auto"/>
              <w:left w:val="nil"/>
              <w:bottom w:val="single" w:sz="8" w:space="0" w:color="auto"/>
              <w:right w:val="single" w:sz="4" w:space="0" w:color="auto"/>
            </w:tcBorders>
            <w:shd w:val="clear" w:color="auto" w:fill="auto"/>
            <w:vAlign w:val="bottom"/>
            <w:hideMark/>
          </w:tcPr>
          <w:p w:rsidR="00502758" w:rsidRPr="00C60B4D" w:rsidRDefault="00502758" w:rsidP="00CE4DB8">
            <w:pPr>
              <w:rPr>
                <w:rFonts w:ascii="Calibri" w:hAnsi="Calibri" w:cs="Calibri"/>
                <w:sz w:val="22"/>
                <w:szCs w:val="22"/>
              </w:rPr>
            </w:pPr>
            <w:r w:rsidRPr="00C60B4D">
              <w:rPr>
                <w:rFonts w:ascii="Calibri" w:hAnsi="Calibri" w:cs="Calibri"/>
                <w:sz w:val="22"/>
                <w:szCs w:val="22"/>
              </w:rPr>
              <w:t>Severe Weather Hazards (summer and winter)</w:t>
            </w:r>
          </w:p>
        </w:tc>
        <w:tc>
          <w:tcPr>
            <w:tcW w:w="1617" w:type="dxa"/>
            <w:tcBorders>
              <w:top w:val="single" w:sz="8" w:space="0" w:color="auto"/>
              <w:left w:val="nil"/>
              <w:bottom w:val="single" w:sz="8" w:space="0" w:color="auto"/>
              <w:right w:val="single" w:sz="8" w:space="0" w:color="auto"/>
            </w:tcBorders>
            <w:shd w:val="clear" w:color="auto" w:fill="auto"/>
            <w:vAlign w:val="bottom"/>
            <w:hideMark/>
          </w:tcPr>
          <w:p w:rsidR="00502758" w:rsidRPr="00C60B4D" w:rsidRDefault="00502758" w:rsidP="00CE4DB8">
            <w:pPr>
              <w:rPr>
                <w:rFonts w:ascii="Calibri" w:hAnsi="Calibri" w:cs="Calibri"/>
                <w:sz w:val="22"/>
                <w:szCs w:val="22"/>
              </w:rPr>
            </w:pPr>
            <w:r w:rsidRPr="00C60B4D">
              <w:rPr>
                <w:rFonts w:ascii="Calibri" w:hAnsi="Calibri" w:cs="Calibri"/>
                <w:sz w:val="22"/>
                <w:szCs w:val="22"/>
              </w:rPr>
              <w:t>Reduce the extent to which utility interruptions affect areas during severe weather situations.</w:t>
            </w:r>
          </w:p>
        </w:tc>
      </w:tr>
      <w:tr w:rsidR="00502758" w:rsidRPr="009278BF" w:rsidTr="00CE4DB8">
        <w:trPr>
          <w:trHeight w:val="615"/>
          <w:jc w:val="center"/>
        </w:trPr>
        <w:tc>
          <w:tcPr>
            <w:tcW w:w="2080" w:type="dxa"/>
            <w:tcBorders>
              <w:top w:val="single" w:sz="8" w:space="0" w:color="auto"/>
              <w:left w:val="single" w:sz="8" w:space="0" w:color="auto"/>
              <w:bottom w:val="single" w:sz="8" w:space="0" w:color="auto"/>
              <w:right w:val="single" w:sz="4" w:space="0" w:color="auto"/>
            </w:tcBorders>
            <w:vAlign w:val="bottom"/>
          </w:tcPr>
          <w:p w:rsidR="00502758" w:rsidRPr="00C60B4D" w:rsidRDefault="00502758" w:rsidP="00CE4DB8">
            <w:pPr>
              <w:rPr>
                <w:rFonts w:ascii="Calibri" w:hAnsi="Calibri" w:cs="Times New Roman"/>
                <w:sz w:val="22"/>
                <w:szCs w:val="22"/>
              </w:rPr>
            </w:pPr>
            <w:r w:rsidRPr="00C60B4D">
              <w:rPr>
                <w:rFonts w:ascii="Calibri" w:hAnsi="Calibri" w:cs="Times New Roman"/>
                <w:sz w:val="22"/>
                <w:szCs w:val="22"/>
              </w:rPr>
              <w:t>Overhead lines are vulnerable to ice and high wind events.</w:t>
            </w:r>
          </w:p>
        </w:tc>
        <w:tc>
          <w:tcPr>
            <w:tcW w:w="2401" w:type="dxa"/>
            <w:tcBorders>
              <w:top w:val="single" w:sz="8" w:space="0" w:color="auto"/>
              <w:left w:val="single" w:sz="8" w:space="0" w:color="auto"/>
              <w:bottom w:val="single" w:sz="8" w:space="0" w:color="auto"/>
              <w:right w:val="single" w:sz="4" w:space="0" w:color="auto"/>
            </w:tcBorders>
            <w:shd w:val="clear" w:color="auto" w:fill="auto"/>
            <w:vAlign w:val="bottom"/>
            <w:hideMark/>
          </w:tcPr>
          <w:p w:rsidR="00502758" w:rsidRPr="00C60B4D" w:rsidRDefault="00502758" w:rsidP="00CE4DB8">
            <w:pPr>
              <w:rPr>
                <w:rFonts w:ascii="Calibri" w:eastAsia="Calibri" w:hAnsi="Calibri" w:cs="Calibri"/>
                <w:sz w:val="22"/>
                <w:szCs w:val="22"/>
              </w:rPr>
            </w:pPr>
            <w:r w:rsidRPr="00C60B4D">
              <w:rPr>
                <w:rFonts w:ascii="Calibri" w:hAnsi="Calibri" w:cs="Calibri"/>
                <w:sz w:val="22"/>
                <w:szCs w:val="22"/>
              </w:rPr>
              <w:t>Bury power lines in areas of high traffic volume where feasible</w:t>
            </w:r>
          </w:p>
        </w:tc>
        <w:tc>
          <w:tcPr>
            <w:tcW w:w="1080" w:type="dxa"/>
            <w:tcBorders>
              <w:top w:val="single" w:sz="8" w:space="0" w:color="auto"/>
              <w:left w:val="nil"/>
              <w:bottom w:val="single" w:sz="8" w:space="0" w:color="auto"/>
              <w:right w:val="single" w:sz="4" w:space="0" w:color="auto"/>
            </w:tcBorders>
            <w:shd w:val="clear" w:color="auto" w:fill="auto"/>
            <w:noWrap/>
            <w:vAlign w:val="bottom"/>
            <w:hideMark/>
          </w:tcPr>
          <w:p w:rsidR="00502758" w:rsidRPr="00C60B4D" w:rsidRDefault="00502758" w:rsidP="00CE4DB8">
            <w:pPr>
              <w:rPr>
                <w:rFonts w:ascii="Calibri" w:eastAsia="Calibri" w:hAnsi="Calibri" w:cs="Calibri"/>
                <w:sz w:val="22"/>
                <w:szCs w:val="22"/>
              </w:rPr>
            </w:pPr>
            <w:r w:rsidRPr="00C60B4D">
              <w:rPr>
                <w:rFonts w:ascii="Calibri" w:hAnsi="Calibri" w:cs="Calibri"/>
                <w:sz w:val="22"/>
                <w:szCs w:val="22"/>
              </w:rPr>
              <w:t>Medium</w:t>
            </w:r>
          </w:p>
        </w:tc>
        <w:tc>
          <w:tcPr>
            <w:tcW w:w="1341" w:type="dxa"/>
            <w:tcBorders>
              <w:top w:val="single" w:sz="8" w:space="0" w:color="auto"/>
              <w:left w:val="nil"/>
              <w:bottom w:val="single" w:sz="8" w:space="0" w:color="auto"/>
              <w:right w:val="single" w:sz="4" w:space="0" w:color="auto"/>
            </w:tcBorders>
            <w:shd w:val="clear" w:color="auto" w:fill="auto"/>
            <w:noWrap/>
            <w:vAlign w:val="bottom"/>
            <w:hideMark/>
          </w:tcPr>
          <w:p w:rsidR="00502758" w:rsidRPr="00C60B4D" w:rsidRDefault="00502758" w:rsidP="00CE4DB8">
            <w:pPr>
              <w:rPr>
                <w:rFonts w:ascii="Calibri" w:eastAsia="Calibri" w:hAnsi="Calibri" w:cs="Calibri"/>
                <w:sz w:val="22"/>
                <w:szCs w:val="22"/>
              </w:rPr>
            </w:pPr>
            <w:r w:rsidRPr="00C60B4D">
              <w:rPr>
                <w:rFonts w:ascii="Calibri" w:hAnsi="Calibri" w:cs="Calibri"/>
                <w:sz w:val="22"/>
                <w:szCs w:val="22"/>
              </w:rPr>
              <w:t>Medium</w:t>
            </w:r>
          </w:p>
        </w:tc>
        <w:tc>
          <w:tcPr>
            <w:tcW w:w="1719" w:type="dxa"/>
            <w:tcBorders>
              <w:top w:val="single" w:sz="8" w:space="0" w:color="auto"/>
              <w:left w:val="nil"/>
              <w:bottom w:val="single" w:sz="8" w:space="0" w:color="auto"/>
              <w:right w:val="single" w:sz="4" w:space="0" w:color="auto"/>
            </w:tcBorders>
            <w:shd w:val="clear" w:color="auto" w:fill="auto"/>
            <w:vAlign w:val="bottom"/>
            <w:hideMark/>
          </w:tcPr>
          <w:p w:rsidR="00502758" w:rsidRPr="00C60B4D" w:rsidRDefault="00502758" w:rsidP="00CE4DB8">
            <w:pPr>
              <w:rPr>
                <w:rFonts w:ascii="Calibri" w:eastAsia="Calibri" w:hAnsi="Calibri" w:cs="Calibri"/>
                <w:sz w:val="22"/>
                <w:szCs w:val="22"/>
              </w:rPr>
            </w:pPr>
            <w:r w:rsidRPr="00C60B4D">
              <w:rPr>
                <w:rFonts w:ascii="Calibri" w:hAnsi="Calibri" w:cs="Calibri"/>
                <w:sz w:val="22"/>
                <w:szCs w:val="22"/>
              </w:rPr>
              <w:t>Sioux Valley Energy</w:t>
            </w:r>
          </w:p>
        </w:tc>
        <w:tc>
          <w:tcPr>
            <w:tcW w:w="1510" w:type="dxa"/>
            <w:tcBorders>
              <w:top w:val="single" w:sz="8" w:space="0" w:color="auto"/>
              <w:left w:val="nil"/>
              <w:bottom w:val="single" w:sz="8" w:space="0" w:color="auto"/>
              <w:right w:val="single" w:sz="4" w:space="0" w:color="auto"/>
            </w:tcBorders>
            <w:shd w:val="clear" w:color="auto" w:fill="auto"/>
            <w:noWrap/>
            <w:vAlign w:val="bottom"/>
            <w:hideMark/>
          </w:tcPr>
          <w:p w:rsidR="00502758" w:rsidRPr="00C60B4D" w:rsidRDefault="00502758" w:rsidP="00CE4DB8">
            <w:pPr>
              <w:rPr>
                <w:rFonts w:ascii="Calibri" w:eastAsia="Calibri" w:hAnsi="Calibri" w:cs="Calibri"/>
                <w:sz w:val="22"/>
                <w:szCs w:val="22"/>
              </w:rPr>
            </w:pPr>
            <w:r w:rsidRPr="00C60B4D">
              <w:rPr>
                <w:rFonts w:ascii="Calibri" w:hAnsi="Calibri" w:cs="Calibri"/>
                <w:sz w:val="22"/>
                <w:szCs w:val="22"/>
              </w:rPr>
              <w:t>Dependent on type of line and construction method</w:t>
            </w:r>
          </w:p>
        </w:tc>
        <w:tc>
          <w:tcPr>
            <w:tcW w:w="2679" w:type="dxa"/>
            <w:tcBorders>
              <w:top w:val="single" w:sz="8" w:space="0" w:color="auto"/>
              <w:left w:val="nil"/>
              <w:bottom w:val="single" w:sz="8" w:space="0" w:color="auto"/>
              <w:right w:val="single" w:sz="4" w:space="0" w:color="auto"/>
            </w:tcBorders>
            <w:shd w:val="clear" w:color="auto" w:fill="auto"/>
            <w:noWrap/>
            <w:vAlign w:val="bottom"/>
            <w:hideMark/>
          </w:tcPr>
          <w:p w:rsidR="00502758" w:rsidRPr="00C60B4D" w:rsidRDefault="00502758" w:rsidP="00CE4DB8">
            <w:pPr>
              <w:rPr>
                <w:rFonts w:ascii="Calibri" w:eastAsia="Calibri" w:hAnsi="Calibri" w:cs="Calibri"/>
                <w:sz w:val="22"/>
                <w:szCs w:val="22"/>
              </w:rPr>
            </w:pPr>
            <w:r w:rsidRPr="00C60B4D">
              <w:rPr>
                <w:rFonts w:ascii="Calibri" w:hAnsi="Calibri" w:cs="Calibri"/>
                <w:sz w:val="22"/>
                <w:szCs w:val="22"/>
              </w:rPr>
              <w:t>FEMA-HMGP / Utility Funds</w:t>
            </w:r>
          </w:p>
        </w:tc>
        <w:tc>
          <w:tcPr>
            <w:tcW w:w="1207" w:type="dxa"/>
            <w:tcBorders>
              <w:top w:val="single" w:sz="8" w:space="0" w:color="auto"/>
              <w:left w:val="nil"/>
              <w:bottom w:val="single" w:sz="8" w:space="0" w:color="auto"/>
              <w:right w:val="single" w:sz="4" w:space="0" w:color="auto"/>
            </w:tcBorders>
            <w:shd w:val="clear" w:color="auto" w:fill="auto"/>
            <w:vAlign w:val="bottom"/>
            <w:hideMark/>
          </w:tcPr>
          <w:p w:rsidR="00502758" w:rsidRPr="00C60B4D" w:rsidRDefault="00502758" w:rsidP="00CE4DB8">
            <w:pPr>
              <w:rPr>
                <w:rFonts w:ascii="Calibri" w:hAnsi="Calibri" w:cs="Calibri"/>
                <w:sz w:val="22"/>
                <w:szCs w:val="22"/>
              </w:rPr>
            </w:pPr>
            <w:r w:rsidRPr="00C60B4D">
              <w:rPr>
                <w:rFonts w:ascii="Calibri" w:hAnsi="Calibri" w:cs="Calibri"/>
                <w:sz w:val="22"/>
                <w:szCs w:val="22"/>
              </w:rPr>
              <w:t>Severe Weather Hazards (summer and winter)</w:t>
            </w:r>
          </w:p>
        </w:tc>
        <w:tc>
          <w:tcPr>
            <w:tcW w:w="1617" w:type="dxa"/>
            <w:tcBorders>
              <w:top w:val="single" w:sz="8" w:space="0" w:color="auto"/>
              <w:left w:val="nil"/>
              <w:bottom w:val="single" w:sz="8" w:space="0" w:color="auto"/>
              <w:right w:val="single" w:sz="8" w:space="0" w:color="auto"/>
            </w:tcBorders>
            <w:shd w:val="clear" w:color="auto" w:fill="auto"/>
            <w:vAlign w:val="bottom"/>
            <w:hideMark/>
          </w:tcPr>
          <w:p w:rsidR="00502758" w:rsidRPr="00C60B4D" w:rsidRDefault="00502758" w:rsidP="00CE4DB8">
            <w:pPr>
              <w:rPr>
                <w:rFonts w:ascii="Calibri" w:hAnsi="Calibri" w:cs="Calibri"/>
                <w:sz w:val="22"/>
                <w:szCs w:val="22"/>
              </w:rPr>
            </w:pPr>
            <w:r w:rsidRPr="00C60B4D">
              <w:rPr>
                <w:rFonts w:ascii="Calibri" w:hAnsi="Calibri" w:cs="Calibri"/>
                <w:sz w:val="22"/>
                <w:szCs w:val="22"/>
              </w:rPr>
              <w:t>Improve public safety during severe weather</w:t>
            </w:r>
          </w:p>
        </w:tc>
      </w:tr>
      <w:tr w:rsidR="00502758" w:rsidRPr="009278BF" w:rsidTr="00584B42">
        <w:trPr>
          <w:trHeight w:val="700"/>
          <w:jc w:val="center"/>
        </w:trPr>
        <w:tc>
          <w:tcPr>
            <w:tcW w:w="2080" w:type="dxa"/>
            <w:tcBorders>
              <w:top w:val="single" w:sz="8" w:space="0" w:color="auto"/>
              <w:left w:val="single" w:sz="8" w:space="0" w:color="auto"/>
              <w:bottom w:val="single" w:sz="8" w:space="0" w:color="auto"/>
              <w:right w:val="single" w:sz="4" w:space="0" w:color="auto"/>
            </w:tcBorders>
            <w:shd w:val="clear" w:color="auto" w:fill="D9D9D9"/>
            <w:vAlign w:val="bottom"/>
          </w:tcPr>
          <w:p w:rsidR="00502758" w:rsidRPr="00C60B4D" w:rsidRDefault="00502758" w:rsidP="00502758">
            <w:pPr>
              <w:jc w:val="center"/>
              <w:rPr>
                <w:rFonts w:ascii="Calibri" w:hAnsi="Calibri" w:cs="Times New Roman"/>
                <w:b/>
                <w:bCs/>
                <w:sz w:val="22"/>
                <w:szCs w:val="22"/>
              </w:rPr>
            </w:pPr>
            <w:r w:rsidRPr="00C60B4D">
              <w:rPr>
                <w:rFonts w:ascii="Calibri" w:hAnsi="Calibri" w:cs="Times New Roman"/>
                <w:b/>
                <w:bCs/>
                <w:sz w:val="22"/>
                <w:szCs w:val="22"/>
              </w:rPr>
              <w:lastRenderedPageBreak/>
              <w:t>SIOUX VALLEY ENERGY</w:t>
            </w:r>
          </w:p>
          <w:p w:rsidR="00502758" w:rsidRPr="00C60B4D" w:rsidRDefault="00502758" w:rsidP="00502758">
            <w:pPr>
              <w:jc w:val="center"/>
              <w:rPr>
                <w:rFonts w:ascii="Calibri" w:hAnsi="Calibri" w:cs="Times New Roman"/>
                <w:b/>
                <w:bCs/>
                <w:sz w:val="22"/>
                <w:szCs w:val="22"/>
              </w:rPr>
            </w:pPr>
            <w:r w:rsidRPr="00C60B4D">
              <w:rPr>
                <w:rFonts w:ascii="Calibri" w:hAnsi="Calibri" w:cs="Times New Roman"/>
                <w:b/>
                <w:bCs/>
                <w:sz w:val="22"/>
                <w:szCs w:val="22"/>
              </w:rPr>
              <w:t>PROBLEM STATEMENTS</w:t>
            </w:r>
          </w:p>
        </w:tc>
        <w:tc>
          <w:tcPr>
            <w:tcW w:w="2401" w:type="dxa"/>
            <w:tcBorders>
              <w:top w:val="single" w:sz="8" w:space="0" w:color="auto"/>
              <w:left w:val="single" w:sz="8" w:space="0" w:color="auto"/>
              <w:bottom w:val="single" w:sz="8" w:space="0" w:color="auto"/>
              <w:right w:val="single" w:sz="4" w:space="0" w:color="auto"/>
            </w:tcBorders>
            <w:shd w:val="clear" w:color="auto" w:fill="D9D9D9"/>
            <w:vAlign w:val="bottom"/>
          </w:tcPr>
          <w:p w:rsidR="00502758" w:rsidRPr="00C60B4D" w:rsidRDefault="00502758" w:rsidP="00502758">
            <w:pPr>
              <w:jc w:val="center"/>
              <w:rPr>
                <w:rFonts w:ascii="Calibri" w:hAnsi="Calibri" w:cs="Times New Roman"/>
                <w:b/>
                <w:bCs/>
                <w:sz w:val="22"/>
                <w:szCs w:val="22"/>
              </w:rPr>
            </w:pPr>
            <w:r w:rsidRPr="00C60B4D">
              <w:rPr>
                <w:rFonts w:ascii="Calibri" w:hAnsi="Calibri" w:cs="Times New Roman"/>
                <w:b/>
                <w:bCs/>
                <w:sz w:val="22"/>
                <w:szCs w:val="22"/>
              </w:rPr>
              <w:t>SIOUX VALLEY ENERGY ACTIONS</w:t>
            </w:r>
          </w:p>
        </w:tc>
        <w:tc>
          <w:tcPr>
            <w:tcW w:w="1080" w:type="dxa"/>
            <w:tcBorders>
              <w:top w:val="single" w:sz="8" w:space="0" w:color="auto"/>
              <w:left w:val="nil"/>
              <w:bottom w:val="single" w:sz="8" w:space="0" w:color="auto"/>
              <w:right w:val="single" w:sz="4" w:space="0" w:color="auto"/>
            </w:tcBorders>
            <w:shd w:val="clear" w:color="auto" w:fill="D9D9D9"/>
            <w:noWrap/>
            <w:vAlign w:val="bottom"/>
          </w:tcPr>
          <w:p w:rsidR="00502758" w:rsidRPr="00C60B4D" w:rsidRDefault="00502758" w:rsidP="00502758">
            <w:pPr>
              <w:jc w:val="center"/>
              <w:rPr>
                <w:rFonts w:ascii="Calibri" w:hAnsi="Calibri" w:cs="Times New Roman"/>
                <w:b/>
                <w:bCs/>
                <w:sz w:val="22"/>
                <w:szCs w:val="22"/>
              </w:rPr>
            </w:pPr>
            <w:r w:rsidRPr="00C60B4D">
              <w:rPr>
                <w:rFonts w:ascii="Calibri" w:hAnsi="Calibri" w:cs="Times New Roman"/>
                <w:b/>
                <w:bCs/>
                <w:sz w:val="22"/>
                <w:szCs w:val="22"/>
              </w:rPr>
              <w:t>RATING</w:t>
            </w:r>
          </w:p>
        </w:tc>
        <w:tc>
          <w:tcPr>
            <w:tcW w:w="1341" w:type="dxa"/>
            <w:tcBorders>
              <w:top w:val="single" w:sz="8" w:space="0" w:color="auto"/>
              <w:left w:val="nil"/>
              <w:bottom w:val="single" w:sz="8" w:space="0" w:color="auto"/>
              <w:right w:val="single" w:sz="4" w:space="0" w:color="auto"/>
            </w:tcBorders>
            <w:shd w:val="clear" w:color="auto" w:fill="D9D9D9"/>
            <w:noWrap/>
            <w:vAlign w:val="bottom"/>
          </w:tcPr>
          <w:p w:rsidR="00502758" w:rsidRPr="00C60B4D" w:rsidRDefault="00502758" w:rsidP="00502758">
            <w:pPr>
              <w:jc w:val="center"/>
              <w:rPr>
                <w:rFonts w:ascii="Calibri" w:hAnsi="Calibri" w:cs="Times New Roman"/>
                <w:b/>
                <w:bCs/>
                <w:sz w:val="22"/>
                <w:szCs w:val="22"/>
              </w:rPr>
            </w:pPr>
            <w:r w:rsidRPr="00C60B4D">
              <w:rPr>
                <w:rFonts w:ascii="Calibri" w:hAnsi="Calibri" w:cs="Times New Roman"/>
                <w:b/>
                <w:bCs/>
                <w:sz w:val="22"/>
                <w:szCs w:val="22"/>
              </w:rPr>
              <w:t>TIMEFRAME</w:t>
            </w:r>
          </w:p>
        </w:tc>
        <w:tc>
          <w:tcPr>
            <w:tcW w:w="1719" w:type="dxa"/>
            <w:tcBorders>
              <w:top w:val="single" w:sz="8" w:space="0" w:color="auto"/>
              <w:left w:val="nil"/>
              <w:bottom w:val="single" w:sz="8" w:space="0" w:color="auto"/>
              <w:right w:val="single" w:sz="4" w:space="0" w:color="auto"/>
            </w:tcBorders>
            <w:shd w:val="clear" w:color="auto" w:fill="D9D9D9"/>
            <w:vAlign w:val="bottom"/>
          </w:tcPr>
          <w:p w:rsidR="00502758" w:rsidRPr="00C60B4D" w:rsidRDefault="00502758" w:rsidP="00502758">
            <w:pPr>
              <w:jc w:val="center"/>
              <w:rPr>
                <w:rFonts w:ascii="Calibri" w:hAnsi="Calibri" w:cs="Times New Roman"/>
                <w:b/>
                <w:bCs/>
                <w:sz w:val="22"/>
                <w:szCs w:val="22"/>
              </w:rPr>
            </w:pPr>
            <w:r w:rsidRPr="00C60B4D">
              <w:rPr>
                <w:rFonts w:ascii="Calibri" w:hAnsi="Calibri" w:cs="Times New Roman"/>
                <w:b/>
                <w:bCs/>
                <w:sz w:val="22"/>
                <w:szCs w:val="22"/>
              </w:rPr>
              <w:t>CONTACT</w:t>
            </w:r>
          </w:p>
        </w:tc>
        <w:tc>
          <w:tcPr>
            <w:tcW w:w="1510" w:type="dxa"/>
            <w:tcBorders>
              <w:top w:val="single" w:sz="8" w:space="0" w:color="auto"/>
              <w:left w:val="nil"/>
              <w:bottom w:val="single" w:sz="8" w:space="0" w:color="auto"/>
              <w:right w:val="single" w:sz="4" w:space="0" w:color="auto"/>
            </w:tcBorders>
            <w:shd w:val="clear" w:color="auto" w:fill="D9D9D9"/>
            <w:noWrap/>
            <w:vAlign w:val="bottom"/>
          </w:tcPr>
          <w:p w:rsidR="00502758" w:rsidRPr="00C60B4D" w:rsidRDefault="00502758" w:rsidP="00502758">
            <w:pPr>
              <w:jc w:val="center"/>
              <w:rPr>
                <w:rFonts w:ascii="Calibri" w:hAnsi="Calibri" w:cs="Times New Roman"/>
                <w:b/>
                <w:bCs/>
                <w:sz w:val="22"/>
                <w:szCs w:val="22"/>
              </w:rPr>
            </w:pPr>
            <w:r w:rsidRPr="00C60B4D">
              <w:rPr>
                <w:rFonts w:ascii="Calibri" w:hAnsi="Calibri" w:cs="Times New Roman"/>
                <w:b/>
                <w:bCs/>
                <w:sz w:val="22"/>
                <w:szCs w:val="22"/>
              </w:rPr>
              <w:t>COST</w:t>
            </w:r>
          </w:p>
        </w:tc>
        <w:tc>
          <w:tcPr>
            <w:tcW w:w="2679" w:type="dxa"/>
            <w:tcBorders>
              <w:top w:val="single" w:sz="8" w:space="0" w:color="auto"/>
              <w:left w:val="nil"/>
              <w:bottom w:val="single" w:sz="8" w:space="0" w:color="auto"/>
              <w:right w:val="single" w:sz="4" w:space="0" w:color="auto"/>
            </w:tcBorders>
            <w:shd w:val="clear" w:color="auto" w:fill="D9D9D9"/>
            <w:noWrap/>
            <w:vAlign w:val="bottom"/>
          </w:tcPr>
          <w:p w:rsidR="00502758" w:rsidRPr="00C60B4D" w:rsidRDefault="00502758" w:rsidP="00502758">
            <w:pPr>
              <w:jc w:val="center"/>
              <w:rPr>
                <w:rFonts w:ascii="Calibri" w:hAnsi="Calibri" w:cs="Times New Roman"/>
                <w:b/>
                <w:bCs/>
                <w:sz w:val="22"/>
                <w:szCs w:val="22"/>
              </w:rPr>
            </w:pPr>
            <w:r w:rsidRPr="00C60B4D">
              <w:rPr>
                <w:rFonts w:ascii="Calibri" w:hAnsi="Calibri" w:cs="Times New Roman"/>
                <w:b/>
                <w:bCs/>
                <w:sz w:val="22"/>
                <w:szCs w:val="22"/>
              </w:rPr>
              <w:t>FUNDING SOURCE</w:t>
            </w:r>
          </w:p>
        </w:tc>
        <w:tc>
          <w:tcPr>
            <w:tcW w:w="1207" w:type="dxa"/>
            <w:tcBorders>
              <w:top w:val="single" w:sz="8" w:space="0" w:color="auto"/>
              <w:left w:val="nil"/>
              <w:bottom w:val="single" w:sz="8" w:space="0" w:color="auto"/>
              <w:right w:val="single" w:sz="4" w:space="0" w:color="auto"/>
            </w:tcBorders>
            <w:shd w:val="clear" w:color="auto" w:fill="D9D9D9"/>
            <w:vAlign w:val="bottom"/>
          </w:tcPr>
          <w:p w:rsidR="00502758" w:rsidRPr="00C60B4D" w:rsidRDefault="00502758" w:rsidP="00502758">
            <w:pPr>
              <w:jc w:val="center"/>
              <w:rPr>
                <w:rFonts w:ascii="Calibri" w:hAnsi="Calibri" w:cs="Times New Roman"/>
                <w:b/>
                <w:bCs/>
                <w:sz w:val="22"/>
                <w:szCs w:val="22"/>
              </w:rPr>
            </w:pPr>
            <w:r w:rsidRPr="00C60B4D">
              <w:rPr>
                <w:rFonts w:ascii="Calibri" w:hAnsi="Calibri" w:cs="Times New Roman"/>
                <w:b/>
                <w:bCs/>
                <w:sz w:val="22"/>
                <w:szCs w:val="22"/>
              </w:rPr>
              <w:t>HAZARD</w:t>
            </w:r>
          </w:p>
        </w:tc>
        <w:tc>
          <w:tcPr>
            <w:tcW w:w="1617" w:type="dxa"/>
            <w:tcBorders>
              <w:top w:val="single" w:sz="8" w:space="0" w:color="auto"/>
              <w:left w:val="nil"/>
              <w:bottom w:val="single" w:sz="8" w:space="0" w:color="auto"/>
              <w:right w:val="single" w:sz="8" w:space="0" w:color="auto"/>
            </w:tcBorders>
            <w:shd w:val="clear" w:color="auto" w:fill="D9D9D9"/>
            <w:vAlign w:val="bottom"/>
          </w:tcPr>
          <w:p w:rsidR="00502758" w:rsidRPr="00C60B4D" w:rsidRDefault="00502758" w:rsidP="00502758">
            <w:pPr>
              <w:jc w:val="center"/>
              <w:rPr>
                <w:rFonts w:ascii="Calibri" w:hAnsi="Calibri" w:cs="Times New Roman"/>
                <w:b/>
                <w:bCs/>
                <w:sz w:val="22"/>
                <w:szCs w:val="22"/>
              </w:rPr>
            </w:pPr>
            <w:r w:rsidRPr="00C60B4D">
              <w:rPr>
                <w:rFonts w:ascii="Calibri" w:hAnsi="Calibri" w:cs="Times New Roman"/>
                <w:b/>
                <w:bCs/>
                <w:sz w:val="22"/>
                <w:szCs w:val="22"/>
              </w:rPr>
              <w:t>GOAL</w:t>
            </w:r>
          </w:p>
        </w:tc>
      </w:tr>
      <w:tr w:rsidR="00502758" w:rsidRPr="009278BF" w:rsidTr="00CE4DB8">
        <w:trPr>
          <w:trHeight w:val="1744"/>
          <w:jc w:val="center"/>
        </w:trPr>
        <w:tc>
          <w:tcPr>
            <w:tcW w:w="2080" w:type="dxa"/>
            <w:tcBorders>
              <w:top w:val="single" w:sz="8" w:space="0" w:color="auto"/>
              <w:left w:val="single" w:sz="8" w:space="0" w:color="auto"/>
              <w:bottom w:val="single" w:sz="8" w:space="0" w:color="auto"/>
              <w:right w:val="single" w:sz="4" w:space="0" w:color="auto"/>
            </w:tcBorders>
            <w:vAlign w:val="bottom"/>
          </w:tcPr>
          <w:p w:rsidR="00502758" w:rsidRPr="00C60B4D" w:rsidRDefault="00502758" w:rsidP="00CE4DB8">
            <w:pPr>
              <w:rPr>
                <w:rFonts w:ascii="Calibri" w:hAnsi="Calibri" w:cs="Times New Roman"/>
                <w:sz w:val="22"/>
                <w:szCs w:val="22"/>
              </w:rPr>
            </w:pPr>
            <w:r w:rsidRPr="00C60B4D">
              <w:rPr>
                <w:rFonts w:ascii="Calibri" w:hAnsi="Calibri" w:cs="Times New Roman"/>
                <w:sz w:val="22"/>
                <w:szCs w:val="22"/>
              </w:rPr>
              <w:t>Overhead lines are vulnerable to ice and high wind events.</w:t>
            </w:r>
          </w:p>
        </w:tc>
        <w:tc>
          <w:tcPr>
            <w:tcW w:w="2401" w:type="dxa"/>
            <w:tcBorders>
              <w:top w:val="single" w:sz="8" w:space="0" w:color="auto"/>
              <w:left w:val="single" w:sz="8" w:space="0" w:color="auto"/>
              <w:bottom w:val="single" w:sz="8" w:space="0" w:color="auto"/>
              <w:right w:val="single" w:sz="4" w:space="0" w:color="auto"/>
            </w:tcBorders>
            <w:shd w:val="clear" w:color="auto" w:fill="auto"/>
            <w:vAlign w:val="bottom"/>
            <w:hideMark/>
          </w:tcPr>
          <w:p w:rsidR="00502758" w:rsidRPr="00C60B4D" w:rsidRDefault="00502758" w:rsidP="00CE4DB8">
            <w:pPr>
              <w:rPr>
                <w:rFonts w:ascii="Calibri" w:eastAsia="Calibri" w:hAnsi="Calibri" w:cs="Calibri"/>
                <w:sz w:val="22"/>
                <w:szCs w:val="22"/>
              </w:rPr>
            </w:pPr>
            <w:r w:rsidRPr="00C60B4D">
              <w:rPr>
                <w:rFonts w:ascii="Calibri" w:hAnsi="Calibri" w:cs="Calibri"/>
                <w:sz w:val="22"/>
                <w:szCs w:val="22"/>
              </w:rPr>
              <w:t>Bury power lines in heavily treed areas or rebuild overhead lines away from heavily treed areas</w:t>
            </w:r>
          </w:p>
        </w:tc>
        <w:tc>
          <w:tcPr>
            <w:tcW w:w="1080" w:type="dxa"/>
            <w:tcBorders>
              <w:top w:val="single" w:sz="8" w:space="0" w:color="auto"/>
              <w:left w:val="nil"/>
              <w:bottom w:val="single" w:sz="8" w:space="0" w:color="auto"/>
              <w:right w:val="single" w:sz="4" w:space="0" w:color="auto"/>
            </w:tcBorders>
            <w:shd w:val="clear" w:color="auto" w:fill="auto"/>
            <w:noWrap/>
            <w:vAlign w:val="bottom"/>
            <w:hideMark/>
          </w:tcPr>
          <w:p w:rsidR="00502758" w:rsidRPr="00C60B4D" w:rsidRDefault="00502758" w:rsidP="00CE4DB8">
            <w:pPr>
              <w:rPr>
                <w:rFonts w:ascii="Calibri" w:eastAsia="Calibri" w:hAnsi="Calibri" w:cs="Calibri"/>
                <w:sz w:val="22"/>
                <w:szCs w:val="22"/>
              </w:rPr>
            </w:pPr>
            <w:r w:rsidRPr="00C60B4D">
              <w:rPr>
                <w:rFonts w:ascii="Calibri" w:hAnsi="Calibri" w:cs="Calibri"/>
                <w:sz w:val="22"/>
                <w:szCs w:val="22"/>
              </w:rPr>
              <w:t>Medium</w:t>
            </w:r>
          </w:p>
        </w:tc>
        <w:tc>
          <w:tcPr>
            <w:tcW w:w="1341" w:type="dxa"/>
            <w:tcBorders>
              <w:top w:val="single" w:sz="8" w:space="0" w:color="auto"/>
              <w:left w:val="nil"/>
              <w:bottom w:val="single" w:sz="8" w:space="0" w:color="auto"/>
              <w:right w:val="single" w:sz="4" w:space="0" w:color="auto"/>
            </w:tcBorders>
            <w:shd w:val="clear" w:color="auto" w:fill="auto"/>
            <w:noWrap/>
            <w:vAlign w:val="bottom"/>
            <w:hideMark/>
          </w:tcPr>
          <w:p w:rsidR="00502758" w:rsidRPr="00C60B4D" w:rsidRDefault="00502758" w:rsidP="00CE4DB8">
            <w:pPr>
              <w:rPr>
                <w:rFonts w:ascii="Calibri" w:eastAsia="Calibri" w:hAnsi="Calibri" w:cs="Calibri"/>
                <w:sz w:val="22"/>
                <w:szCs w:val="22"/>
              </w:rPr>
            </w:pPr>
            <w:r w:rsidRPr="00C60B4D">
              <w:rPr>
                <w:rFonts w:ascii="Calibri" w:hAnsi="Calibri" w:cs="Calibri"/>
                <w:sz w:val="22"/>
                <w:szCs w:val="22"/>
              </w:rPr>
              <w:t>Medium</w:t>
            </w:r>
          </w:p>
        </w:tc>
        <w:tc>
          <w:tcPr>
            <w:tcW w:w="1719" w:type="dxa"/>
            <w:tcBorders>
              <w:top w:val="single" w:sz="8" w:space="0" w:color="auto"/>
              <w:left w:val="nil"/>
              <w:bottom w:val="single" w:sz="8" w:space="0" w:color="auto"/>
              <w:right w:val="single" w:sz="4" w:space="0" w:color="auto"/>
            </w:tcBorders>
            <w:shd w:val="clear" w:color="auto" w:fill="auto"/>
            <w:vAlign w:val="bottom"/>
            <w:hideMark/>
          </w:tcPr>
          <w:p w:rsidR="00502758" w:rsidRPr="00C60B4D" w:rsidRDefault="00502758" w:rsidP="00CE4DB8">
            <w:pPr>
              <w:rPr>
                <w:rFonts w:ascii="Calibri" w:eastAsia="Calibri" w:hAnsi="Calibri" w:cs="Calibri"/>
                <w:sz w:val="22"/>
                <w:szCs w:val="22"/>
              </w:rPr>
            </w:pPr>
            <w:r w:rsidRPr="00C60B4D">
              <w:rPr>
                <w:rFonts w:ascii="Calibri" w:hAnsi="Calibri" w:cs="Calibri"/>
                <w:sz w:val="22"/>
                <w:szCs w:val="22"/>
              </w:rPr>
              <w:t>Sioux Valley Energy</w:t>
            </w:r>
          </w:p>
        </w:tc>
        <w:tc>
          <w:tcPr>
            <w:tcW w:w="1510" w:type="dxa"/>
            <w:tcBorders>
              <w:top w:val="single" w:sz="8" w:space="0" w:color="auto"/>
              <w:left w:val="nil"/>
              <w:bottom w:val="single" w:sz="8" w:space="0" w:color="auto"/>
              <w:right w:val="single" w:sz="4" w:space="0" w:color="auto"/>
            </w:tcBorders>
            <w:shd w:val="clear" w:color="auto" w:fill="auto"/>
            <w:noWrap/>
            <w:vAlign w:val="bottom"/>
            <w:hideMark/>
          </w:tcPr>
          <w:p w:rsidR="00502758" w:rsidRPr="00C60B4D" w:rsidRDefault="00502758" w:rsidP="00CE4DB8">
            <w:pPr>
              <w:rPr>
                <w:rFonts w:ascii="Calibri" w:eastAsia="Calibri" w:hAnsi="Calibri" w:cs="Calibri"/>
                <w:sz w:val="22"/>
                <w:szCs w:val="22"/>
              </w:rPr>
            </w:pPr>
            <w:r w:rsidRPr="00C60B4D">
              <w:rPr>
                <w:rFonts w:ascii="Calibri" w:hAnsi="Calibri" w:cs="Calibri"/>
                <w:sz w:val="22"/>
                <w:szCs w:val="22"/>
              </w:rPr>
              <w:t>Dependent on type of line and construction method</w:t>
            </w:r>
          </w:p>
        </w:tc>
        <w:tc>
          <w:tcPr>
            <w:tcW w:w="2679" w:type="dxa"/>
            <w:tcBorders>
              <w:top w:val="single" w:sz="8" w:space="0" w:color="auto"/>
              <w:left w:val="nil"/>
              <w:bottom w:val="single" w:sz="8" w:space="0" w:color="auto"/>
              <w:right w:val="single" w:sz="4" w:space="0" w:color="auto"/>
            </w:tcBorders>
            <w:shd w:val="clear" w:color="auto" w:fill="auto"/>
            <w:noWrap/>
            <w:vAlign w:val="bottom"/>
            <w:hideMark/>
          </w:tcPr>
          <w:p w:rsidR="00502758" w:rsidRPr="00C60B4D" w:rsidRDefault="00502758" w:rsidP="00CE4DB8">
            <w:pPr>
              <w:rPr>
                <w:rFonts w:ascii="Calibri" w:eastAsia="Calibri" w:hAnsi="Calibri" w:cs="Calibri"/>
                <w:sz w:val="22"/>
                <w:szCs w:val="22"/>
              </w:rPr>
            </w:pPr>
            <w:r w:rsidRPr="00C60B4D">
              <w:rPr>
                <w:rFonts w:ascii="Calibri" w:hAnsi="Calibri" w:cs="Calibri"/>
                <w:sz w:val="22"/>
                <w:szCs w:val="22"/>
              </w:rPr>
              <w:t>FEMA-HMGP / Utility Funds</w:t>
            </w:r>
          </w:p>
        </w:tc>
        <w:tc>
          <w:tcPr>
            <w:tcW w:w="1207" w:type="dxa"/>
            <w:tcBorders>
              <w:top w:val="single" w:sz="8" w:space="0" w:color="auto"/>
              <w:left w:val="nil"/>
              <w:bottom w:val="single" w:sz="8" w:space="0" w:color="auto"/>
              <w:right w:val="single" w:sz="4" w:space="0" w:color="auto"/>
            </w:tcBorders>
            <w:shd w:val="clear" w:color="auto" w:fill="auto"/>
            <w:vAlign w:val="bottom"/>
            <w:hideMark/>
          </w:tcPr>
          <w:p w:rsidR="00502758" w:rsidRPr="00C60B4D" w:rsidRDefault="00502758" w:rsidP="00CE4DB8">
            <w:pPr>
              <w:rPr>
                <w:rFonts w:ascii="Calibri" w:hAnsi="Calibri" w:cs="Calibri"/>
                <w:sz w:val="22"/>
                <w:szCs w:val="22"/>
              </w:rPr>
            </w:pPr>
            <w:r w:rsidRPr="00C60B4D">
              <w:rPr>
                <w:rFonts w:ascii="Calibri" w:hAnsi="Calibri" w:cs="Calibri"/>
                <w:sz w:val="22"/>
                <w:szCs w:val="22"/>
              </w:rPr>
              <w:t>Severe Weather Hazards (summer and winter)</w:t>
            </w:r>
          </w:p>
        </w:tc>
        <w:tc>
          <w:tcPr>
            <w:tcW w:w="1617" w:type="dxa"/>
            <w:tcBorders>
              <w:top w:val="single" w:sz="8" w:space="0" w:color="auto"/>
              <w:left w:val="nil"/>
              <w:bottom w:val="single" w:sz="8" w:space="0" w:color="auto"/>
              <w:right w:val="single" w:sz="8" w:space="0" w:color="auto"/>
            </w:tcBorders>
            <w:shd w:val="clear" w:color="auto" w:fill="auto"/>
            <w:vAlign w:val="bottom"/>
            <w:hideMark/>
          </w:tcPr>
          <w:p w:rsidR="00502758" w:rsidRPr="00C60B4D" w:rsidRDefault="00502758" w:rsidP="00CE4DB8">
            <w:pPr>
              <w:rPr>
                <w:rFonts w:ascii="Calibri" w:hAnsi="Calibri" w:cs="Calibri"/>
                <w:sz w:val="22"/>
                <w:szCs w:val="22"/>
              </w:rPr>
            </w:pPr>
            <w:r w:rsidRPr="00C60B4D">
              <w:rPr>
                <w:rFonts w:ascii="Calibri" w:hAnsi="Calibri" w:cs="Calibri"/>
                <w:sz w:val="22"/>
                <w:szCs w:val="22"/>
              </w:rPr>
              <w:t>Reduce the extent to which utility interruptions affect areas during severe weather situations.</w:t>
            </w:r>
          </w:p>
        </w:tc>
      </w:tr>
      <w:tr w:rsidR="00502758" w:rsidRPr="009278BF" w:rsidTr="00CE4DB8">
        <w:trPr>
          <w:trHeight w:val="915"/>
          <w:jc w:val="center"/>
        </w:trPr>
        <w:tc>
          <w:tcPr>
            <w:tcW w:w="2080" w:type="dxa"/>
            <w:tcBorders>
              <w:top w:val="single" w:sz="8" w:space="0" w:color="auto"/>
              <w:left w:val="single" w:sz="8" w:space="0" w:color="auto"/>
              <w:bottom w:val="single" w:sz="8" w:space="0" w:color="auto"/>
              <w:right w:val="single" w:sz="4" w:space="0" w:color="auto"/>
            </w:tcBorders>
            <w:vAlign w:val="bottom"/>
          </w:tcPr>
          <w:p w:rsidR="00502758" w:rsidRPr="00C60B4D" w:rsidRDefault="00502758" w:rsidP="00CE4DB8">
            <w:pPr>
              <w:rPr>
                <w:rFonts w:ascii="Calibri" w:hAnsi="Calibri" w:cs="Times New Roman"/>
                <w:sz w:val="22"/>
                <w:szCs w:val="22"/>
              </w:rPr>
            </w:pPr>
            <w:r w:rsidRPr="00C60B4D">
              <w:rPr>
                <w:rFonts w:ascii="Calibri" w:hAnsi="Calibri" w:cs="Times New Roman"/>
                <w:sz w:val="22"/>
                <w:szCs w:val="22"/>
              </w:rPr>
              <w:t>Overhead lines and support structures are vulnerable to flooding.</w:t>
            </w:r>
          </w:p>
        </w:tc>
        <w:tc>
          <w:tcPr>
            <w:tcW w:w="2401" w:type="dxa"/>
            <w:tcBorders>
              <w:top w:val="single" w:sz="8" w:space="0" w:color="auto"/>
              <w:left w:val="single" w:sz="8" w:space="0" w:color="auto"/>
              <w:bottom w:val="single" w:sz="8" w:space="0" w:color="auto"/>
              <w:right w:val="single" w:sz="4" w:space="0" w:color="auto"/>
            </w:tcBorders>
            <w:shd w:val="clear" w:color="auto" w:fill="auto"/>
            <w:vAlign w:val="bottom"/>
            <w:hideMark/>
          </w:tcPr>
          <w:p w:rsidR="00502758" w:rsidRPr="00C60B4D" w:rsidRDefault="00502758" w:rsidP="00CE4DB8">
            <w:pPr>
              <w:rPr>
                <w:rFonts w:ascii="Calibri" w:eastAsia="Calibri" w:hAnsi="Calibri" w:cs="Calibri"/>
                <w:sz w:val="22"/>
                <w:szCs w:val="22"/>
              </w:rPr>
            </w:pPr>
            <w:r w:rsidRPr="00C60B4D">
              <w:rPr>
                <w:rFonts w:ascii="Calibri" w:hAnsi="Calibri" w:cs="Calibri"/>
                <w:sz w:val="22"/>
                <w:szCs w:val="22"/>
              </w:rPr>
              <w:t>Bury or rebuild overhead power lines away from flood-prone areas</w:t>
            </w:r>
          </w:p>
        </w:tc>
        <w:tc>
          <w:tcPr>
            <w:tcW w:w="1080" w:type="dxa"/>
            <w:tcBorders>
              <w:top w:val="single" w:sz="8" w:space="0" w:color="auto"/>
              <w:left w:val="nil"/>
              <w:bottom w:val="single" w:sz="8" w:space="0" w:color="auto"/>
              <w:right w:val="single" w:sz="4" w:space="0" w:color="auto"/>
            </w:tcBorders>
            <w:shd w:val="clear" w:color="auto" w:fill="auto"/>
            <w:noWrap/>
            <w:vAlign w:val="bottom"/>
            <w:hideMark/>
          </w:tcPr>
          <w:p w:rsidR="00502758" w:rsidRPr="00C60B4D" w:rsidRDefault="00502758" w:rsidP="00CE4DB8">
            <w:pPr>
              <w:rPr>
                <w:rFonts w:ascii="Calibri" w:eastAsia="Calibri" w:hAnsi="Calibri" w:cs="Calibri"/>
                <w:sz w:val="22"/>
                <w:szCs w:val="22"/>
              </w:rPr>
            </w:pPr>
            <w:r w:rsidRPr="00C60B4D">
              <w:rPr>
                <w:rFonts w:ascii="Calibri" w:hAnsi="Calibri" w:cs="Calibri"/>
                <w:sz w:val="22"/>
                <w:szCs w:val="22"/>
              </w:rPr>
              <w:t>Medium</w:t>
            </w:r>
          </w:p>
        </w:tc>
        <w:tc>
          <w:tcPr>
            <w:tcW w:w="1341" w:type="dxa"/>
            <w:tcBorders>
              <w:top w:val="single" w:sz="8" w:space="0" w:color="auto"/>
              <w:left w:val="nil"/>
              <w:bottom w:val="single" w:sz="8" w:space="0" w:color="auto"/>
              <w:right w:val="single" w:sz="4" w:space="0" w:color="auto"/>
            </w:tcBorders>
            <w:shd w:val="clear" w:color="auto" w:fill="auto"/>
            <w:noWrap/>
            <w:vAlign w:val="bottom"/>
            <w:hideMark/>
          </w:tcPr>
          <w:p w:rsidR="00502758" w:rsidRPr="00C60B4D" w:rsidRDefault="00502758" w:rsidP="00CE4DB8">
            <w:pPr>
              <w:rPr>
                <w:rFonts w:ascii="Calibri" w:eastAsia="Calibri" w:hAnsi="Calibri" w:cs="Calibri"/>
                <w:sz w:val="22"/>
                <w:szCs w:val="22"/>
              </w:rPr>
            </w:pPr>
            <w:r w:rsidRPr="00C60B4D">
              <w:rPr>
                <w:rFonts w:ascii="Calibri" w:hAnsi="Calibri" w:cs="Calibri"/>
                <w:sz w:val="22"/>
                <w:szCs w:val="22"/>
              </w:rPr>
              <w:t>Medium</w:t>
            </w:r>
          </w:p>
        </w:tc>
        <w:tc>
          <w:tcPr>
            <w:tcW w:w="1719" w:type="dxa"/>
            <w:tcBorders>
              <w:top w:val="single" w:sz="8" w:space="0" w:color="auto"/>
              <w:left w:val="nil"/>
              <w:bottom w:val="single" w:sz="8" w:space="0" w:color="auto"/>
              <w:right w:val="single" w:sz="4" w:space="0" w:color="auto"/>
            </w:tcBorders>
            <w:shd w:val="clear" w:color="auto" w:fill="auto"/>
            <w:vAlign w:val="bottom"/>
            <w:hideMark/>
          </w:tcPr>
          <w:p w:rsidR="00502758" w:rsidRPr="00C60B4D" w:rsidRDefault="00502758" w:rsidP="00CE4DB8">
            <w:pPr>
              <w:rPr>
                <w:rFonts w:ascii="Calibri" w:eastAsia="Calibri" w:hAnsi="Calibri" w:cs="Calibri"/>
                <w:sz w:val="22"/>
                <w:szCs w:val="22"/>
              </w:rPr>
            </w:pPr>
            <w:r w:rsidRPr="00C60B4D">
              <w:rPr>
                <w:rFonts w:ascii="Calibri" w:hAnsi="Calibri" w:cs="Calibri"/>
                <w:sz w:val="22"/>
                <w:szCs w:val="22"/>
              </w:rPr>
              <w:t>Sioux Valley Energy</w:t>
            </w:r>
          </w:p>
        </w:tc>
        <w:tc>
          <w:tcPr>
            <w:tcW w:w="1510" w:type="dxa"/>
            <w:tcBorders>
              <w:top w:val="single" w:sz="8" w:space="0" w:color="auto"/>
              <w:left w:val="nil"/>
              <w:bottom w:val="single" w:sz="8" w:space="0" w:color="auto"/>
              <w:right w:val="single" w:sz="4" w:space="0" w:color="auto"/>
            </w:tcBorders>
            <w:shd w:val="clear" w:color="auto" w:fill="auto"/>
            <w:noWrap/>
            <w:vAlign w:val="bottom"/>
            <w:hideMark/>
          </w:tcPr>
          <w:p w:rsidR="00502758" w:rsidRPr="00C60B4D" w:rsidRDefault="00502758" w:rsidP="00CE4DB8">
            <w:pPr>
              <w:rPr>
                <w:rFonts w:ascii="Calibri" w:eastAsia="Calibri" w:hAnsi="Calibri" w:cs="Calibri"/>
                <w:sz w:val="22"/>
                <w:szCs w:val="22"/>
              </w:rPr>
            </w:pPr>
            <w:r w:rsidRPr="00C60B4D">
              <w:rPr>
                <w:rFonts w:ascii="Calibri" w:hAnsi="Calibri" w:cs="Calibri"/>
                <w:sz w:val="22"/>
                <w:szCs w:val="22"/>
              </w:rPr>
              <w:t>Dependent on type of line and construction method</w:t>
            </w:r>
          </w:p>
        </w:tc>
        <w:tc>
          <w:tcPr>
            <w:tcW w:w="2679" w:type="dxa"/>
            <w:tcBorders>
              <w:top w:val="single" w:sz="8" w:space="0" w:color="auto"/>
              <w:left w:val="nil"/>
              <w:bottom w:val="single" w:sz="8" w:space="0" w:color="auto"/>
              <w:right w:val="single" w:sz="4" w:space="0" w:color="auto"/>
            </w:tcBorders>
            <w:shd w:val="clear" w:color="auto" w:fill="auto"/>
            <w:noWrap/>
            <w:vAlign w:val="bottom"/>
            <w:hideMark/>
          </w:tcPr>
          <w:p w:rsidR="00502758" w:rsidRPr="00C60B4D" w:rsidRDefault="00502758" w:rsidP="00CE4DB8">
            <w:pPr>
              <w:rPr>
                <w:rFonts w:ascii="Calibri" w:eastAsia="Calibri" w:hAnsi="Calibri" w:cs="Calibri"/>
                <w:sz w:val="22"/>
                <w:szCs w:val="22"/>
              </w:rPr>
            </w:pPr>
            <w:r w:rsidRPr="00C60B4D">
              <w:rPr>
                <w:rFonts w:ascii="Calibri" w:hAnsi="Calibri" w:cs="Calibri"/>
                <w:sz w:val="22"/>
                <w:szCs w:val="22"/>
              </w:rPr>
              <w:t>FEMA-HMGP / Utility Funds</w:t>
            </w:r>
          </w:p>
        </w:tc>
        <w:tc>
          <w:tcPr>
            <w:tcW w:w="1207" w:type="dxa"/>
            <w:tcBorders>
              <w:top w:val="single" w:sz="8" w:space="0" w:color="auto"/>
              <w:left w:val="nil"/>
              <w:bottom w:val="single" w:sz="8" w:space="0" w:color="auto"/>
              <w:right w:val="single" w:sz="4" w:space="0" w:color="auto"/>
            </w:tcBorders>
            <w:shd w:val="clear" w:color="auto" w:fill="auto"/>
            <w:vAlign w:val="bottom"/>
            <w:hideMark/>
          </w:tcPr>
          <w:p w:rsidR="00502758" w:rsidRPr="00C60B4D" w:rsidRDefault="00502758" w:rsidP="00CE4DB8">
            <w:pPr>
              <w:rPr>
                <w:rFonts w:ascii="Calibri" w:hAnsi="Calibri" w:cs="Calibri"/>
                <w:sz w:val="22"/>
                <w:szCs w:val="22"/>
              </w:rPr>
            </w:pPr>
            <w:r w:rsidRPr="00C60B4D">
              <w:rPr>
                <w:rFonts w:ascii="Calibri" w:hAnsi="Calibri" w:cs="Calibri"/>
                <w:sz w:val="22"/>
                <w:szCs w:val="22"/>
              </w:rPr>
              <w:t>Flooding</w:t>
            </w:r>
          </w:p>
        </w:tc>
        <w:tc>
          <w:tcPr>
            <w:tcW w:w="1617" w:type="dxa"/>
            <w:tcBorders>
              <w:top w:val="single" w:sz="8" w:space="0" w:color="auto"/>
              <w:left w:val="nil"/>
              <w:bottom w:val="single" w:sz="8" w:space="0" w:color="auto"/>
              <w:right w:val="single" w:sz="8" w:space="0" w:color="auto"/>
            </w:tcBorders>
            <w:shd w:val="clear" w:color="auto" w:fill="auto"/>
            <w:vAlign w:val="bottom"/>
            <w:hideMark/>
          </w:tcPr>
          <w:p w:rsidR="00502758" w:rsidRPr="00C60B4D" w:rsidRDefault="00502758" w:rsidP="00CE4DB8">
            <w:pPr>
              <w:rPr>
                <w:rFonts w:ascii="Calibri" w:hAnsi="Calibri" w:cs="Calibri"/>
                <w:sz w:val="22"/>
                <w:szCs w:val="22"/>
              </w:rPr>
            </w:pPr>
            <w:r w:rsidRPr="00C60B4D">
              <w:rPr>
                <w:rFonts w:ascii="Calibri" w:hAnsi="Calibri" w:cs="Calibri"/>
                <w:sz w:val="22"/>
                <w:szCs w:val="22"/>
              </w:rPr>
              <w:t>Reduce the extent to which utility interruptions affect areas during severe weather situations.</w:t>
            </w:r>
          </w:p>
        </w:tc>
      </w:tr>
    </w:tbl>
    <w:p w:rsidR="00502758" w:rsidRPr="002325A9" w:rsidRDefault="00502758" w:rsidP="00502758"/>
    <w:p w:rsidR="00502758" w:rsidRDefault="00502758" w:rsidP="007A4FC8">
      <w:pPr>
        <w:jc w:val="center"/>
        <w:rPr>
          <w:b/>
          <w:color w:val="FF0000"/>
          <w:sz w:val="22"/>
          <w:szCs w:val="22"/>
        </w:rPr>
      </w:pPr>
    </w:p>
    <w:p w:rsidR="00007AC5" w:rsidRDefault="00007AC5" w:rsidP="007A4FC8">
      <w:pPr>
        <w:jc w:val="center"/>
        <w:rPr>
          <w:b/>
          <w:color w:val="FF0000"/>
          <w:sz w:val="22"/>
          <w:szCs w:val="22"/>
        </w:rPr>
      </w:pPr>
    </w:p>
    <w:p w:rsidR="00975AC4" w:rsidRDefault="00975AC4" w:rsidP="007A4FC8">
      <w:pPr>
        <w:jc w:val="center"/>
        <w:rPr>
          <w:b/>
          <w:color w:val="FF0000"/>
          <w:sz w:val="22"/>
          <w:szCs w:val="22"/>
        </w:rPr>
      </w:pPr>
    </w:p>
    <w:p w:rsidR="00975AC4" w:rsidRDefault="00975AC4" w:rsidP="007A4FC8">
      <w:pPr>
        <w:jc w:val="center"/>
        <w:rPr>
          <w:b/>
          <w:color w:val="FF0000"/>
          <w:sz w:val="22"/>
          <w:szCs w:val="22"/>
        </w:rPr>
      </w:pPr>
    </w:p>
    <w:p w:rsidR="00975AC4" w:rsidRDefault="00975AC4" w:rsidP="007A4FC8">
      <w:pPr>
        <w:jc w:val="center"/>
        <w:rPr>
          <w:b/>
          <w:color w:val="FF0000"/>
          <w:sz w:val="22"/>
          <w:szCs w:val="22"/>
        </w:rPr>
      </w:pPr>
    </w:p>
    <w:p w:rsidR="00975AC4" w:rsidRDefault="00975AC4" w:rsidP="007A4FC8">
      <w:pPr>
        <w:jc w:val="center"/>
        <w:rPr>
          <w:b/>
          <w:color w:val="FF0000"/>
          <w:sz w:val="22"/>
          <w:szCs w:val="22"/>
        </w:rPr>
      </w:pPr>
    </w:p>
    <w:p w:rsidR="00975AC4" w:rsidRDefault="00975AC4" w:rsidP="007A4FC8">
      <w:pPr>
        <w:jc w:val="center"/>
        <w:rPr>
          <w:b/>
          <w:color w:val="FF0000"/>
          <w:sz w:val="22"/>
          <w:szCs w:val="22"/>
        </w:rPr>
      </w:pPr>
    </w:p>
    <w:p w:rsidR="00975AC4" w:rsidRDefault="00975AC4" w:rsidP="007A4FC8">
      <w:pPr>
        <w:jc w:val="center"/>
        <w:rPr>
          <w:b/>
          <w:color w:val="FF0000"/>
          <w:sz w:val="22"/>
          <w:szCs w:val="22"/>
        </w:rPr>
      </w:pPr>
    </w:p>
    <w:p w:rsidR="00975AC4" w:rsidRDefault="00975AC4" w:rsidP="007A4FC8">
      <w:pPr>
        <w:jc w:val="center"/>
        <w:rPr>
          <w:b/>
          <w:color w:val="FF0000"/>
          <w:sz w:val="22"/>
          <w:szCs w:val="22"/>
        </w:rPr>
      </w:pPr>
    </w:p>
    <w:p w:rsidR="00975AC4" w:rsidRDefault="00975AC4" w:rsidP="007A4FC8">
      <w:pPr>
        <w:jc w:val="center"/>
        <w:rPr>
          <w:b/>
          <w:color w:val="FF0000"/>
          <w:sz w:val="22"/>
          <w:szCs w:val="22"/>
        </w:rPr>
      </w:pPr>
    </w:p>
    <w:p w:rsidR="00975AC4" w:rsidRDefault="00975AC4" w:rsidP="007A4FC8">
      <w:pPr>
        <w:jc w:val="center"/>
        <w:rPr>
          <w:b/>
          <w:color w:val="FF0000"/>
          <w:sz w:val="22"/>
          <w:szCs w:val="22"/>
        </w:rPr>
      </w:pPr>
    </w:p>
    <w:p w:rsidR="00975AC4" w:rsidRDefault="00975AC4" w:rsidP="007A4FC8">
      <w:pPr>
        <w:jc w:val="center"/>
        <w:rPr>
          <w:b/>
          <w:color w:val="FF0000"/>
          <w:sz w:val="22"/>
          <w:szCs w:val="22"/>
        </w:rPr>
      </w:pPr>
    </w:p>
    <w:p w:rsidR="00975AC4" w:rsidRDefault="00975AC4" w:rsidP="007A4FC8">
      <w:pPr>
        <w:jc w:val="center"/>
        <w:rPr>
          <w:b/>
          <w:color w:val="FF0000"/>
          <w:sz w:val="22"/>
          <w:szCs w:val="22"/>
        </w:rPr>
      </w:pPr>
    </w:p>
    <w:p w:rsidR="00975AC4" w:rsidRDefault="00975AC4" w:rsidP="007A4FC8">
      <w:pPr>
        <w:jc w:val="center"/>
        <w:rPr>
          <w:b/>
          <w:color w:val="FF0000"/>
          <w:sz w:val="22"/>
          <w:szCs w:val="22"/>
        </w:rPr>
      </w:pPr>
    </w:p>
    <w:tbl>
      <w:tblPr>
        <w:tblW w:w="15297" w:type="dxa"/>
        <w:jc w:val="center"/>
        <w:tblLook w:val="04A0" w:firstRow="1" w:lastRow="0" w:firstColumn="1" w:lastColumn="0" w:noHBand="0" w:noVBand="1"/>
      </w:tblPr>
      <w:tblGrid>
        <w:gridCol w:w="2257"/>
        <w:gridCol w:w="2401"/>
        <w:gridCol w:w="1080"/>
        <w:gridCol w:w="1341"/>
        <w:gridCol w:w="1719"/>
        <w:gridCol w:w="1510"/>
        <w:gridCol w:w="1520"/>
        <w:gridCol w:w="1524"/>
        <w:gridCol w:w="1945"/>
      </w:tblGrid>
      <w:tr w:rsidR="00975AC4" w:rsidRPr="00383C80" w:rsidTr="00C848A5">
        <w:trPr>
          <w:trHeight w:val="790"/>
          <w:jc w:val="center"/>
        </w:trPr>
        <w:tc>
          <w:tcPr>
            <w:tcW w:w="2257" w:type="dxa"/>
            <w:tcBorders>
              <w:top w:val="single" w:sz="8" w:space="0" w:color="auto"/>
              <w:left w:val="single" w:sz="8" w:space="0" w:color="auto"/>
              <w:bottom w:val="single" w:sz="8" w:space="0" w:color="auto"/>
              <w:right w:val="single" w:sz="4" w:space="0" w:color="auto"/>
            </w:tcBorders>
            <w:shd w:val="clear" w:color="000000" w:fill="D8D8D8"/>
            <w:vAlign w:val="bottom"/>
          </w:tcPr>
          <w:p w:rsidR="00975AC4" w:rsidRPr="00383C80" w:rsidRDefault="00975AC4" w:rsidP="00C848A5">
            <w:pPr>
              <w:jc w:val="center"/>
              <w:rPr>
                <w:rFonts w:ascii="Calibri" w:hAnsi="Calibri" w:cs="Times New Roman"/>
                <w:b/>
                <w:bCs/>
                <w:sz w:val="22"/>
                <w:szCs w:val="22"/>
              </w:rPr>
            </w:pPr>
            <w:bookmarkStart w:id="20" w:name="_Hlk8389837"/>
            <w:r>
              <w:rPr>
                <w:rFonts w:ascii="Calibri" w:hAnsi="Calibri" w:cs="Times New Roman"/>
                <w:b/>
                <w:bCs/>
                <w:sz w:val="22"/>
                <w:szCs w:val="22"/>
              </w:rPr>
              <w:lastRenderedPageBreak/>
              <w:t>KINGSBURY ELECTRIC</w:t>
            </w:r>
          </w:p>
          <w:p w:rsidR="00975AC4" w:rsidRPr="00383C80" w:rsidRDefault="00975AC4" w:rsidP="00C848A5">
            <w:pPr>
              <w:jc w:val="center"/>
              <w:rPr>
                <w:rFonts w:ascii="Calibri" w:hAnsi="Calibri" w:cs="Times New Roman"/>
                <w:b/>
                <w:bCs/>
                <w:sz w:val="22"/>
                <w:szCs w:val="22"/>
              </w:rPr>
            </w:pPr>
            <w:r w:rsidRPr="00383C80">
              <w:rPr>
                <w:rFonts w:ascii="Calibri" w:hAnsi="Calibri" w:cs="Times New Roman"/>
                <w:b/>
                <w:bCs/>
                <w:sz w:val="22"/>
                <w:szCs w:val="22"/>
              </w:rPr>
              <w:t>PROBLEM STATEMENTS</w:t>
            </w:r>
          </w:p>
        </w:tc>
        <w:tc>
          <w:tcPr>
            <w:tcW w:w="2401" w:type="dxa"/>
            <w:tcBorders>
              <w:top w:val="single" w:sz="8" w:space="0" w:color="auto"/>
              <w:left w:val="single" w:sz="8" w:space="0" w:color="auto"/>
              <w:bottom w:val="single" w:sz="8" w:space="0" w:color="auto"/>
              <w:right w:val="single" w:sz="4" w:space="0" w:color="auto"/>
            </w:tcBorders>
            <w:shd w:val="clear" w:color="000000" w:fill="D8D8D8"/>
            <w:vAlign w:val="bottom"/>
            <w:hideMark/>
          </w:tcPr>
          <w:p w:rsidR="00975AC4" w:rsidRPr="00383C80" w:rsidRDefault="00975AC4" w:rsidP="00C848A5">
            <w:pPr>
              <w:jc w:val="center"/>
              <w:rPr>
                <w:rFonts w:ascii="Calibri" w:hAnsi="Calibri" w:cs="Times New Roman"/>
                <w:b/>
                <w:bCs/>
                <w:sz w:val="22"/>
                <w:szCs w:val="22"/>
              </w:rPr>
            </w:pPr>
            <w:r>
              <w:rPr>
                <w:rFonts w:ascii="Calibri" w:hAnsi="Calibri" w:cs="Times New Roman"/>
                <w:b/>
                <w:bCs/>
                <w:sz w:val="22"/>
                <w:szCs w:val="22"/>
              </w:rPr>
              <w:t>KINGSBURY ELECTRIC</w:t>
            </w:r>
            <w:r w:rsidRPr="00383C80">
              <w:rPr>
                <w:rFonts w:ascii="Calibri" w:hAnsi="Calibri" w:cs="Times New Roman"/>
                <w:b/>
                <w:bCs/>
                <w:sz w:val="22"/>
                <w:szCs w:val="22"/>
              </w:rPr>
              <w:t xml:space="preserve"> ACTIONS</w:t>
            </w:r>
          </w:p>
        </w:tc>
        <w:tc>
          <w:tcPr>
            <w:tcW w:w="1080" w:type="dxa"/>
            <w:tcBorders>
              <w:top w:val="single" w:sz="8" w:space="0" w:color="auto"/>
              <w:left w:val="nil"/>
              <w:bottom w:val="single" w:sz="8" w:space="0" w:color="auto"/>
              <w:right w:val="single" w:sz="4" w:space="0" w:color="auto"/>
            </w:tcBorders>
            <w:shd w:val="clear" w:color="000000" w:fill="D8D8D8"/>
            <w:noWrap/>
            <w:vAlign w:val="bottom"/>
            <w:hideMark/>
          </w:tcPr>
          <w:p w:rsidR="00975AC4" w:rsidRPr="00383C80" w:rsidRDefault="00975AC4" w:rsidP="00C848A5">
            <w:pPr>
              <w:jc w:val="center"/>
              <w:rPr>
                <w:rFonts w:ascii="Calibri" w:hAnsi="Calibri" w:cs="Times New Roman"/>
                <w:b/>
                <w:bCs/>
                <w:sz w:val="22"/>
                <w:szCs w:val="22"/>
              </w:rPr>
            </w:pPr>
            <w:r w:rsidRPr="00383C80">
              <w:rPr>
                <w:rFonts w:ascii="Calibri" w:hAnsi="Calibri" w:cs="Times New Roman"/>
                <w:b/>
                <w:bCs/>
                <w:sz w:val="22"/>
                <w:szCs w:val="22"/>
              </w:rPr>
              <w:t>RATING</w:t>
            </w:r>
          </w:p>
        </w:tc>
        <w:tc>
          <w:tcPr>
            <w:tcW w:w="1341" w:type="dxa"/>
            <w:tcBorders>
              <w:top w:val="single" w:sz="8" w:space="0" w:color="auto"/>
              <w:left w:val="nil"/>
              <w:bottom w:val="single" w:sz="8" w:space="0" w:color="auto"/>
              <w:right w:val="single" w:sz="4" w:space="0" w:color="auto"/>
            </w:tcBorders>
            <w:shd w:val="clear" w:color="000000" w:fill="D8D8D8"/>
            <w:noWrap/>
            <w:vAlign w:val="bottom"/>
            <w:hideMark/>
          </w:tcPr>
          <w:p w:rsidR="00975AC4" w:rsidRPr="00383C80" w:rsidRDefault="00975AC4" w:rsidP="00C848A5">
            <w:pPr>
              <w:jc w:val="center"/>
              <w:rPr>
                <w:rFonts w:ascii="Calibri" w:hAnsi="Calibri" w:cs="Times New Roman"/>
                <w:b/>
                <w:bCs/>
                <w:sz w:val="22"/>
                <w:szCs w:val="22"/>
              </w:rPr>
            </w:pPr>
            <w:r w:rsidRPr="00383C80">
              <w:rPr>
                <w:rFonts w:ascii="Calibri" w:hAnsi="Calibri" w:cs="Times New Roman"/>
                <w:b/>
                <w:bCs/>
                <w:sz w:val="22"/>
                <w:szCs w:val="22"/>
              </w:rPr>
              <w:t>TIMEFRAME</w:t>
            </w:r>
          </w:p>
        </w:tc>
        <w:tc>
          <w:tcPr>
            <w:tcW w:w="1719" w:type="dxa"/>
            <w:tcBorders>
              <w:top w:val="single" w:sz="8" w:space="0" w:color="auto"/>
              <w:left w:val="nil"/>
              <w:bottom w:val="single" w:sz="8" w:space="0" w:color="auto"/>
              <w:right w:val="single" w:sz="4" w:space="0" w:color="auto"/>
            </w:tcBorders>
            <w:shd w:val="clear" w:color="000000" w:fill="D8D8D8"/>
            <w:vAlign w:val="bottom"/>
            <w:hideMark/>
          </w:tcPr>
          <w:p w:rsidR="00975AC4" w:rsidRPr="00383C80" w:rsidRDefault="00975AC4" w:rsidP="00C848A5">
            <w:pPr>
              <w:jc w:val="center"/>
              <w:rPr>
                <w:rFonts w:ascii="Calibri" w:hAnsi="Calibri" w:cs="Times New Roman"/>
                <w:b/>
                <w:bCs/>
                <w:sz w:val="22"/>
                <w:szCs w:val="22"/>
              </w:rPr>
            </w:pPr>
            <w:r w:rsidRPr="00383C80">
              <w:rPr>
                <w:rFonts w:ascii="Calibri" w:hAnsi="Calibri" w:cs="Times New Roman"/>
                <w:b/>
                <w:bCs/>
                <w:sz w:val="22"/>
                <w:szCs w:val="22"/>
              </w:rPr>
              <w:t>CONTACT</w:t>
            </w:r>
          </w:p>
        </w:tc>
        <w:tc>
          <w:tcPr>
            <w:tcW w:w="1510" w:type="dxa"/>
            <w:tcBorders>
              <w:top w:val="single" w:sz="8" w:space="0" w:color="auto"/>
              <w:left w:val="nil"/>
              <w:bottom w:val="single" w:sz="8" w:space="0" w:color="auto"/>
              <w:right w:val="single" w:sz="4" w:space="0" w:color="auto"/>
            </w:tcBorders>
            <w:shd w:val="clear" w:color="000000" w:fill="D8D8D8"/>
            <w:noWrap/>
            <w:vAlign w:val="bottom"/>
            <w:hideMark/>
          </w:tcPr>
          <w:p w:rsidR="00975AC4" w:rsidRPr="00383C80" w:rsidRDefault="00975AC4" w:rsidP="00C848A5">
            <w:pPr>
              <w:jc w:val="center"/>
              <w:rPr>
                <w:rFonts w:ascii="Calibri" w:hAnsi="Calibri" w:cs="Times New Roman"/>
                <w:b/>
                <w:bCs/>
                <w:sz w:val="22"/>
                <w:szCs w:val="22"/>
              </w:rPr>
            </w:pPr>
            <w:r w:rsidRPr="00383C80">
              <w:rPr>
                <w:rFonts w:ascii="Calibri" w:hAnsi="Calibri" w:cs="Times New Roman"/>
                <w:b/>
                <w:bCs/>
                <w:sz w:val="22"/>
                <w:szCs w:val="22"/>
              </w:rPr>
              <w:t>COST</w:t>
            </w:r>
          </w:p>
        </w:tc>
        <w:tc>
          <w:tcPr>
            <w:tcW w:w="1520" w:type="dxa"/>
            <w:tcBorders>
              <w:top w:val="single" w:sz="8" w:space="0" w:color="auto"/>
              <w:left w:val="nil"/>
              <w:bottom w:val="single" w:sz="8" w:space="0" w:color="auto"/>
              <w:right w:val="single" w:sz="4" w:space="0" w:color="auto"/>
            </w:tcBorders>
            <w:shd w:val="clear" w:color="000000" w:fill="D8D8D8"/>
            <w:noWrap/>
            <w:vAlign w:val="bottom"/>
            <w:hideMark/>
          </w:tcPr>
          <w:p w:rsidR="00975AC4" w:rsidRPr="00383C80" w:rsidRDefault="00975AC4" w:rsidP="00C848A5">
            <w:pPr>
              <w:jc w:val="center"/>
              <w:rPr>
                <w:rFonts w:ascii="Calibri" w:hAnsi="Calibri" w:cs="Times New Roman"/>
                <w:b/>
                <w:bCs/>
                <w:sz w:val="22"/>
                <w:szCs w:val="22"/>
              </w:rPr>
            </w:pPr>
            <w:r w:rsidRPr="00383C80">
              <w:rPr>
                <w:rFonts w:ascii="Calibri" w:hAnsi="Calibri" w:cs="Times New Roman"/>
                <w:b/>
                <w:bCs/>
                <w:sz w:val="22"/>
                <w:szCs w:val="22"/>
              </w:rPr>
              <w:t>FUNDING SOURCE</w:t>
            </w:r>
          </w:p>
        </w:tc>
        <w:tc>
          <w:tcPr>
            <w:tcW w:w="1524" w:type="dxa"/>
            <w:tcBorders>
              <w:top w:val="single" w:sz="8" w:space="0" w:color="auto"/>
              <w:left w:val="nil"/>
              <w:bottom w:val="single" w:sz="8" w:space="0" w:color="auto"/>
              <w:right w:val="single" w:sz="4" w:space="0" w:color="auto"/>
            </w:tcBorders>
            <w:shd w:val="clear" w:color="000000" w:fill="D8D8D8"/>
            <w:vAlign w:val="bottom"/>
            <w:hideMark/>
          </w:tcPr>
          <w:p w:rsidR="00975AC4" w:rsidRPr="00383C80" w:rsidRDefault="00975AC4" w:rsidP="00C848A5">
            <w:pPr>
              <w:jc w:val="center"/>
              <w:rPr>
                <w:rFonts w:ascii="Calibri" w:hAnsi="Calibri" w:cs="Times New Roman"/>
                <w:b/>
                <w:bCs/>
                <w:sz w:val="22"/>
                <w:szCs w:val="22"/>
              </w:rPr>
            </w:pPr>
            <w:r w:rsidRPr="00383C80">
              <w:rPr>
                <w:rFonts w:ascii="Calibri" w:hAnsi="Calibri" w:cs="Times New Roman"/>
                <w:b/>
                <w:bCs/>
                <w:sz w:val="22"/>
                <w:szCs w:val="22"/>
              </w:rPr>
              <w:t>HAZARD</w:t>
            </w:r>
          </w:p>
        </w:tc>
        <w:tc>
          <w:tcPr>
            <w:tcW w:w="1945" w:type="dxa"/>
            <w:tcBorders>
              <w:top w:val="single" w:sz="8" w:space="0" w:color="auto"/>
              <w:left w:val="nil"/>
              <w:bottom w:val="single" w:sz="8" w:space="0" w:color="auto"/>
              <w:right w:val="single" w:sz="8" w:space="0" w:color="auto"/>
            </w:tcBorders>
            <w:shd w:val="clear" w:color="000000" w:fill="D8D8D8"/>
            <w:vAlign w:val="bottom"/>
            <w:hideMark/>
          </w:tcPr>
          <w:p w:rsidR="00975AC4" w:rsidRPr="00383C80" w:rsidRDefault="00975AC4" w:rsidP="00C848A5">
            <w:pPr>
              <w:jc w:val="center"/>
              <w:rPr>
                <w:rFonts w:ascii="Calibri" w:hAnsi="Calibri" w:cs="Times New Roman"/>
                <w:b/>
                <w:bCs/>
                <w:sz w:val="22"/>
                <w:szCs w:val="22"/>
              </w:rPr>
            </w:pPr>
            <w:r w:rsidRPr="00383C80">
              <w:rPr>
                <w:rFonts w:ascii="Calibri" w:hAnsi="Calibri" w:cs="Times New Roman"/>
                <w:b/>
                <w:bCs/>
                <w:sz w:val="22"/>
                <w:szCs w:val="22"/>
              </w:rPr>
              <w:t>GOAL</w:t>
            </w:r>
          </w:p>
        </w:tc>
      </w:tr>
      <w:tr w:rsidR="00975AC4" w:rsidRPr="00E8483C" w:rsidTr="00C848A5">
        <w:trPr>
          <w:trHeight w:val="915"/>
          <w:jc w:val="center"/>
        </w:trPr>
        <w:tc>
          <w:tcPr>
            <w:tcW w:w="2257" w:type="dxa"/>
            <w:tcBorders>
              <w:top w:val="single" w:sz="8" w:space="0" w:color="auto"/>
              <w:left w:val="single" w:sz="8" w:space="0" w:color="auto"/>
              <w:bottom w:val="single" w:sz="8" w:space="0" w:color="auto"/>
              <w:right w:val="single" w:sz="4" w:space="0" w:color="auto"/>
            </w:tcBorders>
            <w:shd w:val="clear" w:color="000000" w:fill="auto"/>
            <w:vAlign w:val="bottom"/>
          </w:tcPr>
          <w:p w:rsidR="00975AC4" w:rsidRPr="00E8483C" w:rsidRDefault="00975AC4" w:rsidP="00C848A5">
            <w:pPr>
              <w:rPr>
                <w:rFonts w:ascii="Calibri" w:hAnsi="Calibri" w:cs="Times New Roman"/>
                <w:sz w:val="22"/>
                <w:szCs w:val="22"/>
              </w:rPr>
            </w:pPr>
            <w:r w:rsidRPr="00383C80">
              <w:rPr>
                <w:rFonts w:ascii="Calibri" w:hAnsi="Calibri" w:cs="Times New Roman"/>
                <w:sz w:val="22"/>
                <w:szCs w:val="22"/>
              </w:rPr>
              <w:t xml:space="preserve">Overhead lines are vulnerable to </w:t>
            </w:r>
            <w:r>
              <w:rPr>
                <w:rFonts w:ascii="Calibri" w:hAnsi="Calibri" w:cs="Times New Roman"/>
                <w:sz w:val="22"/>
                <w:szCs w:val="22"/>
              </w:rPr>
              <w:t>freezing rain/sleet/ice</w:t>
            </w:r>
            <w:r w:rsidRPr="00383C80">
              <w:rPr>
                <w:rFonts w:ascii="Calibri" w:hAnsi="Calibri" w:cs="Times New Roman"/>
                <w:sz w:val="22"/>
                <w:szCs w:val="22"/>
              </w:rPr>
              <w:t>.</w:t>
            </w:r>
          </w:p>
        </w:tc>
        <w:tc>
          <w:tcPr>
            <w:tcW w:w="2401" w:type="dxa"/>
            <w:tcBorders>
              <w:top w:val="single" w:sz="8" w:space="0" w:color="auto"/>
              <w:left w:val="single" w:sz="8" w:space="0" w:color="auto"/>
              <w:bottom w:val="single" w:sz="4" w:space="0" w:color="auto"/>
              <w:right w:val="single" w:sz="4" w:space="0" w:color="auto"/>
            </w:tcBorders>
            <w:shd w:val="clear" w:color="auto" w:fill="auto"/>
            <w:vAlign w:val="bottom"/>
            <w:hideMark/>
          </w:tcPr>
          <w:p w:rsidR="00975AC4" w:rsidRPr="00E8483C" w:rsidRDefault="00975AC4" w:rsidP="00C848A5">
            <w:pPr>
              <w:rPr>
                <w:rFonts w:ascii="Calibri" w:hAnsi="Calibri" w:cs="Times New Roman"/>
                <w:sz w:val="22"/>
                <w:szCs w:val="22"/>
              </w:rPr>
            </w:pPr>
            <w:r w:rsidRPr="00383C80">
              <w:rPr>
                <w:rFonts w:ascii="Calibri" w:hAnsi="Calibri" w:cs="Calibri"/>
                <w:color w:val="000000"/>
                <w:sz w:val="22"/>
                <w:szCs w:val="22"/>
              </w:rPr>
              <w:t>Bury power lines in ice prone areas where feasible</w:t>
            </w:r>
          </w:p>
        </w:tc>
        <w:tc>
          <w:tcPr>
            <w:tcW w:w="1080" w:type="dxa"/>
            <w:tcBorders>
              <w:top w:val="single" w:sz="8" w:space="0" w:color="auto"/>
              <w:left w:val="nil"/>
              <w:bottom w:val="single" w:sz="4" w:space="0" w:color="auto"/>
              <w:right w:val="single" w:sz="4" w:space="0" w:color="auto"/>
            </w:tcBorders>
            <w:shd w:val="clear" w:color="auto" w:fill="auto"/>
            <w:noWrap/>
            <w:vAlign w:val="bottom"/>
            <w:hideMark/>
          </w:tcPr>
          <w:p w:rsidR="00975AC4" w:rsidRPr="00E8483C" w:rsidRDefault="00975AC4" w:rsidP="00C848A5">
            <w:pPr>
              <w:rPr>
                <w:rFonts w:ascii="Calibri" w:hAnsi="Calibri" w:cs="Times New Roman"/>
                <w:sz w:val="22"/>
                <w:szCs w:val="22"/>
              </w:rPr>
            </w:pPr>
            <w:r w:rsidRPr="00383C80">
              <w:rPr>
                <w:rFonts w:ascii="Calibri" w:hAnsi="Calibri" w:cs="Calibri"/>
                <w:color w:val="000000"/>
                <w:sz w:val="22"/>
                <w:szCs w:val="22"/>
              </w:rPr>
              <w:t>Medium</w:t>
            </w:r>
          </w:p>
        </w:tc>
        <w:tc>
          <w:tcPr>
            <w:tcW w:w="1341" w:type="dxa"/>
            <w:tcBorders>
              <w:top w:val="single" w:sz="8" w:space="0" w:color="auto"/>
              <w:left w:val="nil"/>
              <w:bottom w:val="single" w:sz="4" w:space="0" w:color="auto"/>
              <w:right w:val="single" w:sz="4" w:space="0" w:color="auto"/>
            </w:tcBorders>
            <w:shd w:val="clear" w:color="auto" w:fill="auto"/>
            <w:noWrap/>
            <w:vAlign w:val="bottom"/>
            <w:hideMark/>
          </w:tcPr>
          <w:p w:rsidR="00975AC4" w:rsidRPr="00E8483C" w:rsidRDefault="00975AC4" w:rsidP="00C848A5">
            <w:pPr>
              <w:rPr>
                <w:rFonts w:ascii="Calibri" w:hAnsi="Calibri" w:cs="Times New Roman"/>
                <w:sz w:val="22"/>
                <w:szCs w:val="22"/>
              </w:rPr>
            </w:pPr>
            <w:r w:rsidRPr="00383C80">
              <w:rPr>
                <w:rFonts w:ascii="Calibri" w:hAnsi="Calibri" w:cs="Calibri"/>
                <w:color w:val="000000"/>
                <w:sz w:val="22"/>
                <w:szCs w:val="22"/>
              </w:rPr>
              <w:t>Medium</w:t>
            </w:r>
          </w:p>
        </w:tc>
        <w:tc>
          <w:tcPr>
            <w:tcW w:w="1719" w:type="dxa"/>
            <w:tcBorders>
              <w:top w:val="single" w:sz="8" w:space="0" w:color="auto"/>
              <w:left w:val="nil"/>
              <w:bottom w:val="single" w:sz="4" w:space="0" w:color="auto"/>
              <w:right w:val="single" w:sz="4" w:space="0" w:color="auto"/>
            </w:tcBorders>
            <w:shd w:val="clear" w:color="auto" w:fill="auto"/>
            <w:vAlign w:val="bottom"/>
            <w:hideMark/>
          </w:tcPr>
          <w:p w:rsidR="00975AC4" w:rsidRPr="00E8483C" w:rsidRDefault="00975AC4" w:rsidP="00C848A5">
            <w:pPr>
              <w:rPr>
                <w:rFonts w:ascii="Calibri" w:hAnsi="Calibri" w:cs="Times New Roman"/>
                <w:sz w:val="22"/>
                <w:szCs w:val="22"/>
              </w:rPr>
            </w:pPr>
            <w:r>
              <w:rPr>
                <w:rFonts w:ascii="Calibri" w:hAnsi="Calibri" w:cs="Calibri"/>
                <w:color w:val="000000"/>
                <w:sz w:val="22"/>
                <w:szCs w:val="22"/>
              </w:rPr>
              <w:t>Kingsbury Electric Coop.</w:t>
            </w:r>
          </w:p>
        </w:tc>
        <w:tc>
          <w:tcPr>
            <w:tcW w:w="1510" w:type="dxa"/>
            <w:tcBorders>
              <w:top w:val="single" w:sz="8" w:space="0" w:color="auto"/>
              <w:left w:val="nil"/>
              <w:bottom w:val="single" w:sz="4" w:space="0" w:color="auto"/>
              <w:right w:val="single" w:sz="4" w:space="0" w:color="auto"/>
            </w:tcBorders>
            <w:shd w:val="clear" w:color="auto" w:fill="auto"/>
            <w:noWrap/>
            <w:vAlign w:val="bottom"/>
            <w:hideMark/>
          </w:tcPr>
          <w:p w:rsidR="00975AC4" w:rsidRPr="00E8483C" w:rsidRDefault="00975AC4" w:rsidP="00C848A5">
            <w:pPr>
              <w:rPr>
                <w:rFonts w:ascii="Calibri" w:hAnsi="Calibri" w:cs="Times New Roman"/>
                <w:sz w:val="22"/>
                <w:szCs w:val="22"/>
              </w:rPr>
            </w:pPr>
            <w:r w:rsidRPr="00383C80">
              <w:rPr>
                <w:rFonts w:ascii="Calibri" w:hAnsi="Calibri" w:cs="Calibri"/>
                <w:color w:val="000000"/>
                <w:sz w:val="22"/>
                <w:szCs w:val="22"/>
              </w:rPr>
              <w:t>Dependent on type of line and construction method</w:t>
            </w:r>
          </w:p>
        </w:tc>
        <w:tc>
          <w:tcPr>
            <w:tcW w:w="1520" w:type="dxa"/>
            <w:tcBorders>
              <w:top w:val="single" w:sz="8" w:space="0" w:color="auto"/>
              <w:left w:val="nil"/>
              <w:bottom w:val="single" w:sz="4" w:space="0" w:color="auto"/>
              <w:right w:val="single" w:sz="4" w:space="0" w:color="auto"/>
            </w:tcBorders>
            <w:shd w:val="clear" w:color="auto" w:fill="auto"/>
            <w:noWrap/>
            <w:vAlign w:val="bottom"/>
            <w:hideMark/>
          </w:tcPr>
          <w:p w:rsidR="00975AC4" w:rsidRPr="00E8483C" w:rsidRDefault="00975AC4" w:rsidP="00C848A5">
            <w:pPr>
              <w:rPr>
                <w:rFonts w:ascii="Calibri" w:hAnsi="Calibri" w:cs="Times New Roman"/>
                <w:sz w:val="22"/>
                <w:szCs w:val="22"/>
              </w:rPr>
            </w:pPr>
            <w:r w:rsidRPr="00383C80">
              <w:rPr>
                <w:rFonts w:ascii="Calibri" w:hAnsi="Calibri" w:cs="Calibri"/>
                <w:color w:val="000000"/>
                <w:sz w:val="22"/>
                <w:szCs w:val="22"/>
              </w:rPr>
              <w:t>FEMA-HMGP / Utility Funds</w:t>
            </w:r>
          </w:p>
        </w:tc>
        <w:tc>
          <w:tcPr>
            <w:tcW w:w="1524" w:type="dxa"/>
            <w:tcBorders>
              <w:top w:val="single" w:sz="8" w:space="0" w:color="auto"/>
              <w:left w:val="nil"/>
              <w:bottom w:val="single" w:sz="4" w:space="0" w:color="auto"/>
              <w:right w:val="single" w:sz="4" w:space="0" w:color="auto"/>
            </w:tcBorders>
            <w:shd w:val="clear" w:color="auto" w:fill="auto"/>
            <w:vAlign w:val="bottom"/>
            <w:hideMark/>
          </w:tcPr>
          <w:p w:rsidR="00975AC4" w:rsidRPr="00E8483C" w:rsidRDefault="00975AC4" w:rsidP="00C848A5">
            <w:pPr>
              <w:rPr>
                <w:rFonts w:ascii="Calibri" w:hAnsi="Calibri" w:cs="Times New Roman"/>
                <w:sz w:val="22"/>
                <w:szCs w:val="22"/>
              </w:rPr>
            </w:pPr>
            <w:r w:rsidRPr="00383C80">
              <w:rPr>
                <w:rFonts w:ascii="Calibri" w:hAnsi="Calibri" w:cs="Calibri"/>
                <w:sz w:val="22"/>
                <w:szCs w:val="22"/>
              </w:rPr>
              <w:t>Severe Weather Hazards (summer and winter)</w:t>
            </w:r>
          </w:p>
        </w:tc>
        <w:tc>
          <w:tcPr>
            <w:tcW w:w="1945" w:type="dxa"/>
            <w:tcBorders>
              <w:top w:val="single" w:sz="8" w:space="0" w:color="auto"/>
              <w:left w:val="nil"/>
              <w:bottom w:val="single" w:sz="4" w:space="0" w:color="auto"/>
              <w:right w:val="single" w:sz="8" w:space="0" w:color="auto"/>
            </w:tcBorders>
            <w:shd w:val="clear" w:color="auto" w:fill="auto"/>
            <w:vAlign w:val="bottom"/>
            <w:hideMark/>
          </w:tcPr>
          <w:p w:rsidR="00975AC4" w:rsidRPr="00E8483C" w:rsidRDefault="00975AC4" w:rsidP="00C848A5">
            <w:pPr>
              <w:rPr>
                <w:rFonts w:ascii="Calibri" w:hAnsi="Calibri" w:cs="Times New Roman"/>
                <w:sz w:val="22"/>
                <w:szCs w:val="22"/>
              </w:rPr>
            </w:pPr>
            <w:r w:rsidRPr="00383C80">
              <w:rPr>
                <w:rFonts w:ascii="Calibri" w:hAnsi="Calibri" w:cs="Calibri"/>
                <w:sz w:val="22"/>
                <w:szCs w:val="22"/>
              </w:rPr>
              <w:t>Improve public safety during severe weather</w:t>
            </w:r>
          </w:p>
        </w:tc>
      </w:tr>
      <w:tr w:rsidR="00975AC4" w:rsidRPr="00383C80" w:rsidTr="00C848A5">
        <w:trPr>
          <w:trHeight w:val="915"/>
          <w:jc w:val="center"/>
        </w:trPr>
        <w:tc>
          <w:tcPr>
            <w:tcW w:w="2257" w:type="dxa"/>
            <w:tcBorders>
              <w:top w:val="single" w:sz="8" w:space="0" w:color="auto"/>
              <w:left w:val="single" w:sz="8" w:space="0" w:color="auto"/>
              <w:bottom w:val="single" w:sz="8" w:space="0" w:color="auto"/>
              <w:right w:val="single" w:sz="4" w:space="0" w:color="auto"/>
            </w:tcBorders>
            <w:vAlign w:val="bottom"/>
          </w:tcPr>
          <w:p w:rsidR="00975AC4" w:rsidRPr="00383C80" w:rsidRDefault="00975AC4" w:rsidP="00C848A5">
            <w:pPr>
              <w:rPr>
                <w:rFonts w:ascii="Calibri" w:hAnsi="Calibri" w:cs="Times New Roman"/>
                <w:sz w:val="22"/>
                <w:szCs w:val="22"/>
              </w:rPr>
            </w:pPr>
            <w:r w:rsidRPr="00383C80">
              <w:rPr>
                <w:rFonts w:ascii="Calibri" w:hAnsi="Calibri" w:cs="Times New Roman"/>
                <w:sz w:val="22"/>
                <w:szCs w:val="22"/>
              </w:rPr>
              <w:t xml:space="preserve">Overhead lines are vulnerable to </w:t>
            </w:r>
            <w:r>
              <w:rPr>
                <w:rFonts w:ascii="Calibri" w:hAnsi="Calibri" w:cs="Times New Roman"/>
                <w:sz w:val="22"/>
                <w:szCs w:val="22"/>
              </w:rPr>
              <w:t>freezing rain/sleet/ice</w:t>
            </w:r>
            <w:r w:rsidRPr="00383C80">
              <w:rPr>
                <w:rFonts w:ascii="Calibri" w:hAnsi="Calibri" w:cs="Times New Roman"/>
                <w:sz w:val="22"/>
                <w:szCs w:val="22"/>
              </w:rPr>
              <w:t>.</w:t>
            </w:r>
          </w:p>
        </w:tc>
        <w:tc>
          <w:tcPr>
            <w:tcW w:w="2401" w:type="dxa"/>
            <w:tcBorders>
              <w:top w:val="single" w:sz="8" w:space="0" w:color="auto"/>
              <w:left w:val="single" w:sz="8" w:space="0" w:color="auto"/>
              <w:bottom w:val="single" w:sz="8" w:space="0" w:color="auto"/>
              <w:right w:val="single" w:sz="4" w:space="0" w:color="auto"/>
            </w:tcBorders>
            <w:shd w:val="clear" w:color="auto" w:fill="auto"/>
            <w:vAlign w:val="bottom"/>
            <w:hideMark/>
          </w:tcPr>
          <w:p w:rsidR="00975AC4" w:rsidRPr="00383C80" w:rsidRDefault="00975AC4" w:rsidP="00C848A5">
            <w:pPr>
              <w:rPr>
                <w:rFonts w:ascii="Calibri" w:eastAsia="Calibri" w:hAnsi="Calibri" w:cs="Calibri"/>
                <w:color w:val="000000"/>
                <w:sz w:val="22"/>
                <w:szCs w:val="22"/>
              </w:rPr>
            </w:pPr>
            <w:r w:rsidRPr="00383C80">
              <w:rPr>
                <w:rFonts w:ascii="Calibri" w:hAnsi="Calibri" w:cs="Calibri"/>
                <w:color w:val="000000"/>
                <w:sz w:val="22"/>
                <w:szCs w:val="22"/>
              </w:rPr>
              <w:t>Bury or rebuild critical overhead power lines to make them more resistant to damage from ice</w:t>
            </w:r>
          </w:p>
        </w:tc>
        <w:tc>
          <w:tcPr>
            <w:tcW w:w="1080" w:type="dxa"/>
            <w:tcBorders>
              <w:top w:val="single" w:sz="8" w:space="0" w:color="auto"/>
              <w:left w:val="nil"/>
              <w:bottom w:val="single" w:sz="8" w:space="0" w:color="auto"/>
              <w:right w:val="single" w:sz="4" w:space="0" w:color="auto"/>
            </w:tcBorders>
            <w:shd w:val="clear" w:color="auto" w:fill="auto"/>
            <w:noWrap/>
            <w:vAlign w:val="bottom"/>
            <w:hideMark/>
          </w:tcPr>
          <w:p w:rsidR="00975AC4" w:rsidRPr="00383C80" w:rsidRDefault="00975AC4" w:rsidP="00C848A5">
            <w:pPr>
              <w:rPr>
                <w:rFonts w:ascii="Calibri" w:eastAsia="Calibri" w:hAnsi="Calibri" w:cs="Calibri"/>
                <w:color w:val="000000"/>
                <w:sz w:val="22"/>
                <w:szCs w:val="22"/>
              </w:rPr>
            </w:pPr>
            <w:r w:rsidRPr="00383C80">
              <w:rPr>
                <w:rFonts w:ascii="Calibri" w:hAnsi="Calibri" w:cs="Calibri"/>
                <w:color w:val="000000"/>
                <w:sz w:val="22"/>
                <w:szCs w:val="22"/>
              </w:rPr>
              <w:t>High</w:t>
            </w:r>
          </w:p>
        </w:tc>
        <w:tc>
          <w:tcPr>
            <w:tcW w:w="1341" w:type="dxa"/>
            <w:tcBorders>
              <w:top w:val="single" w:sz="8" w:space="0" w:color="auto"/>
              <w:left w:val="nil"/>
              <w:bottom w:val="single" w:sz="8" w:space="0" w:color="auto"/>
              <w:right w:val="single" w:sz="4" w:space="0" w:color="auto"/>
            </w:tcBorders>
            <w:shd w:val="clear" w:color="auto" w:fill="auto"/>
            <w:noWrap/>
            <w:vAlign w:val="bottom"/>
            <w:hideMark/>
          </w:tcPr>
          <w:p w:rsidR="00975AC4" w:rsidRPr="00383C80" w:rsidRDefault="00975AC4" w:rsidP="00C848A5">
            <w:pPr>
              <w:rPr>
                <w:rFonts w:ascii="Calibri" w:eastAsia="Calibri" w:hAnsi="Calibri" w:cs="Calibri"/>
                <w:color w:val="000000"/>
                <w:sz w:val="22"/>
                <w:szCs w:val="22"/>
              </w:rPr>
            </w:pPr>
            <w:r w:rsidRPr="00383C80">
              <w:rPr>
                <w:rFonts w:ascii="Calibri" w:hAnsi="Calibri" w:cs="Calibri"/>
                <w:color w:val="000000"/>
                <w:sz w:val="22"/>
                <w:szCs w:val="22"/>
              </w:rPr>
              <w:t>Medium</w:t>
            </w:r>
          </w:p>
        </w:tc>
        <w:tc>
          <w:tcPr>
            <w:tcW w:w="1719" w:type="dxa"/>
            <w:tcBorders>
              <w:top w:val="single" w:sz="8" w:space="0" w:color="auto"/>
              <w:left w:val="nil"/>
              <w:bottom w:val="single" w:sz="8" w:space="0" w:color="auto"/>
              <w:right w:val="single" w:sz="4" w:space="0" w:color="auto"/>
            </w:tcBorders>
            <w:shd w:val="clear" w:color="auto" w:fill="auto"/>
            <w:vAlign w:val="bottom"/>
            <w:hideMark/>
          </w:tcPr>
          <w:p w:rsidR="00975AC4" w:rsidRPr="00383C80" w:rsidRDefault="00975AC4" w:rsidP="00C848A5">
            <w:pPr>
              <w:rPr>
                <w:rFonts w:ascii="Calibri" w:eastAsia="Calibri" w:hAnsi="Calibri" w:cs="Calibri"/>
                <w:color w:val="000000"/>
                <w:sz w:val="22"/>
                <w:szCs w:val="22"/>
              </w:rPr>
            </w:pPr>
            <w:r>
              <w:rPr>
                <w:rFonts w:ascii="Calibri" w:hAnsi="Calibri" w:cs="Calibri"/>
                <w:color w:val="000000"/>
                <w:sz w:val="22"/>
                <w:szCs w:val="22"/>
              </w:rPr>
              <w:t>Kingsbury Electric Coop.</w:t>
            </w:r>
          </w:p>
        </w:tc>
        <w:tc>
          <w:tcPr>
            <w:tcW w:w="1510" w:type="dxa"/>
            <w:tcBorders>
              <w:top w:val="single" w:sz="8" w:space="0" w:color="auto"/>
              <w:left w:val="nil"/>
              <w:bottom w:val="single" w:sz="8" w:space="0" w:color="auto"/>
              <w:right w:val="single" w:sz="4" w:space="0" w:color="auto"/>
            </w:tcBorders>
            <w:shd w:val="clear" w:color="auto" w:fill="auto"/>
            <w:noWrap/>
            <w:vAlign w:val="bottom"/>
            <w:hideMark/>
          </w:tcPr>
          <w:p w:rsidR="00975AC4" w:rsidRPr="00383C80" w:rsidRDefault="00975AC4" w:rsidP="00C848A5">
            <w:pPr>
              <w:rPr>
                <w:rFonts w:ascii="Calibri" w:eastAsia="Calibri" w:hAnsi="Calibri" w:cs="Calibri"/>
                <w:color w:val="000000"/>
                <w:sz w:val="22"/>
                <w:szCs w:val="22"/>
              </w:rPr>
            </w:pPr>
            <w:r w:rsidRPr="00383C80">
              <w:rPr>
                <w:rFonts w:ascii="Calibri" w:hAnsi="Calibri" w:cs="Calibri"/>
                <w:color w:val="000000"/>
                <w:sz w:val="22"/>
                <w:szCs w:val="22"/>
              </w:rPr>
              <w:t>Dependent on type of line and construction method</w:t>
            </w:r>
          </w:p>
        </w:tc>
        <w:tc>
          <w:tcPr>
            <w:tcW w:w="1520" w:type="dxa"/>
            <w:tcBorders>
              <w:top w:val="single" w:sz="8" w:space="0" w:color="auto"/>
              <w:left w:val="nil"/>
              <w:bottom w:val="single" w:sz="8" w:space="0" w:color="auto"/>
              <w:right w:val="single" w:sz="4" w:space="0" w:color="auto"/>
            </w:tcBorders>
            <w:shd w:val="clear" w:color="auto" w:fill="auto"/>
            <w:noWrap/>
            <w:vAlign w:val="bottom"/>
            <w:hideMark/>
          </w:tcPr>
          <w:p w:rsidR="00975AC4" w:rsidRPr="00383C80" w:rsidRDefault="00975AC4" w:rsidP="00C848A5">
            <w:pPr>
              <w:rPr>
                <w:rFonts w:ascii="Calibri" w:eastAsia="Calibri" w:hAnsi="Calibri" w:cs="Calibri"/>
                <w:color w:val="000000"/>
                <w:sz w:val="22"/>
                <w:szCs w:val="22"/>
              </w:rPr>
            </w:pPr>
            <w:r w:rsidRPr="00383C80">
              <w:rPr>
                <w:rFonts w:ascii="Calibri" w:hAnsi="Calibri" w:cs="Calibri"/>
                <w:color w:val="000000"/>
                <w:sz w:val="22"/>
                <w:szCs w:val="22"/>
              </w:rPr>
              <w:t>FEMA-HMGP / Utility Funds</w:t>
            </w:r>
          </w:p>
        </w:tc>
        <w:tc>
          <w:tcPr>
            <w:tcW w:w="1524" w:type="dxa"/>
            <w:tcBorders>
              <w:top w:val="single" w:sz="8" w:space="0" w:color="auto"/>
              <w:left w:val="nil"/>
              <w:bottom w:val="single" w:sz="8" w:space="0" w:color="auto"/>
              <w:right w:val="single" w:sz="4" w:space="0" w:color="auto"/>
            </w:tcBorders>
            <w:shd w:val="clear" w:color="auto" w:fill="auto"/>
            <w:vAlign w:val="bottom"/>
            <w:hideMark/>
          </w:tcPr>
          <w:p w:rsidR="00975AC4" w:rsidRPr="00383C80" w:rsidRDefault="00975AC4" w:rsidP="00C848A5">
            <w:pPr>
              <w:rPr>
                <w:rFonts w:ascii="Calibri" w:hAnsi="Calibri" w:cs="Calibri"/>
                <w:color w:val="FF0000"/>
                <w:sz w:val="22"/>
                <w:szCs w:val="22"/>
              </w:rPr>
            </w:pPr>
            <w:r w:rsidRPr="00383C80">
              <w:rPr>
                <w:rFonts w:ascii="Calibri" w:hAnsi="Calibri" w:cs="Calibri"/>
                <w:sz w:val="22"/>
                <w:szCs w:val="22"/>
              </w:rPr>
              <w:t>Severe Weather Hazards (summer and winter)</w:t>
            </w:r>
          </w:p>
        </w:tc>
        <w:tc>
          <w:tcPr>
            <w:tcW w:w="1945" w:type="dxa"/>
            <w:tcBorders>
              <w:top w:val="single" w:sz="8" w:space="0" w:color="auto"/>
              <w:left w:val="nil"/>
              <w:bottom w:val="single" w:sz="8" w:space="0" w:color="auto"/>
              <w:right w:val="single" w:sz="8" w:space="0" w:color="auto"/>
            </w:tcBorders>
            <w:shd w:val="clear" w:color="auto" w:fill="auto"/>
            <w:vAlign w:val="bottom"/>
            <w:hideMark/>
          </w:tcPr>
          <w:p w:rsidR="00975AC4" w:rsidRPr="00383C80" w:rsidRDefault="00975AC4" w:rsidP="00C848A5">
            <w:pPr>
              <w:rPr>
                <w:rFonts w:ascii="Calibri" w:hAnsi="Calibri" w:cs="Calibri"/>
                <w:color w:val="FF0000"/>
                <w:sz w:val="22"/>
                <w:szCs w:val="22"/>
              </w:rPr>
            </w:pPr>
            <w:r w:rsidRPr="00383C80">
              <w:rPr>
                <w:rFonts w:ascii="Calibri" w:hAnsi="Calibri" w:cs="Calibri"/>
                <w:sz w:val="22"/>
                <w:szCs w:val="22"/>
              </w:rPr>
              <w:t>Reduce the extent to which utility interruptions affect areas during severe weather situations.</w:t>
            </w:r>
          </w:p>
        </w:tc>
      </w:tr>
      <w:tr w:rsidR="00975AC4" w:rsidRPr="00383C80" w:rsidTr="00C848A5">
        <w:trPr>
          <w:trHeight w:val="615"/>
          <w:jc w:val="center"/>
        </w:trPr>
        <w:tc>
          <w:tcPr>
            <w:tcW w:w="2257" w:type="dxa"/>
            <w:tcBorders>
              <w:top w:val="single" w:sz="8" w:space="0" w:color="auto"/>
              <w:left w:val="single" w:sz="8" w:space="0" w:color="auto"/>
              <w:bottom w:val="single" w:sz="8" w:space="0" w:color="auto"/>
              <w:right w:val="single" w:sz="4" w:space="0" w:color="auto"/>
            </w:tcBorders>
            <w:vAlign w:val="bottom"/>
          </w:tcPr>
          <w:p w:rsidR="00975AC4" w:rsidRPr="00383C80" w:rsidRDefault="00975AC4" w:rsidP="00C848A5">
            <w:pPr>
              <w:rPr>
                <w:rFonts w:ascii="Calibri" w:hAnsi="Calibri" w:cs="Times New Roman"/>
                <w:sz w:val="22"/>
                <w:szCs w:val="22"/>
              </w:rPr>
            </w:pPr>
            <w:r w:rsidRPr="00383C80">
              <w:rPr>
                <w:rFonts w:ascii="Calibri" w:hAnsi="Calibri" w:cs="Times New Roman"/>
                <w:sz w:val="22"/>
                <w:szCs w:val="22"/>
              </w:rPr>
              <w:t>Overhead lines are vulnerable to ice and high wind events.</w:t>
            </w:r>
          </w:p>
        </w:tc>
        <w:tc>
          <w:tcPr>
            <w:tcW w:w="2401" w:type="dxa"/>
            <w:tcBorders>
              <w:top w:val="single" w:sz="8" w:space="0" w:color="auto"/>
              <w:left w:val="single" w:sz="8" w:space="0" w:color="auto"/>
              <w:bottom w:val="single" w:sz="8" w:space="0" w:color="auto"/>
              <w:right w:val="single" w:sz="4" w:space="0" w:color="auto"/>
            </w:tcBorders>
            <w:shd w:val="clear" w:color="auto" w:fill="auto"/>
            <w:vAlign w:val="bottom"/>
            <w:hideMark/>
          </w:tcPr>
          <w:p w:rsidR="00975AC4" w:rsidRPr="00383C80" w:rsidRDefault="00975AC4" w:rsidP="00C848A5">
            <w:pPr>
              <w:rPr>
                <w:rFonts w:ascii="Calibri" w:eastAsia="Calibri" w:hAnsi="Calibri" w:cs="Calibri"/>
                <w:color w:val="000000"/>
                <w:sz w:val="22"/>
                <w:szCs w:val="22"/>
              </w:rPr>
            </w:pPr>
            <w:r w:rsidRPr="00383C80">
              <w:rPr>
                <w:rFonts w:ascii="Calibri" w:hAnsi="Calibri" w:cs="Calibri"/>
                <w:color w:val="000000"/>
                <w:sz w:val="22"/>
                <w:szCs w:val="22"/>
              </w:rPr>
              <w:t>Bury power lines in areas of high traffic volume where feasible</w:t>
            </w:r>
          </w:p>
        </w:tc>
        <w:tc>
          <w:tcPr>
            <w:tcW w:w="1080" w:type="dxa"/>
            <w:tcBorders>
              <w:top w:val="single" w:sz="8" w:space="0" w:color="auto"/>
              <w:left w:val="nil"/>
              <w:bottom w:val="single" w:sz="8" w:space="0" w:color="auto"/>
              <w:right w:val="single" w:sz="4" w:space="0" w:color="auto"/>
            </w:tcBorders>
            <w:shd w:val="clear" w:color="auto" w:fill="auto"/>
            <w:noWrap/>
            <w:vAlign w:val="bottom"/>
            <w:hideMark/>
          </w:tcPr>
          <w:p w:rsidR="00975AC4" w:rsidRPr="00383C80" w:rsidRDefault="00975AC4" w:rsidP="00C848A5">
            <w:pPr>
              <w:rPr>
                <w:rFonts w:ascii="Calibri" w:eastAsia="Calibri" w:hAnsi="Calibri" w:cs="Calibri"/>
                <w:color w:val="000000"/>
                <w:sz w:val="22"/>
                <w:szCs w:val="22"/>
              </w:rPr>
            </w:pPr>
            <w:r w:rsidRPr="00383C80">
              <w:rPr>
                <w:rFonts w:ascii="Calibri" w:hAnsi="Calibri" w:cs="Calibri"/>
                <w:color w:val="000000"/>
                <w:sz w:val="22"/>
                <w:szCs w:val="22"/>
              </w:rPr>
              <w:t>Medium</w:t>
            </w:r>
          </w:p>
        </w:tc>
        <w:tc>
          <w:tcPr>
            <w:tcW w:w="1341" w:type="dxa"/>
            <w:tcBorders>
              <w:top w:val="single" w:sz="8" w:space="0" w:color="auto"/>
              <w:left w:val="nil"/>
              <w:bottom w:val="single" w:sz="8" w:space="0" w:color="auto"/>
              <w:right w:val="single" w:sz="4" w:space="0" w:color="auto"/>
            </w:tcBorders>
            <w:shd w:val="clear" w:color="auto" w:fill="auto"/>
            <w:noWrap/>
            <w:vAlign w:val="bottom"/>
            <w:hideMark/>
          </w:tcPr>
          <w:p w:rsidR="00975AC4" w:rsidRPr="00383C80" w:rsidRDefault="00975AC4" w:rsidP="00C848A5">
            <w:pPr>
              <w:rPr>
                <w:rFonts w:ascii="Calibri" w:eastAsia="Calibri" w:hAnsi="Calibri" w:cs="Calibri"/>
                <w:color w:val="000000"/>
                <w:sz w:val="22"/>
                <w:szCs w:val="22"/>
              </w:rPr>
            </w:pPr>
            <w:r w:rsidRPr="00383C80">
              <w:rPr>
                <w:rFonts w:ascii="Calibri" w:hAnsi="Calibri" w:cs="Calibri"/>
                <w:color w:val="000000"/>
                <w:sz w:val="22"/>
                <w:szCs w:val="22"/>
              </w:rPr>
              <w:t>Medium</w:t>
            </w:r>
          </w:p>
        </w:tc>
        <w:tc>
          <w:tcPr>
            <w:tcW w:w="1719" w:type="dxa"/>
            <w:tcBorders>
              <w:top w:val="single" w:sz="8" w:space="0" w:color="auto"/>
              <w:left w:val="nil"/>
              <w:bottom w:val="single" w:sz="8" w:space="0" w:color="auto"/>
              <w:right w:val="single" w:sz="4" w:space="0" w:color="auto"/>
            </w:tcBorders>
            <w:shd w:val="clear" w:color="auto" w:fill="auto"/>
            <w:vAlign w:val="bottom"/>
            <w:hideMark/>
          </w:tcPr>
          <w:p w:rsidR="00975AC4" w:rsidRPr="00383C80" w:rsidRDefault="00975AC4" w:rsidP="00C848A5">
            <w:pPr>
              <w:rPr>
                <w:rFonts w:ascii="Calibri" w:eastAsia="Calibri" w:hAnsi="Calibri" w:cs="Calibri"/>
                <w:color w:val="000000"/>
                <w:sz w:val="22"/>
                <w:szCs w:val="22"/>
              </w:rPr>
            </w:pPr>
            <w:r>
              <w:rPr>
                <w:rFonts w:ascii="Calibri" w:hAnsi="Calibri" w:cs="Calibri"/>
                <w:color w:val="000000"/>
                <w:sz w:val="22"/>
                <w:szCs w:val="22"/>
              </w:rPr>
              <w:t>Kingsbury Electric Coop.</w:t>
            </w:r>
          </w:p>
        </w:tc>
        <w:tc>
          <w:tcPr>
            <w:tcW w:w="1510" w:type="dxa"/>
            <w:tcBorders>
              <w:top w:val="single" w:sz="8" w:space="0" w:color="auto"/>
              <w:left w:val="nil"/>
              <w:bottom w:val="single" w:sz="8" w:space="0" w:color="auto"/>
              <w:right w:val="single" w:sz="4" w:space="0" w:color="auto"/>
            </w:tcBorders>
            <w:shd w:val="clear" w:color="auto" w:fill="auto"/>
            <w:noWrap/>
            <w:vAlign w:val="bottom"/>
            <w:hideMark/>
          </w:tcPr>
          <w:p w:rsidR="00975AC4" w:rsidRPr="00383C80" w:rsidRDefault="00975AC4" w:rsidP="00C848A5">
            <w:pPr>
              <w:rPr>
                <w:rFonts w:ascii="Calibri" w:eastAsia="Calibri" w:hAnsi="Calibri" w:cs="Calibri"/>
                <w:color w:val="000000"/>
                <w:sz w:val="22"/>
                <w:szCs w:val="22"/>
              </w:rPr>
            </w:pPr>
            <w:r w:rsidRPr="00383C80">
              <w:rPr>
                <w:rFonts w:ascii="Calibri" w:hAnsi="Calibri" w:cs="Calibri"/>
                <w:color w:val="000000"/>
                <w:sz w:val="22"/>
                <w:szCs w:val="22"/>
              </w:rPr>
              <w:t>Dependent on type of line and construction method</w:t>
            </w:r>
          </w:p>
        </w:tc>
        <w:tc>
          <w:tcPr>
            <w:tcW w:w="1520" w:type="dxa"/>
            <w:tcBorders>
              <w:top w:val="single" w:sz="8" w:space="0" w:color="auto"/>
              <w:left w:val="nil"/>
              <w:bottom w:val="single" w:sz="8" w:space="0" w:color="auto"/>
              <w:right w:val="single" w:sz="4" w:space="0" w:color="auto"/>
            </w:tcBorders>
            <w:shd w:val="clear" w:color="auto" w:fill="auto"/>
            <w:noWrap/>
            <w:vAlign w:val="bottom"/>
            <w:hideMark/>
          </w:tcPr>
          <w:p w:rsidR="00975AC4" w:rsidRPr="00383C80" w:rsidRDefault="00975AC4" w:rsidP="00C848A5">
            <w:pPr>
              <w:rPr>
                <w:rFonts w:ascii="Calibri" w:eastAsia="Calibri" w:hAnsi="Calibri" w:cs="Calibri"/>
                <w:color w:val="000000"/>
                <w:sz w:val="22"/>
                <w:szCs w:val="22"/>
              </w:rPr>
            </w:pPr>
            <w:r w:rsidRPr="00383C80">
              <w:rPr>
                <w:rFonts w:ascii="Calibri" w:hAnsi="Calibri" w:cs="Calibri"/>
                <w:color w:val="000000"/>
                <w:sz w:val="22"/>
                <w:szCs w:val="22"/>
              </w:rPr>
              <w:t>FEMA-HMGP / Utility Funds</w:t>
            </w:r>
          </w:p>
        </w:tc>
        <w:tc>
          <w:tcPr>
            <w:tcW w:w="1524" w:type="dxa"/>
            <w:tcBorders>
              <w:top w:val="single" w:sz="8" w:space="0" w:color="auto"/>
              <w:left w:val="nil"/>
              <w:bottom w:val="single" w:sz="8" w:space="0" w:color="auto"/>
              <w:right w:val="single" w:sz="4" w:space="0" w:color="auto"/>
            </w:tcBorders>
            <w:shd w:val="clear" w:color="auto" w:fill="auto"/>
            <w:vAlign w:val="bottom"/>
            <w:hideMark/>
          </w:tcPr>
          <w:p w:rsidR="00975AC4" w:rsidRPr="00383C80" w:rsidRDefault="00975AC4" w:rsidP="00C848A5">
            <w:pPr>
              <w:rPr>
                <w:rFonts w:ascii="Calibri" w:hAnsi="Calibri" w:cs="Calibri"/>
                <w:color w:val="FF0000"/>
                <w:sz w:val="22"/>
                <w:szCs w:val="22"/>
              </w:rPr>
            </w:pPr>
            <w:r w:rsidRPr="00383C80">
              <w:rPr>
                <w:rFonts w:ascii="Calibri" w:hAnsi="Calibri" w:cs="Calibri"/>
                <w:sz w:val="22"/>
                <w:szCs w:val="22"/>
              </w:rPr>
              <w:t>Severe Weather Hazards (summer and winter)</w:t>
            </w:r>
          </w:p>
        </w:tc>
        <w:tc>
          <w:tcPr>
            <w:tcW w:w="1945" w:type="dxa"/>
            <w:tcBorders>
              <w:top w:val="single" w:sz="8" w:space="0" w:color="auto"/>
              <w:left w:val="nil"/>
              <w:bottom w:val="single" w:sz="8" w:space="0" w:color="auto"/>
              <w:right w:val="single" w:sz="8" w:space="0" w:color="auto"/>
            </w:tcBorders>
            <w:shd w:val="clear" w:color="auto" w:fill="auto"/>
            <w:vAlign w:val="bottom"/>
            <w:hideMark/>
          </w:tcPr>
          <w:p w:rsidR="00975AC4" w:rsidRPr="00383C80" w:rsidRDefault="00975AC4" w:rsidP="00C848A5">
            <w:pPr>
              <w:rPr>
                <w:rFonts w:ascii="Calibri" w:hAnsi="Calibri" w:cs="Calibri"/>
                <w:color w:val="FF0000"/>
                <w:sz w:val="22"/>
                <w:szCs w:val="22"/>
              </w:rPr>
            </w:pPr>
            <w:r w:rsidRPr="00383C80">
              <w:rPr>
                <w:rFonts w:ascii="Calibri" w:hAnsi="Calibri" w:cs="Calibri"/>
                <w:sz w:val="22"/>
                <w:szCs w:val="22"/>
              </w:rPr>
              <w:t>Improve public safety during severe weather</w:t>
            </w:r>
          </w:p>
        </w:tc>
      </w:tr>
      <w:tr w:rsidR="00975AC4" w:rsidRPr="00383C80" w:rsidTr="00C848A5">
        <w:trPr>
          <w:trHeight w:val="915"/>
          <w:jc w:val="center"/>
        </w:trPr>
        <w:tc>
          <w:tcPr>
            <w:tcW w:w="2257" w:type="dxa"/>
            <w:tcBorders>
              <w:top w:val="single" w:sz="8" w:space="0" w:color="auto"/>
              <w:left w:val="single" w:sz="8" w:space="0" w:color="auto"/>
              <w:bottom w:val="single" w:sz="8" w:space="0" w:color="auto"/>
              <w:right w:val="single" w:sz="4" w:space="0" w:color="auto"/>
            </w:tcBorders>
            <w:vAlign w:val="bottom"/>
          </w:tcPr>
          <w:p w:rsidR="00975AC4" w:rsidRPr="00383C80" w:rsidRDefault="00975AC4" w:rsidP="00C848A5">
            <w:pPr>
              <w:rPr>
                <w:rFonts w:ascii="Calibri" w:hAnsi="Calibri" w:cs="Times New Roman"/>
                <w:sz w:val="22"/>
                <w:szCs w:val="22"/>
              </w:rPr>
            </w:pPr>
            <w:r w:rsidRPr="00383C80">
              <w:rPr>
                <w:rFonts w:ascii="Calibri" w:hAnsi="Calibri" w:cs="Times New Roman"/>
                <w:sz w:val="22"/>
                <w:szCs w:val="22"/>
              </w:rPr>
              <w:t>Overhead lines are vulnerable to ice and high wind events.</w:t>
            </w:r>
          </w:p>
        </w:tc>
        <w:tc>
          <w:tcPr>
            <w:tcW w:w="2401" w:type="dxa"/>
            <w:tcBorders>
              <w:top w:val="single" w:sz="8" w:space="0" w:color="auto"/>
              <w:left w:val="single" w:sz="8" w:space="0" w:color="auto"/>
              <w:bottom w:val="single" w:sz="8" w:space="0" w:color="auto"/>
              <w:right w:val="single" w:sz="4" w:space="0" w:color="auto"/>
            </w:tcBorders>
            <w:shd w:val="clear" w:color="auto" w:fill="auto"/>
            <w:vAlign w:val="bottom"/>
            <w:hideMark/>
          </w:tcPr>
          <w:p w:rsidR="00975AC4" w:rsidRPr="00383C80" w:rsidRDefault="00975AC4" w:rsidP="00C848A5">
            <w:pPr>
              <w:rPr>
                <w:rFonts w:ascii="Calibri" w:eastAsia="Calibri" w:hAnsi="Calibri" w:cs="Calibri"/>
                <w:color w:val="000000"/>
                <w:sz w:val="22"/>
                <w:szCs w:val="22"/>
              </w:rPr>
            </w:pPr>
            <w:r w:rsidRPr="00383C80">
              <w:rPr>
                <w:rFonts w:ascii="Calibri" w:hAnsi="Calibri" w:cs="Calibri"/>
                <w:color w:val="000000"/>
                <w:sz w:val="22"/>
                <w:szCs w:val="22"/>
              </w:rPr>
              <w:t>Bury power lines in heavily treed areas or rebuild overhead lines away from heavily treed areas</w:t>
            </w:r>
          </w:p>
        </w:tc>
        <w:tc>
          <w:tcPr>
            <w:tcW w:w="1080" w:type="dxa"/>
            <w:tcBorders>
              <w:top w:val="single" w:sz="8" w:space="0" w:color="auto"/>
              <w:left w:val="nil"/>
              <w:bottom w:val="single" w:sz="8" w:space="0" w:color="auto"/>
              <w:right w:val="single" w:sz="4" w:space="0" w:color="auto"/>
            </w:tcBorders>
            <w:shd w:val="clear" w:color="auto" w:fill="auto"/>
            <w:noWrap/>
            <w:vAlign w:val="bottom"/>
            <w:hideMark/>
          </w:tcPr>
          <w:p w:rsidR="00975AC4" w:rsidRPr="00383C80" w:rsidRDefault="00975AC4" w:rsidP="00C848A5">
            <w:pPr>
              <w:rPr>
                <w:rFonts w:ascii="Calibri" w:eastAsia="Calibri" w:hAnsi="Calibri" w:cs="Calibri"/>
                <w:color w:val="000000"/>
                <w:sz w:val="22"/>
                <w:szCs w:val="22"/>
              </w:rPr>
            </w:pPr>
            <w:r w:rsidRPr="00383C80">
              <w:rPr>
                <w:rFonts w:ascii="Calibri" w:hAnsi="Calibri" w:cs="Calibri"/>
                <w:color w:val="000000"/>
                <w:sz w:val="22"/>
                <w:szCs w:val="22"/>
              </w:rPr>
              <w:t>Medium</w:t>
            </w:r>
          </w:p>
        </w:tc>
        <w:tc>
          <w:tcPr>
            <w:tcW w:w="1341" w:type="dxa"/>
            <w:tcBorders>
              <w:top w:val="single" w:sz="8" w:space="0" w:color="auto"/>
              <w:left w:val="nil"/>
              <w:bottom w:val="single" w:sz="8" w:space="0" w:color="auto"/>
              <w:right w:val="single" w:sz="4" w:space="0" w:color="auto"/>
            </w:tcBorders>
            <w:shd w:val="clear" w:color="auto" w:fill="auto"/>
            <w:noWrap/>
            <w:vAlign w:val="bottom"/>
            <w:hideMark/>
          </w:tcPr>
          <w:p w:rsidR="00975AC4" w:rsidRPr="00383C80" w:rsidRDefault="00975AC4" w:rsidP="00C848A5">
            <w:pPr>
              <w:rPr>
                <w:rFonts w:ascii="Calibri" w:eastAsia="Calibri" w:hAnsi="Calibri" w:cs="Calibri"/>
                <w:color w:val="000000"/>
                <w:sz w:val="22"/>
                <w:szCs w:val="22"/>
              </w:rPr>
            </w:pPr>
            <w:r w:rsidRPr="00383C80">
              <w:rPr>
                <w:rFonts w:ascii="Calibri" w:hAnsi="Calibri" w:cs="Calibri"/>
                <w:color w:val="000000"/>
                <w:sz w:val="22"/>
                <w:szCs w:val="22"/>
              </w:rPr>
              <w:t>Medium</w:t>
            </w:r>
          </w:p>
        </w:tc>
        <w:tc>
          <w:tcPr>
            <w:tcW w:w="1719" w:type="dxa"/>
            <w:tcBorders>
              <w:top w:val="single" w:sz="8" w:space="0" w:color="auto"/>
              <w:left w:val="nil"/>
              <w:bottom w:val="single" w:sz="8" w:space="0" w:color="auto"/>
              <w:right w:val="single" w:sz="4" w:space="0" w:color="auto"/>
            </w:tcBorders>
            <w:shd w:val="clear" w:color="auto" w:fill="auto"/>
            <w:vAlign w:val="bottom"/>
            <w:hideMark/>
          </w:tcPr>
          <w:p w:rsidR="00975AC4" w:rsidRPr="00383C80" w:rsidRDefault="00975AC4" w:rsidP="00C848A5">
            <w:pPr>
              <w:rPr>
                <w:rFonts w:ascii="Calibri" w:eastAsia="Calibri" w:hAnsi="Calibri" w:cs="Calibri"/>
                <w:color w:val="000000"/>
                <w:sz w:val="22"/>
                <w:szCs w:val="22"/>
              </w:rPr>
            </w:pPr>
            <w:r>
              <w:rPr>
                <w:rFonts w:ascii="Calibri" w:hAnsi="Calibri" w:cs="Calibri"/>
                <w:color w:val="000000"/>
                <w:sz w:val="22"/>
                <w:szCs w:val="22"/>
              </w:rPr>
              <w:t>Kingsbury Electric Coop.</w:t>
            </w:r>
          </w:p>
        </w:tc>
        <w:tc>
          <w:tcPr>
            <w:tcW w:w="1510" w:type="dxa"/>
            <w:tcBorders>
              <w:top w:val="single" w:sz="8" w:space="0" w:color="auto"/>
              <w:left w:val="nil"/>
              <w:bottom w:val="single" w:sz="8" w:space="0" w:color="auto"/>
              <w:right w:val="single" w:sz="4" w:space="0" w:color="auto"/>
            </w:tcBorders>
            <w:shd w:val="clear" w:color="auto" w:fill="auto"/>
            <w:noWrap/>
            <w:vAlign w:val="bottom"/>
            <w:hideMark/>
          </w:tcPr>
          <w:p w:rsidR="00975AC4" w:rsidRPr="00383C80" w:rsidRDefault="00975AC4" w:rsidP="00C848A5">
            <w:pPr>
              <w:rPr>
                <w:rFonts w:ascii="Calibri" w:eastAsia="Calibri" w:hAnsi="Calibri" w:cs="Calibri"/>
                <w:color w:val="000000"/>
                <w:sz w:val="22"/>
                <w:szCs w:val="22"/>
              </w:rPr>
            </w:pPr>
            <w:r w:rsidRPr="00383C80">
              <w:rPr>
                <w:rFonts w:ascii="Calibri" w:hAnsi="Calibri" w:cs="Calibri"/>
                <w:color w:val="000000"/>
                <w:sz w:val="22"/>
                <w:szCs w:val="22"/>
              </w:rPr>
              <w:t>Dependent on type of line and construction method</w:t>
            </w:r>
          </w:p>
        </w:tc>
        <w:tc>
          <w:tcPr>
            <w:tcW w:w="1520" w:type="dxa"/>
            <w:tcBorders>
              <w:top w:val="single" w:sz="8" w:space="0" w:color="auto"/>
              <w:left w:val="nil"/>
              <w:bottom w:val="single" w:sz="8" w:space="0" w:color="auto"/>
              <w:right w:val="single" w:sz="4" w:space="0" w:color="auto"/>
            </w:tcBorders>
            <w:shd w:val="clear" w:color="auto" w:fill="auto"/>
            <w:noWrap/>
            <w:vAlign w:val="bottom"/>
            <w:hideMark/>
          </w:tcPr>
          <w:p w:rsidR="00975AC4" w:rsidRPr="00383C80" w:rsidRDefault="00975AC4" w:rsidP="00C848A5">
            <w:pPr>
              <w:rPr>
                <w:rFonts w:ascii="Calibri" w:eastAsia="Calibri" w:hAnsi="Calibri" w:cs="Calibri"/>
                <w:color w:val="000000"/>
                <w:sz w:val="22"/>
                <w:szCs w:val="22"/>
              </w:rPr>
            </w:pPr>
            <w:r w:rsidRPr="00383C80">
              <w:rPr>
                <w:rFonts w:ascii="Calibri" w:hAnsi="Calibri" w:cs="Calibri"/>
                <w:color w:val="000000"/>
                <w:sz w:val="22"/>
                <w:szCs w:val="22"/>
              </w:rPr>
              <w:t>FEMA-HMGP / Utility Funds</w:t>
            </w:r>
          </w:p>
        </w:tc>
        <w:tc>
          <w:tcPr>
            <w:tcW w:w="1524" w:type="dxa"/>
            <w:tcBorders>
              <w:top w:val="single" w:sz="8" w:space="0" w:color="auto"/>
              <w:left w:val="nil"/>
              <w:bottom w:val="single" w:sz="8" w:space="0" w:color="auto"/>
              <w:right w:val="single" w:sz="4" w:space="0" w:color="auto"/>
            </w:tcBorders>
            <w:shd w:val="clear" w:color="auto" w:fill="auto"/>
            <w:vAlign w:val="bottom"/>
            <w:hideMark/>
          </w:tcPr>
          <w:p w:rsidR="00975AC4" w:rsidRPr="00383C80" w:rsidRDefault="00975AC4" w:rsidP="00C848A5">
            <w:pPr>
              <w:rPr>
                <w:rFonts w:ascii="Calibri" w:hAnsi="Calibri" w:cs="Calibri"/>
                <w:color w:val="FF0000"/>
                <w:sz w:val="22"/>
                <w:szCs w:val="22"/>
              </w:rPr>
            </w:pPr>
            <w:r w:rsidRPr="00383C80">
              <w:rPr>
                <w:rFonts w:ascii="Calibri" w:hAnsi="Calibri" w:cs="Calibri"/>
                <w:sz w:val="22"/>
                <w:szCs w:val="22"/>
              </w:rPr>
              <w:t>Severe Weather Hazards (summer and winter)</w:t>
            </w:r>
          </w:p>
        </w:tc>
        <w:tc>
          <w:tcPr>
            <w:tcW w:w="1945" w:type="dxa"/>
            <w:tcBorders>
              <w:top w:val="single" w:sz="8" w:space="0" w:color="auto"/>
              <w:left w:val="nil"/>
              <w:bottom w:val="single" w:sz="8" w:space="0" w:color="auto"/>
              <w:right w:val="single" w:sz="8" w:space="0" w:color="auto"/>
            </w:tcBorders>
            <w:shd w:val="clear" w:color="auto" w:fill="auto"/>
            <w:vAlign w:val="bottom"/>
            <w:hideMark/>
          </w:tcPr>
          <w:p w:rsidR="00975AC4" w:rsidRPr="00383C80" w:rsidRDefault="00975AC4" w:rsidP="00C848A5">
            <w:pPr>
              <w:rPr>
                <w:rFonts w:ascii="Calibri" w:hAnsi="Calibri" w:cs="Calibri"/>
                <w:color w:val="FF0000"/>
                <w:sz w:val="22"/>
                <w:szCs w:val="22"/>
              </w:rPr>
            </w:pPr>
            <w:r w:rsidRPr="00383C80">
              <w:rPr>
                <w:rFonts w:ascii="Calibri" w:hAnsi="Calibri" w:cs="Calibri"/>
                <w:sz w:val="22"/>
                <w:szCs w:val="22"/>
              </w:rPr>
              <w:t>Reduce the extent to which utility interruptions affect areas during severe weather situations.</w:t>
            </w:r>
          </w:p>
        </w:tc>
      </w:tr>
      <w:bookmarkEnd w:id="20"/>
    </w:tbl>
    <w:p w:rsidR="00975AC4" w:rsidRDefault="00975AC4" w:rsidP="007A4FC8">
      <w:pPr>
        <w:jc w:val="center"/>
        <w:rPr>
          <w:b/>
          <w:color w:val="FF0000"/>
          <w:sz w:val="22"/>
          <w:szCs w:val="22"/>
        </w:rPr>
      </w:pPr>
    </w:p>
    <w:p w:rsidR="00007AC5" w:rsidRDefault="00007AC5" w:rsidP="007A4FC8">
      <w:pPr>
        <w:jc w:val="center"/>
        <w:rPr>
          <w:b/>
          <w:color w:val="FF0000"/>
          <w:sz w:val="22"/>
          <w:szCs w:val="22"/>
        </w:rPr>
      </w:pPr>
    </w:p>
    <w:p w:rsidR="00007AC5" w:rsidRDefault="00007AC5" w:rsidP="007A4FC8">
      <w:pPr>
        <w:jc w:val="center"/>
        <w:rPr>
          <w:b/>
          <w:color w:val="FF0000"/>
          <w:sz w:val="22"/>
          <w:szCs w:val="22"/>
        </w:rPr>
      </w:pPr>
    </w:p>
    <w:p w:rsidR="00007AC5" w:rsidRDefault="00007AC5" w:rsidP="007A4FC8">
      <w:pPr>
        <w:jc w:val="center"/>
        <w:rPr>
          <w:b/>
          <w:color w:val="FF0000"/>
          <w:sz w:val="22"/>
          <w:szCs w:val="22"/>
        </w:rPr>
      </w:pPr>
    </w:p>
    <w:p w:rsidR="00007AC5" w:rsidRDefault="00007AC5" w:rsidP="007A4FC8">
      <w:pPr>
        <w:jc w:val="center"/>
        <w:rPr>
          <w:b/>
          <w:color w:val="FF0000"/>
          <w:sz w:val="22"/>
          <w:szCs w:val="22"/>
        </w:rPr>
      </w:pPr>
    </w:p>
    <w:p w:rsidR="00007AC5" w:rsidRDefault="00007AC5" w:rsidP="007A4FC8">
      <w:pPr>
        <w:jc w:val="center"/>
        <w:rPr>
          <w:b/>
          <w:color w:val="FF0000"/>
          <w:sz w:val="22"/>
          <w:szCs w:val="22"/>
        </w:rPr>
      </w:pPr>
    </w:p>
    <w:p w:rsidR="00007AC5" w:rsidRDefault="00007AC5" w:rsidP="007A4FC8">
      <w:pPr>
        <w:jc w:val="center"/>
        <w:rPr>
          <w:b/>
          <w:color w:val="FF0000"/>
          <w:sz w:val="22"/>
          <w:szCs w:val="22"/>
        </w:rPr>
      </w:pPr>
    </w:p>
    <w:p w:rsidR="00007AC5" w:rsidRDefault="00007AC5" w:rsidP="00092716">
      <w:pPr>
        <w:rPr>
          <w:b/>
          <w:color w:val="FF0000"/>
          <w:sz w:val="22"/>
          <w:szCs w:val="22"/>
        </w:rPr>
      </w:pPr>
    </w:p>
    <w:p w:rsidR="00092716" w:rsidRPr="002E52D2" w:rsidRDefault="00092716" w:rsidP="00092716">
      <w:pPr>
        <w:rPr>
          <w:b/>
          <w:sz w:val="22"/>
          <w:szCs w:val="22"/>
        </w:rPr>
      </w:pPr>
    </w:p>
    <w:p w:rsidR="007A4FC8" w:rsidRPr="009278BF" w:rsidRDefault="007A4FC8" w:rsidP="007A4FC8">
      <w:pPr>
        <w:jc w:val="center"/>
        <w:rPr>
          <w:b/>
          <w:color w:val="FF0000"/>
          <w:sz w:val="22"/>
          <w:szCs w:val="22"/>
        </w:rPr>
      </w:pPr>
      <w:r w:rsidRPr="002E52D2">
        <w:rPr>
          <w:b/>
          <w:sz w:val="22"/>
          <w:szCs w:val="22"/>
        </w:rPr>
        <w:lastRenderedPageBreak/>
        <w:t xml:space="preserve">Figure 5.1: </w:t>
      </w:r>
      <w:r w:rsidR="00F4088A" w:rsidRPr="002E52D2">
        <w:rPr>
          <w:b/>
          <w:sz w:val="22"/>
          <w:szCs w:val="22"/>
        </w:rPr>
        <w:t>Kingsbury</w:t>
      </w:r>
      <w:r w:rsidRPr="002E52D2">
        <w:rPr>
          <w:b/>
          <w:sz w:val="22"/>
          <w:szCs w:val="22"/>
        </w:rPr>
        <w:t xml:space="preserve"> County Potential Mitigation Project Map</w:t>
      </w:r>
    </w:p>
    <w:p w:rsidR="007A4FC8" w:rsidRPr="002E52D2" w:rsidRDefault="00646265" w:rsidP="007A4FC8">
      <w:pPr>
        <w:jc w:val="center"/>
        <w:rPr>
          <w:b/>
          <w:sz w:val="22"/>
          <w:szCs w:val="22"/>
        </w:rPr>
      </w:pPr>
      <w:r w:rsidRPr="009278BF">
        <w:rPr>
          <w:b/>
          <w:noProof/>
          <w:color w:val="FF0000"/>
        </w:rPr>
        <w:drawing>
          <wp:anchor distT="0" distB="0" distL="114300" distR="114300" simplePos="0" relativeHeight="251631616" behindDoc="1" locked="0" layoutInCell="1" allowOverlap="1">
            <wp:simplePos x="0" y="0"/>
            <wp:positionH relativeFrom="column">
              <wp:posOffset>31750</wp:posOffset>
            </wp:positionH>
            <wp:positionV relativeFrom="paragraph">
              <wp:posOffset>351155</wp:posOffset>
            </wp:positionV>
            <wp:extent cx="8169910" cy="4907915"/>
            <wp:effectExtent l="0" t="0" r="0" b="0"/>
            <wp:wrapNone/>
            <wp:docPr id="39" name="Picture 10" descr="MitigationActivities_Coun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itigationActivities_County.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8169910" cy="4907915"/>
                    </a:xfrm>
                    <a:prstGeom prst="rect">
                      <a:avLst/>
                    </a:prstGeom>
                    <a:noFill/>
                    <a:ln>
                      <a:noFill/>
                    </a:ln>
                  </pic:spPr>
                </pic:pic>
              </a:graphicData>
            </a:graphic>
            <wp14:sizeRelH relativeFrom="page">
              <wp14:pctWidth>0</wp14:pctWidth>
            </wp14:sizeRelH>
            <wp14:sizeRelV relativeFrom="page">
              <wp14:pctHeight>0</wp14:pctHeight>
            </wp14:sizeRelV>
          </wp:anchor>
        </w:drawing>
      </w:r>
      <w:r w:rsidR="007A4FC8" w:rsidRPr="009278BF">
        <w:rPr>
          <w:b/>
          <w:color w:val="FF0000"/>
          <w:sz w:val="22"/>
          <w:szCs w:val="22"/>
        </w:rPr>
        <w:br w:type="page"/>
      </w:r>
      <w:r w:rsidR="007A4FC8" w:rsidRPr="002E52D2">
        <w:rPr>
          <w:b/>
          <w:sz w:val="22"/>
          <w:szCs w:val="22"/>
        </w:rPr>
        <w:lastRenderedPageBreak/>
        <w:t xml:space="preserve">Figure 5.2: </w:t>
      </w:r>
      <w:r w:rsidR="00835710" w:rsidRPr="002E52D2">
        <w:rPr>
          <w:b/>
          <w:sz w:val="22"/>
          <w:szCs w:val="22"/>
        </w:rPr>
        <w:t>City of Arlington</w:t>
      </w:r>
      <w:r w:rsidR="007A4FC8" w:rsidRPr="002E52D2">
        <w:rPr>
          <w:b/>
          <w:sz w:val="22"/>
          <w:szCs w:val="22"/>
        </w:rPr>
        <w:t xml:space="preserve"> Potential Mitigation Project Map</w:t>
      </w:r>
    </w:p>
    <w:p w:rsidR="007A4FC8" w:rsidRPr="002E52D2" w:rsidRDefault="00646265" w:rsidP="007A4FC8">
      <w:pPr>
        <w:jc w:val="center"/>
        <w:rPr>
          <w:b/>
          <w:sz w:val="22"/>
          <w:szCs w:val="22"/>
        </w:rPr>
      </w:pPr>
      <w:r w:rsidRPr="009278BF">
        <w:rPr>
          <w:b/>
          <w:noProof/>
          <w:color w:val="FF0000"/>
        </w:rPr>
        <w:drawing>
          <wp:anchor distT="0" distB="0" distL="114300" distR="114300" simplePos="0" relativeHeight="251632640" behindDoc="1" locked="0" layoutInCell="1" allowOverlap="1">
            <wp:simplePos x="0" y="0"/>
            <wp:positionH relativeFrom="column">
              <wp:posOffset>69850</wp:posOffset>
            </wp:positionH>
            <wp:positionV relativeFrom="paragraph">
              <wp:posOffset>339090</wp:posOffset>
            </wp:positionV>
            <wp:extent cx="8158480" cy="4925695"/>
            <wp:effectExtent l="0" t="0" r="0" b="0"/>
            <wp:wrapNone/>
            <wp:docPr id="38" name="Picture 11" descr="MA_Arling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_Arlington.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8158480" cy="4925695"/>
                    </a:xfrm>
                    <a:prstGeom prst="rect">
                      <a:avLst/>
                    </a:prstGeom>
                    <a:noFill/>
                    <a:ln>
                      <a:noFill/>
                    </a:ln>
                  </pic:spPr>
                </pic:pic>
              </a:graphicData>
            </a:graphic>
            <wp14:sizeRelH relativeFrom="page">
              <wp14:pctWidth>0</wp14:pctWidth>
            </wp14:sizeRelH>
            <wp14:sizeRelV relativeFrom="page">
              <wp14:pctHeight>0</wp14:pctHeight>
            </wp14:sizeRelV>
          </wp:anchor>
        </w:drawing>
      </w:r>
      <w:r w:rsidR="007A4FC8" w:rsidRPr="009278BF">
        <w:rPr>
          <w:b/>
          <w:color w:val="FF0000"/>
          <w:sz w:val="22"/>
          <w:szCs w:val="22"/>
        </w:rPr>
        <w:br w:type="page"/>
      </w:r>
      <w:r w:rsidR="007A4FC8" w:rsidRPr="002E52D2">
        <w:rPr>
          <w:b/>
          <w:sz w:val="22"/>
          <w:szCs w:val="22"/>
        </w:rPr>
        <w:lastRenderedPageBreak/>
        <w:t xml:space="preserve">Figure 5.3: Town of </w:t>
      </w:r>
      <w:r w:rsidR="00835710" w:rsidRPr="002E52D2">
        <w:rPr>
          <w:b/>
          <w:sz w:val="22"/>
          <w:szCs w:val="22"/>
        </w:rPr>
        <w:t>Badger</w:t>
      </w:r>
      <w:r w:rsidR="007A4FC8" w:rsidRPr="002E52D2">
        <w:rPr>
          <w:b/>
          <w:sz w:val="22"/>
          <w:szCs w:val="22"/>
        </w:rPr>
        <w:t xml:space="preserve"> Potential Mitigation Project Map</w:t>
      </w:r>
    </w:p>
    <w:p w:rsidR="00A861B1" w:rsidRPr="009278BF" w:rsidRDefault="00646265" w:rsidP="007A4FC8">
      <w:pPr>
        <w:jc w:val="center"/>
        <w:rPr>
          <w:b/>
          <w:color w:val="FF0000"/>
          <w:sz w:val="22"/>
          <w:szCs w:val="22"/>
        </w:rPr>
      </w:pPr>
      <w:r w:rsidRPr="009278BF">
        <w:rPr>
          <w:b/>
          <w:noProof/>
          <w:color w:val="FF0000"/>
        </w:rPr>
        <w:drawing>
          <wp:anchor distT="0" distB="0" distL="114300" distR="114300" simplePos="0" relativeHeight="251633664" behindDoc="1" locked="0" layoutInCell="1" allowOverlap="1">
            <wp:simplePos x="0" y="0"/>
            <wp:positionH relativeFrom="column">
              <wp:posOffset>119380</wp:posOffset>
            </wp:positionH>
            <wp:positionV relativeFrom="paragraph">
              <wp:posOffset>14605</wp:posOffset>
            </wp:positionV>
            <wp:extent cx="7992110" cy="4896485"/>
            <wp:effectExtent l="0" t="0" r="0" b="0"/>
            <wp:wrapNone/>
            <wp:docPr id="37" name="Picture 12" descr="MA_Badg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_Badger.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7992110" cy="48964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Pr="002E52D2" w:rsidRDefault="007A4FC8" w:rsidP="007A4FC8">
      <w:pPr>
        <w:jc w:val="center"/>
        <w:rPr>
          <w:b/>
          <w:sz w:val="22"/>
          <w:szCs w:val="22"/>
        </w:rPr>
      </w:pPr>
      <w:r w:rsidRPr="009278BF">
        <w:rPr>
          <w:b/>
          <w:color w:val="FF0000"/>
          <w:sz w:val="22"/>
          <w:szCs w:val="22"/>
        </w:rPr>
        <w:br w:type="page"/>
      </w:r>
      <w:r w:rsidR="002E52D2" w:rsidRPr="002E52D2">
        <w:rPr>
          <w:b/>
          <w:sz w:val="22"/>
          <w:szCs w:val="22"/>
        </w:rPr>
        <w:lastRenderedPageBreak/>
        <w:t xml:space="preserve">Figure 5.4 Town of Bancroft Potential Mitigation Project Map </w:t>
      </w:r>
    </w:p>
    <w:p w:rsidR="002E52D2" w:rsidRDefault="00646265" w:rsidP="002E52D2">
      <w:pPr>
        <w:jc w:val="center"/>
        <w:rPr>
          <w:b/>
          <w:color w:val="FF0000"/>
          <w:sz w:val="22"/>
          <w:szCs w:val="22"/>
        </w:rPr>
      </w:pPr>
      <w:r>
        <w:rPr>
          <w:noProof/>
        </w:rPr>
        <w:drawing>
          <wp:anchor distT="0" distB="0" distL="114300" distR="114300" simplePos="0" relativeHeight="251670528" behindDoc="0" locked="0" layoutInCell="1" allowOverlap="1">
            <wp:simplePos x="0" y="0"/>
            <wp:positionH relativeFrom="column">
              <wp:posOffset>929005</wp:posOffset>
            </wp:positionH>
            <wp:positionV relativeFrom="paragraph">
              <wp:posOffset>77470</wp:posOffset>
            </wp:positionV>
            <wp:extent cx="6376670" cy="5713730"/>
            <wp:effectExtent l="0" t="0" r="0" b="0"/>
            <wp:wrapNone/>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376670" cy="57137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Pr="002E52D2" w:rsidRDefault="002E52D2" w:rsidP="007A4FC8">
      <w:pPr>
        <w:jc w:val="center"/>
        <w:rPr>
          <w:b/>
          <w:sz w:val="22"/>
          <w:szCs w:val="22"/>
        </w:rPr>
      </w:pPr>
    </w:p>
    <w:p w:rsidR="002E52D2" w:rsidRPr="002E52D2" w:rsidRDefault="007A4FC8" w:rsidP="002E52D2">
      <w:pPr>
        <w:jc w:val="center"/>
        <w:rPr>
          <w:b/>
          <w:sz w:val="22"/>
          <w:szCs w:val="22"/>
        </w:rPr>
      </w:pPr>
      <w:r w:rsidRPr="002E52D2">
        <w:rPr>
          <w:b/>
          <w:sz w:val="22"/>
          <w:szCs w:val="22"/>
        </w:rPr>
        <w:t>Figure 5.</w:t>
      </w:r>
      <w:r w:rsidR="002E52D2" w:rsidRPr="002E52D2">
        <w:rPr>
          <w:b/>
          <w:sz w:val="22"/>
          <w:szCs w:val="22"/>
        </w:rPr>
        <w:t>5</w:t>
      </w:r>
      <w:r w:rsidRPr="002E52D2">
        <w:rPr>
          <w:b/>
          <w:sz w:val="22"/>
          <w:szCs w:val="22"/>
        </w:rPr>
        <w:t xml:space="preserve">: </w:t>
      </w:r>
      <w:r w:rsidR="00835710" w:rsidRPr="002E52D2">
        <w:rPr>
          <w:b/>
          <w:sz w:val="22"/>
          <w:szCs w:val="22"/>
        </w:rPr>
        <w:t>City of De Smet</w:t>
      </w:r>
      <w:r w:rsidRPr="002E52D2">
        <w:rPr>
          <w:b/>
          <w:sz w:val="22"/>
          <w:szCs w:val="22"/>
        </w:rPr>
        <w:t xml:space="preserve"> Potential Mitigation Project Map</w:t>
      </w:r>
      <w:r w:rsidR="00646265" w:rsidRPr="009278BF">
        <w:rPr>
          <w:b/>
          <w:noProof/>
          <w:color w:val="FF0000"/>
        </w:rPr>
        <w:drawing>
          <wp:anchor distT="0" distB="0" distL="114300" distR="114300" simplePos="0" relativeHeight="251634688" behindDoc="1" locked="0" layoutInCell="1" allowOverlap="1">
            <wp:simplePos x="0" y="0"/>
            <wp:positionH relativeFrom="column">
              <wp:posOffset>1905</wp:posOffset>
            </wp:positionH>
            <wp:positionV relativeFrom="paragraph">
              <wp:posOffset>241935</wp:posOffset>
            </wp:positionV>
            <wp:extent cx="8096885" cy="5147310"/>
            <wp:effectExtent l="0" t="0" r="0" b="0"/>
            <wp:wrapNone/>
            <wp:docPr id="36" name="Picture 13" descr="MA_DeSm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_DeSmet.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8096885" cy="51473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E52D2" w:rsidRDefault="002E52D2" w:rsidP="002E52D2">
      <w:pPr>
        <w:rPr>
          <w:b/>
          <w:color w:val="FF0000"/>
          <w:sz w:val="22"/>
          <w:szCs w:val="22"/>
        </w:rPr>
      </w:pPr>
    </w:p>
    <w:p w:rsidR="002E52D2" w:rsidRDefault="002E52D2" w:rsidP="002E52D2">
      <w:pPr>
        <w:rPr>
          <w:b/>
          <w:color w:val="FF0000"/>
          <w:sz w:val="22"/>
          <w:szCs w:val="22"/>
        </w:rPr>
      </w:pPr>
    </w:p>
    <w:p w:rsidR="002E52D2" w:rsidRDefault="002E52D2" w:rsidP="002E52D2">
      <w:pPr>
        <w:rPr>
          <w:b/>
          <w:color w:val="FF0000"/>
          <w:sz w:val="22"/>
          <w:szCs w:val="22"/>
        </w:rPr>
      </w:pPr>
    </w:p>
    <w:p w:rsidR="002E52D2" w:rsidRDefault="002E52D2" w:rsidP="002E52D2">
      <w:pPr>
        <w:rPr>
          <w:b/>
          <w:color w:val="FF0000"/>
          <w:sz w:val="22"/>
          <w:szCs w:val="22"/>
        </w:rPr>
      </w:pPr>
    </w:p>
    <w:p w:rsidR="002E52D2" w:rsidRDefault="002E52D2" w:rsidP="002E52D2">
      <w:pPr>
        <w:rPr>
          <w:b/>
          <w:color w:val="FF0000"/>
          <w:sz w:val="22"/>
          <w:szCs w:val="22"/>
        </w:rPr>
      </w:pPr>
    </w:p>
    <w:p w:rsidR="002E52D2" w:rsidRDefault="002E52D2" w:rsidP="002E52D2">
      <w:pPr>
        <w:rPr>
          <w:b/>
          <w:color w:val="FF0000"/>
          <w:sz w:val="22"/>
          <w:szCs w:val="22"/>
        </w:rPr>
      </w:pPr>
    </w:p>
    <w:p w:rsidR="002E52D2" w:rsidRDefault="002E52D2" w:rsidP="002E52D2">
      <w:pPr>
        <w:rPr>
          <w:b/>
          <w:color w:val="FF0000"/>
          <w:sz w:val="22"/>
          <w:szCs w:val="22"/>
        </w:rPr>
      </w:pPr>
    </w:p>
    <w:p w:rsidR="002E52D2" w:rsidRDefault="002E52D2" w:rsidP="002E52D2">
      <w:pPr>
        <w:rPr>
          <w:b/>
          <w:color w:val="FF0000"/>
          <w:sz w:val="22"/>
          <w:szCs w:val="22"/>
        </w:rPr>
      </w:pPr>
    </w:p>
    <w:p w:rsidR="002E52D2" w:rsidRDefault="002E52D2" w:rsidP="002E52D2">
      <w:pPr>
        <w:rPr>
          <w:b/>
          <w:color w:val="FF0000"/>
          <w:sz w:val="22"/>
          <w:szCs w:val="22"/>
        </w:rPr>
      </w:pPr>
    </w:p>
    <w:p w:rsidR="002E52D2" w:rsidRDefault="002E52D2" w:rsidP="002E52D2">
      <w:pPr>
        <w:rPr>
          <w:b/>
          <w:color w:val="FF0000"/>
          <w:sz w:val="22"/>
          <w:szCs w:val="22"/>
        </w:rPr>
      </w:pPr>
    </w:p>
    <w:p w:rsidR="002E52D2" w:rsidRDefault="002E52D2" w:rsidP="002E52D2">
      <w:pPr>
        <w:rPr>
          <w:b/>
          <w:color w:val="FF0000"/>
          <w:sz w:val="22"/>
          <w:szCs w:val="22"/>
        </w:rPr>
      </w:pPr>
    </w:p>
    <w:p w:rsidR="002E52D2" w:rsidRDefault="002E52D2" w:rsidP="002E52D2">
      <w:pPr>
        <w:rPr>
          <w:b/>
          <w:color w:val="FF0000"/>
          <w:sz w:val="22"/>
          <w:szCs w:val="22"/>
        </w:rPr>
      </w:pPr>
    </w:p>
    <w:p w:rsidR="002E52D2" w:rsidRDefault="002E52D2" w:rsidP="002E52D2">
      <w:pPr>
        <w:rPr>
          <w:b/>
          <w:color w:val="FF0000"/>
          <w:sz w:val="22"/>
          <w:szCs w:val="22"/>
        </w:rPr>
      </w:pPr>
    </w:p>
    <w:p w:rsidR="002E52D2" w:rsidRDefault="002E52D2" w:rsidP="002E52D2">
      <w:pPr>
        <w:rPr>
          <w:b/>
          <w:color w:val="FF0000"/>
          <w:sz w:val="22"/>
          <w:szCs w:val="22"/>
        </w:rPr>
      </w:pPr>
    </w:p>
    <w:p w:rsidR="002E52D2" w:rsidRDefault="002E52D2" w:rsidP="002E52D2">
      <w:pPr>
        <w:rPr>
          <w:b/>
          <w:color w:val="FF0000"/>
          <w:sz w:val="22"/>
          <w:szCs w:val="22"/>
        </w:rPr>
      </w:pPr>
    </w:p>
    <w:p w:rsidR="002E52D2" w:rsidRDefault="002E52D2" w:rsidP="002E52D2">
      <w:pPr>
        <w:rPr>
          <w:b/>
          <w:color w:val="FF0000"/>
          <w:sz w:val="22"/>
          <w:szCs w:val="22"/>
        </w:rPr>
      </w:pPr>
    </w:p>
    <w:p w:rsidR="002E52D2" w:rsidRDefault="002E52D2" w:rsidP="002E52D2">
      <w:pPr>
        <w:rPr>
          <w:b/>
          <w:color w:val="FF0000"/>
          <w:sz w:val="22"/>
          <w:szCs w:val="22"/>
        </w:rPr>
      </w:pPr>
    </w:p>
    <w:p w:rsidR="002E52D2" w:rsidRDefault="002E52D2" w:rsidP="002E52D2">
      <w:pPr>
        <w:rPr>
          <w:b/>
          <w:color w:val="FF0000"/>
          <w:sz w:val="22"/>
          <w:szCs w:val="22"/>
        </w:rPr>
      </w:pPr>
    </w:p>
    <w:p w:rsidR="002E52D2" w:rsidRDefault="002E52D2" w:rsidP="002E52D2">
      <w:pPr>
        <w:rPr>
          <w:b/>
          <w:color w:val="FF0000"/>
          <w:sz w:val="22"/>
          <w:szCs w:val="22"/>
        </w:rPr>
      </w:pPr>
    </w:p>
    <w:p w:rsidR="002E52D2" w:rsidRDefault="002E52D2" w:rsidP="002E52D2">
      <w:pPr>
        <w:rPr>
          <w:b/>
          <w:color w:val="FF0000"/>
          <w:sz w:val="22"/>
          <w:szCs w:val="22"/>
        </w:rPr>
      </w:pPr>
    </w:p>
    <w:p w:rsidR="002E52D2" w:rsidRDefault="002E52D2" w:rsidP="002E52D2">
      <w:pPr>
        <w:rPr>
          <w:b/>
          <w:color w:val="FF0000"/>
          <w:sz w:val="22"/>
          <w:szCs w:val="22"/>
        </w:rPr>
      </w:pPr>
    </w:p>
    <w:p w:rsidR="002E52D2" w:rsidRDefault="002E52D2" w:rsidP="002E52D2">
      <w:pPr>
        <w:rPr>
          <w:b/>
          <w:color w:val="FF0000"/>
          <w:sz w:val="22"/>
          <w:szCs w:val="22"/>
        </w:rPr>
      </w:pPr>
    </w:p>
    <w:p w:rsidR="002E52D2" w:rsidRDefault="002E52D2" w:rsidP="002E52D2">
      <w:pPr>
        <w:rPr>
          <w:b/>
          <w:color w:val="FF0000"/>
          <w:sz w:val="22"/>
          <w:szCs w:val="22"/>
        </w:rPr>
      </w:pPr>
    </w:p>
    <w:p w:rsidR="002E52D2" w:rsidRDefault="002E52D2" w:rsidP="002E52D2">
      <w:pPr>
        <w:rPr>
          <w:b/>
          <w:color w:val="FF0000"/>
          <w:sz w:val="22"/>
          <w:szCs w:val="22"/>
        </w:rPr>
      </w:pPr>
    </w:p>
    <w:p w:rsidR="002E52D2" w:rsidRDefault="002E52D2" w:rsidP="002E52D2">
      <w:pPr>
        <w:rPr>
          <w:b/>
          <w:color w:val="FF0000"/>
          <w:sz w:val="22"/>
          <w:szCs w:val="22"/>
        </w:rPr>
      </w:pPr>
    </w:p>
    <w:p w:rsidR="002E52D2" w:rsidRDefault="002E52D2" w:rsidP="002E52D2">
      <w:pPr>
        <w:rPr>
          <w:b/>
          <w:color w:val="FF0000"/>
          <w:sz w:val="22"/>
          <w:szCs w:val="22"/>
        </w:rPr>
      </w:pPr>
    </w:p>
    <w:p w:rsidR="002E52D2" w:rsidRDefault="002E52D2" w:rsidP="002E52D2">
      <w:pPr>
        <w:rPr>
          <w:b/>
          <w:color w:val="FF0000"/>
          <w:sz w:val="22"/>
          <w:szCs w:val="22"/>
        </w:rPr>
      </w:pPr>
    </w:p>
    <w:p w:rsidR="002E52D2" w:rsidRDefault="002E52D2" w:rsidP="002E52D2">
      <w:pPr>
        <w:rPr>
          <w:b/>
          <w:color w:val="FF0000"/>
          <w:sz w:val="22"/>
          <w:szCs w:val="22"/>
        </w:rPr>
      </w:pPr>
    </w:p>
    <w:p w:rsidR="002E52D2" w:rsidRDefault="002E52D2" w:rsidP="002E52D2">
      <w:pPr>
        <w:rPr>
          <w:b/>
          <w:color w:val="FF0000"/>
          <w:sz w:val="22"/>
          <w:szCs w:val="22"/>
        </w:rPr>
      </w:pPr>
    </w:p>
    <w:p w:rsidR="002E52D2" w:rsidRDefault="002E52D2" w:rsidP="002E52D2">
      <w:pPr>
        <w:rPr>
          <w:b/>
          <w:color w:val="FF0000"/>
          <w:sz w:val="22"/>
          <w:szCs w:val="22"/>
        </w:rPr>
      </w:pPr>
    </w:p>
    <w:p w:rsidR="002E52D2" w:rsidRDefault="002E52D2" w:rsidP="002E52D2">
      <w:pPr>
        <w:rPr>
          <w:b/>
          <w:color w:val="FF0000"/>
          <w:sz w:val="22"/>
          <w:szCs w:val="22"/>
        </w:rPr>
      </w:pPr>
    </w:p>
    <w:p w:rsidR="002E52D2" w:rsidRDefault="002E52D2" w:rsidP="002E52D2">
      <w:pP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Pr="002E52D2" w:rsidRDefault="002E52D2" w:rsidP="007A4FC8">
      <w:pPr>
        <w:jc w:val="center"/>
        <w:rPr>
          <w:b/>
          <w:sz w:val="22"/>
          <w:szCs w:val="22"/>
        </w:rPr>
      </w:pPr>
      <w:r w:rsidRPr="002E52D2">
        <w:rPr>
          <w:b/>
          <w:sz w:val="22"/>
          <w:szCs w:val="22"/>
        </w:rPr>
        <w:lastRenderedPageBreak/>
        <w:t xml:space="preserve">Figure 5.6 Town of Erwin Potential Mitigation Project Map </w:t>
      </w:r>
    </w:p>
    <w:p w:rsidR="002E52D2" w:rsidRDefault="00646265" w:rsidP="007A4FC8">
      <w:pPr>
        <w:jc w:val="center"/>
        <w:rPr>
          <w:b/>
          <w:color w:val="FF0000"/>
          <w:sz w:val="22"/>
          <w:szCs w:val="22"/>
        </w:rPr>
      </w:pPr>
      <w:r>
        <w:rPr>
          <w:noProof/>
        </w:rPr>
        <w:drawing>
          <wp:anchor distT="0" distB="0" distL="114300" distR="114300" simplePos="0" relativeHeight="251673600" behindDoc="0" locked="0" layoutInCell="1" allowOverlap="1">
            <wp:simplePos x="0" y="0"/>
            <wp:positionH relativeFrom="column">
              <wp:posOffset>99060</wp:posOffset>
            </wp:positionH>
            <wp:positionV relativeFrom="paragraph">
              <wp:posOffset>144145</wp:posOffset>
            </wp:positionV>
            <wp:extent cx="8035290" cy="5372100"/>
            <wp:effectExtent l="0" t="0" r="0" b="0"/>
            <wp:wrapNone/>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8035290" cy="53721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3670DA" w:rsidRDefault="003670DA" w:rsidP="007A4FC8">
      <w:pPr>
        <w:jc w:val="center"/>
        <w:rPr>
          <w:b/>
          <w:color w:val="FF0000"/>
          <w:sz w:val="22"/>
          <w:szCs w:val="22"/>
        </w:rPr>
      </w:pPr>
    </w:p>
    <w:p w:rsidR="007A4FC8" w:rsidRPr="002E52D2" w:rsidRDefault="007A4FC8" w:rsidP="007A4FC8">
      <w:pPr>
        <w:jc w:val="center"/>
        <w:rPr>
          <w:b/>
          <w:sz w:val="22"/>
          <w:szCs w:val="22"/>
        </w:rPr>
      </w:pPr>
      <w:r w:rsidRPr="002E52D2">
        <w:rPr>
          <w:b/>
          <w:sz w:val="22"/>
          <w:szCs w:val="22"/>
        </w:rPr>
        <w:lastRenderedPageBreak/>
        <w:t>Figure 5.</w:t>
      </w:r>
      <w:r w:rsidR="002E52D2" w:rsidRPr="002E52D2">
        <w:rPr>
          <w:b/>
          <w:sz w:val="22"/>
          <w:szCs w:val="22"/>
        </w:rPr>
        <w:t>7</w:t>
      </w:r>
      <w:r w:rsidRPr="002E52D2">
        <w:rPr>
          <w:b/>
          <w:sz w:val="22"/>
          <w:szCs w:val="22"/>
        </w:rPr>
        <w:t xml:space="preserve">: </w:t>
      </w:r>
      <w:r w:rsidR="00835710" w:rsidRPr="002E52D2">
        <w:rPr>
          <w:b/>
          <w:sz w:val="22"/>
          <w:szCs w:val="22"/>
        </w:rPr>
        <w:t>Town of Hetland</w:t>
      </w:r>
      <w:r w:rsidRPr="002E52D2">
        <w:rPr>
          <w:b/>
          <w:sz w:val="22"/>
          <w:szCs w:val="22"/>
        </w:rPr>
        <w:t xml:space="preserve"> Potential Mitigation Project Map</w:t>
      </w:r>
    </w:p>
    <w:p w:rsidR="007A4FC8" w:rsidRPr="002E52D2" w:rsidRDefault="00646265" w:rsidP="007A4FC8">
      <w:pPr>
        <w:jc w:val="center"/>
        <w:rPr>
          <w:b/>
          <w:sz w:val="22"/>
          <w:szCs w:val="22"/>
        </w:rPr>
      </w:pPr>
      <w:r w:rsidRPr="009278BF">
        <w:rPr>
          <w:b/>
          <w:noProof/>
          <w:color w:val="FF0000"/>
        </w:rPr>
        <w:drawing>
          <wp:anchor distT="0" distB="0" distL="114300" distR="114300" simplePos="0" relativeHeight="251635712" behindDoc="1" locked="0" layoutInCell="1" allowOverlap="1">
            <wp:simplePos x="0" y="0"/>
            <wp:positionH relativeFrom="column">
              <wp:posOffset>955675</wp:posOffset>
            </wp:positionH>
            <wp:positionV relativeFrom="paragraph">
              <wp:posOffset>10795</wp:posOffset>
            </wp:positionV>
            <wp:extent cx="6310630" cy="5764530"/>
            <wp:effectExtent l="0" t="0" r="0" b="0"/>
            <wp:wrapNone/>
            <wp:docPr id="35" name="Picture 14" descr="MA_Hetl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_Hetland.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310630" cy="5764530"/>
                    </a:xfrm>
                    <a:prstGeom prst="rect">
                      <a:avLst/>
                    </a:prstGeom>
                    <a:noFill/>
                    <a:ln>
                      <a:noFill/>
                    </a:ln>
                  </pic:spPr>
                </pic:pic>
              </a:graphicData>
            </a:graphic>
            <wp14:sizeRelH relativeFrom="page">
              <wp14:pctWidth>0</wp14:pctWidth>
            </wp14:sizeRelH>
            <wp14:sizeRelV relativeFrom="page">
              <wp14:pctHeight>0</wp14:pctHeight>
            </wp14:sizeRelV>
          </wp:anchor>
        </w:drawing>
      </w:r>
      <w:r w:rsidR="007A4FC8" w:rsidRPr="009278BF">
        <w:rPr>
          <w:b/>
          <w:color w:val="FF0000"/>
          <w:sz w:val="22"/>
          <w:szCs w:val="22"/>
        </w:rPr>
        <w:br w:type="page"/>
      </w:r>
      <w:r w:rsidRPr="002E52D2">
        <w:rPr>
          <w:noProof/>
        </w:rPr>
        <w:lastRenderedPageBreak/>
        <w:drawing>
          <wp:anchor distT="0" distB="0" distL="114300" distR="114300" simplePos="0" relativeHeight="251645952" behindDoc="1" locked="0" layoutInCell="1" allowOverlap="1">
            <wp:simplePos x="0" y="0"/>
            <wp:positionH relativeFrom="column">
              <wp:posOffset>1466850</wp:posOffset>
            </wp:positionH>
            <wp:positionV relativeFrom="paragraph">
              <wp:posOffset>111760</wp:posOffset>
            </wp:positionV>
            <wp:extent cx="5937885" cy="5816600"/>
            <wp:effectExtent l="0" t="0" r="0" b="0"/>
            <wp:wrapNone/>
            <wp:docPr id="53" name="Picture 53" descr="MA_Iroquo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MA_Iroquois"/>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37885" cy="5816600"/>
                    </a:xfrm>
                    <a:prstGeom prst="rect">
                      <a:avLst/>
                    </a:prstGeom>
                    <a:noFill/>
                    <a:ln>
                      <a:noFill/>
                    </a:ln>
                  </pic:spPr>
                </pic:pic>
              </a:graphicData>
            </a:graphic>
            <wp14:sizeRelH relativeFrom="page">
              <wp14:pctWidth>0</wp14:pctWidth>
            </wp14:sizeRelH>
            <wp14:sizeRelV relativeFrom="page">
              <wp14:pctHeight>0</wp14:pctHeight>
            </wp14:sizeRelV>
          </wp:anchor>
        </w:drawing>
      </w:r>
      <w:r w:rsidR="007A4FC8" w:rsidRPr="002E52D2">
        <w:rPr>
          <w:b/>
          <w:sz w:val="22"/>
          <w:szCs w:val="22"/>
        </w:rPr>
        <w:t>Figure 5.</w:t>
      </w:r>
      <w:r w:rsidR="002E52D2" w:rsidRPr="002E52D2">
        <w:rPr>
          <w:b/>
          <w:sz w:val="22"/>
          <w:szCs w:val="22"/>
        </w:rPr>
        <w:t>8</w:t>
      </w:r>
      <w:r w:rsidR="007A4FC8" w:rsidRPr="002E52D2">
        <w:rPr>
          <w:b/>
          <w:sz w:val="22"/>
          <w:szCs w:val="22"/>
        </w:rPr>
        <w:t xml:space="preserve">: </w:t>
      </w:r>
      <w:r w:rsidR="00835710" w:rsidRPr="002E52D2">
        <w:rPr>
          <w:b/>
          <w:sz w:val="22"/>
          <w:szCs w:val="22"/>
        </w:rPr>
        <w:t>City of Iroquois</w:t>
      </w:r>
      <w:r w:rsidR="007A4FC8" w:rsidRPr="002E52D2">
        <w:rPr>
          <w:b/>
          <w:sz w:val="22"/>
          <w:szCs w:val="22"/>
        </w:rPr>
        <w:t xml:space="preserve"> Potential Mitigation Project Map</w:t>
      </w:r>
    </w:p>
    <w:p w:rsidR="00A861B1" w:rsidRPr="009278BF" w:rsidRDefault="00A861B1" w:rsidP="007A4FC8">
      <w:pPr>
        <w:jc w:val="center"/>
        <w:rPr>
          <w:b/>
          <w:color w:val="FF0000"/>
          <w:sz w:val="22"/>
          <w:szCs w:val="22"/>
        </w:rPr>
      </w:pPr>
    </w:p>
    <w:p w:rsidR="007A4FC8" w:rsidRPr="002E52D2" w:rsidRDefault="007A4FC8" w:rsidP="007A4FC8">
      <w:pPr>
        <w:jc w:val="center"/>
        <w:rPr>
          <w:b/>
          <w:sz w:val="22"/>
          <w:szCs w:val="22"/>
        </w:rPr>
      </w:pPr>
      <w:r w:rsidRPr="009278BF">
        <w:rPr>
          <w:b/>
          <w:color w:val="FF0000"/>
          <w:sz w:val="22"/>
          <w:szCs w:val="22"/>
        </w:rPr>
        <w:br w:type="page"/>
      </w:r>
      <w:r w:rsidRPr="002E52D2">
        <w:rPr>
          <w:b/>
          <w:sz w:val="22"/>
          <w:szCs w:val="22"/>
        </w:rPr>
        <w:lastRenderedPageBreak/>
        <w:t>Figure 5.</w:t>
      </w:r>
      <w:r w:rsidR="002E52D2" w:rsidRPr="002E52D2">
        <w:rPr>
          <w:b/>
          <w:sz w:val="22"/>
          <w:szCs w:val="22"/>
        </w:rPr>
        <w:t>9</w:t>
      </w:r>
      <w:r w:rsidRPr="002E52D2">
        <w:rPr>
          <w:b/>
          <w:sz w:val="22"/>
          <w:szCs w:val="22"/>
        </w:rPr>
        <w:t xml:space="preserve">: </w:t>
      </w:r>
      <w:r w:rsidR="00835710" w:rsidRPr="002E52D2">
        <w:rPr>
          <w:b/>
          <w:sz w:val="22"/>
          <w:szCs w:val="22"/>
        </w:rPr>
        <w:t>City of Lake Preston</w:t>
      </w:r>
      <w:r w:rsidRPr="002E52D2">
        <w:rPr>
          <w:b/>
          <w:sz w:val="22"/>
          <w:szCs w:val="22"/>
        </w:rPr>
        <w:t xml:space="preserve"> Potential Mitigation Project Map</w:t>
      </w:r>
    </w:p>
    <w:p w:rsidR="00473DFB" w:rsidRPr="009278BF" w:rsidRDefault="00646265" w:rsidP="00473DFB">
      <w:pPr>
        <w:jc w:val="both"/>
        <w:rPr>
          <w:color w:val="FF0000"/>
          <w:sz w:val="22"/>
          <w:szCs w:val="22"/>
        </w:rPr>
      </w:pPr>
      <w:r w:rsidRPr="009278BF">
        <w:rPr>
          <w:b/>
          <w:noProof/>
          <w:color w:val="FF0000"/>
        </w:rPr>
        <w:drawing>
          <wp:anchor distT="0" distB="0" distL="114300" distR="114300" simplePos="0" relativeHeight="251636736" behindDoc="1" locked="0" layoutInCell="1" allowOverlap="1">
            <wp:simplePos x="0" y="0"/>
            <wp:positionH relativeFrom="column">
              <wp:posOffset>-43180</wp:posOffset>
            </wp:positionH>
            <wp:positionV relativeFrom="paragraph">
              <wp:posOffset>70485</wp:posOffset>
            </wp:positionV>
            <wp:extent cx="8079105" cy="5158105"/>
            <wp:effectExtent l="0" t="0" r="0" b="0"/>
            <wp:wrapNone/>
            <wp:docPr id="33" name="Picture 16" descr="MA_LakePres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_LakePreston.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8079105" cy="51581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B40BA" w:rsidRDefault="00835710" w:rsidP="002E52D2">
      <w:pPr>
        <w:rPr>
          <w:b/>
          <w:color w:val="FF0000"/>
          <w:sz w:val="22"/>
          <w:szCs w:val="22"/>
        </w:rPr>
      </w:pPr>
      <w:r w:rsidRPr="009278BF">
        <w:rPr>
          <w:b/>
          <w:color w:val="FF0000"/>
          <w:sz w:val="22"/>
          <w:szCs w:val="22"/>
        </w:rPr>
        <w:t xml:space="preserve"> </w:t>
      </w:r>
    </w:p>
    <w:p w:rsidR="009D4565" w:rsidRDefault="009D4565" w:rsidP="000C505C">
      <w:pPr>
        <w:spacing w:before="240"/>
        <w:jc w:val="center"/>
        <w:rPr>
          <w:b/>
          <w:color w:val="FF0000"/>
          <w:sz w:val="22"/>
          <w:szCs w:val="22"/>
        </w:rPr>
      </w:pPr>
    </w:p>
    <w:p w:rsidR="009D4565" w:rsidRDefault="009D4565" w:rsidP="000C505C">
      <w:pPr>
        <w:spacing w:before="240"/>
        <w:jc w:val="center"/>
        <w:rPr>
          <w:b/>
          <w:color w:val="FF0000"/>
          <w:sz w:val="22"/>
          <w:szCs w:val="22"/>
        </w:rPr>
        <w:sectPr w:rsidR="009D4565" w:rsidSect="00BE7E61">
          <w:pgSz w:w="15840" w:h="12240" w:orient="landscape"/>
          <w:pgMar w:top="1440" w:right="1440" w:bottom="1440" w:left="1440" w:header="720" w:footer="720" w:gutter="0"/>
          <w:cols w:space="720"/>
          <w:docGrid w:linePitch="360"/>
        </w:sectPr>
      </w:pPr>
    </w:p>
    <w:p w:rsidR="00BE7E61" w:rsidRDefault="00BE7E61" w:rsidP="000A034A">
      <w:pPr>
        <w:spacing w:before="240"/>
        <w:rPr>
          <w:b/>
          <w:sz w:val="22"/>
          <w:szCs w:val="22"/>
        </w:rPr>
      </w:pPr>
    </w:p>
    <w:p w:rsidR="00835710" w:rsidRPr="00C62E43" w:rsidRDefault="00835710" w:rsidP="000A034A">
      <w:pPr>
        <w:spacing w:before="240"/>
        <w:rPr>
          <w:b/>
          <w:sz w:val="22"/>
          <w:szCs w:val="22"/>
        </w:rPr>
      </w:pPr>
      <w:r w:rsidRPr="00C62E43">
        <w:rPr>
          <w:b/>
          <w:sz w:val="22"/>
          <w:szCs w:val="22"/>
        </w:rPr>
        <w:t xml:space="preserve">IMPLEMENTATION OF MITIGATION </w:t>
      </w:r>
      <w:smartTag w:uri="urn:schemas-microsoft-com:office:smarttags" w:element="stockticker">
        <w:r w:rsidRPr="00C62E43">
          <w:rPr>
            <w:b/>
            <w:sz w:val="22"/>
            <w:szCs w:val="22"/>
          </w:rPr>
          <w:t>ACTI</w:t>
        </w:r>
      </w:smartTag>
      <w:r w:rsidRPr="00C62E43">
        <w:rPr>
          <w:b/>
          <w:sz w:val="22"/>
          <w:szCs w:val="22"/>
        </w:rPr>
        <w:t>ONS</w:t>
      </w:r>
    </w:p>
    <w:p w:rsidR="00835710" w:rsidRPr="00C62E43" w:rsidRDefault="00835710" w:rsidP="000C505C">
      <w:pPr>
        <w:tabs>
          <w:tab w:val="left" w:pos="360"/>
        </w:tabs>
        <w:spacing w:before="240"/>
        <w:rPr>
          <w:i/>
          <w:sz w:val="20"/>
          <w:szCs w:val="20"/>
        </w:rPr>
      </w:pPr>
      <w:r w:rsidRPr="00C62E43">
        <w:rPr>
          <w:i/>
          <w:sz w:val="20"/>
          <w:szCs w:val="20"/>
        </w:rPr>
        <w:t>Requirement 201.6(c)(4)(ii).  Local Mitigation Plan Review Tool – C6.</w:t>
      </w:r>
    </w:p>
    <w:p w:rsidR="00835710" w:rsidRPr="00C62E43" w:rsidRDefault="00835710" w:rsidP="000C505C">
      <w:pPr>
        <w:tabs>
          <w:tab w:val="left" w:pos="360"/>
        </w:tabs>
        <w:spacing w:before="240"/>
        <w:rPr>
          <w:i/>
          <w:sz w:val="20"/>
          <w:szCs w:val="20"/>
        </w:rPr>
      </w:pPr>
      <w:r w:rsidRPr="00C62E43">
        <w:rPr>
          <w:i/>
          <w:sz w:val="20"/>
          <w:szCs w:val="20"/>
        </w:rPr>
        <w:t>Requirement 201.6(d)(3).  Local Mitigation Plan Review Tool – D3.</w:t>
      </w:r>
    </w:p>
    <w:p w:rsidR="00835710" w:rsidRPr="00C62E43" w:rsidRDefault="00835710" w:rsidP="00835710">
      <w:pPr>
        <w:tabs>
          <w:tab w:val="left" w:pos="360"/>
        </w:tabs>
        <w:rPr>
          <w:i/>
          <w:sz w:val="20"/>
          <w:szCs w:val="20"/>
        </w:rPr>
      </w:pPr>
    </w:p>
    <w:p w:rsidR="00835710" w:rsidRPr="009278BF" w:rsidRDefault="00835710" w:rsidP="00835710">
      <w:pPr>
        <w:rPr>
          <w:color w:val="FF0000"/>
          <w:sz w:val="22"/>
          <w:szCs w:val="22"/>
        </w:rPr>
      </w:pPr>
    </w:p>
    <w:p w:rsidR="00835710" w:rsidRPr="00C62E43" w:rsidRDefault="00835710" w:rsidP="00835710">
      <w:pPr>
        <w:autoSpaceDE w:val="0"/>
        <w:autoSpaceDN w:val="0"/>
        <w:adjustRightInd w:val="0"/>
        <w:jc w:val="both"/>
        <w:rPr>
          <w:sz w:val="22"/>
          <w:szCs w:val="22"/>
          <w:highlight w:val="yellow"/>
        </w:rPr>
      </w:pPr>
      <w:r w:rsidRPr="00C62E43">
        <w:rPr>
          <w:sz w:val="22"/>
          <w:szCs w:val="22"/>
        </w:rPr>
        <w:t xml:space="preserve">Upon adoption of the updated Kingsbury County PDM, each jurisdiction will become responsible for implementing its own mitigation actions. The planning required for implementation is the sole responsibility of the local jurisdictions and private businesses that have participated in the PDM update.  All of the municipalities have indicated that they do not have the financial capability to move forward with projects identified in the PDM at this time, however, all will consider applying for funds through the State and Federal Agencies once such funds become available.  If and when the municipalities are able to secure funding for the mitigation projects, they will move forward with the projects identified.   A cost-benefit analysis will be conducted on an individual basis after the decision is made to move forward with a project.     </w:t>
      </w:r>
    </w:p>
    <w:p w:rsidR="00835710" w:rsidRPr="009278BF" w:rsidRDefault="00835710" w:rsidP="00835710">
      <w:pPr>
        <w:tabs>
          <w:tab w:val="left" w:pos="1640"/>
        </w:tabs>
        <w:autoSpaceDE w:val="0"/>
        <w:autoSpaceDN w:val="0"/>
        <w:adjustRightInd w:val="0"/>
        <w:jc w:val="both"/>
        <w:rPr>
          <w:color w:val="FF0000"/>
          <w:sz w:val="22"/>
          <w:szCs w:val="22"/>
          <w:highlight w:val="yellow"/>
        </w:rPr>
      </w:pPr>
      <w:r w:rsidRPr="009278BF">
        <w:rPr>
          <w:color w:val="FF0000"/>
          <w:sz w:val="22"/>
          <w:szCs w:val="22"/>
        </w:rPr>
        <w:tab/>
      </w:r>
    </w:p>
    <w:p w:rsidR="00835710" w:rsidRPr="00502758" w:rsidRDefault="00835710" w:rsidP="00C62E43">
      <w:pPr>
        <w:autoSpaceDE w:val="0"/>
        <w:autoSpaceDN w:val="0"/>
        <w:adjustRightInd w:val="0"/>
        <w:jc w:val="both"/>
        <w:rPr>
          <w:sz w:val="22"/>
          <w:szCs w:val="22"/>
        </w:rPr>
      </w:pPr>
      <w:r w:rsidRPr="00502758">
        <w:rPr>
          <w:sz w:val="22"/>
          <w:szCs w:val="22"/>
        </w:rPr>
        <w:t xml:space="preserve">The 2006 PDM was the first approved mitigation plan that the County has ever had on file.  At the time the PDM was drafted </w:t>
      </w:r>
      <w:r w:rsidR="00C62E43" w:rsidRPr="00502758">
        <w:rPr>
          <w:sz w:val="22"/>
          <w:szCs w:val="22"/>
        </w:rPr>
        <w:t xml:space="preserve">it met </w:t>
      </w:r>
      <w:r w:rsidRPr="00502758">
        <w:rPr>
          <w:sz w:val="22"/>
          <w:szCs w:val="22"/>
        </w:rPr>
        <w:t>the requirements for an approved mitigation plan</w:t>
      </w:r>
      <w:r w:rsidR="00C62E43" w:rsidRPr="00502758">
        <w:rPr>
          <w:sz w:val="22"/>
          <w:szCs w:val="22"/>
        </w:rPr>
        <w:t>.</w:t>
      </w:r>
      <w:r w:rsidRPr="00502758">
        <w:rPr>
          <w:sz w:val="22"/>
          <w:szCs w:val="22"/>
        </w:rPr>
        <w:t xml:space="preserve"> </w:t>
      </w:r>
      <w:r w:rsidR="00C62E43" w:rsidRPr="00502758">
        <w:rPr>
          <w:sz w:val="22"/>
          <w:szCs w:val="22"/>
        </w:rPr>
        <w:t>T</w:t>
      </w:r>
      <w:r w:rsidRPr="00502758">
        <w:rPr>
          <w:sz w:val="22"/>
          <w:szCs w:val="22"/>
        </w:rPr>
        <w:t>he 2006 PDM was not used or incorporated into other planning documents or mechanisms.  From a practical standpoint the 201</w:t>
      </w:r>
      <w:r w:rsidR="00502758" w:rsidRPr="00502758">
        <w:rPr>
          <w:sz w:val="22"/>
          <w:szCs w:val="22"/>
        </w:rPr>
        <w:t>4</w:t>
      </w:r>
      <w:r w:rsidRPr="00502758">
        <w:rPr>
          <w:sz w:val="22"/>
          <w:szCs w:val="22"/>
        </w:rPr>
        <w:t xml:space="preserve"> PDM update required communities to reflect on past disasters, consider future disasters, and think about how or if future disasters would be handled differently, or better.  </w:t>
      </w:r>
      <w:r w:rsidR="00C62E43" w:rsidRPr="00502758">
        <w:rPr>
          <w:sz w:val="22"/>
          <w:szCs w:val="22"/>
        </w:rPr>
        <w:t>Information from the 2014 PDM plan was incorporated during the drafting of the 2019 PDM plan update. The FEMA approved methodology and format utilized for the 201</w:t>
      </w:r>
      <w:r w:rsidR="00502758" w:rsidRPr="00502758">
        <w:rPr>
          <w:sz w:val="22"/>
          <w:szCs w:val="22"/>
        </w:rPr>
        <w:t>9</w:t>
      </w:r>
      <w:r w:rsidR="00C62E43" w:rsidRPr="00502758">
        <w:rPr>
          <w:sz w:val="22"/>
          <w:szCs w:val="22"/>
        </w:rPr>
        <w:t xml:space="preserve"> Kingsbury PDM update is similar to counties neighboring Kingsbury County. </w:t>
      </w:r>
    </w:p>
    <w:p w:rsidR="00C62E43" w:rsidRDefault="00C62E43" w:rsidP="00C62E43">
      <w:pPr>
        <w:autoSpaceDE w:val="0"/>
        <w:autoSpaceDN w:val="0"/>
        <w:adjustRightInd w:val="0"/>
        <w:jc w:val="both"/>
        <w:rPr>
          <w:color w:val="FF0000"/>
          <w:sz w:val="22"/>
          <w:szCs w:val="22"/>
        </w:rPr>
      </w:pPr>
    </w:p>
    <w:p w:rsidR="00C62E43" w:rsidRDefault="00C62E43" w:rsidP="00C62E43">
      <w:pPr>
        <w:autoSpaceDE w:val="0"/>
        <w:autoSpaceDN w:val="0"/>
        <w:adjustRightInd w:val="0"/>
        <w:jc w:val="both"/>
        <w:rPr>
          <w:color w:val="FF0000"/>
          <w:sz w:val="22"/>
          <w:szCs w:val="22"/>
        </w:rPr>
      </w:pPr>
    </w:p>
    <w:p w:rsidR="00C62E43" w:rsidRDefault="00C62E43" w:rsidP="00C62E43">
      <w:pPr>
        <w:autoSpaceDE w:val="0"/>
        <w:autoSpaceDN w:val="0"/>
        <w:adjustRightInd w:val="0"/>
        <w:jc w:val="both"/>
        <w:rPr>
          <w:color w:val="FF0000"/>
          <w:sz w:val="22"/>
          <w:szCs w:val="22"/>
        </w:rPr>
      </w:pPr>
    </w:p>
    <w:p w:rsidR="00C62E43" w:rsidRDefault="00C62E43" w:rsidP="00C62E43">
      <w:pPr>
        <w:autoSpaceDE w:val="0"/>
        <w:autoSpaceDN w:val="0"/>
        <w:adjustRightInd w:val="0"/>
        <w:jc w:val="both"/>
        <w:rPr>
          <w:color w:val="FF0000"/>
          <w:sz w:val="22"/>
          <w:szCs w:val="22"/>
        </w:rPr>
      </w:pPr>
    </w:p>
    <w:p w:rsidR="00C62E43" w:rsidRDefault="00C62E43" w:rsidP="00C62E43">
      <w:pPr>
        <w:autoSpaceDE w:val="0"/>
        <w:autoSpaceDN w:val="0"/>
        <w:adjustRightInd w:val="0"/>
        <w:jc w:val="both"/>
        <w:rPr>
          <w:color w:val="FF0000"/>
          <w:sz w:val="22"/>
          <w:szCs w:val="22"/>
        </w:rPr>
      </w:pPr>
    </w:p>
    <w:p w:rsidR="00C62E43" w:rsidRDefault="00C62E43" w:rsidP="00C62E43">
      <w:pPr>
        <w:autoSpaceDE w:val="0"/>
        <w:autoSpaceDN w:val="0"/>
        <w:adjustRightInd w:val="0"/>
        <w:jc w:val="both"/>
        <w:rPr>
          <w:color w:val="FF0000"/>
          <w:sz w:val="22"/>
          <w:szCs w:val="22"/>
        </w:rPr>
      </w:pPr>
    </w:p>
    <w:p w:rsidR="00C62E43" w:rsidRDefault="00C62E43" w:rsidP="00C62E43">
      <w:pPr>
        <w:autoSpaceDE w:val="0"/>
        <w:autoSpaceDN w:val="0"/>
        <w:adjustRightInd w:val="0"/>
        <w:jc w:val="both"/>
        <w:rPr>
          <w:color w:val="FF0000"/>
          <w:sz w:val="22"/>
          <w:szCs w:val="22"/>
        </w:rPr>
      </w:pPr>
    </w:p>
    <w:p w:rsidR="00C62E43" w:rsidRDefault="00C62E43" w:rsidP="00C62E43">
      <w:pPr>
        <w:autoSpaceDE w:val="0"/>
        <w:autoSpaceDN w:val="0"/>
        <w:adjustRightInd w:val="0"/>
        <w:jc w:val="both"/>
        <w:rPr>
          <w:color w:val="FF0000"/>
          <w:sz w:val="22"/>
          <w:szCs w:val="22"/>
        </w:rPr>
      </w:pPr>
    </w:p>
    <w:p w:rsidR="00C62E43" w:rsidRDefault="00C62E43" w:rsidP="00C62E43">
      <w:pPr>
        <w:autoSpaceDE w:val="0"/>
        <w:autoSpaceDN w:val="0"/>
        <w:adjustRightInd w:val="0"/>
        <w:jc w:val="both"/>
        <w:rPr>
          <w:color w:val="FF0000"/>
          <w:sz w:val="22"/>
          <w:szCs w:val="22"/>
        </w:rPr>
      </w:pPr>
    </w:p>
    <w:p w:rsidR="00C62E43" w:rsidRDefault="00C62E43" w:rsidP="00C62E43">
      <w:pPr>
        <w:autoSpaceDE w:val="0"/>
        <w:autoSpaceDN w:val="0"/>
        <w:adjustRightInd w:val="0"/>
        <w:jc w:val="both"/>
        <w:rPr>
          <w:color w:val="FF0000"/>
          <w:sz w:val="22"/>
          <w:szCs w:val="22"/>
        </w:rPr>
      </w:pPr>
    </w:p>
    <w:p w:rsidR="00C62E43" w:rsidRDefault="00C62E43" w:rsidP="00C62E43">
      <w:pPr>
        <w:autoSpaceDE w:val="0"/>
        <w:autoSpaceDN w:val="0"/>
        <w:adjustRightInd w:val="0"/>
        <w:jc w:val="both"/>
        <w:rPr>
          <w:color w:val="FF0000"/>
          <w:sz w:val="22"/>
          <w:szCs w:val="22"/>
        </w:rPr>
      </w:pPr>
    </w:p>
    <w:p w:rsidR="00C62E43" w:rsidRDefault="00C62E43" w:rsidP="00C62E43">
      <w:pPr>
        <w:autoSpaceDE w:val="0"/>
        <w:autoSpaceDN w:val="0"/>
        <w:adjustRightInd w:val="0"/>
        <w:jc w:val="both"/>
        <w:rPr>
          <w:color w:val="FF0000"/>
          <w:sz w:val="22"/>
          <w:szCs w:val="22"/>
        </w:rPr>
      </w:pPr>
    </w:p>
    <w:p w:rsidR="00C62E43" w:rsidRDefault="00C62E43" w:rsidP="00C62E43">
      <w:pPr>
        <w:autoSpaceDE w:val="0"/>
        <w:autoSpaceDN w:val="0"/>
        <w:adjustRightInd w:val="0"/>
        <w:jc w:val="both"/>
        <w:rPr>
          <w:color w:val="FF0000"/>
          <w:sz w:val="22"/>
          <w:szCs w:val="22"/>
        </w:rPr>
      </w:pPr>
    </w:p>
    <w:p w:rsidR="00C62E43" w:rsidRDefault="00C62E43" w:rsidP="00C62E43">
      <w:pPr>
        <w:autoSpaceDE w:val="0"/>
        <w:autoSpaceDN w:val="0"/>
        <w:adjustRightInd w:val="0"/>
        <w:jc w:val="both"/>
        <w:rPr>
          <w:color w:val="FF0000"/>
          <w:sz w:val="22"/>
          <w:szCs w:val="22"/>
        </w:rPr>
      </w:pPr>
    </w:p>
    <w:p w:rsidR="00C62E43" w:rsidRDefault="00C62E43" w:rsidP="00C62E43">
      <w:pPr>
        <w:autoSpaceDE w:val="0"/>
        <w:autoSpaceDN w:val="0"/>
        <w:adjustRightInd w:val="0"/>
        <w:jc w:val="both"/>
        <w:rPr>
          <w:color w:val="FF0000"/>
          <w:sz w:val="22"/>
          <w:szCs w:val="22"/>
        </w:rPr>
      </w:pPr>
    </w:p>
    <w:p w:rsidR="00C62E43" w:rsidRDefault="00C62E43" w:rsidP="00C62E43">
      <w:pPr>
        <w:autoSpaceDE w:val="0"/>
        <w:autoSpaceDN w:val="0"/>
        <w:adjustRightInd w:val="0"/>
        <w:jc w:val="both"/>
        <w:rPr>
          <w:color w:val="FF0000"/>
          <w:sz w:val="22"/>
          <w:szCs w:val="22"/>
        </w:rPr>
      </w:pPr>
    </w:p>
    <w:p w:rsidR="00C62E43" w:rsidRDefault="00C62E43" w:rsidP="00C62E43">
      <w:pPr>
        <w:autoSpaceDE w:val="0"/>
        <w:autoSpaceDN w:val="0"/>
        <w:adjustRightInd w:val="0"/>
        <w:jc w:val="both"/>
        <w:rPr>
          <w:color w:val="FF0000"/>
          <w:sz w:val="22"/>
          <w:szCs w:val="22"/>
        </w:rPr>
      </w:pPr>
    </w:p>
    <w:p w:rsidR="00C62E43" w:rsidRDefault="00C62E43" w:rsidP="00C62E43">
      <w:pPr>
        <w:autoSpaceDE w:val="0"/>
        <w:autoSpaceDN w:val="0"/>
        <w:adjustRightInd w:val="0"/>
        <w:jc w:val="both"/>
        <w:rPr>
          <w:color w:val="FF0000"/>
          <w:sz w:val="22"/>
          <w:szCs w:val="22"/>
        </w:rPr>
      </w:pPr>
    </w:p>
    <w:p w:rsidR="00C62E43" w:rsidRDefault="00C62E43" w:rsidP="00C62E43">
      <w:pPr>
        <w:autoSpaceDE w:val="0"/>
        <w:autoSpaceDN w:val="0"/>
        <w:adjustRightInd w:val="0"/>
        <w:jc w:val="both"/>
        <w:rPr>
          <w:color w:val="FF0000"/>
          <w:sz w:val="22"/>
          <w:szCs w:val="22"/>
        </w:rPr>
      </w:pPr>
    </w:p>
    <w:p w:rsidR="00C62E43" w:rsidRDefault="00C62E43" w:rsidP="00C62E43">
      <w:pPr>
        <w:autoSpaceDE w:val="0"/>
        <w:autoSpaceDN w:val="0"/>
        <w:adjustRightInd w:val="0"/>
        <w:jc w:val="both"/>
        <w:rPr>
          <w:color w:val="FF0000"/>
          <w:sz w:val="22"/>
          <w:szCs w:val="22"/>
        </w:rPr>
      </w:pPr>
    </w:p>
    <w:p w:rsidR="00C62E43" w:rsidRDefault="00C62E43" w:rsidP="00C62E43">
      <w:pPr>
        <w:autoSpaceDE w:val="0"/>
        <w:autoSpaceDN w:val="0"/>
        <w:adjustRightInd w:val="0"/>
        <w:jc w:val="both"/>
        <w:rPr>
          <w:color w:val="FF0000"/>
          <w:sz w:val="22"/>
          <w:szCs w:val="22"/>
        </w:rPr>
      </w:pPr>
    </w:p>
    <w:p w:rsidR="00C62E43" w:rsidRDefault="00C62E43" w:rsidP="00C62E43">
      <w:pPr>
        <w:autoSpaceDE w:val="0"/>
        <w:autoSpaceDN w:val="0"/>
        <w:adjustRightInd w:val="0"/>
        <w:jc w:val="both"/>
        <w:rPr>
          <w:color w:val="FF0000"/>
          <w:sz w:val="22"/>
          <w:szCs w:val="22"/>
        </w:rPr>
      </w:pPr>
    </w:p>
    <w:p w:rsidR="00C62E43" w:rsidRDefault="00C62E43" w:rsidP="00C62E43">
      <w:pPr>
        <w:autoSpaceDE w:val="0"/>
        <w:autoSpaceDN w:val="0"/>
        <w:adjustRightInd w:val="0"/>
        <w:jc w:val="both"/>
        <w:rPr>
          <w:color w:val="FF0000"/>
          <w:sz w:val="22"/>
          <w:szCs w:val="22"/>
        </w:rPr>
      </w:pPr>
    </w:p>
    <w:p w:rsidR="00C62E43" w:rsidRDefault="00C62E43" w:rsidP="00C62E43">
      <w:pPr>
        <w:autoSpaceDE w:val="0"/>
        <w:autoSpaceDN w:val="0"/>
        <w:adjustRightInd w:val="0"/>
        <w:jc w:val="both"/>
        <w:rPr>
          <w:color w:val="FF0000"/>
          <w:sz w:val="22"/>
          <w:szCs w:val="22"/>
        </w:rPr>
      </w:pPr>
    </w:p>
    <w:p w:rsidR="00C62E43" w:rsidRDefault="00C62E43" w:rsidP="00C62E43">
      <w:pPr>
        <w:autoSpaceDE w:val="0"/>
        <w:autoSpaceDN w:val="0"/>
        <w:adjustRightInd w:val="0"/>
        <w:jc w:val="both"/>
        <w:rPr>
          <w:color w:val="FF0000"/>
          <w:sz w:val="22"/>
          <w:szCs w:val="22"/>
        </w:rPr>
      </w:pPr>
    </w:p>
    <w:p w:rsidR="00C62E43" w:rsidRPr="009278BF" w:rsidRDefault="00C62E43" w:rsidP="00C62E43">
      <w:pPr>
        <w:autoSpaceDE w:val="0"/>
        <w:autoSpaceDN w:val="0"/>
        <w:adjustRightInd w:val="0"/>
        <w:jc w:val="both"/>
        <w:rPr>
          <w:color w:val="FF0000"/>
          <w:sz w:val="22"/>
          <w:szCs w:val="22"/>
        </w:rPr>
      </w:pPr>
    </w:p>
    <w:p w:rsidR="00835710" w:rsidRPr="00C62E43" w:rsidRDefault="00835710" w:rsidP="00835710">
      <w:pPr>
        <w:jc w:val="center"/>
        <w:rPr>
          <w:b/>
        </w:rPr>
      </w:pPr>
      <w:r w:rsidRPr="00C62E43">
        <w:rPr>
          <w:b/>
        </w:rPr>
        <w:t>CHAPTER 6</w:t>
      </w:r>
    </w:p>
    <w:p w:rsidR="00835710" w:rsidRPr="00C62E43" w:rsidRDefault="00835710" w:rsidP="00835710">
      <w:pPr>
        <w:jc w:val="center"/>
        <w:rPr>
          <w:b/>
        </w:rPr>
      </w:pPr>
      <w:r w:rsidRPr="00C62E43">
        <w:rPr>
          <w:b/>
        </w:rPr>
        <w:t>PLAN MAINTENANCE</w:t>
      </w:r>
    </w:p>
    <w:p w:rsidR="00835710" w:rsidRPr="00C62E43" w:rsidRDefault="00835710" w:rsidP="00C62E43">
      <w:pPr>
        <w:spacing w:before="240"/>
        <w:jc w:val="both"/>
        <w:rPr>
          <w:b/>
          <w:sz w:val="22"/>
          <w:szCs w:val="22"/>
        </w:rPr>
      </w:pPr>
    </w:p>
    <w:p w:rsidR="00835710" w:rsidRPr="00C62E43" w:rsidRDefault="00835710" w:rsidP="00C62E43">
      <w:pPr>
        <w:spacing w:before="240"/>
        <w:jc w:val="both"/>
        <w:rPr>
          <w:b/>
          <w:sz w:val="22"/>
          <w:szCs w:val="22"/>
        </w:rPr>
      </w:pPr>
      <w:r w:rsidRPr="00C62E43">
        <w:rPr>
          <w:b/>
          <w:sz w:val="22"/>
          <w:szCs w:val="22"/>
        </w:rPr>
        <w:t>MONITORING, EVALUATING, AND UPDATING THE PLAN</w:t>
      </w:r>
    </w:p>
    <w:p w:rsidR="00287236" w:rsidRPr="00C62E43" w:rsidRDefault="00287236" w:rsidP="00C62E43">
      <w:pPr>
        <w:tabs>
          <w:tab w:val="left" w:pos="360"/>
        </w:tabs>
        <w:spacing w:before="240"/>
        <w:rPr>
          <w:i/>
          <w:sz w:val="20"/>
          <w:szCs w:val="20"/>
        </w:rPr>
      </w:pPr>
      <w:r w:rsidRPr="00C62E43">
        <w:rPr>
          <w:i/>
          <w:sz w:val="20"/>
          <w:szCs w:val="20"/>
        </w:rPr>
        <w:t>Requirement 201.6(c)(4)(</w:t>
      </w:r>
      <w:proofErr w:type="spellStart"/>
      <w:r w:rsidRPr="00C62E43">
        <w:rPr>
          <w:i/>
          <w:sz w:val="20"/>
          <w:szCs w:val="20"/>
        </w:rPr>
        <w:t>i</w:t>
      </w:r>
      <w:proofErr w:type="spellEnd"/>
      <w:r w:rsidRPr="00C62E43">
        <w:rPr>
          <w:i/>
          <w:sz w:val="20"/>
          <w:szCs w:val="20"/>
        </w:rPr>
        <w:t>).  Local Mitigation Plan Review Tool – A6.</w:t>
      </w:r>
    </w:p>
    <w:p w:rsidR="00287236" w:rsidRPr="00C62E43" w:rsidRDefault="00287236" w:rsidP="00C62E43">
      <w:pPr>
        <w:tabs>
          <w:tab w:val="left" w:pos="360"/>
        </w:tabs>
        <w:spacing w:before="240"/>
        <w:rPr>
          <w:i/>
          <w:sz w:val="20"/>
          <w:szCs w:val="20"/>
        </w:rPr>
      </w:pPr>
      <w:r w:rsidRPr="00C62E43">
        <w:rPr>
          <w:i/>
          <w:sz w:val="20"/>
          <w:szCs w:val="20"/>
        </w:rPr>
        <w:t>Requirement 201.6(c)(4)(ii).  Local Mitigation Plan Review Tool – C6.</w:t>
      </w:r>
    </w:p>
    <w:p w:rsidR="00835710" w:rsidRPr="00C62E43" w:rsidRDefault="00835710" w:rsidP="00835710">
      <w:pPr>
        <w:tabs>
          <w:tab w:val="left" w:pos="360"/>
        </w:tabs>
        <w:rPr>
          <w:i/>
          <w:sz w:val="20"/>
          <w:szCs w:val="20"/>
        </w:rPr>
      </w:pPr>
    </w:p>
    <w:p w:rsidR="00835710" w:rsidRPr="00C62E43" w:rsidRDefault="00835710" w:rsidP="00835710">
      <w:pPr>
        <w:jc w:val="both"/>
        <w:rPr>
          <w:sz w:val="22"/>
          <w:szCs w:val="22"/>
        </w:rPr>
      </w:pPr>
      <w:r w:rsidRPr="00C62E43">
        <w:rPr>
          <w:sz w:val="22"/>
          <w:szCs w:val="22"/>
        </w:rPr>
        <w:t xml:space="preserve">The County and all of the participating local jurisdictions thereof will incorporate the findings and projects of the </w:t>
      </w:r>
      <w:smartTag w:uri="urn:schemas-microsoft-com:office:smarttags" w:element="stockticker">
        <w:r w:rsidRPr="00C62E43">
          <w:rPr>
            <w:sz w:val="22"/>
            <w:szCs w:val="22"/>
          </w:rPr>
          <w:t>PDM</w:t>
        </w:r>
      </w:smartTag>
      <w:r w:rsidRPr="00C62E43">
        <w:rPr>
          <w:sz w:val="22"/>
          <w:szCs w:val="22"/>
        </w:rPr>
        <w:t xml:space="preserve"> in all planning areas as appropriate.  Periodic monitoring and reporting of the PDM is required to ensure that the goals and objectives for the County PDM are kept current and that local mitigation efforts are being carried out.</w:t>
      </w:r>
      <w:r w:rsidR="004A343F" w:rsidRPr="00C62E43">
        <w:rPr>
          <w:sz w:val="22"/>
          <w:szCs w:val="22"/>
        </w:rPr>
        <w:t xml:space="preserve">  Communities will establish an annual review of projects and infrastructure listed in the plan.  As funding becomes available, projects are completed, or the inevitable new project needs to be added, communities will report to the Kingsbury County Emergency Management Director.  Communities should adopt a schedule which corresponds with the annual report of the Emergency Management Director to the County Commissioners in November of each year.</w:t>
      </w:r>
      <w:r w:rsidRPr="00C62E43">
        <w:rPr>
          <w:sz w:val="22"/>
          <w:szCs w:val="22"/>
        </w:rPr>
        <w:t xml:space="preserve">  </w:t>
      </w:r>
    </w:p>
    <w:p w:rsidR="00835710" w:rsidRPr="009278BF" w:rsidRDefault="00835710" w:rsidP="00835710">
      <w:pPr>
        <w:jc w:val="both"/>
        <w:rPr>
          <w:color w:val="FF0000"/>
          <w:sz w:val="22"/>
          <w:szCs w:val="22"/>
        </w:rPr>
      </w:pPr>
    </w:p>
    <w:p w:rsidR="00835710" w:rsidRPr="00C62E43" w:rsidRDefault="00835710" w:rsidP="00835710">
      <w:pPr>
        <w:jc w:val="both"/>
        <w:rPr>
          <w:sz w:val="22"/>
          <w:szCs w:val="22"/>
        </w:rPr>
      </w:pPr>
      <w:r w:rsidRPr="00C62E43">
        <w:rPr>
          <w:sz w:val="22"/>
          <w:szCs w:val="22"/>
        </w:rPr>
        <w:t>During the process of implementing mitigation strategies, the county or communities within the county may experience lack of funding, budget cuts, staff turnover, and/or a general failure of projects.  These scenarios are not in themselves a reason to discontinue and fail to update the PDM.  A good plan needs to provide for periodic monitoring and evaluation of its successes and failures and allow for appropriate changes to be made.</w:t>
      </w:r>
    </w:p>
    <w:p w:rsidR="00835710" w:rsidRPr="009278BF" w:rsidRDefault="00835710" w:rsidP="00835710">
      <w:pPr>
        <w:jc w:val="both"/>
        <w:rPr>
          <w:iCs/>
          <w:color w:val="FF0000"/>
          <w:sz w:val="22"/>
          <w:szCs w:val="22"/>
        </w:rPr>
      </w:pPr>
    </w:p>
    <w:p w:rsidR="00835710" w:rsidRPr="009278BF" w:rsidRDefault="00835710" w:rsidP="00835710">
      <w:pPr>
        <w:jc w:val="both"/>
        <w:rPr>
          <w:iCs/>
          <w:color w:val="FF0000"/>
          <w:sz w:val="22"/>
          <w:szCs w:val="22"/>
        </w:rPr>
      </w:pPr>
    </w:p>
    <w:p w:rsidR="00835710" w:rsidRPr="00C62E43" w:rsidRDefault="00835710" w:rsidP="00C62E43">
      <w:pPr>
        <w:spacing w:before="240"/>
        <w:jc w:val="both"/>
        <w:rPr>
          <w:b/>
          <w:sz w:val="22"/>
          <w:szCs w:val="22"/>
        </w:rPr>
      </w:pPr>
      <w:r w:rsidRPr="00C62E43">
        <w:rPr>
          <w:b/>
          <w:sz w:val="22"/>
          <w:szCs w:val="22"/>
        </w:rPr>
        <w:t>CONTINUED PUBLIC PARTICIPATION/INVOLVEMENT</w:t>
      </w:r>
    </w:p>
    <w:p w:rsidR="00835710" w:rsidRPr="00C62E43" w:rsidRDefault="00835710" w:rsidP="00C62E43">
      <w:pPr>
        <w:tabs>
          <w:tab w:val="left" w:pos="360"/>
        </w:tabs>
        <w:spacing w:before="240"/>
        <w:rPr>
          <w:i/>
          <w:sz w:val="20"/>
          <w:szCs w:val="20"/>
        </w:rPr>
      </w:pPr>
      <w:r w:rsidRPr="00C62E43">
        <w:rPr>
          <w:i/>
          <w:sz w:val="20"/>
          <w:szCs w:val="20"/>
        </w:rPr>
        <w:t>Requirement 201.6(c)(4)(ii).  Local Mitigation Plan Review Tool – C6.</w:t>
      </w:r>
    </w:p>
    <w:p w:rsidR="00835710" w:rsidRPr="009278BF" w:rsidRDefault="00835710" w:rsidP="00835710">
      <w:pPr>
        <w:rPr>
          <w:color w:val="FF0000"/>
          <w:sz w:val="22"/>
          <w:szCs w:val="22"/>
        </w:rPr>
      </w:pPr>
    </w:p>
    <w:p w:rsidR="00835710" w:rsidRPr="00C62E43" w:rsidRDefault="00835710" w:rsidP="00835710">
      <w:pPr>
        <w:numPr>
          <w:ilvl w:val="12"/>
          <w:numId w:val="0"/>
        </w:numPr>
        <w:jc w:val="both"/>
        <w:rPr>
          <w:sz w:val="22"/>
          <w:szCs w:val="22"/>
        </w:rPr>
      </w:pPr>
      <w:r w:rsidRPr="005E0633">
        <w:rPr>
          <w:sz w:val="22"/>
          <w:szCs w:val="22"/>
        </w:rPr>
        <w:t xml:space="preserve">During interim periods between the five year re-write, efforts will be continued to encourage and facilitate public involvement and input.  The PDM will be available for public view and comment at the </w:t>
      </w:r>
      <w:r w:rsidR="004A343F" w:rsidRPr="005E0633">
        <w:rPr>
          <w:sz w:val="22"/>
          <w:szCs w:val="22"/>
        </w:rPr>
        <w:t>Kingsbury</w:t>
      </w:r>
      <w:r w:rsidRPr="005E0633">
        <w:rPr>
          <w:sz w:val="22"/>
          <w:szCs w:val="22"/>
        </w:rPr>
        <w:t xml:space="preserve"> County Emergency Management Office located in the </w:t>
      </w:r>
      <w:r w:rsidR="004A343F" w:rsidRPr="005E0633">
        <w:rPr>
          <w:sz w:val="22"/>
          <w:szCs w:val="22"/>
        </w:rPr>
        <w:t xml:space="preserve">Kingsbury County Sheriff’s Office </w:t>
      </w:r>
      <w:r w:rsidRPr="005E0633">
        <w:rPr>
          <w:sz w:val="22"/>
          <w:szCs w:val="22"/>
        </w:rPr>
        <w:t>and the First District Association of Local Governments office</w:t>
      </w:r>
      <w:r w:rsidRPr="009278BF">
        <w:rPr>
          <w:color w:val="FF0000"/>
          <w:sz w:val="22"/>
          <w:szCs w:val="22"/>
        </w:rPr>
        <w:t xml:space="preserve">.  </w:t>
      </w:r>
      <w:r w:rsidRPr="00C62E43">
        <w:rPr>
          <w:sz w:val="22"/>
          <w:szCs w:val="22"/>
        </w:rPr>
        <w:t>The PDM will also be available for review on the web at the First District Association of Local Governments homepage</w:t>
      </w:r>
      <w:r w:rsidR="00F434FA">
        <w:rPr>
          <w:sz w:val="22"/>
          <w:szCs w:val="22"/>
        </w:rPr>
        <w:t>:</w:t>
      </w:r>
      <w:r w:rsidRPr="00C62E43">
        <w:rPr>
          <w:sz w:val="22"/>
          <w:szCs w:val="22"/>
        </w:rPr>
        <w:t xml:space="preserve"> www.1stdistrict.org. Comments will always be received whether orally, written or by e-mail.</w:t>
      </w:r>
    </w:p>
    <w:p w:rsidR="00835710" w:rsidRPr="00C62E43" w:rsidRDefault="00835710" w:rsidP="00835710">
      <w:pPr>
        <w:numPr>
          <w:ilvl w:val="12"/>
          <w:numId w:val="0"/>
        </w:numPr>
        <w:tabs>
          <w:tab w:val="left" w:pos="1458"/>
        </w:tabs>
        <w:jc w:val="both"/>
        <w:rPr>
          <w:sz w:val="22"/>
          <w:szCs w:val="22"/>
        </w:rPr>
      </w:pPr>
      <w:r w:rsidRPr="00C62E43">
        <w:rPr>
          <w:sz w:val="22"/>
          <w:szCs w:val="22"/>
        </w:rPr>
        <w:tab/>
      </w:r>
    </w:p>
    <w:p w:rsidR="00835710" w:rsidRPr="00C62E43" w:rsidRDefault="00835710" w:rsidP="00835710">
      <w:pPr>
        <w:numPr>
          <w:ilvl w:val="12"/>
          <w:numId w:val="0"/>
        </w:numPr>
        <w:jc w:val="both"/>
        <w:rPr>
          <w:sz w:val="22"/>
          <w:szCs w:val="22"/>
        </w:rPr>
      </w:pPr>
      <w:r w:rsidRPr="00C62E43">
        <w:rPr>
          <w:sz w:val="22"/>
          <w:szCs w:val="22"/>
        </w:rPr>
        <w:t>All ongoing workshops and trainings will be open to the public and appropriately advertised. Ongoing press releases and interviews will help disseminate information to the general public and encourage participation.</w:t>
      </w:r>
    </w:p>
    <w:p w:rsidR="00835710" w:rsidRPr="009278BF" w:rsidRDefault="00835710" w:rsidP="00835710">
      <w:pPr>
        <w:numPr>
          <w:ilvl w:val="12"/>
          <w:numId w:val="0"/>
        </w:numPr>
        <w:jc w:val="both"/>
        <w:rPr>
          <w:color w:val="FF0000"/>
          <w:sz w:val="22"/>
          <w:szCs w:val="22"/>
        </w:rPr>
      </w:pPr>
    </w:p>
    <w:p w:rsidR="00835710" w:rsidRPr="00C62E43" w:rsidRDefault="00835710" w:rsidP="00835710">
      <w:pPr>
        <w:jc w:val="both"/>
        <w:rPr>
          <w:sz w:val="22"/>
          <w:szCs w:val="22"/>
        </w:rPr>
      </w:pPr>
      <w:r w:rsidRPr="00C62E43">
        <w:rPr>
          <w:sz w:val="22"/>
          <w:szCs w:val="22"/>
        </w:rPr>
        <w:t xml:space="preserve">As implementation of the mitigation strategies continues in each local jurisdiction, the primary means of public involvement will be the jurisdiction’s own public comment and hearing process.  State law as it applies to municipalities and counties requires this as a minimum for many of the </w:t>
      </w:r>
      <w:r w:rsidRPr="00C62E43">
        <w:rPr>
          <w:sz w:val="22"/>
          <w:szCs w:val="22"/>
        </w:rPr>
        <w:lastRenderedPageBreak/>
        <w:t>proposed implementation measures.  Effort will be made to encourage cities, towns and counties to go beyond the minimum required to receive public input and engage stakeholders.</w:t>
      </w:r>
    </w:p>
    <w:p w:rsidR="00835710" w:rsidRPr="00CC6559" w:rsidRDefault="00835710" w:rsidP="00CC6559">
      <w:pPr>
        <w:spacing w:before="240"/>
        <w:jc w:val="both"/>
        <w:rPr>
          <w:b/>
          <w:iCs/>
          <w:sz w:val="22"/>
          <w:szCs w:val="22"/>
        </w:rPr>
      </w:pPr>
      <w:r w:rsidRPr="00CC6559">
        <w:rPr>
          <w:b/>
          <w:iCs/>
          <w:sz w:val="22"/>
          <w:szCs w:val="22"/>
        </w:rPr>
        <w:t>ANNUAL REPORTING PROCEDURES</w:t>
      </w:r>
    </w:p>
    <w:p w:rsidR="00835710" w:rsidRPr="00CC6559" w:rsidRDefault="00835710" w:rsidP="00CC6559">
      <w:pPr>
        <w:tabs>
          <w:tab w:val="left" w:pos="360"/>
        </w:tabs>
        <w:spacing w:before="240"/>
        <w:rPr>
          <w:i/>
          <w:sz w:val="20"/>
          <w:szCs w:val="20"/>
        </w:rPr>
      </w:pPr>
      <w:r w:rsidRPr="00CC6559">
        <w:rPr>
          <w:i/>
          <w:sz w:val="20"/>
          <w:szCs w:val="20"/>
        </w:rPr>
        <w:t>Requirement 201.6(c)(4)(ii).  Local Mitigation Plan Review Tool – C6.</w:t>
      </w:r>
    </w:p>
    <w:p w:rsidR="00835710" w:rsidRPr="009278BF" w:rsidRDefault="00835710" w:rsidP="00CC6559">
      <w:pPr>
        <w:spacing w:before="240"/>
        <w:jc w:val="both"/>
        <w:rPr>
          <w:iCs/>
          <w:color w:val="FF0000"/>
          <w:sz w:val="22"/>
          <w:szCs w:val="22"/>
        </w:rPr>
      </w:pPr>
    </w:p>
    <w:p w:rsidR="00835710" w:rsidRPr="00CC6559" w:rsidRDefault="00835710" w:rsidP="00835710">
      <w:pPr>
        <w:jc w:val="both"/>
        <w:rPr>
          <w:iCs/>
          <w:sz w:val="22"/>
          <w:szCs w:val="22"/>
        </w:rPr>
      </w:pPr>
      <w:r w:rsidRPr="00CC6559">
        <w:rPr>
          <w:iCs/>
          <w:sz w:val="22"/>
          <w:szCs w:val="22"/>
        </w:rPr>
        <w:t xml:space="preserve">The PDM shall be reviewed annually, as required by the County Emergency Management Director, or as the situation dictates such as following a disaster declaration. The </w:t>
      </w:r>
      <w:r w:rsidR="004A343F" w:rsidRPr="00CC6559">
        <w:rPr>
          <w:iCs/>
          <w:sz w:val="22"/>
          <w:szCs w:val="22"/>
        </w:rPr>
        <w:t>Kingsbury</w:t>
      </w:r>
      <w:r w:rsidRPr="00CC6559">
        <w:rPr>
          <w:iCs/>
          <w:sz w:val="22"/>
          <w:szCs w:val="22"/>
        </w:rPr>
        <w:t xml:space="preserve"> County Emergency Management Director will review the PDM annually in November and ensure the following:</w:t>
      </w:r>
    </w:p>
    <w:p w:rsidR="00835710" w:rsidRPr="009278BF" w:rsidRDefault="00835710" w:rsidP="00835710">
      <w:pPr>
        <w:tabs>
          <w:tab w:val="left" w:pos="360"/>
        </w:tabs>
        <w:ind w:left="360" w:hanging="360"/>
        <w:jc w:val="both"/>
        <w:rPr>
          <w:iCs/>
          <w:color w:val="FF0000"/>
          <w:sz w:val="22"/>
          <w:szCs w:val="22"/>
        </w:rPr>
      </w:pPr>
    </w:p>
    <w:p w:rsidR="00835710" w:rsidRPr="00CC6559" w:rsidRDefault="00835710" w:rsidP="00835710">
      <w:pPr>
        <w:numPr>
          <w:ilvl w:val="0"/>
          <w:numId w:val="1"/>
        </w:numPr>
        <w:tabs>
          <w:tab w:val="clear" w:pos="1080"/>
          <w:tab w:val="left" w:pos="360"/>
        </w:tabs>
        <w:ind w:left="360" w:hanging="360"/>
        <w:jc w:val="both"/>
        <w:rPr>
          <w:iCs/>
          <w:sz w:val="22"/>
          <w:szCs w:val="22"/>
        </w:rPr>
      </w:pPr>
      <w:r w:rsidRPr="00CC6559">
        <w:rPr>
          <w:iCs/>
          <w:sz w:val="22"/>
          <w:szCs w:val="22"/>
        </w:rPr>
        <w:t>The County Elected body will receive an annual report and/or presentation on the implementation status of the PDM;</w:t>
      </w:r>
    </w:p>
    <w:p w:rsidR="00835710" w:rsidRPr="00CC6559" w:rsidRDefault="00835710" w:rsidP="00835710">
      <w:pPr>
        <w:numPr>
          <w:ilvl w:val="0"/>
          <w:numId w:val="1"/>
        </w:numPr>
        <w:tabs>
          <w:tab w:val="clear" w:pos="1080"/>
          <w:tab w:val="left" w:pos="360"/>
        </w:tabs>
        <w:ind w:left="360" w:hanging="360"/>
        <w:jc w:val="both"/>
        <w:rPr>
          <w:iCs/>
          <w:sz w:val="22"/>
          <w:szCs w:val="22"/>
        </w:rPr>
      </w:pPr>
      <w:r w:rsidRPr="00CC6559">
        <w:rPr>
          <w:iCs/>
          <w:sz w:val="22"/>
          <w:szCs w:val="22"/>
        </w:rPr>
        <w:t>The report will include an evaluation of the effectiveness and appropriateness of the mitigation actions proposed in the PDM; and</w:t>
      </w:r>
    </w:p>
    <w:p w:rsidR="00835710" w:rsidRPr="00CC6559" w:rsidRDefault="00835710" w:rsidP="00835710">
      <w:pPr>
        <w:numPr>
          <w:ilvl w:val="0"/>
          <w:numId w:val="1"/>
        </w:numPr>
        <w:tabs>
          <w:tab w:val="clear" w:pos="1080"/>
          <w:tab w:val="left" w:pos="360"/>
        </w:tabs>
        <w:ind w:left="360" w:hanging="360"/>
        <w:jc w:val="both"/>
        <w:rPr>
          <w:iCs/>
          <w:sz w:val="22"/>
          <w:szCs w:val="22"/>
        </w:rPr>
      </w:pPr>
      <w:r w:rsidRPr="00CC6559">
        <w:rPr>
          <w:iCs/>
          <w:sz w:val="22"/>
          <w:szCs w:val="22"/>
        </w:rPr>
        <w:t>The report will recommend, as appropriate, any required changes or amendments to the PDM.</w:t>
      </w:r>
    </w:p>
    <w:p w:rsidR="00835710" w:rsidRPr="009278BF" w:rsidRDefault="00835710" w:rsidP="00835710">
      <w:pPr>
        <w:jc w:val="both"/>
        <w:rPr>
          <w:iCs/>
          <w:color w:val="FF0000"/>
          <w:sz w:val="22"/>
          <w:szCs w:val="22"/>
        </w:rPr>
      </w:pPr>
    </w:p>
    <w:p w:rsidR="00835710" w:rsidRPr="00CC6559" w:rsidRDefault="00835710" w:rsidP="00CC6559">
      <w:pPr>
        <w:spacing w:before="240"/>
        <w:jc w:val="both"/>
        <w:rPr>
          <w:b/>
          <w:iCs/>
          <w:sz w:val="22"/>
          <w:szCs w:val="22"/>
        </w:rPr>
      </w:pPr>
      <w:r w:rsidRPr="00CC6559">
        <w:rPr>
          <w:b/>
          <w:iCs/>
          <w:sz w:val="22"/>
          <w:szCs w:val="22"/>
        </w:rPr>
        <w:t>FIVE-YEAR PDM REVIEW</w:t>
      </w:r>
    </w:p>
    <w:p w:rsidR="00835710" w:rsidRPr="00CC6559" w:rsidRDefault="00835710" w:rsidP="00CC6559">
      <w:pPr>
        <w:tabs>
          <w:tab w:val="left" w:pos="360"/>
        </w:tabs>
        <w:spacing w:before="240"/>
        <w:rPr>
          <w:i/>
          <w:sz w:val="20"/>
          <w:szCs w:val="20"/>
        </w:rPr>
      </w:pPr>
      <w:r w:rsidRPr="00CC6559">
        <w:rPr>
          <w:i/>
          <w:sz w:val="20"/>
          <w:szCs w:val="20"/>
        </w:rPr>
        <w:t>Requirement 201.6(c)(4)(</w:t>
      </w:r>
      <w:proofErr w:type="spellStart"/>
      <w:r w:rsidRPr="00CC6559">
        <w:rPr>
          <w:i/>
          <w:sz w:val="20"/>
          <w:szCs w:val="20"/>
        </w:rPr>
        <w:t>i</w:t>
      </w:r>
      <w:proofErr w:type="spellEnd"/>
      <w:r w:rsidRPr="00CC6559">
        <w:rPr>
          <w:i/>
          <w:sz w:val="20"/>
          <w:szCs w:val="20"/>
        </w:rPr>
        <w:t>).  Local Mitigation Plan Review Tool – A6.</w:t>
      </w:r>
    </w:p>
    <w:p w:rsidR="00835710" w:rsidRPr="00CC6559" w:rsidRDefault="00835710" w:rsidP="00CC6559">
      <w:pPr>
        <w:tabs>
          <w:tab w:val="left" w:pos="360"/>
        </w:tabs>
        <w:spacing w:before="240"/>
        <w:rPr>
          <w:i/>
          <w:sz w:val="20"/>
          <w:szCs w:val="20"/>
        </w:rPr>
      </w:pPr>
      <w:r w:rsidRPr="00CC6559">
        <w:rPr>
          <w:i/>
          <w:sz w:val="20"/>
          <w:szCs w:val="20"/>
        </w:rPr>
        <w:t>Requirement 201.6(c)(4)(ii).  Local Mitigation Plan Review Tool – C6.</w:t>
      </w:r>
    </w:p>
    <w:p w:rsidR="00835710" w:rsidRPr="009278BF" w:rsidRDefault="00835710" w:rsidP="00835710">
      <w:pPr>
        <w:jc w:val="both"/>
        <w:rPr>
          <w:b/>
          <w:iCs/>
          <w:color w:val="FF0000"/>
          <w:sz w:val="22"/>
          <w:szCs w:val="22"/>
        </w:rPr>
      </w:pPr>
    </w:p>
    <w:p w:rsidR="00835710" w:rsidRPr="00CC6559" w:rsidRDefault="00835710" w:rsidP="00835710">
      <w:pPr>
        <w:jc w:val="both"/>
        <w:rPr>
          <w:iCs/>
          <w:sz w:val="22"/>
          <w:szCs w:val="22"/>
        </w:rPr>
      </w:pPr>
      <w:r w:rsidRPr="00CC6559">
        <w:rPr>
          <w:iCs/>
          <w:sz w:val="22"/>
          <w:szCs w:val="22"/>
        </w:rPr>
        <w:t>Every five years the PDM will be reviewed and a complete update will be initiated.  All information in the PDM will be evaluated for completeness and accuracy based on new information or data sources.  New property development activities will be added to the PDM and evaluated for impacts.  New or improved sources of hazard related data will also be included.</w:t>
      </w:r>
    </w:p>
    <w:p w:rsidR="00835710" w:rsidRPr="009278BF" w:rsidRDefault="00835710" w:rsidP="00835710">
      <w:pPr>
        <w:jc w:val="both"/>
        <w:rPr>
          <w:iCs/>
          <w:color w:val="FF0000"/>
          <w:sz w:val="22"/>
          <w:szCs w:val="22"/>
        </w:rPr>
      </w:pPr>
    </w:p>
    <w:p w:rsidR="00835710" w:rsidRPr="00CC6559" w:rsidRDefault="00835710" w:rsidP="00835710">
      <w:pPr>
        <w:jc w:val="both"/>
        <w:rPr>
          <w:iCs/>
          <w:sz w:val="22"/>
          <w:szCs w:val="22"/>
        </w:rPr>
      </w:pPr>
      <w:r w:rsidRPr="00CC6559">
        <w:rPr>
          <w:iCs/>
          <w:sz w:val="22"/>
          <w:szCs w:val="22"/>
        </w:rPr>
        <w:t xml:space="preserve">In future years, if the County relies on grant dollars to hire a contractor to write the PDM update, the County will initiate the process of applying for and securing such funding in the third year of the PDM to ensure the funding is in place by the fourth year of the PDM.  The fifth year will then be used to write the PDM update, which in turn will prevent any lapse in time where the county does not have a current approved PDM on file.  </w:t>
      </w:r>
    </w:p>
    <w:p w:rsidR="00835710" w:rsidRPr="009278BF" w:rsidRDefault="00835710" w:rsidP="00835710">
      <w:pPr>
        <w:jc w:val="both"/>
        <w:rPr>
          <w:iCs/>
          <w:color w:val="FF0000"/>
          <w:sz w:val="22"/>
          <w:szCs w:val="22"/>
        </w:rPr>
      </w:pPr>
    </w:p>
    <w:p w:rsidR="00835710" w:rsidRPr="00CC6559" w:rsidRDefault="00835710" w:rsidP="00835710">
      <w:pPr>
        <w:jc w:val="both"/>
        <w:rPr>
          <w:iCs/>
          <w:sz w:val="22"/>
          <w:szCs w:val="22"/>
        </w:rPr>
      </w:pPr>
      <w:r w:rsidRPr="00CC6559">
        <w:rPr>
          <w:iCs/>
          <w:sz w:val="22"/>
          <w:szCs w:val="22"/>
        </w:rPr>
        <w:t>The goals, objectives, and mitigation strategies will be readdressed and amended as necessary based on new information, additional experience and the implementation progress of the PDM.  The approach to this PDM update effort will be essentially the same as the one used for the original PDM development.</w:t>
      </w:r>
    </w:p>
    <w:p w:rsidR="00835710" w:rsidRPr="00CC6559" w:rsidRDefault="00835710" w:rsidP="00835710">
      <w:pPr>
        <w:jc w:val="both"/>
        <w:rPr>
          <w:iCs/>
          <w:sz w:val="22"/>
          <w:szCs w:val="22"/>
        </w:rPr>
      </w:pPr>
    </w:p>
    <w:p w:rsidR="00835710" w:rsidRPr="00CC6559" w:rsidRDefault="00835710" w:rsidP="00835710">
      <w:pPr>
        <w:jc w:val="both"/>
        <w:rPr>
          <w:iCs/>
          <w:sz w:val="22"/>
          <w:szCs w:val="22"/>
        </w:rPr>
      </w:pPr>
      <w:r w:rsidRPr="00CC6559">
        <w:rPr>
          <w:sz w:val="22"/>
          <w:szCs w:val="22"/>
        </w:rPr>
        <w:t>The Emergency Management Director will meet with the PDM Planning Team for review and approval prior to final submission of the updated PDM.</w:t>
      </w:r>
    </w:p>
    <w:p w:rsidR="00835710" w:rsidRPr="009278BF" w:rsidRDefault="00835710" w:rsidP="00835710">
      <w:pPr>
        <w:rPr>
          <w:iCs/>
          <w:color w:val="FF0000"/>
          <w:sz w:val="22"/>
          <w:szCs w:val="22"/>
          <w:highlight w:val="yellow"/>
        </w:rPr>
      </w:pPr>
    </w:p>
    <w:p w:rsidR="00835710" w:rsidRPr="00CC6559" w:rsidRDefault="00835710" w:rsidP="00CC6559">
      <w:pPr>
        <w:spacing w:before="240"/>
        <w:jc w:val="both"/>
        <w:rPr>
          <w:b/>
          <w:iCs/>
          <w:sz w:val="22"/>
          <w:szCs w:val="22"/>
        </w:rPr>
      </w:pPr>
      <w:smartTag w:uri="urn:schemas-microsoft-com:office:smarttags" w:element="stockticker">
        <w:r w:rsidRPr="00CC6559">
          <w:rPr>
            <w:b/>
            <w:iCs/>
            <w:sz w:val="22"/>
            <w:szCs w:val="22"/>
          </w:rPr>
          <w:t>PLAN</w:t>
        </w:r>
      </w:smartTag>
      <w:r w:rsidRPr="00CC6559">
        <w:rPr>
          <w:b/>
          <w:iCs/>
          <w:sz w:val="22"/>
          <w:szCs w:val="22"/>
        </w:rPr>
        <w:t xml:space="preserve"> AMENDMENTS</w:t>
      </w:r>
    </w:p>
    <w:p w:rsidR="00835710" w:rsidRPr="00CC6559" w:rsidRDefault="00835710" w:rsidP="00CC6559">
      <w:pPr>
        <w:tabs>
          <w:tab w:val="left" w:pos="360"/>
        </w:tabs>
        <w:spacing w:before="240"/>
        <w:rPr>
          <w:i/>
          <w:sz w:val="20"/>
          <w:szCs w:val="20"/>
        </w:rPr>
      </w:pPr>
      <w:r w:rsidRPr="00CC6559">
        <w:rPr>
          <w:i/>
          <w:sz w:val="20"/>
          <w:szCs w:val="20"/>
        </w:rPr>
        <w:t>Requirement 201.6(c)(4)(ii).  Local Mitigation Plan Review Tool – C6.</w:t>
      </w:r>
    </w:p>
    <w:p w:rsidR="00835710" w:rsidRPr="00CC6559" w:rsidRDefault="00835710" w:rsidP="00CC6559">
      <w:pPr>
        <w:spacing w:before="240"/>
        <w:jc w:val="both"/>
        <w:rPr>
          <w:b/>
          <w:iCs/>
          <w:sz w:val="22"/>
          <w:szCs w:val="22"/>
        </w:rPr>
      </w:pPr>
    </w:p>
    <w:p w:rsidR="00835710" w:rsidRPr="00CC6559" w:rsidRDefault="00835710" w:rsidP="00835710">
      <w:pPr>
        <w:jc w:val="both"/>
        <w:rPr>
          <w:iCs/>
          <w:sz w:val="22"/>
          <w:szCs w:val="22"/>
        </w:rPr>
      </w:pPr>
      <w:r w:rsidRPr="00CC6559">
        <w:rPr>
          <w:iCs/>
          <w:sz w:val="22"/>
          <w:szCs w:val="22"/>
        </w:rPr>
        <w:lastRenderedPageBreak/>
        <w:t xml:space="preserve">PDM amendments will be considered by the </w:t>
      </w:r>
      <w:r w:rsidR="004A343F" w:rsidRPr="00CC6559">
        <w:rPr>
          <w:iCs/>
          <w:sz w:val="22"/>
          <w:szCs w:val="22"/>
        </w:rPr>
        <w:t>Kingsbury</w:t>
      </w:r>
      <w:r w:rsidRPr="00CC6559">
        <w:rPr>
          <w:iCs/>
          <w:sz w:val="22"/>
          <w:szCs w:val="22"/>
        </w:rPr>
        <w:t xml:space="preserve"> County Emergency Management Director, during the PDM’s annual review to take place the end of each county fiscal year.  All affected local jurisdictions (cities, towns, and counties) will be required to hold a public hearing and adopt the recommended amendment by resolution prior to considerations by the PDM Planning Team.</w:t>
      </w:r>
    </w:p>
    <w:p w:rsidR="00CC6559" w:rsidRDefault="00CC6559" w:rsidP="00835710">
      <w:pPr>
        <w:jc w:val="both"/>
        <w:rPr>
          <w:b/>
          <w:color w:val="FF0000"/>
          <w:sz w:val="22"/>
          <w:szCs w:val="22"/>
        </w:rPr>
      </w:pPr>
    </w:p>
    <w:p w:rsidR="00835710" w:rsidRPr="00CC6559" w:rsidRDefault="00835710" w:rsidP="00CC6559">
      <w:pPr>
        <w:spacing w:before="240"/>
        <w:jc w:val="both"/>
        <w:rPr>
          <w:b/>
          <w:sz w:val="22"/>
          <w:szCs w:val="22"/>
        </w:rPr>
      </w:pPr>
      <w:r w:rsidRPr="00CC6559">
        <w:rPr>
          <w:b/>
          <w:sz w:val="22"/>
          <w:szCs w:val="22"/>
        </w:rPr>
        <w:t>INCORPORATION INTO EXISTING PLANNING MECHANISMS</w:t>
      </w:r>
    </w:p>
    <w:p w:rsidR="00287236" w:rsidRPr="00CC6559" w:rsidRDefault="00287236" w:rsidP="00CC6559">
      <w:pPr>
        <w:autoSpaceDE w:val="0"/>
        <w:autoSpaceDN w:val="0"/>
        <w:adjustRightInd w:val="0"/>
        <w:spacing w:before="240"/>
        <w:jc w:val="both"/>
        <w:rPr>
          <w:i/>
          <w:sz w:val="20"/>
          <w:szCs w:val="20"/>
        </w:rPr>
      </w:pPr>
      <w:r w:rsidRPr="00CC6559">
        <w:rPr>
          <w:i/>
          <w:sz w:val="20"/>
          <w:szCs w:val="20"/>
        </w:rPr>
        <w:t>Requirement 201.6(B)(3).  Local Mitigation Plan Review Tool – A4.</w:t>
      </w:r>
    </w:p>
    <w:p w:rsidR="00835710" w:rsidRPr="00CC6559" w:rsidRDefault="00835710" w:rsidP="00835710">
      <w:pPr>
        <w:autoSpaceDE w:val="0"/>
        <w:autoSpaceDN w:val="0"/>
        <w:adjustRightInd w:val="0"/>
        <w:jc w:val="both"/>
        <w:rPr>
          <w:sz w:val="22"/>
          <w:szCs w:val="22"/>
        </w:rPr>
      </w:pPr>
    </w:p>
    <w:p w:rsidR="00835710" w:rsidRPr="00CC6559" w:rsidRDefault="00835710" w:rsidP="00835710">
      <w:pPr>
        <w:autoSpaceDE w:val="0"/>
        <w:autoSpaceDN w:val="0"/>
        <w:adjustRightInd w:val="0"/>
        <w:jc w:val="both"/>
        <w:rPr>
          <w:sz w:val="22"/>
          <w:szCs w:val="22"/>
        </w:rPr>
      </w:pPr>
      <w:r w:rsidRPr="00CC6559">
        <w:rPr>
          <w:sz w:val="22"/>
          <w:szCs w:val="22"/>
        </w:rPr>
        <w:t xml:space="preserve">All towns with existing comprehensive land use plans will review mitigation projects annually when reviewing their comprehensive land use plan, as is recommended in each of their plans.  In </w:t>
      </w:r>
      <w:r w:rsidR="00CC6559" w:rsidRPr="00CC6559">
        <w:rPr>
          <w:sz w:val="22"/>
          <w:szCs w:val="22"/>
        </w:rPr>
        <w:t>addition,</w:t>
      </w:r>
      <w:r w:rsidRPr="00CC6559">
        <w:rPr>
          <w:sz w:val="22"/>
          <w:szCs w:val="22"/>
        </w:rPr>
        <w:t xml:space="preserve"> all municipalities, including the towns without comprehensive land use plans, will consider the mitigation requirements, goals, actions, and projects when it considers and reviews the budget and other existing planning documents.  Preparation of the budget is an opportune time to review the plan since municipalities are required by state law to prepare budgets for the upcoming year and typically consider any expenditure for the upcoming year at that time.</w:t>
      </w:r>
    </w:p>
    <w:p w:rsidR="00835710" w:rsidRPr="009278BF" w:rsidRDefault="00835710" w:rsidP="00835710">
      <w:pPr>
        <w:autoSpaceDE w:val="0"/>
        <w:autoSpaceDN w:val="0"/>
        <w:adjustRightInd w:val="0"/>
        <w:jc w:val="both"/>
        <w:rPr>
          <w:color w:val="FF0000"/>
          <w:sz w:val="22"/>
          <w:szCs w:val="22"/>
        </w:rPr>
      </w:pPr>
    </w:p>
    <w:p w:rsidR="00835710" w:rsidRPr="00CC6559" w:rsidRDefault="00835710" w:rsidP="00835710">
      <w:pPr>
        <w:jc w:val="both"/>
        <w:rPr>
          <w:sz w:val="22"/>
          <w:szCs w:val="22"/>
        </w:rPr>
      </w:pPr>
      <w:r w:rsidRPr="00CC6559">
        <w:rPr>
          <w:sz w:val="22"/>
          <w:szCs w:val="22"/>
        </w:rPr>
        <w:t>The local jurisdictions will post a permanent memo to their files as a reminder for them to incorporate their annual review of the mitigation actions identified into the budget preparation process.  This does not require the projects be included in the budget, it merely serves as a reminder to the City officials that they have identified mitigation projects in the PDM that should be considered if the budget allows for it.</w:t>
      </w:r>
    </w:p>
    <w:p w:rsidR="00835710" w:rsidRPr="00CC6559" w:rsidRDefault="00835710" w:rsidP="00835710">
      <w:pPr>
        <w:rPr>
          <w:sz w:val="22"/>
          <w:szCs w:val="22"/>
          <w:highlight w:val="yellow"/>
        </w:rPr>
      </w:pPr>
    </w:p>
    <w:p w:rsidR="00835710" w:rsidRPr="00CC6559" w:rsidRDefault="00835710" w:rsidP="00835710">
      <w:pPr>
        <w:jc w:val="both"/>
        <w:rPr>
          <w:b/>
          <w:sz w:val="22"/>
          <w:szCs w:val="22"/>
        </w:rPr>
      </w:pPr>
      <w:r w:rsidRPr="00CC6559">
        <w:rPr>
          <w:b/>
          <w:sz w:val="22"/>
          <w:szCs w:val="22"/>
        </w:rPr>
        <w:t>POTENTIAL FUNDING SOURCES</w:t>
      </w:r>
    </w:p>
    <w:p w:rsidR="00835710" w:rsidRPr="00CC6559" w:rsidRDefault="00835710" w:rsidP="00835710">
      <w:pPr>
        <w:jc w:val="both"/>
        <w:rPr>
          <w:sz w:val="22"/>
          <w:szCs w:val="22"/>
        </w:rPr>
      </w:pPr>
    </w:p>
    <w:p w:rsidR="00835710" w:rsidRPr="00CC6559" w:rsidRDefault="00835710" w:rsidP="00835710">
      <w:pPr>
        <w:jc w:val="both"/>
        <w:rPr>
          <w:sz w:val="22"/>
          <w:szCs w:val="22"/>
        </w:rPr>
      </w:pPr>
      <w:r w:rsidRPr="00CC6559">
        <w:rPr>
          <w:sz w:val="22"/>
          <w:szCs w:val="22"/>
        </w:rPr>
        <w:t xml:space="preserve">Although all mitigation techniques will likely save money by avoiding losses, many projects are costly to implement.  None of the local jurisdictions have the funds available to </w:t>
      </w:r>
      <w:proofErr w:type="spellStart"/>
      <w:r w:rsidRPr="00CC6559">
        <w:rPr>
          <w:sz w:val="22"/>
          <w:szCs w:val="22"/>
        </w:rPr>
        <w:t>more</w:t>
      </w:r>
      <w:proofErr w:type="spellEnd"/>
      <w:r w:rsidRPr="00CC6559">
        <w:rPr>
          <w:sz w:val="22"/>
          <w:szCs w:val="22"/>
        </w:rPr>
        <w:t xml:space="preserve"> forward with mitigation projects at this time; thus, the Potential Funding Sources section was included so that the local jurisdictions can work towards securing funding for the projects.  Inevitably, due to the small tax base and small population most of the local jurisdictions do not have the ability to generate enough revenue to support anything beyond the basic needs of the community.  Thus mitigation projects will not be completed without a large amount of funding support from State or Federal programs.  </w:t>
      </w:r>
    </w:p>
    <w:p w:rsidR="00835710" w:rsidRPr="009278BF" w:rsidRDefault="00835710" w:rsidP="00835710">
      <w:pPr>
        <w:jc w:val="both"/>
        <w:rPr>
          <w:color w:val="FF0000"/>
          <w:sz w:val="22"/>
          <w:szCs w:val="22"/>
        </w:rPr>
      </w:pPr>
    </w:p>
    <w:p w:rsidR="00835710" w:rsidRPr="00CC6559" w:rsidRDefault="00835710" w:rsidP="00835710">
      <w:pPr>
        <w:jc w:val="both"/>
        <w:rPr>
          <w:sz w:val="22"/>
          <w:szCs w:val="22"/>
        </w:rPr>
      </w:pPr>
      <w:r w:rsidRPr="00CC6559">
        <w:rPr>
          <w:sz w:val="22"/>
          <w:szCs w:val="22"/>
        </w:rPr>
        <w:t>The County jurisdictions will continue to seek outside funding assistance for mitigation projects in both the pre- and post-disaster environment.  Primary Federal and State grant programs have been identified and briefly discussed, along with local and non-governmental funding sources, as a resource for the local jurisdictions</w:t>
      </w:r>
    </w:p>
    <w:p w:rsidR="007E121A" w:rsidRPr="00CC6559" w:rsidRDefault="007E121A" w:rsidP="00E940A7">
      <w:pPr>
        <w:jc w:val="both"/>
        <w:rPr>
          <w:sz w:val="22"/>
          <w:szCs w:val="22"/>
        </w:rPr>
      </w:pPr>
    </w:p>
    <w:p w:rsidR="004A343F" w:rsidRPr="00CC6559" w:rsidRDefault="00C31799" w:rsidP="00CC6559">
      <w:pPr>
        <w:spacing w:before="240"/>
        <w:jc w:val="both"/>
        <w:rPr>
          <w:b/>
          <w:sz w:val="22"/>
          <w:szCs w:val="22"/>
        </w:rPr>
      </w:pPr>
      <w:r w:rsidRPr="009278BF">
        <w:rPr>
          <w:b/>
          <w:color w:val="FF0000"/>
          <w:sz w:val="22"/>
          <w:szCs w:val="22"/>
        </w:rPr>
        <w:br w:type="page"/>
      </w:r>
      <w:r w:rsidR="004A343F" w:rsidRPr="00CC6559">
        <w:rPr>
          <w:b/>
          <w:sz w:val="22"/>
          <w:szCs w:val="22"/>
        </w:rPr>
        <w:lastRenderedPageBreak/>
        <w:t>Federal</w:t>
      </w:r>
    </w:p>
    <w:p w:rsidR="004A343F" w:rsidRPr="00CC6559" w:rsidRDefault="004A343F" w:rsidP="00CC6559">
      <w:pPr>
        <w:spacing w:before="240"/>
        <w:jc w:val="both"/>
        <w:rPr>
          <w:sz w:val="22"/>
          <w:szCs w:val="22"/>
        </w:rPr>
      </w:pPr>
      <w:r w:rsidRPr="00CC6559">
        <w:rPr>
          <w:sz w:val="22"/>
          <w:szCs w:val="22"/>
        </w:rPr>
        <w:t>The following federal grant programs have been identified as funding sources which specifically target hazard mitigation projects:</w:t>
      </w:r>
    </w:p>
    <w:p w:rsidR="004A343F" w:rsidRPr="00CC6559" w:rsidRDefault="004A343F" w:rsidP="004A343F">
      <w:pPr>
        <w:jc w:val="both"/>
        <w:rPr>
          <w:sz w:val="22"/>
          <w:szCs w:val="22"/>
          <w:highlight w:val="yellow"/>
        </w:rPr>
      </w:pPr>
    </w:p>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20"/>
      </w:tblGrid>
      <w:tr w:rsidR="004A343F" w:rsidRPr="00CC6559" w:rsidTr="002D74BA">
        <w:tc>
          <w:tcPr>
            <w:tcW w:w="9720" w:type="dxa"/>
          </w:tcPr>
          <w:p w:rsidR="004A343F" w:rsidRPr="00CC6559" w:rsidRDefault="004A343F" w:rsidP="00CC6559">
            <w:pPr>
              <w:spacing w:after="240"/>
              <w:rPr>
                <w:b/>
                <w:sz w:val="22"/>
                <w:szCs w:val="22"/>
              </w:rPr>
            </w:pPr>
            <w:r w:rsidRPr="00CC6559">
              <w:rPr>
                <w:b/>
                <w:sz w:val="22"/>
                <w:szCs w:val="22"/>
              </w:rPr>
              <w:t>Title: Pre-Disaster Mitigation Program</w:t>
            </w:r>
          </w:p>
          <w:p w:rsidR="004A343F" w:rsidRPr="00CC6559" w:rsidRDefault="004A343F" w:rsidP="00CC6559">
            <w:pPr>
              <w:spacing w:after="240"/>
              <w:rPr>
                <w:b/>
                <w:sz w:val="22"/>
                <w:szCs w:val="22"/>
              </w:rPr>
            </w:pPr>
            <w:r w:rsidRPr="00CC6559">
              <w:rPr>
                <w:sz w:val="22"/>
                <w:szCs w:val="22"/>
              </w:rPr>
              <w:t>Agency: Federal Emergency Management Agency</w:t>
            </w:r>
          </w:p>
        </w:tc>
      </w:tr>
      <w:tr w:rsidR="004A343F" w:rsidRPr="009278BF" w:rsidTr="002D74BA">
        <w:tc>
          <w:tcPr>
            <w:tcW w:w="9720" w:type="dxa"/>
          </w:tcPr>
          <w:p w:rsidR="004A343F" w:rsidRPr="00CC6559" w:rsidRDefault="004A343F" w:rsidP="002D74BA">
            <w:pPr>
              <w:jc w:val="both"/>
              <w:rPr>
                <w:sz w:val="22"/>
                <w:szCs w:val="22"/>
              </w:rPr>
            </w:pPr>
            <w:r w:rsidRPr="00CC6559">
              <w:rPr>
                <w:sz w:val="22"/>
                <w:szCs w:val="22"/>
              </w:rPr>
              <w:t>Through the Disaster Mitigation Act of 2000, Congress approved the creation of a national program to provide a funding mechanism that is not dependent on a Presidential Disaster Declaration.  The Pre-Disaster Mitigation (</w:t>
            </w:r>
            <w:smartTag w:uri="urn:schemas-microsoft-com:office:smarttags" w:element="stockticker">
              <w:r w:rsidRPr="00CC6559">
                <w:rPr>
                  <w:sz w:val="22"/>
                  <w:szCs w:val="22"/>
                </w:rPr>
                <w:t>PDM</w:t>
              </w:r>
            </w:smartTag>
            <w:r w:rsidRPr="00CC6559">
              <w:rPr>
                <w:sz w:val="22"/>
                <w:szCs w:val="22"/>
              </w:rPr>
              <w:t>) program provides funding to states and communities for cost-effective hazard mitigation activities that complement a comprehensive mitigation program and reduce injuries, loss of life, and damage and destruction of property.</w:t>
            </w:r>
          </w:p>
          <w:p w:rsidR="004A343F" w:rsidRPr="00CC6559" w:rsidRDefault="004A343F" w:rsidP="002D74BA">
            <w:pPr>
              <w:jc w:val="both"/>
              <w:rPr>
                <w:sz w:val="22"/>
                <w:szCs w:val="22"/>
              </w:rPr>
            </w:pPr>
          </w:p>
          <w:p w:rsidR="004A343F" w:rsidRPr="00CC6559" w:rsidRDefault="004A343F" w:rsidP="002D74BA">
            <w:pPr>
              <w:jc w:val="both"/>
              <w:rPr>
                <w:sz w:val="22"/>
                <w:szCs w:val="22"/>
              </w:rPr>
            </w:pPr>
            <w:r w:rsidRPr="00CC6559">
              <w:rPr>
                <w:sz w:val="22"/>
                <w:szCs w:val="22"/>
              </w:rPr>
              <w:t>The funding is based upon a 75% Federal share and 25% non-Federal share.  The non-Federal match can be fully in-kind or cash, or a combination.  Special accommodations will be made for “small and impoverished communities”, who will be eligible for 90% Federal share/10% non-Federal.</w:t>
            </w:r>
          </w:p>
          <w:p w:rsidR="004A343F" w:rsidRPr="00CC6559" w:rsidRDefault="004A343F" w:rsidP="002D74BA">
            <w:pPr>
              <w:jc w:val="both"/>
              <w:rPr>
                <w:sz w:val="22"/>
                <w:szCs w:val="22"/>
              </w:rPr>
            </w:pPr>
          </w:p>
          <w:p w:rsidR="004A343F" w:rsidRPr="00CC6559" w:rsidRDefault="004A343F" w:rsidP="00CC6559">
            <w:pPr>
              <w:spacing w:after="240"/>
              <w:jc w:val="both"/>
              <w:rPr>
                <w:sz w:val="22"/>
                <w:szCs w:val="22"/>
              </w:rPr>
            </w:pPr>
            <w:r w:rsidRPr="00CC6559">
              <w:rPr>
                <w:sz w:val="22"/>
                <w:szCs w:val="22"/>
              </w:rPr>
              <w:t xml:space="preserve">FEMA provides </w:t>
            </w:r>
            <w:smartTag w:uri="urn:schemas-microsoft-com:office:smarttags" w:element="stockticker">
              <w:r w:rsidRPr="00CC6559">
                <w:rPr>
                  <w:sz w:val="22"/>
                  <w:szCs w:val="22"/>
                </w:rPr>
                <w:t>PDM</w:t>
              </w:r>
            </w:smartTag>
            <w:r w:rsidRPr="00CC6559">
              <w:rPr>
                <w:sz w:val="22"/>
                <w:szCs w:val="22"/>
              </w:rPr>
              <w:t xml:space="preserve"> grants to states that, in turn, can provide sub-grants to local governments for accomplishing the following eligible mitigation activities: State and local hazard mitigation planning,</w:t>
            </w:r>
          </w:p>
          <w:p w:rsidR="004A343F" w:rsidRPr="00CC6559" w:rsidRDefault="004A343F" w:rsidP="00CC6559">
            <w:pPr>
              <w:pStyle w:val="Level1"/>
              <w:tabs>
                <w:tab w:val="left" w:pos="720"/>
                <w:tab w:val="left" w:pos="1440"/>
              </w:tabs>
              <w:spacing w:after="240"/>
              <w:ind w:left="0"/>
              <w:jc w:val="both"/>
              <w:rPr>
                <w:rFonts w:ascii="Arial" w:hAnsi="Arial" w:cs="Arial"/>
                <w:sz w:val="22"/>
                <w:szCs w:val="22"/>
              </w:rPr>
            </w:pPr>
            <w:r w:rsidRPr="00CC6559">
              <w:rPr>
                <w:rFonts w:ascii="Arial" w:hAnsi="Arial" w:cs="Arial"/>
                <w:sz w:val="22"/>
                <w:szCs w:val="22"/>
              </w:rPr>
              <w:t>Technical assistance (e.g. risk assessments, project development), Mitigation Projects, Acquisition or relocation of vulnerable properties, Hazard retrofits, Minor structural hazard control or protection projects</w:t>
            </w:r>
          </w:p>
          <w:p w:rsidR="004A343F" w:rsidRPr="009278BF" w:rsidRDefault="004A343F" w:rsidP="00CC6559">
            <w:pPr>
              <w:spacing w:after="240"/>
              <w:jc w:val="both"/>
              <w:rPr>
                <w:b/>
                <w:color w:val="FF0000"/>
                <w:sz w:val="22"/>
                <w:szCs w:val="22"/>
              </w:rPr>
            </w:pPr>
            <w:r w:rsidRPr="00CC6559">
              <w:rPr>
                <w:sz w:val="22"/>
                <w:szCs w:val="22"/>
              </w:rPr>
              <w:t>Community outreach and education (up to 10% of State allocation)</w:t>
            </w:r>
          </w:p>
        </w:tc>
      </w:tr>
    </w:tbl>
    <w:p w:rsidR="004A343F" w:rsidRPr="009278BF" w:rsidRDefault="004A343F" w:rsidP="004A343F">
      <w:pPr>
        <w:jc w:val="both"/>
        <w:rPr>
          <w:b/>
          <w:color w:val="FF0000"/>
          <w:sz w:val="22"/>
          <w:szCs w:val="22"/>
        </w:rPr>
      </w:pPr>
    </w:p>
    <w:p w:rsidR="004A343F" w:rsidRPr="009278BF" w:rsidRDefault="004A343F" w:rsidP="004A343F">
      <w:pPr>
        <w:jc w:val="both"/>
        <w:rPr>
          <w:b/>
          <w:color w:val="FF0000"/>
          <w:sz w:val="22"/>
          <w:szCs w:val="22"/>
        </w:rPr>
      </w:pPr>
    </w:p>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20"/>
      </w:tblGrid>
      <w:tr w:rsidR="004A343F" w:rsidRPr="009278BF" w:rsidTr="002D74BA">
        <w:tc>
          <w:tcPr>
            <w:tcW w:w="9720" w:type="dxa"/>
          </w:tcPr>
          <w:p w:rsidR="004A343F" w:rsidRPr="00CC6559" w:rsidRDefault="004A343F" w:rsidP="00CC6559">
            <w:pPr>
              <w:numPr>
                <w:ilvl w:val="12"/>
                <w:numId w:val="0"/>
              </w:numPr>
              <w:tabs>
                <w:tab w:val="left" w:pos="720"/>
              </w:tabs>
              <w:spacing w:after="240"/>
              <w:ind w:left="720" w:hanging="720"/>
              <w:rPr>
                <w:b/>
                <w:sz w:val="22"/>
                <w:szCs w:val="22"/>
              </w:rPr>
            </w:pPr>
            <w:r w:rsidRPr="00CC6559">
              <w:rPr>
                <w:b/>
                <w:sz w:val="22"/>
                <w:szCs w:val="22"/>
              </w:rPr>
              <w:t>Title:</w:t>
            </w:r>
            <w:r w:rsidRPr="00CC6559">
              <w:rPr>
                <w:b/>
                <w:sz w:val="22"/>
                <w:szCs w:val="22"/>
              </w:rPr>
              <w:tab/>
              <w:t>Flood Mitigation Assistance Program</w:t>
            </w:r>
          </w:p>
          <w:p w:rsidR="004A343F" w:rsidRPr="009278BF" w:rsidRDefault="004A343F" w:rsidP="00CC6559">
            <w:pPr>
              <w:spacing w:after="240"/>
              <w:rPr>
                <w:b/>
                <w:color w:val="FF0000"/>
                <w:sz w:val="22"/>
                <w:szCs w:val="22"/>
              </w:rPr>
            </w:pPr>
            <w:r w:rsidRPr="00CC6559">
              <w:rPr>
                <w:sz w:val="22"/>
                <w:szCs w:val="22"/>
              </w:rPr>
              <w:t>Agency: Federal Emergency Management Agency</w:t>
            </w:r>
          </w:p>
        </w:tc>
      </w:tr>
      <w:tr w:rsidR="004A343F" w:rsidRPr="009278BF" w:rsidTr="002D74BA">
        <w:tc>
          <w:tcPr>
            <w:tcW w:w="9720" w:type="dxa"/>
          </w:tcPr>
          <w:p w:rsidR="004A343F" w:rsidRPr="00CC6559" w:rsidRDefault="004A343F" w:rsidP="002D74BA">
            <w:pPr>
              <w:numPr>
                <w:ilvl w:val="12"/>
                <w:numId w:val="0"/>
              </w:numPr>
              <w:jc w:val="both"/>
              <w:rPr>
                <w:sz w:val="22"/>
                <w:szCs w:val="22"/>
              </w:rPr>
            </w:pPr>
            <w:r w:rsidRPr="00CC6559">
              <w:rPr>
                <w:sz w:val="22"/>
                <w:szCs w:val="22"/>
              </w:rPr>
              <w:t>FEMA’s Flood Mitigation Assistance program (FMA) provides funding to assist states and communities in implementing measures to reduce or eliminate the long-term risk of flood damage to buildings, manufactured homes and other structures insurable under the National Flood Insurance Program (NFIP).  FMA was created as part of the National Flood Insurance Reform Act of 1994 (42 USC 4101) with the goal of reducing or eliminating claims under the NFIP.</w:t>
            </w:r>
          </w:p>
          <w:p w:rsidR="004A343F" w:rsidRPr="00CC6559" w:rsidRDefault="004A343F" w:rsidP="002D74BA">
            <w:pPr>
              <w:numPr>
                <w:ilvl w:val="12"/>
                <w:numId w:val="0"/>
              </w:numPr>
              <w:jc w:val="both"/>
              <w:rPr>
                <w:sz w:val="22"/>
                <w:szCs w:val="22"/>
              </w:rPr>
            </w:pPr>
          </w:p>
          <w:p w:rsidR="004A343F" w:rsidRPr="00CC6559" w:rsidRDefault="004A343F" w:rsidP="002D74BA">
            <w:pPr>
              <w:jc w:val="both"/>
              <w:rPr>
                <w:b/>
                <w:sz w:val="22"/>
                <w:szCs w:val="22"/>
              </w:rPr>
            </w:pPr>
            <w:r w:rsidRPr="00CC6559">
              <w:rPr>
                <w:sz w:val="22"/>
                <w:szCs w:val="22"/>
              </w:rPr>
              <w:t>FMA is a pre-disaster grant program, and is available to states on an annual basis.  This funding is available for mitigation planning and implementation of mitigation measures only, and is based upon a 75% Federal share/25% non-Federal share.  States administer the FMA program and are responsible for selecting projects for funding from the applications submitted by all communities within the state. The state then forwards selected applications to FEMA for an eligibility determination. Although individuals cannot apply directly for FMA funds, their local government may submit an application on their behalf.</w:t>
            </w:r>
          </w:p>
        </w:tc>
      </w:tr>
    </w:tbl>
    <w:p w:rsidR="004A343F" w:rsidRPr="009278BF" w:rsidRDefault="004A343F" w:rsidP="004A343F">
      <w:pPr>
        <w:rPr>
          <w:color w:val="FF0000"/>
          <w:sz w:val="22"/>
          <w:szCs w:val="22"/>
        </w:rPr>
      </w:pPr>
    </w:p>
    <w:p w:rsidR="004A343F" w:rsidRPr="009278BF" w:rsidRDefault="004A343F" w:rsidP="004A343F">
      <w:pPr>
        <w:rPr>
          <w:color w:val="FF0000"/>
          <w:sz w:val="22"/>
          <w:szCs w:val="22"/>
        </w:rPr>
      </w:pPr>
      <w:r w:rsidRPr="009278BF">
        <w:rPr>
          <w:color w:val="FF0000"/>
          <w:sz w:val="22"/>
          <w:szCs w:val="22"/>
        </w:rPr>
        <w:br w:type="page"/>
      </w:r>
    </w:p>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20"/>
      </w:tblGrid>
      <w:tr w:rsidR="004A343F" w:rsidRPr="009278BF" w:rsidTr="002D74BA">
        <w:tc>
          <w:tcPr>
            <w:tcW w:w="9720" w:type="dxa"/>
          </w:tcPr>
          <w:p w:rsidR="004A343F" w:rsidRPr="00CC6559" w:rsidRDefault="004A343F" w:rsidP="00CC6559">
            <w:pPr>
              <w:numPr>
                <w:ilvl w:val="12"/>
                <w:numId w:val="0"/>
              </w:numPr>
              <w:tabs>
                <w:tab w:val="left" w:pos="720"/>
              </w:tabs>
              <w:spacing w:after="240"/>
              <w:ind w:left="720" w:hanging="720"/>
              <w:rPr>
                <w:b/>
                <w:sz w:val="22"/>
                <w:szCs w:val="22"/>
              </w:rPr>
            </w:pPr>
            <w:r w:rsidRPr="00CC6559">
              <w:rPr>
                <w:b/>
                <w:sz w:val="22"/>
                <w:szCs w:val="22"/>
              </w:rPr>
              <w:lastRenderedPageBreak/>
              <w:t>Title:</w:t>
            </w:r>
            <w:r w:rsidRPr="00CC6559">
              <w:rPr>
                <w:b/>
                <w:sz w:val="22"/>
                <w:szCs w:val="22"/>
              </w:rPr>
              <w:tab/>
              <w:t>Repetitive Flood Claims Program</w:t>
            </w:r>
          </w:p>
          <w:p w:rsidR="004A343F" w:rsidRPr="009278BF" w:rsidRDefault="004A343F" w:rsidP="00CC6559">
            <w:pPr>
              <w:spacing w:after="240"/>
              <w:rPr>
                <w:b/>
                <w:color w:val="FF0000"/>
                <w:sz w:val="22"/>
                <w:szCs w:val="22"/>
              </w:rPr>
            </w:pPr>
            <w:r w:rsidRPr="00CC6559">
              <w:rPr>
                <w:sz w:val="22"/>
                <w:szCs w:val="22"/>
              </w:rPr>
              <w:t>Agency: Federal Emergency Management Agency</w:t>
            </w:r>
          </w:p>
        </w:tc>
      </w:tr>
      <w:tr w:rsidR="004A343F" w:rsidRPr="009278BF" w:rsidTr="002D74BA">
        <w:tc>
          <w:tcPr>
            <w:tcW w:w="9720" w:type="dxa"/>
          </w:tcPr>
          <w:p w:rsidR="004A343F" w:rsidRPr="00CC6559" w:rsidRDefault="004A343F" w:rsidP="002D74BA">
            <w:pPr>
              <w:pStyle w:val="NormalWeb"/>
              <w:jc w:val="both"/>
              <w:rPr>
                <w:rFonts w:ascii="Arial" w:hAnsi="Arial" w:cs="Arial"/>
                <w:sz w:val="22"/>
                <w:szCs w:val="22"/>
              </w:rPr>
            </w:pPr>
            <w:r w:rsidRPr="00CC6559">
              <w:rPr>
                <w:rFonts w:ascii="Arial" w:hAnsi="Arial" w:cs="Arial"/>
                <w:sz w:val="22"/>
                <w:szCs w:val="22"/>
              </w:rPr>
              <w:t>FEMA’s Repetitive Flood Claims (RFC) grant program was authorized by the Bunning-Bereuter-Blumenauer Flood Insurance Reform Act of 2004 (P.L. 108–264), which amended the National Flood Insurance Act (NFIA) of 1968 (42 U.S.C. 4001, et al).</w:t>
            </w:r>
          </w:p>
          <w:p w:rsidR="004A343F" w:rsidRPr="00CC6559" w:rsidRDefault="004A343F" w:rsidP="002D74BA">
            <w:pPr>
              <w:pStyle w:val="NormalWeb"/>
              <w:jc w:val="both"/>
              <w:rPr>
                <w:rFonts w:ascii="Arial" w:hAnsi="Arial" w:cs="Arial"/>
                <w:sz w:val="22"/>
                <w:szCs w:val="22"/>
              </w:rPr>
            </w:pPr>
            <w:r w:rsidRPr="00CC6559">
              <w:rPr>
                <w:rFonts w:ascii="Arial" w:hAnsi="Arial" w:cs="Arial"/>
                <w:sz w:val="22"/>
                <w:szCs w:val="22"/>
              </w:rPr>
              <w:t>Up to $10 million is available annually for FEMA to provide RFC funds to assist States and communities reduce flood damages to insured properties that have had one or more claims to the National Flood Insurance Program (NFIP).</w:t>
            </w:r>
          </w:p>
          <w:p w:rsidR="004A343F" w:rsidRPr="009278BF" w:rsidRDefault="004A343F" w:rsidP="002D74BA">
            <w:pPr>
              <w:jc w:val="both"/>
              <w:rPr>
                <w:b/>
                <w:color w:val="FF0000"/>
                <w:sz w:val="22"/>
                <w:szCs w:val="22"/>
              </w:rPr>
            </w:pPr>
            <w:r w:rsidRPr="00CC6559">
              <w:rPr>
                <w:sz w:val="22"/>
                <w:szCs w:val="22"/>
              </w:rPr>
              <w:t>FEMA may contribute up to 100 percent of the total amount approved under the RFC grant award to implement approved activities, if the Applicant has demonstrated that the proposed activities cannot be funded under the Flood Mitigation Assistance (FMA) program.</w:t>
            </w:r>
          </w:p>
        </w:tc>
      </w:tr>
    </w:tbl>
    <w:p w:rsidR="004A343F" w:rsidRPr="009278BF" w:rsidRDefault="004A343F" w:rsidP="004A343F">
      <w:pPr>
        <w:rPr>
          <w:color w:val="FF0000"/>
          <w:sz w:val="22"/>
          <w:szCs w:val="22"/>
        </w:rPr>
      </w:pPr>
    </w:p>
    <w:p w:rsidR="004A343F" w:rsidRPr="009278BF" w:rsidRDefault="004A343F" w:rsidP="004A343F">
      <w:pPr>
        <w:rPr>
          <w:color w:val="FF0000"/>
          <w:sz w:val="22"/>
          <w:szCs w:val="22"/>
        </w:rPr>
      </w:pPr>
    </w:p>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20"/>
      </w:tblGrid>
      <w:tr w:rsidR="004A343F" w:rsidRPr="005E0633" w:rsidTr="002D74BA">
        <w:tc>
          <w:tcPr>
            <w:tcW w:w="9720" w:type="dxa"/>
          </w:tcPr>
          <w:p w:rsidR="004A343F" w:rsidRPr="005E0633" w:rsidRDefault="004A343F" w:rsidP="00CC6559">
            <w:pPr>
              <w:numPr>
                <w:ilvl w:val="12"/>
                <w:numId w:val="0"/>
              </w:numPr>
              <w:spacing w:after="240"/>
              <w:rPr>
                <w:b/>
                <w:sz w:val="22"/>
                <w:szCs w:val="22"/>
              </w:rPr>
            </w:pPr>
            <w:r w:rsidRPr="005E0633">
              <w:rPr>
                <w:b/>
                <w:sz w:val="22"/>
                <w:szCs w:val="22"/>
              </w:rPr>
              <w:t>Title: Hazard Mitigation Grant Program</w:t>
            </w:r>
          </w:p>
          <w:p w:rsidR="004A343F" w:rsidRPr="005E0633" w:rsidRDefault="004A343F" w:rsidP="00CC6559">
            <w:pPr>
              <w:spacing w:after="240"/>
              <w:rPr>
                <w:b/>
                <w:sz w:val="22"/>
                <w:szCs w:val="22"/>
              </w:rPr>
            </w:pPr>
            <w:r w:rsidRPr="005E0633">
              <w:rPr>
                <w:sz w:val="22"/>
                <w:szCs w:val="22"/>
              </w:rPr>
              <w:t>Agency: Federal Emergency Management Agency</w:t>
            </w:r>
          </w:p>
        </w:tc>
      </w:tr>
      <w:tr w:rsidR="004A343F" w:rsidRPr="005E0633" w:rsidTr="002D74BA">
        <w:tc>
          <w:tcPr>
            <w:tcW w:w="9720" w:type="dxa"/>
          </w:tcPr>
          <w:p w:rsidR="004A343F" w:rsidRPr="005E0633" w:rsidRDefault="004A343F" w:rsidP="002D74BA">
            <w:pPr>
              <w:numPr>
                <w:ilvl w:val="12"/>
                <w:numId w:val="0"/>
              </w:numPr>
              <w:jc w:val="both"/>
              <w:rPr>
                <w:sz w:val="22"/>
                <w:szCs w:val="22"/>
              </w:rPr>
            </w:pPr>
            <w:r w:rsidRPr="005E0633">
              <w:rPr>
                <w:sz w:val="22"/>
                <w:szCs w:val="22"/>
              </w:rPr>
              <w:t>The Hazard Mitigation Grant Program (HMGP) was created in November 1988 through Section 404 of the Robert T. Stafford Disaster Relief and Emergency Assistant Act. The HMGP assists states and local communities in implementing long-term mitigation measures following a Presidential disaster declaration.</w:t>
            </w:r>
          </w:p>
          <w:p w:rsidR="004A343F" w:rsidRPr="005E0633" w:rsidRDefault="004A343F" w:rsidP="002D74BA">
            <w:pPr>
              <w:numPr>
                <w:ilvl w:val="12"/>
                <w:numId w:val="0"/>
              </w:numPr>
              <w:jc w:val="both"/>
              <w:rPr>
                <w:sz w:val="22"/>
                <w:szCs w:val="22"/>
              </w:rPr>
            </w:pPr>
          </w:p>
          <w:p w:rsidR="004A343F" w:rsidRPr="005E0633" w:rsidRDefault="004A343F" w:rsidP="002D74BA">
            <w:pPr>
              <w:numPr>
                <w:ilvl w:val="12"/>
                <w:numId w:val="0"/>
              </w:numPr>
              <w:jc w:val="both"/>
              <w:rPr>
                <w:sz w:val="22"/>
                <w:szCs w:val="22"/>
              </w:rPr>
            </w:pPr>
            <w:r w:rsidRPr="005E0633">
              <w:rPr>
                <w:sz w:val="22"/>
                <w:szCs w:val="22"/>
              </w:rPr>
              <w:t>To meet these objectives, FEMA can fund up to 75% of the eligible costs of each project.  The state or local cost-share match does not need to be cash; in-kind services or materials may also be used.  With the passage of the Hazard Mitigation and Relocation Assistance Act of 1993, federal funding under the HMGP is now based on 15% of the federal funds spent on the Public and Individual Assistance programs (minus administrative expenses) for each disaster.</w:t>
            </w:r>
          </w:p>
          <w:p w:rsidR="004A343F" w:rsidRPr="005E0633" w:rsidRDefault="004A343F" w:rsidP="002D74BA">
            <w:pPr>
              <w:numPr>
                <w:ilvl w:val="12"/>
                <w:numId w:val="0"/>
              </w:numPr>
              <w:jc w:val="both"/>
              <w:rPr>
                <w:sz w:val="22"/>
                <w:szCs w:val="22"/>
              </w:rPr>
            </w:pPr>
          </w:p>
          <w:p w:rsidR="004A343F" w:rsidRPr="005E0633" w:rsidRDefault="004A343F" w:rsidP="002D74BA">
            <w:pPr>
              <w:numPr>
                <w:ilvl w:val="12"/>
                <w:numId w:val="0"/>
              </w:numPr>
              <w:jc w:val="both"/>
              <w:rPr>
                <w:sz w:val="22"/>
                <w:szCs w:val="22"/>
              </w:rPr>
            </w:pPr>
            <w:r w:rsidRPr="005E0633">
              <w:rPr>
                <w:sz w:val="22"/>
                <w:szCs w:val="22"/>
              </w:rPr>
              <w:t>The HMGP can be used to fund projects to protect either public or private property, so long as the projects in question fit within the state and local governments overall mitigation strategy for the disaster area, and comply with program guidelines.  Examples of projects that may be funded include the acquisition or relocation of structures from hazard-prone areas, the retrofitting of existing structures to protect them from future damages; and the development of state or local standards designed to protect buildings from future damages.</w:t>
            </w:r>
          </w:p>
          <w:p w:rsidR="004A343F" w:rsidRPr="005E0633" w:rsidRDefault="004A343F" w:rsidP="002D74BA">
            <w:pPr>
              <w:numPr>
                <w:ilvl w:val="12"/>
                <w:numId w:val="0"/>
              </w:numPr>
              <w:jc w:val="both"/>
              <w:rPr>
                <w:sz w:val="22"/>
                <w:szCs w:val="22"/>
              </w:rPr>
            </w:pPr>
          </w:p>
          <w:p w:rsidR="004A343F" w:rsidRPr="005E0633" w:rsidRDefault="004A343F" w:rsidP="002D74BA">
            <w:pPr>
              <w:jc w:val="both"/>
              <w:rPr>
                <w:b/>
                <w:sz w:val="22"/>
                <w:szCs w:val="22"/>
              </w:rPr>
            </w:pPr>
            <w:r w:rsidRPr="005E0633">
              <w:rPr>
                <w:sz w:val="22"/>
                <w:szCs w:val="22"/>
              </w:rPr>
              <w:t>Eligibility for funding under the HMGP is limited to state and local governments, certain private nonprofit organizations or institutions that serve a public function, Indian tribes and authorized tribal organizations.  These organizations must apply for HMPG project funding on behalf of their citizens.  In turn, applicants must work through their state, since the state is responsible for setting priorities for funding and administering the program.</w:t>
            </w:r>
          </w:p>
        </w:tc>
      </w:tr>
    </w:tbl>
    <w:p w:rsidR="004A343F" w:rsidRPr="005E0633" w:rsidRDefault="004A343F" w:rsidP="004A343F">
      <w:pPr>
        <w:jc w:val="both"/>
        <w:rPr>
          <w:b/>
          <w:sz w:val="22"/>
          <w:szCs w:val="22"/>
          <w:highlight w:val="yellow"/>
        </w:rPr>
      </w:pPr>
    </w:p>
    <w:p w:rsidR="004A343F" w:rsidRPr="005E0633" w:rsidRDefault="004A343F" w:rsidP="004A343F">
      <w:pPr>
        <w:jc w:val="both"/>
        <w:rPr>
          <w:b/>
          <w:sz w:val="22"/>
          <w:szCs w:val="22"/>
          <w:highlight w:val="yellow"/>
        </w:rPr>
      </w:pPr>
      <w:r w:rsidRPr="005E0633">
        <w:rPr>
          <w:b/>
          <w:sz w:val="22"/>
          <w:szCs w:val="22"/>
          <w:highlight w:val="yellow"/>
        </w:rPr>
        <w:br w:type="page"/>
      </w:r>
    </w:p>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20"/>
      </w:tblGrid>
      <w:tr w:rsidR="004A343F" w:rsidRPr="005E0633" w:rsidTr="002D74BA">
        <w:tc>
          <w:tcPr>
            <w:tcW w:w="9720" w:type="dxa"/>
          </w:tcPr>
          <w:p w:rsidR="004A343F" w:rsidRPr="005E0633" w:rsidRDefault="004A343F" w:rsidP="00CC6559">
            <w:pPr>
              <w:numPr>
                <w:ilvl w:val="12"/>
                <w:numId w:val="0"/>
              </w:numPr>
              <w:spacing w:after="240"/>
              <w:rPr>
                <w:b/>
                <w:sz w:val="22"/>
                <w:szCs w:val="22"/>
              </w:rPr>
            </w:pPr>
            <w:r w:rsidRPr="005E0633">
              <w:rPr>
                <w:b/>
                <w:sz w:val="22"/>
                <w:szCs w:val="22"/>
              </w:rPr>
              <w:lastRenderedPageBreak/>
              <w:t>Title: Public Assistance (Infrastructure) Program, Section 406</w:t>
            </w:r>
          </w:p>
          <w:p w:rsidR="004A343F" w:rsidRPr="005E0633" w:rsidRDefault="004A343F" w:rsidP="00CC6559">
            <w:pPr>
              <w:spacing w:after="240"/>
              <w:rPr>
                <w:sz w:val="22"/>
                <w:szCs w:val="22"/>
              </w:rPr>
            </w:pPr>
            <w:r w:rsidRPr="005E0633">
              <w:rPr>
                <w:sz w:val="22"/>
                <w:szCs w:val="22"/>
              </w:rPr>
              <w:t>Agency: Federal Emergency Management Agency</w:t>
            </w:r>
          </w:p>
        </w:tc>
      </w:tr>
      <w:tr w:rsidR="004A343F" w:rsidRPr="005E0633" w:rsidTr="002D74BA">
        <w:tc>
          <w:tcPr>
            <w:tcW w:w="9720" w:type="dxa"/>
            <w:tcBorders>
              <w:bottom w:val="single" w:sz="4" w:space="0" w:color="auto"/>
            </w:tcBorders>
          </w:tcPr>
          <w:p w:rsidR="004A343F" w:rsidRPr="005E0633" w:rsidRDefault="004A343F" w:rsidP="002D74BA">
            <w:pPr>
              <w:numPr>
                <w:ilvl w:val="12"/>
                <w:numId w:val="0"/>
              </w:numPr>
              <w:jc w:val="both"/>
              <w:rPr>
                <w:sz w:val="22"/>
                <w:szCs w:val="22"/>
              </w:rPr>
            </w:pPr>
            <w:r w:rsidRPr="005E0633">
              <w:rPr>
                <w:sz w:val="22"/>
                <w:szCs w:val="22"/>
              </w:rPr>
              <w:t>FEMA’s Public Assistance Program, through Section 406 of the Robert T. Stafford Disaster Relief and Emergency Assistance Act, provides funding to local governments following a Presidential Disaster Declaration for mitigation measures in conjunction with the repair of damaged public facilities and infrastructure.  The mitigation measures must be related to eligible disaster related damages and must directly reduce the potential for future, similar disaster damages to the eligible facility.  These opportunities usually present themselves during the repair/replacement efforts.</w:t>
            </w:r>
          </w:p>
          <w:p w:rsidR="004A343F" w:rsidRPr="005E0633" w:rsidRDefault="004A343F" w:rsidP="002D74BA">
            <w:pPr>
              <w:numPr>
                <w:ilvl w:val="12"/>
                <w:numId w:val="0"/>
              </w:numPr>
              <w:jc w:val="both"/>
              <w:rPr>
                <w:sz w:val="22"/>
                <w:szCs w:val="22"/>
              </w:rPr>
            </w:pPr>
          </w:p>
          <w:p w:rsidR="004A343F" w:rsidRPr="005E0633" w:rsidRDefault="004A343F" w:rsidP="002D74BA">
            <w:pPr>
              <w:numPr>
                <w:ilvl w:val="12"/>
                <w:numId w:val="0"/>
              </w:numPr>
              <w:jc w:val="both"/>
              <w:rPr>
                <w:sz w:val="22"/>
                <w:szCs w:val="22"/>
              </w:rPr>
            </w:pPr>
            <w:r w:rsidRPr="005E0633">
              <w:rPr>
                <w:sz w:val="22"/>
                <w:szCs w:val="22"/>
              </w:rPr>
              <w:t>Proposed projects must be approved by FEMA prior to funding.  They will be evaluated for cost effectiveness, technical feasibility and compliance with statutory, regulatory and executive order requirements.  In addition, the evaluation must ensure that the mitigation measures do not negatively impact a facility’s operation or risk from another hazard.</w:t>
            </w:r>
          </w:p>
          <w:p w:rsidR="004A343F" w:rsidRPr="005E0633" w:rsidRDefault="004A343F" w:rsidP="002D74BA">
            <w:pPr>
              <w:numPr>
                <w:ilvl w:val="12"/>
                <w:numId w:val="0"/>
              </w:numPr>
              <w:rPr>
                <w:sz w:val="22"/>
                <w:szCs w:val="22"/>
              </w:rPr>
            </w:pPr>
          </w:p>
          <w:p w:rsidR="004A343F" w:rsidRPr="005E0633" w:rsidRDefault="004A343F" w:rsidP="002D74BA">
            <w:pPr>
              <w:numPr>
                <w:ilvl w:val="12"/>
                <w:numId w:val="0"/>
              </w:numPr>
              <w:rPr>
                <w:sz w:val="22"/>
                <w:szCs w:val="22"/>
              </w:rPr>
            </w:pPr>
            <w:r w:rsidRPr="005E0633">
              <w:rPr>
                <w:sz w:val="22"/>
                <w:szCs w:val="22"/>
              </w:rPr>
              <w:t>Public facilities are operated by state and local governments, Indian tribes or authorized tribal organizations and include:</w:t>
            </w:r>
          </w:p>
          <w:p w:rsidR="004A343F" w:rsidRPr="005E0633" w:rsidRDefault="004A343F" w:rsidP="002D74BA">
            <w:pPr>
              <w:numPr>
                <w:ilvl w:val="12"/>
                <w:numId w:val="0"/>
              </w:numPr>
              <w:rPr>
                <w:sz w:val="22"/>
                <w:szCs w:val="22"/>
              </w:rPr>
            </w:pPr>
          </w:p>
          <w:p w:rsidR="004A343F" w:rsidRPr="005E0633" w:rsidRDefault="004A343F" w:rsidP="002D74BA">
            <w:pPr>
              <w:pStyle w:val="Level1"/>
              <w:tabs>
                <w:tab w:val="left" w:pos="0"/>
                <w:tab w:val="left" w:pos="1440"/>
              </w:tabs>
              <w:ind w:left="0"/>
              <w:rPr>
                <w:rFonts w:ascii="Arial" w:hAnsi="Arial" w:cs="Arial"/>
                <w:sz w:val="22"/>
                <w:szCs w:val="22"/>
              </w:rPr>
            </w:pPr>
            <w:r w:rsidRPr="005E0633">
              <w:rPr>
                <w:rFonts w:ascii="Arial" w:hAnsi="Arial" w:cs="Arial"/>
                <w:sz w:val="22"/>
                <w:szCs w:val="22"/>
              </w:rPr>
              <w:t>*Roads, bridges &amp; culverts                                     *Water, power &amp; sanitary systems</w:t>
            </w:r>
          </w:p>
          <w:p w:rsidR="004A343F" w:rsidRPr="005E0633" w:rsidRDefault="004A343F" w:rsidP="002D74BA">
            <w:pPr>
              <w:pStyle w:val="Level1"/>
              <w:tabs>
                <w:tab w:val="left" w:pos="0"/>
                <w:tab w:val="left" w:pos="1440"/>
              </w:tabs>
              <w:ind w:left="0"/>
              <w:rPr>
                <w:rFonts w:ascii="Arial" w:hAnsi="Arial" w:cs="Arial"/>
                <w:sz w:val="22"/>
                <w:szCs w:val="22"/>
              </w:rPr>
            </w:pPr>
            <w:r w:rsidRPr="005E0633">
              <w:rPr>
                <w:rFonts w:ascii="Arial" w:hAnsi="Arial" w:cs="Arial"/>
                <w:sz w:val="22"/>
                <w:szCs w:val="22"/>
              </w:rPr>
              <w:t>*Draining &amp; irrigation channels                               *Airports &amp; parks</w:t>
            </w:r>
          </w:p>
          <w:p w:rsidR="004A343F" w:rsidRPr="005E0633" w:rsidRDefault="004A343F" w:rsidP="002D74BA">
            <w:pPr>
              <w:pStyle w:val="Level1"/>
              <w:tabs>
                <w:tab w:val="left" w:pos="0"/>
                <w:tab w:val="left" w:pos="1440"/>
              </w:tabs>
              <w:ind w:left="0"/>
              <w:rPr>
                <w:rFonts w:ascii="Arial" w:hAnsi="Arial" w:cs="Arial"/>
                <w:sz w:val="22"/>
                <w:szCs w:val="22"/>
              </w:rPr>
            </w:pPr>
            <w:r w:rsidRPr="005E0633">
              <w:rPr>
                <w:rFonts w:ascii="Arial" w:hAnsi="Arial" w:cs="Arial"/>
                <w:sz w:val="22"/>
                <w:szCs w:val="22"/>
              </w:rPr>
              <w:t>*Schools, city halls &amp; other buildings</w:t>
            </w:r>
          </w:p>
          <w:p w:rsidR="004A343F" w:rsidRPr="005E0633" w:rsidRDefault="004A343F" w:rsidP="002D74BA">
            <w:pPr>
              <w:numPr>
                <w:ilvl w:val="12"/>
                <w:numId w:val="0"/>
              </w:numPr>
              <w:rPr>
                <w:sz w:val="22"/>
                <w:szCs w:val="22"/>
              </w:rPr>
            </w:pPr>
          </w:p>
          <w:p w:rsidR="004A343F" w:rsidRPr="005E0633" w:rsidRDefault="004A343F" w:rsidP="002D74BA">
            <w:pPr>
              <w:numPr>
                <w:ilvl w:val="12"/>
                <w:numId w:val="0"/>
              </w:numPr>
              <w:jc w:val="both"/>
              <w:rPr>
                <w:sz w:val="22"/>
                <w:szCs w:val="22"/>
              </w:rPr>
            </w:pPr>
            <w:r w:rsidRPr="005E0633">
              <w:rPr>
                <w:sz w:val="22"/>
                <w:szCs w:val="22"/>
              </w:rPr>
              <w:t>Private nonprofit organizations are groups that own or operate facilities that provide services otherwise performed by a government agency and include, but are not limited to the following:</w:t>
            </w:r>
          </w:p>
          <w:p w:rsidR="004A343F" w:rsidRPr="005E0633" w:rsidRDefault="004A343F" w:rsidP="002D74BA">
            <w:pPr>
              <w:numPr>
                <w:ilvl w:val="12"/>
                <w:numId w:val="0"/>
              </w:numPr>
              <w:jc w:val="both"/>
              <w:rPr>
                <w:sz w:val="22"/>
                <w:szCs w:val="22"/>
              </w:rPr>
            </w:pPr>
          </w:p>
          <w:p w:rsidR="004A343F" w:rsidRPr="005E0633" w:rsidRDefault="004A343F" w:rsidP="002D74BA">
            <w:pPr>
              <w:pStyle w:val="Level1"/>
              <w:tabs>
                <w:tab w:val="left" w:pos="720"/>
                <w:tab w:val="left" w:pos="1440"/>
              </w:tabs>
              <w:ind w:left="0"/>
              <w:rPr>
                <w:rFonts w:ascii="Arial" w:hAnsi="Arial" w:cs="Arial"/>
                <w:sz w:val="22"/>
                <w:szCs w:val="22"/>
              </w:rPr>
            </w:pPr>
            <w:r w:rsidRPr="005E0633">
              <w:rPr>
                <w:rFonts w:ascii="Arial" w:hAnsi="Arial" w:cs="Arial"/>
                <w:sz w:val="22"/>
                <w:szCs w:val="22"/>
              </w:rPr>
              <w:t>*Universities and other schools                                 *Power cooperatives &amp; other utilities</w:t>
            </w:r>
          </w:p>
          <w:p w:rsidR="004A343F" w:rsidRPr="005E0633" w:rsidRDefault="004A343F" w:rsidP="002D74BA">
            <w:pPr>
              <w:pStyle w:val="Level1"/>
              <w:tabs>
                <w:tab w:val="left" w:pos="720"/>
                <w:tab w:val="left" w:pos="1440"/>
              </w:tabs>
              <w:ind w:left="0"/>
              <w:rPr>
                <w:rFonts w:ascii="Arial" w:hAnsi="Arial" w:cs="Arial"/>
                <w:sz w:val="22"/>
                <w:szCs w:val="22"/>
              </w:rPr>
            </w:pPr>
            <w:r w:rsidRPr="005E0633">
              <w:rPr>
                <w:rFonts w:ascii="Arial" w:hAnsi="Arial" w:cs="Arial"/>
                <w:sz w:val="22"/>
                <w:szCs w:val="22"/>
              </w:rPr>
              <w:t>*Hospitals &amp; clinics                                                    *Custodial care &amp; retirement facilities</w:t>
            </w:r>
          </w:p>
          <w:p w:rsidR="004A343F" w:rsidRPr="005E0633" w:rsidRDefault="004A343F" w:rsidP="002D74BA">
            <w:pPr>
              <w:pStyle w:val="Level1"/>
              <w:tabs>
                <w:tab w:val="left" w:pos="720"/>
                <w:tab w:val="left" w:pos="1440"/>
              </w:tabs>
              <w:ind w:left="0"/>
              <w:rPr>
                <w:rFonts w:ascii="Arial" w:hAnsi="Arial" w:cs="Arial"/>
                <w:sz w:val="22"/>
                <w:szCs w:val="22"/>
              </w:rPr>
            </w:pPr>
            <w:r w:rsidRPr="005E0633">
              <w:rPr>
                <w:rFonts w:ascii="Arial" w:hAnsi="Arial" w:cs="Arial"/>
                <w:sz w:val="22"/>
                <w:szCs w:val="22"/>
              </w:rPr>
              <w:t>*Volunteer fire &amp; ambulance                                      *Museums &amp; community centers</w:t>
            </w:r>
          </w:p>
        </w:tc>
      </w:tr>
    </w:tbl>
    <w:p w:rsidR="004A343F" w:rsidRPr="005E0633" w:rsidRDefault="004A343F" w:rsidP="004A343F">
      <w:pPr>
        <w:rPr>
          <w:sz w:val="22"/>
          <w:szCs w:val="22"/>
        </w:rPr>
      </w:pPr>
    </w:p>
    <w:p w:rsidR="004A343F" w:rsidRPr="005E0633" w:rsidRDefault="004A343F" w:rsidP="004A343F">
      <w:pPr>
        <w:rPr>
          <w:sz w:val="22"/>
          <w:szCs w:val="22"/>
        </w:rPr>
      </w:pPr>
    </w:p>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20"/>
      </w:tblGrid>
      <w:tr w:rsidR="004A343F" w:rsidRPr="005E0633" w:rsidTr="002D74BA">
        <w:tc>
          <w:tcPr>
            <w:tcW w:w="9720" w:type="dxa"/>
            <w:tcBorders>
              <w:top w:val="single" w:sz="4" w:space="0" w:color="auto"/>
              <w:bottom w:val="single" w:sz="4" w:space="0" w:color="auto"/>
            </w:tcBorders>
          </w:tcPr>
          <w:p w:rsidR="004A343F" w:rsidRPr="005E0633" w:rsidRDefault="004A343F" w:rsidP="00CC6559">
            <w:pPr>
              <w:numPr>
                <w:ilvl w:val="12"/>
                <w:numId w:val="0"/>
              </w:numPr>
              <w:spacing w:after="240"/>
              <w:rPr>
                <w:b/>
                <w:sz w:val="22"/>
                <w:szCs w:val="22"/>
              </w:rPr>
            </w:pPr>
            <w:r w:rsidRPr="005E0633">
              <w:rPr>
                <w:b/>
                <w:sz w:val="22"/>
                <w:szCs w:val="22"/>
              </w:rPr>
              <w:t>Title: SBA Disaster Assistance Program</w:t>
            </w:r>
          </w:p>
          <w:p w:rsidR="004A343F" w:rsidRPr="005E0633" w:rsidRDefault="004A343F" w:rsidP="00CC6559">
            <w:pPr>
              <w:numPr>
                <w:ilvl w:val="12"/>
                <w:numId w:val="0"/>
              </w:numPr>
              <w:spacing w:after="240"/>
              <w:rPr>
                <w:sz w:val="22"/>
                <w:szCs w:val="22"/>
              </w:rPr>
            </w:pPr>
            <w:r w:rsidRPr="005E0633">
              <w:rPr>
                <w:sz w:val="22"/>
                <w:szCs w:val="22"/>
              </w:rPr>
              <w:t>Agency: US Small Business Administration</w:t>
            </w:r>
          </w:p>
        </w:tc>
      </w:tr>
      <w:tr w:rsidR="004A343F" w:rsidRPr="005E0633" w:rsidTr="002D74BA">
        <w:tc>
          <w:tcPr>
            <w:tcW w:w="9720" w:type="dxa"/>
            <w:tcBorders>
              <w:bottom w:val="single" w:sz="4" w:space="0" w:color="auto"/>
            </w:tcBorders>
          </w:tcPr>
          <w:p w:rsidR="004A343F" w:rsidRPr="005E0633" w:rsidRDefault="004A343F" w:rsidP="002D74BA">
            <w:pPr>
              <w:numPr>
                <w:ilvl w:val="12"/>
                <w:numId w:val="0"/>
              </w:numPr>
              <w:jc w:val="both"/>
              <w:rPr>
                <w:sz w:val="22"/>
                <w:szCs w:val="22"/>
              </w:rPr>
            </w:pPr>
            <w:r w:rsidRPr="005E0633">
              <w:rPr>
                <w:sz w:val="22"/>
                <w:szCs w:val="22"/>
              </w:rPr>
              <w:t xml:space="preserve">The SBA Disaster Assistance Program provides low-interest loans to businesses following a Presidential disaster declaration. The loans target businesses to repair or replace uninsured disaster damages to property owned by the business, including real estate, machinery and equipment, inventory and supplies.  Businesses of any size are eligible; along with non-profit </w:t>
            </w:r>
            <w:proofErr w:type="spellStart"/>
            <w:r w:rsidRPr="005E0633">
              <w:rPr>
                <w:sz w:val="22"/>
                <w:szCs w:val="22"/>
              </w:rPr>
              <w:t>organizations.SBA</w:t>
            </w:r>
            <w:proofErr w:type="spellEnd"/>
            <w:r w:rsidRPr="005E0633">
              <w:rPr>
                <w:sz w:val="22"/>
                <w:szCs w:val="22"/>
              </w:rPr>
              <w:t xml:space="preserve"> loans can be utilized by their recipients to incorporate mitigation techniques into the repair and restoration of their business.</w:t>
            </w:r>
          </w:p>
        </w:tc>
      </w:tr>
      <w:tr w:rsidR="004A343F" w:rsidRPr="005E0633" w:rsidTr="002D74BA">
        <w:tc>
          <w:tcPr>
            <w:tcW w:w="9720" w:type="dxa"/>
            <w:tcBorders>
              <w:top w:val="single" w:sz="4" w:space="0" w:color="auto"/>
              <w:left w:val="nil"/>
              <w:bottom w:val="single" w:sz="4" w:space="0" w:color="auto"/>
              <w:right w:val="nil"/>
            </w:tcBorders>
          </w:tcPr>
          <w:p w:rsidR="004A343F" w:rsidRPr="005E0633" w:rsidRDefault="004A343F" w:rsidP="002D74BA">
            <w:pPr>
              <w:numPr>
                <w:ilvl w:val="12"/>
                <w:numId w:val="0"/>
              </w:numPr>
              <w:rPr>
                <w:b/>
                <w:sz w:val="22"/>
                <w:szCs w:val="22"/>
              </w:rPr>
            </w:pPr>
          </w:p>
          <w:p w:rsidR="004A343F" w:rsidRPr="005E0633" w:rsidRDefault="004A343F" w:rsidP="002D74BA">
            <w:pPr>
              <w:numPr>
                <w:ilvl w:val="12"/>
                <w:numId w:val="0"/>
              </w:numPr>
              <w:rPr>
                <w:b/>
                <w:sz w:val="22"/>
                <w:szCs w:val="22"/>
              </w:rPr>
            </w:pPr>
          </w:p>
        </w:tc>
      </w:tr>
      <w:tr w:rsidR="004A343F" w:rsidRPr="005E0633" w:rsidTr="002D74BA">
        <w:tc>
          <w:tcPr>
            <w:tcW w:w="9720" w:type="dxa"/>
            <w:tcBorders>
              <w:top w:val="single" w:sz="4" w:space="0" w:color="auto"/>
            </w:tcBorders>
          </w:tcPr>
          <w:p w:rsidR="004A343F" w:rsidRPr="005E0633" w:rsidRDefault="004A343F" w:rsidP="00CC6559">
            <w:pPr>
              <w:numPr>
                <w:ilvl w:val="12"/>
                <w:numId w:val="0"/>
              </w:numPr>
              <w:spacing w:after="240"/>
              <w:rPr>
                <w:b/>
                <w:sz w:val="22"/>
                <w:szCs w:val="22"/>
              </w:rPr>
            </w:pPr>
            <w:r w:rsidRPr="005E0633">
              <w:rPr>
                <w:b/>
                <w:sz w:val="22"/>
                <w:szCs w:val="22"/>
              </w:rPr>
              <w:t>Title: Community Development Block Grants</w:t>
            </w:r>
          </w:p>
          <w:p w:rsidR="004A343F" w:rsidRPr="005E0633" w:rsidRDefault="004A343F" w:rsidP="00CC6559">
            <w:pPr>
              <w:numPr>
                <w:ilvl w:val="12"/>
                <w:numId w:val="0"/>
              </w:numPr>
              <w:spacing w:after="240"/>
              <w:rPr>
                <w:sz w:val="22"/>
                <w:szCs w:val="22"/>
              </w:rPr>
            </w:pPr>
            <w:r w:rsidRPr="005E0633">
              <w:rPr>
                <w:sz w:val="22"/>
                <w:szCs w:val="22"/>
              </w:rPr>
              <w:t>Agency: US Department of Housing and Urban Development</w:t>
            </w:r>
          </w:p>
        </w:tc>
      </w:tr>
      <w:tr w:rsidR="004A343F" w:rsidRPr="005E0633" w:rsidTr="002D74BA">
        <w:tc>
          <w:tcPr>
            <w:tcW w:w="9720" w:type="dxa"/>
          </w:tcPr>
          <w:p w:rsidR="004A343F" w:rsidRPr="005E0633" w:rsidRDefault="004A343F" w:rsidP="002D74BA">
            <w:pPr>
              <w:numPr>
                <w:ilvl w:val="12"/>
                <w:numId w:val="0"/>
              </w:numPr>
              <w:jc w:val="both"/>
              <w:rPr>
                <w:sz w:val="22"/>
                <w:szCs w:val="22"/>
              </w:rPr>
            </w:pPr>
            <w:r w:rsidRPr="005E0633">
              <w:rPr>
                <w:sz w:val="22"/>
                <w:szCs w:val="22"/>
              </w:rPr>
              <w:t xml:space="preserve">The community Development Block Grant (CDBG) program provides grants to local governments for community and economic development projects that primarily benefit low- and moderate-income people.  The CDBG program also provides grants for post-disaster hazard mitigation and recovery following a Presidential disaster declaration.  Funds can be used for activities such as </w:t>
            </w:r>
            <w:r w:rsidRPr="005E0633">
              <w:rPr>
                <w:sz w:val="22"/>
                <w:szCs w:val="22"/>
              </w:rPr>
              <w:lastRenderedPageBreak/>
              <w:t>acquisition, rehabilitation or reconstruction of damaged properties and facilities and for the redevelopment of disaster areas.</w:t>
            </w:r>
          </w:p>
        </w:tc>
      </w:tr>
    </w:tbl>
    <w:p w:rsidR="004A343F" w:rsidRPr="005E0633" w:rsidRDefault="004A343F" w:rsidP="004A343F">
      <w:pPr>
        <w:pStyle w:val="Heading4"/>
        <w:rPr>
          <w:b/>
          <w:sz w:val="22"/>
          <w:szCs w:val="22"/>
          <w:highlight w:val="yellow"/>
        </w:rPr>
      </w:pPr>
      <w:bookmarkStart w:id="21" w:name="_Toc84039865"/>
    </w:p>
    <w:p w:rsidR="004A343F" w:rsidRPr="005E0633" w:rsidRDefault="004A343F" w:rsidP="004A343F">
      <w:pPr>
        <w:pStyle w:val="Heading4"/>
        <w:rPr>
          <w:b/>
          <w:sz w:val="22"/>
          <w:szCs w:val="22"/>
          <w:u w:val="none"/>
        </w:rPr>
      </w:pPr>
      <w:r w:rsidRPr="005E0633">
        <w:rPr>
          <w:b/>
          <w:sz w:val="22"/>
          <w:szCs w:val="22"/>
          <w:u w:val="none"/>
        </w:rPr>
        <w:t>Local</w:t>
      </w:r>
      <w:bookmarkEnd w:id="21"/>
    </w:p>
    <w:p w:rsidR="004A343F" w:rsidRPr="005E0633" w:rsidRDefault="004A343F" w:rsidP="004A343F"/>
    <w:p w:rsidR="004A343F" w:rsidRPr="005E0633" w:rsidRDefault="004A343F" w:rsidP="004A343F">
      <w:pPr>
        <w:numPr>
          <w:ilvl w:val="12"/>
          <w:numId w:val="0"/>
        </w:numPr>
        <w:jc w:val="both"/>
        <w:rPr>
          <w:sz w:val="22"/>
          <w:szCs w:val="22"/>
        </w:rPr>
      </w:pPr>
      <w:r w:rsidRPr="005E0633">
        <w:rPr>
          <w:sz w:val="22"/>
          <w:szCs w:val="22"/>
        </w:rPr>
        <w:t>Local governments depend upon local property taxes as their primary source of revenue.  These taxes are typically used to finance services that must be available and delivered on a routine and regular basis to the general public. If local budgets allow, these funds are used to match Federal or State grant programs when required for large-scale projects.</w:t>
      </w:r>
    </w:p>
    <w:p w:rsidR="004A343F" w:rsidRPr="005E0633" w:rsidRDefault="004A343F" w:rsidP="004A343F">
      <w:pPr>
        <w:pStyle w:val="Heading4"/>
        <w:rPr>
          <w:b/>
          <w:sz w:val="22"/>
          <w:szCs w:val="22"/>
        </w:rPr>
      </w:pPr>
      <w:bookmarkStart w:id="22" w:name="_Toc84039866"/>
    </w:p>
    <w:p w:rsidR="004A343F" w:rsidRPr="005E0633" w:rsidRDefault="004A343F" w:rsidP="004A343F">
      <w:pPr>
        <w:pStyle w:val="Heading4"/>
        <w:rPr>
          <w:b/>
          <w:sz w:val="22"/>
          <w:szCs w:val="22"/>
          <w:u w:val="none"/>
        </w:rPr>
      </w:pPr>
      <w:r w:rsidRPr="005E0633">
        <w:rPr>
          <w:b/>
          <w:sz w:val="22"/>
          <w:szCs w:val="22"/>
          <w:u w:val="none"/>
        </w:rPr>
        <w:t>Non-Governmental</w:t>
      </w:r>
      <w:bookmarkEnd w:id="22"/>
    </w:p>
    <w:p w:rsidR="004A343F" w:rsidRPr="005E0633" w:rsidRDefault="004A343F" w:rsidP="004A343F"/>
    <w:p w:rsidR="004A343F" w:rsidRPr="005E0633" w:rsidRDefault="004A343F" w:rsidP="004A343F">
      <w:pPr>
        <w:jc w:val="both"/>
        <w:rPr>
          <w:sz w:val="22"/>
          <w:szCs w:val="22"/>
        </w:rPr>
      </w:pPr>
      <w:r w:rsidRPr="005E0633">
        <w:rPr>
          <w:sz w:val="22"/>
          <w:szCs w:val="22"/>
        </w:rPr>
        <w:t>Another potential source of revenue for implementing local mitigation projects are monetary contributions from non-governmental organizations, such as private sector companies, churches, charities, community relief funds, the Red Cross, hospitals, Land Trusts and other non-profit organizations.</w:t>
      </w:r>
    </w:p>
    <w:p w:rsidR="004A343F" w:rsidRPr="009278BF" w:rsidRDefault="004A343F">
      <w:pPr>
        <w:rPr>
          <w:b/>
          <w:color w:val="FF0000"/>
        </w:rPr>
      </w:pPr>
      <w:r w:rsidRPr="005E0633">
        <w:rPr>
          <w:b/>
        </w:rPr>
        <w:br w:type="page"/>
      </w:r>
    </w:p>
    <w:p w:rsidR="00973FFF" w:rsidRPr="001E6879" w:rsidRDefault="00A861B1" w:rsidP="004A343F">
      <w:pPr>
        <w:jc w:val="center"/>
        <w:rPr>
          <w:b/>
        </w:rPr>
      </w:pPr>
      <w:r w:rsidRPr="001E6879">
        <w:rPr>
          <w:b/>
        </w:rPr>
        <w:lastRenderedPageBreak/>
        <w:t>APPENDIX</w:t>
      </w:r>
    </w:p>
    <w:p w:rsidR="00A861B1" w:rsidRPr="001E6879" w:rsidRDefault="00A861B1">
      <w:pPr>
        <w:rPr>
          <w:sz w:val="22"/>
          <w:szCs w:val="22"/>
        </w:rPr>
      </w:pPr>
    </w:p>
    <w:p w:rsidR="00A861B1" w:rsidRPr="001E6879" w:rsidRDefault="0054618A" w:rsidP="0000254B">
      <w:pPr>
        <w:jc w:val="center"/>
        <w:rPr>
          <w:b/>
        </w:rPr>
      </w:pPr>
      <w:r w:rsidRPr="001E6879">
        <w:rPr>
          <w:b/>
        </w:rPr>
        <w:t xml:space="preserve">Appendix A - </w:t>
      </w:r>
      <w:r w:rsidR="00A861B1" w:rsidRPr="001E6879">
        <w:rPr>
          <w:b/>
        </w:rPr>
        <w:t>Resolution of Adoption by Jurisdiction</w:t>
      </w:r>
    </w:p>
    <w:p w:rsidR="0000254B" w:rsidRPr="001E6879" w:rsidRDefault="0000254B" w:rsidP="0000254B">
      <w:pPr>
        <w:jc w:val="center"/>
        <w:rPr>
          <w:b/>
        </w:rPr>
      </w:pPr>
    </w:p>
    <w:p w:rsidR="00A861B1" w:rsidRPr="001E6879" w:rsidRDefault="0054618A" w:rsidP="0000254B">
      <w:pPr>
        <w:tabs>
          <w:tab w:val="right" w:leader="dot" w:pos="9360"/>
        </w:tabs>
        <w:jc w:val="center"/>
        <w:rPr>
          <w:b/>
        </w:rPr>
      </w:pPr>
      <w:r w:rsidRPr="001E6879">
        <w:rPr>
          <w:b/>
        </w:rPr>
        <w:t xml:space="preserve">Appendix B - </w:t>
      </w:r>
      <w:r w:rsidR="00A861B1" w:rsidRPr="001E6879">
        <w:rPr>
          <w:b/>
        </w:rPr>
        <w:t xml:space="preserve">PDM Planning Team Agendas, </w:t>
      </w:r>
      <w:r w:rsidRPr="001E6879">
        <w:rPr>
          <w:b/>
        </w:rPr>
        <w:t xml:space="preserve">Sign-in Sheets, and </w:t>
      </w:r>
      <w:r w:rsidR="00A861B1" w:rsidRPr="001E6879">
        <w:rPr>
          <w:b/>
        </w:rPr>
        <w:t xml:space="preserve">Minutes </w:t>
      </w:r>
    </w:p>
    <w:p w:rsidR="0000254B" w:rsidRPr="001E6879" w:rsidRDefault="0000254B" w:rsidP="0000254B">
      <w:pPr>
        <w:jc w:val="center"/>
        <w:rPr>
          <w:b/>
        </w:rPr>
      </w:pPr>
    </w:p>
    <w:p w:rsidR="00FA0CF3" w:rsidRPr="001E6879" w:rsidRDefault="0054618A" w:rsidP="0000254B">
      <w:pPr>
        <w:jc w:val="center"/>
        <w:rPr>
          <w:b/>
        </w:rPr>
      </w:pPr>
      <w:r w:rsidRPr="001E6879">
        <w:rPr>
          <w:b/>
        </w:rPr>
        <w:t xml:space="preserve">Appendix C – </w:t>
      </w:r>
      <w:r w:rsidR="00A861B1" w:rsidRPr="001E6879">
        <w:rPr>
          <w:b/>
        </w:rPr>
        <w:t>Community Meeting Agendas</w:t>
      </w:r>
      <w:r w:rsidR="00646265">
        <w:rPr>
          <w:b/>
        </w:rPr>
        <w:t xml:space="preserve">, </w:t>
      </w:r>
      <w:r w:rsidR="00A861B1" w:rsidRPr="001E6879">
        <w:rPr>
          <w:b/>
        </w:rPr>
        <w:t>Sign-in Sheet</w:t>
      </w:r>
      <w:r w:rsidR="00646265">
        <w:rPr>
          <w:b/>
        </w:rPr>
        <w:t>s, and Minutes</w:t>
      </w:r>
    </w:p>
    <w:p w:rsidR="0000254B" w:rsidRPr="001E6879" w:rsidRDefault="0000254B" w:rsidP="00033C83">
      <w:pPr>
        <w:rPr>
          <w:b/>
        </w:rPr>
      </w:pPr>
    </w:p>
    <w:p w:rsidR="00352006" w:rsidRPr="001E6879" w:rsidRDefault="00352006" w:rsidP="00352006">
      <w:pPr>
        <w:jc w:val="center"/>
        <w:rPr>
          <w:b/>
        </w:rPr>
      </w:pPr>
      <w:r w:rsidRPr="001E6879">
        <w:rPr>
          <w:b/>
        </w:rPr>
        <w:t xml:space="preserve">Appendix </w:t>
      </w:r>
      <w:r w:rsidR="00033C83" w:rsidRPr="001E6879">
        <w:rPr>
          <w:b/>
        </w:rPr>
        <w:t>D</w:t>
      </w:r>
      <w:r w:rsidRPr="001E6879">
        <w:rPr>
          <w:b/>
        </w:rPr>
        <w:t xml:space="preserve"> - Hazard Identification/Vulnerability Worksheets </w:t>
      </w:r>
    </w:p>
    <w:p w:rsidR="00352006" w:rsidRPr="001E6879" w:rsidRDefault="00352006" w:rsidP="0054618A">
      <w:pPr>
        <w:jc w:val="center"/>
        <w:rPr>
          <w:b/>
        </w:rPr>
      </w:pPr>
    </w:p>
    <w:p w:rsidR="0054618A" w:rsidRPr="001E6879" w:rsidRDefault="0054618A" w:rsidP="0054618A">
      <w:pPr>
        <w:jc w:val="center"/>
        <w:rPr>
          <w:b/>
        </w:rPr>
      </w:pPr>
      <w:r w:rsidRPr="001E6879">
        <w:rPr>
          <w:b/>
        </w:rPr>
        <w:t xml:space="preserve">Appendix </w:t>
      </w:r>
      <w:r w:rsidR="00033C83" w:rsidRPr="001E6879">
        <w:rPr>
          <w:b/>
        </w:rPr>
        <w:t>E</w:t>
      </w:r>
      <w:r w:rsidRPr="001E6879">
        <w:rPr>
          <w:b/>
        </w:rPr>
        <w:t xml:space="preserve"> - Township Vulnerable and Potential Mitigation Project Site Maps</w:t>
      </w:r>
    </w:p>
    <w:p w:rsidR="00B81BC2" w:rsidRPr="001E6879" w:rsidRDefault="00B81BC2" w:rsidP="0054618A">
      <w:pPr>
        <w:jc w:val="center"/>
        <w:rPr>
          <w:b/>
        </w:rPr>
      </w:pPr>
    </w:p>
    <w:p w:rsidR="00B81BC2" w:rsidRPr="001E6879" w:rsidRDefault="00B81BC2" w:rsidP="00B81BC2">
      <w:pPr>
        <w:jc w:val="center"/>
        <w:rPr>
          <w:b/>
        </w:rPr>
      </w:pPr>
      <w:r w:rsidRPr="001E6879">
        <w:rPr>
          <w:b/>
        </w:rPr>
        <w:t xml:space="preserve">Appendix </w:t>
      </w:r>
      <w:r w:rsidR="00033C83" w:rsidRPr="001E6879">
        <w:rPr>
          <w:b/>
        </w:rPr>
        <w:t>F</w:t>
      </w:r>
      <w:r w:rsidRPr="001E6879">
        <w:rPr>
          <w:b/>
        </w:rPr>
        <w:t xml:space="preserve"> – Comprehensive Land Use Maps</w:t>
      </w:r>
    </w:p>
    <w:p w:rsidR="00B81BC2" w:rsidRPr="001E6879" w:rsidRDefault="00B81BC2" w:rsidP="0054618A">
      <w:pPr>
        <w:jc w:val="center"/>
        <w:rPr>
          <w:b/>
        </w:rPr>
      </w:pPr>
    </w:p>
    <w:p w:rsidR="00B81BC2" w:rsidRPr="001E6879" w:rsidRDefault="00B81BC2" w:rsidP="00B81BC2">
      <w:pPr>
        <w:jc w:val="center"/>
        <w:rPr>
          <w:b/>
        </w:rPr>
      </w:pPr>
      <w:r w:rsidRPr="001E6879">
        <w:rPr>
          <w:b/>
        </w:rPr>
        <w:t xml:space="preserve">Appendix </w:t>
      </w:r>
      <w:r w:rsidR="00033C83" w:rsidRPr="001E6879">
        <w:rPr>
          <w:b/>
        </w:rPr>
        <w:t>G</w:t>
      </w:r>
      <w:r w:rsidRPr="001E6879">
        <w:rPr>
          <w:b/>
        </w:rPr>
        <w:t xml:space="preserve"> – Review of 20</w:t>
      </w:r>
      <w:r w:rsidR="00033C83" w:rsidRPr="001E6879">
        <w:rPr>
          <w:b/>
        </w:rPr>
        <w:t>14</w:t>
      </w:r>
      <w:r w:rsidRPr="001E6879">
        <w:rPr>
          <w:b/>
        </w:rPr>
        <w:t xml:space="preserve"> PDM Mitigation Project Implementation</w:t>
      </w:r>
    </w:p>
    <w:p w:rsidR="00137A45" w:rsidRPr="001E6879" w:rsidRDefault="00137A45" w:rsidP="0054618A">
      <w:pPr>
        <w:jc w:val="center"/>
        <w:rPr>
          <w:b/>
        </w:rPr>
      </w:pPr>
    </w:p>
    <w:p w:rsidR="00137A45" w:rsidRPr="001E6879" w:rsidRDefault="00137A45" w:rsidP="00137A45">
      <w:pPr>
        <w:jc w:val="center"/>
        <w:rPr>
          <w:b/>
        </w:rPr>
      </w:pPr>
      <w:r w:rsidRPr="001E6879">
        <w:rPr>
          <w:b/>
        </w:rPr>
        <w:t>Appendix</w:t>
      </w:r>
      <w:r w:rsidR="00352006" w:rsidRPr="001E6879">
        <w:rPr>
          <w:b/>
        </w:rPr>
        <w:t xml:space="preserve"> </w:t>
      </w:r>
      <w:r w:rsidR="00033C83" w:rsidRPr="001E6879">
        <w:rPr>
          <w:b/>
        </w:rPr>
        <w:t>H</w:t>
      </w:r>
      <w:r w:rsidRPr="001E6879">
        <w:rPr>
          <w:b/>
        </w:rPr>
        <w:t xml:space="preserve"> - References</w:t>
      </w:r>
    </w:p>
    <w:p w:rsidR="0054618A" w:rsidRPr="001E6879" w:rsidRDefault="0054618A" w:rsidP="00923829">
      <w:pPr>
        <w:tabs>
          <w:tab w:val="right" w:leader="dot" w:pos="9360"/>
        </w:tabs>
        <w:jc w:val="center"/>
        <w:rPr>
          <w:b/>
        </w:rPr>
      </w:pPr>
    </w:p>
    <w:p w:rsidR="0054618A" w:rsidRPr="00033C83" w:rsidRDefault="0054618A" w:rsidP="0054618A">
      <w:pPr>
        <w:jc w:val="center"/>
        <w:rPr>
          <w:b/>
        </w:rPr>
      </w:pPr>
      <w:r w:rsidRPr="009278BF">
        <w:rPr>
          <w:b/>
          <w:color w:val="FF0000"/>
        </w:rPr>
        <w:br w:type="page"/>
      </w:r>
      <w:r w:rsidRPr="00033C83">
        <w:rPr>
          <w:b/>
        </w:rPr>
        <w:lastRenderedPageBreak/>
        <w:t xml:space="preserve">Appendix A </w:t>
      </w:r>
    </w:p>
    <w:p w:rsidR="0054618A" w:rsidRPr="00033C83" w:rsidRDefault="0054618A" w:rsidP="0054618A">
      <w:pPr>
        <w:jc w:val="center"/>
        <w:rPr>
          <w:b/>
        </w:rPr>
      </w:pPr>
      <w:r w:rsidRPr="00033C83">
        <w:rPr>
          <w:b/>
        </w:rPr>
        <w:t>Resolution of Adoption by Jurisdiction</w:t>
      </w:r>
    </w:p>
    <w:p w:rsidR="0054618A" w:rsidRPr="009278BF" w:rsidRDefault="0054618A">
      <w:pPr>
        <w:rPr>
          <w:b/>
          <w:color w:val="FF0000"/>
        </w:rPr>
      </w:pPr>
    </w:p>
    <w:p w:rsidR="0054618A" w:rsidRPr="009278BF" w:rsidRDefault="0054618A" w:rsidP="00923829">
      <w:pPr>
        <w:tabs>
          <w:tab w:val="right" w:leader="dot" w:pos="9360"/>
        </w:tabs>
        <w:jc w:val="center"/>
        <w:rPr>
          <w:b/>
          <w:color w:val="FF0000"/>
        </w:rPr>
      </w:pPr>
    </w:p>
    <w:p w:rsidR="00410D3D" w:rsidRPr="00DE4580" w:rsidRDefault="00410D3D" w:rsidP="00DE4580">
      <w:pPr>
        <w:jc w:val="center"/>
        <w:rPr>
          <w:b/>
        </w:rPr>
      </w:pPr>
      <w:r w:rsidRPr="009278BF">
        <w:rPr>
          <w:b/>
          <w:color w:val="FF0000"/>
        </w:rPr>
        <w:br w:type="page"/>
      </w:r>
      <w:r w:rsidR="00DE4580" w:rsidRPr="00DE4580">
        <w:rPr>
          <w:b/>
        </w:rPr>
        <w:lastRenderedPageBreak/>
        <w:t>Kingsbury County Resolution</w:t>
      </w:r>
    </w:p>
    <w:p w:rsidR="00DE4580" w:rsidRPr="00DE4580" w:rsidRDefault="00DE4580" w:rsidP="00DE4580">
      <w:pPr>
        <w:jc w:val="center"/>
        <w:rPr>
          <w:b/>
          <w:color w:val="FF0000"/>
          <w:u w:val="single"/>
        </w:rPr>
      </w:pPr>
      <w:r w:rsidRPr="00DE4580">
        <w:rPr>
          <w:b/>
          <w:color w:val="FF0000"/>
          <w:u w:val="single"/>
        </w:rPr>
        <w:t>Reserved</w:t>
      </w:r>
    </w:p>
    <w:p w:rsidR="00410D3D" w:rsidRPr="00DE4580" w:rsidRDefault="00410D3D" w:rsidP="00DE4580">
      <w:pPr>
        <w:jc w:val="center"/>
        <w:rPr>
          <w:b/>
        </w:rPr>
      </w:pPr>
      <w:r w:rsidRPr="009278BF">
        <w:rPr>
          <w:b/>
          <w:color w:val="FF0000"/>
        </w:rPr>
        <w:br w:type="page"/>
      </w:r>
      <w:r w:rsidR="00DE4580" w:rsidRPr="00DE4580">
        <w:rPr>
          <w:b/>
        </w:rPr>
        <w:lastRenderedPageBreak/>
        <w:t>City of Arlington Resolution</w:t>
      </w:r>
    </w:p>
    <w:p w:rsidR="00DE4580" w:rsidRPr="00DE4580" w:rsidRDefault="00DE4580" w:rsidP="00DE4580">
      <w:pPr>
        <w:jc w:val="center"/>
        <w:rPr>
          <w:b/>
          <w:color w:val="FF0000"/>
          <w:u w:val="single"/>
        </w:rPr>
      </w:pPr>
      <w:r w:rsidRPr="00DE4580">
        <w:rPr>
          <w:b/>
          <w:color w:val="FF0000"/>
          <w:u w:val="single"/>
        </w:rPr>
        <w:t>Reserved</w:t>
      </w:r>
    </w:p>
    <w:p w:rsidR="00410D3D" w:rsidRPr="00DE4580" w:rsidRDefault="00410D3D" w:rsidP="00DE4580">
      <w:pPr>
        <w:jc w:val="center"/>
        <w:rPr>
          <w:b/>
        </w:rPr>
      </w:pPr>
      <w:r w:rsidRPr="00DE4580">
        <w:rPr>
          <w:b/>
          <w:color w:val="FF0000"/>
          <w:u w:val="single"/>
        </w:rPr>
        <w:br w:type="page"/>
      </w:r>
      <w:r w:rsidR="00DE4580" w:rsidRPr="00DE4580">
        <w:rPr>
          <w:b/>
        </w:rPr>
        <w:lastRenderedPageBreak/>
        <w:t>Town of Badger Resolution</w:t>
      </w:r>
    </w:p>
    <w:p w:rsidR="00DE4580" w:rsidRPr="00DE4580" w:rsidRDefault="00DE4580" w:rsidP="00DE4580">
      <w:pPr>
        <w:jc w:val="center"/>
        <w:rPr>
          <w:b/>
          <w:color w:val="FF0000"/>
          <w:u w:val="single"/>
        </w:rPr>
      </w:pPr>
      <w:r w:rsidRPr="00DE4580">
        <w:rPr>
          <w:b/>
          <w:color w:val="FF0000"/>
          <w:u w:val="single"/>
        </w:rPr>
        <w:t>Reserved</w:t>
      </w:r>
    </w:p>
    <w:p w:rsidR="006C7654" w:rsidRDefault="006C7654" w:rsidP="00410D3D">
      <w:pPr>
        <w:tabs>
          <w:tab w:val="right" w:leader="dot" w:pos="9360"/>
        </w:tabs>
        <w:jc w:val="center"/>
        <w:rPr>
          <w:b/>
          <w:color w:val="FF0000"/>
        </w:rPr>
      </w:pPr>
    </w:p>
    <w:p w:rsidR="00410D3D" w:rsidRPr="00DE4580" w:rsidRDefault="006C7654" w:rsidP="006C7654">
      <w:pPr>
        <w:tabs>
          <w:tab w:val="right" w:leader="dot" w:pos="9360"/>
        </w:tabs>
        <w:jc w:val="center"/>
        <w:rPr>
          <w:b/>
        </w:rPr>
      </w:pPr>
      <w:r>
        <w:rPr>
          <w:b/>
          <w:color w:val="FF0000"/>
        </w:rPr>
        <w:br w:type="page"/>
      </w:r>
      <w:r w:rsidR="00DE4580" w:rsidRPr="00DE4580">
        <w:rPr>
          <w:b/>
        </w:rPr>
        <w:lastRenderedPageBreak/>
        <w:t>Town of Bancroft Resolution</w:t>
      </w:r>
    </w:p>
    <w:p w:rsidR="00DE4580" w:rsidRPr="00DE4580" w:rsidRDefault="00DE4580" w:rsidP="006C7654">
      <w:pPr>
        <w:tabs>
          <w:tab w:val="right" w:leader="dot" w:pos="9360"/>
        </w:tabs>
        <w:jc w:val="center"/>
        <w:rPr>
          <w:b/>
          <w:color w:val="FF0000"/>
          <w:u w:val="single"/>
        </w:rPr>
      </w:pPr>
      <w:r w:rsidRPr="00DE4580">
        <w:rPr>
          <w:b/>
          <w:color w:val="FF0000"/>
          <w:u w:val="single"/>
        </w:rPr>
        <w:t>Reserved</w:t>
      </w:r>
    </w:p>
    <w:p w:rsidR="00BA47E0" w:rsidRDefault="00BA47E0" w:rsidP="006C7654">
      <w:pPr>
        <w:tabs>
          <w:tab w:val="right" w:leader="dot" w:pos="9360"/>
        </w:tabs>
        <w:jc w:val="center"/>
        <w:rPr>
          <w:b/>
          <w:color w:val="FF0000"/>
        </w:rPr>
      </w:pPr>
    </w:p>
    <w:p w:rsidR="00BA47E0" w:rsidRDefault="00BA47E0" w:rsidP="006C7654">
      <w:pPr>
        <w:tabs>
          <w:tab w:val="right" w:leader="dot" w:pos="9360"/>
        </w:tabs>
        <w:jc w:val="center"/>
        <w:rPr>
          <w:b/>
          <w:color w:val="FF0000"/>
        </w:rPr>
      </w:pPr>
    </w:p>
    <w:p w:rsidR="00DE4580" w:rsidRDefault="00DE4580" w:rsidP="006C7654">
      <w:pPr>
        <w:tabs>
          <w:tab w:val="right" w:leader="dot" w:pos="9360"/>
        </w:tabs>
        <w:jc w:val="center"/>
        <w:rPr>
          <w:b/>
          <w:color w:val="FF0000"/>
        </w:rPr>
      </w:pPr>
    </w:p>
    <w:p w:rsidR="00DE4580" w:rsidRDefault="00DE4580" w:rsidP="006C7654">
      <w:pPr>
        <w:tabs>
          <w:tab w:val="right" w:leader="dot" w:pos="9360"/>
        </w:tabs>
        <w:jc w:val="center"/>
        <w:rPr>
          <w:b/>
          <w:color w:val="FF0000"/>
        </w:rPr>
      </w:pPr>
    </w:p>
    <w:p w:rsidR="00DE4580" w:rsidRDefault="00DE4580" w:rsidP="006C7654">
      <w:pPr>
        <w:tabs>
          <w:tab w:val="right" w:leader="dot" w:pos="9360"/>
        </w:tabs>
        <w:jc w:val="center"/>
        <w:rPr>
          <w:b/>
          <w:color w:val="FF0000"/>
        </w:rPr>
      </w:pPr>
    </w:p>
    <w:p w:rsidR="00DE4580" w:rsidRDefault="00DE4580" w:rsidP="006C7654">
      <w:pPr>
        <w:tabs>
          <w:tab w:val="right" w:leader="dot" w:pos="9360"/>
        </w:tabs>
        <w:jc w:val="center"/>
        <w:rPr>
          <w:b/>
          <w:color w:val="FF0000"/>
        </w:rPr>
      </w:pPr>
    </w:p>
    <w:p w:rsidR="00DE4580" w:rsidRDefault="00DE4580" w:rsidP="006C7654">
      <w:pPr>
        <w:tabs>
          <w:tab w:val="right" w:leader="dot" w:pos="9360"/>
        </w:tabs>
        <w:jc w:val="center"/>
        <w:rPr>
          <w:b/>
          <w:color w:val="FF0000"/>
        </w:rPr>
      </w:pPr>
    </w:p>
    <w:p w:rsidR="00DE4580" w:rsidRDefault="00DE4580" w:rsidP="006C7654">
      <w:pPr>
        <w:tabs>
          <w:tab w:val="right" w:leader="dot" w:pos="9360"/>
        </w:tabs>
        <w:jc w:val="center"/>
        <w:rPr>
          <w:b/>
          <w:color w:val="FF0000"/>
        </w:rPr>
      </w:pPr>
    </w:p>
    <w:p w:rsidR="00DE4580" w:rsidRDefault="00DE4580" w:rsidP="006C7654">
      <w:pPr>
        <w:tabs>
          <w:tab w:val="right" w:leader="dot" w:pos="9360"/>
        </w:tabs>
        <w:jc w:val="center"/>
        <w:rPr>
          <w:b/>
          <w:color w:val="FF0000"/>
        </w:rPr>
      </w:pPr>
    </w:p>
    <w:p w:rsidR="00DE4580" w:rsidRDefault="00DE4580" w:rsidP="006C7654">
      <w:pPr>
        <w:tabs>
          <w:tab w:val="right" w:leader="dot" w:pos="9360"/>
        </w:tabs>
        <w:jc w:val="center"/>
        <w:rPr>
          <w:b/>
          <w:color w:val="FF0000"/>
        </w:rPr>
      </w:pPr>
    </w:p>
    <w:p w:rsidR="00DE4580" w:rsidRDefault="00DE4580" w:rsidP="006C7654">
      <w:pPr>
        <w:tabs>
          <w:tab w:val="right" w:leader="dot" w:pos="9360"/>
        </w:tabs>
        <w:jc w:val="center"/>
        <w:rPr>
          <w:b/>
          <w:color w:val="FF0000"/>
        </w:rPr>
      </w:pPr>
    </w:p>
    <w:p w:rsidR="00DE4580" w:rsidRDefault="00DE4580" w:rsidP="006C7654">
      <w:pPr>
        <w:tabs>
          <w:tab w:val="right" w:leader="dot" w:pos="9360"/>
        </w:tabs>
        <w:jc w:val="center"/>
        <w:rPr>
          <w:b/>
          <w:color w:val="FF0000"/>
        </w:rPr>
      </w:pPr>
    </w:p>
    <w:p w:rsidR="00DE4580" w:rsidRDefault="00DE4580" w:rsidP="006C7654">
      <w:pPr>
        <w:tabs>
          <w:tab w:val="right" w:leader="dot" w:pos="9360"/>
        </w:tabs>
        <w:jc w:val="center"/>
        <w:rPr>
          <w:b/>
          <w:color w:val="FF0000"/>
        </w:rPr>
      </w:pPr>
    </w:p>
    <w:p w:rsidR="00DE4580" w:rsidRDefault="00DE4580" w:rsidP="006C7654">
      <w:pPr>
        <w:tabs>
          <w:tab w:val="right" w:leader="dot" w:pos="9360"/>
        </w:tabs>
        <w:jc w:val="center"/>
        <w:rPr>
          <w:b/>
          <w:color w:val="FF0000"/>
        </w:rPr>
      </w:pPr>
    </w:p>
    <w:p w:rsidR="00DE4580" w:rsidRDefault="00DE4580" w:rsidP="006C7654">
      <w:pPr>
        <w:tabs>
          <w:tab w:val="right" w:leader="dot" w:pos="9360"/>
        </w:tabs>
        <w:jc w:val="center"/>
        <w:rPr>
          <w:b/>
          <w:color w:val="FF0000"/>
        </w:rPr>
      </w:pPr>
    </w:p>
    <w:p w:rsidR="00DE4580" w:rsidRDefault="00DE4580" w:rsidP="006C7654">
      <w:pPr>
        <w:tabs>
          <w:tab w:val="right" w:leader="dot" w:pos="9360"/>
        </w:tabs>
        <w:jc w:val="center"/>
        <w:rPr>
          <w:b/>
          <w:color w:val="FF0000"/>
        </w:rPr>
      </w:pPr>
    </w:p>
    <w:p w:rsidR="00DE4580" w:rsidRDefault="00DE4580" w:rsidP="006C7654">
      <w:pPr>
        <w:tabs>
          <w:tab w:val="right" w:leader="dot" w:pos="9360"/>
        </w:tabs>
        <w:jc w:val="center"/>
        <w:rPr>
          <w:b/>
          <w:color w:val="FF0000"/>
        </w:rPr>
      </w:pPr>
    </w:p>
    <w:p w:rsidR="00DE4580" w:rsidRDefault="00DE4580" w:rsidP="006C7654">
      <w:pPr>
        <w:tabs>
          <w:tab w:val="right" w:leader="dot" w:pos="9360"/>
        </w:tabs>
        <w:jc w:val="center"/>
        <w:rPr>
          <w:b/>
          <w:color w:val="FF0000"/>
        </w:rPr>
      </w:pPr>
    </w:p>
    <w:p w:rsidR="00DE4580" w:rsidRDefault="00DE4580" w:rsidP="006C7654">
      <w:pPr>
        <w:tabs>
          <w:tab w:val="right" w:leader="dot" w:pos="9360"/>
        </w:tabs>
        <w:jc w:val="center"/>
        <w:rPr>
          <w:b/>
          <w:color w:val="FF0000"/>
        </w:rPr>
      </w:pPr>
    </w:p>
    <w:p w:rsidR="00DE4580" w:rsidRDefault="00DE4580" w:rsidP="006C7654">
      <w:pPr>
        <w:tabs>
          <w:tab w:val="right" w:leader="dot" w:pos="9360"/>
        </w:tabs>
        <w:jc w:val="center"/>
        <w:rPr>
          <w:b/>
          <w:color w:val="FF0000"/>
        </w:rPr>
      </w:pPr>
    </w:p>
    <w:p w:rsidR="00DE4580" w:rsidRDefault="00DE4580" w:rsidP="006C7654">
      <w:pPr>
        <w:tabs>
          <w:tab w:val="right" w:leader="dot" w:pos="9360"/>
        </w:tabs>
        <w:jc w:val="center"/>
        <w:rPr>
          <w:b/>
          <w:color w:val="FF0000"/>
        </w:rPr>
      </w:pPr>
    </w:p>
    <w:p w:rsidR="00DE4580" w:rsidRDefault="00DE4580" w:rsidP="006C7654">
      <w:pPr>
        <w:tabs>
          <w:tab w:val="right" w:leader="dot" w:pos="9360"/>
        </w:tabs>
        <w:jc w:val="center"/>
        <w:rPr>
          <w:b/>
          <w:color w:val="FF0000"/>
        </w:rPr>
      </w:pPr>
    </w:p>
    <w:p w:rsidR="00DE4580" w:rsidRDefault="00DE4580" w:rsidP="006C7654">
      <w:pPr>
        <w:tabs>
          <w:tab w:val="right" w:leader="dot" w:pos="9360"/>
        </w:tabs>
        <w:jc w:val="center"/>
        <w:rPr>
          <w:b/>
          <w:color w:val="FF0000"/>
        </w:rPr>
      </w:pPr>
    </w:p>
    <w:p w:rsidR="00DE4580" w:rsidRDefault="00DE4580" w:rsidP="006C7654">
      <w:pPr>
        <w:tabs>
          <w:tab w:val="right" w:leader="dot" w:pos="9360"/>
        </w:tabs>
        <w:jc w:val="center"/>
        <w:rPr>
          <w:b/>
          <w:color w:val="FF0000"/>
        </w:rPr>
      </w:pPr>
    </w:p>
    <w:p w:rsidR="00DE4580" w:rsidRDefault="00DE4580" w:rsidP="006C7654">
      <w:pPr>
        <w:tabs>
          <w:tab w:val="right" w:leader="dot" w:pos="9360"/>
        </w:tabs>
        <w:jc w:val="center"/>
        <w:rPr>
          <w:b/>
          <w:color w:val="FF0000"/>
        </w:rPr>
      </w:pPr>
    </w:p>
    <w:p w:rsidR="00DE4580" w:rsidRDefault="00DE4580" w:rsidP="006C7654">
      <w:pPr>
        <w:tabs>
          <w:tab w:val="right" w:leader="dot" w:pos="9360"/>
        </w:tabs>
        <w:jc w:val="center"/>
        <w:rPr>
          <w:b/>
          <w:color w:val="FF0000"/>
        </w:rPr>
      </w:pPr>
    </w:p>
    <w:p w:rsidR="00DE4580" w:rsidRDefault="00DE4580" w:rsidP="006C7654">
      <w:pPr>
        <w:tabs>
          <w:tab w:val="right" w:leader="dot" w:pos="9360"/>
        </w:tabs>
        <w:jc w:val="center"/>
        <w:rPr>
          <w:b/>
          <w:color w:val="FF0000"/>
        </w:rPr>
      </w:pPr>
    </w:p>
    <w:p w:rsidR="00DE4580" w:rsidRDefault="00DE4580" w:rsidP="006C7654">
      <w:pPr>
        <w:tabs>
          <w:tab w:val="right" w:leader="dot" w:pos="9360"/>
        </w:tabs>
        <w:jc w:val="center"/>
        <w:rPr>
          <w:b/>
          <w:color w:val="FF0000"/>
        </w:rPr>
      </w:pPr>
    </w:p>
    <w:p w:rsidR="00DE4580" w:rsidRDefault="00DE4580" w:rsidP="006C7654">
      <w:pPr>
        <w:tabs>
          <w:tab w:val="right" w:leader="dot" w:pos="9360"/>
        </w:tabs>
        <w:jc w:val="center"/>
        <w:rPr>
          <w:b/>
          <w:color w:val="FF0000"/>
        </w:rPr>
      </w:pPr>
    </w:p>
    <w:p w:rsidR="00DE4580" w:rsidRDefault="00DE4580" w:rsidP="006C7654">
      <w:pPr>
        <w:tabs>
          <w:tab w:val="right" w:leader="dot" w:pos="9360"/>
        </w:tabs>
        <w:jc w:val="center"/>
        <w:rPr>
          <w:b/>
          <w:color w:val="FF0000"/>
        </w:rPr>
      </w:pPr>
    </w:p>
    <w:p w:rsidR="00DE4580" w:rsidRDefault="00DE4580" w:rsidP="006C7654">
      <w:pPr>
        <w:tabs>
          <w:tab w:val="right" w:leader="dot" w:pos="9360"/>
        </w:tabs>
        <w:jc w:val="center"/>
        <w:rPr>
          <w:b/>
          <w:color w:val="FF0000"/>
        </w:rPr>
      </w:pPr>
    </w:p>
    <w:p w:rsidR="00DE4580" w:rsidRDefault="00DE4580" w:rsidP="006C7654">
      <w:pPr>
        <w:tabs>
          <w:tab w:val="right" w:leader="dot" w:pos="9360"/>
        </w:tabs>
        <w:jc w:val="center"/>
        <w:rPr>
          <w:b/>
          <w:color w:val="FF0000"/>
        </w:rPr>
      </w:pPr>
    </w:p>
    <w:p w:rsidR="00DE4580" w:rsidRDefault="00DE4580" w:rsidP="006C7654">
      <w:pPr>
        <w:tabs>
          <w:tab w:val="right" w:leader="dot" w:pos="9360"/>
        </w:tabs>
        <w:jc w:val="center"/>
        <w:rPr>
          <w:b/>
          <w:color w:val="FF0000"/>
        </w:rPr>
      </w:pPr>
    </w:p>
    <w:p w:rsidR="00DE4580" w:rsidRDefault="00DE4580" w:rsidP="006C7654">
      <w:pPr>
        <w:tabs>
          <w:tab w:val="right" w:leader="dot" w:pos="9360"/>
        </w:tabs>
        <w:jc w:val="center"/>
        <w:rPr>
          <w:b/>
          <w:color w:val="FF0000"/>
        </w:rPr>
      </w:pPr>
    </w:p>
    <w:p w:rsidR="00DE4580" w:rsidRDefault="00DE4580" w:rsidP="006C7654">
      <w:pPr>
        <w:tabs>
          <w:tab w:val="right" w:leader="dot" w:pos="9360"/>
        </w:tabs>
        <w:jc w:val="center"/>
        <w:rPr>
          <w:b/>
          <w:color w:val="FF0000"/>
        </w:rPr>
      </w:pPr>
    </w:p>
    <w:p w:rsidR="00DE4580" w:rsidRDefault="00DE4580" w:rsidP="006C7654">
      <w:pPr>
        <w:tabs>
          <w:tab w:val="right" w:leader="dot" w:pos="9360"/>
        </w:tabs>
        <w:jc w:val="center"/>
        <w:rPr>
          <w:b/>
          <w:color w:val="FF0000"/>
        </w:rPr>
      </w:pPr>
    </w:p>
    <w:p w:rsidR="00DE4580" w:rsidRDefault="00DE4580" w:rsidP="006C7654">
      <w:pPr>
        <w:tabs>
          <w:tab w:val="right" w:leader="dot" w:pos="9360"/>
        </w:tabs>
        <w:jc w:val="center"/>
        <w:rPr>
          <w:b/>
          <w:color w:val="FF0000"/>
        </w:rPr>
      </w:pPr>
    </w:p>
    <w:p w:rsidR="00DE4580" w:rsidRDefault="00DE4580" w:rsidP="006C7654">
      <w:pPr>
        <w:tabs>
          <w:tab w:val="right" w:leader="dot" w:pos="9360"/>
        </w:tabs>
        <w:jc w:val="center"/>
        <w:rPr>
          <w:b/>
          <w:color w:val="FF0000"/>
        </w:rPr>
      </w:pPr>
    </w:p>
    <w:p w:rsidR="00DE4580" w:rsidRDefault="00DE4580" w:rsidP="006C7654">
      <w:pPr>
        <w:tabs>
          <w:tab w:val="right" w:leader="dot" w:pos="9360"/>
        </w:tabs>
        <w:jc w:val="center"/>
        <w:rPr>
          <w:b/>
          <w:color w:val="FF0000"/>
        </w:rPr>
      </w:pPr>
    </w:p>
    <w:p w:rsidR="00DE4580" w:rsidRDefault="00DE4580" w:rsidP="006C7654">
      <w:pPr>
        <w:tabs>
          <w:tab w:val="right" w:leader="dot" w:pos="9360"/>
        </w:tabs>
        <w:jc w:val="center"/>
        <w:rPr>
          <w:b/>
          <w:color w:val="FF0000"/>
        </w:rPr>
      </w:pPr>
    </w:p>
    <w:p w:rsidR="00DE4580" w:rsidRDefault="00DE4580" w:rsidP="006C7654">
      <w:pPr>
        <w:tabs>
          <w:tab w:val="right" w:leader="dot" w:pos="9360"/>
        </w:tabs>
        <w:jc w:val="center"/>
        <w:rPr>
          <w:b/>
          <w:color w:val="FF0000"/>
        </w:rPr>
      </w:pPr>
    </w:p>
    <w:p w:rsidR="00DE4580" w:rsidRDefault="00DE4580" w:rsidP="006C7654">
      <w:pPr>
        <w:tabs>
          <w:tab w:val="right" w:leader="dot" w:pos="9360"/>
        </w:tabs>
        <w:jc w:val="center"/>
        <w:rPr>
          <w:b/>
          <w:color w:val="FF0000"/>
        </w:rPr>
      </w:pPr>
    </w:p>
    <w:p w:rsidR="00DE4580" w:rsidRDefault="00DE4580" w:rsidP="006C7654">
      <w:pPr>
        <w:tabs>
          <w:tab w:val="right" w:leader="dot" w:pos="9360"/>
        </w:tabs>
        <w:jc w:val="center"/>
        <w:rPr>
          <w:b/>
          <w:color w:val="FF0000"/>
        </w:rPr>
      </w:pPr>
    </w:p>
    <w:p w:rsidR="00DE4580" w:rsidRDefault="00DE4580" w:rsidP="006C7654">
      <w:pPr>
        <w:tabs>
          <w:tab w:val="right" w:leader="dot" w:pos="9360"/>
        </w:tabs>
        <w:jc w:val="center"/>
        <w:rPr>
          <w:b/>
          <w:color w:val="FF0000"/>
        </w:rPr>
      </w:pPr>
    </w:p>
    <w:p w:rsidR="00DE4580" w:rsidRPr="00DE4580" w:rsidRDefault="00DE4580" w:rsidP="006C7654">
      <w:pPr>
        <w:tabs>
          <w:tab w:val="right" w:leader="dot" w:pos="9360"/>
        </w:tabs>
        <w:jc w:val="center"/>
        <w:rPr>
          <w:b/>
        </w:rPr>
      </w:pPr>
      <w:r w:rsidRPr="00DE4580">
        <w:rPr>
          <w:b/>
        </w:rPr>
        <w:lastRenderedPageBreak/>
        <w:t xml:space="preserve">City of De Smet Resolution </w:t>
      </w:r>
    </w:p>
    <w:p w:rsidR="00DE4580" w:rsidRPr="00DE4580" w:rsidRDefault="00DE4580" w:rsidP="006C7654">
      <w:pPr>
        <w:tabs>
          <w:tab w:val="right" w:leader="dot" w:pos="9360"/>
        </w:tabs>
        <w:jc w:val="center"/>
        <w:rPr>
          <w:b/>
          <w:color w:val="FF0000"/>
          <w:u w:val="single"/>
        </w:rPr>
      </w:pPr>
      <w:r w:rsidRPr="00DE4580">
        <w:rPr>
          <w:b/>
          <w:color w:val="FF0000"/>
          <w:u w:val="single"/>
        </w:rPr>
        <w:t xml:space="preserve">Reserved </w:t>
      </w:r>
    </w:p>
    <w:p w:rsidR="00BA47E0" w:rsidRDefault="00BA47E0" w:rsidP="006C7654">
      <w:pPr>
        <w:tabs>
          <w:tab w:val="right" w:leader="dot" w:pos="9360"/>
        </w:tabs>
        <w:jc w:val="center"/>
        <w:rPr>
          <w:b/>
          <w:color w:val="FF0000"/>
        </w:rPr>
      </w:pPr>
    </w:p>
    <w:p w:rsidR="00BA47E0" w:rsidRDefault="00BA47E0" w:rsidP="006C7654">
      <w:pPr>
        <w:tabs>
          <w:tab w:val="right" w:leader="dot" w:pos="9360"/>
        </w:tabs>
        <w:jc w:val="center"/>
        <w:rPr>
          <w:b/>
          <w:color w:val="FF0000"/>
        </w:rPr>
      </w:pPr>
    </w:p>
    <w:p w:rsidR="00BA47E0" w:rsidRDefault="00BA47E0" w:rsidP="006C7654">
      <w:pPr>
        <w:tabs>
          <w:tab w:val="right" w:leader="dot" w:pos="9360"/>
        </w:tabs>
        <w:jc w:val="center"/>
        <w:rPr>
          <w:b/>
          <w:color w:val="FF0000"/>
        </w:rPr>
      </w:pPr>
    </w:p>
    <w:p w:rsidR="00DE4580" w:rsidRDefault="00DE4580" w:rsidP="00BA47E0">
      <w:pPr>
        <w:tabs>
          <w:tab w:val="right" w:leader="dot" w:pos="9360"/>
        </w:tabs>
        <w:jc w:val="center"/>
        <w:rPr>
          <w:b/>
          <w:color w:val="FF0000"/>
        </w:rPr>
      </w:pPr>
    </w:p>
    <w:p w:rsidR="00DE4580" w:rsidRDefault="00DE4580" w:rsidP="00BA47E0">
      <w:pPr>
        <w:tabs>
          <w:tab w:val="right" w:leader="dot" w:pos="9360"/>
        </w:tabs>
        <w:jc w:val="center"/>
        <w:rPr>
          <w:b/>
          <w:color w:val="FF0000"/>
        </w:rPr>
      </w:pPr>
    </w:p>
    <w:p w:rsidR="00DE4580" w:rsidRDefault="00DE4580" w:rsidP="00BA47E0">
      <w:pPr>
        <w:tabs>
          <w:tab w:val="right" w:leader="dot" w:pos="9360"/>
        </w:tabs>
        <w:jc w:val="center"/>
        <w:rPr>
          <w:b/>
          <w:color w:val="FF0000"/>
        </w:rPr>
      </w:pPr>
    </w:p>
    <w:p w:rsidR="00DE4580" w:rsidRDefault="00DE4580" w:rsidP="00BA47E0">
      <w:pPr>
        <w:tabs>
          <w:tab w:val="right" w:leader="dot" w:pos="9360"/>
        </w:tabs>
        <w:jc w:val="center"/>
        <w:rPr>
          <w:b/>
          <w:color w:val="FF0000"/>
        </w:rPr>
      </w:pPr>
    </w:p>
    <w:p w:rsidR="00DE4580" w:rsidRDefault="00DE4580" w:rsidP="00BA47E0">
      <w:pPr>
        <w:tabs>
          <w:tab w:val="right" w:leader="dot" w:pos="9360"/>
        </w:tabs>
        <w:jc w:val="center"/>
        <w:rPr>
          <w:b/>
          <w:color w:val="FF0000"/>
        </w:rPr>
      </w:pPr>
    </w:p>
    <w:p w:rsidR="00DE4580" w:rsidRDefault="00DE4580" w:rsidP="00BA47E0">
      <w:pPr>
        <w:tabs>
          <w:tab w:val="right" w:leader="dot" w:pos="9360"/>
        </w:tabs>
        <w:jc w:val="center"/>
        <w:rPr>
          <w:b/>
          <w:color w:val="FF0000"/>
        </w:rPr>
      </w:pPr>
    </w:p>
    <w:p w:rsidR="00DE4580" w:rsidRDefault="00DE4580" w:rsidP="00BA47E0">
      <w:pPr>
        <w:tabs>
          <w:tab w:val="right" w:leader="dot" w:pos="9360"/>
        </w:tabs>
        <w:jc w:val="center"/>
        <w:rPr>
          <w:b/>
          <w:color w:val="FF0000"/>
        </w:rPr>
      </w:pPr>
    </w:p>
    <w:p w:rsidR="00DE4580" w:rsidRDefault="00DE4580" w:rsidP="00BA47E0">
      <w:pPr>
        <w:tabs>
          <w:tab w:val="right" w:leader="dot" w:pos="9360"/>
        </w:tabs>
        <w:jc w:val="center"/>
        <w:rPr>
          <w:b/>
          <w:color w:val="FF0000"/>
        </w:rPr>
      </w:pPr>
    </w:p>
    <w:p w:rsidR="00DE4580" w:rsidRDefault="00DE4580" w:rsidP="00BA47E0">
      <w:pPr>
        <w:tabs>
          <w:tab w:val="right" w:leader="dot" w:pos="9360"/>
        </w:tabs>
        <w:jc w:val="center"/>
        <w:rPr>
          <w:b/>
          <w:color w:val="FF0000"/>
        </w:rPr>
      </w:pPr>
    </w:p>
    <w:p w:rsidR="00DE4580" w:rsidRDefault="00DE4580" w:rsidP="00BA47E0">
      <w:pPr>
        <w:tabs>
          <w:tab w:val="right" w:leader="dot" w:pos="9360"/>
        </w:tabs>
        <w:jc w:val="center"/>
        <w:rPr>
          <w:b/>
          <w:color w:val="FF0000"/>
        </w:rPr>
      </w:pPr>
    </w:p>
    <w:p w:rsidR="00DE4580" w:rsidRDefault="00DE4580" w:rsidP="00BA47E0">
      <w:pPr>
        <w:tabs>
          <w:tab w:val="right" w:leader="dot" w:pos="9360"/>
        </w:tabs>
        <w:jc w:val="center"/>
        <w:rPr>
          <w:b/>
          <w:color w:val="FF0000"/>
        </w:rPr>
      </w:pPr>
    </w:p>
    <w:p w:rsidR="00DE4580" w:rsidRDefault="00DE4580" w:rsidP="00BA47E0">
      <w:pPr>
        <w:tabs>
          <w:tab w:val="right" w:leader="dot" w:pos="9360"/>
        </w:tabs>
        <w:jc w:val="center"/>
        <w:rPr>
          <w:b/>
          <w:color w:val="FF0000"/>
        </w:rPr>
      </w:pPr>
    </w:p>
    <w:p w:rsidR="00DE4580" w:rsidRDefault="00DE4580" w:rsidP="00BA47E0">
      <w:pPr>
        <w:tabs>
          <w:tab w:val="right" w:leader="dot" w:pos="9360"/>
        </w:tabs>
        <w:jc w:val="center"/>
        <w:rPr>
          <w:b/>
          <w:color w:val="FF0000"/>
        </w:rPr>
      </w:pPr>
    </w:p>
    <w:p w:rsidR="00DE4580" w:rsidRDefault="00DE4580" w:rsidP="00BA47E0">
      <w:pPr>
        <w:tabs>
          <w:tab w:val="right" w:leader="dot" w:pos="9360"/>
        </w:tabs>
        <w:jc w:val="center"/>
        <w:rPr>
          <w:b/>
          <w:color w:val="FF0000"/>
        </w:rPr>
      </w:pPr>
    </w:p>
    <w:p w:rsidR="00DE4580" w:rsidRDefault="00DE4580" w:rsidP="00BA47E0">
      <w:pPr>
        <w:tabs>
          <w:tab w:val="right" w:leader="dot" w:pos="9360"/>
        </w:tabs>
        <w:jc w:val="center"/>
        <w:rPr>
          <w:b/>
          <w:color w:val="FF0000"/>
        </w:rPr>
      </w:pPr>
    </w:p>
    <w:p w:rsidR="00DE4580" w:rsidRDefault="00DE4580" w:rsidP="00BA47E0">
      <w:pPr>
        <w:tabs>
          <w:tab w:val="right" w:leader="dot" w:pos="9360"/>
        </w:tabs>
        <w:jc w:val="center"/>
        <w:rPr>
          <w:b/>
          <w:color w:val="FF0000"/>
        </w:rPr>
      </w:pPr>
    </w:p>
    <w:p w:rsidR="00DE4580" w:rsidRDefault="00DE4580" w:rsidP="00BA47E0">
      <w:pPr>
        <w:tabs>
          <w:tab w:val="right" w:leader="dot" w:pos="9360"/>
        </w:tabs>
        <w:jc w:val="center"/>
        <w:rPr>
          <w:b/>
          <w:color w:val="FF0000"/>
        </w:rPr>
      </w:pPr>
    </w:p>
    <w:p w:rsidR="00DE4580" w:rsidRDefault="00DE4580" w:rsidP="00BA47E0">
      <w:pPr>
        <w:tabs>
          <w:tab w:val="right" w:leader="dot" w:pos="9360"/>
        </w:tabs>
        <w:jc w:val="center"/>
        <w:rPr>
          <w:b/>
          <w:color w:val="FF0000"/>
        </w:rPr>
      </w:pPr>
    </w:p>
    <w:p w:rsidR="00DE4580" w:rsidRDefault="00DE4580" w:rsidP="00BA47E0">
      <w:pPr>
        <w:tabs>
          <w:tab w:val="right" w:leader="dot" w:pos="9360"/>
        </w:tabs>
        <w:jc w:val="center"/>
        <w:rPr>
          <w:b/>
          <w:color w:val="FF0000"/>
        </w:rPr>
      </w:pPr>
    </w:p>
    <w:p w:rsidR="00DE4580" w:rsidRDefault="00DE4580" w:rsidP="00BA47E0">
      <w:pPr>
        <w:tabs>
          <w:tab w:val="right" w:leader="dot" w:pos="9360"/>
        </w:tabs>
        <w:jc w:val="center"/>
        <w:rPr>
          <w:b/>
          <w:color w:val="FF0000"/>
        </w:rPr>
      </w:pPr>
    </w:p>
    <w:p w:rsidR="00DE4580" w:rsidRDefault="00DE4580" w:rsidP="00BA47E0">
      <w:pPr>
        <w:tabs>
          <w:tab w:val="right" w:leader="dot" w:pos="9360"/>
        </w:tabs>
        <w:jc w:val="center"/>
        <w:rPr>
          <w:b/>
          <w:color w:val="FF0000"/>
        </w:rPr>
      </w:pPr>
    </w:p>
    <w:p w:rsidR="00DE4580" w:rsidRDefault="00DE4580" w:rsidP="00BA47E0">
      <w:pPr>
        <w:tabs>
          <w:tab w:val="right" w:leader="dot" w:pos="9360"/>
        </w:tabs>
        <w:jc w:val="center"/>
        <w:rPr>
          <w:b/>
          <w:color w:val="FF0000"/>
        </w:rPr>
      </w:pPr>
    </w:p>
    <w:p w:rsidR="00DE4580" w:rsidRDefault="00DE4580" w:rsidP="00BA47E0">
      <w:pPr>
        <w:tabs>
          <w:tab w:val="right" w:leader="dot" w:pos="9360"/>
        </w:tabs>
        <w:jc w:val="center"/>
        <w:rPr>
          <w:b/>
          <w:color w:val="FF0000"/>
        </w:rPr>
      </w:pPr>
    </w:p>
    <w:p w:rsidR="00DE4580" w:rsidRDefault="00DE4580" w:rsidP="00BA47E0">
      <w:pPr>
        <w:tabs>
          <w:tab w:val="right" w:leader="dot" w:pos="9360"/>
        </w:tabs>
        <w:jc w:val="center"/>
        <w:rPr>
          <w:b/>
          <w:color w:val="FF0000"/>
        </w:rPr>
      </w:pPr>
    </w:p>
    <w:p w:rsidR="00DE4580" w:rsidRPr="00DE4580" w:rsidRDefault="006C7654" w:rsidP="00BA47E0">
      <w:pPr>
        <w:tabs>
          <w:tab w:val="right" w:leader="dot" w:pos="9360"/>
        </w:tabs>
        <w:jc w:val="center"/>
        <w:rPr>
          <w:b/>
        </w:rPr>
      </w:pPr>
      <w:r>
        <w:rPr>
          <w:b/>
          <w:color w:val="FF0000"/>
        </w:rPr>
        <w:br w:type="page"/>
      </w:r>
      <w:r w:rsidR="00DE4580" w:rsidRPr="00DE4580">
        <w:rPr>
          <w:b/>
        </w:rPr>
        <w:lastRenderedPageBreak/>
        <w:t xml:space="preserve">Town of Erwin Resolution </w:t>
      </w:r>
    </w:p>
    <w:p w:rsidR="00DE4580" w:rsidRDefault="00DE4580" w:rsidP="00BA47E0">
      <w:pPr>
        <w:tabs>
          <w:tab w:val="right" w:leader="dot" w:pos="9360"/>
        </w:tabs>
        <w:jc w:val="center"/>
        <w:rPr>
          <w:b/>
          <w:color w:val="FF0000"/>
          <w:u w:val="single"/>
        </w:rPr>
      </w:pPr>
      <w:r w:rsidRPr="00DE4580">
        <w:rPr>
          <w:b/>
          <w:color w:val="FF0000"/>
          <w:u w:val="single"/>
        </w:rPr>
        <w:t xml:space="preserve">Reserved </w:t>
      </w:r>
    </w:p>
    <w:p w:rsidR="00DE4580" w:rsidRDefault="00DE4580" w:rsidP="00BA47E0">
      <w:pPr>
        <w:tabs>
          <w:tab w:val="right" w:leader="dot" w:pos="9360"/>
        </w:tabs>
        <w:jc w:val="center"/>
        <w:rPr>
          <w:b/>
          <w:color w:val="FF0000"/>
          <w:u w:val="single"/>
        </w:rPr>
      </w:pPr>
    </w:p>
    <w:p w:rsidR="006C7654" w:rsidRPr="00DE4580" w:rsidRDefault="00BA47E0" w:rsidP="00BA47E0">
      <w:pPr>
        <w:tabs>
          <w:tab w:val="right" w:leader="dot" w:pos="9360"/>
        </w:tabs>
        <w:jc w:val="center"/>
        <w:rPr>
          <w:b/>
        </w:rPr>
      </w:pPr>
      <w:r w:rsidRPr="00DE4580">
        <w:rPr>
          <w:b/>
          <w:color w:val="FF0000"/>
          <w:u w:val="single"/>
        </w:rPr>
        <w:br w:type="page"/>
      </w:r>
      <w:r w:rsidR="00DE4580" w:rsidRPr="00DE4580">
        <w:rPr>
          <w:b/>
        </w:rPr>
        <w:lastRenderedPageBreak/>
        <w:t>Town of Hetland Resolution</w:t>
      </w:r>
    </w:p>
    <w:p w:rsidR="00DE4580" w:rsidRPr="00DE4580" w:rsidRDefault="00DE4580" w:rsidP="00BA47E0">
      <w:pPr>
        <w:tabs>
          <w:tab w:val="right" w:leader="dot" w:pos="9360"/>
        </w:tabs>
        <w:jc w:val="center"/>
        <w:rPr>
          <w:b/>
          <w:color w:val="FF0000"/>
          <w:u w:val="single"/>
        </w:rPr>
      </w:pPr>
      <w:r>
        <w:rPr>
          <w:b/>
          <w:color w:val="FF0000"/>
          <w:u w:val="single"/>
        </w:rPr>
        <w:t xml:space="preserve">Reserved </w:t>
      </w:r>
    </w:p>
    <w:p w:rsidR="00033C83" w:rsidRPr="00DE4580" w:rsidRDefault="006C7654" w:rsidP="00033C83">
      <w:pPr>
        <w:tabs>
          <w:tab w:val="right" w:leader="dot" w:pos="9360"/>
        </w:tabs>
        <w:jc w:val="center"/>
        <w:rPr>
          <w:b/>
        </w:rPr>
      </w:pPr>
      <w:r>
        <w:rPr>
          <w:b/>
          <w:color w:val="FF0000"/>
        </w:rPr>
        <w:br w:type="page"/>
      </w:r>
      <w:r w:rsidR="00DE4580" w:rsidRPr="00DE4580">
        <w:rPr>
          <w:b/>
        </w:rPr>
        <w:lastRenderedPageBreak/>
        <w:t xml:space="preserve">City of Iroquois Resolution </w:t>
      </w:r>
    </w:p>
    <w:p w:rsidR="00DE4580" w:rsidRDefault="00DE4580" w:rsidP="00033C83">
      <w:pPr>
        <w:tabs>
          <w:tab w:val="right" w:leader="dot" w:pos="9360"/>
        </w:tabs>
        <w:jc w:val="center"/>
        <w:rPr>
          <w:b/>
          <w:color w:val="FF0000"/>
          <w:u w:val="single"/>
        </w:rPr>
      </w:pPr>
      <w:r w:rsidRPr="00DE4580">
        <w:rPr>
          <w:b/>
          <w:color w:val="FF0000"/>
          <w:u w:val="single"/>
        </w:rPr>
        <w:t xml:space="preserve">Reserved </w:t>
      </w:r>
    </w:p>
    <w:p w:rsidR="00DE4580" w:rsidRDefault="00DE4580" w:rsidP="00033C83">
      <w:pPr>
        <w:tabs>
          <w:tab w:val="right" w:leader="dot" w:pos="9360"/>
        </w:tabs>
        <w:jc w:val="center"/>
        <w:rPr>
          <w:b/>
          <w:color w:val="FF0000"/>
          <w:u w:val="single"/>
        </w:rPr>
      </w:pPr>
    </w:p>
    <w:p w:rsidR="00DE4580" w:rsidRDefault="00DE4580" w:rsidP="00033C83">
      <w:pPr>
        <w:tabs>
          <w:tab w:val="right" w:leader="dot" w:pos="9360"/>
        </w:tabs>
        <w:jc w:val="center"/>
        <w:rPr>
          <w:b/>
          <w:color w:val="FF0000"/>
          <w:u w:val="single"/>
        </w:rPr>
      </w:pPr>
    </w:p>
    <w:p w:rsidR="00DE4580" w:rsidRDefault="00DE4580" w:rsidP="00033C83">
      <w:pPr>
        <w:tabs>
          <w:tab w:val="right" w:leader="dot" w:pos="9360"/>
        </w:tabs>
        <w:jc w:val="center"/>
        <w:rPr>
          <w:b/>
          <w:color w:val="FF0000"/>
          <w:u w:val="single"/>
        </w:rPr>
      </w:pPr>
    </w:p>
    <w:p w:rsidR="00DE4580" w:rsidRDefault="00DE4580" w:rsidP="00033C83">
      <w:pPr>
        <w:tabs>
          <w:tab w:val="right" w:leader="dot" w:pos="9360"/>
        </w:tabs>
        <w:jc w:val="center"/>
        <w:rPr>
          <w:b/>
          <w:color w:val="FF0000"/>
          <w:u w:val="single"/>
        </w:rPr>
      </w:pPr>
    </w:p>
    <w:p w:rsidR="00DE4580" w:rsidRDefault="00DE4580" w:rsidP="00033C83">
      <w:pPr>
        <w:tabs>
          <w:tab w:val="right" w:leader="dot" w:pos="9360"/>
        </w:tabs>
        <w:jc w:val="center"/>
        <w:rPr>
          <w:b/>
          <w:color w:val="FF0000"/>
          <w:u w:val="single"/>
        </w:rPr>
      </w:pPr>
    </w:p>
    <w:p w:rsidR="00DE4580" w:rsidRDefault="00DE4580" w:rsidP="00033C83">
      <w:pPr>
        <w:tabs>
          <w:tab w:val="right" w:leader="dot" w:pos="9360"/>
        </w:tabs>
        <w:jc w:val="center"/>
        <w:rPr>
          <w:b/>
          <w:color w:val="FF0000"/>
          <w:u w:val="single"/>
        </w:rPr>
      </w:pPr>
    </w:p>
    <w:p w:rsidR="00DE4580" w:rsidRDefault="00DE4580" w:rsidP="00033C83">
      <w:pPr>
        <w:tabs>
          <w:tab w:val="right" w:leader="dot" w:pos="9360"/>
        </w:tabs>
        <w:jc w:val="center"/>
        <w:rPr>
          <w:b/>
          <w:color w:val="FF0000"/>
          <w:u w:val="single"/>
        </w:rPr>
      </w:pPr>
    </w:p>
    <w:p w:rsidR="00DE4580" w:rsidRDefault="00DE4580" w:rsidP="00033C83">
      <w:pPr>
        <w:tabs>
          <w:tab w:val="right" w:leader="dot" w:pos="9360"/>
        </w:tabs>
        <w:jc w:val="center"/>
        <w:rPr>
          <w:b/>
          <w:color w:val="FF0000"/>
          <w:u w:val="single"/>
        </w:rPr>
      </w:pPr>
    </w:p>
    <w:p w:rsidR="00DE4580" w:rsidRDefault="00DE4580" w:rsidP="00033C83">
      <w:pPr>
        <w:tabs>
          <w:tab w:val="right" w:leader="dot" w:pos="9360"/>
        </w:tabs>
        <w:jc w:val="center"/>
        <w:rPr>
          <w:b/>
          <w:color w:val="FF0000"/>
          <w:u w:val="single"/>
        </w:rPr>
      </w:pPr>
    </w:p>
    <w:p w:rsidR="00DE4580" w:rsidRDefault="00DE4580" w:rsidP="00033C83">
      <w:pPr>
        <w:tabs>
          <w:tab w:val="right" w:leader="dot" w:pos="9360"/>
        </w:tabs>
        <w:jc w:val="center"/>
        <w:rPr>
          <w:b/>
          <w:color w:val="FF0000"/>
          <w:u w:val="single"/>
        </w:rPr>
      </w:pPr>
    </w:p>
    <w:p w:rsidR="00DE4580" w:rsidRDefault="00DE4580" w:rsidP="00033C83">
      <w:pPr>
        <w:tabs>
          <w:tab w:val="right" w:leader="dot" w:pos="9360"/>
        </w:tabs>
        <w:jc w:val="center"/>
        <w:rPr>
          <w:b/>
          <w:color w:val="FF0000"/>
          <w:u w:val="single"/>
        </w:rPr>
      </w:pPr>
    </w:p>
    <w:p w:rsidR="00DE4580" w:rsidRDefault="00DE4580" w:rsidP="00033C83">
      <w:pPr>
        <w:tabs>
          <w:tab w:val="right" w:leader="dot" w:pos="9360"/>
        </w:tabs>
        <w:jc w:val="center"/>
        <w:rPr>
          <w:b/>
          <w:color w:val="FF0000"/>
          <w:u w:val="single"/>
        </w:rPr>
      </w:pPr>
    </w:p>
    <w:p w:rsidR="00DE4580" w:rsidRDefault="00DE4580" w:rsidP="00033C83">
      <w:pPr>
        <w:tabs>
          <w:tab w:val="right" w:leader="dot" w:pos="9360"/>
        </w:tabs>
        <w:jc w:val="center"/>
        <w:rPr>
          <w:b/>
          <w:color w:val="FF0000"/>
          <w:u w:val="single"/>
        </w:rPr>
      </w:pPr>
    </w:p>
    <w:p w:rsidR="00DE4580" w:rsidRDefault="00DE4580" w:rsidP="00033C83">
      <w:pPr>
        <w:tabs>
          <w:tab w:val="right" w:leader="dot" w:pos="9360"/>
        </w:tabs>
        <w:jc w:val="center"/>
        <w:rPr>
          <w:b/>
          <w:color w:val="FF0000"/>
          <w:u w:val="single"/>
        </w:rPr>
      </w:pPr>
    </w:p>
    <w:p w:rsidR="00DE4580" w:rsidRDefault="00DE4580" w:rsidP="00033C83">
      <w:pPr>
        <w:tabs>
          <w:tab w:val="right" w:leader="dot" w:pos="9360"/>
        </w:tabs>
        <w:jc w:val="center"/>
        <w:rPr>
          <w:b/>
          <w:color w:val="FF0000"/>
          <w:u w:val="single"/>
        </w:rPr>
      </w:pPr>
    </w:p>
    <w:p w:rsidR="00DE4580" w:rsidRDefault="00DE4580" w:rsidP="00033C83">
      <w:pPr>
        <w:tabs>
          <w:tab w:val="right" w:leader="dot" w:pos="9360"/>
        </w:tabs>
        <w:jc w:val="center"/>
        <w:rPr>
          <w:b/>
          <w:color w:val="FF0000"/>
          <w:u w:val="single"/>
        </w:rPr>
      </w:pPr>
    </w:p>
    <w:p w:rsidR="00DE4580" w:rsidRDefault="00DE4580" w:rsidP="00033C83">
      <w:pPr>
        <w:tabs>
          <w:tab w:val="right" w:leader="dot" w:pos="9360"/>
        </w:tabs>
        <w:jc w:val="center"/>
        <w:rPr>
          <w:b/>
          <w:color w:val="FF0000"/>
          <w:u w:val="single"/>
        </w:rPr>
      </w:pPr>
    </w:p>
    <w:p w:rsidR="00DE4580" w:rsidRDefault="00DE4580" w:rsidP="00033C83">
      <w:pPr>
        <w:tabs>
          <w:tab w:val="right" w:leader="dot" w:pos="9360"/>
        </w:tabs>
        <w:jc w:val="center"/>
        <w:rPr>
          <w:b/>
          <w:color w:val="FF0000"/>
          <w:u w:val="single"/>
        </w:rPr>
      </w:pPr>
    </w:p>
    <w:p w:rsidR="00DE4580" w:rsidRDefault="00DE4580" w:rsidP="00033C83">
      <w:pPr>
        <w:tabs>
          <w:tab w:val="right" w:leader="dot" w:pos="9360"/>
        </w:tabs>
        <w:jc w:val="center"/>
        <w:rPr>
          <w:b/>
          <w:color w:val="FF0000"/>
          <w:u w:val="single"/>
        </w:rPr>
      </w:pPr>
    </w:p>
    <w:p w:rsidR="00DE4580" w:rsidRDefault="00DE4580" w:rsidP="00033C83">
      <w:pPr>
        <w:tabs>
          <w:tab w:val="right" w:leader="dot" w:pos="9360"/>
        </w:tabs>
        <w:jc w:val="center"/>
        <w:rPr>
          <w:b/>
          <w:color w:val="FF0000"/>
          <w:u w:val="single"/>
        </w:rPr>
      </w:pPr>
    </w:p>
    <w:p w:rsidR="00DE4580" w:rsidRDefault="00DE4580" w:rsidP="00033C83">
      <w:pPr>
        <w:tabs>
          <w:tab w:val="right" w:leader="dot" w:pos="9360"/>
        </w:tabs>
        <w:jc w:val="center"/>
        <w:rPr>
          <w:b/>
          <w:color w:val="FF0000"/>
          <w:u w:val="single"/>
        </w:rPr>
      </w:pPr>
    </w:p>
    <w:p w:rsidR="00DE4580" w:rsidRDefault="00DE4580" w:rsidP="00033C83">
      <w:pPr>
        <w:tabs>
          <w:tab w:val="right" w:leader="dot" w:pos="9360"/>
        </w:tabs>
        <w:jc w:val="center"/>
        <w:rPr>
          <w:b/>
          <w:color w:val="FF0000"/>
          <w:u w:val="single"/>
        </w:rPr>
      </w:pPr>
    </w:p>
    <w:p w:rsidR="00DE4580" w:rsidRDefault="00DE4580" w:rsidP="00033C83">
      <w:pPr>
        <w:tabs>
          <w:tab w:val="right" w:leader="dot" w:pos="9360"/>
        </w:tabs>
        <w:jc w:val="center"/>
        <w:rPr>
          <w:b/>
          <w:color w:val="FF0000"/>
          <w:u w:val="single"/>
        </w:rPr>
      </w:pPr>
    </w:p>
    <w:p w:rsidR="00DE4580" w:rsidRDefault="00DE4580" w:rsidP="00033C83">
      <w:pPr>
        <w:tabs>
          <w:tab w:val="right" w:leader="dot" w:pos="9360"/>
        </w:tabs>
        <w:jc w:val="center"/>
        <w:rPr>
          <w:b/>
          <w:color w:val="FF0000"/>
          <w:u w:val="single"/>
        </w:rPr>
      </w:pPr>
    </w:p>
    <w:p w:rsidR="00DE4580" w:rsidRDefault="00DE4580" w:rsidP="00033C83">
      <w:pPr>
        <w:tabs>
          <w:tab w:val="right" w:leader="dot" w:pos="9360"/>
        </w:tabs>
        <w:jc w:val="center"/>
        <w:rPr>
          <w:b/>
          <w:color w:val="FF0000"/>
          <w:u w:val="single"/>
        </w:rPr>
      </w:pPr>
    </w:p>
    <w:p w:rsidR="00DE4580" w:rsidRDefault="00DE4580" w:rsidP="00033C83">
      <w:pPr>
        <w:tabs>
          <w:tab w:val="right" w:leader="dot" w:pos="9360"/>
        </w:tabs>
        <w:jc w:val="center"/>
        <w:rPr>
          <w:b/>
          <w:color w:val="FF0000"/>
          <w:u w:val="single"/>
        </w:rPr>
      </w:pPr>
    </w:p>
    <w:p w:rsidR="00DE4580" w:rsidRDefault="00DE4580" w:rsidP="00033C83">
      <w:pPr>
        <w:tabs>
          <w:tab w:val="right" w:leader="dot" w:pos="9360"/>
        </w:tabs>
        <w:jc w:val="center"/>
        <w:rPr>
          <w:b/>
          <w:color w:val="FF0000"/>
          <w:u w:val="single"/>
        </w:rPr>
      </w:pPr>
    </w:p>
    <w:p w:rsidR="00DE4580" w:rsidRDefault="00DE4580" w:rsidP="00033C83">
      <w:pPr>
        <w:tabs>
          <w:tab w:val="right" w:leader="dot" w:pos="9360"/>
        </w:tabs>
        <w:jc w:val="center"/>
        <w:rPr>
          <w:b/>
          <w:color w:val="FF0000"/>
          <w:u w:val="single"/>
        </w:rPr>
      </w:pPr>
    </w:p>
    <w:p w:rsidR="00DE4580" w:rsidRDefault="00DE4580" w:rsidP="00033C83">
      <w:pPr>
        <w:tabs>
          <w:tab w:val="right" w:leader="dot" w:pos="9360"/>
        </w:tabs>
        <w:jc w:val="center"/>
        <w:rPr>
          <w:b/>
          <w:color w:val="FF0000"/>
          <w:u w:val="single"/>
        </w:rPr>
      </w:pPr>
    </w:p>
    <w:p w:rsidR="00DE4580" w:rsidRDefault="00DE4580" w:rsidP="00033C83">
      <w:pPr>
        <w:tabs>
          <w:tab w:val="right" w:leader="dot" w:pos="9360"/>
        </w:tabs>
        <w:jc w:val="center"/>
        <w:rPr>
          <w:b/>
          <w:color w:val="FF0000"/>
          <w:u w:val="single"/>
        </w:rPr>
      </w:pPr>
    </w:p>
    <w:p w:rsidR="00DE4580" w:rsidRDefault="00DE4580" w:rsidP="00033C83">
      <w:pPr>
        <w:tabs>
          <w:tab w:val="right" w:leader="dot" w:pos="9360"/>
        </w:tabs>
        <w:jc w:val="center"/>
        <w:rPr>
          <w:b/>
          <w:color w:val="FF0000"/>
          <w:u w:val="single"/>
        </w:rPr>
      </w:pPr>
    </w:p>
    <w:p w:rsidR="00DE4580" w:rsidRDefault="00DE4580" w:rsidP="00033C83">
      <w:pPr>
        <w:tabs>
          <w:tab w:val="right" w:leader="dot" w:pos="9360"/>
        </w:tabs>
        <w:jc w:val="center"/>
        <w:rPr>
          <w:b/>
          <w:color w:val="FF0000"/>
          <w:u w:val="single"/>
        </w:rPr>
      </w:pPr>
    </w:p>
    <w:p w:rsidR="00DE4580" w:rsidRDefault="00DE4580" w:rsidP="00033C83">
      <w:pPr>
        <w:tabs>
          <w:tab w:val="right" w:leader="dot" w:pos="9360"/>
        </w:tabs>
        <w:jc w:val="center"/>
        <w:rPr>
          <w:b/>
          <w:color w:val="FF0000"/>
          <w:u w:val="single"/>
        </w:rPr>
      </w:pPr>
    </w:p>
    <w:p w:rsidR="00DE4580" w:rsidRDefault="00DE4580" w:rsidP="00033C83">
      <w:pPr>
        <w:tabs>
          <w:tab w:val="right" w:leader="dot" w:pos="9360"/>
        </w:tabs>
        <w:jc w:val="center"/>
        <w:rPr>
          <w:b/>
          <w:color w:val="FF0000"/>
          <w:u w:val="single"/>
        </w:rPr>
      </w:pPr>
    </w:p>
    <w:p w:rsidR="00DE4580" w:rsidRDefault="00DE4580" w:rsidP="00033C83">
      <w:pPr>
        <w:tabs>
          <w:tab w:val="right" w:leader="dot" w:pos="9360"/>
        </w:tabs>
        <w:jc w:val="center"/>
        <w:rPr>
          <w:b/>
          <w:color w:val="FF0000"/>
          <w:u w:val="single"/>
        </w:rPr>
      </w:pPr>
    </w:p>
    <w:p w:rsidR="00DE4580" w:rsidRDefault="00DE4580" w:rsidP="00033C83">
      <w:pPr>
        <w:tabs>
          <w:tab w:val="right" w:leader="dot" w:pos="9360"/>
        </w:tabs>
        <w:jc w:val="center"/>
        <w:rPr>
          <w:b/>
          <w:color w:val="FF0000"/>
          <w:u w:val="single"/>
        </w:rPr>
      </w:pPr>
    </w:p>
    <w:p w:rsidR="00DE4580" w:rsidRDefault="00DE4580" w:rsidP="00033C83">
      <w:pPr>
        <w:tabs>
          <w:tab w:val="right" w:leader="dot" w:pos="9360"/>
        </w:tabs>
        <w:jc w:val="center"/>
        <w:rPr>
          <w:b/>
          <w:color w:val="FF0000"/>
          <w:u w:val="single"/>
        </w:rPr>
      </w:pPr>
    </w:p>
    <w:p w:rsidR="00DE4580" w:rsidRDefault="00DE4580" w:rsidP="00033C83">
      <w:pPr>
        <w:tabs>
          <w:tab w:val="right" w:leader="dot" w:pos="9360"/>
        </w:tabs>
        <w:jc w:val="center"/>
        <w:rPr>
          <w:b/>
          <w:color w:val="FF0000"/>
          <w:u w:val="single"/>
        </w:rPr>
      </w:pPr>
    </w:p>
    <w:p w:rsidR="00DE4580" w:rsidRDefault="00DE4580" w:rsidP="00033C83">
      <w:pPr>
        <w:tabs>
          <w:tab w:val="right" w:leader="dot" w:pos="9360"/>
        </w:tabs>
        <w:jc w:val="center"/>
        <w:rPr>
          <w:b/>
          <w:color w:val="FF0000"/>
          <w:u w:val="single"/>
        </w:rPr>
      </w:pPr>
    </w:p>
    <w:p w:rsidR="00DE4580" w:rsidRDefault="00DE4580" w:rsidP="00033C83">
      <w:pPr>
        <w:tabs>
          <w:tab w:val="right" w:leader="dot" w:pos="9360"/>
        </w:tabs>
        <w:jc w:val="center"/>
        <w:rPr>
          <w:b/>
          <w:color w:val="FF0000"/>
          <w:u w:val="single"/>
        </w:rPr>
      </w:pPr>
    </w:p>
    <w:p w:rsidR="00DE4580" w:rsidRDefault="00DE4580" w:rsidP="00033C83">
      <w:pPr>
        <w:tabs>
          <w:tab w:val="right" w:leader="dot" w:pos="9360"/>
        </w:tabs>
        <w:jc w:val="center"/>
        <w:rPr>
          <w:b/>
          <w:color w:val="FF0000"/>
          <w:u w:val="single"/>
        </w:rPr>
      </w:pPr>
    </w:p>
    <w:p w:rsidR="00DE4580" w:rsidRDefault="00DE4580" w:rsidP="00033C83">
      <w:pPr>
        <w:tabs>
          <w:tab w:val="right" w:leader="dot" w:pos="9360"/>
        </w:tabs>
        <w:jc w:val="center"/>
        <w:rPr>
          <w:b/>
          <w:color w:val="FF0000"/>
          <w:u w:val="single"/>
        </w:rPr>
      </w:pPr>
    </w:p>
    <w:p w:rsidR="00DE4580" w:rsidRDefault="00DE4580" w:rsidP="00033C83">
      <w:pPr>
        <w:tabs>
          <w:tab w:val="right" w:leader="dot" w:pos="9360"/>
        </w:tabs>
        <w:jc w:val="center"/>
        <w:rPr>
          <w:b/>
          <w:color w:val="FF0000"/>
          <w:u w:val="single"/>
        </w:rPr>
      </w:pPr>
    </w:p>
    <w:p w:rsidR="00DE4580" w:rsidRDefault="00DE4580" w:rsidP="00033C83">
      <w:pPr>
        <w:tabs>
          <w:tab w:val="right" w:leader="dot" w:pos="9360"/>
        </w:tabs>
        <w:jc w:val="center"/>
        <w:rPr>
          <w:b/>
          <w:color w:val="FF0000"/>
          <w:u w:val="single"/>
        </w:rPr>
      </w:pPr>
    </w:p>
    <w:p w:rsidR="00DE4580" w:rsidRPr="00DE4580" w:rsidRDefault="00DE4580" w:rsidP="00033C83">
      <w:pPr>
        <w:tabs>
          <w:tab w:val="right" w:leader="dot" w:pos="9360"/>
        </w:tabs>
        <w:jc w:val="center"/>
        <w:rPr>
          <w:b/>
        </w:rPr>
      </w:pPr>
      <w:r w:rsidRPr="00DE4580">
        <w:rPr>
          <w:b/>
        </w:rPr>
        <w:lastRenderedPageBreak/>
        <w:t xml:space="preserve">City of Lake Preston Resolution </w:t>
      </w:r>
    </w:p>
    <w:p w:rsidR="00DE4580" w:rsidRPr="00DE4580" w:rsidRDefault="00DE4580" w:rsidP="00033C83">
      <w:pPr>
        <w:tabs>
          <w:tab w:val="right" w:leader="dot" w:pos="9360"/>
        </w:tabs>
        <w:jc w:val="center"/>
        <w:rPr>
          <w:b/>
          <w:color w:val="FF0000"/>
          <w:u w:val="single"/>
        </w:rPr>
      </w:pPr>
      <w:r>
        <w:rPr>
          <w:b/>
          <w:color w:val="FF0000"/>
          <w:u w:val="single"/>
        </w:rPr>
        <w:t xml:space="preserve">Reserved </w:t>
      </w:r>
    </w:p>
    <w:p w:rsidR="00033C83" w:rsidRDefault="00033C83" w:rsidP="00033C83">
      <w:pPr>
        <w:tabs>
          <w:tab w:val="right" w:leader="dot" w:pos="9360"/>
        </w:tabs>
        <w:jc w:val="center"/>
        <w:rPr>
          <w:b/>
          <w:color w:val="FF0000"/>
        </w:rPr>
      </w:pPr>
    </w:p>
    <w:p w:rsidR="00033C83" w:rsidRDefault="00033C83" w:rsidP="00033C83">
      <w:pPr>
        <w:tabs>
          <w:tab w:val="right" w:leader="dot" w:pos="9360"/>
        </w:tabs>
        <w:jc w:val="center"/>
        <w:rPr>
          <w:b/>
          <w:color w:val="FF0000"/>
        </w:rPr>
      </w:pPr>
    </w:p>
    <w:p w:rsidR="00033C83" w:rsidRDefault="00033C83" w:rsidP="00033C83">
      <w:pPr>
        <w:tabs>
          <w:tab w:val="right" w:leader="dot" w:pos="9360"/>
        </w:tabs>
        <w:jc w:val="center"/>
        <w:rPr>
          <w:b/>
          <w:color w:val="FF0000"/>
        </w:rPr>
      </w:pPr>
    </w:p>
    <w:p w:rsidR="00DE4580" w:rsidRDefault="00DE4580" w:rsidP="00033C83">
      <w:pPr>
        <w:tabs>
          <w:tab w:val="right" w:leader="dot" w:pos="9360"/>
        </w:tabs>
        <w:jc w:val="center"/>
        <w:rPr>
          <w:b/>
          <w:color w:val="FF0000"/>
        </w:rPr>
      </w:pPr>
    </w:p>
    <w:p w:rsidR="00DE4580" w:rsidRDefault="00DE4580" w:rsidP="00033C83">
      <w:pPr>
        <w:tabs>
          <w:tab w:val="right" w:leader="dot" w:pos="9360"/>
        </w:tabs>
        <w:jc w:val="center"/>
        <w:rPr>
          <w:b/>
          <w:color w:val="FF0000"/>
        </w:rPr>
      </w:pPr>
    </w:p>
    <w:p w:rsidR="00DE4580" w:rsidRDefault="00DE4580" w:rsidP="00033C83">
      <w:pPr>
        <w:tabs>
          <w:tab w:val="right" w:leader="dot" w:pos="9360"/>
        </w:tabs>
        <w:jc w:val="center"/>
        <w:rPr>
          <w:b/>
          <w:color w:val="FF0000"/>
        </w:rPr>
      </w:pPr>
    </w:p>
    <w:p w:rsidR="00DE4580" w:rsidRDefault="00DE4580" w:rsidP="00033C83">
      <w:pPr>
        <w:tabs>
          <w:tab w:val="right" w:leader="dot" w:pos="9360"/>
        </w:tabs>
        <w:jc w:val="center"/>
        <w:rPr>
          <w:b/>
          <w:color w:val="FF0000"/>
        </w:rPr>
      </w:pPr>
    </w:p>
    <w:p w:rsidR="00DE4580" w:rsidRDefault="00DE4580" w:rsidP="00033C83">
      <w:pPr>
        <w:tabs>
          <w:tab w:val="right" w:leader="dot" w:pos="9360"/>
        </w:tabs>
        <w:jc w:val="center"/>
        <w:rPr>
          <w:b/>
          <w:color w:val="FF0000"/>
        </w:rPr>
      </w:pPr>
    </w:p>
    <w:p w:rsidR="00DE4580" w:rsidRDefault="00DE4580" w:rsidP="00033C83">
      <w:pPr>
        <w:tabs>
          <w:tab w:val="right" w:leader="dot" w:pos="9360"/>
        </w:tabs>
        <w:jc w:val="center"/>
        <w:rPr>
          <w:b/>
          <w:color w:val="FF0000"/>
        </w:rPr>
      </w:pPr>
    </w:p>
    <w:p w:rsidR="00DE4580" w:rsidRDefault="00DE4580" w:rsidP="00033C83">
      <w:pPr>
        <w:tabs>
          <w:tab w:val="right" w:leader="dot" w:pos="9360"/>
        </w:tabs>
        <w:jc w:val="center"/>
        <w:rPr>
          <w:b/>
          <w:color w:val="FF0000"/>
        </w:rPr>
      </w:pPr>
    </w:p>
    <w:p w:rsidR="00DE4580" w:rsidRDefault="00DE4580" w:rsidP="00033C83">
      <w:pPr>
        <w:tabs>
          <w:tab w:val="right" w:leader="dot" w:pos="9360"/>
        </w:tabs>
        <w:jc w:val="center"/>
        <w:rPr>
          <w:b/>
          <w:color w:val="FF0000"/>
        </w:rPr>
      </w:pPr>
    </w:p>
    <w:p w:rsidR="00DE4580" w:rsidRDefault="00DE4580" w:rsidP="00033C83">
      <w:pPr>
        <w:tabs>
          <w:tab w:val="right" w:leader="dot" w:pos="9360"/>
        </w:tabs>
        <w:jc w:val="center"/>
        <w:rPr>
          <w:b/>
          <w:color w:val="FF0000"/>
        </w:rPr>
      </w:pPr>
    </w:p>
    <w:p w:rsidR="00DE4580" w:rsidRDefault="00DE4580" w:rsidP="00033C83">
      <w:pPr>
        <w:tabs>
          <w:tab w:val="right" w:leader="dot" w:pos="9360"/>
        </w:tabs>
        <w:jc w:val="center"/>
        <w:rPr>
          <w:b/>
          <w:color w:val="FF0000"/>
        </w:rPr>
      </w:pPr>
    </w:p>
    <w:p w:rsidR="00DE4580" w:rsidRDefault="00DE4580" w:rsidP="00033C83">
      <w:pPr>
        <w:tabs>
          <w:tab w:val="right" w:leader="dot" w:pos="9360"/>
        </w:tabs>
        <w:jc w:val="center"/>
        <w:rPr>
          <w:b/>
          <w:color w:val="FF0000"/>
        </w:rPr>
      </w:pPr>
    </w:p>
    <w:p w:rsidR="00DE4580" w:rsidRDefault="00DE4580" w:rsidP="00033C83">
      <w:pPr>
        <w:tabs>
          <w:tab w:val="right" w:leader="dot" w:pos="9360"/>
        </w:tabs>
        <w:jc w:val="center"/>
        <w:rPr>
          <w:b/>
          <w:color w:val="FF0000"/>
        </w:rPr>
      </w:pPr>
    </w:p>
    <w:p w:rsidR="00DE4580" w:rsidRDefault="00DE4580" w:rsidP="00033C83">
      <w:pPr>
        <w:tabs>
          <w:tab w:val="right" w:leader="dot" w:pos="9360"/>
        </w:tabs>
        <w:jc w:val="center"/>
        <w:rPr>
          <w:b/>
          <w:color w:val="FF0000"/>
        </w:rPr>
      </w:pPr>
    </w:p>
    <w:p w:rsidR="00DE4580" w:rsidRDefault="00DE4580" w:rsidP="00033C83">
      <w:pPr>
        <w:tabs>
          <w:tab w:val="right" w:leader="dot" w:pos="9360"/>
        </w:tabs>
        <w:jc w:val="center"/>
        <w:rPr>
          <w:b/>
          <w:color w:val="FF0000"/>
        </w:rPr>
      </w:pPr>
    </w:p>
    <w:p w:rsidR="00DE4580" w:rsidRDefault="00DE4580" w:rsidP="00033C83">
      <w:pPr>
        <w:tabs>
          <w:tab w:val="right" w:leader="dot" w:pos="9360"/>
        </w:tabs>
        <w:jc w:val="center"/>
        <w:rPr>
          <w:b/>
          <w:color w:val="FF0000"/>
        </w:rPr>
      </w:pPr>
    </w:p>
    <w:p w:rsidR="00DE4580" w:rsidRDefault="00DE4580" w:rsidP="00033C83">
      <w:pPr>
        <w:tabs>
          <w:tab w:val="right" w:leader="dot" w:pos="9360"/>
        </w:tabs>
        <w:jc w:val="center"/>
        <w:rPr>
          <w:b/>
          <w:color w:val="FF0000"/>
        </w:rPr>
      </w:pPr>
    </w:p>
    <w:p w:rsidR="00DE4580" w:rsidRDefault="00DE4580" w:rsidP="00033C83">
      <w:pPr>
        <w:tabs>
          <w:tab w:val="right" w:leader="dot" w:pos="9360"/>
        </w:tabs>
        <w:jc w:val="center"/>
        <w:rPr>
          <w:b/>
          <w:color w:val="FF0000"/>
        </w:rPr>
      </w:pPr>
    </w:p>
    <w:p w:rsidR="00DE4580" w:rsidRDefault="00DE4580" w:rsidP="00033C83">
      <w:pPr>
        <w:tabs>
          <w:tab w:val="right" w:leader="dot" w:pos="9360"/>
        </w:tabs>
        <w:jc w:val="center"/>
        <w:rPr>
          <w:b/>
          <w:color w:val="FF0000"/>
        </w:rPr>
      </w:pPr>
    </w:p>
    <w:p w:rsidR="00DE4580" w:rsidRDefault="00DE4580" w:rsidP="00033C83">
      <w:pPr>
        <w:tabs>
          <w:tab w:val="right" w:leader="dot" w:pos="9360"/>
        </w:tabs>
        <w:jc w:val="center"/>
        <w:rPr>
          <w:b/>
          <w:color w:val="FF0000"/>
        </w:rPr>
      </w:pPr>
    </w:p>
    <w:p w:rsidR="00DE4580" w:rsidRDefault="00DE4580" w:rsidP="00033C83">
      <w:pPr>
        <w:tabs>
          <w:tab w:val="right" w:leader="dot" w:pos="9360"/>
        </w:tabs>
        <w:jc w:val="center"/>
        <w:rPr>
          <w:b/>
          <w:color w:val="FF0000"/>
        </w:rPr>
      </w:pPr>
    </w:p>
    <w:p w:rsidR="00DE4580" w:rsidRDefault="00DE4580" w:rsidP="00033C83">
      <w:pPr>
        <w:tabs>
          <w:tab w:val="right" w:leader="dot" w:pos="9360"/>
        </w:tabs>
        <w:jc w:val="center"/>
        <w:rPr>
          <w:b/>
          <w:color w:val="FF0000"/>
        </w:rPr>
      </w:pPr>
    </w:p>
    <w:p w:rsidR="00DE4580" w:rsidRDefault="00DE4580" w:rsidP="00033C83">
      <w:pPr>
        <w:tabs>
          <w:tab w:val="right" w:leader="dot" w:pos="9360"/>
        </w:tabs>
        <w:jc w:val="center"/>
        <w:rPr>
          <w:b/>
          <w:color w:val="FF0000"/>
        </w:rPr>
      </w:pPr>
    </w:p>
    <w:p w:rsidR="00DE4580" w:rsidRDefault="00DE4580" w:rsidP="00033C83">
      <w:pPr>
        <w:tabs>
          <w:tab w:val="right" w:leader="dot" w:pos="9360"/>
        </w:tabs>
        <w:jc w:val="center"/>
        <w:rPr>
          <w:b/>
          <w:color w:val="FF0000"/>
        </w:rPr>
      </w:pPr>
    </w:p>
    <w:p w:rsidR="00DE4580" w:rsidRDefault="00DE4580" w:rsidP="00033C83">
      <w:pPr>
        <w:tabs>
          <w:tab w:val="right" w:leader="dot" w:pos="9360"/>
        </w:tabs>
        <w:jc w:val="center"/>
        <w:rPr>
          <w:b/>
          <w:color w:val="FF0000"/>
        </w:rPr>
      </w:pPr>
    </w:p>
    <w:p w:rsidR="00DE4580" w:rsidRDefault="00DE4580" w:rsidP="00033C83">
      <w:pPr>
        <w:tabs>
          <w:tab w:val="right" w:leader="dot" w:pos="9360"/>
        </w:tabs>
        <w:jc w:val="center"/>
        <w:rPr>
          <w:b/>
          <w:color w:val="FF0000"/>
        </w:rPr>
      </w:pPr>
    </w:p>
    <w:p w:rsidR="00DE4580" w:rsidRDefault="00DE4580" w:rsidP="00033C83">
      <w:pPr>
        <w:tabs>
          <w:tab w:val="right" w:leader="dot" w:pos="9360"/>
        </w:tabs>
        <w:jc w:val="center"/>
        <w:rPr>
          <w:b/>
          <w:color w:val="FF0000"/>
        </w:rPr>
      </w:pPr>
    </w:p>
    <w:p w:rsidR="00DE4580" w:rsidRDefault="00DE4580" w:rsidP="00033C83">
      <w:pPr>
        <w:tabs>
          <w:tab w:val="right" w:leader="dot" w:pos="9360"/>
        </w:tabs>
        <w:jc w:val="center"/>
        <w:rPr>
          <w:b/>
          <w:color w:val="FF0000"/>
        </w:rPr>
      </w:pPr>
    </w:p>
    <w:p w:rsidR="00DE4580" w:rsidRDefault="00DE4580" w:rsidP="00033C83">
      <w:pPr>
        <w:tabs>
          <w:tab w:val="right" w:leader="dot" w:pos="9360"/>
        </w:tabs>
        <w:jc w:val="center"/>
        <w:rPr>
          <w:b/>
          <w:color w:val="FF0000"/>
        </w:rPr>
      </w:pPr>
    </w:p>
    <w:p w:rsidR="00DE4580" w:rsidRDefault="00DE4580" w:rsidP="00033C83">
      <w:pPr>
        <w:tabs>
          <w:tab w:val="right" w:leader="dot" w:pos="9360"/>
        </w:tabs>
        <w:jc w:val="center"/>
        <w:rPr>
          <w:b/>
          <w:color w:val="FF0000"/>
        </w:rPr>
      </w:pPr>
    </w:p>
    <w:p w:rsidR="00DE4580" w:rsidRDefault="00DE4580" w:rsidP="00033C83">
      <w:pPr>
        <w:tabs>
          <w:tab w:val="right" w:leader="dot" w:pos="9360"/>
        </w:tabs>
        <w:jc w:val="center"/>
        <w:rPr>
          <w:b/>
          <w:color w:val="FF0000"/>
        </w:rPr>
      </w:pPr>
    </w:p>
    <w:p w:rsidR="00DE4580" w:rsidRDefault="00DE4580" w:rsidP="00033C83">
      <w:pPr>
        <w:tabs>
          <w:tab w:val="right" w:leader="dot" w:pos="9360"/>
        </w:tabs>
        <w:jc w:val="center"/>
        <w:rPr>
          <w:b/>
          <w:color w:val="FF0000"/>
        </w:rPr>
      </w:pPr>
    </w:p>
    <w:p w:rsidR="00DE4580" w:rsidRDefault="00DE4580" w:rsidP="00033C83">
      <w:pPr>
        <w:tabs>
          <w:tab w:val="right" w:leader="dot" w:pos="9360"/>
        </w:tabs>
        <w:jc w:val="center"/>
        <w:rPr>
          <w:b/>
          <w:color w:val="FF0000"/>
        </w:rPr>
      </w:pPr>
    </w:p>
    <w:p w:rsidR="00DE4580" w:rsidRDefault="00DE4580" w:rsidP="00033C83">
      <w:pPr>
        <w:tabs>
          <w:tab w:val="right" w:leader="dot" w:pos="9360"/>
        </w:tabs>
        <w:jc w:val="center"/>
        <w:rPr>
          <w:b/>
          <w:color w:val="FF0000"/>
        </w:rPr>
      </w:pPr>
    </w:p>
    <w:p w:rsidR="00DE4580" w:rsidRDefault="00DE4580" w:rsidP="00033C83">
      <w:pPr>
        <w:tabs>
          <w:tab w:val="right" w:leader="dot" w:pos="9360"/>
        </w:tabs>
        <w:jc w:val="center"/>
        <w:rPr>
          <w:b/>
          <w:color w:val="FF0000"/>
        </w:rPr>
      </w:pPr>
    </w:p>
    <w:p w:rsidR="00DE4580" w:rsidRDefault="00DE4580" w:rsidP="00033C83">
      <w:pPr>
        <w:tabs>
          <w:tab w:val="right" w:leader="dot" w:pos="9360"/>
        </w:tabs>
        <w:jc w:val="center"/>
        <w:rPr>
          <w:b/>
          <w:color w:val="FF0000"/>
        </w:rPr>
      </w:pPr>
    </w:p>
    <w:p w:rsidR="00DE4580" w:rsidRDefault="00DE4580" w:rsidP="00033C83">
      <w:pPr>
        <w:tabs>
          <w:tab w:val="right" w:leader="dot" w:pos="9360"/>
        </w:tabs>
        <w:jc w:val="center"/>
        <w:rPr>
          <w:b/>
          <w:color w:val="FF0000"/>
        </w:rPr>
      </w:pPr>
    </w:p>
    <w:p w:rsidR="00DE4580" w:rsidRDefault="00DE4580" w:rsidP="00033C83">
      <w:pPr>
        <w:tabs>
          <w:tab w:val="right" w:leader="dot" w:pos="9360"/>
        </w:tabs>
        <w:jc w:val="center"/>
        <w:rPr>
          <w:b/>
          <w:color w:val="FF0000"/>
        </w:rPr>
      </w:pPr>
    </w:p>
    <w:p w:rsidR="00DE4580" w:rsidRDefault="00DE4580" w:rsidP="00033C83">
      <w:pPr>
        <w:tabs>
          <w:tab w:val="right" w:leader="dot" w:pos="9360"/>
        </w:tabs>
        <w:jc w:val="center"/>
        <w:rPr>
          <w:b/>
          <w:color w:val="FF0000"/>
        </w:rPr>
      </w:pPr>
    </w:p>
    <w:p w:rsidR="00DE4580" w:rsidRDefault="00DE4580" w:rsidP="00033C83">
      <w:pPr>
        <w:tabs>
          <w:tab w:val="right" w:leader="dot" w:pos="9360"/>
        </w:tabs>
        <w:jc w:val="center"/>
        <w:rPr>
          <w:b/>
          <w:color w:val="FF0000"/>
        </w:rPr>
      </w:pPr>
    </w:p>
    <w:p w:rsidR="00DE4580" w:rsidRDefault="00DE4580" w:rsidP="00033C83">
      <w:pPr>
        <w:tabs>
          <w:tab w:val="right" w:leader="dot" w:pos="9360"/>
        </w:tabs>
        <w:jc w:val="center"/>
        <w:rPr>
          <w:b/>
          <w:color w:val="FF0000"/>
        </w:rPr>
      </w:pPr>
    </w:p>
    <w:p w:rsidR="00DE4580" w:rsidRDefault="00DE4580" w:rsidP="00DE4580">
      <w:pPr>
        <w:tabs>
          <w:tab w:val="right" w:leader="dot" w:pos="9360"/>
        </w:tabs>
        <w:rPr>
          <w:b/>
          <w:color w:val="FF0000"/>
        </w:rPr>
      </w:pPr>
    </w:p>
    <w:p w:rsidR="00DE4580" w:rsidRPr="00DE4580" w:rsidRDefault="00DE4580" w:rsidP="00DE4580">
      <w:pPr>
        <w:tabs>
          <w:tab w:val="right" w:leader="dot" w:pos="9360"/>
        </w:tabs>
        <w:jc w:val="center"/>
        <w:rPr>
          <w:b/>
        </w:rPr>
      </w:pPr>
      <w:r w:rsidRPr="00DE4580">
        <w:rPr>
          <w:b/>
        </w:rPr>
        <w:lastRenderedPageBreak/>
        <w:t>Town of Oldham Resolution</w:t>
      </w:r>
    </w:p>
    <w:p w:rsidR="00DE4580" w:rsidRPr="00DE4580" w:rsidRDefault="00DE4580" w:rsidP="00033C83">
      <w:pPr>
        <w:tabs>
          <w:tab w:val="right" w:leader="dot" w:pos="9360"/>
        </w:tabs>
        <w:jc w:val="center"/>
        <w:rPr>
          <w:b/>
          <w:color w:val="FF0000"/>
          <w:u w:val="single"/>
        </w:rPr>
      </w:pPr>
      <w:r w:rsidRPr="00DE4580">
        <w:rPr>
          <w:b/>
          <w:color w:val="FF0000"/>
          <w:u w:val="single"/>
        </w:rPr>
        <w:t xml:space="preserve">Reserved </w:t>
      </w:r>
    </w:p>
    <w:p w:rsidR="00033C83" w:rsidRDefault="00033C83" w:rsidP="00033C83">
      <w:pPr>
        <w:tabs>
          <w:tab w:val="right" w:leader="dot" w:pos="9360"/>
        </w:tabs>
        <w:jc w:val="center"/>
        <w:rPr>
          <w:b/>
          <w:color w:val="FF0000"/>
        </w:rPr>
      </w:pPr>
    </w:p>
    <w:p w:rsidR="00033C83" w:rsidRDefault="00033C83" w:rsidP="00033C83">
      <w:pPr>
        <w:tabs>
          <w:tab w:val="right" w:leader="dot" w:pos="9360"/>
        </w:tabs>
        <w:jc w:val="center"/>
        <w:rPr>
          <w:b/>
          <w:color w:val="FF0000"/>
        </w:rPr>
      </w:pPr>
    </w:p>
    <w:p w:rsidR="00033C83" w:rsidRDefault="00033C83" w:rsidP="00033C83">
      <w:pPr>
        <w:tabs>
          <w:tab w:val="right" w:leader="dot" w:pos="9360"/>
        </w:tabs>
        <w:jc w:val="center"/>
        <w:rPr>
          <w:b/>
          <w:color w:val="FF0000"/>
        </w:rPr>
      </w:pPr>
    </w:p>
    <w:p w:rsidR="00033C83" w:rsidRDefault="00033C83" w:rsidP="00033C83">
      <w:pPr>
        <w:tabs>
          <w:tab w:val="right" w:leader="dot" w:pos="9360"/>
        </w:tabs>
        <w:jc w:val="center"/>
        <w:rPr>
          <w:b/>
          <w:color w:val="FF0000"/>
        </w:rPr>
      </w:pPr>
    </w:p>
    <w:p w:rsidR="00033C83" w:rsidRDefault="00033C83" w:rsidP="00033C83">
      <w:pPr>
        <w:tabs>
          <w:tab w:val="right" w:leader="dot" w:pos="9360"/>
        </w:tabs>
        <w:jc w:val="center"/>
        <w:rPr>
          <w:b/>
          <w:color w:val="FF0000"/>
        </w:rPr>
      </w:pPr>
    </w:p>
    <w:p w:rsidR="00033C83" w:rsidRDefault="00033C83" w:rsidP="00033C83">
      <w:pPr>
        <w:tabs>
          <w:tab w:val="right" w:leader="dot" w:pos="9360"/>
        </w:tabs>
        <w:jc w:val="center"/>
        <w:rPr>
          <w:b/>
          <w:color w:val="FF0000"/>
        </w:rPr>
      </w:pPr>
    </w:p>
    <w:p w:rsidR="00033C83" w:rsidRDefault="00033C83" w:rsidP="00033C83">
      <w:pPr>
        <w:tabs>
          <w:tab w:val="right" w:leader="dot" w:pos="9360"/>
        </w:tabs>
        <w:jc w:val="center"/>
        <w:rPr>
          <w:b/>
          <w:color w:val="FF0000"/>
        </w:rPr>
      </w:pPr>
    </w:p>
    <w:p w:rsidR="00033C83" w:rsidRDefault="00033C83" w:rsidP="00033C83">
      <w:pPr>
        <w:tabs>
          <w:tab w:val="right" w:leader="dot" w:pos="9360"/>
        </w:tabs>
        <w:jc w:val="center"/>
        <w:rPr>
          <w:b/>
          <w:color w:val="FF0000"/>
        </w:rPr>
      </w:pPr>
    </w:p>
    <w:p w:rsidR="00033C83" w:rsidRDefault="00033C83" w:rsidP="00033C83">
      <w:pPr>
        <w:tabs>
          <w:tab w:val="right" w:leader="dot" w:pos="9360"/>
        </w:tabs>
        <w:jc w:val="center"/>
        <w:rPr>
          <w:b/>
          <w:color w:val="FF0000"/>
        </w:rPr>
      </w:pPr>
    </w:p>
    <w:p w:rsidR="00033C83" w:rsidRDefault="00033C83" w:rsidP="00033C83">
      <w:pPr>
        <w:tabs>
          <w:tab w:val="right" w:leader="dot" w:pos="9360"/>
        </w:tabs>
        <w:jc w:val="center"/>
        <w:rPr>
          <w:b/>
          <w:color w:val="FF0000"/>
        </w:rPr>
      </w:pPr>
    </w:p>
    <w:p w:rsidR="00033C83" w:rsidRDefault="00033C83" w:rsidP="00033C83">
      <w:pPr>
        <w:tabs>
          <w:tab w:val="right" w:leader="dot" w:pos="9360"/>
        </w:tabs>
        <w:jc w:val="center"/>
        <w:rPr>
          <w:b/>
          <w:color w:val="FF0000"/>
        </w:rPr>
      </w:pPr>
    </w:p>
    <w:p w:rsidR="00033C83" w:rsidRDefault="00033C83" w:rsidP="00033C83">
      <w:pPr>
        <w:tabs>
          <w:tab w:val="right" w:leader="dot" w:pos="9360"/>
        </w:tabs>
        <w:jc w:val="center"/>
        <w:rPr>
          <w:b/>
          <w:color w:val="FF0000"/>
        </w:rPr>
      </w:pPr>
    </w:p>
    <w:p w:rsidR="00033C83" w:rsidRDefault="00033C83" w:rsidP="00033C83">
      <w:pPr>
        <w:tabs>
          <w:tab w:val="right" w:leader="dot" w:pos="9360"/>
        </w:tabs>
        <w:jc w:val="center"/>
        <w:rPr>
          <w:b/>
          <w:color w:val="FF0000"/>
        </w:rPr>
      </w:pPr>
    </w:p>
    <w:p w:rsidR="00033C83" w:rsidRDefault="00033C83" w:rsidP="00033C83">
      <w:pPr>
        <w:tabs>
          <w:tab w:val="right" w:leader="dot" w:pos="9360"/>
        </w:tabs>
        <w:jc w:val="center"/>
        <w:rPr>
          <w:b/>
          <w:color w:val="FF0000"/>
        </w:rPr>
      </w:pPr>
    </w:p>
    <w:p w:rsidR="00033C83" w:rsidRDefault="00033C83" w:rsidP="00033C83">
      <w:pPr>
        <w:tabs>
          <w:tab w:val="right" w:leader="dot" w:pos="9360"/>
        </w:tabs>
        <w:jc w:val="center"/>
        <w:rPr>
          <w:b/>
          <w:color w:val="FF0000"/>
        </w:rPr>
      </w:pPr>
    </w:p>
    <w:p w:rsidR="00033C83" w:rsidRDefault="00033C83" w:rsidP="00033C83">
      <w:pPr>
        <w:tabs>
          <w:tab w:val="right" w:leader="dot" w:pos="9360"/>
        </w:tabs>
        <w:jc w:val="center"/>
        <w:rPr>
          <w:b/>
          <w:color w:val="FF0000"/>
        </w:rPr>
      </w:pPr>
    </w:p>
    <w:p w:rsidR="00033C83" w:rsidRDefault="00033C83" w:rsidP="00033C83">
      <w:pPr>
        <w:tabs>
          <w:tab w:val="right" w:leader="dot" w:pos="9360"/>
        </w:tabs>
        <w:jc w:val="center"/>
        <w:rPr>
          <w:b/>
          <w:color w:val="FF0000"/>
        </w:rPr>
      </w:pPr>
    </w:p>
    <w:p w:rsidR="00033C83" w:rsidRDefault="00033C83" w:rsidP="00033C83">
      <w:pPr>
        <w:tabs>
          <w:tab w:val="right" w:leader="dot" w:pos="9360"/>
        </w:tabs>
        <w:jc w:val="center"/>
        <w:rPr>
          <w:b/>
          <w:color w:val="FF0000"/>
        </w:rPr>
      </w:pPr>
    </w:p>
    <w:p w:rsidR="00033C83" w:rsidRDefault="00033C83" w:rsidP="00033C83">
      <w:pPr>
        <w:tabs>
          <w:tab w:val="right" w:leader="dot" w:pos="9360"/>
        </w:tabs>
        <w:jc w:val="center"/>
        <w:rPr>
          <w:b/>
          <w:color w:val="FF0000"/>
        </w:rPr>
      </w:pPr>
    </w:p>
    <w:p w:rsidR="00033C83" w:rsidRDefault="00033C83" w:rsidP="00033C83">
      <w:pPr>
        <w:tabs>
          <w:tab w:val="right" w:leader="dot" w:pos="9360"/>
        </w:tabs>
        <w:jc w:val="center"/>
        <w:rPr>
          <w:b/>
          <w:color w:val="FF0000"/>
        </w:rPr>
      </w:pPr>
    </w:p>
    <w:p w:rsidR="00033C83" w:rsidRDefault="00033C83" w:rsidP="00033C83">
      <w:pPr>
        <w:tabs>
          <w:tab w:val="right" w:leader="dot" w:pos="9360"/>
        </w:tabs>
        <w:jc w:val="center"/>
        <w:rPr>
          <w:b/>
          <w:color w:val="FF0000"/>
        </w:rPr>
      </w:pPr>
    </w:p>
    <w:p w:rsidR="00033C83" w:rsidRDefault="00033C83" w:rsidP="00033C83">
      <w:pPr>
        <w:tabs>
          <w:tab w:val="right" w:leader="dot" w:pos="9360"/>
        </w:tabs>
        <w:jc w:val="center"/>
        <w:rPr>
          <w:b/>
          <w:color w:val="FF0000"/>
        </w:rPr>
      </w:pPr>
    </w:p>
    <w:p w:rsidR="00033C83" w:rsidRDefault="00033C83" w:rsidP="00033C83">
      <w:pPr>
        <w:tabs>
          <w:tab w:val="right" w:leader="dot" w:pos="9360"/>
        </w:tabs>
        <w:jc w:val="center"/>
        <w:rPr>
          <w:b/>
          <w:color w:val="FF0000"/>
        </w:rPr>
      </w:pPr>
    </w:p>
    <w:p w:rsidR="00033C83" w:rsidRDefault="00033C83" w:rsidP="00033C83">
      <w:pPr>
        <w:tabs>
          <w:tab w:val="right" w:leader="dot" w:pos="9360"/>
        </w:tabs>
        <w:jc w:val="center"/>
        <w:rPr>
          <w:b/>
          <w:color w:val="FF0000"/>
        </w:rPr>
      </w:pPr>
    </w:p>
    <w:p w:rsidR="00033C83" w:rsidRDefault="00033C83" w:rsidP="00033C83">
      <w:pPr>
        <w:tabs>
          <w:tab w:val="right" w:leader="dot" w:pos="9360"/>
        </w:tabs>
        <w:jc w:val="center"/>
        <w:rPr>
          <w:b/>
          <w:color w:val="FF0000"/>
        </w:rPr>
      </w:pPr>
    </w:p>
    <w:p w:rsidR="00033C83" w:rsidRDefault="00033C83" w:rsidP="00033C83">
      <w:pPr>
        <w:tabs>
          <w:tab w:val="right" w:leader="dot" w:pos="9360"/>
        </w:tabs>
        <w:jc w:val="center"/>
        <w:rPr>
          <w:b/>
          <w:color w:val="FF0000"/>
        </w:rPr>
      </w:pPr>
    </w:p>
    <w:p w:rsidR="00033C83" w:rsidRDefault="00033C83" w:rsidP="00033C83">
      <w:pPr>
        <w:tabs>
          <w:tab w:val="right" w:leader="dot" w:pos="9360"/>
        </w:tabs>
        <w:jc w:val="center"/>
        <w:rPr>
          <w:b/>
          <w:color w:val="FF0000"/>
        </w:rPr>
      </w:pPr>
    </w:p>
    <w:p w:rsidR="00033C83" w:rsidRDefault="00033C83" w:rsidP="00033C83">
      <w:pPr>
        <w:tabs>
          <w:tab w:val="right" w:leader="dot" w:pos="9360"/>
        </w:tabs>
        <w:jc w:val="center"/>
        <w:rPr>
          <w:b/>
          <w:color w:val="FF0000"/>
        </w:rPr>
      </w:pPr>
    </w:p>
    <w:p w:rsidR="00033C83" w:rsidRDefault="00033C83" w:rsidP="00033C83">
      <w:pPr>
        <w:tabs>
          <w:tab w:val="right" w:leader="dot" w:pos="9360"/>
        </w:tabs>
        <w:jc w:val="center"/>
        <w:rPr>
          <w:b/>
          <w:color w:val="FF0000"/>
        </w:rPr>
      </w:pPr>
    </w:p>
    <w:p w:rsidR="00033C83" w:rsidRDefault="00033C83" w:rsidP="00033C83">
      <w:pPr>
        <w:tabs>
          <w:tab w:val="right" w:leader="dot" w:pos="9360"/>
        </w:tabs>
        <w:jc w:val="center"/>
        <w:rPr>
          <w:b/>
          <w:color w:val="FF0000"/>
        </w:rPr>
      </w:pPr>
    </w:p>
    <w:p w:rsidR="00033C83" w:rsidRDefault="00033C83" w:rsidP="00033C83">
      <w:pPr>
        <w:tabs>
          <w:tab w:val="right" w:leader="dot" w:pos="9360"/>
        </w:tabs>
        <w:jc w:val="center"/>
        <w:rPr>
          <w:b/>
          <w:color w:val="FF0000"/>
        </w:rPr>
      </w:pPr>
    </w:p>
    <w:p w:rsidR="00033C83" w:rsidRDefault="00033C83" w:rsidP="00033C83">
      <w:pPr>
        <w:tabs>
          <w:tab w:val="right" w:leader="dot" w:pos="9360"/>
        </w:tabs>
        <w:jc w:val="center"/>
        <w:rPr>
          <w:b/>
          <w:color w:val="FF0000"/>
        </w:rPr>
      </w:pPr>
    </w:p>
    <w:p w:rsidR="00033C83" w:rsidRDefault="00033C83" w:rsidP="00033C83">
      <w:pPr>
        <w:tabs>
          <w:tab w:val="right" w:leader="dot" w:pos="9360"/>
        </w:tabs>
        <w:jc w:val="center"/>
        <w:rPr>
          <w:b/>
          <w:color w:val="FF0000"/>
        </w:rPr>
      </w:pPr>
    </w:p>
    <w:p w:rsidR="00033C83" w:rsidRDefault="00033C83" w:rsidP="00033C83">
      <w:pPr>
        <w:tabs>
          <w:tab w:val="right" w:leader="dot" w:pos="9360"/>
        </w:tabs>
        <w:jc w:val="center"/>
        <w:rPr>
          <w:b/>
          <w:color w:val="FF0000"/>
        </w:rPr>
      </w:pPr>
    </w:p>
    <w:p w:rsidR="00033C83" w:rsidRDefault="00033C83" w:rsidP="00033C83">
      <w:pPr>
        <w:tabs>
          <w:tab w:val="right" w:leader="dot" w:pos="9360"/>
        </w:tabs>
        <w:jc w:val="center"/>
        <w:rPr>
          <w:b/>
          <w:color w:val="FF0000"/>
        </w:rPr>
      </w:pPr>
    </w:p>
    <w:p w:rsidR="00033C83" w:rsidRDefault="00033C83" w:rsidP="00033C83">
      <w:pPr>
        <w:tabs>
          <w:tab w:val="right" w:leader="dot" w:pos="9360"/>
        </w:tabs>
        <w:jc w:val="center"/>
        <w:rPr>
          <w:b/>
          <w:color w:val="FF0000"/>
        </w:rPr>
      </w:pPr>
    </w:p>
    <w:p w:rsidR="00033C83" w:rsidRDefault="00033C83" w:rsidP="00033C83">
      <w:pPr>
        <w:tabs>
          <w:tab w:val="right" w:leader="dot" w:pos="9360"/>
        </w:tabs>
        <w:jc w:val="center"/>
        <w:rPr>
          <w:b/>
          <w:color w:val="FF0000"/>
        </w:rPr>
      </w:pPr>
    </w:p>
    <w:p w:rsidR="00033C83" w:rsidRDefault="00033C83" w:rsidP="00033C83">
      <w:pPr>
        <w:tabs>
          <w:tab w:val="right" w:leader="dot" w:pos="9360"/>
        </w:tabs>
        <w:jc w:val="center"/>
        <w:rPr>
          <w:b/>
          <w:color w:val="FF0000"/>
        </w:rPr>
      </w:pPr>
    </w:p>
    <w:p w:rsidR="00033C83" w:rsidRDefault="00033C83" w:rsidP="00033C83">
      <w:pPr>
        <w:tabs>
          <w:tab w:val="right" w:leader="dot" w:pos="9360"/>
        </w:tabs>
        <w:jc w:val="center"/>
        <w:rPr>
          <w:b/>
          <w:color w:val="FF0000"/>
        </w:rPr>
      </w:pPr>
    </w:p>
    <w:p w:rsidR="00033C83" w:rsidRDefault="00033C83" w:rsidP="00033C83">
      <w:pPr>
        <w:tabs>
          <w:tab w:val="right" w:leader="dot" w:pos="9360"/>
        </w:tabs>
        <w:jc w:val="center"/>
        <w:rPr>
          <w:b/>
          <w:color w:val="FF0000"/>
        </w:rPr>
      </w:pPr>
    </w:p>
    <w:p w:rsidR="00033C83" w:rsidRDefault="00033C83" w:rsidP="00033C83">
      <w:pPr>
        <w:tabs>
          <w:tab w:val="right" w:leader="dot" w:pos="9360"/>
        </w:tabs>
        <w:jc w:val="center"/>
        <w:rPr>
          <w:b/>
          <w:color w:val="FF0000"/>
        </w:rPr>
      </w:pPr>
    </w:p>
    <w:p w:rsidR="00137A45" w:rsidRDefault="00137A45">
      <w:pPr>
        <w:rPr>
          <w:b/>
        </w:rPr>
      </w:pPr>
    </w:p>
    <w:p w:rsidR="00DE4580" w:rsidRDefault="00DE4580">
      <w:pPr>
        <w:rPr>
          <w:b/>
        </w:rPr>
      </w:pPr>
    </w:p>
    <w:p w:rsidR="00DE4580" w:rsidRDefault="00DE4580">
      <w:pPr>
        <w:rPr>
          <w:b/>
        </w:rPr>
      </w:pPr>
    </w:p>
    <w:p w:rsidR="00DE4580" w:rsidRDefault="00DE4580" w:rsidP="00DE4580">
      <w:pPr>
        <w:jc w:val="center"/>
        <w:rPr>
          <w:b/>
        </w:rPr>
      </w:pPr>
      <w:r>
        <w:rPr>
          <w:b/>
        </w:rPr>
        <w:lastRenderedPageBreak/>
        <w:t>Sioux Valley Energy Resolution</w:t>
      </w:r>
    </w:p>
    <w:p w:rsidR="00DE4580" w:rsidRPr="00DE4580" w:rsidRDefault="00DE4580" w:rsidP="00DE4580">
      <w:pPr>
        <w:jc w:val="center"/>
        <w:rPr>
          <w:b/>
          <w:color w:val="FF0000"/>
          <w:u w:val="single"/>
        </w:rPr>
      </w:pPr>
      <w:r w:rsidRPr="00DE4580">
        <w:rPr>
          <w:b/>
          <w:color w:val="FF0000"/>
          <w:u w:val="single"/>
        </w:rPr>
        <w:t>Reserved</w:t>
      </w:r>
    </w:p>
    <w:p w:rsidR="00DE4580" w:rsidRDefault="00DE4580">
      <w:pPr>
        <w:rPr>
          <w:b/>
        </w:rPr>
      </w:pPr>
    </w:p>
    <w:p w:rsidR="000D4278" w:rsidRDefault="000D4278">
      <w:pPr>
        <w:rPr>
          <w:b/>
        </w:rPr>
      </w:pPr>
    </w:p>
    <w:p w:rsidR="000D4278" w:rsidRDefault="000D4278">
      <w:pPr>
        <w:rPr>
          <w:b/>
        </w:rPr>
      </w:pPr>
    </w:p>
    <w:p w:rsidR="000D4278" w:rsidRDefault="000D4278">
      <w:pPr>
        <w:rPr>
          <w:b/>
        </w:rPr>
      </w:pPr>
    </w:p>
    <w:p w:rsidR="000D4278" w:rsidRDefault="000D4278">
      <w:pPr>
        <w:rPr>
          <w:b/>
        </w:rPr>
      </w:pPr>
    </w:p>
    <w:p w:rsidR="000D4278" w:rsidRDefault="000D4278">
      <w:pPr>
        <w:rPr>
          <w:b/>
        </w:rPr>
      </w:pPr>
    </w:p>
    <w:p w:rsidR="000D4278" w:rsidRDefault="000D4278">
      <w:pPr>
        <w:rPr>
          <w:b/>
        </w:rPr>
      </w:pPr>
    </w:p>
    <w:p w:rsidR="000D4278" w:rsidRDefault="000D4278">
      <w:pPr>
        <w:rPr>
          <w:b/>
        </w:rPr>
      </w:pPr>
    </w:p>
    <w:p w:rsidR="000D4278" w:rsidRDefault="000D4278">
      <w:pPr>
        <w:rPr>
          <w:b/>
        </w:rPr>
      </w:pPr>
    </w:p>
    <w:p w:rsidR="000D4278" w:rsidRDefault="000D4278">
      <w:pPr>
        <w:rPr>
          <w:b/>
        </w:rPr>
      </w:pPr>
    </w:p>
    <w:p w:rsidR="000D4278" w:rsidRDefault="000D4278">
      <w:pPr>
        <w:rPr>
          <w:b/>
        </w:rPr>
      </w:pPr>
    </w:p>
    <w:p w:rsidR="000D4278" w:rsidRDefault="000D4278">
      <w:pPr>
        <w:rPr>
          <w:b/>
        </w:rPr>
      </w:pPr>
    </w:p>
    <w:p w:rsidR="000D4278" w:rsidRDefault="000D4278">
      <w:pPr>
        <w:rPr>
          <w:b/>
        </w:rPr>
      </w:pPr>
    </w:p>
    <w:p w:rsidR="000D4278" w:rsidRDefault="000D4278">
      <w:pPr>
        <w:rPr>
          <w:b/>
        </w:rPr>
      </w:pPr>
    </w:p>
    <w:p w:rsidR="000D4278" w:rsidRDefault="000D4278">
      <w:pPr>
        <w:rPr>
          <w:b/>
        </w:rPr>
      </w:pPr>
    </w:p>
    <w:p w:rsidR="000D4278" w:rsidRDefault="000D4278">
      <w:pPr>
        <w:rPr>
          <w:b/>
        </w:rPr>
      </w:pPr>
    </w:p>
    <w:p w:rsidR="000D4278" w:rsidRDefault="000D4278">
      <w:pPr>
        <w:rPr>
          <w:b/>
        </w:rPr>
      </w:pPr>
    </w:p>
    <w:p w:rsidR="000D4278" w:rsidRDefault="000D4278">
      <w:pPr>
        <w:rPr>
          <w:b/>
        </w:rPr>
      </w:pPr>
    </w:p>
    <w:p w:rsidR="000D4278" w:rsidRDefault="000D4278">
      <w:pPr>
        <w:rPr>
          <w:b/>
        </w:rPr>
      </w:pPr>
    </w:p>
    <w:p w:rsidR="000D4278" w:rsidRDefault="000D4278">
      <w:pPr>
        <w:rPr>
          <w:b/>
        </w:rPr>
      </w:pPr>
    </w:p>
    <w:p w:rsidR="000D4278" w:rsidRDefault="000D4278">
      <w:pPr>
        <w:rPr>
          <w:b/>
        </w:rPr>
      </w:pPr>
    </w:p>
    <w:p w:rsidR="000D4278" w:rsidRDefault="000D4278">
      <w:pPr>
        <w:rPr>
          <w:b/>
        </w:rPr>
      </w:pPr>
    </w:p>
    <w:p w:rsidR="000D4278" w:rsidRDefault="000D4278">
      <w:pPr>
        <w:rPr>
          <w:b/>
        </w:rPr>
      </w:pPr>
    </w:p>
    <w:p w:rsidR="000D4278" w:rsidRDefault="000D4278">
      <w:pPr>
        <w:rPr>
          <w:b/>
        </w:rPr>
      </w:pPr>
    </w:p>
    <w:p w:rsidR="000D4278" w:rsidRDefault="000D4278">
      <w:pPr>
        <w:rPr>
          <w:b/>
        </w:rPr>
      </w:pPr>
    </w:p>
    <w:p w:rsidR="000D4278" w:rsidRDefault="000D4278">
      <w:pPr>
        <w:rPr>
          <w:b/>
        </w:rPr>
      </w:pPr>
    </w:p>
    <w:p w:rsidR="000D4278" w:rsidRDefault="000D4278">
      <w:pPr>
        <w:rPr>
          <w:b/>
        </w:rPr>
      </w:pPr>
    </w:p>
    <w:p w:rsidR="000D4278" w:rsidRDefault="000D4278">
      <w:pPr>
        <w:rPr>
          <w:b/>
        </w:rPr>
      </w:pPr>
    </w:p>
    <w:p w:rsidR="000D4278" w:rsidRDefault="000D4278">
      <w:pPr>
        <w:rPr>
          <w:b/>
        </w:rPr>
      </w:pPr>
    </w:p>
    <w:p w:rsidR="000D4278" w:rsidRDefault="000D4278">
      <w:pPr>
        <w:rPr>
          <w:b/>
        </w:rPr>
      </w:pPr>
    </w:p>
    <w:p w:rsidR="000D4278" w:rsidRDefault="000D4278">
      <w:pPr>
        <w:rPr>
          <w:b/>
        </w:rPr>
      </w:pPr>
    </w:p>
    <w:p w:rsidR="000D4278" w:rsidRDefault="000D4278">
      <w:pPr>
        <w:rPr>
          <w:b/>
        </w:rPr>
      </w:pPr>
    </w:p>
    <w:p w:rsidR="000D4278" w:rsidRDefault="000D4278">
      <w:pPr>
        <w:rPr>
          <w:b/>
        </w:rPr>
      </w:pPr>
    </w:p>
    <w:p w:rsidR="000D4278" w:rsidRDefault="000D4278">
      <w:pPr>
        <w:rPr>
          <w:b/>
        </w:rPr>
      </w:pPr>
    </w:p>
    <w:p w:rsidR="000D4278" w:rsidRDefault="000D4278">
      <w:pPr>
        <w:rPr>
          <w:b/>
        </w:rPr>
      </w:pPr>
    </w:p>
    <w:p w:rsidR="000D4278" w:rsidRDefault="000D4278">
      <w:pPr>
        <w:rPr>
          <w:b/>
        </w:rPr>
      </w:pPr>
    </w:p>
    <w:p w:rsidR="000D4278" w:rsidRDefault="000D4278">
      <w:pPr>
        <w:rPr>
          <w:b/>
        </w:rPr>
      </w:pPr>
    </w:p>
    <w:p w:rsidR="000D4278" w:rsidRDefault="000D4278">
      <w:pPr>
        <w:rPr>
          <w:b/>
        </w:rPr>
      </w:pPr>
    </w:p>
    <w:p w:rsidR="000D4278" w:rsidRDefault="000D4278">
      <w:pPr>
        <w:rPr>
          <w:b/>
        </w:rPr>
      </w:pPr>
    </w:p>
    <w:p w:rsidR="000D4278" w:rsidRDefault="000D4278">
      <w:pPr>
        <w:rPr>
          <w:b/>
        </w:rPr>
      </w:pPr>
    </w:p>
    <w:p w:rsidR="000D4278" w:rsidRDefault="000D4278">
      <w:pPr>
        <w:rPr>
          <w:b/>
        </w:rPr>
      </w:pPr>
    </w:p>
    <w:p w:rsidR="000D4278" w:rsidRDefault="000D4278">
      <w:pPr>
        <w:rPr>
          <w:b/>
        </w:rPr>
      </w:pPr>
    </w:p>
    <w:p w:rsidR="000D4278" w:rsidRDefault="000D4278">
      <w:pPr>
        <w:rPr>
          <w:b/>
        </w:rPr>
      </w:pPr>
    </w:p>
    <w:p w:rsidR="000D4278" w:rsidRDefault="000D4278">
      <w:pPr>
        <w:rPr>
          <w:b/>
        </w:rPr>
      </w:pPr>
    </w:p>
    <w:p w:rsidR="000D4278" w:rsidRDefault="000D4278" w:rsidP="000D4278">
      <w:pPr>
        <w:jc w:val="center"/>
        <w:rPr>
          <w:b/>
        </w:rPr>
      </w:pPr>
      <w:r>
        <w:rPr>
          <w:b/>
        </w:rPr>
        <w:lastRenderedPageBreak/>
        <w:t>Kingsbury Electric Resolution</w:t>
      </w:r>
    </w:p>
    <w:p w:rsidR="000D4278" w:rsidRPr="000D4278" w:rsidRDefault="000D4278" w:rsidP="000D4278">
      <w:pPr>
        <w:jc w:val="center"/>
        <w:rPr>
          <w:b/>
          <w:color w:val="FF0000"/>
          <w:u w:val="single"/>
        </w:rPr>
      </w:pPr>
      <w:r w:rsidRPr="000D4278">
        <w:rPr>
          <w:b/>
          <w:color w:val="FF0000"/>
          <w:u w:val="single"/>
        </w:rPr>
        <w:t>Reserved</w:t>
      </w:r>
    </w:p>
    <w:p w:rsidR="00DE4580" w:rsidRDefault="00DE4580">
      <w:pPr>
        <w:rPr>
          <w:b/>
        </w:rPr>
      </w:pPr>
    </w:p>
    <w:p w:rsidR="00DE4580" w:rsidRDefault="00DE4580">
      <w:pPr>
        <w:rPr>
          <w:b/>
        </w:rPr>
      </w:pPr>
    </w:p>
    <w:p w:rsidR="00DE4580" w:rsidRDefault="00DE4580">
      <w:pPr>
        <w:rPr>
          <w:b/>
        </w:rPr>
      </w:pPr>
    </w:p>
    <w:p w:rsidR="00DE4580" w:rsidRDefault="00DE4580">
      <w:pPr>
        <w:rPr>
          <w:b/>
        </w:rPr>
      </w:pPr>
    </w:p>
    <w:p w:rsidR="00DE4580" w:rsidRDefault="00DE4580">
      <w:pPr>
        <w:rPr>
          <w:b/>
        </w:rPr>
      </w:pPr>
    </w:p>
    <w:p w:rsidR="00DE4580" w:rsidRDefault="00DE4580">
      <w:pPr>
        <w:rPr>
          <w:b/>
        </w:rPr>
      </w:pPr>
    </w:p>
    <w:p w:rsidR="00DE4580" w:rsidRDefault="00DE4580">
      <w:pPr>
        <w:rPr>
          <w:b/>
        </w:rPr>
      </w:pPr>
    </w:p>
    <w:p w:rsidR="00DE4580" w:rsidRDefault="00DE4580">
      <w:pPr>
        <w:rPr>
          <w:b/>
        </w:rPr>
      </w:pPr>
    </w:p>
    <w:p w:rsidR="00DE4580" w:rsidRDefault="00DE4580">
      <w:pPr>
        <w:rPr>
          <w:b/>
        </w:rPr>
      </w:pPr>
    </w:p>
    <w:p w:rsidR="00DE4580" w:rsidRDefault="00DE4580">
      <w:pPr>
        <w:rPr>
          <w:b/>
        </w:rPr>
      </w:pPr>
    </w:p>
    <w:p w:rsidR="00DE4580" w:rsidRDefault="00DE4580">
      <w:pPr>
        <w:rPr>
          <w:b/>
        </w:rPr>
      </w:pPr>
    </w:p>
    <w:p w:rsidR="00DE4580" w:rsidRDefault="00DE4580">
      <w:pPr>
        <w:rPr>
          <w:b/>
        </w:rPr>
      </w:pPr>
    </w:p>
    <w:p w:rsidR="00DE4580" w:rsidRDefault="00DE4580">
      <w:pPr>
        <w:rPr>
          <w:b/>
        </w:rPr>
      </w:pPr>
    </w:p>
    <w:p w:rsidR="00DE4580" w:rsidRDefault="00DE4580">
      <w:pPr>
        <w:rPr>
          <w:b/>
        </w:rPr>
      </w:pPr>
    </w:p>
    <w:p w:rsidR="00DE4580" w:rsidRDefault="00DE4580">
      <w:pPr>
        <w:rPr>
          <w:b/>
        </w:rPr>
      </w:pPr>
    </w:p>
    <w:p w:rsidR="00DE4580" w:rsidRDefault="00DE4580">
      <w:pPr>
        <w:rPr>
          <w:b/>
        </w:rPr>
      </w:pPr>
    </w:p>
    <w:p w:rsidR="00DE4580" w:rsidRDefault="00DE4580">
      <w:pPr>
        <w:rPr>
          <w:b/>
        </w:rPr>
      </w:pPr>
    </w:p>
    <w:p w:rsidR="00DE4580" w:rsidRDefault="00DE4580">
      <w:pPr>
        <w:rPr>
          <w:b/>
        </w:rPr>
      </w:pPr>
    </w:p>
    <w:p w:rsidR="00DE4580" w:rsidRDefault="00DE4580">
      <w:pPr>
        <w:rPr>
          <w:b/>
        </w:rPr>
      </w:pPr>
    </w:p>
    <w:p w:rsidR="00DE4580" w:rsidRDefault="00DE4580">
      <w:pPr>
        <w:rPr>
          <w:b/>
        </w:rPr>
      </w:pPr>
    </w:p>
    <w:p w:rsidR="00DE4580" w:rsidRDefault="00DE4580">
      <w:pPr>
        <w:rPr>
          <w:b/>
        </w:rPr>
      </w:pPr>
    </w:p>
    <w:p w:rsidR="00DE4580" w:rsidRDefault="00DE4580">
      <w:pPr>
        <w:rPr>
          <w:b/>
        </w:rPr>
      </w:pPr>
    </w:p>
    <w:p w:rsidR="00DE4580" w:rsidRDefault="00DE4580">
      <w:pPr>
        <w:rPr>
          <w:b/>
        </w:rPr>
      </w:pPr>
    </w:p>
    <w:p w:rsidR="00DE4580" w:rsidRDefault="00DE4580">
      <w:pPr>
        <w:rPr>
          <w:b/>
        </w:rPr>
      </w:pPr>
    </w:p>
    <w:p w:rsidR="00DE4580" w:rsidRDefault="00DE4580">
      <w:pPr>
        <w:rPr>
          <w:b/>
        </w:rPr>
      </w:pPr>
    </w:p>
    <w:p w:rsidR="00DE4580" w:rsidRDefault="00DE4580">
      <w:pPr>
        <w:rPr>
          <w:b/>
        </w:rPr>
      </w:pPr>
    </w:p>
    <w:p w:rsidR="00DE4580" w:rsidRDefault="00DE4580">
      <w:pPr>
        <w:rPr>
          <w:b/>
        </w:rPr>
      </w:pPr>
    </w:p>
    <w:p w:rsidR="00DE4580" w:rsidRDefault="00DE4580">
      <w:pPr>
        <w:rPr>
          <w:b/>
        </w:rPr>
      </w:pPr>
    </w:p>
    <w:p w:rsidR="00DE4580" w:rsidRDefault="00DE4580">
      <w:pPr>
        <w:rPr>
          <w:b/>
        </w:rPr>
      </w:pPr>
    </w:p>
    <w:p w:rsidR="00DE4580" w:rsidRDefault="00DE4580">
      <w:pPr>
        <w:rPr>
          <w:b/>
        </w:rPr>
      </w:pPr>
    </w:p>
    <w:p w:rsidR="00DE4580" w:rsidRDefault="00DE4580">
      <w:pPr>
        <w:rPr>
          <w:b/>
        </w:rPr>
      </w:pPr>
    </w:p>
    <w:p w:rsidR="00DE4580" w:rsidRDefault="00DE4580">
      <w:pPr>
        <w:rPr>
          <w:b/>
        </w:rPr>
      </w:pPr>
    </w:p>
    <w:p w:rsidR="00DE4580" w:rsidRDefault="00DE4580">
      <w:pPr>
        <w:rPr>
          <w:b/>
        </w:rPr>
      </w:pPr>
    </w:p>
    <w:p w:rsidR="00DE4580" w:rsidRDefault="00DE4580">
      <w:pPr>
        <w:rPr>
          <w:b/>
        </w:rPr>
      </w:pPr>
    </w:p>
    <w:p w:rsidR="00DE4580" w:rsidRDefault="00DE4580">
      <w:pPr>
        <w:rPr>
          <w:b/>
        </w:rPr>
      </w:pPr>
    </w:p>
    <w:p w:rsidR="00DE4580" w:rsidRDefault="00DE4580">
      <w:pPr>
        <w:rPr>
          <w:b/>
        </w:rPr>
      </w:pPr>
    </w:p>
    <w:p w:rsidR="00DE4580" w:rsidRDefault="00DE4580">
      <w:pPr>
        <w:rPr>
          <w:b/>
        </w:rPr>
      </w:pPr>
    </w:p>
    <w:p w:rsidR="00DE4580" w:rsidRDefault="00DE4580">
      <w:pPr>
        <w:rPr>
          <w:b/>
        </w:rPr>
      </w:pPr>
    </w:p>
    <w:p w:rsidR="00DE4580" w:rsidRDefault="00DE4580">
      <w:pPr>
        <w:rPr>
          <w:b/>
        </w:rPr>
      </w:pPr>
    </w:p>
    <w:p w:rsidR="00DE4580" w:rsidRDefault="00DE4580">
      <w:pPr>
        <w:rPr>
          <w:b/>
        </w:rPr>
      </w:pPr>
    </w:p>
    <w:p w:rsidR="00DE4580" w:rsidRDefault="00DE4580">
      <w:pPr>
        <w:rPr>
          <w:b/>
        </w:rPr>
      </w:pPr>
    </w:p>
    <w:p w:rsidR="00DE4580" w:rsidRDefault="00DE4580">
      <w:pPr>
        <w:rPr>
          <w:b/>
        </w:rPr>
      </w:pPr>
    </w:p>
    <w:p w:rsidR="00DE4580" w:rsidRPr="00D7511A" w:rsidRDefault="00DE4580">
      <w:pPr>
        <w:rPr>
          <w:b/>
        </w:rPr>
      </w:pPr>
    </w:p>
    <w:p w:rsidR="000D4278" w:rsidRDefault="000D4278" w:rsidP="00137A45">
      <w:pPr>
        <w:tabs>
          <w:tab w:val="right" w:leader="dot" w:pos="9360"/>
        </w:tabs>
        <w:jc w:val="center"/>
        <w:rPr>
          <w:b/>
        </w:rPr>
      </w:pPr>
    </w:p>
    <w:p w:rsidR="00AF43F8" w:rsidRPr="00D7511A" w:rsidRDefault="00137A45" w:rsidP="00137A45">
      <w:pPr>
        <w:tabs>
          <w:tab w:val="right" w:leader="dot" w:pos="9360"/>
        </w:tabs>
        <w:jc w:val="center"/>
        <w:rPr>
          <w:b/>
        </w:rPr>
      </w:pPr>
      <w:r w:rsidRPr="00D7511A">
        <w:rPr>
          <w:b/>
        </w:rPr>
        <w:lastRenderedPageBreak/>
        <w:t>Appendix B</w:t>
      </w:r>
    </w:p>
    <w:p w:rsidR="00137A45" w:rsidRPr="00D7511A" w:rsidRDefault="00137A45" w:rsidP="00137A45">
      <w:pPr>
        <w:tabs>
          <w:tab w:val="right" w:leader="dot" w:pos="9360"/>
        </w:tabs>
        <w:jc w:val="center"/>
        <w:rPr>
          <w:b/>
        </w:rPr>
      </w:pPr>
      <w:r w:rsidRPr="00D7511A">
        <w:rPr>
          <w:b/>
        </w:rPr>
        <w:t xml:space="preserve"> PDM Planning Team Agendas, </w:t>
      </w:r>
      <w:r w:rsidR="00033C83">
        <w:rPr>
          <w:b/>
        </w:rPr>
        <w:t>Minutes, and Sign in Sheets</w:t>
      </w:r>
      <w:r w:rsidRPr="00D7511A">
        <w:rPr>
          <w:b/>
        </w:rPr>
        <w:t xml:space="preserve"> </w:t>
      </w:r>
    </w:p>
    <w:p w:rsidR="00137A45" w:rsidRPr="007A081E" w:rsidRDefault="00137A45" w:rsidP="00137A45">
      <w:pPr>
        <w:jc w:val="center"/>
        <w:rPr>
          <w:b/>
          <w:color w:val="FF0000"/>
        </w:rPr>
      </w:pPr>
    </w:p>
    <w:p w:rsidR="00137A45" w:rsidRPr="007A081E" w:rsidRDefault="00137A45">
      <w:pPr>
        <w:rPr>
          <w:b/>
          <w:color w:val="FF0000"/>
        </w:rPr>
      </w:pPr>
    </w:p>
    <w:p w:rsidR="0054618A" w:rsidRPr="007A081E" w:rsidRDefault="0054618A">
      <w:pPr>
        <w:rPr>
          <w:b/>
          <w:color w:val="FF0000"/>
        </w:rPr>
      </w:pPr>
    </w:p>
    <w:p w:rsidR="007D70F4" w:rsidRDefault="00137A45" w:rsidP="009C5D0E">
      <w:pPr>
        <w:jc w:val="center"/>
        <w:rPr>
          <w:b/>
          <w:color w:val="FF0000"/>
        </w:rPr>
      </w:pPr>
      <w:r w:rsidRPr="007A081E">
        <w:rPr>
          <w:b/>
          <w:color w:val="FF0000"/>
        </w:rPr>
        <w:br w:type="page"/>
      </w:r>
    </w:p>
    <w:p w:rsidR="007D70F4" w:rsidRPr="00410D3D" w:rsidRDefault="007D70F4" w:rsidP="007D70F4">
      <w:pPr>
        <w:ind w:left="360"/>
        <w:jc w:val="center"/>
        <w:rPr>
          <w:b/>
          <w:bCs/>
        </w:rPr>
      </w:pPr>
      <w:r w:rsidRPr="00410D3D">
        <w:rPr>
          <w:b/>
          <w:bCs/>
        </w:rPr>
        <w:lastRenderedPageBreak/>
        <w:t>Kingsbury County</w:t>
      </w:r>
    </w:p>
    <w:p w:rsidR="007D70F4" w:rsidRPr="00410D3D" w:rsidRDefault="007D70F4" w:rsidP="007D70F4">
      <w:pPr>
        <w:ind w:left="360"/>
        <w:jc w:val="center"/>
        <w:rPr>
          <w:b/>
          <w:bCs/>
        </w:rPr>
      </w:pPr>
      <w:r w:rsidRPr="00410D3D">
        <w:rPr>
          <w:b/>
          <w:bCs/>
        </w:rPr>
        <w:t>Pre-disaster Mitigation Plan Kickoff Meeting</w:t>
      </w:r>
    </w:p>
    <w:p w:rsidR="007D70F4" w:rsidRPr="00410D3D" w:rsidRDefault="00033C83" w:rsidP="00033C83">
      <w:pPr>
        <w:ind w:left="360"/>
        <w:jc w:val="center"/>
        <w:rPr>
          <w:b/>
          <w:bCs/>
        </w:rPr>
      </w:pPr>
      <w:r>
        <w:rPr>
          <w:b/>
          <w:bCs/>
        </w:rPr>
        <w:t>1</w:t>
      </w:r>
      <w:r w:rsidR="007D70F4" w:rsidRPr="00410D3D">
        <w:rPr>
          <w:b/>
          <w:bCs/>
        </w:rPr>
        <w:t>:00 p.m. T</w:t>
      </w:r>
      <w:r>
        <w:rPr>
          <w:b/>
          <w:bCs/>
        </w:rPr>
        <w:t>hursday</w:t>
      </w:r>
      <w:r w:rsidR="007D70F4" w:rsidRPr="00410D3D">
        <w:rPr>
          <w:b/>
          <w:bCs/>
        </w:rPr>
        <w:t xml:space="preserve">, </w:t>
      </w:r>
      <w:r>
        <w:rPr>
          <w:b/>
          <w:bCs/>
        </w:rPr>
        <w:t>November 1, 2018</w:t>
      </w:r>
    </w:p>
    <w:p w:rsidR="007D70F4" w:rsidRPr="00410D3D" w:rsidRDefault="007D70F4" w:rsidP="007D70F4">
      <w:pPr>
        <w:ind w:left="360"/>
        <w:jc w:val="center"/>
        <w:rPr>
          <w:b/>
          <w:bCs/>
        </w:rPr>
      </w:pPr>
      <w:r w:rsidRPr="00410D3D">
        <w:rPr>
          <w:b/>
          <w:bCs/>
        </w:rPr>
        <w:t xml:space="preserve">Kingsbury County </w:t>
      </w:r>
      <w:r w:rsidR="00033C83">
        <w:rPr>
          <w:b/>
          <w:bCs/>
        </w:rPr>
        <w:t>Sheriff’s Office Basement</w:t>
      </w:r>
    </w:p>
    <w:p w:rsidR="007D70F4" w:rsidRPr="00410D3D" w:rsidRDefault="007D70F4" w:rsidP="007D70F4">
      <w:pPr>
        <w:ind w:left="360"/>
        <w:rPr>
          <w:b/>
          <w:bCs/>
        </w:rPr>
      </w:pPr>
    </w:p>
    <w:p w:rsidR="007D70F4" w:rsidRPr="00410D3D" w:rsidRDefault="007D70F4" w:rsidP="007D70F4">
      <w:pPr>
        <w:ind w:left="360"/>
        <w:jc w:val="center"/>
        <w:rPr>
          <w:b/>
          <w:bCs/>
        </w:rPr>
      </w:pPr>
      <w:r w:rsidRPr="00410D3D">
        <w:rPr>
          <w:b/>
          <w:bCs/>
        </w:rPr>
        <w:t>Agenda</w:t>
      </w:r>
    </w:p>
    <w:p w:rsidR="007D70F4" w:rsidRPr="00410D3D" w:rsidRDefault="007D70F4" w:rsidP="007D70F4">
      <w:pPr>
        <w:ind w:left="360"/>
        <w:rPr>
          <w:b/>
          <w:bCs/>
        </w:rPr>
      </w:pPr>
    </w:p>
    <w:p w:rsidR="007D70F4" w:rsidRPr="00410D3D" w:rsidRDefault="007D70F4" w:rsidP="007D70F4">
      <w:pPr>
        <w:numPr>
          <w:ilvl w:val="0"/>
          <w:numId w:val="42"/>
        </w:numPr>
        <w:rPr>
          <w:b/>
          <w:bCs/>
        </w:rPr>
      </w:pPr>
      <w:r w:rsidRPr="00410D3D">
        <w:rPr>
          <w:b/>
          <w:bCs/>
        </w:rPr>
        <w:t>Introduction of team members</w:t>
      </w:r>
    </w:p>
    <w:p w:rsidR="007D70F4" w:rsidRPr="00410D3D" w:rsidRDefault="007D70F4" w:rsidP="007D70F4">
      <w:pPr>
        <w:numPr>
          <w:ilvl w:val="0"/>
          <w:numId w:val="42"/>
        </w:numPr>
        <w:rPr>
          <w:b/>
          <w:bCs/>
        </w:rPr>
      </w:pPr>
      <w:r w:rsidRPr="00410D3D">
        <w:rPr>
          <w:b/>
          <w:bCs/>
        </w:rPr>
        <w:t>What is mitigation planning</w:t>
      </w:r>
    </w:p>
    <w:p w:rsidR="007D70F4" w:rsidRPr="00410D3D" w:rsidRDefault="007D70F4" w:rsidP="007D70F4">
      <w:pPr>
        <w:numPr>
          <w:ilvl w:val="0"/>
          <w:numId w:val="42"/>
        </w:numPr>
        <w:rPr>
          <w:b/>
          <w:bCs/>
        </w:rPr>
      </w:pPr>
      <w:r w:rsidRPr="00410D3D">
        <w:rPr>
          <w:b/>
          <w:bCs/>
        </w:rPr>
        <w:t>Why is Kingsbury County updating the Pre-Disaster Mitigation Plan</w:t>
      </w:r>
    </w:p>
    <w:p w:rsidR="007D70F4" w:rsidRPr="00410D3D" w:rsidRDefault="007D70F4" w:rsidP="007D70F4">
      <w:pPr>
        <w:numPr>
          <w:ilvl w:val="0"/>
          <w:numId w:val="42"/>
        </w:numPr>
        <w:rPr>
          <w:b/>
          <w:bCs/>
        </w:rPr>
      </w:pPr>
      <w:r w:rsidRPr="00410D3D">
        <w:rPr>
          <w:b/>
          <w:bCs/>
        </w:rPr>
        <w:t>Review plan components</w:t>
      </w:r>
    </w:p>
    <w:p w:rsidR="007D70F4" w:rsidRPr="00410D3D" w:rsidRDefault="007D70F4" w:rsidP="007D70F4">
      <w:pPr>
        <w:numPr>
          <w:ilvl w:val="0"/>
          <w:numId w:val="42"/>
        </w:numPr>
        <w:rPr>
          <w:b/>
          <w:bCs/>
        </w:rPr>
      </w:pPr>
      <w:r w:rsidRPr="00410D3D">
        <w:rPr>
          <w:b/>
          <w:bCs/>
        </w:rPr>
        <w:t>Review timeline/scope</w:t>
      </w:r>
    </w:p>
    <w:p w:rsidR="007D70F4" w:rsidRDefault="007D70F4">
      <w:pPr>
        <w:rPr>
          <w:sz w:val="20"/>
          <w:szCs w:val="20"/>
        </w:rPr>
      </w:pPr>
      <w:r>
        <w:rPr>
          <w:sz w:val="20"/>
          <w:szCs w:val="20"/>
        </w:rPr>
        <w:br w:type="page"/>
      </w:r>
    </w:p>
    <w:p w:rsidR="007D70F4" w:rsidRDefault="007D70F4" w:rsidP="009C5D0E">
      <w:pPr>
        <w:jc w:val="center"/>
        <w:rPr>
          <w:sz w:val="20"/>
          <w:szCs w:val="20"/>
        </w:rPr>
      </w:pPr>
    </w:p>
    <w:p w:rsidR="009C5D0E" w:rsidRPr="007D70F4" w:rsidRDefault="009C5D0E" w:rsidP="009C5D0E">
      <w:pPr>
        <w:jc w:val="center"/>
        <w:rPr>
          <w:sz w:val="22"/>
          <w:szCs w:val="22"/>
        </w:rPr>
      </w:pPr>
      <w:r w:rsidRPr="007D70F4">
        <w:rPr>
          <w:sz w:val="22"/>
          <w:szCs w:val="22"/>
        </w:rPr>
        <w:t>Minutes</w:t>
      </w:r>
    </w:p>
    <w:p w:rsidR="009C5D0E" w:rsidRPr="007D70F4" w:rsidRDefault="009C5D0E" w:rsidP="009C5D0E">
      <w:pPr>
        <w:jc w:val="center"/>
        <w:rPr>
          <w:bCs/>
          <w:sz w:val="22"/>
          <w:szCs w:val="22"/>
        </w:rPr>
      </w:pPr>
      <w:r w:rsidRPr="007D70F4">
        <w:rPr>
          <w:bCs/>
          <w:sz w:val="22"/>
          <w:szCs w:val="22"/>
        </w:rPr>
        <w:t>Kingsbury County</w:t>
      </w:r>
    </w:p>
    <w:p w:rsidR="009C5D0E" w:rsidRPr="007D70F4" w:rsidRDefault="009C5D0E" w:rsidP="009C5D0E">
      <w:pPr>
        <w:jc w:val="center"/>
        <w:rPr>
          <w:bCs/>
          <w:sz w:val="22"/>
          <w:szCs w:val="22"/>
        </w:rPr>
      </w:pPr>
      <w:r w:rsidRPr="007D70F4">
        <w:rPr>
          <w:bCs/>
          <w:sz w:val="22"/>
          <w:szCs w:val="22"/>
        </w:rPr>
        <w:t>Pre-disaster Mitigation Plan Kickoff Meeting</w:t>
      </w:r>
    </w:p>
    <w:p w:rsidR="009C5D0E" w:rsidRPr="007D70F4" w:rsidRDefault="00033C83" w:rsidP="009C5D0E">
      <w:pPr>
        <w:jc w:val="center"/>
        <w:rPr>
          <w:bCs/>
          <w:sz w:val="22"/>
          <w:szCs w:val="22"/>
        </w:rPr>
      </w:pPr>
      <w:r>
        <w:rPr>
          <w:bCs/>
          <w:sz w:val="22"/>
          <w:szCs w:val="22"/>
        </w:rPr>
        <w:t>1:00 P.M. Thursday November 1, 2018</w:t>
      </w:r>
    </w:p>
    <w:p w:rsidR="009C5D0E" w:rsidRPr="007D70F4" w:rsidRDefault="009C5D0E" w:rsidP="009C5D0E">
      <w:pPr>
        <w:jc w:val="center"/>
        <w:rPr>
          <w:bCs/>
          <w:sz w:val="22"/>
          <w:szCs w:val="22"/>
        </w:rPr>
      </w:pPr>
      <w:r w:rsidRPr="007D70F4">
        <w:rPr>
          <w:bCs/>
          <w:sz w:val="22"/>
          <w:szCs w:val="22"/>
        </w:rPr>
        <w:t xml:space="preserve">Kingsbury County </w:t>
      </w:r>
      <w:r w:rsidR="00033C83">
        <w:rPr>
          <w:bCs/>
          <w:sz w:val="22"/>
          <w:szCs w:val="22"/>
        </w:rPr>
        <w:t>Sheriff’s Office Basement</w:t>
      </w:r>
    </w:p>
    <w:p w:rsidR="009C5D0E" w:rsidRPr="007D70F4" w:rsidRDefault="009C5D0E" w:rsidP="009C5D0E">
      <w:pPr>
        <w:rPr>
          <w:sz w:val="22"/>
          <w:szCs w:val="22"/>
        </w:rPr>
      </w:pPr>
    </w:p>
    <w:p w:rsidR="009C5D0E" w:rsidRPr="007D70F4" w:rsidRDefault="00033C83" w:rsidP="009C5D0E">
      <w:pPr>
        <w:rPr>
          <w:sz w:val="22"/>
          <w:szCs w:val="22"/>
        </w:rPr>
      </w:pPr>
      <w:r>
        <w:rPr>
          <w:sz w:val="22"/>
          <w:szCs w:val="22"/>
        </w:rPr>
        <w:t>7</w:t>
      </w:r>
      <w:r w:rsidR="009C5D0E" w:rsidRPr="007D70F4">
        <w:rPr>
          <w:sz w:val="22"/>
          <w:szCs w:val="22"/>
        </w:rPr>
        <w:t xml:space="preserve"> individuals were in attendance:</w:t>
      </w:r>
    </w:p>
    <w:p w:rsidR="009C5D0E" w:rsidRPr="007D70F4" w:rsidRDefault="00033C83" w:rsidP="009C5D0E">
      <w:pPr>
        <w:numPr>
          <w:ilvl w:val="0"/>
          <w:numId w:val="40"/>
        </w:numPr>
        <w:rPr>
          <w:sz w:val="22"/>
          <w:szCs w:val="22"/>
        </w:rPr>
      </w:pPr>
      <w:r>
        <w:rPr>
          <w:sz w:val="22"/>
          <w:szCs w:val="22"/>
        </w:rPr>
        <w:t xml:space="preserve">Mike Warne, De Smet School District </w:t>
      </w:r>
    </w:p>
    <w:p w:rsidR="009C5D0E" w:rsidRPr="007D70F4" w:rsidRDefault="00033C83" w:rsidP="009C5D0E">
      <w:pPr>
        <w:numPr>
          <w:ilvl w:val="0"/>
          <w:numId w:val="40"/>
        </w:numPr>
        <w:rPr>
          <w:sz w:val="22"/>
          <w:szCs w:val="22"/>
        </w:rPr>
      </w:pPr>
      <w:r>
        <w:rPr>
          <w:sz w:val="22"/>
          <w:szCs w:val="22"/>
        </w:rPr>
        <w:t>Tracey Larson</w:t>
      </w:r>
      <w:r w:rsidR="009C5D0E" w:rsidRPr="007D70F4">
        <w:rPr>
          <w:sz w:val="22"/>
          <w:szCs w:val="22"/>
        </w:rPr>
        <w:t xml:space="preserve">, City of </w:t>
      </w:r>
      <w:r>
        <w:rPr>
          <w:sz w:val="22"/>
          <w:szCs w:val="22"/>
        </w:rPr>
        <w:t xml:space="preserve">De Smet </w:t>
      </w:r>
    </w:p>
    <w:p w:rsidR="009C5D0E" w:rsidRPr="007D70F4" w:rsidRDefault="00033C83" w:rsidP="009C5D0E">
      <w:pPr>
        <w:numPr>
          <w:ilvl w:val="0"/>
          <w:numId w:val="40"/>
        </w:numPr>
        <w:rPr>
          <w:sz w:val="22"/>
          <w:szCs w:val="22"/>
        </w:rPr>
      </w:pPr>
      <w:r>
        <w:rPr>
          <w:sz w:val="22"/>
          <w:szCs w:val="22"/>
        </w:rPr>
        <w:t>Sue Falconer</w:t>
      </w:r>
      <w:r w:rsidR="009C5D0E" w:rsidRPr="007D70F4">
        <w:rPr>
          <w:sz w:val="22"/>
          <w:szCs w:val="22"/>
        </w:rPr>
        <w:t xml:space="preserve">, </w:t>
      </w:r>
      <w:r>
        <w:rPr>
          <w:sz w:val="22"/>
          <w:szCs w:val="22"/>
        </w:rPr>
        <w:t>City of Arlington</w:t>
      </w:r>
    </w:p>
    <w:p w:rsidR="009C5D0E" w:rsidRPr="007D70F4" w:rsidRDefault="009C5D0E" w:rsidP="009C5D0E">
      <w:pPr>
        <w:numPr>
          <w:ilvl w:val="0"/>
          <w:numId w:val="40"/>
        </w:numPr>
        <w:rPr>
          <w:sz w:val="22"/>
          <w:szCs w:val="22"/>
        </w:rPr>
      </w:pPr>
      <w:r w:rsidRPr="007D70F4">
        <w:rPr>
          <w:sz w:val="22"/>
          <w:szCs w:val="22"/>
        </w:rPr>
        <w:t>Cindy Bau, Kingsbury County Emergency Management</w:t>
      </w:r>
    </w:p>
    <w:p w:rsidR="009C5D0E" w:rsidRPr="007D70F4" w:rsidRDefault="00033C83" w:rsidP="009C5D0E">
      <w:pPr>
        <w:numPr>
          <w:ilvl w:val="0"/>
          <w:numId w:val="40"/>
        </w:numPr>
        <w:rPr>
          <w:sz w:val="22"/>
          <w:szCs w:val="22"/>
        </w:rPr>
      </w:pPr>
      <w:r>
        <w:rPr>
          <w:sz w:val="22"/>
          <w:szCs w:val="22"/>
        </w:rPr>
        <w:t xml:space="preserve">Evan </w:t>
      </w:r>
      <w:proofErr w:type="spellStart"/>
      <w:r>
        <w:rPr>
          <w:sz w:val="22"/>
          <w:szCs w:val="22"/>
        </w:rPr>
        <w:t>Buckmiller</w:t>
      </w:r>
      <w:proofErr w:type="spellEnd"/>
      <w:r>
        <w:rPr>
          <w:sz w:val="22"/>
          <w:szCs w:val="22"/>
        </w:rPr>
        <w:t>, Kingsbury Electric Co-Op</w:t>
      </w:r>
    </w:p>
    <w:p w:rsidR="009C5D0E" w:rsidRDefault="009C5D0E" w:rsidP="009C5D0E">
      <w:pPr>
        <w:numPr>
          <w:ilvl w:val="0"/>
          <w:numId w:val="40"/>
        </w:numPr>
        <w:rPr>
          <w:sz w:val="22"/>
          <w:szCs w:val="22"/>
        </w:rPr>
      </w:pPr>
      <w:r w:rsidRPr="007D70F4">
        <w:rPr>
          <w:sz w:val="22"/>
          <w:szCs w:val="22"/>
        </w:rPr>
        <w:t>Luke Muller, First District Association of Local Governments</w:t>
      </w:r>
    </w:p>
    <w:p w:rsidR="00033C83" w:rsidRPr="007D70F4" w:rsidRDefault="00033C83" w:rsidP="009C5D0E">
      <w:pPr>
        <w:numPr>
          <w:ilvl w:val="0"/>
          <w:numId w:val="40"/>
        </w:numPr>
        <w:rPr>
          <w:sz w:val="22"/>
          <w:szCs w:val="22"/>
        </w:rPr>
      </w:pPr>
      <w:r>
        <w:rPr>
          <w:sz w:val="22"/>
          <w:szCs w:val="22"/>
        </w:rPr>
        <w:t xml:space="preserve">Michele Nielson, Sioux Valley Energy </w:t>
      </w:r>
    </w:p>
    <w:p w:rsidR="009C5D0E" w:rsidRPr="007D70F4" w:rsidRDefault="009C5D0E" w:rsidP="009C5D0E">
      <w:pPr>
        <w:rPr>
          <w:sz w:val="22"/>
          <w:szCs w:val="22"/>
        </w:rPr>
      </w:pPr>
    </w:p>
    <w:p w:rsidR="009C5D0E" w:rsidRPr="007D70F4" w:rsidRDefault="009C5D0E" w:rsidP="009C5D0E">
      <w:pPr>
        <w:rPr>
          <w:sz w:val="22"/>
          <w:szCs w:val="22"/>
        </w:rPr>
      </w:pPr>
      <w:r w:rsidRPr="007D70F4">
        <w:rPr>
          <w:sz w:val="22"/>
          <w:szCs w:val="22"/>
        </w:rPr>
        <w:t>Kingsbury County Emergency Management Director Cindy Bau welcomed those in attendance and had Team members introduce themselves and what entity they represented. Bau then introduced Luke Muller, of the First District Association of Local Governments.</w:t>
      </w:r>
    </w:p>
    <w:p w:rsidR="009C5D0E" w:rsidRPr="007D70F4" w:rsidRDefault="009C5D0E" w:rsidP="009C5D0E">
      <w:pPr>
        <w:rPr>
          <w:sz w:val="22"/>
          <w:szCs w:val="22"/>
        </w:rPr>
      </w:pPr>
    </w:p>
    <w:p w:rsidR="009C5D0E" w:rsidRPr="007D70F4" w:rsidRDefault="009C5D0E" w:rsidP="009C5D0E">
      <w:pPr>
        <w:rPr>
          <w:sz w:val="22"/>
          <w:szCs w:val="22"/>
        </w:rPr>
      </w:pPr>
      <w:r w:rsidRPr="007D70F4">
        <w:rPr>
          <w:sz w:val="22"/>
          <w:szCs w:val="22"/>
        </w:rPr>
        <w:t>Muller provided an overview of what is mitigation planning and why the county is required to update their Pre-Disaster Mitigation (PDM) Plan. Muller also provided a review of the components to be included within the plan (risk assessment, vulnerability, proposed mitigation actions).</w:t>
      </w:r>
    </w:p>
    <w:p w:rsidR="009C5D0E" w:rsidRPr="007D70F4" w:rsidRDefault="009C5D0E" w:rsidP="009C5D0E">
      <w:pPr>
        <w:rPr>
          <w:sz w:val="22"/>
          <w:szCs w:val="22"/>
        </w:rPr>
      </w:pPr>
    </w:p>
    <w:p w:rsidR="009C5D0E" w:rsidRPr="007D70F4" w:rsidRDefault="009C5D0E" w:rsidP="009C5D0E">
      <w:pPr>
        <w:rPr>
          <w:sz w:val="22"/>
          <w:szCs w:val="22"/>
        </w:rPr>
      </w:pPr>
      <w:r w:rsidRPr="007D70F4">
        <w:rPr>
          <w:sz w:val="22"/>
          <w:szCs w:val="22"/>
        </w:rPr>
        <w:t>Planning Team representatives provided information regarding mitigation activities within their own respective entities. A general review of the existing Pre-Disaster Mitigation Plan started by defining work responsibilities, having the First District doing background and research, and the PDM Team providing oversight and guidelines throughout the process. The timeline and scope of project were reviewed.</w:t>
      </w:r>
    </w:p>
    <w:p w:rsidR="009C5D0E" w:rsidRPr="007D70F4" w:rsidRDefault="009C5D0E" w:rsidP="009C5D0E">
      <w:pPr>
        <w:rPr>
          <w:sz w:val="22"/>
          <w:szCs w:val="22"/>
        </w:rPr>
      </w:pPr>
    </w:p>
    <w:p w:rsidR="009C5D0E" w:rsidRPr="007D70F4" w:rsidRDefault="009C5D0E" w:rsidP="009C5D0E">
      <w:pPr>
        <w:rPr>
          <w:sz w:val="22"/>
          <w:szCs w:val="22"/>
        </w:rPr>
      </w:pPr>
      <w:r w:rsidRPr="007D70F4">
        <w:rPr>
          <w:sz w:val="22"/>
          <w:szCs w:val="22"/>
        </w:rPr>
        <w:t xml:space="preserve">Meeting adjourned at </w:t>
      </w:r>
      <w:r w:rsidR="00033C83">
        <w:rPr>
          <w:sz w:val="22"/>
          <w:szCs w:val="22"/>
        </w:rPr>
        <w:t>2</w:t>
      </w:r>
      <w:r w:rsidRPr="007D70F4">
        <w:rPr>
          <w:sz w:val="22"/>
          <w:szCs w:val="22"/>
        </w:rPr>
        <w:t>:00 p.m. Date and time for the next meeting to be scheduled after meeting with communities</w:t>
      </w:r>
    </w:p>
    <w:p w:rsidR="009C5D0E" w:rsidRDefault="009C5D0E">
      <w:pPr>
        <w:rPr>
          <w:b/>
          <w:color w:val="FF0000"/>
        </w:rPr>
      </w:pPr>
      <w:r>
        <w:rPr>
          <w:b/>
          <w:color w:val="FF0000"/>
        </w:rPr>
        <w:br w:type="page"/>
      </w:r>
    </w:p>
    <w:p w:rsidR="009C5D0E" w:rsidRDefault="00646265">
      <w:pPr>
        <w:rPr>
          <w:b/>
          <w:color w:val="FF0000"/>
        </w:rPr>
      </w:pPr>
      <w:r w:rsidRPr="00033C83">
        <w:rPr>
          <w:b/>
          <w:noProof/>
          <w:color w:val="FF0000"/>
        </w:rPr>
        <w:lastRenderedPageBreak/>
        <w:drawing>
          <wp:inline distT="0" distB="0" distL="0" distR="0">
            <wp:extent cx="5937885" cy="76835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p>
    <w:p w:rsidR="00FD08AD" w:rsidRPr="007A081E" w:rsidRDefault="00FD08AD" w:rsidP="00FD08AD">
      <w:pPr>
        <w:rPr>
          <w:vanish/>
          <w:color w:val="FF0000"/>
        </w:rPr>
      </w:pPr>
    </w:p>
    <w:p w:rsidR="00FD08AD" w:rsidRPr="007A081E" w:rsidRDefault="00FD08AD" w:rsidP="00FD08AD">
      <w:pPr>
        <w:rPr>
          <w:color w:val="FF0000"/>
        </w:rPr>
      </w:pPr>
    </w:p>
    <w:p w:rsidR="00FD08AD" w:rsidRPr="007A081E" w:rsidRDefault="00FD08AD">
      <w:pPr>
        <w:rPr>
          <w:b/>
          <w:color w:val="FF0000"/>
        </w:rPr>
      </w:pPr>
    </w:p>
    <w:p w:rsidR="007D70F4" w:rsidRPr="00502758" w:rsidRDefault="00FD08AD" w:rsidP="00502758">
      <w:pPr>
        <w:jc w:val="center"/>
        <w:rPr>
          <w:b/>
          <w:szCs w:val="20"/>
        </w:rPr>
      </w:pPr>
      <w:r w:rsidRPr="007A081E">
        <w:rPr>
          <w:color w:val="FF0000"/>
          <w:sz w:val="20"/>
          <w:szCs w:val="20"/>
        </w:rPr>
        <w:br w:type="page"/>
      </w:r>
      <w:r w:rsidR="00502758" w:rsidRPr="00502758">
        <w:rPr>
          <w:b/>
          <w:szCs w:val="20"/>
        </w:rPr>
        <w:lastRenderedPageBreak/>
        <w:t>2</w:t>
      </w:r>
      <w:r w:rsidR="00502758" w:rsidRPr="00502758">
        <w:rPr>
          <w:b/>
          <w:szCs w:val="20"/>
          <w:vertAlign w:val="superscript"/>
        </w:rPr>
        <w:t>nd</w:t>
      </w:r>
      <w:r w:rsidR="00502758" w:rsidRPr="00502758">
        <w:rPr>
          <w:b/>
          <w:szCs w:val="20"/>
        </w:rPr>
        <w:t xml:space="preserve"> Meeting Agenda</w:t>
      </w:r>
    </w:p>
    <w:p w:rsidR="007D70F4" w:rsidRPr="00502758" w:rsidRDefault="00646265" w:rsidP="00502758">
      <w:pPr>
        <w:tabs>
          <w:tab w:val="right" w:leader="dot" w:pos="9360"/>
        </w:tabs>
        <w:jc w:val="center"/>
        <w:rPr>
          <w:b/>
          <w:szCs w:val="22"/>
        </w:rPr>
      </w:pPr>
      <w:r w:rsidRPr="00470548">
        <w:rPr>
          <w:noProof/>
        </w:rPr>
        <w:drawing>
          <wp:inline distT="0" distB="0" distL="0" distR="0">
            <wp:extent cx="5949315" cy="6186805"/>
            <wp:effectExtent l="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49315" cy="6186805"/>
                    </a:xfrm>
                    <a:prstGeom prst="rect">
                      <a:avLst/>
                    </a:prstGeom>
                    <a:noFill/>
                    <a:ln>
                      <a:noFill/>
                    </a:ln>
                  </pic:spPr>
                </pic:pic>
              </a:graphicData>
            </a:graphic>
          </wp:inline>
        </w:drawing>
      </w:r>
      <w:r w:rsidR="007D70F4" w:rsidRPr="00D36676">
        <w:rPr>
          <w:sz w:val="22"/>
          <w:szCs w:val="22"/>
        </w:rPr>
        <w:br w:type="page"/>
      </w:r>
      <w:r w:rsidR="00502758" w:rsidRPr="00502758">
        <w:rPr>
          <w:b/>
          <w:szCs w:val="22"/>
        </w:rPr>
        <w:lastRenderedPageBreak/>
        <w:t>2</w:t>
      </w:r>
      <w:r w:rsidR="00502758" w:rsidRPr="00502758">
        <w:rPr>
          <w:b/>
          <w:szCs w:val="22"/>
          <w:vertAlign w:val="superscript"/>
        </w:rPr>
        <w:t>nd</w:t>
      </w:r>
      <w:r w:rsidR="00502758" w:rsidRPr="00502758">
        <w:rPr>
          <w:b/>
          <w:szCs w:val="22"/>
        </w:rPr>
        <w:t xml:space="preserve"> Meeting Minutes </w:t>
      </w:r>
    </w:p>
    <w:p w:rsidR="00502758" w:rsidRPr="00502758" w:rsidRDefault="00646265" w:rsidP="00033C83">
      <w:pPr>
        <w:tabs>
          <w:tab w:val="right" w:leader="dot" w:pos="9360"/>
        </w:tabs>
        <w:jc w:val="center"/>
        <w:rPr>
          <w:b/>
          <w:szCs w:val="22"/>
        </w:rPr>
      </w:pPr>
      <w:r w:rsidRPr="00470548">
        <w:rPr>
          <w:noProof/>
        </w:rPr>
        <w:drawing>
          <wp:inline distT="0" distB="0" distL="0" distR="0">
            <wp:extent cx="5937885" cy="6579235"/>
            <wp:effectExtent l="0" t="0" r="0"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37885" cy="6579235"/>
                    </a:xfrm>
                    <a:prstGeom prst="rect">
                      <a:avLst/>
                    </a:prstGeom>
                    <a:noFill/>
                    <a:ln>
                      <a:noFill/>
                    </a:ln>
                  </pic:spPr>
                </pic:pic>
              </a:graphicData>
            </a:graphic>
          </wp:inline>
        </w:drawing>
      </w:r>
      <w:r w:rsidR="007D70F4" w:rsidRPr="00D36676">
        <w:rPr>
          <w:sz w:val="22"/>
          <w:szCs w:val="22"/>
        </w:rPr>
        <w:br w:type="page"/>
      </w:r>
      <w:r w:rsidR="00502758" w:rsidRPr="00502758">
        <w:rPr>
          <w:b/>
          <w:szCs w:val="22"/>
        </w:rPr>
        <w:lastRenderedPageBreak/>
        <w:t>2</w:t>
      </w:r>
      <w:r w:rsidR="00502758" w:rsidRPr="00502758">
        <w:rPr>
          <w:b/>
          <w:szCs w:val="22"/>
          <w:vertAlign w:val="superscript"/>
        </w:rPr>
        <w:t>nd</w:t>
      </w:r>
      <w:r w:rsidR="00502758" w:rsidRPr="00502758">
        <w:rPr>
          <w:b/>
          <w:szCs w:val="22"/>
        </w:rPr>
        <w:t xml:space="preserve"> Meeting Sign in Sheet </w:t>
      </w:r>
    </w:p>
    <w:p w:rsidR="007D70F4" w:rsidRPr="00502758" w:rsidRDefault="00646265" w:rsidP="00033C83">
      <w:pPr>
        <w:tabs>
          <w:tab w:val="right" w:leader="dot" w:pos="9360"/>
        </w:tabs>
        <w:jc w:val="center"/>
        <w:rPr>
          <w:color w:val="FF0000"/>
          <w:sz w:val="22"/>
          <w:szCs w:val="22"/>
          <w:u w:val="single"/>
        </w:rPr>
      </w:pPr>
      <w:r>
        <w:rPr>
          <w:noProof/>
        </w:rPr>
        <w:drawing>
          <wp:anchor distT="0" distB="0" distL="114300" distR="114300" simplePos="0" relativeHeight="251686912" behindDoc="0" locked="0" layoutInCell="1" allowOverlap="1">
            <wp:simplePos x="0" y="0"/>
            <wp:positionH relativeFrom="column">
              <wp:posOffset>0</wp:posOffset>
            </wp:positionH>
            <wp:positionV relativeFrom="paragraph">
              <wp:posOffset>64135</wp:posOffset>
            </wp:positionV>
            <wp:extent cx="6049645" cy="7729855"/>
            <wp:effectExtent l="0" t="0" r="0" b="0"/>
            <wp:wrapNone/>
            <wp:docPr id="97" name="Picture 9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Image"/>
                    <pic:cNvPicPr>
                      <a:picLocks noChangeAspect="1" noChangeArrowheads="1"/>
                    </pic:cNvPicPr>
                  </pic:nvPicPr>
                  <pic:blipFill>
                    <a:blip r:embed="rId56" r:link="rId57" cstate="print">
                      <a:extLst>
                        <a:ext uri="{28A0092B-C50C-407E-A947-70E740481C1C}">
                          <a14:useLocalDpi xmlns:a14="http://schemas.microsoft.com/office/drawing/2010/main" val="0"/>
                        </a:ext>
                      </a:extLst>
                    </a:blip>
                    <a:srcRect/>
                    <a:stretch>
                      <a:fillRect/>
                    </a:stretch>
                  </pic:blipFill>
                  <pic:spPr bwMode="auto">
                    <a:xfrm>
                      <a:off x="0" y="0"/>
                      <a:ext cx="6049645" cy="7729855"/>
                    </a:xfrm>
                    <a:prstGeom prst="rect">
                      <a:avLst/>
                    </a:prstGeom>
                    <a:noFill/>
                    <a:ln>
                      <a:noFill/>
                    </a:ln>
                  </pic:spPr>
                </pic:pic>
              </a:graphicData>
            </a:graphic>
            <wp14:sizeRelH relativeFrom="page">
              <wp14:pctWidth>0</wp14:pctWidth>
            </wp14:sizeRelH>
            <wp14:sizeRelV relativeFrom="page">
              <wp14:pctHeight>0</wp14:pctHeight>
            </wp14:sizeRelV>
          </wp:anchor>
        </w:drawing>
      </w:r>
      <w:r w:rsidR="00033C83" w:rsidRPr="00502758">
        <w:rPr>
          <w:color w:val="FF0000"/>
          <w:sz w:val="22"/>
          <w:szCs w:val="22"/>
          <w:u w:val="single"/>
        </w:rPr>
        <w:t xml:space="preserve"> </w:t>
      </w:r>
    </w:p>
    <w:p w:rsidR="00502758" w:rsidRDefault="00502758" w:rsidP="00033C83">
      <w:pPr>
        <w:tabs>
          <w:tab w:val="right" w:leader="dot" w:pos="9360"/>
        </w:tabs>
        <w:jc w:val="center"/>
        <w:rPr>
          <w:b/>
        </w:rPr>
      </w:pPr>
      <w:r>
        <w:rPr>
          <w:b/>
        </w:rPr>
        <w:t>3</w:t>
      </w:r>
      <w:r w:rsidRPr="00502758">
        <w:rPr>
          <w:b/>
          <w:vertAlign w:val="superscript"/>
        </w:rPr>
        <w:t>rd</w:t>
      </w:r>
      <w:r>
        <w:rPr>
          <w:b/>
        </w:rPr>
        <w:t xml:space="preserve"> Meeting Agenda </w:t>
      </w:r>
    </w:p>
    <w:p w:rsidR="000D4278" w:rsidRDefault="00502758" w:rsidP="00033C83">
      <w:pPr>
        <w:tabs>
          <w:tab w:val="right" w:leader="dot" w:pos="9360"/>
        </w:tabs>
        <w:jc w:val="center"/>
        <w:rPr>
          <w:b/>
          <w:color w:val="FF0000"/>
        </w:rPr>
      </w:pPr>
      <w:r w:rsidRPr="00502758">
        <w:rPr>
          <w:b/>
          <w:color w:val="FF0000"/>
        </w:rPr>
        <w:t xml:space="preserve">Reserved </w:t>
      </w:r>
      <w:r w:rsidR="007D70F4" w:rsidRPr="00502758">
        <w:rPr>
          <w:b/>
          <w:color w:val="FF0000"/>
        </w:rPr>
        <w:br w:type="page"/>
      </w:r>
      <w:r w:rsidR="000D4278" w:rsidRPr="000D4278">
        <w:rPr>
          <w:b/>
        </w:rPr>
        <w:lastRenderedPageBreak/>
        <w:t>3</w:t>
      </w:r>
      <w:r w:rsidR="000D4278" w:rsidRPr="000D4278">
        <w:rPr>
          <w:b/>
          <w:vertAlign w:val="superscript"/>
        </w:rPr>
        <w:t>rd</w:t>
      </w:r>
      <w:r w:rsidR="000D4278" w:rsidRPr="000D4278">
        <w:rPr>
          <w:b/>
        </w:rPr>
        <w:t xml:space="preserve"> Meeting Agenda</w:t>
      </w:r>
      <w:r w:rsidR="000D4278">
        <w:rPr>
          <w:b/>
          <w:color w:val="FF0000"/>
        </w:rPr>
        <w:t xml:space="preserve"> </w:t>
      </w:r>
    </w:p>
    <w:p w:rsidR="000D4278" w:rsidRDefault="00646265" w:rsidP="00033C83">
      <w:pPr>
        <w:tabs>
          <w:tab w:val="right" w:leader="dot" w:pos="9360"/>
        </w:tabs>
        <w:jc w:val="center"/>
        <w:rPr>
          <w:b/>
          <w:color w:val="FF0000"/>
        </w:rPr>
      </w:pPr>
      <w:r w:rsidRPr="00470548">
        <w:rPr>
          <w:noProof/>
        </w:rPr>
        <w:drawing>
          <wp:inline distT="0" distB="0" distL="0" distR="0">
            <wp:extent cx="5937885" cy="7671435"/>
            <wp:effectExtent l="0" t="0" r="0"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37885" cy="7671435"/>
                    </a:xfrm>
                    <a:prstGeom prst="rect">
                      <a:avLst/>
                    </a:prstGeom>
                    <a:noFill/>
                    <a:ln>
                      <a:noFill/>
                    </a:ln>
                  </pic:spPr>
                </pic:pic>
              </a:graphicData>
            </a:graphic>
          </wp:inline>
        </w:drawing>
      </w:r>
    </w:p>
    <w:p w:rsidR="000D4278" w:rsidRDefault="000D4278" w:rsidP="00033C83">
      <w:pPr>
        <w:tabs>
          <w:tab w:val="right" w:leader="dot" w:pos="9360"/>
        </w:tabs>
        <w:jc w:val="center"/>
        <w:rPr>
          <w:b/>
          <w:color w:val="FF0000"/>
        </w:rPr>
      </w:pPr>
    </w:p>
    <w:p w:rsidR="000D4278" w:rsidRDefault="000D4278" w:rsidP="000D4278">
      <w:pPr>
        <w:tabs>
          <w:tab w:val="right" w:leader="dot" w:pos="9360"/>
        </w:tabs>
        <w:rPr>
          <w:b/>
          <w:color w:val="FF0000"/>
        </w:rPr>
      </w:pPr>
    </w:p>
    <w:p w:rsidR="007D70F4" w:rsidRPr="00502758" w:rsidRDefault="00033C83" w:rsidP="00033C83">
      <w:pPr>
        <w:tabs>
          <w:tab w:val="right" w:leader="dot" w:pos="9360"/>
        </w:tabs>
        <w:jc w:val="center"/>
        <w:rPr>
          <w:b/>
          <w:szCs w:val="22"/>
        </w:rPr>
      </w:pPr>
      <w:r w:rsidRPr="00502758">
        <w:rPr>
          <w:b/>
          <w:szCs w:val="22"/>
        </w:rPr>
        <w:lastRenderedPageBreak/>
        <w:t xml:space="preserve"> </w:t>
      </w:r>
      <w:r w:rsidR="00502758" w:rsidRPr="00502758">
        <w:rPr>
          <w:b/>
          <w:szCs w:val="22"/>
        </w:rPr>
        <w:t>3</w:t>
      </w:r>
      <w:r w:rsidR="00502758" w:rsidRPr="00502758">
        <w:rPr>
          <w:b/>
          <w:szCs w:val="22"/>
          <w:vertAlign w:val="superscript"/>
        </w:rPr>
        <w:t>rd</w:t>
      </w:r>
      <w:r w:rsidR="00502758" w:rsidRPr="00502758">
        <w:rPr>
          <w:b/>
          <w:szCs w:val="22"/>
        </w:rPr>
        <w:t xml:space="preserve"> Meeting Minutes </w:t>
      </w:r>
    </w:p>
    <w:p w:rsidR="00502758" w:rsidRDefault="00646265" w:rsidP="00033C83">
      <w:pPr>
        <w:tabs>
          <w:tab w:val="right" w:leader="dot" w:pos="9360"/>
        </w:tabs>
        <w:jc w:val="center"/>
        <w:rPr>
          <w:b/>
          <w:color w:val="FF0000"/>
          <w:szCs w:val="22"/>
        </w:rPr>
      </w:pPr>
      <w:r>
        <w:rPr>
          <w:noProof/>
        </w:rPr>
        <w:drawing>
          <wp:anchor distT="0" distB="0" distL="114300" distR="114300" simplePos="0" relativeHeight="251687936" behindDoc="0" locked="0" layoutInCell="1" allowOverlap="1">
            <wp:simplePos x="0" y="0"/>
            <wp:positionH relativeFrom="column">
              <wp:posOffset>0</wp:posOffset>
            </wp:positionH>
            <wp:positionV relativeFrom="paragraph">
              <wp:posOffset>8890</wp:posOffset>
            </wp:positionV>
            <wp:extent cx="5943600" cy="5305425"/>
            <wp:effectExtent l="0" t="0" r="0" b="0"/>
            <wp:wrapNone/>
            <wp:docPr id="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43600" cy="5305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02758" w:rsidRDefault="00502758" w:rsidP="00033C83">
      <w:pPr>
        <w:tabs>
          <w:tab w:val="right" w:leader="dot" w:pos="9360"/>
        </w:tabs>
        <w:jc w:val="center"/>
        <w:rPr>
          <w:b/>
          <w:color w:val="FF0000"/>
          <w:szCs w:val="22"/>
        </w:rPr>
      </w:pPr>
    </w:p>
    <w:p w:rsidR="00502758" w:rsidRDefault="00502758" w:rsidP="00033C83">
      <w:pPr>
        <w:tabs>
          <w:tab w:val="right" w:leader="dot" w:pos="9360"/>
        </w:tabs>
        <w:jc w:val="center"/>
        <w:rPr>
          <w:b/>
          <w:color w:val="FF0000"/>
          <w:szCs w:val="22"/>
        </w:rPr>
      </w:pPr>
    </w:p>
    <w:p w:rsidR="00502758" w:rsidRDefault="00502758" w:rsidP="00033C83">
      <w:pPr>
        <w:tabs>
          <w:tab w:val="right" w:leader="dot" w:pos="9360"/>
        </w:tabs>
        <w:jc w:val="center"/>
        <w:rPr>
          <w:b/>
          <w:color w:val="FF0000"/>
          <w:szCs w:val="22"/>
        </w:rPr>
      </w:pPr>
    </w:p>
    <w:p w:rsidR="00502758" w:rsidRDefault="00502758" w:rsidP="00033C83">
      <w:pPr>
        <w:tabs>
          <w:tab w:val="right" w:leader="dot" w:pos="9360"/>
        </w:tabs>
        <w:jc w:val="center"/>
        <w:rPr>
          <w:b/>
          <w:color w:val="FF0000"/>
          <w:szCs w:val="22"/>
        </w:rPr>
      </w:pPr>
    </w:p>
    <w:p w:rsidR="00502758" w:rsidRDefault="00502758" w:rsidP="00033C83">
      <w:pPr>
        <w:tabs>
          <w:tab w:val="right" w:leader="dot" w:pos="9360"/>
        </w:tabs>
        <w:jc w:val="center"/>
        <w:rPr>
          <w:b/>
          <w:color w:val="FF0000"/>
          <w:szCs w:val="22"/>
        </w:rPr>
      </w:pPr>
    </w:p>
    <w:p w:rsidR="00502758" w:rsidRDefault="00502758" w:rsidP="00033C83">
      <w:pPr>
        <w:tabs>
          <w:tab w:val="right" w:leader="dot" w:pos="9360"/>
        </w:tabs>
        <w:jc w:val="center"/>
        <w:rPr>
          <w:b/>
          <w:color w:val="FF0000"/>
          <w:szCs w:val="22"/>
        </w:rPr>
      </w:pPr>
    </w:p>
    <w:p w:rsidR="00502758" w:rsidRDefault="00502758" w:rsidP="00033C83">
      <w:pPr>
        <w:tabs>
          <w:tab w:val="right" w:leader="dot" w:pos="9360"/>
        </w:tabs>
        <w:jc w:val="center"/>
        <w:rPr>
          <w:b/>
          <w:color w:val="FF0000"/>
          <w:szCs w:val="22"/>
        </w:rPr>
      </w:pPr>
    </w:p>
    <w:p w:rsidR="00502758" w:rsidRDefault="00502758" w:rsidP="00033C83">
      <w:pPr>
        <w:tabs>
          <w:tab w:val="right" w:leader="dot" w:pos="9360"/>
        </w:tabs>
        <w:jc w:val="center"/>
        <w:rPr>
          <w:b/>
          <w:color w:val="FF0000"/>
          <w:szCs w:val="22"/>
        </w:rPr>
      </w:pPr>
    </w:p>
    <w:p w:rsidR="00502758" w:rsidRDefault="00502758" w:rsidP="00033C83">
      <w:pPr>
        <w:tabs>
          <w:tab w:val="right" w:leader="dot" w:pos="9360"/>
        </w:tabs>
        <w:jc w:val="center"/>
        <w:rPr>
          <w:b/>
          <w:color w:val="FF0000"/>
          <w:szCs w:val="22"/>
        </w:rPr>
      </w:pPr>
    </w:p>
    <w:p w:rsidR="00502758" w:rsidRDefault="00502758" w:rsidP="00033C83">
      <w:pPr>
        <w:tabs>
          <w:tab w:val="right" w:leader="dot" w:pos="9360"/>
        </w:tabs>
        <w:jc w:val="center"/>
        <w:rPr>
          <w:b/>
          <w:color w:val="FF0000"/>
          <w:szCs w:val="22"/>
        </w:rPr>
      </w:pPr>
    </w:p>
    <w:p w:rsidR="00502758" w:rsidRDefault="00502758" w:rsidP="00033C83">
      <w:pPr>
        <w:tabs>
          <w:tab w:val="right" w:leader="dot" w:pos="9360"/>
        </w:tabs>
        <w:jc w:val="center"/>
        <w:rPr>
          <w:b/>
          <w:color w:val="FF0000"/>
          <w:szCs w:val="22"/>
        </w:rPr>
      </w:pPr>
    </w:p>
    <w:p w:rsidR="00502758" w:rsidRDefault="00502758" w:rsidP="00033C83">
      <w:pPr>
        <w:tabs>
          <w:tab w:val="right" w:leader="dot" w:pos="9360"/>
        </w:tabs>
        <w:jc w:val="center"/>
        <w:rPr>
          <w:b/>
          <w:color w:val="FF0000"/>
          <w:szCs w:val="22"/>
        </w:rPr>
      </w:pPr>
    </w:p>
    <w:p w:rsidR="00502758" w:rsidRDefault="00502758" w:rsidP="00033C83">
      <w:pPr>
        <w:tabs>
          <w:tab w:val="right" w:leader="dot" w:pos="9360"/>
        </w:tabs>
        <w:jc w:val="center"/>
        <w:rPr>
          <w:b/>
          <w:color w:val="FF0000"/>
          <w:szCs w:val="22"/>
        </w:rPr>
      </w:pPr>
    </w:p>
    <w:p w:rsidR="00502758" w:rsidRDefault="00502758" w:rsidP="00033C83">
      <w:pPr>
        <w:tabs>
          <w:tab w:val="right" w:leader="dot" w:pos="9360"/>
        </w:tabs>
        <w:jc w:val="center"/>
        <w:rPr>
          <w:b/>
          <w:color w:val="FF0000"/>
          <w:szCs w:val="22"/>
        </w:rPr>
      </w:pPr>
    </w:p>
    <w:p w:rsidR="00502758" w:rsidRDefault="00502758" w:rsidP="00033C83">
      <w:pPr>
        <w:tabs>
          <w:tab w:val="right" w:leader="dot" w:pos="9360"/>
        </w:tabs>
        <w:jc w:val="center"/>
        <w:rPr>
          <w:b/>
          <w:color w:val="FF0000"/>
          <w:szCs w:val="22"/>
        </w:rPr>
      </w:pPr>
    </w:p>
    <w:p w:rsidR="00502758" w:rsidRDefault="00502758" w:rsidP="00033C83">
      <w:pPr>
        <w:tabs>
          <w:tab w:val="right" w:leader="dot" w:pos="9360"/>
        </w:tabs>
        <w:jc w:val="center"/>
        <w:rPr>
          <w:b/>
          <w:color w:val="FF0000"/>
          <w:szCs w:val="22"/>
        </w:rPr>
      </w:pPr>
    </w:p>
    <w:p w:rsidR="00502758" w:rsidRDefault="00502758" w:rsidP="00033C83">
      <w:pPr>
        <w:tabs>
          <w:tab w:val="right" w:leader="dot" w:pos="9360"/>
        </w:tabs>
        <w:jc w:val="center"/>
        <w:rPr>
          <w:b/>
          <w:color w:val="FF0000"/>
          <w:szCs w:val="22"/>
        </w:rPr>
      </w:pPr>
    </w:p>
    <w:p w:rsidR="00502758" w:rsidRDefault="00502758" w:rsidP="00033C83">
      <w:pPr>
        <w:tabs>
          <w:tab w:val="right" w:leader="dot" w:pos="9360"/>
        </w:tabs>
        <w:jc w:val="center"/>
        <w:rPr>
          <w:b/>
          <w:color w:val="FF0000"/>
          <w:szCs w:val="22"/>
        </w:rPr>
      </w:pPr>
    </w:p>
    <w:p w:rsidR="00502758" w:rsidRDefault="00502758" w:rsidP="00033C83">
      <w:pPr>
        <w:tabs>
          <w:tab w:val="right" w:leader="dot" w:pos="9360"/>
        </w:tabs>
        <w:jc w:val="center"/>
        <w:rPr>
          <w:b/>
          <w:color w:val="FF0000"/>
          <w:szCs w:val="22"/>
        </w:rPr>
      </w:pPr>
    </w:p>
    <w:p w:rsidR="00502758" w:rsidRDefault="00502758" w:rsidP="00033C83">
      <w:pPr>
        <w:tabs>
          <w:tab w:val="right" w:leader="dot" w:pos="9360"/>
        </w:tabs>
        <w:jc w:val="center"/>
        <w:rPr>
          <w:b/>
          <w:color w:val="FF0000"/>
          <w:szCs w:val="22"/>
        </w:rPr>
      </w:pPr>
    </w:p>
    <w:p w:rsidR="00502758" w:rsidRDefault="00502758" w:rsidP="00033C83">
      <w:pPr>
        <w:tabs>
          <w:tab w:val="right" w:leader="dot" w:pos="9360"/>
        </w:tabs>
        <w:jc w:val="center"/>
        <w:rPr>
          <w:b/>
          <w:color w:val="FF0000"/>
          <w:szCs w:val="22"/>
        </w:rPr>
      </w:pPr>
    </w:p>
    <w:p w:rsidR="00502758" w:rsidRDefault="00502758" w:rsidP="00033C83">
      <w:pPr>
        <w:tabs>
          <w:tab w:val="right" w:leader="dot" w:pos="9360"/>
        </w:tabs>
        <w:jc w:val="center"/>
        <w:rPr>
          <w:b/>
          <w:color w:val="FF0000"/>
          <w:szCs w:val="22"/>
        </w:rPr>
      </w:pPr>
    </w:p>
    <w:p w:rsidR="00502758" w:rsidRDefault="00502758" w:rsidP="00033C83">
      <w:pPr>
        <w:tabs>
          <w:tab w:val="right" w:leader="dot" w:pos="9360"/>
        </w:tabs>
        <w:jc w:val="center"/>
        <w:rPr>
          <w:b/>
          <w:color w:val="FF0000"/>
          <w:szCs w:val="22"/>
        </w:rPr>
      </w:pPr>
    </w:p>
    <w:p w:rsidR="00502758" w:rsidRDefault="00502758" w:rsidP="00033C83">
      <w:pPr>
        <w:tabs>
          <w:tab w:val="right" w:leader="dot" w:pos="9360"/>
        </w:tabs>
        <w:jc w:val="center"/>
        <w:rPr>
          <w:b/>
          <w:color w:val="FF0000"/>
          <w:szCs w:val="22"/>
        </w:rPr>
      </w:pPr>
    </w:p>
    <w:p w:rsidR="00502758" w:rsidRDefault="00502758" w:rsidP="00033C83">
      <w:pPr>
        <w:tabs>
          <w:tab w:val="right" w:leader="dot" w:pos="9360"/>
        </w:tabs>
        <w:jc w:val="center"/>
        <w:rPr>
          <w:b/>
          <w:color w:val="FF0000"/>
          <w:szCs w:val="22"/>
        </w:rPr>
      </w:pPr>
    </w:p>
    <w:p w:rsidR="00502758" w:rsidRDefault="00502758" w:rsidP="00033C83">
      <w:pPr>
        <w:tabs>
          <w:tab w:val="right" w:leader="dot" w:pos="9360"/>
        </w:tabs>
        <w:jc w:val="center"/>
        <w:rPr>
          <w:b/>
          <w:color w:val="FF0000"/>
          <w:szCs w:val="22"/>
        </w:rPr>
      </w:pPr>
    </w:p>
    <w:p w:rsidR="00502758" w:rsidRDefault="00502758" w:rsidP="00033C83">
      <w:pPr>
        <w:tabs>
          <w:tab w:val="right" w:leader="dot" w:pos="9360"/>
        </w:tabs>
        <w:jc w:val="center"/>
        <w:rPr>
          <w:b/>
          <w:color w:val="FF0000"/>
          <w:szCs w:val="22"/>
        </w:rPr>
      </w:pPr>
    </w:p>
    <w:p w:rsidR="00502758" w:rsidRDefault="00502758" w:rsidP="00033C83">
      <w:pPr>
        <w:tabs>
          <w:tab w:val="right" w:leader="dot" w:pos="9360"/>
        </w:tabs>
        <w:jc w:val="center"/>
        <w:rPr>
          <w:b/>
          <w:color w:val="FF0000"/>
          <w:szCs w:val="22"/>
        </w:rPr>
      </w:pPr>
    </w:p>
    <w:p w:rsidR="00502758" w:rsidRDefault="00502758" w:rsidP="00033C83">
      <w:pPr>
        <w:tabs>
          <w:tab w:val="right" w:leader="dot" w:pos="9360"/>
        </w:tabs>
        <w:jc w:val="center"/>
        <w:rPr>
          <w:b/>
          <w:color w:val="FF0000"/>
          <w:szCs w:val="22"/>
        </w:rPr>
      </w:pPr>
    </w:p>
    <w:p w:rsidR="00502758" w:rsidRDefault="00502758" w:rsidP="00033C83">
      <w:pPr>
        <w:tabs>
          <w:tab w:val="right" w:leader="dot" w:pos="9360"/>
        </w:tabs>
        <w:jc w:val="center"/>
        <w:rPr>
          <w:b/>
          <w:color w:val="FF0000"/>
          <w:szCs w:val="22"/>
        </w:rPr>
      </w:pPr>
    </w:p>
    <w:p w:rsidR="00502758" w:rsidRDefault="00502758" w:rsidP="00033C83">
      <w:pPr>
        <w:tabs>
          <w:tab w:val="right" w:leader="dot" w:pos="9360"/>
        </w:tabs>
        <w:jc w:val="center"/>
        <w:rPr>
          <w:b/>
          <w:color w:val="FF0000"/>
          <w:szCs w:val="22"/>
        </w:rPr>
      </w:pPr>
    </w:p>
    <w:p w:rsidR="00502758" w:rsidRDefault="00502758" w:rsidP="00033C83">
      <w:pPr>
        <w:tabs>
          <w:tab w:val="right" w:leader="dot" w:pos="9360"/>
        </w:tabs>
        <w:jc w:val="center"/>
        <w:rPr>
          <w:b/>
          <w:color w:val="FF0000"/>
          <w:szCs w:val="22"/>
        </w:rPr>
      </w:pPr>
    </w:p>
    <w:p w:rsidR="00502758" w:rsidRDefault="00502758" w:rsidP="00033C83">
      <w:pPr>
        <w:tabs>
          <w:tab w:val="right" w:leader="dot" w:pos="9360"/>
        </w:tabs>
        <w:jc w:val="center"/>
        <w:rPr>
          <w:b/>
          <w:color w:val="FF0000"/>
          <w:szCs w:val="22"/>
        </w:rPr>
      </w:pPr>
    </w:p>
    <w:p w:rsidR="00502758" w:rsidRDefault="00502758" w:rsidP="00033C83">
      <w:pPr>
        <w:tabs>
          <w:tab w:val="right" w:leader="dot" w:pos="9360"/>
        </w:tabs>
        <w:jc w:val="center"/>
        <w:rPr>
          <w:b/>
          <w:color w:val="FF0000"/>
          <w:szCs w:val="22"/>
        </w:rPr>
      </w:pPr>
    </w:p>
    <w:p w:rsidR="00502758" w:rsidRDefault="00502758" w:rsidP="00033C83">
      <w:pPr>
        <w:tabs>
          <w:tab w:val="right" w:leader="dot" w:pos="9360"/>
        </w:tabs>
        <w:jc w:val="center"/>
        <w:rPr>
          <w:b/>
          <w:color w:val="FF0000"/>
          <w:szCs w:val="22"/>
        </w:rPr>
      </w:pPr>
    </w:p>
    <w:p w:rsidR="00502758" w:rsidRDefault="00502758" w:rsidP="00033C83">
      <w:pPr>
        <w:tabs>
          <w:tab w:val="right" w:leader="dot" w:pos="9360"/>
        </w:tabs>
        <w:jc w:val="center"/>
        <w:rPr>
          <w:b/>
          <w:color w:val="FF0000"/>
          <w:szCs w:val="22"/>
        </w:rPr>
      </w:pPr>
    </w:p>
    <w:p w:rsidR="00502758" w:rsidRDefault="00502758" w:rsidP="00033C83">
      <w:pPr>
        <w:tabs>
          <w:tab w:val="right" w:leader="dot" w:pos="9360"/>
        </w:tabs>
        <w:jc w:val="center"/>
        <w:rPr>
          <w:b/>
          <w:color w:val="FF0000"/>
          <w:szCs w:val="22"/>
        </w:rPr>
      </w:pPr>
    </w:p>
    <w:p w:rsidR="00502758" w:rsidRDefault="00502758" w:rsidP="00033C83">
      <w:pPr>
        <w:tabs>
          <w:tab w:val="right" w:leader="dot" w:pos="9360"/>
        </w:tabs>
        <w:jc w:val="center"/>
        <w:rPr>
          <w:b/>
          <w:color w:val="FF0000"/>
          <w:szCs w:val="22"/>
        </w:rPr>
      </w:pPr>
    </w:p>
    <w:p w:rsidR="00502758" w:rsidRDefault="00502758" w:rsidP="00033C83">
      <w:pPr>
        <w:tabs>
          <w:tab w:val="right" w:leader="dot" w:pos="9360"/>
        </w:tabs>
        <w:jc w:val="center"/>
        <w:rPr>
          <w:b/>
          <w:color w:val="FF0000"/>
          <w:szCs w:val="22"/>
        </w:rPr>
      </w:pPr>
    </w:p>
    <w:p w:rsidR="00502758" w:rsidRDefault="00502758" w:rsidP="00033C83">
      <w:pPr>
        <w:tabs>
          <w:tab w:val="right" w:leader="dot" w:pos="9360"/>
        </w:tabs>
        <w:jc w:val="center"/>
        <w:rPr>
          <w:b/>
          <w:color w:val="FF0000"/>
          <w:szCs w:val="22"/>
        </w:rPr>
      </w:pPr>
    </w:p>
    <w:p w:rsidR="00502758" w:rsidRDefault="00502758" w:rsidP="00033C83">
      <w:pPr>
        <w:tabs>
          <w:tab w:val="right" w:leader="dot" w:pos="9360"/>
        </w:tabs>
        <w:jc w:val="center"/>
        <w:rPr>
          <w:b/>
          <w:color w:val="FF0000"/>
          <w:szCs w:val="22"/>
        </w:rPr>
      </w:pPr>
    </w:p>
    <w:p w:rsidR="00502758" w:rsidRDefault="00502758" w:rsidP="00033C83">
      <w:pPr>
        <w:tabs>
          <w:tab w:val="right" w:leader="dot" w:pos="9360"/>
        </w:tabs>
        <w:jc w:val="center"/>
        <w:rPr>
          <w:b/>
          <w:color w:val="FF0000"/>
          <w:szCs w:val="22"/>
        </w:rPr>
      </w:pPr>
    </w:p>
    <w:p w:rsidR="00502758" w:rsidRDefault="00502758" w:rsidP="00033C83">
      <w:pPr>
        <w:tabs>
          <w:tab w:val="right" w:leader="dot" w:pos="9360"/>
        </w:tabs>
        <w:jc w:val="center"/>
        <w:rPr>
          <w:b/>
          <w:color w:val="FF0000"/>
          <w:szCs w:val="22"/>
        </w:rPr>
      </w:pPr>
    </w:p>
    <w:p w:rsidR="000D4278" w:rsidRDefault="000D4278" w:rsidP="00033C83">
      <w:pPr>
        <w:tabs>
          <w:tab w:val="right" w:leader="dot" w:pos="9360"/>
        </w:tabs>
        <w:jc w:val="center"/>
        <w:rPr>
          <w:b/>
          <w:color w:val="FF0000"/>
          <w:szCs w:val="22"/>
        </w:rPr>
      </w:pPr>
    </w:p>
    <w:p w:rsidR="000D4278" w:rsidRDefault="00502758" w:rsidP="00033C83">
      <w:pPr>
        <w:tabs>
          <w:tab w:val="right" w:leader="dot" w:pos="9360"/>
        </w:tabs>
        <w:jc w:val="center"/>
        <w:rPr>
          <w:b/>
          <w:szCs w:val="22"/>
        </w:rPr>
      </w:pPr>
      <w:r w:rsidRPr="00502758">
        <w:rPr>
          <w:b/>
          <w:szCs w:val="22"/>
        </w:rPr>
        <w:lastRenderedPageBreak/>
        <w:t>3</w:t>
      </w:r>
      <w:r w:rsidRPr="00502758">
        <w:rPr>
          <w:b/>
          <w:szCs w:val="22"/>
          <w:vertAlign w:val="superscript"/>
        </w:rPr>
        <w:t>rd</w:t>
      </w:r>
      <w:r w:rsidRPr="00502758">
        <w:rPr>
          <w:b/>
          <w:szCs w:val="22"/>
        </w:rPr>
        <w:t xml:space="preserve"> Meeting Sign in Sheet</w:t>
      </w:r>
    </w:p>
    <w:p w:rsidR="00502758" w:rsidRPr="00502758" w:rsidRDefault="00646265" w:rsidP="00033C83">
      <w:pPr>
        <w:tabs>
          <w:tab w:val="right" w:leader="dot" w:pos="9360"/>
        </w:tabs>
        <w:jc w:val="center"/>
        <w:rPr>
          <w:b/>
          <w:szCs w:val="22"/>
        </w:rPr>
      </w:pPr>
      <w:r w:rsidRPr="00470548">
        <w:rPr>
          <w:noProof/>
        </w:rPr>
        <w:drawing>
          <wp:inline distT="0" distB="0" distL="0" distR="0">
            <wp:extent cx="5949315" cy="7802245"/>
            <wp:effectExtent l="0" t="0" r="0" b="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49315" cy="7802245"/>
                    </a:xfrm>
                    <a:prstGeom prst="rect">
                      <a:avLst/>
                    </a:prstGeom>
                    <a:noFill/>
                    <a:ln>
                      <a:noFill/>
                    </a:ln>
                  </pic:spPr>
                </pic:pic>
              </a:graphicData>
            </a:graphic>
          </wp:inline>
        </w:drawing>
      </w:r>
      <w:r w:rsidR="00502758" w:rsidRPr="00502758">
        <w:rPr>
          <w:b/>
          <w:szCs w:val="22"/>
        </w:rPr>
        <w:t xml:space="preserve"> </w:t>
      </w:r>
    </w:p>
    <w:p w:rsidR="000376A0" w:rsidRPr="007A081E" w:rsidRDefault="007D70F4">
      <w:pPr>
        <w:rPr>
          <w:color w:val="FF0000"/>
          <w:sz w:val="20"/>
          <w:szCs w:val="20"/>
        </w:rPr>
      </w:pPr>
      <w:r w:rsidRPr="007A081E">
        <w:rPr>
          <w:color w:val="FF0000"/>
          <w:sz w:val="22"/>
          <w:szCs w:val="22"/>
        </w:rPr>
        <w:br w:type="page"/>
      </w:r>
    </w:p>
    <w:p w:rsidR="001A7431" w:rsidRPr="00E4154E" w:rsidRDefault="001A7431" w:rsidP="00033C83">
      <w:pPr>
        <w:jc w:val="center"/>
        <w:rPr>
          <w:b/>
        </w:rPr>
      </w:pPr>
      <w:r w:rsidRPr="00E4154E">
        <w:rPr>
          <w:b/>
        </w:rPr>
        <w:lastRenderedPageBreak/>
        <w:t>Appendix C</w:t>
      </w:r>
    </w:p>
    <w:p w:rsidR="001A7431" w:rsidRPr="00E4154E" w:rsidRDefault="001A7431" w:rsidP="001A7431">
      <w:pPr>
        <w:jc w:val="center"/>
        <w:rPr>
          <w:b/>
        </w:rPr>
      </w:pPr>
      <w:r w:rsidRPr="00E4154E">
        <w:rPr>
          <w:b/>
        </w:rPr>
        <w:t>Community Meeting Agendas</w:t>
      </w:r>
      <w:r w:rsidR="00867BE8">
        <w:rPr>
          <w:b/>
        </w:rPr>
        <w:t xml:space="preserve">, </w:t>
      </w:r>
      <w:r w:rsidRPr="00E4154E">
        <w:rPr>
          <w:b/>
        </w:rPr>
        <w:t>Sign-in Sheets</w:t>
      </w:r>
      <w:r w:rsidR="00867BE8">
        <w:rPr>
          <w:b/>
        </w:rPr>
        <w:t>, and Minutes</w:t>
      </w:r>
      <w:r w:rsidRPr="00E4154E">
        <w:rPr>
          <w:b/>
        </w:rPr>
        <w:t xml:space="preserve"> </w:t>
      </w:r>
    </w:p>
    <w:p w:rsidR="001A7431" w:rsidRPr="00E4154E" w:rsidRDefault="001A7431" w:rsidP="001A7431">
      <w:pPr>
        <w:tabs>
          <w:tab w:val="right" w:leader="dot" w:pos="9360"/>
        </w:tabs>
        <w:jc w:val="center"/>
        <w:rPr>
          <w:b/>
          <w:sz w:val="22"/>
          <w:szCs w:val="22"/>
        </w:rPr>
      </w:pPr>
    </w:p>
    <w:p w:rsidR="001A7431" w:rsidRPr="00E4154E" w:rsidRDefault="001A7431" w:rsidP="001A7431">
      <w:pPr>
        <w:jc w:val="both"/>
        <w:rPr>
          <w:sz w:val="22"/>
          <w:szCs w:val="22"/>
        </w:rPr>
      </w:pPr>
      <w:r w:rsidRPr="00E4154E">
        <w:rPr>
          <w:sz w:val="22"/>
          <w:szCs w:val="22"/>
        </w:rPr>
        <w:t>Appendix C includes Agendas and “Sign-in Sheets” from the meetings held at the community level for the</w:t>
      </w:r>
      <w:r w:rsidR="0008394C">
        <w:rPr>
          <w:sz w:val="22"/>
          <w:szCs w:val="22"/>
        </w:rPr>
        <w:t xml:space="preserve"> </w:t>
      </w:r>
      <w:r w:rsidR="00F4442C">
        <w:rPr>
          <w:sz w:val="22"/>
          <w:szCs w:val="22"/>
        </w:rPr>
        <w:t>Kingsbury</w:t>
      </w:r>
      <w:r w:rsidRPr="00E4154E">
        <w:rPr>
          <w:sz w:val="22"/>
          <w:szCs w:val="22"/>
        </w:rPr>
        <w:t xml:space="preserve"> County Pre-Disaster Mitigation Plan.  Meetings were held at the regular monthly meetings for the following Towns:</w:t>
      </w:r>
    </w:p>
    <w:p w:rsidR="001A7431" w:rsidRPr="00E4154E" w:rsidRDefault="001A7431" w:rsidP="001A7431">
      <w:pPr>
        <w:rPr>
          <w:sz w:val="22"/>
          <w:szCs w:val="22"/>
        </w:rPr>
      </w:pPr>
    </w:p>
    <w:p w:rsidR="001A7431" w:rsidRPr="00E4154E" w:rsidRDefault="001A7431" w:rsidP="001A7431">
      <w:pPr>
        <w:tabs>
          <w:tab w:val="center" w:pos="3600"/>
        </w:tabs>
        <w:rPr>
          <w:b/>
          <w:sz w:val="22"/>
          <w:szCs w:val="22"/>
        </w:rPr>
      </w:pPr>
      <w:r w:rsidRPr="00E4154E">
        <w:rPr>
          <w:b/>
          <w:sz w:val="22"/>
          <w:szCs w:val="22"/>
        </w:rPr>
        <w:t>Town</w:t>
      </w:r>
      <w:r w:rsidRPr="00E4154E">
        <w:rPr>
          <w:b/>
          <w:sz w:val="22"/>
          <w:szCs w:val="22"/>
        </w:rPr>
        <w:tab/>
        <w:t>Date</w:t>
      </w:r>
    </w:p>
    <w:p w:rsidR="001A7431" w:rsidRPr="00E4154E" w:rsidRDefault="001A7431" w:rsidP="001A7431">
      <w:pPr>
        <w:tabs>
          <w:tab w:val="left" w:pos="2880"/>
        </w:tabs>
        <w:rPr>
          <w:sz w:val="22"/>
          <w:szCs w:val="22"/>
        </w:rPr>
      </w:pPr>
      <w:r w:rsidRPr="00E4154E">
        <w:rPr>
          <w:sz w:val="22"/>
          <w:szCs w:val="22"/>
        </w:rPr>
        <w:t>A</w:t>
      </w:r>
      <w:r>
        <w:rPr>
          <w:sz w:val="22"/>
          <w:szCs w:val="22"/>
        </w:rPr>
        <w:t>rlington</w:t>
      </w:r>
      <w:r w:rsidRPr="00E4154E">
        <w:rPr>
          <w:sz w:val="22"/>
          <w:szCs w:val="22"/>
        </w:rPr>
        <w:tab/>
      </w:r>
      <w:r w:rsidR="00867BE8">
        <w:rPr>
          <w:sz w:val="22"/>
          <w:szCs w:val="22"/>
        </w:rPr>
        <w:t>January 7, 2019</w:t>
      </w:r>
      <w:r w:rsidRPr="00E4154E">
        <w:rPr>
          <w:sz w:val="22"/>
          <w:szCs w:val="22"/>
        </w:rPr>
        <w:tab/>
      </w:r>
    </w:p>
    <w:p w:rsidR="00867BE8" w:rsidRDefault="001A7431" w:rsidP="001A7431">
      <w:pPr>
        <w:tabs>
          <w:tab w:val="left" w:pos="2880"/>
        </w:tabs>
        <w:rPr>
          <w:sz w:val="22"/>
          <w:szCs w:val="22"/>
        </w:rPr>
      </w:pPr>
      <w:r w:rsidRPr="00E4154E">
        <w:rPr>
          <w:sz w:val="22"/>
          <w:szCs w:val="22"/>
        </w:rPr>
        <w:t>B</w:t>
      </w:r>
      <w:r>
        <w:rPr>
          <w:sz w:val="22"/>
          <w:szCs w:val="22"/>
        </w:rPr>
        <w:t>adger</w:t>
      </w:r>
      <w:r w:rsidR="00502758">
        <w:rPr>
          <w:sz w:val="22"/>
          <w:szCs w:val="22"/>
        </w:rPr>
        <w:tab/>
        <w:t>December 10, 2018</w:t>
      </w:r>
    </w:p>
    <w:p w:rsidR="001A7431" w:rsidRPr="00E4154E" w:rsidRDefault="00867BE8" w:rsidP="001A7431">
      <w:pPr>
        <w:tabs>
          <w:tab w:val="left" w:pos="2880"/>
        </w:tabs>
        <w:rPr>
          <w:sz w:val="22"/>
          <w:szCs w:val="22"/>
        </w:rPr>
      </w:pPr>
      <w:r>
        <w:rPr>
          <w:sz w:val="22"/>
          <w:szCs w:val="22"/>
        </w:rPr>
        <w:t>Bancroft</w:t>
      </w:r>
      <w:r w:rsidR="001A7431" w:rsidRPr="00E4154E">
        <w:rPr>
          <w:sz w:val="22"/>
          <w:szCs w:val="22"/>
        </w:rPr>
        <w:tab/>
      </w:r>
      <w:r w:rsidR="00502758">
        <w:rPr>
          <w:sz w:val="22"/>
          <w:szCs w:val="22"/>
        </w:rPr>
        <w:t>January 7, 2019</w:t>
      </w:r>
    </w:p>
    <w:p w:rsidR="00867BE8" w:rsidRDefault="001A7431" w:rsidP="001A7431">
      <w:pPr>
        <w:tabs>
          <w:tab w:val="left" w:pos="2880"/>
        </w:tabs>
        <w:rPr>
          <w:sz w:val="22"/>
          <w:szCs w:val="22"/>
        </w:rPr>
      </w:pPr>
      <w:r>
        <w:rPr>
          <w:sz w:val="22"/>
          <w:szCs w:val="22"/>
        </w:rPr>
        <w:t>De Smet</w:t>
      </w:r>
      <w:r w:rsidR="00502758">
        <w:rPr>
          <w:sz w:val="22"/>
          <w:szCs w:val="22"/>
        </w:rPr>
        <w:tab/>
        <w:t>December 12, 2018</w:t>
      </w:r>
    </w:p>
    <w:p w:rsidR="001A7431" w:rsidRPr="00E4154E" w:rsidRDefault="00867BE8" w:rsidP="001A7431">
      <w:pPr>
        <w:tabs>
          <w:tab w:val="left" w:pos="2880"/>
        </w:tabs>
        <w:rPr>
          <w:sz w:val="22"/>
          <w:szCs w:val="22"/>
        </w:rPr>
      </w:pPr>
      <w:r>
        <w:rPr>
          <w:sz w:val="22"/>
          <w:szCs w:val="22"/>
        </w:rPr>
        <w:t>Erwin</w:t>
      </w:r>
      <w:r w:rsidR="001A7431" w:rsidRPr="00E4154E">
        <w:rPr>
          <w:sz w:val="22"/>
          <w:szCs w:val="22"/>
        </w:rPr>
        <w:tab/>
      </w:r>
      <w:r w:rsidR="00502758">
        <w:rPr>
          <w:sz w:val="22"/>
          <w:szCs w:val="22"/>
        </w:rPr>
        <w:t>January 7, 2019</w:t>
      </w:r>
    </w:p>
    <w:p w:rsidR="001A7431" w:rsidRPr="00E4154E" w:rsidRDefault="001A7431" w:rsidP="001A7431">
      <w:pPr>
        <w:tabs>
          <w:tab w:val="left" w:pos="2880"/>
        </w:tabs>
        <w:rPr>
          <w:sz w:val="22"/>
          <w:szCs w:val="22"/>
        </w:rPr>
      </w:pPr>
      <w:r>
        <w:rPr>
          <w:sz w:val="22"/>
          <w:szCs w:val="22"/>
        </w:rPr>
        <w:t>Hetland</w:t>
      </w:r>
      <w:r w:rsidRPr="00E4154E">
        <w:rPr>
          <w:sz w:val="22"/>
          <w:szCs w:val="22"/>
        </w:rPr>
        <w:tab/>
      </w:r>
      <w:r w:rsidR="00502758">
        <w:rPr>
          <w:sz w:val="22"/>
          <w:szCs w:val="22"/>
        </w:rPr>
        <w:t>December 19, 2018</w:t>
      </w:r>
    </w:p>
    <w:p w:rsidR="001A7431" w:rsidRPr="00E4154E" w:rsidRDefault="001A7431" w:rsidP="001A7431">
      <w:pPr>
        <w:tabs>
          <w:tab w:val="left" w:pos="2880"/>
        </w:tabs>
        <w:rPr>
          <w:sz w:val="22"/>
          <w:szCs w:val="22"/>
        </w:rPr>
      </w:pPr>
      <w:r>
        <w:rPr>
          <w:sz w:val="22"/>
          <w:szCs w:val="22"/>
        </w:rPr>
        <w:t>Iroquois</w:t>
      </w:r>
      <w:r w:rsidRPr="00E4154E">
        <w:rPr>
          <w:sz w:val="22"/>
          <w:szCs w:val="22"/>
        </w:rPr>
        <w:tab/>
      </w:r>
      <w:r w:rsidR="00502758">
        <w:rPr>
          <w:sz w:val="22"/>
          <w:szCs w:val="22"/>
        </w:rPr>
        <w:t>December 17, 2018</w:t>
      </w:r>
    </w:p>
    <w:p w:rsidR="001A7431" w:rsidRPr="00E4154E" w:rsidRDefault="001A7431" w:rsidP="001A7431">
      <w:pPr>
        <w:tabs>
          <w:tab w:val="left" w:pos="2880"/>
        </w:tabs>
        <w:rPr>
          <w:sz w:val="22"/>
          <w:szCs w:val="22"/>
        </w:rPr>
      </w:pPr>
      <w:r>
        <w:rPr>
          <w:sz w:val="22"/>
          <w:szCs w:val="22"/>
        </w:rPr>
        <w:t>Lake Preston</w:t>
      </w:r>
      <w:r w:rsidRPr="00E4154E">
        <w:rPr>
          <w:sz w:val="22"/>
          <w:szCs w:val="22"/>
        </w:rPr>
        <w:tab/>
      </w:r>
      <w:r w:rsidR="00502758">
        <w:rPr>
          <w:sz w:val="22"/>
          <w:szCs w:val="22"/>
        </w:rPr>
        <w:t>January 7, 2019</w:t>
      </w:r>
    </w:p>
    <w:p w:rsidR="001A7431" w:rsidRPr="00E4154E" w:rsidRDefault="001A7431" w:rsidP="001A7431">
      <w:pPr>
        <w:tabs>
          <w:tab w:val="left" w:pos="2880"/>
        </w:tabs>
        <w:rPr>
          <w:sz w:val="22"/>
          <w:szCs w:val="22"/>
        </w:rPr>
      </w:pPr>
      <w:r>
        <w:rPr>
          <w:sz w:val="22"/>
          <w:szCs w:val="22"/>
        </w:rPr>
        <w:t>Oldham</w:t>
      </w:r>
      <w:r w:rsidRPr="00E4154E">
        <w:rPr>
          <w:sz w:val="22"/>
          <w:szCs w:val="22"/>
        </w:rPr>
        <w:tab/>
      </w:r>
      <w:r w:rsidR="00502758">
        <w:rPr>
          <w:sz w:val="22"/>
          <w:szCs w:val="22"/>
        </w:rPr>
        <w:t>March 5, 2019</w:t>
      </w:r>
    </w:p>
    <w:p w:rsidR="001A7431" w:rsidRPr="00E4154E" w:rsidRDefault="001A7431" w:rsidP="001A7431">
      <w:pPr>
        <w:tabs>
          <w:tab w:val="left" w:pos="3060"/>
        </w:tabs>
        <w:rPr>
          <w:sz w:val="22"/>
          <w:szCs w:val="22"/>
        </w:rPr>
      </w:pPr>
    </w:p>
    <w:p w:rsidR="001A7431" w:rsidRPr="00E4154E" w:rsidRDefault="001A7431" w:rsidP="001A7431">
      <w:pPr>
        <w:jc w:val="both"/>
        <w:rPr>
          <w:sz w:val="22"/>
          <w:szCs w:val="22"/>
        </w:rPr>
      </w:pPr>
      <w:r w:rsidRPr="00E4154E">
        <w:rPr>
          <w:sz w:val="22"/>
          <w:szCs w:val="22"/>
        </w:rPr>
        <w:t xml:space="preserve">At all of the previously described meetings each individual in attendance was asked to identify the probability of each specific hazard’s occurrence.  Following discussion on each individual hazard, Board members categorized these hazards as high probability to occur, low probability to occur, or unlikely to occur.  The result was recorded on a master sheet for each town.  Next, each individual in attendance was asked to identify the town’s vulnerability to each specific hazard.  Following discussion on each individual hazard, Board members classified the town’s vulnerability to each hazard as high vulnerability, low vulnerability, or noted that the hazard was not a hazard in the jurisdiction.  The result was recorded on a master sheet for each town.  Finally, the Town Board was asked to identify critical infrastructure within the community.  All master sheets compiled at those meetings can be found in Appendix E.  A master infrastructure list was compiled for each town (Table 4.16).  </w:t>
      </w:r>
    </w:p>
    <w:p w:rsidR="001A7431" w:rsidRPr="00E4154E" w:rsidRDefault="001A7431" w:rsidP="001A7431">
      <w:pPr>
        <w:jc w:val="both"/>
        <w:rPr>
          <w:sz w:val="22"/>
          <w:szCs w:val="22"/>
        </w:rPr>
      </w:pPr>
      <w:r w:rsidRPr="00E4154E">
        <w:rPr>
          <w:sz w:val="22"/>
          <w:szCs w:val="22"/>
        </w:rPr>
        <w:t xml:space="preserve">.  </w:t>
      </w:r>
    </w:p>
    <w:p w:rsidR="001A7431" w:rsidRPr="00E4154E" w:rsidRDefault="001A7431" w:rsidP="001A7431">
      <w:pPr>
        <w:jc w:val="both"/>
        <w:rPr>
          <w:sz w:val="22"/>
          <w:szCs w:val="22"/>
        </w:rPr>
      </w:pPr>
    </w:p>
    <w:p w:rsidR="001A7431" w:rsidRPr="00E4154E" w:rsidRDefault="00B3091C" w:rsidP="001A7431">
      <w:pPr>
        <w:jc w:val="both"/>
        <w:rPr>
          <w:sz w:val="22"/>
          <w:szCs w:val="22"/>
        </w:rPr>
      </w:pPr>
      <w:r>
        <w:rPr>
          <w:sz w:val="22"/>
          <w:szCs w:val="22"/>
        </w:rPr>
        <w:t xml:space="preserve">Agendas, </w:t>
      </w:r>
      <w:r w:rsidR="001A7431" w:rsidRPr="00E4154E">
        <w:rPr>
          <w:sz w:val="22"/>
          <w:szCs w:val="22"/>
        </w:rPr>
        <w:t xml:space="preserve">Attendance sign-in sheets and </w:t>
      </w:r>
      <w:r>
        <w:rPr>
          <w:sz w:val="22"/>
          <w:szCs w:val="22"/>
        </w:rPr>
        <w:t>Minutes</w:t>
      </w:r>
      <w:r w:rsidR="001A7431" w:rsidRPr="00E4154E">
        <w:rPr>
          <w:sz w:val="22"/>
          <w:szCs w:val="22"/>
        </w:rPr>
        <w:t xml:space="preserve"> for each of the above described meetings are included below.</w:t>
      </w:r>
    </w:p>
    <w:p w:rsidR="00352006" w:rsidRPr="007A081E" w:rsidRDefault="00352006" w:rsidP="00352006">
      <w:pPr>
        <w:rPr>
          <w:color w:val="FF0000"/>
          <w:sz w:val="22"/>
          <w:szCs w:val="22"/>
        </w:rPr>
      </w:pPr>
    </w:p>
    <w:p w:rsidR="0054618A" w:rsidRPr="007A081E" w:rsidRDefault="0054618A">
      <w:pPr>
        <w:rPr>
          <w:b/>
          <w:color w:val="FF0000"/>
          <w:sz w:val="22"/>
          <w:szCs w:val="22"/>
        </w:rPr>
      </w:pPr>
    </w:p>
    <w:p w:rsidR="0054618A" w:rsidRPr="00033C83" w:rsidRDefault="0054618A" w:rsidP="00033C83">
      <w:pPr>
        <w:jc w:val="center"/>
        <w:rPr>
          <w:b/>
        </w:rPr>
      </w:pPr>
      <w:r w:rsidRPr="007A081E">
        <w:rPr>
          <w:b/>
          <w:color w:val="FF0000"/>
        </w:rPr>
        <w:br w:type="page"/>
      </w:r>
      <w:r w:rsidR="00033C83" w:rsidRPr="00033C83">
        <w:rPr>
          <w:b/>
        </w:rPr>
        <w:lastRenderedPageBreak/>
        <w:t>Arlington Agenda</w:t>
      </w:r>
    </w:p>
    <w:p w:rsidR="00033C83" w:rsidRPr="007A081E" w:rsidRDefault="00646265">
      <w:pPr>
        <w:rPr>
          <w:b/>
          <w:color w:val="FF0000"/>
        </w:rPr>
      </w:pPr>
      <w:r>
        <w:rPr>
          <w:noProof/>
        </w:rPr>
        <w:drawing>
          <wp:anchor distT="0" distB="0" distL="114300" distR="114300" simplePos="0" relativeHeight="251675648" behindDoc="0" locked="0" layoutInCell="1" allowOverlap="1">
            <wp:simplePos x="0" y="0"/>
            <wp:positionH relativeFrom="column">
              <wp:posOffset>0</wp:posOffset>
            </wp:positionH>
            <wp:positionV relativeFrom="paragraph">
              <wp:posOffset>75565</wp:posOffset>
            </wp:positionV>
            <wp:extent cx="5943600" cy="7743825"/>
            <wp:effectExtent l="0" t="0" r="0" b="0"/>
            <wp:wrapNone/>
            <wp:docPr id="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43600" cy="7743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4618A" w:rsidRPr="007A081E" w:rsidRDefault="0054618A" w:rsidP="00831E41">
      <w:pPr>
        <w:jc w:val="center"/>
        <w:rPr>
          <w:b/>
          <w:color w:val="FF0000"/>
        </w:rPr>
      </w:pPr>
    </w:p>
    <w:p w:rsidR="0054618A" w:rsidRPr="00033C83" w:rsidRDefault="0054618A" w:rsidP="00033C83">
      <w:pPr>
        <w:jc w:val="center"/>
        <w:rPr>
          <w:b/>
        </w:rPr>
      </w:pPr>
      <w:r w:rsidRPr="007A081E">
        <w:rPr>
          <w:b/>
          <w:color w:val="FF0000"/>
        </w:rPr>
        <w:br w:type="page"/>
      </w:r>
      <w:r w:rsidR="00033C83" w:rsidRPr="00033C83">
        <w:rPr>
          <w:b/>
        </w:rPr>
        <w:lastRenderedPageBreak/>
        <w:t>Arlington Sign in Sheet</w:t>
      </w:r>
    </w:p>
    <w:p w:rsidR="0054618A" w:rsidRPr="007A081E" w:rsidRDefault="00646265" w:rsidP="00831E41">
      <w:pPr>
        <w:jc w:val="center"/>
        <w:rPr>
          <w:b/>
          <w:color w:val="FF0000"/>
        </w:rPr>
      </w:pPr>
      <w:r>
        <w:rPr>
          <w:noProof/>
        </w:rPr>
        <w:drawing>
          <wp:anchor distT="0" distB="0" distL="114300" distR="114300" simplePos="0" relativeHeight="251648000" behindDoc="0" locked="0" layoutInCell="1" allowOverlap="1">
            <wp:simplePos x="0" y="0"/>
            <wp:positionH relativeFrom="column">
              <wp:posOffset>-635</wp:posOffset>
            </wp:positionH>
            <wp:positionV relativeFrom="paragraph">
              <wp:posOffset>94615</wp:posOffset>
            </wp:positionV>
            <wp:extent cx="5949950" cy="7742555"/>
            <wp:effectExtent l="0" t="0" r="0" b="0"/>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949950" cy="77425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4618A" w:rsidRDefault="0054618A">
      <w:pPr>
        <w:rPr>
          <w:b/>
          <w:color w:val="FF0000"/>
        </w:rPr>
      </w:pPr>
    </w:p>
    <w:p w:rsidR="00033C83" w:rsidRDefault="00033C83">
      <w:pPr>
        <w:rPr>
          <w:b/>
          <w:color w:val="FF0000"/>
        </w:rPr>
      </w:pPr>
    </w:p>
    <w:p w:rsidR="00033C83" w:rsidRDefault="00033C83">
      <w:pPr>
        <w:rPr>
          <w:b/>
          <w:color w:val="FF0000"/>
        </w:rPr>
      </w:pPr>
    </w:p>
    <w:p w:rsidR="00033C83" w:rsidRDefault="00033C83">
      <w:pPr>
        <w:rPr>
          <w:b/>
          <w:color w:val="FF0000"/>
        </w:rPr>
      </w:pPr>
    </w:p>
    <w:p w:rsidR="00033C83" w:rsidRDefault="00033C83">
      <w:pPr>
        <w:rPr>
          <w:b/>
          <w:color w:val="FF0000"/>
        </w:rPr>
      </w:pPr>
    </w:p>
    <w:p w:rsidR="00033C83" w:rsidRDefault="00033C83">
      <w:pPr>
        <w:rPr>
          <w:b/>
          <w:color w:val="FF0000"/>
        </w:rPr>
      </w:pPr>
    </w:p>
    <w:p w:rsidR="00033C83" w:rsidRDefault="00033C83">
      <w:pPr>
        <w:rPr>
          <w:b/>
          <w:color w:val="FF0000"/>
        </w:rPr>
      </w:pPr>
    </w:p>
    <w:p w:rsidR="00033C83" w:rsidRDefault="00033C83">
      <w:pPr>
        <w:rPr>
          <w:b/>
          <w:color w:val="FF0000"/>
        </w:rPr>
      </w:pPr>
    </w:p>
    <w:p w:rsidR="00033C83" w:rsidRDefault="00033C83">
      <w:pPr>
        <w:rPr>
          <w:b/>
          <w:color w:val="FF0000"/>
        </w:rPr>
      </w:pPr>
    </w:p>
    <w:p w:rsidR="00033C83" w:rsidRDefault="00033C83">
      <w:pPr>
        <w:rPr>
          <w:b/>
          <w:color w:val="FF0000"/>
        </w:rPr>
      </w:pPr>
    </w:p>
    <w:p w:rsidR="00033C83" w:rsidRDefault="00033C83">
      <w:pPr>
        <w:rPr>
          <w:b/>
          <w:color w:val="FF0000"/>
        </w:rPr>
      </w:pPr>
    </w:p>
    <w:p w:rsidR="00033C83" w:rsidRDefault="00033C83">
      <w:pPr>
        <w:rPr>
          <w:b/>
          <w:color w:val="FF0000"/>
        </w:rPr>
      </w:pPr>
    </w:p>
    <w:p w:rsidR="00033C83" w:rsidRDefault="00033C83">
      <w:pPr>
        <w:rPr>
          <w:b/>
          <w:color w:val="FF0000"/>
        </w:rPr>
      </w:pPr>
    </w:p>
    <w:p w:rsidR="00033C83" w:rsidRDefault="00033C83">
      <w:pPr>
        <w:rPr>
          <w:b/>
          <w:color w:val="FF0000"/>
        </w:rPr>
      </w:pPr>
    </w:p>
    <w:p w:rsidR="00033C83" w:rsidRDefault="00033C83">
      <w:pPr>
        <w:rPr>
          <w:b/>
          <w:color w:val="FF0000"/>
        </w:rPr>
      </w:pPr>
    </w:p>
    <w:p w:rsidR="00033C83" w:rsidRDefault="00033C83">
      <w:pPr>
        <w:rPr>
          <w:b/>
          <w:color w:val="FF0000"/>
        </w:rPr>
      </w:pPr>
    </w:p>
    <w:p w:rsidR="00033C83" w:rsidRDefault="00033C83">
      <w:pPr>
        <w:rPr>
          <w:b/>
          <w:color w:val="FF0000"/>
        </w:rPr>
      </w:pPr>
    </w:p>
    <w:p w:rsidR="00033C83" w:rsidRDefault="00033C83">
      <w:pPr>
        <w:rPr>
          <w:b/>
          <w:color w:val="FF0000"/>
        </w:rPr>
      </w:pPr>
    </w:p>
    <w:p w:rsidR="00033C83" w:rsidRDefault="00033C83">
      <w:pPr>
        <w:rPr>
          <w:b/>
          <w:color w:val="FF0000"/>
        </w:rPr>
      </w:pPr>
    </w:p>
    <w:p w:rsidR="00033C83" w:rsidRDefault="00033C83">
      <w:pPr>
        <w:rPr>
          <w:b/>
          <w:color w:val="FF0000"/>
        </w:rPr>
      </w:pPr>
    </w:p>
    <w:p w:rsidR="00033C83" w:rsidRDefault="00033C83">
      <w:pPr>
        <w:rPr>
          <w:b/>
          <w:color w:val="FF0000"/>
        </w:rPr>
      </w:pPr>
    </w:p>
    <w:p w:rsidR="00033C83" w:rsidRDefault="00033C83">
      <w:pPr>
        <w:rPr>
          <w:b/>
          <w:color w:val="FF0000"/>
        </w:rPr>
      </w:pPr>
    </w:p>
    <w:p w:rsidR="00033C83" w:rsidRDefault="00033C83">
      <w:pPr>
        <w:rPr>
          <w:b/>
          <w:color w:val="FF0000"/>
        </w:rPr>
      </w:pPr>
    </w:p>
    <w:p w:rsidR="00033C83" w:rsidRDefault="00033C83">
      <w:pPr>
        <w:rPr>
          <w:b/>
          <w:color w:val="FF0000"/>
        </w:rPr>
      </w:pPr>
    </w:p>
    <w:p w:rsidR="00033C83" w:rsidRDefault="00033C83">
      <w:pPr>
        <w:rPr>
          <w:b/>
          <w:color w:val="FF0000"/>
        </w:rPr>
      </w:pPr>
    </w:p>
    <w:p w:rsidR="00033C83" w:rsidRDefault="00033C83">
      <w:pPr>
        <w:rPr>
          <w:b/>
          <w:color w:val="FF0000"/>
        </w:rPr>
      </w:pPr>
    </w:p>
    <w:p w:rsidR="00033C83" w:rsidRDefault="00033C83">
      <w:pPr>
        <w:rPr>
          <w:b/>
          <w:color w:val="FF0000"/>
        </w:rPr>
      </w:pPr>
    </w:p>
    <w:p w:rsidR="00033C83" w:rsidRDefault="00033C83">
      <w:pPr>
        <w:rPr>
          <w:b/>
          <w:color w:val="FF0000"/>
        </w:rPr>
      </w:pPr>
    </w:p>
    <w:p w:rsidR="00033C83" w:rsidRDefault="00033C83">
      <w:pPr>
        <w:rPr>
          <w:b/>
          <w:color w:val="FF0000"/>
        </w:rPr>
      </w:pPr>
    </w:p>
    <w:p w:rsidR="00033C83" w:rsidRDefault="00033C83">
      <w:pPr>
        <w:rPr>
          <w:b/>
          <w:color w:val="FF0000"/>
        </w:rPr>
      </w:pPr>
    </w:p>
    <w:p w:rsidR="00033C83" w:rsidRDefault="00033C83">
      <w:pPr>
        <w:rPr>
          <w:b/>
          <w:color w:val="FF0000"/>
        </w:rPr>
      </w:pPr>
    </w:p>
    <w:p w:rsidR="00033C83" w:rsidRDefault="00033C83">
      <w:pPr>
        <w:rPr>
          <w:b/>
          <w:color w:val="FF0000"/>
        </w:rPr>
      </w:pPr>
    </w:p>
    <w:p w:rsidR="00033C83" w:rsidRDefault="00033C83">
      <w:pPr>
        <w:rPr>
          <w:b/>
          <w:color w:val="FF0000"/>
        </w:rPr>
      </w:pPr>
    </w:p>
    <w:p w:rsidR="00033C83" w:rsidRDefault="00033C83">
      <w:pPr>
        <w:rPr>
          <w:b/>
          <w:color w:val="FF0000"/>
        </w:rPr>
      </w:pPr>
    </w:p>
    <w:p w:rsidR="00033C83" w:rsidRDefault="00033C83">
      <w:pPr>
        <w:rPr>
          <w:b/>
          <w:color w:val="FF0000"/>
        </w:rPr>
      </w:pPr>
    </w:p>
    <w:p w:rsidR="00033C83" w:rsidRDefault="00033C83">
      <w:pPr>
        <w:rPr>
          <w:b/>
          <w:color w:val="FF0000"/>
        </w:rPr>
      </w:pPr>
    </w:p>
    <w:p w:rsidR="00033C83" w:rsidRDefault="00033C83">
      <w:pPr>
        <w:rPr>
          <w:b/>
          <w:color w:val="FF0000"/>
        </w:rPr>
      </w:pPr>
    </w:p>
    <w:p w:rsidR="00033C83" w:rsidRDefault="00033C83">
      <w:pPr>
        <w:rPr>
          <w:b/>
          <w:color w:val="FF0000"/>
        </w:rPr>
      </w:pPr>
    </w:p>
    <w:p w:rsidR="00033C83" w:rsidRDefault="00033C83">
      <w:pPr>
        <w:rPr>
          <w:b/>
          <w:color w:val="FF0000"/>
        </w:rPr>
      </w:pPr>
    </w:p>
    <w:p w:rsidR="00033C83" w:rsidRDefault="00033C83">
      <w:pPr>
        <w:rPr>
          <w:b/>
          <w:color w:val="FF0000"/>
        </w:rPr>
      </w:pPr>
    </w:p>
    <w:p w:rsidR="00033C83" w:rsidRDefault="00033C83">
      <w:pPr>
        <w:rPr>
          <w:b/>
          <w:color w:val="FF0000"/>
        </w:rPr>
      </w:pPr>
    </w:p>
    <w:p w:rsidR="00033C83" w:rsidRDefault="00033C83">
      <w:pPr>
        <w:rPr>
          <w:b/>
          <w:color w:val="FF0000"/>
        </w:rPr>
      </w:pPr>
    </w:p>
    <w:p w:rsidR="00033C83" w:rsidRDefault="00033C83">
      <w:pPr>
        <w:rPr>
          <w:b/>
          <w:color w:val="FF0000"/>
        </w:rPr>
      </w:pPr>
    </w:p>
    <w:p w:rsidR="00033C83" w:rsidRPr="007A081E" w:rsidRDefault="00033C83">
      <w:pPr>
        <w:rPr>
          <w:b/>
          <w:color w:val="FF0000"/>
        </w:rPr>
      </w:pPr>
    </w:p>
    <w:p w:rsidR="00831E41" w:rsidRPr="00033C83" w:rsidRDefault="00033C83" w:rsidP="00691A6B">
      <w:pPr>
        <w:jc w:val="center"/>
        <w:rPr>
          <w:b/>
        </w:rPr>
      </w:pPr>
      <w:r w:rsidRPr="00033C83">
        <w:rPr>
          <w:b/>
        </w:rPr>
        <w:lastRenderedPageBreak/>
        <w:t xml:space="preserve">Arlington Minutes </w:t>
      </w:r>
    </w:p>
    <w:p w:rsidR="00CB3EC4" w:rsidRPr="00CB3EC4" w:rsidRDefault="00646265" w:rsidP="00CB3EC4">
      <w:pPr>
        <w:jc w:val="center"/>
        <w:rPr>
          <w:b/>
        </w:rPr>
      </w:pPr>
      <w:r>
        <w:rPr>
          <w:noProof/>
        </w:rPr>
        <w:drawing>
          <wp:anchor distT="0" distB="0" distL="114300" distR="114300" simplePos="0" relativeHeight="251649024" behindDoc="0" locked="0" layoutInCell="1" allowOverlap="1">
            <wp:simplePos x="0" y="0"/>
            <wp:positionH relativeFrom="column">
              <wp:posOffset>-3175</wp:posOffset>
            </wp:positionH>
            <wp:positionV relativeFrom="paragraph">
              <wp:posOffset>292100</wp:posOffset>
            </wp:positionV>
            <wp:extent cx="5949950" cy="7303770"/>
            <wp:effectExtent l="0" t="0" r="0" b="0"/>
            <wp:wrapNone/>
            <wp:docPr id="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49950" cy="7303770"/>
                    </a:xfrm>
                    <a:prstGeom prst="rect">
                      <a:avLst/>
                    </a:prstGeom>
                    <a:noFill/>
                    <a:ln>
                      <a:noFill/>
                    </a:ln>
                  </pic:spPr>
                </pic:pic>
              </a:graphicData>
            </a:graphic>
            <wp14:sizeRelH relativeFrom="page">
              <wp14:pctWidth>0</wp14:pctWidth>
            </wp14:sizeRelH>
            <wp14:sizeRelV relativeFrom="page">
              <wp14:pctHeight>0</wp14:pctHeight>
            </wp14:sizeRelV>
          </wp:anchor>
        </w:drawing>
      </w:r>
      <w:r w:rsidR="0054618A" w:rsidRPr="007A081E">
        <w:rPr>
          <w:b/>
          <w:color w:val="FF0000"/>
        </w:rPr>
        <w:br w:type="page"/>
      </w:r>
      <w:r w:rsidR="00CB3EC4" w:rsidRPr="00CB3EC4">
        <w:rPr>
          <w:b/>
        </w:rPr>
        <w:lastRenderedPageBreak/>
        <w:t>Badger Agenda</w:t>
      </w:r>
    </w:p>
    <w:p w:rsidR="0011097F" w:rsidRDefault="00646265">
      <w:pPr>
        <w:rPr>
          <w:b/>
          <w:color w:val="FF0000"/>
        </w:rPr>
      </w:pPr>
      <w:r>
        <w:rPr>
          <w:noProof/>
        </w:rPr>
        <w:drawing>
          <wp:anchor distT="0" distB="0" distL="114300" distR="114300" simplePos="0" relativeHeight="251651072" behindDoc="0" locked="0" layoutInCell="1" allowOverlap="1">
            <wp:simplePos x="0" y="0"/>
            <wp:positionH relativeFrom="column">
              <wp:posOffset>0</wp:posOffset>
            </wp:positionH>
            <wp:positionV relativeFrom="paragraph">
              <wp:posOffset>-8890</wp:posOffset>
            </wp:positionV>
            <wp:extent cx="5937885" cy="7683500"/>
            <wp:effectExtent l="0" t="0" r="0" b="0"/>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6360D" w:rsidRPr="007A081E" w:rsidRDefault="0086360D">
      <w:pPr>
        <w:rPr>
          <w:b/>
          <w:noProof/>
          <w:color w:val="FF0000"/>
        </w:rPr>
      </w:pPr>
    </w:p>
    <w:p w:rsidR="0011097F" w:rsidRPr="007A081E" w:rsidRDefault="0011097F">
      <w:pPr>
        <w:rPr>
          <w:b/>
          <w:color w:val="FF0000"/>
        </w:rPr>
      </w:pPr>
    </w:p>
    <w:p w:rsidR="0011097F" w:rsidRDefault="0011097F" w:rsidP="00CB3EC4">
      <w:pPr>
        <w:rPr>
          <w:b/>
          <w:color w:val="FF0000"/>
        </w:rPr>
      </w:pPr>
    </w:p>
    <w:p w:rsidR="00CB3EC4" w:rsidRDefault="00CB3EC4" w:rsidP="00CB3EC4">
      <w:pPr>
        <w:rPr>
          <w:b/>
          <w:color w:val="FF0000"/>
        </w:rPr>
      </w:pPr>
    </w:p>
    <w:p w:rsidR="00CB3EC4" w:rsidRDefault="00CB3EC4" w:rsidP="00CB3EC4">
      <w:pPr>
        <w:rPr>
          <w:b/>
          <w:color w:val="FF0000"/>
        </w:rPr>
      </w:pPr>
    </w:p>
    <w:p w:rsidR="00CB3EC4" w:rsidRDefault="00CB3EC4" w:rsidP="00CB3EC4">
      <w:pPr>
        <w:rPr>
          <w:b/>
          <w:color w:val="FF0000"/>
        </w:rPr>
      </w:pPr>
    </w:p>
    <w:p w:rsidR="00CB3EC4" w:rsidRDefault="00CB3EC4" w:rsidP="00CB3EC4">
      <w:pPr>
        <w:rPr>
          <w:b/>
          <w:color w:val="FF0000"/>
        </w:rPr>
      </w:pPr>
    </w:p>
    <w:p w:rsidR="00CB3EC4" w:rsidRDefault="00CB3EC4" w:rsidP="00CB3EC4">
      <w:pPr>
        <w:rPr>
          <w:b/>
          <w:color w:val="FF0000"/>
        </w:rPr>
      </w:pPr>
    </w:p>
    <w:p w:rsidR="00CB3EC4" w:rsidRDefault="00CB3EC4" w:rsidP="00CB3EC4">
      <w:pPr>
        <w:rPr>
          <w:b/>
          <w:color w:val="FF0000"/>
        </w:rPr>
      </w:pPr>
    </w:p>
    <w:p w:rsidR="00CB3EC4" w:rsidRDefault="00CB3EC4" w:rsidP="00CB3EC4">
      <w:pPr>
        <w:rPr>
          <w:b/>
          <w:color w:val="FF0000"/>
        </w:rPr>
      </w:pPr>
    </w:p>
    <w:p w:rsidR="00CB3EC4" w:rsidRDefault="00CB3EC4" w:rsidP="00CB3EC4">
      <w:pPr>
        <w:rPr>
          <w:b/>
          <w:color w:val="FF0000"/>
        </w:rPr>
      </w:pPr>
    </w:p>
    <w:p w:rsidR="00CB3EC4" w:rsidRDefault="00CB3EC4" w:rsidP="00CB3EC4">
      <w:pPr>
        <w:rPr>
          <w:b/>
          <w:color w:val="FF0000"/>
        </w:rPr>
      </w:pPr>
    </w:p>
    <w:p w:rsidR="00CB3EC4" w:rsidRDefault="00CB3EC4" w:rsidP="00CB3EC4">
      <w:pPr>
        <w:rPr>
          <w:b/>
          <w:color w:val="FF0000"/>
        </w:rPr>
      </w:pPr>
    </w:p>
    <w:p w:rsidR="00CB3EC4" w:rsidRDefault="00CB3EC4" w:rsidP="00CB3EC4">
      <w:pPr>
        <w:rPr>
          <w:b/>
          <w:color w:val="FF0000"/>
        </w:rPr>
      </w:pPr>
    </w:p>
    <w:p w:rsidR="00CB3EC4" w:rsidRDefault="00CB3EC4" w:rsidP="00CB3EC4">
      <w:pPr>
        <w:rPr>
          <w:b/>
          <w:color w:val="FF0000"/>
        </w:rPr>
      </w:pPr>
    </w:p>
    <w:p w:rsidR="00CB3EC4" w:rsidRDefault="00CB3EC4" w:rsidP="00CB3EC4">
      <w:pPr>
        <w:rPr>
          <w:b/>
          <w:color w:val="FF0000"/>
        </w:rPr>
      </w:pPr>
    </w:p>
    <w:p w:rsidR="00CB3EC4" w:rsidRDefault="00CB3EC4" w:rsidP="00CB3EC4">
      <w:pPr>
        <w:rPr>
          <w:b/>
          <w:color w:val="FF0000"/>
        </w:rPr>
      </w:pPr>
    </w:p>
    <w:p w:rsidR="00CB3EC4" w:rsidRDefault="00CB3EC4" w:rsidP="00CB3EC4">
      <w:pPr>
        <w:rPr>
          <w:b/>
          <w:color w:val="FF0000"/>
        </w:rPr>
      </w:pPr>
    </w:p>
    <w:p w:rsidR="00CB3EC4" w:rsidRDefault="00CB3EC4" w:rsidP="00CB3EC4">
      <w:pPr>
        <w:rPr>
          <w:b/>
          <w:color w:val="FF0000"/>
        </w:rPr>
      </w:pPr>
    </w:p>
    <w:p w:rsidR="00CB3EC4" w:rsidRDefault="00CB3EC4" w:rsidP="00CB3EC4">
      <w:pPr>
        <w:rPr>
          <w:b/>
          <w:color w:val="FF0000"/>
        </w:rPr>
      </w:pPr>
    </w:p>
    <w:p w:rsidR="00CB3EC4" w:rsidRDefault="00CB3EC4" w:rsidP="00CB3EC4">
      <w:pPr>
        <w:rPr>
          <w:b/>
          <w:color w:val="FF0000"/>
        </w:rPr>
      </w:pPr>
    </w:p>
    <w:p w:rsidR="00CB3EC4" w:rsidRDefault="00CB3EC4" w:rsidP="00CB3EC4">
      <w:pPr>
        <w:rPr>
          <w:b/>
          <w:color w:val="FF0000"/>
        </w:rPr>
      </w:pPr>
    </w:p>
    <w:p w:rsidR="00CB3EC4" w:rsidRDefault="00CB3EC4" w:rsidP="00CB3EC4">
      <w:pPr>
        <w:rPr>
          <w:b/>
          <w:color w:val="FF0000"/>
        </w:rPr>
      </w:pPr>
    </w:p>
    <w:p w:rsidR="00CB3EC4" w:rsidRDefault="00CB3EC4" w:rsidP="00CB3EC4">
      <w:pPr>
        <w:rPr>
          <w:b/>
          <w:color w:val="FF0000"/>
        </w:rPr>
      </w:pPr>
    </w:p>
    <w:p w:rsidR="00CB3EC4" w:rsidRDefault="00CB3EC4" w:rsidP="00CB3EC4">
      <w:pPr>
        <w:rPr>
          <w:b/>
          <w:color w:val="FF0000"/>
        </w:rPr>
      </w:pPr>
    </w:p>
    <w:p w:rsidR="00CB3EC4" w:rsidRDefault="00CB3EC4" w:rsidP="00CB3EC4">
      <w:pPr>
        <w:rPr>
          <w:b/>
          <w:color w:val="FF0000"/>
        </w:rPr>
      </w:pPr>
    </w:p>
    <w:p w:rsidR="00CB3EC4" w:rsidRDefault="00CB3EC4" w:rsidP="00CB3EC4">
      <w:pPr>
        <w:rPr>
          <w:b/>
          <w:color w:val="FF0000"/>
        </w:rPr>
      </w:pPr>
    </w:p>
    <w:p w:rsidR="00CB3EC4" w:rsidRDefault="00CB3EC4" w:rsidP="00CB3EC4">
      <w:pPr>
        <w:rPr>
          <w:b/>
          <w:color w:val="FF0000"/>
        </w:rPr>
      </w:pPr>
    </w:p>
    <w:p w:rsidR="00CB3EC4" w:rsidRDefault="00CB3EC4" w:rsidP="00CB3EC4">
      <w:pPr>
        <w:rPr>
          <w:b/>
          <w:color w:val="FF0000"/>
        </w:rPr>
      </w:pPr>
    </w:p>
    <w:p w:rsidR="00CB3EC4" w:rsidRDefault="00CB3EC4" w:rsidP="00CB3EC4">
      <w:pPr>
        <w:rPr>
          <w:b/>
          <w:color w:val="FF0000"/>
        </w:rPr>
      </w:pPr>
    </w:p>
    <w:p w:rsidR="00CB3EC4" w:rsidRDefault="00CB3EC4" w:rsidP="00CB3EC4">
      <w:pPr>
        <w:rPr>
          <w:b/>
          <w:color w:val="FF0000"/>
        </w:rPr>
      </w:pPr>
    </w:p>
    <w:p w:rsidR="00CB3EC4" w:rsidRDefault="00CB3EC4" w:rsidP="00CB3EC4">
      <w:pPr>
        <w:rPr>
          <w:b/>
          <w:color w:val="FF0000"/>
        </w:rPr>
      </w:pPr>
    </w:p>
    <w:p w:rsidR="00CB3EC4" w:rsidRDefault="00CB3EC4" w:rsidP="00CB3EC4">
      <w:pPr>
        <w:rPr>
          <w:b/>
          <w:color w:val="FF0000"/>
        </w:rPr>
      </w:pPr>
    </w:p>
    <w:p w:rsidR="00CB3EC4" w:rsidRDefault="00CB3EC4" w:rsidP="00CB3EC4">
      <w:pPr>
        <w:rPr>
          <w:b/>
          <w:color w:val="FF0000"/>
        </w:rPr>
      </w:pPr>
    </w:p>
    <w:p w:rsidR="00CB3EC4" w:rsidRDefault="00CB3EC4" w:rsidP="00CB3EC4">
      <w:pPr>
        <w:rPr>
          <w:b/>
          <w:color w:val="FF0000"/>
        </w:rPr>
      </w:pPr>
    </w:p>
    <w:p w:rsidR="00CB3EC4" w:rsidRDefault="00CB3EC4" w:rsidP="00CB3EC4">
      <w:pPr>
        <w:rPr>
          <w:b/>
          <w:color w:val="FF0000"/>
        </w:rPr>
      </w:pPr>
    </w:p>
    <w:p w:rsidR="00CB3EC4" w:rsidRDefault="00CB3EC4" w:rsidP="00CB3EC4">
      <w:pPr>
        <w:rPr>
          <w:b/>
          <w:color w:val="FF0000"/>
        </w:rPr>
      </w:pPr>
    </w:p>
    <w:p w:rsidR="00CB3EC4" w:rsidRDefault="00CB3EC4" w:rsidP="00CB3EC4">
      <w:pPr>
        <w:rPr>
          <w:b/>
          <w:color w:val="FF0000"/>
        </w:rPr>
      </w:pPr>
    </w:p>
    <w:p w:rsidR="00CB3EC4" w:rsidRDefault="00CB3EC4" w:rsidP="00CB3EC4">
      <w:pPr>
        <w:rPr>
          <w:b/>
          <w:color w:val="FF0000"/>
        </w:rPr>
      </w:pPr>
    </w:p>
    <w:p w:rsidR="00CB3EC4" w:rsidRDefault="00CB3EC4" w:rsidP="00CB3EC4">
      <w:pPr>
        <w:rPr>
          <w:b/>
          <w:color w:val="FF0000"/>
        </w:rPr>
      </w:pPr>
    </w:p>
    <w:p w:rsidR="00CB3EC4" w:rsidRDefault="00CB3EC4" w:rsidP="00CB3EC4">
      <w:pPr>
        <w:rPr>
          <w:b/>
          <w:color w:val="FF0000"/>
        </w:rPr>
      </w:pPr>
    </w:p>
    <w:p w:rsidR="00CB3EC4" w:rsidRDefault="00CB3EC4" w:rsidP="00CB3EC4">
      <w:pPr>
        <w:rPr>
          <w:b/>
          <w:color w:val="FF0000"/>
        </w:rPr>
      </w:pPr>
    </w:p>
    <w:p w:rsidR="00CB3EC4" w:rsidRDefault="00CB3EC4" w:rsidP="00CB3EC4">
      <w:pPr>
        <w:rPr>
          <w:b/>
          <w:color w:val="FF0000"/>
        </w:rPr>
      </w:pPr>
    </w:p>
    <w:p w:rsidR="00CB3EC4" w:rsidRDefault="00CB3EC4" w:rsidP="00CB3EC4">
      <w:pPr>
        <w:rPr>
          <w:b/>
          <w:color w:val="FF0000"/>
        </w:rPr>
      </w:pPr>
    </w:p>
    <w:p w:rsidR="00CB3EC4" w:rsidRDefault="00CB3EC4" w:rsidP="00CB3EC4">
      <w:pPr>
        <w:jc w:val="center"/>
        <w:rPr>
          <w:b/>
        </w:rPr>
      </w:pPr>
      <w:r w:rsidRPr="00CB3EC4">
        <w:rPr>
          <w:b/>
        </w:rPr>
        <w:lastRenderedPageBreak/>
        <w:t>Badger Sign in Sheet</w:t>
      </w:r>
    </w:p>
    <w:p w:rsidR="00CB3EC4" w:rsidRPr="00CB3EC4" w:rsidRDefault="00646265" w:rsidP="00CB3EC4">
      <w:pPr>
        <w:jc w:val="center"/>
        <w:rPr>
          <w:b/>
        </w:rPr>
      </w:pPr>
      <w:r w:rsidRPr="00CB3EC4">
        <w:rPr>
          <w:b/>
          <w:noProof/>
        </w:rPr>
        <w:drawing>
          <wp:inline distT="0" distB="0" distL="0" distR="0">
            <wp:extent cx="5937885" cy="76835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p>
    <w:p w:rsidR="0011097F" w:rsidRPr="0086360D" w:rsidRDefault="0011097F" w:rsidP="0086360D">
      <w:pPr>
        <w:jc w:val="center"/>
        <w:rPr>
          <w:b/>
        </w:rPr>
      </w:pPr>
      <w:r w:rsidRPr="007A081E">
        <w:rPr>
          <w:b/>
          <w:color w:val="FF0000"/>
        </w:rPr>
        <w:br w:type="page"/>
      </w:r>
      <w:r w:rsidR="00CB3EC4" w:rsidRPr="0086360D">
        <w:rPr>
          <w:b/>
        </w:rPr>
        <w:lastRenderedPageBreak/>
        <w:t>Badger Minutes</w:t>
      </w:r>
    </w:p>
    <w:p w:rsidR="0011097F" w:rsidRPr="007A081E" w:rsidRDefault="00646265">
      <w:pPr>
        <w:rPr>
          <w:b/>
          <w:color w:val="FF0000"/>
        </w:rPr>
      </w:pPr>
      <w:r>
        <w:rPr>
          <w:noProof/>
        </w:rPr>
        <w:drawing>
          <wp:anchor distT="0" distB="0" distL="114300" distR="114300" simplePos="0" relativeHeight="251650048" behindDoc="0" locked="0" layoutInCell="1" allowOverlap="1">
            <wp:simplePos x="0" y="0"/>
            <wp:positionH relativeFrom="column">
              <wp:posOffset>0</wp:posOffset>
            </wp:positionH>
            <wp:positionV relativeFrom="paragraph">
              <wp:posOffset>133350</wp:posOffset>
            </wp:positionV>
            <wp:extent cx="5949950" cy="7683500"/>
            <wp:effectExtent l="0" t="0" r="0" b="0"/>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949950" cy="7683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6360D" w:rsidRPr="0086360D" w:rsidRDefault="0011097F" w:rsidP="0086360D">
      <w:pPr>
        <w:jc w:val="center"/>
        <w:rPr>
          <w:b/>
        </w:rPr>
      </w:pPr>
      <w:r w:rsidRPr="007A081E">
        <w:rPr>
          <w:b/>
          <w:color w:val="FF0000"/>
        </w:rPr>
        <w:br w:type="page"/>
      </w:r>
      <w:r w:rsidR="0086360D" w:rsidRPr="0086360D">
        <w:rPr>
          <w:b/>
        </w:rPr>
        <w:lastRenderedPageBreak/>
        <w:t>Bancroft Agenda</w:t>
      </w:r>
    </w:p>
    <w:p w:rsidR="0086360D" w:rsidRDefault="00646265" w:rsidP="0086360D">
      <w:pPr>
        <w:jc w:val="center"/>
        <w:rPr>
          <w:b/>
        </w:rPr>
      </w:pPr>
      <w:r>
        <w:rPr>
          <w:noProof/>
        </w:rPr>
        <w:drawing>
          <wp:anchor distT="0" distB="0" distL="114300" distR="114300" simplePos="0" relativeHeight="251683840" behindDoc="0" locked="0" layoutInCell="1" allowOverlap="1">
            <wp:simplePos x="0" y="0"/>
            <wp:positionH relativeFrom="column">
              <wp:posOffset>0</wp:posOffset>
            </wp:positionH>
            <wp:positionV relativeFrom="paragraph">
              <wp:posOffset>0</wp:posOffset>
            </wp:positionV>
            <wp:extent cx="5943600" cy="5497195"/>
            <wp:effectExtent l="0" t="0" r="0" b="0"/>
            <wp:wrapNone/>
            <wp:docPr id="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43600" cy="5497195"/>
                    </a:xfrm>
                    <a:prstGeom prst="rect">
                      <a:avLst/>
                    </a:prstGeom>
                    <a:noFill/>
                    <a:ln>
                      <a:noFill/>
                    </a:ln>
                  </pic:spPr>
                </pic:pic>
              </a:graphicData>
            </a:graphic>
            <wp14:sizeRelH relativeFrom="page">
              <wp14:pctWidth>0</wp14:pctWidth>
            </wp14:sizeRelH>
            <wp14:sizeRelV relativeFrom="page">
              <wp14:pctHeight>0</wp14:pctHeight>
            </wp14:sizeRelV>
          </wp:anchor>
        </w:drawing>
      </w:r>
      <w:r w:rsidR="00831E41">
        <w:rPr>
          <w:b/>
          <w:color w:val="FF0000"/>
        </w:rPr>
        <w:br w:type="page"/>
      </w:r>
      <w:r w:rsidR="0086360D" w:rsidRPr="0086360D">
        <w:rPr>
          <w:b/>
        </w:rPr>
        <w:lastRenderedPageBreak/>
        <w:t>Bancroft  Sign in Sheet</w:t>
      </w:r>
    </w:p>
    <w:p w:rsidR="00831E41" w:rsidRDefault="00646265" w:rsidP="0086360D">
      <w:pPr>
        <w:jc w:val="center"/>
        <w:rPr>
          <w:b/>
          <w:color w:val="FF0000"/>
        </w:rPr>
      </w:pPr>
      <w:r w:rsidRPr="0086360D">
        <w:rPr>
          <w:b/>
          <w:noProof/>
          <w:color w:val="FF0000"/>
        </w:rPr>
        <w:drawing>
          <wp:inline distT="0" distB="0" distL="0" distR="0">
            <wp:extent cx="5937885" cy="76835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sidR="0086360D">
        <w:rPr>
          <w:b/>
          <w:color w:val="FF0000"/>
        </w:rPr>
        <w:t xml:space="preserve"> </w:t>
      </w:r>
      <w:r w:rsidR="00831E41">
        <w:rPr>
          <w:b/>
          <w:color w:val="FF0000"/>
        </w:rPr>
        <w:br w:type="page"/>
      </w:r>
      <w:r w:rsidR="0086360D" w:rsidRPr="0086360D">
        <w:rPr>
          <w:b/>
        </w:rPr>
        <w:lastRenderedPageBreak/>
        <w:t>Bancroft Minutes</w:t>
      </w:r>
      <w:r w:rsidR="0086360D">
        <w:rPr>
          <w:b/>
          <w:color w:val="FF0000"/>
        </w:rPr>
        <w:t xml:space="preserve"> </w:t>
      </w:r>
    </w:p>
    <w:p w:rsidR="00831E41" w:rsidRDefault="00646265" w:rsidP="00831E41">
      <w:pPr>
        <w:jc w:val="center"/>
        <w:rPr>
          <w:b/>
          <w:color w:val="FF0000"/>
        </w:rPr>
      </w:pPr>
      <w:r>
        <w:rPr>
          <w:noProof/>
        </w:rPr>
        <w:drawing>
          <wp:anchor distT="0" distB="0" distL="114300" distR="114300" simplePos="0" relativeHeight="251682816" behindDoc="0" locked="0" layoutInCell="1" allowOverlap="1">
            <wp:simplePos x="0" y="0"/>
            <wp:positionH relativeFrom="column">
              <wp:posOffset>54610</wp:posOffset>
            </wp:positionH>
            <wp:positionV relativeFrom="paragraph">
              <wp:posOffset>0</wp:posOffset>
            </wp:positionV>
            <wp:extent cx="5826760" cy="7623810"/>
            <wp:effectExtent l="0" t="0" r="0" b="0"/>
            <wp:wrapNone/>
            <wp:docPr id="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826760" cy="76238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31E41" w:rsidRPr="0086360D" w:rsidRDefault="00831E41" w:rsidP="0086360D">
      <w:pPr>
        <w:jc w:val="center"/>
        <w:rPr>
          <w:b/>
        </w:rPr>
      </w:pPr>
      <w:r>
        <w:rPr>
          <w:b/>
          <w:color w:val="FF0000"/>
        </w:rPr>
        <w:br w:type="page"/>
      </w:r>
      <w:r w:rsidR="0086360D" w:rsidRPr="0086360D">
        <w:rPr>
          <w:b/>
        </w:rPr>
        <w:lastRenderedPageBreak/>
        <w:t>De Smet Agenda</w:t>
      </w:r>
    </w:p>
    <w:p w:rsidR="0086360D" w:rsidRDefault="00646265">
      <w:pPr>
        <w:rPr>
          <w:b/>
          <w:color w:val="FF0000"/>
        </w:rPr>
      </w:pPr>
      <w:r>
        <w:rPr>
          <w:noProof/>
        </w:rPr>
        <w:drawing>
          <wp:anchor distT="0" distB="0" distL="114300" distR="114300" simplePos="0" relativeHeight="251652096" behindDoc="0" locked="0" layoutInCell="1" allowOverlap="1">
            <wp:simplePos x="0" y="0"/>
            <wp:positionH relativeFrom="column">
              <wp:posOffset>0</wp:posOffset>
            </wp:positionH>
            <wp:positionV relativeFrom="paragraph">
              <wp:posOffset>97790</wp:posOffset>
            </wp:positionV>
            <wp:extent cx="5949950" cy="7683500"/>
            <wp:effectExtent l="0" t="0" r="0" b="0"/>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949950" cy="7683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91A6B" w:rsidRDefault="00691A6B" w:rsidP="00691A6B">
      <w:pPr>
        <w:jc w:val="center"/>
        <w:rPr>
          <w:b/>
          <w:color w:val="FF0000"/>
        </w:rPr>
      </w:pPr>
    </w:p>
    <w:p w:rsidR="00691A6B" w:rsidRPr="0086360D" w:rsidRDefault="00691A6B" w:rsidP="0086360D">
      <w:pPr>
        <w:jc w:val="center"/>
        <w:rPr>
          <w:b/>
        </w:rPr>
      </w:pPr>
      <w:r>
        <w:rPr>
          <w:b/>
          <w:color w:val="FF0000"/>
        </w:rPr>
        <w:br w:type="page"/>
      </w:r>
      <w:r w:rsidR="0086360D" w:rsidRPr="0086360D">
        <w:rPr>
          <w:b/>
        </w:rPr>
        <w:lastRenderedPageBreak/>
        <w:t>De Smet Sign in Sheet</w:t>
      </w:r>
    </w:p>
    <w:p w:rsidR="00691A6B" w:rsidRDefault="00646265" w:rsidP="00691A6B">
      <w:pPr>
        <w:jc w:val="center"/>
        <w:rPr>
          <w:b/>
          <w:color w:val="FF0000"/>
        </w:rPr>
      </w:pPr>
      <w:r>
        <w:rPr>
          <w:noProof/>
        </w:rPr>
        <w:drawing>
          <wp:anchor distT="0" distB="0" distL="114300" distR="114300" simplePos="0" relativeHeight="251653120" behindDoc="0" locked="0" layoutInCell="1" allowOverlap="1">
            <wp:simplePos x="0" y="0"/>
            <wp:positionH relativeFrom="column">
              <wp:posOffset>8890</wp:posOffset>
            </wp:positionH>
            <wp:positionV relativeFrom="paragraph">
              <wp:posOffset>-8890</wp:posOffset>
            </wp:positionV>
            <wp:extent cx="5937885" cy="7683500"/>
            <wp:effectExtent l="0" t="0" r="0" b="0"/>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33F6F" w:rsidRDefault="00133F6F" w:rsidP="00133F6F">
      <w:pPr>
        <w:rPr>
          <w:b/>
          <w:color w:val="FF0000"/>
        </w:rPr>
      </w:pPr>
    </w:p>
    <w:p w:rsidR="0086360D" w:rsidRDefault="0086360D" w:rsidP="00133F6F">
      <w:pPr>
        <w:rPr>
          <w:b/>
          <w:color w:val="FF0000"/>
        </w:rPr>
      </w:pPr>
    </w:p>
    <w:p w:rsidR="0086360D" w:rsidRDefault="0086360D" w:rsidP="00133F6F">
      <w:pPr>
        <w:rPr>
          <w:b/>
          <w:color w:val="FF0000"/>
        </w:rPr>
      </w:pPr>
    </w:p>
    <w:p w:rsidR="0086360D" w:rsidRDefault="0086360D" w:rsidP="00133F6F">
      <w:pPr>
        <w:rPr>
          <w:b/>
          <w:color w:val="FF0000"/>
        </w:rPr>
      </w:pPr>
    </w:p>
    <w:p w:rsidR="0086360D" w:rsidRDefault="0086360D" w:rsidP="00133F6F">
      <w:pPr>
        <w:rPr>
          <w:b/>
          <w:color w:val="FF0000"/>
        </w:rPr>
      </w:pPr>
    </w:p>
    <w:p w:rsidR="0086360D" w:rsidRDefault="0086360D" w:rsidP="00133F6F">
      <w:pPr>
        <w:rPr>
          <w:b/>
          <w:color w:val="FF0000"/>
        </w:rPr>
      </w:pPr>
    </w:p>
    <w:p w:rsidR="0086360D" w:rsidRDefault="0086360D" w:rsidP="00133F6F">
      <w:pPr>
        <w:rPr>
          <w:b/>
          <w:color w:val="FF0000"/>
        </w:rPr>
      </w:pPr>
    </w:p>
    <w:p w:rsidR="0086360D" w:rsidRDefault="0086360D" w:rsidP="00133F6F">
      <w:pPr>
        <w:rPr>
          <w:b/>
          <w:color w:val="FF0000"/>
        </w:rPr>
      </w:pPr>
    </w:p>
    <w:p w:rsidR="0086360D" w:rsidRDefault="0086360D" w:rsidP="00133F6F">
      <w:pPr>
        <w:rPr>
          <w:b/>
          <w:color w:val="FF0000"/>
        </w:rPr>
      </w:pPr>
    </w:p>
    <w:p w:rsidR="0086360D" w:rsidRDefault="0086360D" w:rsidP="00133F6F">
      <w:pPr>
        <w:rPr>
          <w:b/>
          <w:color w:val="FF0000"/>
        </w:rPr>
      </w:pPr>
    </w:p>
    <w:p w:rsidR="0086360D" w:rsidRDefault="0086360D" w:rsidP="00133F6F">
      <w:pPr>
        <w:rPr>
          <w:b/>
          <w:color w:val="FF0000"/>
        </w:rPr>
      </w:pPr>
    </w:p>
    <w:p w:rsidR="0086360D" w:rsidRDefault="0086360D" w:rsidP="00133F6F">
      <w:pPr>
        <w:rPr>
          <w:b/>
          <w:color w:val="FF0000"/>
        </w:rPr>
      </w:pPr>
    </w:p>
    <w:p w:rsidR="0086360D" w:rsidRDefault="0086360D" w:rsidP="00133F6F">
      <w:pPr>
        <w:rPr>
          <w:b/>
          <w:color w:val="FF0000"/>
        </w:rPr>
      </w:pPr>
    </w:p>
    <w:p w:rsidR="0086360D" w:rsidRDefault="0086360D" w:rsidP="00133F6F">
      <w:pPr>
        <w:rPr>
          <w:b/>
          <w:color w:val="FF0000"/>
        </w:rPr>
      </w:pPr>
    </w:p>
    <w:p w:rsidR="0086360D" w:rsidRDefault="0086360D" w:rsidP="00133F6F">
      <w:pPr>
        <w:rPr>
          <w:b/>
          <w:color w:val="FF0000"/>
        </w:rPr>
      </w:pPr>
    </w:p>
    <w:p w:rsidR="0086360D" w:rsidRDefault="0086360D" w:rsidP="00133F6F">
      <w:pPr>
        <w:rPr>
          <w:b/>
          <w:color w:val="FF0000"/>
        </w:rPr>
      </w:pPr>
    </w:p>
    <w:p w:rsidR="0086360D" w:rsidRDefault="0086360D" w:rsidP="00133F6F">
      <w:pPr>
        <w:rPr>
          <w:b/>
          <w:color w:val="FF0000"/>
        </w:rPr>
      </w:pPr>
    </w:p>
    <w:p w:rsidR="0086360D" w:rsidRDefault="0086360D" w:rsidP="00133F6F">
      <w:pPr>
        <w:rPr>
          <w:b/>
          <w:color w:val="FF0000"/>
        </w:rPr>
      </w:pPr>
    </w:p>
    <w:p w:rsidR="0086360D" w:rsidRDefault="0086360D" w:rsidP="00133F6F">
      <w:pPr>
        <w:rPr>
          <w:b/>
          <w:color w:val="FF0000"/>
        </w:rPr>
      </w:pPr>
    </w:p>
    <w:p w:rsidR="0086360D" w:rsidRDefault="0086360D" w:rsidP="00133F6F">
      <w:pPr>
        <w:rPr>
          <w:b/>
          <w:color w:val="FF0000"/>
        </w:rPr>
      </w:pPr>
    </w:p>
    <w:p w:rsidR="0086360D" w:rsidRDefault="0086360D" w:rsidP="00133F6F">
      <w:pPr>
        <w:rPr>
          <w:b/>
          <w:color w:val="FF0000"/>
        </w:rPr>
      </w:pPr>
    </w:p>
    <w:p w:rsidR="0086360D" w:rsidRDefault="0086360D" w:rsidP="00133F6F">
      <w:pPr>
        <w:rPr>
          <w:b/>
          <w:color w:val="FF0000"/>
        </w:rPr>
      </w:pPr>
    </w:p>
    <w:p w:rsidR="0086360D" w:rsidRDefault="0086360D" w:rsidP="00133F6F">
      <w:pPr>
        <w:rPr>
          <w:b/>
          <w:color w:val="FF0000"/>
        </w:rPr>
      </w:pPr>
    </w:p>
    <w:p w:rsidR="0086360D" w:rsidRDefault="0086360D" w:rsidP="00133F6F">
      <w:pPr>
        <w:rPr>
          <w:b/>
          <w:color w:val="FF0000"/>
        </w:rPr>
      </w:pPr>
    </w:p>
    <w:p w:rsidR="0086360D" w:rsidRDefault="0086360D" w:rsidP="00133F6F">
      <w:pPr>
        <w:rPr>
          <w:b/>
          <w:color w:val="FF0000"/>
        </w:rPr>
      </w:pPr>
    </w:p>
    <w:p w:rsidR="0086360D" w:rsidRDefault="0086360D" w:rsidP="00133F6F">
      <w:pPr>
        <w:rPr>
          <w:b/>
          <w:color w:val="FF0000"/>
        </w:rPr>
      </w:pPr>
    </w:p>
    <w:p w:rsidR="0086360D" w:rsidRDefault="0086360D" w:rsidP="00133F6F">
      <w:pPr>
        <w:rPr>
          <w:b/>
          <w:color w:val="FF0000"/>
        </w:rPr>
      </w:pPr>
    </w:p>
    <w:p w:rsidR="0086360D" w:rsidRDefault="0086360D" w:rsidP="00133F6F">
      <w:pPr>
        <w:rPr>
          <w:b/>
          <w:color w:val="FF0000"/>
        </w:rPr>
      </w:pPr>
    </w:p>
    <w:p w:rsidR="0086360D" w:rsidRDefault="0086360D" w:rsidP="00133F6F">
      <w:pPr>
        <w:rPr>
          <w:b/>
          <w:color w:val="FF0000"/>
        </w:rPr>
      </w:pPr>
    </w:p>
    <w:p w:rsidR="0086360D" w:rsidRDefault="0086360D" w:rsidP="00133F6F">
      <w:pPr>
        <w:rPr>
          <w:b/>
          <w:color w:val="FF0000"/>
        </w:rPr>
      </w:pPr>
    </w:p>
    <w:p w:rsidR="0086360D" w:rsidRDefault="0086360D" w:rsidP="00133F6F">
      <w:pPr>
        <w:rPr>
          <w:b/>
          <w:color w:val="FF0000"/>
        </w:rPr>
      </w:pPr>
    </w:p>
    <w:p w:rsidR="0086360D" w:rsidRDefault="0086360D" w:rsidP="00133F6F">
      <w:pPr>
        <w:rPr>
          <w:b/>
          <w:color w:val="FF0000"/>
        </w:rPr>
      </w:pPr>
    </w:p>
    <w:p w:rsidR="0086360D" w:rsidRDefault="0086360D" w:rsidP="00133F6F">
      <w:pPr>
        <w:rPr>
          <w:b/>
          <w:color w:val="FF0000"/>
        </w:rPr>
      </w:pPr>
    </w:p>
    <w:p w:rsidR="0086360D" w:rsidRDefault="0086360D" w:rsidP="00133F6F">
      <w:pPr>
        <w:rPr>
          <w:b/>
          <w:color w:val="FF0000"/>
        </w:rPr>
      </w:pPr>
    </w:p>
    <w:p w:rsidR="0086360D" w:rsidRDefault="0086360D" w:rsidP="00133F6F">
      <w:pPr>
        <w:rPr>
          <w:b/>
          <w:color w:val="FF0000"/>
        </w:rPr>
      </w:pPr>
    </w:p>
    <w:p w:rsidR="0086360D" w:rsidRDefault="0086360D" w:rsidP="00133F6F">
      <w:pPr>
        <w:rPr>
          <w:b/>
          <w:color w:val="FF0000"/>
        </w:rPr>
      </w:pPr>
    </w:p>
    <w:p w:rsidR="0086360D" w:rsidRDefault="0086360D" w:rsidP="00133F6F">
      <w:pPr>
        <w:rPr>
          <w:b/>
          <w:color w:val="FF0000"/>
        </w:rPr>
      </w:pPr>
    </w:p>
    <w:p w:rsidR="0086360D" w:rsidRDefault="0086360D" w:rsidP="00133F6F">
      <w:pPr>
        <w:rPr>
          <w:b/>
          <w:color w:val="FF0000"/>
        </w:rPr>
      </w:pPr>
    </w:p>
    <w:p w:rsidR="0086360D" w:rsidRDefault="0086360D" w:rsidP="00133F6F">
      <w:pPr>
        <w:rPr>
          <w:b/>
          <w:color w:val="FF0000"/>
        </w:rPr>
      </w:pPr>
    </w:p>
    <w:p w:rsidR="0086360D" w:rsidRDefault="0086360D" w:rsidP="00133F6F">
      <w:pPr>
        <w:rPr>
          <w:b/>
          <w:color w:val="FF0000"/>
        </w:rPr>
      </w:pPr>
    </w:p>
    <w:p w:rsidR="0086360D" w:rsidRDefault="0086360D" w:rsidP="00133F6F">
      <w:pPr>
        <w:rPr>
          <w:b/>
          <w:color w:val="FF0000"/>
        </w:rPr>
      </w:pPr>
    </w:p>
    <w:p w:rsidR="0086360D" w:rsidRDefault="0086360D" w:rsidP="00133F6F">
      <w:pPr>
        <w:rPr>
          <w:b/>
          <w:color w:val="FF0000"/>
        </w:rPr>
      </w:pPr>
    </w:p>
    <w:p w:rsidR="0086360D" w:rsidRDefault="0086360D" w:rsidP="00133F6F">
      <w:pPr>
        <w:rPr>
          <w:b/>
          <w:color w:val="FF0000"/>
        </w:rPr>
      </w:pPr>
    </w:p>
    <w:p w:rsidR="0086360D" w:rsidRDefault="0086360D" w:rsidP="00133F6F">
      <w:pPr>
        <w:rPr>
          <w:b/>
          <w:color w:val="FF0000"/>
        </w:rPr>
      </w:pPr>
    </w:p>
    <w:p w:rsidR="0086360D" w:rsidRPr="0086360D" w:rsidRDefault="0086360D" w:rsidP="0086360D">
      <w:pPr>
        <w:jc w:val="center"/>
        <w:rPr>
          <w:b/>
        </w:rPr>
      </w:pPr>
      <w:r w:rsidRPr="0086360D">
        <w:rPr>
          <w:b/>
        </w:rPr>
        <w:lastRenderedPageBreak/>
        <w:t>De Smet Minutes</w:t>
      </w:r>
    </w:p>
    <w:p w:rsidR="00133F6F" w:rsidRPr="0086360D" w:rsidRDefault="00646265" w:rsidP="0086360D">
      <w:pPr>
        <w:jc w:val="center"/>
        <w:rPr>
          <w:b/>
        </w:rPr>
      </w:pPr>
      <w:r>
        <w:rPr>
          <w:noProof/>
        </w:rPr>
        <w:drawing>
          <wp:anchor distT="0" distB="0" distL="114300" distR="114300" simplePos="0" relativeHeight="251654144" behindDoc="0" locked="0" layoutInCell="1" allowOverlap="1">
            <wp:simplePos x="0" y="0"/>
            <wp:positionH relativeFrom="column">
              <wp:posOffset>12065</wp:posOffset>
            </wp:positionH>
            <wp:positionV relativeFrom="paragraph">
              <wp:posOffset>97790</wp:posOffset>
            </wp:positionV>
            <wp:extent cx="5937885" cy="7683500"/>
            <wp:effectExtent l="0" t="0" r="0" b="0"/>
            <wp:wrapNone/>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14:sizeRelH relativeFrom="page">
              <wp14:pctWidth>0</wp14:pctWidth>
            </wp14:sizeRelH>
            <wp14:sizeRelV relativeFrom="page">
              <wp14:pctHeight>0</wp14:pctHeight>
            </wp14:sizeRelV>
          </wp:anchor>
        </w:drawing>
      </w:r>
      <w:r w:rsidR="00133F6F">
        <w:rPr>
          <w:b/>
          <w:color w:val="FF0000"/>
        </w:rPr>
        <w:br w:type="page"/>
      </w:r>
      <w:r w:rsidR="0086360D" w:rsidRPr="0086360D">
        <w:rPr>
          <w:b/>
        </w:rPr>
        <w:lastRenderedPageBreak/>
        <w:t>Erwin Agenda</w:t>
      </w:r>
    </w:p>
    <w:p w:rsidR="00133F6F" w:rsidRDefault="00646265" w:rsidP="00133F6F">
      <w:pPr>
        <w:jc w:val="center"/>
        <w:rPr>
          <w:b/>
          <w:color w:val="FF0000"/>
        </w:rPr>
      </w:pPr>
      <w:r w:rsidRPr="00DF0C1C">
        <w:rPr>
          <w:noProof/>
        </w:rPr>
        <w:drawing>
          <wp:inline distT="0" distB="0" distL="0" distR="0">
            <wp:extent cx="5937885" cy="6329680"/>
            <wp:effectExtent l="0" t="0" r="0" b="0"/>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37885" cy="6329680"/>
                    </a:xfrm>
                    <a:prstGeom prst="rect">
                      <a:avLst/>
                    </a:prstGeom>
                    <a:noFill/>
                    <a:ln>
                      <a:noFill/>
                    </a:ln>
                  </pic:spPr>
                </pic:pic>
              </a:graphicData>
            </a:graphic>
          </wp:inline>
        </w:drawing>
      </w:r>
    </w:p>
    <w:p w:rsidR="0086360D" w:rsidRDefault="0086360D" w:rsidP="0086360D">
      <w:pPr>
        <w:rPr>
          <w:b/>
          <w:color w:val="FF0000"/>
        </w:rPr>
      </w:pPr>
    </w:p>
    <w:p w:rsidR="0086360D" w:rsidRDefault="0086360D" w:rsidP="0086360D">
      <w:pPr>
        <w:rPr>
          <w:b/>
          <w:color w:val="FF0000"/>
        </w:rPr>
      </w:pPr>
    </w:p>
    <w:p w:rsidR="0086360D" w:rsidRDefault="0086360D" w:rsidP="0086360D">
      <w:pPr>
        <w:rPr>
          <w:b/>
          <w:color w:val="FF0000"/>
        </w:rPr>
      </w:pPr>
    </w:p>
    <w:p w:rsidR="0086360D" w:rsidRDefault="0086360D" w:rsidP="0086360D">
      <w:pPr>
        <w:rPr>
          <w:b/>
          <w:color w:val="FF0000"/>
        </w:rPr>
      </w:pPr>
    </w:p>
    <w:p w:rsidR="0086360D" w:rsidRDefault="0086360D" w:rsidP="0086360D">
      <w:pPr>
        <w:rPr>
          <w:b/>
          <w:color w:val="FF0000"/>
        </w:rPr>
      </w:pPr>
    </w:p>
    <w:p w:rsidR="0086360D" w:rsidRDefault="0086360D" w:rsidP="0086360D">
      <w:pPr>
        <w:rPr>
          <w:b/>
          <w:color w:val="FF0000"/>
        </w:rPr>
      </w:pPr>
    </w:p>
    <w:p w:rsidR="0086360D" w:rsidRDefault="0086360D" w:rsidP="0086360D">
      <w:pPr>
        <w:rPr>
          <w:b/>
          <w:color w:val="FF0000"/>
        </w:rPr>
      </w:pPr>
    </w:p>
    <w:p w:rsidR="0086360D" w:rsidRDefault="0086360D" w:rsidP="0086360D">
      <w:pPr>
        <w:rPr>
          <w:b/>
          <w:color w:val="FF0000"/>
        </w:rPr>
      </w:pPr>
    </w:p>
    <w:p w:rsidR="0086360D" w:rsidRDefault="0086360D" w:rsidP="0086360D">
      <w:pPr>
        <w:rPr>
          <w:b/>
          <w:color w:val="FF0000"/>
        </w:rPr>
      </w:pPr>
    </w:p>
    <w:p w:rsidR="0086360D" w:rsidRDefault="0086360D" w:rsidP="0086360D">
      <w:pPr>
        <w:jc w:val="center"/>
        <w:rPr>
          <w:b/>
        </w:rPr>
      </w:pPr>
      <w:r w:rsidRPr="0086360D">
        <w:rPr>
          <w:b/>
        </w:rPr>
        <w:lastRenderedPageBreak/>
        <w:t xml:space="preserve">Erwin Sign in Sheet </w:t>
      </w:r>
    </w:p>
    <w:p w:rsidR="0047014B" w:rsidRDefault="00646265" w:rsidP="0086360D">
      <w:pPr>
        <w:jc w:val="center"/>
        <w:rPr>
          <w:b/>
        </w:rPr>
      </w:pPr>
      <w:r>
        <w:rPr>
          <w:noProof/>
        </w:rPr>
        <w:drawing>
          <wp:anchor distT="0" distB="0" distL="114300" distR="114300" simplePos="0" relativeHeight="251655168" behindDoc="0" locked="0" layoutInCell="1" allowOverlap="1">
            <wp:simplePos x="0" y="0"/>
            <wp:positionH relativeFrom="column">
              <wp:posOffset>8890</wp:posOffset>
            </wp:positionH>
            <wp:positionV relativeFrom="paragraph">
              <wp:posOffset>50165</wp:posOffset>
            </wp:positionV>
            <wp:extent cx="5937885" cy="7683500"/>
            <wp:effectExtent l="0" t="0" r="0" b="0"/>
            <wp:wrapNone/>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14:sizeRelH relativeFrom="page">
              <wp14:pctWidth>0</wp14:pctWidth>
            </wp14:sizeRelH>
            <wp14:sizeRelV relativeFrom="page">
              <wp14:pctHeight>0</wp14:pctHeight>
            </wp14:sizeRelV>
          </wp:anchor>
        </w:drawing>
      </w:r>
      <w:r w:rsidR="00133F6F" w:rsidRPr="0086360D">
        <w:rPr>
          <w:b/>
        </w:rPr>
        <w:br w:type="page"/>
      </w:r>
      <w:r w:rsidR="0086360D">
        <w:rPr>
          <w:b/>
        </w:rPr>
        <w:lastRenderedPageBreak/>
        <w:t xml:space="preserve">Erwin Minutes </w:t>
      </w:r>
    </w:p>
    <w:p w:rsidR="0086360D" w:rsidRDefault="00646265" w:rsidP="00B41BE8">
      <w:pPr>
        <w:rPr>
          <w:b/>
        </w:rPr>
      </w:pPr>
      <w:r>
        <w:rPr>
          <w:noProof/>
        </w:rPr>
        <w:drawing>
          <wp:anchor distT="0" distB="0" distL="114300" distR="114300" simplePos="0" relativeHeight="251680768" behindDoc="0" locked="0" layoutInCell="1" allowOverlap="1">
            <wp:simplePos x="0" y="0"/>
            <wp:positionH relativeFrom="column">
              <wp:posOffset>0</wp:posOffset>
            </wp:positionH>
            <wp:positionV relativeFrom="paragraph">
              <wp:posOffset>0</wp:posOffset>
            </wp:positionV>
            <wp:extent cx="5943600" cy="7474585"/>
            <wp:effectExtent l="0" t="0" r="0" b="0"/>
            <wp:wrapNone/>
            <wp:docPr id="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43600" cy="74745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76087E" w:rsidRDefault="0076087E" w:rsidP="004260B8">
      <w:pPr>
        <w:jc w:val="center"/>
        <w:rPr>
          <w:b/>
        </w:rPr>
      </w:pPr>
    </w:p>
    <w:p w:rsidR="0086360D" w:rsidRDefault="004260B8" w:rsidP="004260B8">
      <w:pPr>
        <w:jc w:val="center"/>
        <w:rPr>
          <w:b/>
        </w:rPr>
      </w:pPr>
      <w:r>
        <w:rPr>
          <w:b/>
        </w:rPr>
        <w:lastRenderedPageBreak/>
        <w:t>Hetland Agenda</w:t>
      </w:r>
    </w:p>
    <w:p w:rsidR="0086360D" w:rsidRDefault="00646265" w:rsidP="00B41BE8">
      <w:pPr>
        <w:rPr>
          <w:b/>
        </w:rPr>
      </w:pPr>
      <w:r>
        <w:rPr>
          <w:noProof/>
        </w:rPr>
        <w:drawing>
          <wp:anchor distT="0" distB="0" distL="114300" distR="114300" simplePos="0" relativeHeight="251685888" behindDoc="0" locked="0" layoutInCell="1" allowOverlap="1">
            <wp:simplePos x="0" y="0"/>
            <wp:positionH relativeFrom="column">
              <wp:posOffset>0</wp:posOffset>
            </wp:positionH>
            <wp:positionV relativeFrom="paragraph">
              <wp:posOffset>0</wp:posOffset>
            </wp:positionV>
            <wp:extent cx="5656580" cy="7421245"/>
            <wp:effectExtent l="0" t="0" r="0" b="0"/>
            <wp:wrapNone/>
            <wp:docPr id="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656580" cy="74212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1B1EF5" w:rsidRDefault="001B1EF5" w:rsidP="00B41BE8">
      <w:pPr>
        <w:rPr>
          <w:b/>
        </w:rPr>
      </w:pPr>
    </w:p>
    <w:p w:rsidR="0086360D" w:rsidRDefault="0086360D" w:rsidP="00B41BE8">
      <w:pPr>
        <w:rPr>
          <w:b/>
        </w:rPr>
      </w:pPr>
    </w:p>
    <w:p w:rsidR="0086360D" w:rsidRDefault="004260B8" w:rsidP="004260B8">
      <w:pPr>
        <w:jc w:val="center"/>
        <w:rPr>
          <w:b/>
        </w:rPr>
      </w:pPr>
      <w:r>
        <w:rPr>
          <w:b/>
        </w:rPr>
        <w:lastRenderedPageBreak/>
        <w:t>Hetland Sign in Sheet</w:t>
      </w:r>
    </w:p>
    <w:p w:rsidR="004260B8" w:rsidRDefault="00646265" w:rsidP="00B41BE8">
      <w:pPr>
        <w:rPr>
          <w:b/>
        </w:rPr>
      </w:pPr>
      <w:r>
        <w:rPr>
          <w:noProof/>
        </w:rPr>
        <w:drawing>
          <wp:anchor distT="0" distB="0" distL="114300" distR="114300" simplePos="0" relativeHeight="251656192" behindDoc="0" locked="0" layoutInCell="1" allowOverlap="1">
            <wp:simplePos x="0" y="0"/>
            <wp:positionH relativeFrom="column">
              <wp:posOffset>0</wp:posOffset>
            </wp:positionH>
            <wp:positionV relativeFrom="paragraph">
              <wp:posOffset>130810</wp:posOffset>
            </wp:positionV>
            <wp:extent cx="5937885" cy="7683500"/>
            <wp:effectExtent l="0" t="0" r="0" b="0"/>
            <wp:wrapNone/>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4260B8" w:rsidP="004260B8">
      <w:pPr>
        <w:jc w:val="center"/>
        <w:rPr>
          <w:b/>
        </w:rPr>
      </w:pPr>
      <w:r>
        <w:rPr>
          <w:b/>
        </w:rPr>
        <w:lastRenderedPageBreak/>
        <w:t>Hetland Minutes</w:t>
      </w:r>
    </w:p>
    <w:p w:rsidR="0086360D" w:rsidRDefault="00646265" w:rsidP="00B41BE8">
      <w:pPr>
        <w:rPr>
          <w:b/>
        </w:rPr>
      </w:pPr>
      <w:r>
        <w:rPr>
          <w:noProof/>
        </w:rPr>
        <w:drawing>
          <wp:anchor distT="0" distB="0" distL="114300" distR="114300" simplePos="0" relativeHeight="251681792" behindDoc="0" locked="0" layoutInCell="1" allowOverlap="1">
            <wp:simplePos x="0" y="0"/>
            <wp:positionH relativeFrom="column">
              <wp:posOffset>0</wp:posOffset>
            </wp:positionH>
            <wp:positionV relativeFrom="paragraph">
              <wp:posOffset>8890</wp:posOffset>
            </wp:positionV>
            <wp:extent cx="5880100" cy="7474585"/>
            <wp:effectExtent l="0" t="0" r="0" b="0"/>
            <wp:wrapNone/>
            <wp:docPr id="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880100" cy="74745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F7744D" w:rsidRDefault="00F7744D" w:rsidP="004260B8">
      <w:pPr>
        <w:jc w:val="center"/>
        <w:rPr>
          <w:b/>
        </w:rPr>
      </w:pPr>
    </w:p>
    <w:p w:rsidR="0086360D" w:rsidRDefault="004260B8" w:rsidP="004260B8">
      <w:pPr>
        <w:jc w:val="center"/>
        <w:rPr>
          <w:b/>
        </w:rPr>
      </w:pPr>
      <w:r>
        <w:rPr>
          <w:b/>
        </w:rPr>
        <w:lastRenderedPageBreak/>
        <w:t>Iroquois Agenda</w:t>
      </w:r>
    </w:p>
    <w:p w:rsidR="004260B8" w:rsidRDefault="004260B8" w:rsidP="00B41BE8">
      <w:pPr>
        <w:rPr>
          <w:b/>
        </w:rPr>
      </w:pPr>
    </w:p>
    <w:p w:rsidR="0086360D" w:rsidRDefault="0086360D" w:rsidP="00B41BE8">
      <w:pPr>
        <w:rPr>
          <w:b/>
        </w:rPr>
      </w:pPr>
    </w:p>
    <w:p w:rsidR="0086360D" w:rsidRDefault="00646265" w:rsidP="00B41BE8">
      <w:pPr>
        <w:rPr>
          <w:b/>
        </w:rPr>
      </w:pPr>
      <w:r>
        <w:rPr>
          <w:noProof/>
        </w:rPr>
        <w:drawing>
          <wp:anchor distT="0" distB="0" distL="114300" distR="114300" simplePos="0" relativeHeight="251657216" behindDoc="0" locked="0" layoutInCell="1" allowOverlap="1">
            <wp:simplePos x="0" y="0"/>
            <wp:positionH relativeFrom="column">
              <wp:posOffset>0</wp:posOffset>
            </wp:positionH>
            <wp:positionV relativeFrom="paragraph">
              <wp:posOffset>0</wp:posOffset>
            </wp:positionV>
            <wp:extent cx="5937885" cy="7683500"/>
            <wp:effectExtent l="0" t="0" r="0" b="0"/>
            <wp:wrapNone/>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4260B8" w:rsidP="004260B8">
      <w:pPr>
        <w:jc w:val="center"/>
        <w:rPr>
          <w:b/>
        </w:rPr>
      </w:pPr>
      <w:r>
        <w:rPr>
          <w:b/>
        </w:rPr>
        <w:lastRenderedPageBreak/>
        <w:t>Iroquois Sign in Sheet</w:t>
      </w:r>
    </w:p>
    <w:p w:rsidR="004260B8" w:rsidRDefault="00646265" w:rsidP="00B41BE8">
      <w:pPr>
        <w:rPr>
          <w:b/>
        </w:rPr>
      </w:pPr>
      <w:r>
        <w:rPr>
          <w:noProof/>
        </w:rPr>
        <w:drawing>
          <wp:anchor distT="0" distB="0" distL="114300" distR="114300" simplePos="0" relativeHeight="251658240" behindDoc="0" locked="0" layoutInCell="1" allowOverlap="1">
            <wp:simplePos x="0" y="0"/>
            <wp:positionH relativeFrom="column">
              <wp:posOffset>0</wp:posOffset>
            </wp:positionH>
            <wp:positionV relativeFrom="paragraph">
              <wp:posOffset>50800</wp:posOffset>
            </wp:positionV>
            <wp:extent cx="5937885" cy="7683500"/>
            <wp:effectExtent l="0" t="0" r="0" b="0"/>
            <wp:wrapNone/>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4260B8" w:rsidP="004260B8">
      <w:pPr>
        <w:jc w:val="center"/>
        <w:rPr>
          <w:b/>
        </w:rPr>
      </w:pPr>
      <w:r>
        <w:rPr>
          <w:b/>
        </w:rPr>
        <w:lastRenderedPageBreak/>
        <w:t>Iroquois Minutes</w:t>
      </w:r>
    </w:p>
    <w:p w:rsidR="0086360D" w:rsidRDefault="00646265" w:rsidP="00B41BE8">
      <w:pPr>
        <w:rPr>
          <w:b/>
        </w:rPr>
      </w:pPr>
      <w:r>
        <w:rPr>
          <w:noProof/>
        </w:rPr>
        <w:drawing>
          <wp:anchor distT="0" distB="0" distL="114300" distR="114300" simplePos="0" relativeHeight="251679744" behindDoc="0" locked="0" layoutInCell="1" allowOverlap="1">
            <wp:simplePos x="0" y="0"/>
            <wp:positionH relativeFrom="column">
              <wp:posOffset>0</wp:posOffset>
            </wp:positionH>
            <wp:positionV relativeFrom="paragraph">
              <wp:posOffset>60960</wp:posOffset>
            </wp:positionV>
            <wp:extent cx="5943600" cy="6355080"/>
            <wp:effectExtent l="0" t="0" r="0" b="0"/>
            <wp:wrapNone/>
            <wp:docPr id="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43600" cy="63550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76087E" w:rsidRDefault="0076087E" w:rsidP="004260B8">
      <w:pPr>
        <w:jc w:val="center"/>
        <w:rPr>
          <w:b/>
        </w:rPr>
      </w:pPr>
    </w:p>
    <w:p w:rsidR="004260B8" w:rsidRDefault="004260B8" w:rsidP="004260B8">
      <w:pPr>
        <w:jc w:val="center"/>
        <w:rPr>
          <w:b/>
        </w:rPr>
      </w:pPr>
      <w:r>
        <w:rPr>
          <w:b/>
        </w:rPr>
        <w:lastRenderedPageBreak/>
        <w:t>Lake Preston Agenda</w:t>
      </w:r>
    </w:p>
    <w:p w:rsidR="004260B8" w:rsidRDefault="00646265" w:rsidP="00B41BE8">
      <w:pPr>
        <w:rPr>
          <w:b/>
        </w:rPr>
      </w:pPr>
      <w:r>
        <w:rPr>
          <w:noProof/>
        </w:rPr>
        <w:drawing>
          <wp:anchor distT="0" distB="0" distL="114300" distR="114300" simplePos="0" relativeHeight="251659264" behindDoc="0" locked="0" layoutInCell="1" allowOverlap="1">
            <wp:simplePos x="0" y="0"/>
            <wp:positionH relativeFrom="column">
              <wp:posOffset>0</wp:posOffset>
            </wp:positionH>
            <wp:positionV relativeFrom="paragraph">
              <wp:posOffset>142875</wp:posOffset>
            </wp:positionV>
            <wp:extent cx="5949950" cy="7683500"/>
            <wp:effectExtent l="0" t="0" r="0" b="0"/>
            <wp:wrapNone/>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949950" cy="7683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4260B8">
      <w:pPr>
        <w:jc w:val="center"/>
        <w:rPr>
          <w:b/>
        </w:rPr>
      </w:pPr>
      <w:r>
        <w:rPr>
          <w:b/>
        </w:rPr>
        <w:lastRenderedPageBreak/>
        <w:t>Lake Preston Sign in Sheet</w:t>
      </w:r>
    </w:p>
    <w:p w:rsidR="004260B8" w:rsidRDefault="004260B8" w:rsidP="00B41BE8">
      <w:pPr>
        <w:rPr>
          <w:b/>
        </w:rPr>
      </w:pPr>
    </w:p>
    <w:p w:rsidR="004260B8" w:rsidRDefault="00646265" w:rsidP="00B41BE8">
      <w:pPr>
        <w:rPr>
          <w:b/>
        </w:rPr>
      </w:pPr>
      <w:r>
        <w:rPr>
          <w:noProof/>
        </w:rPr>
        <w:drawing>
          <wp:anchor distT="0" distB="0" distL="114300" distR="114300" simplePos="0" relativeHeight="251660288" behindDoc="0" locked="0" layoutInCell="1" allowOverlap="1">
            <wp:simplePos x="0" y="0"/>
            <wp:positionH relativeFrom="column">
              <wp:posOffset>0</wp:posOffset>
            </wp:positionH>
            <wp:positionV relativeFrom="paragraph">
              <wp:posOffset>-8890</wp:posOffset>
            </wp:positionV>
            <wp:extent cx="5937885" cy="7683500"/>
            <wp:effectExtent l="0" t="0" r="0" b="0"/>
            <wp:wrapNone/>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4260B8">
      <w:pPr>
        <w:jc w:val="center"/>
        <w:rPr>
          <w:b/>
        </w:rPr>
      </w:pPr>
      <w:r>
        <w:rPr>
          <w:b/>
        </w:rPr>
        <w:lastRenderedPageBreak/>
        <w:t>Lake Preston Minutes</w:t>
      </w:r>
    </w:p>
    <w:p w:rsidR="004260B8" w:rsidRDefault="00646265" w:rsidP="00B41BE8">
      <w:pPr>
        <w:rPr>
          <w:b/>
        </w:rPr>
      </w:pPr>
      <w:r>
        <w:rPr>
          <w:noProof/>
        </w:rPr>
        <w:drawing>
          <wp:anchor distT="0" distB="0" distL="114300" distR="114300" simplePos="0" relativeHeight="251676672" behindDoc="0" locked="0" layoutInCell="1" allowOverlap="1">
            <wp:simplePos x="0" y="0"/>
            <wp:positionH relativeFrom="column">
              <wp:posOffset>0</wp:posOffset>
            </wp:positionH>
            <wp:positionV relativeFrom="paragraph">
              <wp:posOffset>8890</wp:posOffset>
            </wp:positionV>
            <wp:extent cx="5943600" cy="7677150"/>
            <wp:effectExtent l="0" t="0" r="0" b="0"/>
            <wp:wrapNone/>
            <wp:docPr id="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943600" cy="76771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785995" w:rsidRDefault="00785995" w:rsidP="00B41BE8">
      <w:pPr>
        <w:rPr>
          <w:b/>
        </w:rPr>
      </w:pPr>
    </w:p>
    <w:p w:rsidR="0076087E" w:rsidRDefault="0076087E" w:rsidP="004260B8">
      <w:pPr>
        <w:jc w:val="center"/>
        <w:rPr>
          <w:b/>
        </w:rPr>
      </w:pPr>
    </w:p>
    <w:p w:rsidR="004260B8" w:rsidRDefault="00646265" w:rsidP="004260B8">
      <w:pPr>
        <w:jc w:val="center"/>
        <w:rPr>
          <w:b/>
        </w:rPr>
      </w:pPr>
      <w:r>
        <w:rPr>
          <w:noProof/>
        </w:rPr>
        <w:drawing>
          <wp:anchor distT="0" distB="0" distL="114300" distR="114300" simplePos="0" relativeHeight="251661312" behindDoc="0" locked="0" layoutInCell="1" allowOverlap="1">
            <wp:simplePos x="0" y="0"/>
            <wp:positionH relativeFrom="column">
              <wp:posOffset>0</wp:posOffset>
            </wp:positionH>
            <wp:positionV relativeFrom="paragraph">
              <wp:posOffset>166370</wp:posOffset>
            </wp:positionV>
            <wp:extent cx="5949950" cy="7683500"/>
            <wp:effectExtent l="0" t="0" r="0" b="0"/>
            <wp:wrapNone/>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949950" cy="7683500"/>
                    </a:xfrm>
                    <a:prstGeom prst="rect">
                      <a:avLst/>
                    </a:prstGeom>
                    <a:noFill/>
                    <a:ln>
                      <a:noFill/>
                    </a:ln>
                  </pic:spPr>
                </pic:pic>
              </a:graphicData>
            </a:graphic>
            <wp14:sizeRelH relativeFrom="page">
              <wp14:pctWidth>0</wp14:pctWidth>
            </wp14:sizeRelH>
            <wp14:sizeRelV relativeFrom="page">
              <wp14:pctHeight>0</wp14:pctHeight>
            </wp14:sizeRelV>
          </wp:anchor>
        </w:drawing>
      </w:r>
      <w:r w:rsidR="004260B8">
        <w:rPr>
          <w:b/>
        </w:rPr>
        <w:t>Oldham Agenda</w:t>
      </w: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4260B8">
      <w:pPr>
        <w:jc w:val="center"/>
        <w:rPr>
          <w:b/>
        </w:rPr>
      </w:pPr>
      <w:r>
        <w:rPr>
          <w:b/>
        </w:rPr>
        <w:t>Oldham Sign in Sheet</w:t>
      </w:r>
    </w:p>
    <w:p w:rsidR="004260B8" w:rsidRDefault="00646265" w:rsidP="00B41BE8">
      <w:pPr>
        <w:rPr>
          <w:b/>
        </w:rPr>
      </w:pPr>
      <w:r>
        <w:rPr>
          <w:noProof/>
        </w:rPr>
        <w:drawing>
          <wp:anchor distT="0" distB="0" distL="114300" distR="114300" simplePos="0" relativeHeight="251662336" behindDoc="0" locked="0" layoutInCell="1" allowOverlap="1">
            <wp:simplePos x="0" y="0"/>
            <wp:positionH relativeFrom="column">
              <wp:posOffset>0</wp:posOffset>
            </wp:positionH>
            <wp:positionV relativeFrom="paragraph">
              <wp:posOffset>142240</wp:posOffset>
            </wp:positionV>
            <wp:extent cx="5949950" cy="7683500"/>
            <wp:effectExtent l="0" t="0" r="0" b="0"/>
            <wp:wrapNone/>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949950" cy="7683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4260B8">
      <w:pPr>
        <w:jc w:val="center"/>
        <w:rPr>
          <w:b/>
        </w:rPr>
      </w:pPr>
      <w:r>
        <w:rPr>
          <w:b/>
        </w:rPr>
        <w:t>Oldham Minutes</w:t>
      </w:r>
    </w:p>
    <w:p w:rsidR="004260B8" w:rsidRDefault="004260B8" w:rsidP="004260B8">
      <w:pPr>
        <w:jc w:val="center"/>
        <w:rPr>
          <w:b/>
        </w:rPr>
      </w:pPr>
    </w:p>
    <w:p w:rsidR="004260B8" w:rsidRDefault="00646265" w:rsidP="00B41BE8">
      <w:pPr>
        <w:rPr>
          <w:b/>
        </w:rPr>
      </w:pPr>
      <w:r>
        <w:rPr>
          <w:noProof/>
        </w:rPr>
        <w:drawing>
          <wp:anchor distT="0" distB="0" distL="114300" distR="114300" simplePos="0" relativeHeight="251684864" behindDoc="0" locked="0" layoutInCell="1" allowOverlap="1">
            <wp:simplePos x="0" y="0"/>
            <wp:positionH relativeFrom="column">
              <wp:posOffset>1873250</wp:posOffset>
            </wp:positionH>
            <wp:positionV relativeFrom="paragraph">
              <wp:posOffset>38100</wp:posOffset>
            </wp:positionV>
            <wp:extent cx="2199005" cy="7091680"/>
            <wp:effectExtent l="0" t="0" r="0" b="0"/>
            <wp:wrapNone/>
            <wp:docPr id="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199005" cy="70916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A1FF3" w:rsidRDefault="004A1FF3" w:rsidP="00B41BE8">
      <w:pPr>
        <w:rPr>
          <w:b/>
        </w:rPr>
      </w:pPr>
    </w:p>
    <w:p w:rsidR="00352006" w:rsidRPr="00D7511A" w:rsidRDefault="002267EC" w:rsidP="00B41BE8">
      <w:pPr>
        <w:rPr>
          <w:b/>
        </w:rPr>
      </w:pPr>
      <w:r w:rsidRPr="00D7511A">
        <w:rPr>
          <w:b/>
        </w:rPr>
        <w:lastRenderedPageBreak/>
        <w:t>A</w:t>
      </w:r>
      <w:r w:rsidR="00352006" w:rsidRPr="00D7511A">
        <w:rPr>
          <w:b/>
        </w:rPr>
        <w:t xml:space="preserve">ppendix </w:t>
      </w:r>
      <w:r w:rsidR="0086360D">
        <w:rPr>
          <w:b/>
        </w:rPr>
        <w:t>D</w:t>
      </w:r>
      <w:r w:rsidR="00352006" w:rsidRPr="00D7511A">
        <w:rPr>
          <w:b/>
        </w:rPr>
        <w:t xml:space="preserve"> - </w:t>
      </w:r>
      <w:r w:rsidRPr="00D7511A">
        <w:rPr>
          <w:b/>
        </w:rPr>
        <w:t>Hazard Identification/Vulnerability Worksheets</w:t>
      </w:r>
    </w:p>
    <w:p w:rsidR="00352006" w:rsidRPr="007A081E" w:rsidRDefault="00352006" w:rsidP="00352006">
      <w:pPr>
        <w:jc w:val="both"/>
        <w:rPr>
          <w:color w:val="FF0000"/>
        </w:rPr>
      </w:pPr>
    </w:p>
    <w:p w:rsidR="005370DC" w:rsidRPr="00F7438E" w:rsidRDefault="005370DC" w:rsidP="00F270D0">
      <w:pPr>
        <w:rPr>
          <w:sz w:val="22"/>
          <w:szCs w:val="22"/>
        </w:rPr>
      </w:pPr>
      <w:r w:rsidRPr="00F7438E">
        <w:rPr>
          <w:sz w:val="22"/>
          <w:szCs w:val="22"/>
        </w:rPr>
        <w:t xml:space="preserve">Appendix </w:t>
      </w:r>
      <w:r w:rsidR="0086360D">
        <w:rPr>
          <w:sz w:val="22"/>
          <w:szCs w:val="22"/>
        </w:rPr>
        <w:t>D</w:t>
      </w:r>
      <w:r w:rsidRPr="00F7438E">
        <w:rPr>
          <w:sz w:val="22"/>
          <w:szCs w:val="22"/>
        </w:rPr>
        <w:t xml:space="preserve"> includes master worksheets for Hazard Identification and Vulnerability for jurisdictions compiled </w:t>
      </w:r>
      <w:r w:rsidR="00F270D0">
        <w:rPr>
          <w:sz w:val="22"/>
          <w:szCs w:val="22"/>
        </w:rPr>
        <w:t xml:space="preserve">at community meetings </w:t>
      </w:r>
      <w:r w:rsidRPr="00F7438E">
        <w:rPr>
          <w:sz w:val="22"/>
          <w:szCs w:val="22"/>
        </w:rPr>
        <w:t xml:space="preserve">described in Appendix </w:t>
      </w:r>
      <w:r w:rsidR="0086360D">
        <w:rPr>
          <w:sz w:val="22"/>
          <w:szCs w:val="22"/>
        </w:rPr>
        <w:t>C</w:t>
      </w:r>
      <w:r w:rsidR="00F270D0">
        <w:rPr>
          <w:sz w:val="22"/>
          <w:szCs w:val="22"/>
        </w:rPr>
        <w:t xml:space="preserve"> </w:t>
      </w:r>
      <w:r>
        <w:rPr>
          <w:sz w:val="22"/>
          <w:szCs w:val="22"/>
        </w:rPr>
        <w:t xml:space="preserve">for the other communities </w:t>
      </w:r>
      <w:r w:rsidRPr="00F7438E">
        <w:rPr>
          <w:sz w:val="22"/>
          <w:szCs w:val="22"/>
        </w:rPr>
        <w:t>as described below:</w:t>
      </w:r>
    </w:p>
    <w:p w:rsidR="005370DC" w:rsidRPr="00F7438E" w:rsidRDefault="005370DC" w:rsidP="005370DC">
      <w:pPr>
        <w:jc w:val="both"/>
        <w:rPr>
          <w:sz w:val="22"/>
          <w:szCs w:val="22"/>
        </w:rPr>
      </w:pPr>
    </w:p>
    <w:p w:rsidR="005370DC" w:rsidRPr="00F7438E" w:rsidRDefault="005370DC" w:rsidP="005370DC">
      <w:pPr>
        <w:tabs>
          <w:tab w:val="center" w:pos="3600"/>
        </w:tabs>
        <w:jc w:val="both"/>
        <w:rPr>
          <w:b/>
          <w:sz w:val="22"/>
          <w:szCs w:val="22"/>
        </w:rPr>
      </w:pPr>
      <w:r w:rsidRPr="00F7438E">
        <w:rPr>
          <w:b/>
          <w:sz w:val="22"/>
          <w:szCs w:val="22"/>
        </w:rPr>
        <w:t>Entity</w:t>
      </w:r>
      <w:r w:rsidRPr="00F7438E">
        <w:rPr>
          <w:b/>
          <w:sz w:val="22"/>
          <w:szCs w:val="22"/>
        </w:rPr>
        <w:tab/>
        <w:t>Date</w:t>
      </w:r>
    </w:p>
    <w:p w:rsidR="005370DC" w:rsidRPr="00E4154E" w:rsidRDefault="005370DC" w:rsidP="005370DC">
      <w:pPr>
        <w:tabs>
          <w:tab w:val="left" w:pos="2880"/>
        </w:tabs>
        <w:rPr>
          <w:sz w:val="22"/>
          <w:szCs w:val="22"/>
        </w:rPr>
      </w:pPr>
      <w:r w:rsidRPr="00E4154E">
        <w:rPr>
          <w:sz w:val="22"/>
          <w:szCs w:val="22"/>
        </w:rPr>
        <w:t>A</w:t>
      </w:r>
      <w:r>
        <w:rPr>
          <w:sz w:val="22"/>
          <w:szCs w:val="22"/>
        </w:rPr>
        <w:t>rlington</w:t>
      </w:r>
      <w:r w:rsidRPr="00E4154E">
        <w:rPr>
          <w:sz w:val="22"/>
          <w:szCs w:val="22"/>
        </w:rPr>
        <w:tab/>
      </w:r>
      <w:r w:rsidR="00B41BE8">
        <w:rPr>
          <w:sz w:val="22"/>
          <w:szCs w:val="22"/>
        </w:rPr>
        <w:t>January 7, 2019</w:t>
      </w:r>
    </w:p>
    <w:p w:rsidR="00B41BE8" w:rsidRDefault="005370DC" w:rsidP="005370DC">
      <w:pPr>
        <w:tabs>
          <w:tab w:val="left" w:pos="2880"/>
        </w:tabs>
        <w:rPr>
          <w:sz w:val="22"/>
          <w:szCs w:val="22"/>
        </w:rPr>
      </w:pPr>
      <w:r w:rsidRPr="00E4154E">
        <w:rPr>
          <w:sz w:val="22"/>
          <w:szCs w:val="22"/>
        </w:rPr>
        <w:t>B</w:t>
      </w:r>
      <w:r>
        <w:rPr>
          <w:sz w:val="22"/>
          <w:szCs w:val="22"/>
        </w:rPr>
        <w:t>adger</w:t>
      </w:r>
      <w:r w:rsidR="00B41BE8">
        <w:rPr>
          <w:sz w:val="22"/>
          <w:szCs w:val="22"/>
        </w:rPr>
        <w:tab/>
        <w:t>December 10, 2018</w:t>
      </w:r>
    </w:p>
    <w:p w:rsidR="005370DC" w:rsidRPr="00E4154E" w:rsidRDefault="00B41BE8" w:rsidP="005370DC">
      <w:pPr>
        <w:tabs>
          <w:tab w:val="left" w:pos="2880"/>
        </w:tabs>
        <w:rPr>
          <w:sz w:val="22"/>
          <w:szCs w:val="22"/>
        </w:rPr>
      </w:pPr>
      <w:r>
        <w:rPr>
          <w:sz w:val="22"/>
          <w:szCs w:val="22"/>
        </w:rPr>
        <w:t>Bancroft</w:t>
      </w:r>
      <w:r w:rsidR="005370DC" w:rsidRPr="00E4154E">
        <w:rPr>
          <w:sz w:val="22"/>
          <w:szCs w:val="22"/>
        </w:rPr>
        <w:tab/>
      </w:r>
      <w:r>
        <w:rPr>
          <w:sz w:val="22"/>
          <w:szCs w:val="22"/>
        </w:rPr>
        <w:t xml:space="preserve">January 7, 2019 </w:t>
      </w:r>
    </w:p>
    <w:p w:rsidR="00B41BE8" w:rsidRDefault="005370DC" w:rsidP="005370DC">
      <w:pPr>
        <w:tabs>
          <w:tab w:val="left" w:pos="2880"/>
        </w:tabs>
        <w:rPr>
          <w:sz w:val="22"/>
          <w:szCs w:val="22"/>
        </w:rPr>
      </w:pPr>
      <w:r>
        <w:rPr>
          <w:sz w:val="22"/>
          <w:szCs w:val="22"/>
        </w:rPr>
        <w:t>De Smet</w:t>
      </w:r>
      <w:r w:rsidR="00E62C2D">
        <w:rPr>
          <w:sz w:val="22"/>
          <w:szCs w:val="22"/>
        </w:rPr>
        <w:tab/>
        <w:t>December 12, 2018</w:t>
      </w:r>
    </w:p>
    <w:p w:rsidR="005370DC" w:rsidRPr="00E4154E" w:rsidRDefault="00B41BE8" w:rsidP="005370DC">
      <w:pPr>
        <w:tabs>
          <w:tab w:val="left" w:pos="2880"/>
        </w:tabs>
        <w:rPr>
          <w:sz w:val="22"/>
          <w:szCs w:val="22"/>
        </w:rPr>
      </w:pPr>
      <w:r>
        <w:rPr>
          <w:sz w:val="22"/>
          <w:szCs w:val="22"/>
        </w:rPr>
        <w:t>Erwin</w:t>
      </w:r>
      <w:r w:rsidR="005370DC" w:rsidRPr="00E4154E">
        <w:rPr>
          <w:sz w:val="22"/>
          <w:szCs w:val="22"/>
        </w:rPr>
        <w:tab/>
      </w:r>
      <w:r w:rsidR="00E62C2D">
        <w:rPr>
          <w:sz w:val="22"/>
          <w:szCs w:val="22"/>
        </w:rPr>
        <w:t>January 7, 2019</w:t>
      </w:r>
    </w:p>
    <w:p w:rsidR="005370DC" w:rsidRPr="00E4154E" w:rsidRDefault="005370DC" w:rsidP="005370DC">
      <w:pPr>
        <w:tabs>
          <w:tab w:val="left" w:pos="2880"/>
        </w:tabs>
        <w:rPr>
          <w:sz w:val="22"/>
          <w:szCs w:val="22"/>
        </w:rPr>
      </w:pPr>
      <w:r>
        <w:rPr>
          <w:sz w:val="22"/>
          <w:szCs w:val="22"/>
        </w:rPr>
        <w:t>Hetland</w:t>
      </w:r>
      <w:r w:rsidRPr="00E4154E">
        <w:rPr>
          <w:sz w:val="22"/>
          <w:szCs w:val="22"/>
        </w:rPr>
        <w:tab/>
      </w:r>
      <w:r w:rsidR="00E62C2D">
        <w:rPr>
          <w:sz w:val="22"/>
          <w:szCs w:val="22"/>
        </w:rPr>
        <w:t>December 19, 2018</w:t>
      </w:r>
    </w:p>
    <w:p w:rsidR="005370DC" w:rsidRPr="00E4154E" w:rsidRDefault="005370DC" w:rsidP="005370DC">
      <w:pPr>
        <w:tabs>
          <w:tab w:val="left" w:pos="2880"/>
        </w:tabs>
        <w:rPr>
          <w:sz w:val="22"/>
          <w:szCs w:val="22"/>
        </w:rPr>
      </w:pPr>
      <w:r>
        <w:rPr>
          <w:sz w:val="22"/>
          <w:szCs w:val="22"/>
        </w:rPr>
        <w:t>Iroquois</w:t>
      </w:r>
      <w:r w:rsidRPr="00E4154E">
        <w:rPr>
          <w:sz w:val="22"/>
          <w:szCs w:val="22"/>
        </w:rPr>
        <w:tab/>
      </w:r>
      <w:r w:rsidR="00E62C2D">
        <w:rPr>
          <w:sz w:val="22"/>
          <w:szCs w:val="22"/>
        </w:rPr>
        <w:t>December 17, 2018</w:t>
      </w:r>
    </w:p>
    <w:p w:rsidR="005370DC" w:rsidRPr="00E4154E" w:rsidRDefault="005370DC" w:rsidP="005370DC">
      <w:pPr>
        <w:tabs>
          <w:tab w:val="left" w:pos="2880"/>
        </w:tabs>
        <w:rPr>
          <w:sz w:val="22"/>
          <w:szCs w:val="22"/>
        </w:rPr>
      </w:pPr>
      <w:r>
        <w:rPr>
          <w:sz w:val="22"/>
          <w:szCs w:val="22"/>
        </w:rPr>
        <w:t>Lake Preston</w:t>
      </w:r>
      <w:r w:rsidRPr="00E4154E">
        <w:rPr>
          <w:sz w:val="22"/>
          <w:szCs w:val="22"/>
        </w:rPr>
        <w:tab/>
      </w:r>
      <w:r w:rsidR="007E1A0C">
        <w:rPr>
          <w:sz w:val="22"/>
          <w:szCs w:val="22"/>
        </w:rPr>
        <w:t>January 7, 2019</w:t>
      </w:r>
    </w:p>
    <w:p w:rsidR="005370DC" w:rsidRPr="00E4154E" w:rsidRDefault="005370DC" w:rsidP="005370DC">
      <w:pPr>
        <w:tabs>
          <w:tab w:val="left" w:pos="2880"/>
        </w:tabs>
        <w:rPr>
          <w:sz w:val="22"/>
          <w:szCs w:val="22"/>
        </w:rPr>
      </w:pPr>
      <w:r>
        <w:rPr>
          <w:sz w:val="22"/>
          <w:szCs w:val="22"/>
        </w:rPr>
        <w:t>Oldham</w:t>
      </w:r>
      <w:r w:rsidRPr="00E4154E">
        <w:rPr>
          <w:sz w:val="22"/>
          <w:szCs w:val="22"/>
        </w:rPr>
        <w:tab/>
      </w:r>
      <w:r w:rsidR="007E1A0C">
        <w:rPr>
          <w:sz w:val="22"/>
          <w:szCs w:val="22"/>
        </w:rPr>
        <w:t>March 5, 2019</w:t>
      </w:r>
    </w:p>
    <w:p w:rsidR="005370DC" w:rsidRPr="00F7438E" w:rsidRDefault="005370DC" w:rsidP="005370DC">
      <w:pPr>
        <w:tabs>
          <w:tab w:val="left" w:pos="3060"/>
        </w:tabs>
        <w:jc w:val="both"/>
        <w:rPr>
          <w:sz w:val="22"/>
          <w:szCs w:val="22"/>
        </w:rPr>
      </w:pPr>
    </w:p>
    <w:p w:rsidR="005370DC" w:rsidRDefault="005370DC" w:rsidP="005370DC">
      <w:pPr>
        <w:jc w:val="both"/>
        <w:rPr>
          <w:sz w:val="22"/>
          <w:szCs w:val="22"/>
        </w:rPr>
      </w:pPr>
      <w:bookmarkStart w:id="23" w:name="_Hlk18445214"/>
      <w:r w:rsidRPr="00F7438E">
        <w:rPr>
          <w:sz w:val="22"/>
          <w:szCs w:val="22"/>
        </w:rPr>
        <w:t>Master worksheets for Hazard Identification and Vulnerability for jurisdictions below.</w:t>
      </w:r>
      <w:r w:rsidR="003460E9">
        <w:rPr>
          <w:sz w:val="22"/>
          <w:szCs w:val="22"/>
        </w:rPr>
        <w:t xml:space="preserve"> </w:t>
      </w:r>
      <w:r w:rsidR="00496A15">
        <w:rPr>
          <w:sz w:val="22"/>
          <w:szCs w:val="22"/>
        </w:rPr>
        <w:t>The probability of each hazard event differs from each community and overall county area based upon the local governing body opinions of the probability of an event occurring.</w:t>
      </w:r>
      <w:r w:rsidR="00F270D0">
        <w:rPr>
          <w:sz w:val="22"/>
          <w:szCs w:val="22"/>
        </w:rPr>
        <w:t xml:space="preserve"> Appendix D represents a subjective analysis of opinions regarding hazard identification and vulnerabilities by residents of the communities. The empirical data regarding probability of hazards is discussed in the hazard profile in Chapter 4.</w:t>
      </w:r>
      <w:r w:rsidR="00496A15">
        <w:rPr>
          <w:sz w:val="22"/>
          <w:szCs w:val="22"/>
        </w:rPr>
        <w:t xml:space="preserve"> Overall, based upon the topography and similar weather patterns in the county the probability of future occurrences is expected to be the same across</w:t>
      </w:r>
      <w:r w:rsidR="00F270D0">
        <w:rPr>
          <w:sz w:val="22"/>
          <w:szCs w:val="22"/>
        </w:rPr>
        <w:t xml:space="preserve">  Kingsbury County. </w:t>
      </w:r>
    </w:p>
    <w:bookmarkEnd w:id="23"/>
    <w:p w:rsidR="00F270D0" w:rsidRDefault="00F270D0" w:rsidP="005370DC">
      <w:pPr>
        <w:jc w:val="both"/>
        <w:rPr>
          <w:sz w:val="22"/>
          <w:szCs w:val="22"/>
        </w:rPr>
      </w:pPr>
    </w:p>
    <w:p w:rsidR="00F270D0" w:rsidRPr="00F7438E" w:rsidRDefault="00F270D0" w:rsidP="005370DC">
      <w:pPr>
        <w:jc w:val="both"/>
        <w:rPr>
          <w:sz w:val="22"/>
          <w:szCs w:val="22"/>
        </w:rPr>
      </w:pPr>
    </w:p>
    <w:p w:rsidR="00352006" w:rsidRPr="007A081E" w:rsidRDefault="00352006" w:rsidP="00352006">
      <w:pPr>
        <w:jc w:val="both"/>
        <w:rPr>
          <w:b/>
          <w:color w:val="FF0000"/>
        </w:rPr>
      </w:pPr>
    </w:p>
    <w:p w:rsidR="002267EC" w:rsidRPr="007A081E" w:rsidRDefault="00352006" w:rsidP="002267EC">
      <w:pPr>
        <w:rPr>
          <w:color w:val="FF0000"/>
        </w:rPr>
      </w:pPr>
      <w:r w:rsidRPr="007A081E">
        <w:rPr>
          <w:b/>
          <w:color w:val="FF0000"/>
        </w:rPr>
        <w:br w:type="page"/>
      </w:r>
    </w:p>
    <w:p w:rsidR="00B41BE8" w:rsidRPr="00A330D9" w:rsidRDefault="00B41BE8" w:rsidP="00B41BE8">
      <w:pPr>
        <w:jc w:val="center"/>
        <w:rPr>
          <w:b/>
        </w:rPr>
      </w:pPr>
      <w:r>
        <w:rPr>
          <w:b/>
        </w:rPr>
        <w:lastRenderedPageBreak/>
        <w:t>Kingsbury</w:t>
      </w:r>
      <w:r w:rsidRPr="00A330D9">
        <w:rPr>
          <w:b/>
        </w:rPr>
        <w:t xml:space="preserve"> County </w:t>
      </w:r>
      <w:smartTag w:uri="urn:schemas-microsoft-com:office:smarttags" w:element="stockticker">
        <w:r w:rsidRPr="00A330D9">
          <w:rPr>
            <w:b/>
          </w:rPr>
          <w:t>PDM</w:t>
        </w:r>
      </w:smartTag>
      <w:r w:rsidRPr="00A330D9">
        <w:rPr>
          <w:b/>
        </w:rPr>
        <w:t xml:space="preserve"> </w:t>
      </w:r>
    </w:p>
    <w:p w:rsidR="00B41BE8" w:rsidRPr="00A330D9" w:rsidRDefault="00B41BE8" w:rsidP="00B41BE8">
      <w:pPr>
        <w:jc w:val="center"/>
        <w:rPr>
          <w:b/>
        </w:rPr>
      </w:pPr>
      <w:r w:rsidRPr="00A330D9">
        <w:rPr>
          <w:b/>
        </w:rPr>
        <w:t>Worksheet #1 (</w:t>
      </w:r>
      <w:r>
        <w:rPr>
          <w:b/>
        </w:rPr>
        <w:t>City of Arlington</w:t>
      </w:r>
      <w:r w:rsidRPr="00A330D9">
        <w:rPr>
          <w:b/>
        </w:rPr>
        <w:t>)</w:t>
      </w:r>
    </w:p>
    <w:p w:rsidR="00B41BE8" w:rsidRPr="00A330D9" w:rsidRDefault="00B41BE8" w:rsidP="00B41BE8">
      <w:pPr>
        <w:jc w:val="center"/>
        <w:rPr>
          <w:b/>
        </w:rPr>
      </w:pPr>
      <w:r w:rsidRPr="00A330D9">
        <w:rPr>
          <w:b/>
        </w:rPr>
        <w:t>Risk Assessment Worksheet – Hazard Identification</w:t>
      </w:r>
    </w:p>
    <w:p w:rsidR="00B41BE8" w:rsidRPr="00A330D9" w:rsidRDefault="00B41BE8" w:rsidP="00B41BE8">
      <w:pPr>
        <w:jc w:val="center"/>
        <w:rPr>
          <w:sz w:val="20"/>
          <w:szCs w:val="20"/>
        </w:rPr>
      </w:pPr>
    </w:p>
    <w:p w:rsidR="00B41BE8" w:rsidRPr="00A330D9" w:rsidRDefault="00B41BE8" w:rsidP="00B41BE8">
      <w:pPr>
        <w:rPr>
          <w:b/>
          <w:sz w:val="20"/>
          <w:szCs w:val="20"/>
        </w:rPr>
      </w:pPr>
      <w:r w:rsidRPr="00A330D9">
        <w:rPr>
          <w:b/>
          <w:sz w:val="20"/>
          <w:szCs w:val="20"/>
        </w:rPr>
        <w:t>What is the probability of occurrence of the following hazards?</w:t>
      </w:r>
    </w:p>
    <w:p w:rsidR="00B41BE8" w:rsidRDefault="00B41BE8" w:rsidP="00B41BE8">
      <w:pPr>
        <w:rPr>
          <w:b/>
          <w:sz w:val="20"/>
          <w:szCs w:val="20"/>
        </w:rPr>
      </w:pPr>
    </w:p>
    <w:tbl>
      <w:tblPr>
        <w:tblW w:w="9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88"/>
        <w:gridCol w:w="3060"/>
        <w:gridCol w:w="2340"/>
        <w:gridCol w:w="2088"/>
      </w:tblGrid>
      <w:tr w:rsidR="00B41BE8" w:rsidRPr="00A330D9" w:rsidTr="00B41BE8">
        <w:tc>
          <w:tcPr>
            <w:tcW w:w="2088" w:type="dxa"/>
            <w:vAlign w:val="center"/>
          </w:tcPr>
          <w:p w:rsidR="00B41BE8" w:rsidRPr="00A330D9" w:rsidRDefault="00B41BE8" w:rsidP="00B41BE8">
            <w:pPr>
              <w:jc w:val="center"/>
              <w:rPr>
                <w:b/>
                <w:sz w:val="20"/>
                <w:szCs w:val="20"/>
              </w:rPr>
            </w:pPr>
            <w:r w:rsidRPr="00A330D9">
              <w:rPr>
                <w:b/>
                <w:sz w:val="20"/>
                <w:szCs w:val="20"/>
              </w:rPr>
              <w:t>Hazard</w:t>
            </w:r>
          </w:p>
        </w:tc>
        <w:tc>
          <w:tcPr>
            <w:tcW w:w="3060" w:type="dxa"/>
          </w:tcPr>
          <w:p w:rsidR="00B41BE8" w:rsidRPr="00A330D9" w:rsidRDefault="00B41BE8" w:rsidP="00B41BE8">
            <w:pPr>
              <w:jc w:val="center"/>
              <w:rPr>
                <w:b/>
                <w:sz w:val="20"/>
                <w:szCs w:val="20"/>
              </w:rPr>
            </w:pPr>
            <w:r w:rsidRPr="00A330D9">
              <w:rPr>
                <w:b/>
                <w:sz w:val="20"/>
                <w:szCs w:val="20"/>
              </w:rPr>
              <w:t>High Probability</w:t>
            </w:r>
          </w:p>
          <w:p w:rsidR="00B41BE8" w:rsidRPr="00A330D9" w:rsidRDefault="00B41BE8" w:rsidP="00B41BE8">
            <w:pPr>
              <w:jc w:val="center"/>
              <w:rPr>
                <w:b/>
                <w:sz w:val="20"/>
                <w:szCs w:val="20"/>
              </w:rPr>
            </w:pPr>
            <w:r w:rsidRPr="00A330D9">
              <w:rPr>
                <w:b/>
                <w:sz w:val="20"/>
                <w:szCs w:val="20"/>
              </w:rPr>
              <w:t>to Occur</w:t>
            </w:r>
          </w:p>
          <w:p w:rsidR="00B41BE8" w:rsidRPr="00A330D9" w:rsidRDefault="00B41BE8" w:rsidP="00B41BE8">
            <w:pPr>
              <w:jc w:val="center"/>
              <w:rPr>
                <w:sz w:val="20"/>
                <w:szCs w:val="20"/>
              </w:rPr>
            </w:pPr>
            <w:r w:rsidRPr="00A330D9">
              <w:rPr>
                <w:sz w:val="20"/>
                <w:szCs w:val="20"/>
              </w:rPr>
              <w:t>(At least once in a year)</w:t>
            </w:r>
          </w:p>
        </w:tc>
        <w:tc>
          <w:tcPr>
            <w:tcW w:w="2340" w:type="dxa"/>
          </w:tcPr>
          <w:p w:rsidR="00B41BE8" w:rsidRPr="00A330D9" w:rsidRDefault="00B41BE8" w:rsidP="00B41BE8">
            <w:pPr>
              <w:jc w:val="center"/>
              <w:rPr>
                <w:b/>
                <w:sz w:val="20"/>
                <w:szCs w:val="20"/>
              </w:rPr>
            </w:pPr>
            <w:r w:rsidRPr="00A330D9">
              <w:rPr>
                <w:b/>
                <w:sz w:val="20"/>
                <w:szCs w:val="20"/>
              </w:rPr>
              <w:t>Low Probability</w:t>
            </w:r>
          </w:p>
          <w:p w:rsidR="00B41BE8" w:rsidRPr="00A330D9" w:rsidRDefault="00B41BE8" w:rsidP="00B41BE8">
            <w:pPr>
              <w:jc w:val="center"/>
              <w:rPr>
                <w:b/>
                <w:sz w:val="20"/>
                <w:szCs w:val="20"/>
              </w:rPr>
            </w:pPr>
            <w:r w:rsidRPr="00A330D9">
              <w:rPr>
                <w:b/>
                <w:sz w:val="20"/>
                <w:szCs w:val="20"/>
              </w:rPr>
              <w:t>to Occur</w:t>
            </w:r>
          </w:p>
          <w:p w:rsidR="00B41BE8" w:rsidRPr="00A330D9" w:rsidRDefault="00B41BE8" w:rsidP="00B41BE8">
            <w:pPr>
              <w:jc w:val="center"/>
              <w:rPr>
                <w:sz w:val="20"/>
                <w:szCs w:val="20"/>
              </w:rPr>
            </w:pPr>
            <w:r w:rsidRPr="00A330D9">
              <w:rPr>
                <w:sz w:val="20"/>
                <w:szCs w:val="20"/>
              </w:rPr>
              <w:t>(Hazards that may have occurred in the past or could occur in the future but do not occur on a yearly basis)</w:t>
            </w:r>
          </w:p>
        </w:tc>
        <w:tc>
          <w:tcPr>
            <w:tcW w:w="2088" w:type="dxa"/>
          </w:tcPr>
          <w:p w:rsidR="00B41BE8" w:rsidRPr="00A330D9" w:rsidRDefault="00B41BE8" w:rsidP="00B41BE8">
            <w:pPr>
              <w:jc w:val="center"/>
              <w:rPr>
                <w:b/>
                <w:sz w:val="20"/>
                <w:szCs w:val="20"/>
              </w:rPr>
            </w:pPr>
            <w:r w:rsidRPr="00A330D9">
              <w:rPr>
                <w:b/>
                <w:sz w:val="20"/>
                <w:szCs w:val="20"/>
              </w:rPr>
              <w:t>Unlikely</w:t>
            </w:r>
          </w:p>
          <w:p w:rsidR="00B41BE8" w:rsidRPr="00A330D9" w:rsidRDefault="00B41BE8" w:rsidP="00B41BE8">
            <w:pPr>
              <w:jc w:val="center"/>
              <w:rPr>
                <w:b/>
                <w:sz w:val="20"/>
                <w:szCs w:val="20"/>
              </w:rPr>
            </w:pPr>
            <w:r w:rsidRPr="00A330D9">
              <w:rPr>
                <w:b/>
                <w:sz w:val="20"/>
                <w:szCs w:val="20"/>
              </w:rPr>
              <w:t>to Occur</w:t>
            </w:r>
          </w:p>
          <w:p w:rsidR="00B41BE8" w:rsidRPr="00A330D9" w:rsidRDefault="00B41BE8" w:rsidP="00B41BE8">
            <w:pPr>
              <w:jc w:val="center"/>
              <w:rPr>
                <w:sz w:val="20"/>
                <w:szCs w:val="20"/>
              </w:rPr>
            </w:pPr>
            <w:r w:rsidRPr="00A330D9">
              <w:rPr>
                <w:sz w:val="20"/>
                <w:szCs w:val="20"/>
              </w:rPr>
              <w:t>(Hazards or disasters that have never occurred in the area before and are unlikely to occur)</w:t>
            </w:r>
          </w:p>
        </w:tc>
      </w:tr>
      <w:tr w:rsidR="00B41BE8" w:rsidRPr="00A330D9" w:rsidTr="00B41BE8">
        <w:tc>
          <w:tcPr>
            <w:tcW w:w="2088" w:type="dxa"/>
            <w:vAlign w:val="bottom"/>
          </w:tcPr>
          <w:p w:rsidR="00B41BE8" w:rsidRPr="00A330D9" w:rsidRDefault="00B41BE8" w:rsidP="00B41BE8">
            <w:pPr>
              <w:rPr>
                <w:sz w:val="21"/>
                <w:szCs w:val="21"/>
              </w:rPr>
            </w:pPr>
            <w:r w:rsidRPr="00A330D9">
              <w:rPr>
                <w:sz w:val="21"/>
                <w:szCs w:val="21"/>
              </w:rPr>
              <w:t xml:space="preserve">Dam Failure </w:t>
            </w:r>
          </w:p>
        </w:tc>
        <w:tc>
          <w:tcPr>
            <w:tcW w:w="3060" w:type="dxa"/>
            <w:vAlign w:val="center"/>
          </w:tcPr>
          <w:p w:rsidR="00B41BE8" w:rsidRPr="00453284" w:rsidRDefault="00B41BE8" w:rsidP="00B41BE8">
            <w:pPr>
              <w:jc w:val="center"/>
              <w:rPr>
                <w:b/>
                <w:sz w:val="21"/>
                <w:szCs w:val="21"/>
              </w:rPr>
            </w:pPr>
          </w:p>
        </w:tc>
        <w:tc>
          <w:tcPr>
            <w:tcW w:w="2340" w:type="dxa"/>
            <w:vAlign w:val="center"/>
          </w:tcPr>
          <w:p w:rsidR="00B41BE8" w:rsidRPr="00453284" w:rsidRDefault="00B41BE8" w:rsidP="00B41BE8">
            <w:pPr>
              <w:jc w:val="center"/>
              <w:rPr>
                <w:b/>
                <w:sz w:val="21"/>
                <w:szCs w:val="21"/>
              </w:rPr>
            </w:pPr>
          </w:p>
        </w:tc>
        <w:tc>
          <w:tcPr>
            <w:tcW w:w="2088" w:type="dxa"/>
            <w:vAlign w:val="center"/>
          </w:tcPr>
          <w:p w:rsidR="00B41BE8" w:rsidRPr="00453284" w:rsidRDefault="00B41BE8" w:rsidP="00B41BE8">
            <w:pPr>
              <w:jc w:val="center"/>
              <w:rPr>
                <w:b/>
                <w:sz w:val="21"/>
                <w:szCs w:val="21"/>
              </w:rPr>
            </w:pPr>
            <w:r w:rsidRPr="00453284">
              <w:rPr>
                <w:b/>
                <w:sz w:val="21"/>
                <w:szCs w:val="21"/>
              </w:rPr>
              <w:t>X</w:t>
            </w:r>
          </w:p>
        </w:tc>
      </w:tr>
      <w:tr w:rsidR="00B41BE8" w:rsidRPr="00A330D9" w:rsidTr="00B41BE8">
        <w:tc>
          <w:tcPr>
            <w:tcW w:w="2088" w:type="dxa"/>
            <w:vAlign w:val="bottom"/>
          </w:tcPr>
          <w:p w:rsidR="00B41BE8" w:rsidRPr="00A330D9" w:rsidRDefault="00B41BE8" w:rsidP="00B41BE8">
            <w:pPr>
              <w:rPr>
                <w:sz w:val="21"/>
                <w:szCs w:val="21"/>
              </w:rPr>
            </w:pPr>
            <w:r w:rsidRPr="00A330D9">
              <w:rPr>
                <w:sz w:val="21"/>
                <w:szCs w:val="21"/>
              </w:rPr>
              <w:t>Drought</w:t>
            </w:r>
          </w:p>
        </w:tc>
        <w:tc>
          <w:tcPr>
            <w:tcW w:w="3060" w:type="dxa"/>
            <w:vAlign w:val="center"/>
          </w:tcPr>
          <w:p w:rsidR="00B41BE8" w:rsidRPr="00453284" w:rsidRDefault="00B41BE8" w:rsidP="00B41BE8">
            <w:pPr>
              <w:jc w:val="center"/>
              <w:rPr>
                <w:b/>
                <w:sz w:val="21"/>
                <w:szCs w:val="21"/>
              </w:rPr>
            </w:pPr>
            <w:r w:rsidRPr="00453284">
              <w:rPr>
                <w:b/>
                <w:sz w:val="21"/>
                <w:szCs w:val="21"/>
              </w:rPr>
              <w:t>X</w:t>
            </w:r>
          </w:p>
        </w:tc>
        <w:tc>
          <w:tcPr>
            <w:tcW w:w="2340" w:type="dxa"/>
            <w:vAlign w:val="center"/>
          </w:tcPr>
          <w:p w:rsidR="00B41BE8" w:rsidRPr="00453284" w:rsidRDefault="00B41BE8" w:rsidP="00B41BE8">
            <w:pPr>
              <w:jc w:val="center"/>
              <w:rPr>
                <w:b/>
                <w:sz w:val="21"/>
                <w:szCs w:val="21"/>
              </w:rPr>
            </w:pPr>
          </w:p>
        </w:tc>
        <w:tc>
          <w:tcPr>
            <w:tcW w:w="2088" w:type="dxa"/>
            <w:vAlign w:val="center"/>
          </w:tcPr>
          <w:p w:rsidR="00B41BE8" w:rsidRPr="00453284" w:rsidRDefault="00B41BE8" w:rsidP="00B41BE8">
            <w:pPr>
              <w:jc w:val="center"/>
              <w:rPr>
                <w:b/>
                <w:sz w:val="21"/>
                <w:szCs w:val="21"/>
              </w:rPr>
            </w:pPr>
          </w:p>
        </w:tc>
      </w:tr>
      <w:tr w:rsidR="00B41BE8" w:rsidRPr="00A330D9" w:rsidTr="00B41BE8">
        <w:tc>
          <w:tcPr>
            <w:tcW w:w="2088" w:type="dxa"/>
            <w:vAlign w:val="bottom"/>
          </w:tcPr>
          <w:p w:rsidR="00B41BE8" w:rsidRPr="00A330D9" w:rsidRDefault="00B41BE8" w:rsidP="00B41BE8">
            <w:pPr>
              <w:jc w:val="both"/>
              <w:rPr>
                <w:sz w:val="21"/>
                <w:szCs w:val="21"/>
              </w:rPr>
            </w:pPr>
            <w:r w:rsidRPr="00A330D9">
              <w:rPr>
                <w:sz w:val="21"/>
                <w:szCs w:val="21"/>
              </w:rPr>
              <w:t>Earthquake</w:t>
            </w:r>
          </w:p>
        </w:tc>
        <w:tc>
          <w:tcPr>
            <w:tcW w:w="3060" w:type="dxa"/>
            <w:vAlign w:val="center"/>
          </w:tcPr>
          <w:p w:rsidR="00B41BE8" w:rsidRPr="00453284" w:rsidRDefault="00B41BE8" w:rsidP="00B41BE8">
            <w:pPr>
              <w:jc w:val="center"/>
              <w:rPr>
                <w:b/>
                <w:sz w:val="21"/>
                <w:szCs w:val="21"/>
              </w:rPr>
            </w:pPr>
          </w:p>
        </w:tc>
        <w:tc>
          <w:tcPr>
            <w:tcW w:w="2340" w:type="dxa"/>
            <w:vAlign w:val="center"/>
          </w:tcPr>
          <w:p w:rsidR="00B41BE8" w:rsidRPr="00453284" w:rsidRDefault="00B41BE8" w:rsidP="00B41BE8">
            <w:pPr>
              <w:jc w:val="center"/>
              <w:rPr>
                <w:b/>
                <w:sz w:val="21"/>
                <w:szCs w:val="21"/>
              </w:rPr>
            </w:pPr>
          </w:p>
        </w:tc>
        <w:tc>
          <w:tcPr>
            <w:tcW w:w="2088" w:type="dxa"/>
            <w:vAlign w:val="center"/>
          </w:tcPr>
          <w:p w:rsidR="00B41BE8" w:rsidRPr="00453284" w:rsidRDefault="00B41BE8" w:rsidP="00B41BE8">
            <w:pPr>
              <w:jc w:val="center"/>
              <w:rPr>
                <w:b/>
                <w:sz w:val="21"/>
                <w:szCs w:val="21"/>
              </w:rPr>
            </w:pPr>
            <w:r w:rsidRPr="00453284">
              <w:rPr>
                <w:b/>
                <w:sz w:val="21"/>
                <w:szCs w:val="21"/>
              </w:rPr>
              <w:t>X</w:t>
            </w:r>
          </w:p>
        </w:tc>
      </w:tr>
      <w:tr w:rsidR="00B41BE8" w:rsidRPr="00A330D9" w:rsidTr="00B41BE8">
        <w:tc>
          <w:tcPr>
            <w:tcW w:w="2088" w:type="dxa"/>
            <w:vAlign w:val="bottom"/>
          </w:tcPr>
          <w:p w:rsidR="00B41BE8" w:rsidRPr="00A330D9" w:rsidRDefault="00B41BE8" w:rsidP="00B41BE8">
            <w:pPr>
              <w:rPr>
                <w:sz w:val="21"/>
                <w:szCs w:val="21"/>
              </w:rPr>
            </w:pPr>
            <w:r w:rsidRPr="00A330D9">
              <w:rPr>
                <w:sz w:val="21"/>
                <w:szCs w:val="21"/>
              </w:rPr>
              <w:t xml:space="preserve">Extreme Cold </w:t>
            </w:r>
          </w:p>
        </w:tc>
        <w:tc>
          <w:tcPr>
            <w:tcW w:w="3060" w:type="dxa"/>
            <w:vAlign w:val="center"/>
          </w:tcPr>
          <w:p w:rsidR="00B41BE8" w:rsidRPr="00453284" w:rsidRDefault="00B41BE8" w:rsidP="00B41BE8">
            <w:pPr>
              <w:jc w:val="center"/>
              <w:rPr>
                <w:b/>
                <w:sz w:val="21"/>
                <w:szCs w:val="21"/>
              </w:rPr>
            </w:pPr>
            <w:r w:rsidRPr="00453284">
              <w:rPr>
                <w:b/>
                <w:sz w:val="21"/>
                <w:szCs w:val="21"/>
              </w:rPr>
              <w:t>X</w:t>
            </w:r>
          </w:p>
        </w:tc>
        <w:tc>
          <w:tcPr>
            <w:tcW w:w="2340" w:type="dxa"/>
            <w:vAlign w:val="center"/>
          </w:tcPr>
          <w:p w:rsidR="00B41BE8" w:rsidRPr="00453284" w:rsidRDefault="00B41BE8" w:rsidP="00B41BE8">
            <w:pPr>
              <w:jc w:val="center"/>
              <w:rPr>
                <w:b/>
                <w:sz w:val="21"/>
                <w:szCs w:val="21"/>
              </w:rPr>
            </w:pPr>
          </w:p>
        </w:tc>
        <w:tc>
          <w:tcPr>
            <w:tcW w:w="2088" w:type="dxa"/>
            <w:vAlign w:val="center"/>
          </w:tcPr>
          <w:p w:rsidR="00B41BE8" w:rsidRPr="00453284" w:rsidRDefault="00B41BE8" w:rsidP="00B41BE8">
            <w:pPr>
              <w:jc w:val="center"/>
              <w:rPr>
                <w:b/>
                <w:sz w:val="21"/>
                <w:szCs w:val="21"/>
              </w:rPr>
            </w:pPr>
          </w:p>
        </w:tc>
      </w:tr>
      <w:tr w:rsidR="00B41BE8" w:rsidRPr="00A330D9" w:rsidTr="00B41BE8">
        <w:tc>
          <w:tcPr>
            <w:tcW w:w="2088" w:type="dxa"/>
            <w:vAlign w:val="bottom"/>
          </w:tcPr>
          <w:p w:rsidR="00B41BE8" w:rsidRPr="00A330D9" w:rsidRDefault="00B41BE8" w:rsidP="00B41BE8">
            <w:pPr>
              <w:rPr>
                <w:sz w:val="21"/>
                <w:szCs w:val="21"/>
              </w:rPr>
            </w:pPr>
            <w:r w:rsidRPr="00A330D9">
              <w:rPr>
                <w:sz w:val="21"/>
                <w:szCs w:val="21"/>
              </w:rPr>
              <w:t xml:space="preserve">Extreme Heat </w:t>
            </w:r>
          </w:p>
        </w:tc>
        <w:tc>
          <w:tcPr>
            <w:tcW w:w="3060" w:type="dxa"/>
            <w:vAlign w:val="center"/>
          </w:tcPr>
          <w:p w:rsidR="00B41BE8" w:rsidRPr="00453284" w:rsidRDefault="00B41BE8" w:rsidP="00B41BE8">
            <w:pPr>
              <w:jc w:val="center"/>
              <w:rPr>
                <w:b/>
                <w:sz w:val="21"/>
                <w:szCs w:val="21"/>
              </w:rPr>
            </w:pPr>
            <w:r w:rsidRPr="00453284">
              <w:rPr>
                <w:b/>
                <w:sz w:val="21"/>
                <w:szCs w:val="21"/>
              </w:rPr>
              <w:t>X</w:t>
            </w:r>
          </w:p>
        </w:tc>
        <w:tc>
          <w:tcPr>
            <w:tcW w:w="2340" w:type="dxa"/>
            <w:vAlign w:val="center"/>
          </w:tcPr>
          <w:p w:rsidR="00B41BE8" w:rsidRPr="00453284" w:rsidRDefault="00B41BE8" w:rsidP="00B41BE8">
            <w:pPr>
              <w:jc w:val="center"/>
              <w:rPr>
                <w:b/>
                <w:sz w:val="21"/>
                <w:szCs w:val="21"/>
              </w:rPr>
            </w:pPr>
          </w:p>
        </w:tc>
        <w:tc>
          <w:tcPr>
            <w:tcW w:w="2088" w:type="dxa"/>
            <w:vAlign w:val="center"/>
          </w:tcPr>
          <w:p w:rsidR="00B41BE8" w:rsidRPr="00453284" w:rsidRDefault="00B41BE8" w:rsidP="00B41BE8">
            <w:pPr>
              <w:jc w:val="center"/>
              <w:rPr>
                <w:b/>
                <w:sz w:val="21"/>
                <w:szCs w:val="21"/>
              </w:rPr>
            </w:pPr>
          </w:p>
        </w:tc>
      </w:tr>
      <w:tr w:rsidR="00B41BE8" w:rsidRPr="00A330D9" w:rsidTr="00B41BE8">
        <w:tc>
          <w:tcPr>
            <w:tcW w:w="2088" w:type="dxa"/>
            <w:vAlign w:val="bottom"/>
          </w:tcPr>
          <w:p w:rsidR="00B41BE8" w:rsidRPr="00A330D9" w:rsidRDefault="00B41BE8" w:rsidP="00B41BE8">
            <w:pPr>
              <w:rPr>
                <w:sz w:val="21"/>
                <w:szCs w:val="21"/>
              </w:rPr>
            </w:pPr>
            <w:r w:rsidRPr="00A330D9">
              <w:rPr>
                <w:sz w:val="21"/>
                <w:szCs w:val="21"/>
              </w:rPr>
              <w:t xml:space="preserve">Flood </w:t>
            </w:r>
          </w:p>
        </w:tc>
        <w:tc>
          <w:tcPr>
            <w:tcW w:w="3060" w:type="dxa"/>
            <w:vAlign w:val="center"/>
          </w:tcPr>
          <w:p w:rsidR="00B41BE8" w:rsidRPr="00453284" w:rsidRDefault="00B41BE8" w:rsidP="00B41BE8">
            <w:pPr>
              <w:jc w:val="center"/>
              <w:rPr>
                <w:b/>
                <w:sz w:val="21"/>
                <w:szCs w:val="21"/>
              </w:rPr>
            </w:pPr>
          </w:p>
        </w:tc>
        <w:tc>
          <w:tcPr>
            <w:tcW w:w="2340" w:type="dxa"/>
            <w:vAlign w:val="center"/>
          </w:tcPr>
          <w:p w:rsidR="00B41BE8" w:rsidRPr="00453284" w:rsidRDefault="00B41BE8" w:rsidP="00B41BE8">
            <w:pPr>
              <w:jc w:val="center"/>
              <w:rPr>
                <w:b/>
                <w:sz w:val="21"/>
                <w:szCs w:val="21"/>
              </w:rPr>
            </w:pPr>
            <w:r w:rsidRPr="00453284">
              <w:rPr>
                <w:b/>
                <w:sz w:val="21"/>
                <w:szCs w:val="21"/>
              </w:rPr>
              <w:t>X</w:t>
            </w:r>
          </w:p>
        </w:tc>
        <w:tc>
          <w:tcPr>
            <w:tcW w:w="2088" w:type="dxa"/>
            <w:vAlign w:val="center"/>
          </w:tcPr>
          <w:p w:rsidR="00B41BE8" w:rsidRPr="00453284" w:rsidRDefault="00B41BE8" w:rsidP="00B41BE8">
            <w:pPr>
              <w:jc w:val="center"/>
              <w:rPr>
                <w:b/>
                <w:sz w:val="21"/>
                <w:szCs w:val="21"/>
              </w:rPr>
            </w:pPr>
          </w:p>
        </w:tc>
      </w:tr>
      <w:tr w:rsidR="00B41BE8" w:rsidRPr="00A330D9" w:rsidTr="00B41BE8">
        <w:tc>
          <w:tcPr>
            <w:tcW w:w="2088" w:type="dxa"/>
            <w:vAlign w:val="bottom"/>
          </w:tcPr>
          <w:p w:rsidR="00B41BE8" w:rsidRPr="00A330D9" w:rsidRDefault="00B41BE8" w:rsidP="00B41BE8">
            <w:pPr>
              <w:rPr>
                <w:sz w:val="21"/>
                <w:szCs w:val="21"/>
              </w:rPr>
            </w:pPr>
            <w:r w:rsidRPr="00A330D9">
              <w:rPr>
                <w:sz w:val="21"/>
                <w:szCs w:val="21"/>
              </w:rPr>
              <w:t xml:space="preserve">Freezing Rain/Sleet/Ice </w:t>
            </w:r>
          </w:p>
        </w:tc>
        <w:tc>
          <w:tcPr>
            <w:tcW w:w="3060" w:type="dxa"/>
            <w:vAlign w:val="center"/>
          </w:tcPr>
          <w:p w:rsidR="00B41BE8" w:rsidRPr="00453284" w:rsidRDefault="00B41BE8" w:rsidP="00B41BE8">
            <w:pPr>
              <w:jc w:val="center"/>
              <w:rPr>
                <w:b/>
                <w:sz w:val="21"/>
                <w:szCs w:val="21"/>
              </w:rPr>
            </w:pPr>
            <w:r w:rsidRPr="00453284">
              <w:rPr>
                <w:b/>
                <w:sz w:val="21"/>
                <w:szCs w:val="21"/>
              </w:rPr>
              <w:t>X</w:t>
            </w:r>
          </w:p>
        </w:tc>
        <w:tc>
          <w:tcPr>
            <w:tcW w:w="2340" w:type="dxa"/>
            <w:vAlign w:val="center"/>
          </w:tcPr>
          <w:p w:rsidR="00B41BE8" w:rsidRPr="00453284" w:rsidRDefault="00B41BE8" w:rsidP="00B41BE8">
            <w:pPr>
              <w:jc w:val="center"/>
              <w:rPr>
                <w:b/>
                <w:sz w:val="21"/>
                <w:szCs w:val="21"/>
              </w:rPr>
            </w:pPr>
          </w:p>
        </w:tc>
        <w:tc>
          <w:tcPr>
            <w:tcW w:w="2088" w:type="dxa"/>
            <w:vAlign w:val="center"/>
          </w:tcPr>
          <w:p w:rsidR="00B41BE8" w:rsidRPr="00453284" w:rsidRDefault="00B41BE8" w:rsidP="00B41BE8">
            <w:pPr>
              <w:jc w:val="center"/>
              <w:rPr>
                <w:b/>
                <w:sz w:val="21"/>
                <w:szCs w:val="21"/>
              </w:rPr>
            </w:pPr>
          </w:p>
        </w:tc>
      </w:tr>
      <w:tr w:rsidR="00B41BE8" w:rsidRPr="00A330D9" w:rsidTr="00B41BE8">
        <w:tc>
          <w:tcPr>
            <w:tcW w:w="2088" w:type="dxa"/>
            <w:vAlign w:val="bottom"/>
          </w:tcPr>
          <w:p w:rsidR="00B41BE8" w:rsidRPr="00A330D9" w:rsidRDefault="00B41BE8" w:rsidP="00B41BE8">
            <w:pPr>
              <w:rPr>
                <w:sz w:val="21"/>
                <w:szCs w:val="21"/>
              </w:rPr>
            </w:pPr>
            <w:r w:rsidRPr="00A330D9">
              <w:rPr>
                <w:sz w:val="21"/>
                <w:szCs w:val="21"/>
              </w:rPr>
              <w:t xml:space="preserve">Hail </w:t>
            </w:r>
          </w:p>
        </w:tc>
        <w:tc>
          <w:tcPr>
            <w:tcW w:w="3060" w:type="dxa"/>
            <w:vAlign w:val="center"/>
          </w:tcPr>
          <w:p w:rsidR="00B41BE8" w:rsidRPr="00453284" w:rsidRDefault="00B41BE8" w:rsidP="00B41BE8">
            <w:pPr>
              <w:jc w:val="center"/>
              <w:rPr>
                <w:b/>
                <w:sz w:val="21"/>
                <w:szCs w:val="21"/>
              </w:rPr>
            </w:pPr>
            <w:r w:rsidRPr="00453284">
              <w:rPr>
                <w:b/>
                <w:sz w:val="21"/>
                <w:szCs w:val="21"/>
              </w:rPr>
              <w:t>X</w:t>
            </w:r>
          </w:p>
        </w:tc>
        <w:tc>
          <w:tcPr>
            <w:tcW w:w="2340" w:type="dxa"/>
            <w:vAlign w:val="center"/>
          </w:tcPr>
          <w:p w:rsidR="00B41BE8" w:rsidRPr="00453284" w:rsidRDefault="00B41BE8" w:rsidP="00B41BE8">
            <w:pPr>
              <w:jc w:val="center"/>
              <w:rPr>
                <w:b/>
                <w:sz w:val="21"/>
                <w:szCs w:val="21"/>
              </w:rPr>
            </w:pPr>
          </w:p>
        </w:tc>
        <w:tc>
          <w:tcPr>
            <w:tcW w:w="2088" w:type="dxa"/>
            <w:vAlign w:val="center"/>
          </w:tcPr>
          <w:p w:rsidR="00B41BE8" w:rsidRPr="00453284" w:rsidRDefault="00B41BE8" w:rsidP="00B41BE8">
            <w:pPr>
              <w:jc w:val="center"/>
              <w:rPr>
                <w:b/>
                <w:sz w:val="21"/>
                <w:szCs w:val="21"/>
              </w:rPr>
            </w:pPr>
          </w:p>
        </w:tc>
      </w:tr>
      <w:tr w:rsidR="00B41BE8" w:rsidRPr="00A330D9" w:rsidTr="00B41BE8">
        <w:tc>
          <w:tcPr>
            <w:tcW w:w="2088" w:type="dxa"/>
            <w:vAlign w:val="bottom"/>
          </w:tcPr>
          <w:p w:rsidR="00B41BE8" w:rsidRPr="00A330D9" w:rsidRDefault="00B41BE8" w:rsidP="00B41BE8">
            <w:pPr>
              <w:rPr>
                <w:sz w:val="21"/>
                <w:szCs w:val="21"/>
              </w:rPr>
            </w:pPr>
            <w:r w:rsidRPr="00A330D9">
              <w:rPr>
                <w:sz w:val="21"/>
                <w:szCs w:val="21"/>
              </w:rPr>
              <w:t xml:space="preserve">Heavy Rain </w:t>
            </w:r>
          </w:p>
        </w:tc>
        <w:tc>
          <w:tcPr>
            <w:tcW w:w="3060" w:type="dxa"/>
            <w:vAlign w:val="center"/>
          </w:tcPr>
          <w:p w:rsidR="00B41BE8" w:rsidRPr="00453284" w:rsidRDefault="00B41BE8" w:rsidP="00B41BE8">
            <w:pPr>
              <w:jc w:val="center"/>
              <w:rPr>
                <w:b/>
                <w:sz w:val="21"/>
                <w:szCs w:val="21"/>
              </w:rPr>
            </w:pPr>
            <w:r>
              <w:rPr>
                <w:b/>
                <w:sz w:val="21"/>
                <w:szCs w:val="21"/>
              </w:rPr>
              <w:t>X</w:t>
            </w:r>
          </w:p>
        </w:tc>
        <w:tc>
          <w:tcPr>
            <w:tcW w:w="2340" w:type="dxa"/>
            <w:vAlign w:val="center"/>
          </w:tcPr>
          <w:p w:rsidR="00B41BE8" w:rsidRPr="00453284" w:rsidRDefault="00B41BE8" w:rsidP="00B41BE8">
            <w:pPr>
              <w:jc w:val="center"/>
              <w:rPr>
                <w:b/>
                <w:sz w:val="21"/>
                <w:szCs w:val="21"/>
              </w:rPr>
            </w:pPr>
          </w:p>
        </w:tc>
        <w:tc>
          <w:tcPr>
            <w:tcW w:w="2088" w:type="dxa"/>
            <w:vAlign w:val="center"/>
          </w:tcPr>
          <w:p w:rsidR="00B41BE8" w:rsidRPr="00453284" w:rsidRDefault="00B41BE8" w:rsidP="00B41BE8">
            <w:pPr>
              <w:jc w:val="center"/>
              <w:rPr>
                <w:b/>
                <w:sz w:val="21"/>
                <w:szCs w:val="21"/>
              </w:rPr>
            </w:pPr>
          </w:p>
        </w:tc>
      </w:tr>
      <w:tr w:rsidR="00B41BE8" w:rsidRPr="00A330D9" w:rsidTr="00B41BE8">
        <w:tc>
          <w:tcPr>
            <w:tcW w:w="2088" w:type="dxa"/>
            <w:vAlign w:val="bottom"/>
          </w:tcPr>
          <w:p w:rsidR="00B41BE8" w:rsidRPr="00A330D9" w:rsidRDefault="00B41BE8" w:rsidP="00B41BE8">
            <w:pPr>
              <w:rPr>
                <w:sz w:val="21"/>
                <w:szCs w:val="21"/>
              </w:rPr>
            </w:pPr>
            <w:r w:rsidRPr="00A330D9">
              <w:rPr>
                <w:sz w:val="21"/>
                <w:szCs w:val="21"/>
              </w:rPr>
              <w:t xml:space="preserve">Heavy Snow  </w:t>
            </w:r>
          </w:p>
        </w:tc>
        <w:tc>
          <w:tcPr>
            <w:tcW w:w="3060" w:type="dxa"/>
            <w:vAlign w:val="center"/>
          </w:tcPr>
          <w:p w:rsidR="00B41BE8" w:rsidRPr="00453284" w:rsidRDefault="00B41BE8" w:rsidP="00B41BE8">
            <w:pPr>
              <w:jc w:val="center"/>
              <w:rPr>
                <w:b/>
                <w:sz w:val="21"/>
                <w:szCs w:val="21"/>
              </w:rPr>
            </w:pPr>
            <w:r>
              <w:rPr>
                <w:b/>
                <w:sz w:val="21"/>
                <w:szCs w:val="21"/>
              </w:rPr>
              <w:t>X</w:t>
            </w:r>
          </w:p>
        </w:tc>
        <w:tc>
          <w:tcPr>
            <w:tcW w:w="2340" w:type="dxa"/>
            <w:vAlign w:val="center"/>
          </w:tcPr>
          <w:p w:rsidR="00B41BE8" w:rsidRPr="00453284" w:rsidRDefault="00B41BE8" w:rsidP="00B41BE8">
            <w:pPr>
              <w:jc w:val="center"/>
              <w:rPr>
                <w:b/>
                <w:sz w:val="21"/>
                <w:szCs w:val="21"/>
              </w:rPr>
            </w:pPr>
          </w:p>
        </w:tc>
        <w:tc>
          <w:tcPr>
            <w:tcW w:w="2088" w:type="dxa"/>
            <w:vAlign w:val="center"/>
          </w:tcPr>
          <w:p w:rsidR="00B41BE8" w:rsidRPr="00453284" w:rsidRDefault="00B41BE8" w:rsidP="00B41BE8">
            <w:pPr>
              <w:jc w:val="center"/>
              <w:rPr>
                <w:b/>
                <w:sz w:val="21"/>
                <w:szCs w:val="21"/>
              </w:rPr>
            </w:pPr>
          </w:p>
        </w:tc>
      </w:tr>
      <w:tr w:rsidR="00B41BE8" w:rsidRPr="00A330D9" w:rsidTr="00B41BE8">
        <w:tc>
          <w:tcPr>
            <w:tcW w:w="2088" w:type="dxa"/>
            <w:vAlign w:val="bottom"/>
          </w:tcPr>
          <w:p w:rsidR="00B41BE8" w:rsidRPr="00A330D9" w:rsidRDefault="00B41BE8" w:rsidP="00B41BE8">
            <w:pPr>
              <w:rPr>
                <w:sz w:val="21"/>
                <w:szCs w:val="21"/>
              </w:rPr>
            </w:pPr>
            <w:r w:rsidRPr="00A330D9">
              <w:rPr>
                <w:sz w:val="21"/>
                <w:szCs w:val="21"/>
              </w:rPr>
              <w:t xml:space="preserve">Ice Jam </w:t>
            </w:r>
          </w:p>
        </w:tc>
        <w:tc>
          <w:tcPr>
            <w:tcW w:w="3060" w:type="dxa"/>
            <w:vAlign w:val="center"/>
          </w:tcPr>
          <w:p w:rsidR="00B41BE8" w:rsidRPr="00453284" w:rsidRDefault="00B41BE8" w:rsidP="00B41BE8">
            <w:pPr>
              <w:jc w:val="center"/>
              <w:rPr>
                <w:b/>
                <w:sz w:val="21"/>
                <w:szCs w:val="21"/>
              </w:rPr>
            </w:pPr>
          </w:p>
        </w:tc>
        <w:tc>
          <w:tcPr>
            <w:tcW w:w="2340" w:type="dxa"/>
            <w:vAlign w:val="center"/>
          </w:tcPr>
          <w:p w:rsidR="00B41BE8" w:rsidRPr="00453284" w:rsidRDefault="00B41BE8" w:rsidP="00B41BE8">
            <w:pPr>
              <w:jc w:val="center"/>
              <w:rPr>
                <w:b/>
                <w:sz w:val="21"/>
                <w:szCs w:val="21"/>
              </w:rPr>
            </w:pPr>
          </w:p>
        </w:tc>
        <w:tc>
          <w:tcPr>
            <w:tcW w:w="2088" w:type="dxa"/>
            <w:vAlign w:val="center"/>
          </w:tcPr>
          <w:p w:rsidR="00B41BE8" w:rsidRPr="00453284" w:rsidRDefault="00B41BE8" w:rsidP="00B41BE8">
            <w:pPr>
              <w:jc w:val="center"/>
              <w:rPr>
                <w:b/>
                <w:sz w:val="21"/>
                <w:szCs w:val="21"/>
              </w:rPr>
            </w:pPr>
            <w:r w:rsidRPr="00453284">
              <w:rPr>
                <w:b/>
                <w:sz w:val="21"/>
                <w:szCs w:val="21"/>
              </w:rPr>
              <w:t>X</w:t>
            </w:r>
          </w:p>
        </w:tc>
      </w:tr>
      <w:tr w:rsidR="00B41BE8" w:rsidRPr="00A330D9" w:rsidTr="00B41BE8">
        <w:tc>
          <w:tcPr>
            <w:tcW w:w="2088" w:type="dxa"/>
            <w:vAlign w:val="bottom"/>
          </w:tcPr>
          <w:p w:rsidR="00B41BE8" w:rsidRPr="00A330D9" w:rsidRDefault="00B41BE8" w:rsidP="00B41BE8">
            <w:pPr>
              <w:rPr>
                <w:sz w:val="21"/>
                <w:szCs w:val="21"/>
              </w:rPr>
            </w:pPr>
            <w:r w:rsidRPr="00A330D9">
              <w:rPr>
                <w:sz w:val="21"/>
                <w:szCs w:val="21"/>
              </w:rPr>
              <w:t xml:space="preserve">Lightning </w:t>
            </w:r>
          </w:p>
        </w:tc>
        <w:tc>
          <w:tcPr>
            <w:tcW w:w="3060" w:type="dxa"/>
            <w:vAlign w:val="center"/>
          </w:tcPr>
          <w:p w:rsidR="00B41BE8" w:rsidRPr="00453284" w:rsidRDefault="00B41BE8" w:rsidP="00B41BE8">
            <w:pPr>
              <w:jc w:val="center"/>
              <w:rPr>
                <w:b/>
                <w:sz w:val="21"/>
                <w:szCs w:val="21"/>
              </w:rPr>
            </w:pPr>
            <w:r w:rsidRPr="00453284">
              <w:rPr>
                <w:b/>
                <w:sz w:val="21"/>
                <w:szCs w:val="21"/>
              </w:rPr>
              <w:t>X</w:t>
            </w:r>
          </w:p>
        </w:tc>
        <w:tc>
          <w:tcPr>
            <w:tcW w:w="2340" w:type="dxa"/>
            <w:vAlign w:val="center"/>
          </w:tcPr>
          <w:p w:rsidR="00B41BE8" w:rsidRPr="00453284" w:rsidRDefault="00B41BE8" w:rsidP="00B41BE8">
            <w:pPr>
              <w:jc w:val="center"/>
              <w:rPr>
                <w:b/>
                <w:sz w:val="21"/>
                <w:szCs w:val="21"/>
              </w:rPr>
            </w:pPr>
          </w:p>
        </w:tc>
        <w:tc>
          <w:tcPr>
            <w:tcW w:w="2088" w:type="dxa"/>
            <w:vAlign w:val="center"/>
          </w:tcPr>
          <w:p w:rsidR="00B41BE8" w:rsidRPr="00453284" w:rsidRDefault="00B41BE8" w:rsidP="00B41BE8">
            <w:pPr>
              <w:jc w:val="center"/>
              <w:rPr>
                <w:b/>
                <w:sz w:val="21"/>
                <w:szCs w:val="21"/>
              </w:rPr>
            </w:pPr>
          </w:p>
        </w:tc>
      </w:tr>
      <w:tr w:rsidR="00B41BE8" w:rsidRPr="00A330D9" w:rsidTr="00B41BE8">
        <w:tc>
          <w:tcPr>
            <w:tcW w:w="2088" w:type="dxa"/>
            <w:vAlign w:val="bottom"/>
          </w:tcPr>
          <w:p w:rsidR="00B41BE8" w:rsidRPr="00A330D9" w:rsidRDefault="00B41BE8" w:rsidP="00B41BE8">
            <w:pPr>
              <w:jc w:val="both"/>
              <w:rPr>
                <w:sz w:val="21"/>
                <w:szCs w:val="21"/>
              </w:rPr>
            </w:pPr>
            <w:r w:rsidRPr="00A330D9">
              <w:rPr>
                <w:sz w:val="21"/>
                <w:szCs w:val="21"/>
              </w:rPr>
              <w:t xml:space="preserve">Rapid Snow Melt </w:t>
            </w:r>
          </w:p>
        </w:tc>
        <w:tc>
          <w:tcPr>
            <w:tcW w:w="3060" w:type="dxa"/>
            <w:vAlign w:val="center"/>
          </w:tcPr>
          <w:p w:rsidR="00B41BE8" w:rsidRPr="00453284" w:rsidRDefault="00B41BE8" w:rsidP="00B41BE8">
            <w:pPr>
              <w:jc w:val="center"/>
              <w:rPr>
                <w:b/>
                <w:sz w:val="21"/>
                <w:szCs w:val="21"/>
              </w:rPr>
            </w:pPr>
          </w:p>
        </w:tc>
        <w:tc>
          <w:tcPr>
            <w:tcW w:w="2340" w:type="dxa"/>
            <w:vAlign w:val="center"/>
          </w:tcPr>
          <w:p w:rsidR="00B41BE8" w:rsidRPr="00453284" w:rsidRDefault="00B41BE8" w:rsidP="00B41BE8">
            <w:pPr>
              <w:jc w:val="center"/>
              <w:rPr>
                <w:b/>
                <w:sz w:val="21"/>
                <w:szCs w:val="21"/>
              </w:rPr>
            </w:pPr>
            <w:r w:rsidRPr="00453284">
              <w:rPr>
                <w:b/>
                <w:sz w:val="21"/>
                <w:szCs w:val="21"/>
              </w:rPr>
              <w:t>X</w:t>
            </w:r>
          </w:p>
        </w:tc>
        <w:tc>
          <w:tcPr>
            <w:tcW w:w="2088" w:type="dxa"/>
            <w:vAlign w:val="center"/>
          </w:tcPr>
          <w:p w:rsidR="00B41BE8" w:rsidRPr="00453284" w:rsidRDefault="00B41BE8" w:rsidP="00B41BE8">
            <w:pPr>
              <w:jc w:val="center"/>
              <w:rPr>
                <w:b/>
                <w:sz w:val="21"/>
                <w:szCs w:val="21"/>
              </w:rPr>
            </w:pPr>
          </w:p>
        </w:tc>
      </w:tr>
      <w:tr w:rsidR="00B41BE8" w:rsidRPr="00A330D9" w:rsidTr="00B41BE8">
        <w:tc>
          <w:tcPr>
            <w:tcW w:w="2088" w:type="dxa"/>
            <w:vAlign w:val="bottom"/>
          </w:tcPr>
          <w:p w:rsidR="00B41BE8" w:rsidRPr="00A330D9" w:rsidRDefault="00B41BE8" w:rsidP="00B41BE8">
            <w:pPr>
              <w:jc w:val="both"/>
              <w:rPr>
                <w:sz w:val="21"/>
                <w:szCs w:val="21"/>
              </w:rPr>
            </w:pPr>
            <w:r w:rsidRPr="00A330D9">
              <w:rPr>
                <w:sz w:val="21"/>
                <w:szCs w:val="21"/>
              </w:rPr>
              <w:t xml:space="preserve">Strong Winds </w:t>
            </w:r>
          </w:p>
        </w:tc>
        <w:tc>
          <w:tcPr>
            <w:tcW w:w="3060" w:type="dxa"/>
            <w:vAlign w:val="center"/>
          </w:tcPr>
          <w:p w:rsidR="00B41BE8" w:rsidRPr="00453284" w:rsidRDefault="00B41BE8" w:rsidP="00B41BE8">
            <w:pPr>
              <w:jc w:val="center"/>
              <w:rPr>
                <w:b/>
                <w:sz w:val="21"/>
                <w:szCs w:val="21"/>
              </w:rPr>
            </w:pPr>
            <w:r w:rsidRPr="00453284">
              <w:rPr>
                <w:b/>
                <w:sz w:val="21"/>
                <w:szCs w:val="21"/>
              </w:rPr>
              <w:t>X</w:t>
            </w:r>
          </w:p>
        </w:tc>
        <w:tc>
          <w:tcPr>
            <w:tcW w:w="2340" w:type="dxa"/>
            <w:vAlign w:val="center"/>
          </w:tcPr>
          <w:p w:rsidR="00B41BE8" w:rsidRPr="00453284" w:rsidRDefault="00B41BE8" w:rsidP="00B41BE8">
            <w:pPr>
              <w:jc w:val="center"/>
              <w:rPr>
                <w:b/>
                <w:sz w:val="21"/>
                <w:szCs w:val="21"/>
              </w:rPr>
            </w:pPr>
          </w:p>
        </w:tc>
        <w:tc>
          <w:tcPr>
            <w:tcW w:w="2088" w:type="dxa"/>
            <w:vAlign w:val="center"/>
          </w:tcPr>
          <w:p w:rsidR="00B41BE8" w:rsidRPr="00453284" w:rsidRDefault="00B41BE8" w:rsidP="00B41BE8">
            <w:pPr>
              <w:jc w:val="center"/>
              <w:rPr>
                <w:b/>
                <w:sz w:val="21"/>
                <w:szCs w:val="21"/>
              </w:rPr>
            </w:pPr>
          </w:p>
        </w:tc>
      </w:tr>
      <w:tr w:rsidR="00B41BE8" w:rsidRPr="00A330D9" w:rsidTr="00B41BE8">
        <w:tc>
          <w:tcPr>
            <w:tcW w:w="2088" w:type="dxa"/>
            <w:vAlign w:val="bottom"/>
          </w:tcPr>
          <w:p w:rsidR="00B41BE8" w:rsidRPr="00A330D9" w:rsidRDefault="00B41BE8" w:rsidP="00B41BE8">
            <w:pPr>
              <w:jc w:val="both"/>
              <w:rPr>
                <w:sz w:val="21"/>
                <w:szCs w:val="21"/>
              </w:rPr>
            </w:pPr>
            <w:r w:rsidRPr="00A330D9">
              <w:rPr>
                <w:sz w:val="21"/>
                <w:szCs w:val="21"/>
              </w:rPr>
              <w:t xml:space="preserve">Subsidence </w:t>
            </w:r>
          </w:p>
        </w:tc>
        <w:tc>
          <w:tcPr>
            <w:tcW w:w="3060" w:type="dxa"/>
            <w:vAlign w:val="center"/>
          </w:tcPr>
          <w:p w:rsidR="00B41BE8" w:rsidRPr="00453284" w:rsidRDefault="00B41BE8" w:rsidP="00B41BE8">
            <w:pPr>
              <w:jc w:val="center"/>
              <w:rPr>
                <w:b/>
                <w:sz w:val="21"/>
                <w:szCs w:val="21"/>
              </w:rPr>
            </w:pPr>
          </w:p>
        </w:tc>
        <w:tc>
          <w:tcPr>
            <w:tcW w:w="2340" w:type="dxa"/>
            <w:vAlign w:val="center"/>
          </w:tcPr>
          <w:p w:rsidR="00B41BE8" w:rsidRPr="00453284" w:rsidRDefault="00B41BE8" w:rsidP="00B41BE8">
            <w:pPr>
              <w:jc w:val="center"/>
              <w:rPr>
                <w:b/>
                <w:sz w:val="21"/>
                <w:szCs w:val="21"/>
              </w:rPr>
            </w:pPr>
          </w:p>
        </w:tc>
        <w:tc>
          <w:tcPr>
            <w:tcW w:w="2088" w:type="dxa"/>
            <w:vAlign w:val="center"/>
          </w:tcPr>
          <w:p w:rsidR="00B41BE8" w:rsidRPr="00453284" w:rsidRDefault="00B41BE8" w:rsidP="00B41BE8">
            <w:pPr>
              <w:jc w:val="center"/>
              <w:rPr>
                <w:b/>
                <w:sz w:val="21"/>
                <w:szCs w:val="21"/>
              </w:rPr>
            </w:pPr>
            <w:r w:rsidRPr="00453284">
              <w:rPr>
                <w:b/>
                <w:sz w:val="21"/>
                <w:szCs w:val="21"/>
              </w:rPr>
              <w:t>X</w:t>
            </w:r>
          </w:p>
        </w:tc>
      </w:tr>
      <w:tr w:rsidR="00B41BE8" w:rsidRPr="00A330D9" w:rsidTr="00B41BE8">
        <w:tc>
          <w:tcPr>
            <w:tcW w:w="2088" w:type="dxa"/>
            <w:vAlign w:val="bottom"/>
          </w:tcPr>
          <w:p w:rsidR="00B41BE8" w:rsidRPr="00A330D9" w:rsidRDefault="00B41BE8" w:rsidP="00B41BE8">
            <w:pPr>
              <w:jc w:val="both"/>
              <w:rPr>
                <w:sz w:val="21"/>
                <w:szCs w:val="21"/>
              </w:rPr>
            </w:pPr>
            <w:r w:rsidRPr="00A330D9">
              <w:rPr>
                <w:sz w:val="21"/>
                <w:szCs w:val="21"/>
              </w:rPr>
              <w:t xml:space="preserve">Thunderstorm </w:t>
            </w:r>
          </w:p>
        </w:tc>
        <w:tc>
          <w:tcPr>
            <w:tcW w:w="3060" w:type="dxa"/>
            <w:vAlign w:val="center"/>
          </w:tcPr>
          <w:p w:rsidR="00B41BE8" w:rsidRPr="00453284" w:rsidRDefault="00B41BE8" w:rsidP="00B41BE8">
            <w:pPr>
              <w:jc w:val="center"/>
              <w:rPr>
                <w:b/>
                <w:sz w:val="21"/>
                <w:szCs w:val="21"/>
              </w:rPr>
            </w:pPr>
            <w:r w:rsidRPr="00453284">
              <w:rPr>
                <w:b/>
                <w:sz w:val="21"/>
                <w:szCs w:val="21"/>
              </w:rPr>
              <w:t>X</w:t>
            </w:r>
          </w:p>
        </w:tc>
        <w:tc>
          <w:tcPr>
            <w:tcW w:w="2340" w:type="dxa"/>
            <w:vAlign w:val="center"/>
          </w:tcPr>
          <w:p w:rsidR="00B41BE8" w:rsidRPr="00453284" w:rsidRDefault="00B41BE8" w:rsidP="00B41BE8">
            <w:pPr>
              <w:jc w:val="center"/>
              <w:rPr>
                <w:b/>
                <w:sz w:val="21"/>
                <w:szCs w:val="21"/>
              </w:rPr>
            </w:pPr>
          </w:p>
        </w:tc>
        <w:tc>
          <w:tcPr>
            <w:tcW w:w="2088" w:type="dxa"/>
            <w:vAlign w:val="center"/>
          </w:tcPr>
          <w:p w:rsidR="00B41BE8" w:rsidRPr="00453284" w:rsidRDefault="00B41BE8" w:rsidP="00B41BE8">
            <w:pPr>
              <w:jc w:val="center"/>
              <w:rPr>
                <w:b/>
                <w:sz w:val="21"/>
                <w:szCs w:val="21"/>
              </w:rPr>
            </w:pPr>
          </w:p>
        </w:tc>
      </w:tr>
      <w:tr w:rsidR="00B41BE8" w:rsidRPr="00A330D9" w:rsidTr="00B41BE8">
        <w:tc>
          <w:tcPr>
            <w:tcW w:w="2088" w:type="dxa"/>
            <w:vAlign w:val="bottom"/>
          </w:tcPr>
          <w:p w:rsidR="00B41BE8" w:rsidRPr="00A330D9" w:rsidRDefault="00B41BE8" w:rsidP="00B41BE8">
            <w:pPr>
              <w:jc w:val="both"/>
              <w:rPr>
                <w:sz w:val="21"/>
                <w:szCs w:val="21"/>
              </w:rPr>
            </w:pPr>
            <w:r w:rsidRPr="00A330D9">
              <w:rPr>
                <w:sz w:val="21"/>
                <w:szCs w:val="21"/>
              </w:rPr>
              <w:t xml:space="preserve">Tornado </w:t>
            </w:r>
          </w:p>
        </w:tc>
        <w:tc>
          <w:tcPr>
            <w:tcW w:w="3060" w:type="dxa"/>
            <w:vAlign w:val="center"/>
          </w:tcPr>
          <w:p w:rsidR="00B41BE8" w:rsidRPr="00453284" w:rsidRDefault="00B41BE8" w:rsidP="00B41BE8">
            <w:pPr>
              <w:jc w:val="center"/>
              <w:rPr>
                <w:b/>
                <w:sz w:val="21"/>
                <w:szCs w:val="21"/>
              </w:rPr>
            </w:pPr>
          </w:p>
        </w:tc>
        <w:tc>
          <w:tcPr>
            <w:tcW w:w="2340" w:type="dxa"/>
            <w:vAlign w:val="center"/>
          </w:tcPr>
          <w:p w:rsidR="00B41BE8" w:rsidRPr="00453284" w:rsidRDefault="00B41BE8" w:rsidP="00B41BE8">
            <w:pPr>
              <w:jc w:val="center"/>
              <w:rPr>
                <w:b/>
                <w:sz w:val="21"/>
                <w:szCs w:val="21"/>
              </w:rPr>
            </w:pPr>
            <w:r w:rsidRPr="00453284">
              <w:rPr>
                <w:b/>
                <w:sz w:val="21"/>
                <w:szCs w:val="21"/>
              </w:rPr>
              <w:t>X</w:t>
            </w:r>
          </w:p>
        </w:tc>
        <w:tc>
          <w:tcPr>
            <w:tcW w:w="2088" w:type="dxa"/>
            <w:vAlign w:val="center"/>
          </w:tcPr>
          <w:p w:rsidR="00B41BE8" w:rsidRPr="00453284" w:rsidRDefault="00B41BE8" w:rsidP="00B41BE8">
            <w:pPr>
              <w:jc w:val="center"/>
              <w:rPr>
                <w:b/>
                <w:sz w:val="21"/>
                <w:szCs w:val="21"/>
              </w:rPr>
            </w:pPr>
          </w:p>
        </w:tc>
      </w:tr>
      <w:tr w:rsidR="00B41BE8" w:rsidRPr="00A330D9" w:rsidTr="00B41BE8">
        <w:tc>
          <w:tcPr>
            <w:tcW w:w="2088" w:type="dxa"/>
            <w:vAlign w:val="bottom"/>
          </w:tcPr>
          <w:p w:rsidR="00B41BE8" w:rsidRPr="00A330D9" w:rsidRDefault="00B41BE8" w:rsidP="00B41BE8">
            <w:pPr>
              <w:jc w:val="both"/>
              <w:rPr>
                <w:sz w:val="21"/>
                <w:szCs w:val="21"/>
              </w:rPr>
            </w:pPr>
            <w:r w:rsidRPr="00A330D9">
              <w:rPr>
                <w:sz w:val="21"/>
                <w:szCs w:val="21"/>
              </w:rPr>
              <w:t xml:space="preserve">Urban Fire </w:t>
            </w:r>
          </w:p>
        </w:tc>
        <w:tc>
          <w:tcPr>
            <w:tcW w:w="3060" w:type="dxa"/>
            <w:vAlign w:val="center"/>
          </w:tcPr>
          <w:p w:rsidR="00B41BE8" w:rsidRPr="00453284" w:rsidRDefault="00B41BE8" w:rsidP="00B41BE8">
            <w:pPr>
              <w:jc w:val="center"/>
              <w:rPr>
                <w:b/>
                <w:sz w:val="21"/>
                <w:szCs w:val="21"/>
              </w:rPr>
            </w:pPr>
          </w:p>
        </w:tc>
        <w:tc>
          <w:tcPr>
            <w:tcW w:w="2340" w:type="dxa"/>
            <w:vAlign w:val="center"/>
          </w:tcPr>
          <w:p w:rsidR="00B41BE8" w:rsidRPr="00453284" w:rsidRDefault="00B41BE8" w:rsidP="00B41BE8">
            <w:pPr>
              <w:jc w:val="center"/>
              <w:rPr>
                <w:b/>
                <w:sz w:val="21"/>
                <w:szCs w:val="21"/>
              </w:rPr>
            </w:pPr>
            <w:r w:rsidRPr="00453284">
              <w:rPr>
                <w:b/>
                <w:sz w:val="21"/>
                <w:szCs w:val="21"/>
              </w:rPr>
              <w:t>X</w:t>
            </w:r>
          </w:p>
        </w:tc>
        <w:tc>
          <w:tcPr>
            <w:tcW w:w="2088" w:type="dxa"/>
            <w:vAlign w:val="center"/>
          </w:tcPr>
          <w:p w:rsidR="00B41BE8" w:rsidRPr="00453284" w:rsidRDefault="00B41BE8" w:rsidP="00B41BE8">
            <w:pPr>
              <w:jc w:val="center"/>
              <w:rPr>
                <w:b/>
                <w:sz w:val="21"/>
                <w:szCs w:val="21"/>
              </w:rPr>
            </w:pPr>
          </w:p>
        </w:tc>
      </w:tr>
      <w:tr w:rsidR="00B41BE8" w:rsidRPr="00A330D9" w:rsidTr="00B41BE8">
        <w:trPr>
          <w:trHeight w:val="107"/>
        </w:trPr>
        <w:tc>
          <w:tcPr>
            <w:tcW w:w="2088" w:type="dxa"/>
            <w:vAlign w:val="bottom"/>
          </w:tcPr>
          <w:p w:rsidR="00B41BE8" w:rsidRPr="00A330D9" w:rsidRDefault="00B41BE8" w:rsidP="00B41BE8">
            <w:pPr>
              <w:jc w:val="both"/>
              <w:rPr>
                <w:sz w:val="21"/>
                <w:szCs w:val="21"/>
              </w:rPr>
            </w:pPr>
            <w:r w:rsidRPr="00A330D9">
              <w:rPr>
                <w:sz w:val="21"/>
                <w:szCs w:val="21"/>
              </w:rPr>
              <w:t>Wild Fire</w:t>
            </w:r>
          </w:p>
        </w:tc>
        <w:tc>
          <w:tcPr>
            <w:tcW w:w="3060" w:type="dxa"/>
            <w:vAlign w:val="center"/>
          </w:tcPr>
          <w:p w:rsidR="00B41BE8" w:rsidRPr="00453284" w:rsidRDefault="00B41BE8" w:rsidP="00B41BE8">
            <w:pPr>
              <w:jc w:val="center"/>
              <w:rPr>
                <w:b/>
                <w:sz w:val="21"/>
                <w:szCs w:val="21"/>
              </w:rPr>
            </w:pPr>
          </w:p>
        </w:tc>
        <w:tc>
          <w:tcPr>
            <w:tcW w:w="2340" w:type="dxa"/>
            <w:vAlign w:val="center"/>
          </w:tcPr>
          <w:p w:rsidR="00B41BE8" w:rsidRPr="00453284" w:rsidRDefault="00B41BE8" w:rsidP="00B41BE8">
            <w:pPr>
              <w:jc w:val="center"/>
              <w:rPr>
                <w:b/>
                <w:sz w:val="21"/>
                <w:szCs w:val="21"/>
              </w:rPr>
            </w:pPr>
            <w:r w:rsidRPr="00453284">
              <w:rPr>
                <w:b/>
                <w:sz w:val="21"/>
                <w:szCs w:val="21"/>
              </w:rPr>
              <w:t>X</w:t>
            </w:r>
          </w:p>
        </w:tc>
        <w:tc>
          <w:tcPr>
            <w:tcW w:w="2088" w:type="dxa"/>
            <w:vAlign w:val="center"/>
          </w:tcPr>
          <w:p w:rsidR="00B41BE8" w:rsidRPr="00453284" w:rsidRDefault="00B41BE8" w:rsidP="00B41BE8">
            <w:pPr>
              <w:jc w:val="center"/>
              <w:rPr>
                <w:b/>
                <w:sz w:val="21"/>
                <w:szCs w:val="21"/>
              </w:rPr>
            </w:pPr>
          </w:p>
        </w:tc>
      </w:tr>
    </w:tbl>
    <w:p w:rsidR="00B41BE8" w:rsidRDefault="00B41BE8" w:rsidP="00B41BE8">
      <w:pPr>
        <w:rPr>
          <w:b/>
          <w:sz w:val="20"/>
          <w:szCs w:val="20"/>
        </w:rPr>
      </w:pPr>
    </w:p>
    <w:p w:rsidR="00B41BE8" w:rsidRDefault="00B41BE8" w:rsidP="00B41BE8">
      <w:pPr>
        <w:rPr>
          <w:b/>
          <w:sz w:val="20"/>
          <w:szCs w:val="20"/>
        </w:rPr>
      </w:pPr>
    </w:p>
    <w:p w:rsidR="00B41BE8" w:rsidRDefault="00B41BE8" w:rsidP="00B41BE8">
      <w:pPr>
        <w:rPr>
          <w:b/>
          <w:sz w:val="20"/>
          <w:szCs w:val="20"/>
        </w:rPr>
      </w:pPr>
    </w:p>
    <w:p w:rsidR="00B41BE8" w:rsidRPr="00A330D9" w:rsidRDefault="00B41BE8" w:rsidP="00B41BE8">
      <w:pPr>
        <w:rPr>
          <w:b/>
          <w:sz w:val="20"/>
          <w:szCs w:val="20"/>
        </w:rPr>
      </w:pPr>
    </w:p>
    <w:p w:rsidR="00B41BE8" w:rsidRPr="00A330D9" w:rsidRDefault="00B41BE8" w:rsidP="00B41BE8">
      <w:pPr>
        <w:jc w:val="center"/>
        <w:rPr>
          <w:b/>
        </w:rPr>
      </w:pPr>
    </w:p>
    <w:p w:rsidR="00B41BE8" w:rsidRPr="00A26832" w:rsidRDefault="00B41BE8" w:rsidP="00B41BE8">
      <w:pPr>
        <w:rPr>
          <w:sz w:val="22"/>
          <w:szCs w:val="22"/>
        </w:rPr>
      </w:pPr>
    </w:p>
    <w:p w:rsidR="00B41BE8" w:rsidRDefault="00B41BE8" w:rsidP="00B41BE8"/>
    <w:p w:rsidR="00B41BE8" w:rsidRDefault="00B41BE8" w:rsidP="00B41BE8"/>
    <w:p w:rsidR="00B41BE8" w:rsidRDefault="00B41BE8" w:rsidP="00B41BE8"/>
    <w:p w:rsidR="00B41BE8" w:rsidRDefault="00B41BE8" w:rsidP="00B41BE8"/>
    <w:p w:rsidR="00B41BE8" w:rsidRDefault="00B41BE8" w:rsidP="00B41BE8"/>
    <w:p w:rsidR="00B41BE8" w:rsidRDefault="00B41BE8" w:rsidP="00B41BE8"/>
    <w:p w:rsidR="00B41BE8" w:rsidRDefault="00B41BE8" w:rsidP="00B41BE8"/>
    <w:p w:rsidR="00B41BE8" w:rsidRDefault="00B41BE8" w:rsidP="00B41BE8"/>
    <w:p w:rsidR="00B41BE8" w:rsidRDefault="00B41BE8" w:rsidP="00B41BE8"/>
    <w:p w:rsidR="00B41BE8" w:rsidRDefault="00B41BE8" w:rsidP="00B41BE8"/>
    <w:p w:rsidR="005A14BE" w:rsidRDefault="005A14BE" w:rsidP="00B41BE8"/>
    <w:p w:rsidR="00E62C2D" w:rsidRDefault="00E62C2D" w:rsidP="00B41BE8"/>
    <w:p w:rsidR="00B41BE8" w:rsidRPr="00A330D9" w:rsidRDefault="00B41BE8" w:rsidP="00B41BE8">
      <w:pPr>
        <w:jc w:val="center"/>
        <w:rPr>
          <w:b/>
        </w:rPr>
      </w:pPr>
      <w:r>
        <w:rPr>
          <w:b/>
        </w:rPr>
        <w:lastRenderedPageBreak/>
        <w:t>Kingsbury County</w:t>
      </w:r>
      <w:r w:rsidRPr="00A330D9">
        <w:rPr>
          <w:b/>
        </w:rPr>
        <w:t xml:space="preserve"> </w:t>
      </w:r>
      <w:smartTag w:uri="urn:schemas-microsoft-com:office:smarttags" w:element="stockticker">
        <w:r w:rsidRPr="00A330D9">
          <w:rPr>
            <w:b/>
          </w:rPr>
          <w:t>PDM</w:t>
        </w:r>
      </w:smartTag>
      <w:r w:rsidRPr="00A330D9">
        <w:rPr>
          <w:b/>
        </w:rPr>
        <w:t xml:space="preserve"> </w:t>
      </w:r>
    </w:p>
    <w:p w:rsidR="00B41BE8" w:rsidRPr="00A330D9" w:rsidRDefault="00B41BE8" w:rsidP="00B41BE8">
      <w:pPr>
        <w:jc w:val="center"/>
        <w:rPr>
          <w:b/>
        </w:rPr>
      </w:pPr>
      <w:r w:rsidRPr="00A330D9">
        <w:rPr>
          <w:b/>
        </w:rPr>
        <w:t xml:space="preserve">Worksheet #2 </w:t>
      </w:r>
      <w:r w:rsidRPr="00D75AC6">
        <w:rPr>
          <w:b/>
        </w:rPr>
        <w:t>(</w:t>
      </w:r>
      <w:r>
        <w:rPr>
          <w:b/>
        </w:rPr>
        <w:t>City of Arlington</w:t>
      </w:r>
      <w:r w:rsidRPr="00D75AC6">
        <w:rPr>
          <w:b/>
        </w:rPr>
        <w:t>)</w:t>
      </w:r>
    </w:p>
    <w:p w:rsidR="00B41BE8" w:rsidRPr="00A330D9" w:rsidRDefault="00B41BE8" w:rsidP="00B41BE8">
      <w:pPr>
        <w:jc w:val="center"/>
        <w:rPr>
          <w:b/>
        </w:rPr>
      </w:pPr>
      <w:r w:rsidRPr="00A330D9">
        <w:rPr>
          <w:b/>
        </w:rPr>
        <w:t>Risk Assessment Worksheet – Hazard Vulnerability</w:t>
      </w:r>
    </w:p>
    <w:p w:rsidR="00B41BE8" w:rsidRPr="00A330D9" w:rsidRDefault="00B41BE8" w:rsidP="00B41BE8">
      <w:pPr>
        <w:jc w:val="center"/>
        <w:rPr>
          <w:sz w:val="20"/>
          <w:szCs w:val="20"/>
        </w:rPr>
      </w:pPr>
    </w:p>
    <w:p w:rsidR="00B41BE8" w:rsidRPr="00A330D9" w:rsidRDefault="00B41BE8" w:rsidP="00B41BE8">
      <w:pPr>
        <w:rPr>
          <w:b/>
          <w:sz w:val="20"/>
          <w:szCs w:val="20"/>
        </w:rPr>
      </w:pPr>
      <w:r w:rsidRPr="00A330D9">
        <w:rPr>
          <w:b/>
          <w:sz w:val="20"/>
          <w:szCs w:val="20"/>
        </w:rPr>
        <w:t>How vulnerable is the community from the following hazard? In other words if the hazard occurs is there a potential to impact the community? If so, what would be impacted?</w:t>
      </w:r>
    </w:p>
    <w:p w:rsidR="00B41BE8" w:rsidRDefault="00B41BE8" w:rsidP="00B41BE8">
      <w:pPr>
        <w:jc w:val="center"/>
        <w:rPr>
          <w:b/>
          <w:sz w:val="20"/>
          <w:szCs w:val="20"/>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50"/>
        <w:gridCol w:w="2425"/>
        <w:gridCol w:w="2238"/>
        <w:gridCol w:w="1678"/>
        <w:gridCol w:w="1231"/>
      </w:tblGrid>
      <w:tr w:rsidR="00B41BE8" w:rsidRPr="00A330D9" w:rsidTr="00B41BE8">
        <w:trPr>
          <w:trHeight w:val="2126"/>
        </w:trPr>
        <w:tc>
          <w:tcPr>
            <w:tcW w:w="2350" w:type="dxa"/>
            <w:vAlign w:val="center"/>
          </w:tcPr>
          <w:p w:rsidR="00B41BE8" w:rsidRPr="00A330D9" w:rsidRDefault="00B41BE8" w:rsidP="00B41BE8">
            <w:pPr>
              <w:jc w:val="center"/>
              <w:rPr>
                <w:b/>
                <w:sz w:val="20"/>
                <w:szCs w:val="20"/>
              </w:rPr>
            </w:pPr>
            <w:r w:rsidRPr="00A330D9">
              <w:rPr>
                <w:b/>
                <w:sz w:val="20"/>
                <w:szCs w:val="20"/>
              </w:rPr>
              <w:t>Hazard</w:t>
            </w:r>
          </w:p>
        </w:tc>
        <w:tc>
          <w:tcPr>
            <w:tcW w:w="2425" w:type="dxa"/>
          </w:tcPr>
          <w:p w:rsidR="00B41BE8" w:rsidRPr="00A330D9" w:rsidRDefault="00B41BE8" w:rsidP="00B41BE8">
            <w:pPr>
              <w:jc w:val="center"/>
              <w:rPr>
                <w:b/>
                <w:sz w:val="20"/>
                <w:szCs w:val="20"/>
              </w:rPr>
            </w:pPr>
            <w:r w:rsidRPr="00A330D9">
              <w:rPr>
                <w:b/>
                <w:sz w:val="20"/>
                <w:szCs w:val="20"/>
              </w:rPr>
              <w:t>High Vulnerability</w:t>
            </w:r>
            <w:r w:rsidRPr="00A330D9">
              <w:rPr>
                <w:sz w:val="20"/>
                <w:szCs w:val="20"/>
              </w:rPr>
              <w:t xml:space="preserve"> Significant risk/major damage potential (for example, destructive, damage to more than 10% of the jurisdiction and/or regular occurrence)</w:t>
            </w:r>
          </w:p>
        </w:tc>
        <w:tc>
          <w:tcPr>
            <w:tcW w:w="2238" w:type="dxa"/>
          </w:tcPr>
          <w:p w:rsidR="00B41BE8" w:rsidRPr="00A330D9" w:rsidRDefault="00B41BE8" w:rsidP="00B41BE8">
            <w:pPr>
              <w:jc w:val="center"/>
              <w:rPr>
                <w:b/>
                <w:sz w:val="20"/>
                <w:szCs w:val="20"/>
              </w:rPr>
            </w:pPr>
            <w:r w:rsidRPr="00A330D9">
              <w:rPr>
                <w:b/>
                <w:sz w:val="20"/>
                <w:szCs w:val="20"/>
              </w:rPr>
              <w:t>Medium Vulnerability</w:t>
            </w:r>
            <w:r w:rsidRPr="00A330D9">
              <w:rPr>
                <w:sz w:val="20"/>
                <w:szCs w:val="20"/>
              </w:rPr>
              <w:t xml:space="preserve"> Moderate damage potential (causing partial damage to 5-10% of the jurisdiction, and irregular occurrence)</w:t>
            </w:r>
          </w:p>
        </w:tc>
        <w:tc>
          <w:tcPr>
            <w:tcW w:w="1678" w:type="dxa"/>
          </w:tcPr>
          <w:p w:rsidR="00B41BE8" w:rsidRPr="00A330D9" w:rsidRDefault="00B41BE8" w:rsidP="00B41BE8">
            <w:pPr>
              <w:jc w:val="center"/>
              <w:rPr>
                <w:b/>
                <w:sz w:val="20"/>
                <w:szCs w:val="20"/>
              </w:rPr>
            </w:pPr>
            <w:r w:rsidRPr="00A330D9">
              <w:rPr>
                <w:b/>
                <w:sz w:val="20"/>
                <w:szCs w:val="20"/>
              </w:rPr>
              <w:t>Low Vulnerability</w:t>
            </w:r>
          </w:p>
          <w:p w:rsidR="00B41BE8" w:rsidRPr="00A330D9" w:rsidRDefault="00B41BE8" w:rsidP="00B41BE8">
            <w:pPr>
              <w:jc w:val="center"/>
              <w:rPr>
                <w:b/>
                <w:sz w:val="20"/>
                <w:szCs w:val="20"/>
              </w:rPr>
            </w:pPr>
            <w:r w:rsidRPr="00A330D9">
              <w:rPr>
                <w:sz w:val="20"/>
                <w:szCs w:val="20"/>
              </w:rPr>
              <w:t>Little damage potential (minor damage to less than 5% of the jurisdiction)</w:t>
            </w:r>
          </w:p>
        </w:tc>
        <w:tc>
          <w:tcPr>
            <w:tcW w:w="1231" w:type="dxa"/>
          </w:tcPr>
          <w:p w:rsidR="00B41BE8" w:rsidRPr="00A330D9" w:rsidRDefault="00B41BE8" w:rsidP="00B41BE8">
            <w:pPr>
              <w:jc w:val="center"/>
              <w:rPr>
                <w:b/>
                <w:sz w:val="20"/>
                <w:szCs w:val="20"/>
              </w:rPr>
            </w:pPr>
            <w:r w:rsidRPr="00A330D9">
              <w:rPr>
                <w:b/>
                <w:sz w:val="20"/>
                <w:szCs w:val="20"/>
              </w:rPr>
              <w:t>NA</w:t>
            </w:r>
          </w:p>
          <w:p w:rsidR="00B41BE8" w:rsidRPr="00A330D9" w:rsidRDefault="00B41BE8" w:rsidP="00B41BE8">
            <w:pPr>
              <w:jc w:val="center"/>
              <w:rPr>
                <w:sz w:val="21"/>
                <w:szCs w:val="21"/>
              </w:rPr>
            </w:pPr>
            <w:r w:rsidRPr="00A330D9">
              <w:rPr>
                <w:sz w:val="20"/>
                <w:szCs w:val="20"/>
              </w:rPr>
              <w:t>Not a hazard to the jurisdiction</w:t>
            </w:r>
          </w:p>
        </w:tc>
      </w:tr>
      <w:tr w:rsidR="00B41BE8" w:rsidRPr="00A330D9" w:rsidTr="00B41BE8">
        <w:trPr>
          <w:trHeight w:val="279"/>
        </w:trPr>
        <w:tc>
          <w:tcPr>
            <w:tcW w:w="2350" w:type="dxa"/>
            <w:vAlign w:val="bottom"/>
          </w:tcPr>
          <w:p w:rsidR="00B41BE8" w:rsidRPr="00A330D9" w:rsidRDefault="00B41BE8" w:rsidP="00B41BE8">
            <w:pPr>
              <w:rPr>
                <w:sz w:val="21"/>
                <w:szCs w:val="21"/>
              </w:rPr>
            </w:pPr>
            <w:r w:rsidRPr="00A330D9">
              <w:rPr>
                <w:sz w:val="21"/>
                <w:szCs w:val="21"/>
              </w:rPr>
              <w:t xml:space="preserve">Dam Failure </w:t>
            </w:r>
          </w:p>
        </w:tc>
        <w:tc>
          <w:tcPr>
            <w:tcW w:w="2425" w:type="dxa"/>
          </w:tcPr>
          <w:p w:rsidR="00B41BE8" w:rsidRPr="00453284" w:rsidRDefault="00B41BE8" w:rsidP="00B41BE8">
            <w:pPr>
              <w:jc w:val="center"/>
              <w:rPr>
                <w:b/>
                <w:sz w:val="21"/>
                <w:szCs w:val="21"/>
              </w:rPr>
            </w:pPr>
          </w:p>
        </w:tc>
        <w:tc>
          <w:tcPr>
            <w:tcW w:w="2238" w:type="dxa"/>
          </w:tcPr>
          <w:p w:rsidR="00B41BE8" w:rsidRPr="00453284" w:rsidRDefault="00B41BE8" w:rsidP="00B41BE8">
            <w:pPr>
              <w:jc w:val="center"/>
              <w:rPr>
                <w:b/>
                <w:sz w:val="21"/>
                <w:szCs w:val="21"/>
              </w:rPr>
            </w:pPr>
          </w:p>
        </w:tc>
        <w:tc>
          <w:tcPr>
            <w:tcW w:w="1678" w:type="dxa"/>
          </w:tcPr>
          <w:p w:rsidR="00B41BE8" w:rsidRPr="00453284" w:rsidRDefault="00B41BE8" w:rsidP="00B41BE8">
            <w:pPr>
              <w:jc w:val="center"/>
              <w:rPr>
                <w:b/>
                <w:sz w:val="21"/>
                <w:szCs w:val="21"/>
              </w:rPr>
            </w:pPr>
          </w:p>
        </w:tc>
        <w:tc>
          <w:tcPr>
            <w:tcW w:w="1231" w:type="dxa"/>
          </w:tcPr>
          <w:p w:rsidR="00B41BE8" w:rsidRPr="00453284" w:rsidRDefault="00B41BE8" w:rsidP="00B41BE8">
            <w:pPr>
              <w:jc w:val="center"/>
              <w:rPr>
                <w:b/>
                <w:sz w:val="21"/>
                <w:szCs w:val="21"/>
              </w:rPr>
            </w:pPr>
            <w:r w:rsidRPr="00453284">
              <w:rPr>
                <w:b/>
                <w:sz w:val="21"/>
                <w:szCs w:val="21"/>
              </w:rPr>
              <w:t>X</w:t>
            </w:r>
          </w:p>
        </w:tc>
      </w:tr>
      <w:tr w:rsidR="00B41BE8" w:rsidRPr="00A330D9" w:rsidTr="00B41BE8">
        <w:trPr>
          <w:trHeight w:val="262"/>
        </w:trPr>
        <w:tc>
          <w:tcPr>
            <w:tcW w:w="2350" w:type="dxa"/>
            <w:vAlign w:val="bottom"/>
          </w:tcPr>
          <w:p w:rsidR="00B41BE8" w:rsidRPr="00A330D9" w:rsidRDefault="00B41BE8" w:rsidP="00B41BE8">
            <w:pPr>
              <w:rPr>
                <w:sz w:val="21"/>
                <w:szCs w:val="21"/>
              </w:rPr>
            </w:pPr>
            <w:r w:rsidRPr="00A330D9">
              <w:rPr>
                <w:sz w:val="21"/>
                <w:szCs w:val="21"/>
              </w:rPr>
              <w:t>Drought</w:t>
            </w:r>
          </w:p>
        </w:tc>
        <w:tc>
          <w:tcPr>
            <w:tcW w:w="2425" w:type="dxa"/>
          </w:tcPr>
          <w:p w:rsidR="00B41BE8" w:rsidRPr="00453284" w:rsidRDefault="00B41BE8" w:rsidP="00B41BE8">
            <w:pPr>
              <w:jc w:val="center"/>
              <w:rPr>
                <w:b/>
                <w:sz w:val="21"/>
                <w:szCs w:val="21"/>
              </w:rPr>
            </w:pPr>
          </w:p>
        </w:tc>
        <w:tc>
          <w:tcPr>
            <w:tcW w:w="2238" w:type="dxa"/>
          </w:tcPr>
          <w:p w:rsidR="00B41BE8" w:rsidRPr="00453284" w:rsidRDefault="00B41BE8" w:rsidP="00B41BE8">
            <w:pPr>
              <w:jc w:val="center"/>
              <w:rPr>
                <w:b/>
                <w:sz w:val="21"/>
                <w:szCs w:val="21"/>
              </w:rPr>
            </w:pPr>
          </w:p>
        </w:tc>
        <w:tc>
          <w:tcPr>
            <w:tcW w:w="1678" w:type="dxa"/>
          </w:tcPr>
          <w:p w:rsidR="00B41BE8" w:rsidRPr="00453284" w:rsidRDefault="00B41BE8" w:rsidP="00B41BE8">
            <w:pPr>
              <w:jc w:val="center"/>
              <w:rPr>
                <w:b/>
                <w:sz w:val="21"/>
                <w:szCs w:val="21"/>
              </w:rPr>
            </w:pPr>
            <w:r>
              <w:rPr>
                <w:b/>
                <w:sz w:val="21"/>
                <w:szCs w:val="21"/>
              </w:rPr>
              <w:t>X</w:t>
            </w:r>
          </w:p>
        </w:tc>
        <w:tc>
          <w:tcPr>
            <w:tcW w:w="1231" w:type="dxa"/>
          </w:tcPr>
          <w:p w:rsidR="00B41BE8" w:rsidRPr="00453284" w:rsidRDefault="00B41BE8" w:rsidP="00B41BE8">
            <w:pPr>
              <w:jc w:val="center"/>
              <w:rPr>
                <w:b/>
                <w:sz w:val="21"/>
                <w:szCs w:val="21"/>
              </w:rPr>
            </w:pPr>
          </w:p>
        </w:tc>
      </w:tr>
      <w:tr w:rsidR="00B41BE8" w:rsidRPr="00A330D9" w:rsidTr="00B41BE8">
        <w:trPr>
          <w:trHeight w:val="279"/>
        </w:trPr>
        <w:tc>
          <w:tcPr>
            <w:tcW w:w="2350" w:type="dxa"/>
            <w:vAlign w:val="bottom"/>
          </w:tcPr>
          <w:p w:rsidR="00B41BE8" w:rsidRPr="00A330D9" w:rsidRDefault="00B41BE8" w:rsidP="00B41BE8">
            <w:pPr>
              <w:jc w:val="both"/>
              <w:rPr>
                <w:sz w:val="21"/>
                <w:szCs w:val="21"/>
              </w:rPr>
            </w:pPr>
            <w:r w:rsidRPr="00A330D9">
              <w:rPr>
                <w:sz w:val="21"/>
                <w:szCs w:val="21"/>
              </w:rPr>
              <w:t>Earthquake</w:t>
            </w:r>
          </w:p>
        </w:tc>
        <w:tc>
          <w:tcPr>
            <w:tcW w:w="2425" w:type="dxa"/>
          </w:tcPr>
          <w:p w:rsidR="00B41BE8" w:rsidRPr="00453284" w:rsidRDefault="00B41BE8" w:rsidP="00B41BE8">
            <w:pPr>
              <w:jc w:val="center"/>
              <w:rPr>
                <w:b/>
                <w:sz w:val="21"/>
                <w:szCs w:val="21"/>
              </w:rPr>
            </w:pPr>
          </w:p>
        </w:tc>
        <w:tc>
          <w:tcPr>
            <w:tcW w:w="2238" w:type="dxa"/>
          </w:tcPr>
          <w:p w:rsidR="00B41BE8" w:rsidRPr="00453284" w:rsidRDefault="00B41BE8" w:rsidP="00B41BE8">
            <w:pPr>
              <w:jc w:val="center"/>
              <w:rPr>
                <w:b/>
                <w:sz w:val="21"/>
                <w:szCs w:val="21"/>
              </w:rPr>
            </w:pPr>
          </w:p>
        </w:tc>
        <w:tc>
          <w:tcPr>
            <w:tcW w:w="1678" w:type="dxa"/>
          </w:tcPr>
          <w:p w:rsidR="00B41BE8" w:rsidRPr="00453284" w:rsidRDefault="00B41BE8" w:rsidP="00B41BE8">
            <w:pPr>
              <w:jc w:val="center"/>
              <w:rPr>
                <w:b/>
                <w:sz w:val="21"/>
                <w:szCs w:val="21"/>
              </w:rPr>
            </w:pPr>
          </w:p>
        </w:tc>
        <w:tc>
          <w:tcPr>
            <w:tcW w:w="1231" w:type="dxa"/>
          </w:tcPr>
          <w:p w:rsidR="00B41BE8" w:rsidRPr="00453284" w:rsidRDefault="00B41BE8" w:rsidP="00B41BE8">
            <w:pPr>
              <w:jc w:val="center"/>
              <w:rPr>
                <w:b/>
                <w:sz w:val="21"/>
                <w:szCs w:val="21"/>
              </w:rPr>
            </w:pPr>
            <w:r w:rsidRPr="00453284">
              <w:rPr>
                <w:b/>
                <w:sz w:val="21"/>
                <w:szCs w:val="21"/>
              </w:rPr>
              <w:t>X</w:t>
            </w:r>
          </w:p>
        </w:tc>
      </w:tr>
      <w:tr w:rsidR="00B41BE8" w:rsidRPr="00A330D9" w:rsidTr="00B41BE8">
        <w:trPr>
          <w:trHeight w:val="279"/>
        </w:trPr>
        <w:tc>
          <w:tcPr>
            <w:tcW w:w="2350" w:type="dxa"/>
            <w:vAlign w:val="bottom"/>
          </w:tcPr>
          <w:p w:rsidR="00B41BE8" w:rsidRPr="00A330D9" w:rsidRDefault="00B41BE8" w:rsidP="00B41BE8">
            <w:pPr>
              <w:rPr>
                <w:sz w:val="21"/>
                <w:szCs w:val="21"/>
              </w:rPr>
            </w:pPr>
            <w:r w:rsidRPr="00A330D9">
              <w:rPr>
                <w:sz w:val="21"/>
                <w:szCs w:val="21"/>
              </w:rPr>
              <w:t xml:space="preserve">Extreme Cold </w:t>
            </w:r>
          </w:p>
        </w:tc>
        <w:tc>
          <w:tcPr>
            <w:tcW w:w="2425" w:type="dxa"/>
          </w:tcPr>
          <w:p w:rsidR="00B41BE8" w:rsidRPr="00453284" w:rsidRDefault="00B41BE8" w:rsidP="00B41BE8">
            <w:pPr>
              <w:jc w:val="center"/>
              <w:rPr>
                <w:b/>
                <w:sz w:val="21"/>
                <w:szCs w:val="21"/>
              </w:rPr>
            </w:pPr>
          </w:p>
        </w:tc>
        <w:tc>
          <w:tcPr>
            <w:tcW w:w="2238" w:type="dxa"/>
          </w:tcPr>
          <w:p w:rsidR="00B41BE8" w:rsidRPr="00453284" w:rsidRDefault="00B41BE8" w:rsidP="00B41BE8">
            <w:pPr>
              <w:jc w:val="center"/>
              <w:rPr>
                <w:b/>
                <w:sz w:val="21"/>
                <w:szCs w:val="21"/>
              </w:rPr>
            </w:pPr>
          </w:p>
        </w:tc>
        <w:tc>
          <w:tcPr>
            <w:tcW w:w="1678" w:type="dxa"/>
          </w:tcPr>
          <w:p w:rsidR="00B41BE8" w:rsidRPr="00453284" w:rsidRDefault="00B41BE8" w:rsidP="00B41BE8">
            <w:pPr>
              <w:jc w:val="center"/>
              <w:rPr>
                <w:b/>
                <w:sz w:val="21"/>
                <w:szCs w:val="21"/>
              </w:rPr>
            </w:pPr>
            <w:r>
              <w:rPr>
                <w:b/>
                <w:sz w:val="21"/>
                <w:szCs w:val="21"/>
              </w:rPr>
              <w:t>X</w:t>
            </w:r>
          </w:p>
        </w:tc>
        <w:tc>
          <w:tcPr>
            <w:tcW w:w="1231" w:type="dxa"/>
          </w:tcPr>
          <w:p w:rsidR="00B41BE8" w:rsidRPr="00453284" w:rsidRDefault="00B41BE8" w:rsidP="00B41BE8">
            <w:pPr>
              <w:jc w:val="center"/>
              <w:rPr>
                <w:b/>
                <w:sz w:val="21"/>
                <w:szCs w:val="21"/>
              </w:rPr>
            </w:pPr>
          </w:p>
        </w:tc>
      </w:tr>
      <w:tr w:rsidR="00B41BE8" w:rsidRPr="00A330D9" w:rsidTr="00B41BE8">
        <w:trPr>
          <w:trHeight w:val="279"/>
        </w:trPr>
        <w:tc>
          <w:tcPr>
            <w:tcW w:w="2350" w:type="dxa"/>
            <w:vAlign w:val="bottom"/>
          </w:tcPr>
          <w:p w:rsidR="00B41BE8" w:rsidRPr="00A330D9" w:rsidRDefault="00B41BE8" w:rsidP="00B41BE8">
            <w:pPr>
              <w:rPr>
                <w:sz w:val="21"/>
                <w:szCs w:val="21"/>
              </w:rPr>
            </w:pPr>
            <w:r w:rsidRPr="00A330D9">
              <w:rPr>
                <w:sz w:val="21"/>
                <w:szCs w:val="21"/>
              </w:rPr>
              <w:t xml:space="preserve">Extreme Heat </w:t>
            </w:r>
          </w:p>
        </w:tc>
        <w:tc>
          <w:tcPr>
            <w:tcW w:w="2425" w:type="dxa"/>
          </w:tcPr>
          <w:p w:rsidR="00B41BE8" w:rsidRPr="00453284" w:rsidRDefault="00B41BE8" w:rsidP="00B41BE8">
            <w:pPr>
              <w:jc w:val="center"/>
              <w:rPr>
                <w:b/>
                <w:sz w:val="21"/>
                <w:szCs w:val="21"/>
              </w:rPr>
            </w:pPr>
          </w:p>
        </w:tc>
        <w:tc>
          <w:tcPr>
            <w:tcW w:w="2238" w:type="dxa"/>
          </w:tcPr>
          <w:p w:rsidR="00B41BE8" w:rsidRPr="00453284" w:rsidRDefault="00B41BE8" w:rsidP="00B41BE8">
            <w:pPr>
              <w:jc w:val="center"/>
              <w:rPr>
                <w:b/>
                <w:sz w:val="21"/>
                <w:szCs w:val="21"/>
              </w:rPr>
            </w:pPr>
          </w:p>
        </w:tc>
        <w:tc>
          <w:tcPr>
            <w:tcW w:w="1678" w:type="dxa"/>
          </w:tcPr>
          <w:p w:rsidR="00B41BE8" w:rsidRPr="00453284" w:rsidRDefault="00B41BE8" w:rsidP="00B41BE8">
            <w:pPr>
              <w:jc w:val="center"/>
              <w:rPr>
                <w:b/>
                <w:sz w:val="21"/>
                <w:szCs w:val="21"/>
              </w:rPr>
            </w:pPr>
            <w:r w:rsidRPr="00453284">
              <w:rPr>
                <w:b/>
                <w:sz w:val="21"/>
                <w:szCs w:val="21"/>
              </w:rPr>
              <w:t>X</w:t>
            </w:r>
          </w:p>
        </w:tc>
        <w:tc>
          <w:tcPr>
            <w:tcW w:w="1231" w:type="dxa"/>
          </w:tcPr>
          <w:p w:rsidR="00B41BE8" w:rsidRPr="00453284" w:rsidRDefault="00B41BE8" w:rsidP="00B41BE8">
            <w:pPr>
              <w:jc w:val="center"/>
              <w:rPr>
                <w:b/>
                <w:sz w:val="21"/>
                <w:szCs w:val="21"/>
              </w:rPr>
            </w:pPr>
          </w:p>
        </w:tc>
      </w:tr>
      <w:tr w:rsidR="00B41BE8" w:rsidRPr="00A330D9" w:rsidTr="00B41BE8">
        <w:trPr>
          <w:trHeight w:val="262"/>
        </w:trPr>
        <w:tc>
          <w:tcPr>
            <w:tcW w:w="2350" w:type="dxa"/>
            <w:vAlign w:val="bottom"/>
          </w:tcPr>
          <w:p w:rsidR="00B41BE8" w:rsidRPr="00A330D9" w:rsidRDefault="00B41BE8" w:rsidP="00B41BE8">
            <w:pPr>
              <w:rPr>
                <w:sz w:val="21"/>
                <w:szCs w:val="21"/>
              </w:rPr>
            </w:pPr>
            <w:r w:rsidRPr="00A330D9">
              <w:rPr>
                <w:sz w:val="21"/>
                <w:szCs w:val="21"/>
              </w:rPr>
              <w:t xml:space="preserve">Flood </w:t>
            </w:r>
          </w:p>
        </w:tc>
        <w:tc>
          <w:tcPr>
            <w:tcW w:w="2425" w:type="dxa"/>
          </w:tcPr>
          <w:p w:rsidR="00B41BE8" w:rsidRPr="00453284" w:rsidRDefault="00B41BE8" w:rsidP="00B41BE8">
            <w:pPr>
              <w:jc w:val="center"/>
              <w:rPr>
                <w:b/>
                <w:sz w:val="21"/>
                <w:szCs w:val="21"/>
              </w:rPr>
            </w:pPr>
          </w:p>
        </w:tc>
        <w:tc>
          <w:tcPr>
            <w:tcW w:w="2238" w:type="dxa"/>
          </w:tcPr>
          <w:p w:rsidR="00B41BE8" w:rsidRPr="00453284" w:rsidRDefault="00B41BE8" w:rsidP="00B41BE8">
            <w:pPr>
              <w:jc w:val="center"/>
              <w:rPr>
                <w:b/>
                <w:sz w:val="21"/>
                <w:szCs w:val="21"/>
              </w:rPr>
            </w:pPr>
          </w:p>
        </w:tc>
        <w:tc>
          <w:tcPr>
            <w:tcW w:w="1678" w:type="dxa"/>
          </w:tcPr>
          <w:p w:rsidR="00B41BE8" w:rsidRPr="00453284" w:rsidRDefault="00B41BE8" w:rsidP="00B41BE8">
            <w:pPr>
              <w:jc w:val="center"/>
              <w:rPr>
                <w:b/>
                <w:sz w:val="21"/>
                <w:szCs w:val="21"/>
              </w:rPr>
            </w:pPr>
            <w:r>
              <w:rPr>
                <w:b/>
                <w:sz w:val="21"/>
                <w:szCs w:val="21"/>
              </w:rPr>
              <w:t>X</w:t>
            </w:r>
          </w:p>
        </w:tc>
        <w:tc>
          <w:tcPr>
            <w:tcW w:w="1231" w:type="dxa"/>
          </w:tcPr>
          <w:p w:rsidR="00B41BE8" w:rsidRPr="00453284" w:rsidRDefault="00B41BE8" w:rsidP="00B41BE8">
            <w:pPr>
              <w:jc w:val="center"/>
              <w:rPr>
                <w:b/>
                <w:sz w:val="21"/>
                <w:szCs w:val="21"/>
              </w:rPr>
            </w:pPr>
          </w:p>
        </w:tc>
      </w:tr>
      <w:tr w:rsidR="00B41BE8" w:rsidRPr="00A330D9" w:rsidTr="00B41BE8">
        <w:trPr>
          <w:trHeight w:val="557"/>
        </w:trPr>
        <w:tc>
          <w:tcPr>
            <w:tcW w:w="2350" w:type="dxa"/>
            <w:vAlign w:val="bottom"/>
          </w:tcPr>
          <w:p w:rsidR="00B41BE8" w:rsidRPr="00A330D9" w:rsidRDefault="00B41BE8" w:rsidP="00B41BE8">
            <w:pPr>
              <w:rPr>
                <w:sz w:val="21"/>
                <w:szCs w:val="21"/>
              </w:rPr>
            </w:pPr>
            <w:r w:rsidRPr="00A330D9">
              <w:rPr>
                <w:sz w:val="21"/>
                <w:szCs w:val="21"/>
              </w:rPr>
              <w:t xml:space="preserve">Freezing Rain/Sleet/Ice </w:t>
            </w:r>
          </w:p>
        </w:tc>
        <w:tc>
          <w:tcPr>
            <w:tcW w:w="2425" w:type="dxa"/>
          </w:tcPr>
          <w:p w:rsidR="00B41BE8" w:rsidRPr="00453284" w:rsidRDefault="00B41BE8" w:rsidP="00B41BE8">
            <w:pPr>
              <w:jc w:val="center"/>
              <w:rPr>
                <w:b/>
                <w:sz w:val="21"/>
                <w:szCs w:val="21"/>
              </w:rPr>
            </w:pPr>
          </w:p>
        </w:tc>
        <w:tc>
          <w:tcPr>
            <w:tcW w:w="2238" w:type="dxa"/>
          </w:tcPr>
          <w:p w:rsidR="00B41BE8" w:rsidRPr="00453284" w:rsidRDefault="00B41BE8" w:rsidP="00B41BE8">
            <w:pPr>
              <w:jc w:val="center"/>
              <w:rPr>
                <w:b/>
                <w:sz w:val="21"/>
                <w:szCs w:val="21"/>
              </w:rPr>
            </w:pPr>
            <w:r>
              <w:rPr>
                <w:b/>
                <w:sz w:val="21"/>
                <w:szCs w:val="21"/>
              </w:rPr>
              <w:t>X</w:t>
            </w:r>
          </w:p>
        </w:tc>
        <w:tc>
          <w:tcPr>
            <w:tcW w:w="1678" w:type="dxa"/>
          </w:tcPr>
          <w:p w:rsidR="00B41BE8" w:rsidRPr="00453284" w:rsidRDefault="00B41BE8" w:rsidP="00B41BE8">
            <w:pPr>
              <w:jc w:val="center"/>
              <w:rPr>
                <w:b/>
                <w:sz w:val="21"/>
                <w:szCs w:val="21"/>
              </w:rPr>
            </w:pPr>
          </w:p>
        </w:tc>
        <w:tc>
          <w:tcPr>
            <w:tcW w:w="1231" w:type="dxa"/>
          </w:tcPr>
          <w:p w:rsidR="00B41BE8" w:rsidRPr="00453284" w:rsidRDefault="00B41BE8" w:rsidP="00B41BE8">
            <w:pPr>
              <w:jc w:val="center"/>
              <w:rPr>
                <w:b/>
                <w:sz w:val="21"/>
                <w:szCs w:val="21"/>
              </w:rPr>
            </w:pPr>
          </w:p>
        </w:tc>
      </w:tr>
      <w:tr w:rsidR="00B41BE8" w:rsidRPr="00A330D9" w:rsidTr="00B41BE8">
        <w:trPr>
          <w:trHeight w:val="279"/>
        </w:trPr>
        <w:tc>
          <w:tcPr>
            <w:tcW w:w="2350" w:type="dxa"/>
            <w:vAlign w:val="bottom"/>
          </w:tcPr>
          <w:p w:rsidR="00B41BE8" w:rsidRPr="00A330D9" w:rsidRDefault="00B41BE8" w:rsidP="00B41BE8">
            <w:pPr>
              <w:rPr>
                <w:sz w:val="21"/>
                <w:szCs w:val="21"/>
              </w:rPr>
            </w:pPr>
            <w:r w:rsidRPr="00A330D9">
              <w:rPr>
                <w:sz w:val="21"/>
                <w:szCs w:val="21"/>
              </w:rPr>
              <w:t xml:space="preserve">Hail </w:t>
            </w:r>
          </w:p>
        </w:tc>
        <w:tc>
          <w:tcPr>
            <w:tcW w:w="2425" w:type="dxa"/>
          </w:tcPr>
          <w:p w:rsidR="00B41BE8" w:rsidRPr="00453284" w:rsidRDefault="00B41BE8" w:rsidP="00B41BE8">
            <w:pPr>
              <w:jc w:val="center"/>
              <w:rPr>
                <w:b/>
                <w:sz w:val="21"/>
                <w:szCs w:val="21"/>
              </w:rPr>
            </w:pPr>
          </w:p>
        </w:tc>
        <w:tc>
          <w:tcPr>
            <w:tcW w:w="2238" w:type="dxa"/>
          </w:tcPr>
          <w:p w:rsidR="00B41BE8" w:rsidRPr="00453284" w:rsidRDefault="00B41BE8" w:rsidP="00B41BE8">
            <w:pPr>
              <w:jc w:val="center"/>
              <w:rPr>
                <w:b/>
                <w:sz w:val="21"/>
                <w:szCs w:val="21"/>
              </w:rPr>
            </w:pPr>
            <w:r w:rsidRPr="00453284">
              <w:rPr>
                <w:b/>
                <w:sz w:val="21"/>
                <w:szCs w:val="21"/>
              </w:rPr>
              <w:t>X</w:t>
            </w:r>
          </w:p>
        </w:tc>
        <w:tc>
          <w:tcPr>
            <w:tcW w:w="1678" w:type="dxa"/>
          </w:tcPr>
          <w:p w:rsidR="00B41BE8" w:rsidRPr="00453284" w:rsidRDefault="00B41BE8" w:rsidP="00B41BE8">
            <w:pPr>
              <w:jc w:val="center"/>
              <w:rPr>
                <w:b/>
                <w:sz w:val="21"/>
                <w:szCs w:val="21"/>
              </w:rPr>
            </w:pPr>
          </w:p>
        </w:tc>
        <w:tc>
          <w:tcPr>
            <w:tcW w:w="1231" w:type="dxa"/>
          </w:tcPr>
          <w:p w:rsidR="00B41BE8" w:rsidRPr="00453284" w:rsidRDefault="00B41BE8" w:rsidP="00B41BE8">
            <w:pPr>
              <w:jc w:val="center"/>
              <w:rPr>
                <w:b/>
                <w:sz w:val="21"/>
                <w:szCs w:val="21"/>
              </w:rPr>
            </w:pPr>
          </w:p>
        </w:tc>
      </w:tr>
      <w:tr w:rsidR="00B41BE8" w:rsidRPr="00A330D9" w:rsidTr="00B41BE8">
        <w:trPr>
          <w:trHeight w:val="279"/>
        </w:trPr>
        <w:tc>
          <w:tcPr>
            <w:tcW w:w="2350" w:type="dxa"/>
            <w:vAlign w:val="bottom"/>
          </w:tcPr>
          <w:p w:rsidR="00B41BE8" w:rsidRPr="00A330D9" w:rsidRDefault="00B41BE8" w:rsidP="00B41BE8">
            <w:pPr>
              <w:rPr>
                <w:sz w:val="21"/>
                <w:szCs w:val="21"/>
              </w:rPr>
            </w:pPr>
            <w:r w:rsidRPr="00A330D9">
              <w:rPr>
                <w:sz w:val="21"/>
                <w:szCs w:val="21"/>
              </w:rPr>
              <w:t xml:space="preserve">Heavy Rain </w:t>
            </w:r>
          </w:p>
        </w:tc>
        <w:tc>
          <w:tcPr>
            <w:tcW w:w="2425" w:type="dxa"/>
          </w:tcPr>
          <w:p w:rsidR="00B41BE8" w:rsidRPr="00453284" w:rsidRDefault="00B41BE8" w:rsidP="00B41BE8">
            <w:pPr>
              <w:jc w:val="center"/>
              <w:rPr>
                <w:b/>
                <w:sz w:val="21"/>
                <w:szCs w:val="21"/>
              </w:rPr>
            </w:pPr>
          </w:p>
        </w:tc>
        <w:tc>
          <w:tcPr>
            <w:tcW w:w="2238" w:type="dxa"/>
          </w:tcPr>
          <w:p w:rsidR="00B41BE8" w:rsidRPr="00453284" w:rsidRDefault="00B41BE8" w:rsidP="00B41BE8">
            <w:pPr>
              <w:jc w:val="center"/>
              <w:rPr>
                <w:b/>
                <w:sz w:val="21"/>
                <w:szCs w:val="21"/>
              </w:rPr>
            </w:pPr>
          </w:p>
        </w:tc>
        <w:tc>
          <w:tcPr>
            <w:tcW w:w="1678" w:type="dxa"/>
          </w:tcPr>
          <w:p w:rsidR="00B41BE8" w:rsidRPr="00453284" w:rsidRDefault="00B41BE8" w:rsidP="00B41BE8">
            <w:pPr>
              <w:jc w:val="center"/>
              <w:rPr>
                <w:b/>
                <w:sz w:val="21"/>
                <w:szCs w:val="21"/>
              </w:rPr>
            </w:pPr>
            <w:r>
              <w:rPr>
                <w:b/>
                <w:sz w:val="21"/>
                <w:szCs w:val="21"/>
              </w:rPr>
              <w:t>X</w:t>
            </w:r>
          </w:p>
        </w:tc>
        <w:tc>
          <w:tcPr>
            <w:tcW w:w="1231" w:type="dxa"/>
          </w:tcPr>
          <w:p w:rsidR="00B41BE8" w:rsidRPr="00453284" w:rsidRDefault="00B41BE8" w:rsidP="00B41BE8">
            <w:pPr>
              <w:jc w:val="center"/>
              <w:rPr>
                <w:b/>
                <w:sz w:val="21"/>
                <w:szCs w:val="21"/>
              </w:rPr>
            </w:pPr>
          </w:p>
        </w:tc>
      </w:tr>
      <w:tr w:rsidR="00B41BE8" w:rsidRPr="00A330D9" w:rsidTr="00B41BE8">
        <w:trPr>
          <w:trHeight w:val="279"/>
        </w:trPr>
        <w:tc>
          <w:tcPr>
            <w:tcW w:w="2350" w:type="dxa"/>
            <w:vAlign w:val="bottom"/>
          </w:tcPr>
          <w:p w:rsidR="00B41BE8" w:rsidRPr="00A330D9" w:rsidRDefault="00B41BE8" w:rsidP="00B41BE8">
            <w:pPr>
              <w:rPr>
                <w:sz w:val="21"/>
                <w:szCs w:val="21"/>
              </w:rPr>
            </w:pPr>
            <w:r w:rsidRPr="00A330D9">
              <w:rPr>
                <w:sz w:val="21"/>
                <w:szCs w:val="21"/>
              </w:rPr>
              <w:t xml:space="preserve">Heavy Snow  </w:t>
            </w:r>
          </w:p>
        </w:tc>
        <w:tc>
          <w:tcPr>
            <w:tcW w:w="2425" w:type="dxa"/>
          </w:tcPr>
          <w:p w:rsidR="00B41BE8" w:rsidRPr="00453284" w:rsidRDefault="00B41BE8" w:rsidP="00B41BE8">
            <w:pPr>
              <w:jc w:val="center"/>
              <w:rPr>
                <w:b/>
                <w:sz w:val="21"/>
                <w:szCs w:val="21"/>
              </w:rPr>
            </w:pPr>
          </w:p>
        </w:tc>
        <w:tc>
          <w:tcPr>
            <w:tcW w:w="2238" w:type="dxa"/>
          </w:tcPr>
          <w:p w:rsidR="00B41BE8" w:rsidRPr="00453284" w:rsidRDefault="00B41BE8" w:rsidP="00B41BE8">
            <w:pPr>
              <w:jc w:val="center"/>
              <w:rPr>
                <w:b/>
                <w:sz w:val="21"/>
                <w:szCs w:val="21"/>
              </w:rPr>
            </w:pPr>
            <w:r w:rsidRPr="00453284">
              <w:rPr>
                <w:b/>
                <w:sz w:val="21"/>
                <w:szCs w:val="21"/>
              </w:rPr>
              <w:t>X</w:t>
            </w:r>
          </w:p>
        </w:tc>
        <w:tc>
          <w:tcPr>
            <w:tcW w:w="1678" w:type="dxa"/>
          </w:tcPr>
          <w:p w:rsidR="00B41BE8" w:rsidRPr="00453284" w:rsidRDefault="00B41BE8" w:rsidP="00B41BE8">
            <w:pPr>
              <w:jc w:val="center"/>
              <w:rPr>
                <w:b/>
                <w:sz w:val="21"/>
                <w:szCs w:val="21"/>
              </w:rPr>
            </w:pPr>
          </w:p>
        </w:tc>
        <w:tc>
          <w:tcPr>
            <w:tcW w:w="1231" w:type="dxa"/>
          </w:tcPr>
          <w:p w:rsidR="00B41BE8" w:rsidRPr="00453284" w:rsidRDefault="00B41BE8" w:rsidP="00B41BE8">
            <w:pPr>
              <w:jc w:val="center"/>
              <w:rPr>
                <w:b/>
                <w:sz w:val="21"/>
                <w:szCs w:val="21"/>
              </w:rPr>
            </w:pPr>
          </w:p>
        </w:tc>
      </w:tr>
      <w:tr w:rsidR="00B41BE8" w:rsidRPr="00A330D9" w:rsidTr="00B41BE8">
        <w:trPr>
          <w:trHeight w:val="262"/>
        </w:trPr>
        <w:tc>
          <w:tcPr>
            <w:tcW w:w="2350" w:type="dxa"/>
            <w:vAlign w:val="bottom"/>
          </w:tcPr>
          <w:p w:rsidR="00B41BE8" w:rsidRPr="00A330D9" w:rsidRDefault="00B41BE8" w:rsidP="00B41BE8">
            <w:pPr>
              <w:rPr>
                <w:sz w:val="21"/>
                <w:szCs w:val="21"/>
              </w:rPr>
            </w:pPr>
            <w:r w:rsidRPr="00A330D9">
              <w:rPr>
                <w:sz w:val="21"/>
                <w:szCs w:val="21"/>
              </w:rPr>
              <w:t xml:space="preserve">Ice Jam </w:t>
            </w:r>
          </w:p>
        </w:tc>
        <w:tc>
          <w:tcPr>
            <w:tcW w:w="2425" w:type="dxa"/>
          </w:tcPr>
          <w:p w:rsidR="00B41BE8" w:rsidRPr="00453284" w:rsidRDefault="00B41BE8" w:rsidP="00B41BE8">
            <w:pPr>
              <w:jc w:val="center"/>
              <w:rPr>
                <w:b/>
                <w:sz w:val="21"/>
                <w:szCs w:val="21"/>
              </w:rPr>
            </w:pPr>
          </w:p>
        </w:tc>
        <w:tc>
          <w:tcPr>
            <w:tcW w:w="2238" w:type="dxa"/>
          </w:tcPr>
          <w:p w:rsidR="00B41BE8" w:rsidRPr="00453284" w:rsidRDefault="00B41BE8" w:rsidP="00B41BE8">
            <w:pPr>
              <w:jc w:val="center"/>
              <w:rPr>
                <w:b/>
                <w:sz w:val="21"/>
                <w:szCs w:val="21"/>
              </w:rPr>
            </w:pPr>
          </w:p>
        </w:tc>
        <w:tc>
          <w:tcPr>
            <w:tcW w:w="1678" w:type="dxa"/>
          </w:tcPr>
          <w:p w:rsidR="00B41BE8" w:rsidRPr="00453284" w:rsidRDefault="00B41BE8" w:rsidP="00B41BE8">
            <w:pPr>
              <w:jc w:val="center"/>
              <w:rPr>
                <w:b/>
                <w:sz w:val="21"/>
                <w:szCs w:val="21"/>
              </w:rPr>
            </w:pPr>
          </w:p>
        </w:tc>
        <w:tc>
          <w:tcPr>
            <w:tcW w:w="1231" w:type="dxa"/>
          </w:tcPr>
          <w:p w:rsidR="00B41BE8" w:rsidRPr="00453284" w:rsidRDefault="00B41BE8" w:rsidP="00B41BE8">
            <w:pPr>
              <w:jc w:val="center"/>
              <w:rPr>
                <w:b/>
                <w:sz w:val="21"/>
                <w:szCs w:val="21"/>
              </w:rPr>
            </w:pPr>
            <w:r w:rsidRPr="00453284">
              <w:rPr>
                <w:b/>
                <w:sz w:val="21"/>
                <w:szCs w:val="21"/>
              </w:rPr>
              <w:t>X</w:t>
            </w:r>
          </w:p>
        </w:tc>
      </w:tr>
      <w:tr w:rsidR="00B41BE8" w:rsidRPr="00A330D9" w:rsidTr="00B41BE8">
        <w:trPr>
          <w:trHeight w:val="279"/>
        </w:trPr>
        <w:tc>
          <w:tcPr>
            <w:tcW w:w="2350" w:type="dxa"/>
            <w:vAlign w:val="bottom"/>
          </w:tcPr>
          <w:p w:rsidR="00B41BE8" w:rsidRPr="00A330D9" w:rsidRDefault="00B41BE8" w:rsidP="00B41BE8">
            <w:pPr>
              <w:rPr>
                <w:sz w:val="21"/>
                <w:szCs w:val="21"/>
              </w:rPr>
            </w:pPr>
            <w:r w:rsidRPr="00A330D9">
              <w:rPr>
                <w:sz w:val="21"/>
                <w:szCs w:val="21"/>
              </w:rPr>
              <w:t xml:space="preserve">Lightning </w:t>
            </w:r>
          </w:p>
        </w:tc>
        <w:tc>
          <w:tcPr>
            <w:tcW w:w="2425" w:type="dxa"/>
          </w:tcPr>
          <w:p w:rsidR="00B41BE8" w:rsidRPr="00453284" w:rsidRDefault="00B41BE8" w:rsidP="00B41BE8">
            <w:pPr>
              <w:jc w:val="center"/>
              <w:rPr>
                <w:b/>
                <w:sz w:val="21"/>
                <w:szCs w:val="21"/>
              </w:rPr>
            </w:pPr>
          </w:p>
        </w:tc>
        <w:tc>
          <w:tcPr>
            <w:tcW w:w="2238" w:type="dxa"/>
          </w:tcPr>
          <w:p w:rsidR="00B41BE8" w:rsidRPr="00453284" w:rsidRDefault="00B41BE8" w:rsidP="00B41BE8">
            <w:pPr>
              <w:jc w:val="center"/>
              <w:rPr>
                <w:b/>
                <w:sz w:val="21"/>
                <w:szCs w:val="21"/>
              </w:rPr>
            </w:pPr>
          </w:p>
        </w:tc>
        <w:tc>
          <w:tcPr>
            <w:tcW w:w="1678" w:type="dxa"/>
          </w:tcPr>
          <w:p w:rsidR="00B41BE8" w:rsidRPr="00453284" w:rsidRDefault="00B41BE8" w:rsidP="00B41BE8">
            <w:pPr>
              <w:jc w:val="center"/>
              <w:rPr>
                <w:b/>
                <w:sz w:val="21"/>
                <w:szCs w:val="21"/>
              </w:rPr>
            </w:pPr>
            <w:r w:rsidRPr="00453284">
              <w:rPr>
                <w:b/>
                <w:sz w:val="21"/>
                <w:szCs w:val="21"/>
              </w:rPr>
              <w:t>X</w:t>
            </w:r>
          </w:p>
        </w:tc>
        <w:tc>
          <w:tcPr>
            <w:tcW w:w="1231" w:type="dxa"/>
          </w:tcPr>
          <w:p w:rsidR="00B41BE8" w:rsidRPr="00453284" w:rsidRDefault="00B41BE8" w:rsidP="00B41BE8">
            <w:pPr>
              <w:jc w:val="center"/>
              <w:rPr>
                <w:b/>
                <w:sz w:val="21"/>
                <w:szCs w:val="21"/>
              </w:rPr>
            </w:pPr>
          </w:p>
        </w:tc>
      </w:tr>
      <w:tr w:rsidR="00B41BE8" w:rsidRPr="00A330D9" w:rsidTr="00B41BE8">
        <w:trPr>
          <w:trHeight w:val="279"/>
        </w:trPr>
        <w:tc>
          <w:tcPr>
            <w:tcW w:w="2350" w:type="dxa"/>
            <w:vAlign w:val="bottom"/>
          </w:tcPr>
          <w:p w:rsidR="00B41BE8" w:rsidRPr="00A330D9" w:rsidRDefault="00B41BE8" w:rsidP="00B41BE8">
            <w:pPr>
              <w:jc w:val="both"/>
              <w:rPr>
                <w:sz w:val="21"/>
                <w:szCs w:val="21"/>
              </w:rPr>
            </w:pPr>
            <w:r w:rsidRPr="00A330D9">
              <w:rPr>
                <w:sz w:val="21"/>
                <w:szCs w:val="21"/>
              </w:rPr>
              <w:t xml:space="preserve">Rapid Snow Melt </w:t>
            </w:r>
          </w:p>
        </w:tc>
        <w:tc>
          <w:tcPr>
            <w:tcW w:w="2425" w:type="dxa"/>
          </w:tcPr>
          <w:p w:rsidR="00B41BE8" w:rsidRPr="00453284" w:rsidRDefault="00B41BE8" w:rsidP="00B41BE8">
            <w:pPr>
              <w:jc w:val="center"/>
              <w:rPr>
                <w:b/>
                <w:sz w:val="21"/>
                <w:szCs w:val="21"/>
              </w:rPr>
            </w:pPr>
          </w:p>
        </w:tc>
        <w:tc>
          <w:tcPr>
            <w:tcW w:w="2238" w:type="dxa"/>
          </w:tcPr>
          <w:p w:rsidR="00B41BE8" w:rsidRPr="00453284" w:rsidRDefault="00B41BE8" w:rsidP="00B41BE8">
            <w:pPr>
              <w:jc w:val="center"/>
              <w:rPr>
                <w:b/>
                <w:sz w:val="21"/>
                <w:szCs w:val="21"/>
              </w:rPr>
            </w:pPr>
          </w:p>
        </w:tc>
        <w:tc>
          <w:tcPr>
            <w:tcW w:w="1678" w:type="dxa"/>
          </w:tcPr>
          <w:p w:rsidR="00B41BE8" w:rsidRPr="00453284" w:rsidRDefault="00B41BE8" w:rsidP="00B41BE8">
            <w:pPr>
              <w:jc w:val="center"/>
              <w:rPr>
                <w:b/>
                <w:sz w:val="21"/>
                <w:szCs w:val="21"/>
              </w:rPr>
            </w:pPr>
            <w:r>
              <w:rPr>
                <w:b/>
                <w:sz w:val="21"/>
                <w:szCs w:val="21"/>
              </w:rPr>
              <w:t>X</w:t>
            </w:r>
          </w:p>
        </w:tc>
        <w:tc>
          <w:tcPr>
            <w:tcW w:w="1231" w:type="dxa"/>
          </w:tcPr>
          <w:p w:rsidR="00B41BE8" w:rsidRPr="00453284" w:rsidRDefault="00B41BE8" w:rsidP="00B41BE8">
            <w:pPr>
              <w:jc w:val="center"/>
              <w:rPr>
                <w:b/>
                <w:sz w:val="21"/>
                <w:szCs w:val="21"/>
              </w:rPr>
            </w:pPr>
          </w:p>
        </w:tc>
      </w:tr>
      <w:tr w:rsidR="00B41BE8" w:rsidRPr="00A330D9" w:rsidTr="00B41BE8">
        <w:trPr>
          <w:trHeight w:val="262"/>
        </w:trPr>
        <w:tc>
          <w:tcPr>
            <w:tcW w:w="2350" w:type="dxa"/>
            <w:vAlign w:val="bottom"/>
          </w:tcPr>
          <w:p w:rsidR="00B41BE8" w:rsidRPr="00A330D9" w:rsidRDefault="00B41BE8" w:rsidP="00B41BE8">
            <w:pPr>
              <w:jc w:val="both"/>
              <w:rPr>
                <w:sz w:val="21"/>
                <w:szCs w:val="21"/>
              </w:rPr>
            </w:pPr>
            <w:r w:rsidRPr="00A330D9">
              <w:rPr>
                <w:sz w:val="21"/>
                <w:szCs w:val="21"/>
              </w:rPr>
              <w:t xml:space="preserve">Strong Winds </w:t>
            </w:r>
          </w:p>
        </w:tc>
        <w:tc>
          <w:tcPr>
            <w:tcW w:w="2425" w:type="dxa"/>
          </w:tcPr>
          <w:p w:rsidR="00B41BE8" w:rsidRPr="00453284" w:rsidRDefault="00B41BE8" w:rsidP="00B41BE8">
            <w:pPr>
              <w:jc w:val="center"/>
              <w:rPr>
                <w:b/>
                <w:sz w:val="21"/>
                <w:szCs w:val="21"/>
              </w:rPr>
            </w:pPr>
          </w:p>
        </w:tc>
        <w:tc>
          <w:tcPr>
            <w:tcW w:w="2238" w:type="dxa"/>
          </w:tcPr>
          <w:p w:rsidR="00B41BE8" w:rsidRPr="00453284" w:rsidRDefault="00B41BE8" w:rsidP="00B41BE8">
            <w:pPr>
              <w:jc w:val="center"/>
              <w:rPr>
                <w:b/>
                <w:sz w:val="21"/>
                <w:szCs w:val="21"/>
              </w:rPr>
            </w:pPr>
            <w:r w:rsidRPr="00453284">
              <w:rPr>
                <w:b/>
                <w:sz w:val="21"/>
                <w:szCs w:val="21"/>
              </w:rPr>
              <w:t>X</w:t>
            </w:r>
          </w:p>
        </w:tc>
        <w:tc>
          <w:tcPr>
            <w:tcW w:w="1678" w:type="dxa"/>
          </w:tcPr>
          <w:p w:rsidR="00B41BE8" w:rsidRPr="00453284" w:rsidRDefault="00B41BE8" w:rsidP="00B41BE8">
            <w:pPr>
              <w:jc w:val="center"/>
              <w:rPr>
                <w:b/>
                <w:sz w:val="21"/>
                <w:szCs w:val="21"/>
              </w:rPr>
            </w:pPr>
          </w:p>
        </w:tc>
        <w:tc>
          <w:tcPr>
            <w:tcW w:w="1231" w:type="dxa"/>
          </w:tcPr>
          <w:p w:rsidR="00B41BE8" w:rsidRPr="00453284" w:rsidRDefault="00B41BE8" w:rsidP="00B41BE8">
            <w:pPr>
              <w:jc w:val="center"/>
              <w:rPr>
                <w:b/>
                <w:sz w:val="21"/>
                <w:szCs w:val="21"/>
              </w:rPr>
            </w:pPr>
          </w:p>
        </w:tc>
      </w:tr>
      <w:tr w:rsidR="00B41BE8" w:rsidRPr="00A330D9" w:rsidTr="00B41BE8">
        <w:trPr>
          <w:trHeight w:val="279"/>
        </w:trPr>
        <w:tc>
          <w:tcPr>
            <w:tcW w:w="2350" w:type="dxa"/>
            <w:vAlign w:val="bottom"/>
          </w:tcPr>
          <w:p w:rsidR="00B41BE8" w:rsidRPr="00A330D9" w:rsidRDefault="00B41BE8" w:rsidP="00B41BE8">
            <w:pPr>
              <w:jc w:val="both"/>
              <w:rPr>
                <w:sz w:val="21"/>
                <w:szCs w:val="21"/>
              </w:rPr>
            </w:pPr>
            <w:r w:rsidRPr="00A330D9">
              <w:rPr>
                <w:sz w:val="21"/>
                <w:szCs w:val="21"/>
              </w:rPr>
              <w:t xml:space="preserve">Subsidence </w:t>
            </w:r>
          </w:p>
        </w:tc>
        <w:tc>
          <w:tcPr>
            <w:tcW w:w="2425" w:type="dxa"/>
          </w:tcPr>
          <w:p w:rsidR="00B41BE8" w:rsidRPr="00453284" w:rsidRDefault="00B41BE8" w:rsidP="00B41BE8">
            <w:pPr>
              <w:jc w:val="center"/>
              <w:rPr>
                <w:b/>
                <w:sz w:val="21"/>
                <w:szCs w:val="21"/>
              </w:rPr>
            </w:pPr>
          </w:p>
        </w:tc>
        <w:tc>
          <w:tcPr>
            <w:tcW w:w="2238" w:type="dxa"/>
          </w:tcPr>
          <w:p w:rsidR="00B41BE8" w:rsidRPr="00453284" w:rsidRDefault="00B41BE8" w:rsidP="00B41BE8">
            <w:pPr>
              <w:jc w:val="center"/>
              <w:rPr>
                <w:b/>
                <w:sz w:val="21"/>
                <w:szCs w:val="21"/>
              </w:rPr>
            </w:pPr>
          </w:p>
        </w:tc>
        <w:tc>
          <w:tcPr>
            <w:tcW w:w="1678" w:type="dxa"/>
          </w:tcPr>
          <w:p w:rsidR="00B41BE8" w:rsidRPr="00453284" w:rsidRDefault="00B41BE8" w:rsidP="00B41BE8">
            <w:pPr>
              <w:jc w:val="center"/>
              <w:rPr>
                <w:b/>
                <w:sz w:val="21"/>
                <w:szCs w:val="21"/>
              </w:rPr>
            </w:pPr>
          </w:p>
        </w:tc>
        <w:tc>
          <w:tcPr>
            <w:tcW w:w="1231" w:type="dxa"/>
          </w:tcPr>
          <w:p w:rsidR="00B41BE8" w:rsidRPr="00453284" w:rsidRDefault="00B41BE8" w:rsidP="00B41BE8">
            <w:pPr>
              <w:jc w:val="center"/>
              <w:rPr>
                <w:b/>
                <w:sz w:val="21"/>
                <w:szCs w:val="21"/>
              </w:rPr>
            </w:pPr>
            <w:r w:rsidRPr="00453284">
              <w:rPr>
                <w:b/>
                <w:sz w:val="21"/>
                <w:szCs w:val="21"/>
              </w:rPr>
              <w:t>X</w:t>
            </w:r>
          </w:p>
        </w:tc>
      </w:tr>
      <w:tr w:rsidR="00B41BE8" w:rsidRPr="00A330D9" w:rsidTr="00B41BE8">
        <w:trPr>
          <w:trHeight w:val="279"/>
        </w:trPr>
        <w:tc>
          <w:tcPr>
            <w:tcW w:w="2350" w:type="dxa"/>
            <w:vAlign w:val="bottom"/>
          </w:tcPr>
          <w:p w:rsidR="00B41BE8" w:rsidRPr="00A330D9" w:rsidRDefault="00B41BE8" w:rsidP="00B41BE8">
            <w:pPr>
              <w:jc w:val="both"/>
              <w:rPr>
                <w:sz w:val="21"/>
                <w:szCs w:val="21"/>
              </w:rPr>
            </w:pPr>
            <w:r w:rsidRPr="00A330D9">
              <w:rPr>
                <w:sz w:val="21"/>
                <w:szCs w:val="21"/>
              </w:rPr>
              <w:t xml:space="preserve">Thunderstorm </w:t>
            </w:r>
          </w:p>
        </w:tc>
        <w:tc>
          <w:tcPr>
            <w:tcW w:w="2425" w:type="dxa"/>
          </w:tcPr>
          <w:p w:rsidR="00B41BE8" w:rsidRPr="00453284" w:rsidRDefault="00B41BE8" w:rsidP="00B41BE8">
            <w:pPr>
              <w:jc w:val="center"/>
              <w:rPr>
                <w:b/>
                <w:sz w:val="21"/>
                <w:szCs w:val="21"/>
              </w:rPr>
            </w:pPr>
          </w:p>
        </w:tc>
        <w:tc>
          <w:tcPr>
            <w:tcW w:w="2238" w:type="dxa"/>
          </w:tcPr>
          <w:p w:rsidR="00B41BE8" w:rsidRPr="00453284" w:rsidRDefault="00B41BE8" w:rsidP="00B41BE8">
            <w:pPr>
              <w:jc w:val="center"/>
              <w:rPr>
                <w:b/>
                <w:sz w:val="21"/>
                <w:szCs w:val="21"/>
              </w:rPr>
            </w:pPr>
          </w:p>
        </w:tc>
        <w:tc>
          <w:tcPr>
            <w:tcW w:w="1678" w:type="dxa"/>
          </w:tcPr>
          <w:p w:rsidR="00B41BE8" w:rsidRPr="00453284" w:rsidRDefault="00B41BE8" w:rsidP="00B41BE8">
            <w:pPr>
              <w:jc w:val="center"/>
              <w:rPr>
                <w:b/>
                <w:sz w:val="21"/>
                <w:szCs w:val="21"/>
              </w:rPr>
            </w:pPr>
            <w:r w:rsidRPr="00453284">
              <w:rPr>
                <w:b/>
                <w:sz w:val="21"/>
                <w:szCs w:val="21"/>
              </w:rPr>
              <w:t>X</w:t>
            </w:r>
          </w:p>
        </w:tc>
        <w:tc>
          <w:tcPr>
            <w:tcW w:w="1231" w:type="dxa"/>
          </w:tcPr>
          <w:p w:rsidR="00B41BE8" w:rsidRPr="00453284" w:rsidRDefault="00B41BE8" w:rsidP="00B41BE8">
            <w:pPr>
              <w:jc w:val="center"/>
              <w:rPr>
                <w:b/>
                <w:sz w:val="21"/>
                <w:szCs w:val="21"/>
              </w:rPr>
            </w:pPr>
          </w:p>
        </w:tc>
      </w:tr>
      <w:tr w:rsidR="00B41BE8" w:rsidRPr="00A330D9" w:rsidTr="00B41BE8">
        <w:trPr>
          <w:trHeight w:val="279"/>
        </w:trPr>
        <w:tc>
          <w:tcPr>
            <w:tcW w:w="2350" w:type="dxa"/>
            <w:vAlign w:val="bottom"/>
          </w:tcPr>
          <w:p w:rsidR="00B41BE8" w:rsidRPr="00A330D9" w:rsidRDefault="00B41BE8" w:rsidP="00B41BE8">
            <w:pPr>
              <w:jc w:val="both"/>
              <w:rPr>
                <w:sz w:val="21"/>
                <w:szCs w:val="21"/>
              </w:rPr>
            </w:pPr>
            <w:r w:rsidRPr="00A330D9">
              <w:rPr>
                <w:sz w:val="21"/>
                <w:szCs w:val="21"/>
              </w:rPr>
              <w:t xml:space="preserve">Tornado </w:t>
            </w:r>
          </w:p>
        </w:tc>
        <w:tc>
          <w:tcPr>
            <w:tcW w:w="2425" w:type="dxa"/>
          </w:tcPr>
          <w:p w:rsidR="00B41BE8" w:rsidRPr="00453284" w:rsidRDefault="00B41BE8" w:rsidP="00B41BE8">
            <w:pPr>
              <w:jc w:val="center"/>
              <w:rPr>
                <w:b/>
                <w:sz w:val="21"/>
                <w:szCs w:val="21"/>
              </w:rPr>
            </w:pPr>
            <w:r w:rsidRPr="00453284">
              <w:rPr>
                <w:b/>
                <w:sz w:val="21"/>
                <w:szCs w:val="21"/>
              </w:rPr>
              <w:t>X</w:t>
            </w:r>
          </w:p>
        </w:tc>
        <w:tc>
          <w:tcPr>
            <w:tcW w:w="2238" w:type="dxa"/>
          </w:tcPr>
          <w:p w:rsidR="00B41BE8" w:rsidRPr="00453284" w:rsidRDefault="00B41BE8" w:rsidP="00B41BE8">
            <w:pPr>
              <w:jc w:val="center"/>
              <w:rPr>
                <w:b/>
                <w:sz w:val="21"/>
                <w:szCs w:val="21"/>
              </w:rPr>
            </w:pPr>
          </w:p>
        </w:tc>
        <w:tc>
          <w:tcPr>
            <w:tcW w:w="1678" w:type="dxa"/>
          </w:tcPr>
          <w:p w:rsidR="00B41BE8" w:rsidRPr="00453284" w:rsidRDefault="00B41BE8" w:rsidP="00B41BE8">
            <w:pPr>
              <w:jc w:val="center"/>
              <w:rPr>
                <w:b/>
                <w:sz w:val="21"/>
                <w:szCs w:val="21"/>
              </w:rPr>
            </w:pPr>
          </w:p>
        </w:tc>
        <w:tc>
          <w:tcPr>
            <w:tcW w:w="1231" w:type="dxa"/>
          </w:tcPr>
          <w:p w:rsidR="00B41BE8" w:rsidRPr="00453284" w:rsidRDefault="00B41BE8" w:rsidP="00B41BE8">
            <w:pPr>
              <w:jc w:val="center"/>
              <w:rPr>
                <w:b/>
                <w:sz w:val="21"/>
                <w:szCs w:val="21"/>
              </w:rPr>
            </w:pPr>
          </w:p>
        </w:tc>
      </w:tr>
      <w:tr w:rsidR="00B41BE8" w:rsidRPr="00A330D9" w:rsidTr="00B41BE8">
        <w:trPr>
          <w:trHeight w:val="262"/>
        </w:trPr>
        <w:tc>
          <w:tcPr>
            <w:tcW w:w="2350" w:type="dxa"/>
            <w:vAlign w:val="bottom"/>
          </w:tcPr>
          <w:p w:rsidR="00B41BE8" w:rsidRPr="00A330D9" w:rsidRDefault="00B41BE8" w:rsidP="00B41BE8">
            <w:pPr>
              <w:jc w:val="both"/>
              <w:rPr>
                <w:sz w:val="21"/>
                <w:szCs w:val="21"/>
              </w:rPr>
            </w:pPr>
            <w:r w:rsidRPr="00A330D9">
              <w:rPr>
                <w:sz w:val="21"/>
                <w:szCs w:val="21"/>
              </w:rPr>
              <w:t xml:space="preserve">Urban Fire </w:t>
            </w:r>
          </w:p>
        </w:tc>
        <w:tc>
          <w:tcPr>
            <w:tcW w:w="2425" w:type="dxa"/>
          </w:tcPr>
          <w:p w:rsidR="00B41BE8" w:rsidRPr="00453284" w:rsidRDefault="00B41BE8" w:rsidP="00B41BE8">
            <w:pPr>
              <w:jc w:val="center"/>
              <w:rPr>
                <w:b/>
                <w:sz w:val="21"/>
                <w:szCs w:val="21"/>
              </w:rPr>
            </w:pPr>
          </w:p>
        </w:tc>
        <w:tc>
          <w:tcPr>
            <w:tcW w:w="2238" w:type="dxa"/>
          </w:tcPr>
          <w:p w:rsidR="00B41BE8" w:rsidRPr="00453284" w:rsidRDefault="00B41BE8" w:rsidP="00B41BE8">
            <w:pPr>
              <w:jc w:val="center"/>
              <w:rPr>
                <w:b/>
                <w:sz w:val="21"/>
                <w:szCs w:val="21"/>
              </w:rPr>
            </w:pPr>
          </w:p>
        </w:tc>
        <w:tc>
          <w:tcPr>
            <w:tcW w:w="1678" w:type="dxa"/>
          </w:tcPr>
          <w:p w:rsidR="00B41BE8" w:rsidRPr="00453284" w:rsidRDefault="00B41BE8" w:rsidP="00B41BE8">
            <w:pPr>
              <w:jc w:val="center"/>
              <w:rPr>
                <w:b/>
                <w:sz w:val="21"/>
                <w:szCs w:val="21"/>
              </w:rPr>
            </w:pPr>
            <w:r w:rsidRPr="00453284">
              <w:rPr>
                <w:b/>
                <w:sz w:val="21"/>
                <w:szCs w:val="21"/>
              </w:rPr>
              <w:t>X</w:t>
            </w:r>
          </w:p>
        </w:tc>
        <w:tc>
          <w:tcPr>
            <w:tcW w:w="1231" w:type="dxa"/>
          </w:tcPr>
          <w:p w:rsidR="00B41BE8" w:rsidRPr="00453284" w:rsidRDefault="00B41BE8" w:rsidP="00B41BE8">
            <w:pPr>
              <w:jc w:val="center"/>
              <w:rPr>
                <w:b/>
                <w:sz w:val="21"/>
                <w:szCs w:val="21"/>
              </w:rPr>
            </w:pPr>
          </w:p>
        </w:tc>
      </w:tr>
      <w:tr w:rsidR="00B41BE8" w:rsidRPr="00A330D9" w:rsidTr="00B41BE8">
        <w:trPr>
          <w:trHeight w:val="296"/>
        </w:trPr>
        <w:tc>
          <w:tcPr>
            <w:tcW w:w="2350" w:type="dxa"/>
            <w:vAlign w:val="bottom"/>
          </w:tcPr>
          <w:p w:rsidR="00B41BE8" w:rsidRPr="00A330D9" w:rsidRDefault="00B41BE8" w:rsidP="00B41BE8">
            <w:pPr>
              <w:jc w:val="both"/>
              <w:rPr>
                <w:sz w:val="21"/>
                <w:szCs w:val="21"/>
              </w:rPr>
            </w:pPr>
            <w:r w:rsidRPr="00A330D9">
              <w:rPr>
                <w:sz w:val="21"/>
                <w:szCs w:val="21"/>
              </w:rPr>
              <w:t>Wild Fire</w:t>
            </w:r>
          </w:p>
        </w:tc>
        <w:tc>
          <w:tcPr>
            <w:tcW w:w="2425" w:type="dxa"/>
          </w:tcPr>
          <w:p w:rsidR="00B41BE8" w:rsidRPr="00453284" w:rsidRDefault="00B41BE8" w:rsidP="00B41BE8">
            <w:pPr>
              <w:jc w:val="center"/>
              <w:rPr>
                <w:b/>
                <w:sz w:val="21"/>
                <w:szCs w:val="21"/>
              </w:rPr>
            </w:pPr>
          </w:p>
        </w:tc>
        <w:tc>
          <w:tcPr>
            <w:tcW w:w="2238" w:type="dxa"/>
          </w:tcPr>
          <w:p w:rsidR="00B41BE8" w:rsidRPr="00453284" w:rsidRDefault="00B41BE8" w:rsidP="00B41BE8">
            <w:pPr>
              <w:jc w:val="center"/>
              <w:rPr>
                <w:b/>
                <w:sz w:val="21"/>
                <w:szCs w:val="21"/>
              </w:rPr>
            </w:pPr>
          </w:p>
        </w:tc>
        <w:tc>
          <w:tcPr>
            <w:tcW w:w="1678" w:type="dxa"/>
          </w:tcPr>
          <w:p w:rsidR="00B41BE8" w:rsidRPr="00453284" w:rsidRDefault="00B41BE8" w:rsidP="00B41BE8">
            <w:pPr>
              <w:jc w:val="center"/>
              <w:rPr>
                <w:b/>
                <w:sz w:val="21"/>
                <w:szCs w:val="21"/>
              </w:rPr>
            </w:pPr>
            <w:r w:rsidRPr="00453284">
              <w:rPr>
                <w:b/>
                <w:sz w:val="21"/>
                <w:szCs w:val="21"/>
              </w:rPr>
              <w:t>X</w:t>
            </w:r>
          </w:p>
        </w:tc>
        <w:tc>
          <w:tcPr>
            <w:tcW w:w="1231" w:type="dxa"/>
          </w:tcPr>
          <w:p w:rsidR="00B41BE8" w:rsidRPr="00453284" w:rsidRDefault="00B41BE8" w:rsidP="00B41BE8">
            <w:pPr>
              <w:jc w:val="center"/>
              <w:rPr>
                <w:b/>
                <w:sz w:val="21"/>
                <w:szCs w:val="21"/>
              </w:rPr>
            </w:pPr>
          </w:p>
        </w:tc>
      </w:tr>
    </w:tbl>
    <w:p w:rsidR="00B41BE8" w:rsidRDefault="00B41BE8" w:rsidP="00B41BE8"/>
    <w:p w:rsidR="005370DC" w:rsidRDefault="005370DC" w:rsidP="005370DC">
      <w:pPr>
        <w:jc w:val="center"/>
        <w:rPr>
          <w:color w:val="FF0000"/>
        </w:rPr>
      </w:pPr>
    </w:p>
    <w:p w:rsidR="00B41BE8" w:rsidRDefault="005370DC" w:rsidP="00B41BE8">
      <w:r>
        <w:rPr>
          <w:color w:val="FF0000"/>
        </w:rPr>
        <w:br w:type="page"/>
      </w:r>
    </w:p>
    <w:p w:rsidR="00B41BE8" w:rsidRPr="00A330D9" w:rsidRDefault="00B41BE8" w:rsidP="00B41BE8">
      <w:pPr>
        <w:jc w:val="center"/>
        <w:rPr>
          <w:b/>
        </w:rPr>
      </w:pPr>
      <w:r>
        <w:rPr>
          <w:b/>
        </w:rPr>
        <w:lastRenderedPageBreak/>
        <w:t>Kingsbury</w:t>
      </w:r>
      <w:r w:rsidRPr="00A330D9">
        <w:rPr>
          <w:b/>
        </w:rPr>
        <w:t xml:space="preserve"> County </w:t>
      </w:r>
      <w:smartTag w:uri="urn:schemas-microsoft-com:office:smarttags" w:element="stockticker">
        <w:r w:rsidRPr="00A330D9">
          <w:rPr>
            <w:b/>
          </w:rPr>
          <w:t>PDM</w:t>
        </w:r>
      </w:smartTag>
      <w:r w:rsidRPr="00A330D9">
        <w:rPr>
          <w:b/>
        </w:rPr>
        <w:t xml:space="preserve"> </w:t>
      </w:r>
    </w:p>
    <w:p w:rsidR="00B41BE8" w:rsidRPr="00A330D9" w:rsidRDefault="00B41BE8" w:rsidP="00B41BE8">
      <w:pPr>
        <w:jc w:val="center"/>
        <w:rPr>
          <w:b/>
        </w:rPr>
      </w:pPr>
      <w:r w:rsidRPr="00A330D9">
        <w:rPr>
          <w:b/>
        </w:rPr>
        <w:t>Worksheet #1 (</w:t>
      </w:r>
      <w:r>
        <w:rPr>
          <w:b/>
        </w:rPr>
        <w:t>Town of Badger</w:t>
      </w:r>
      <w:r w:rsidRPr="00A330D9">
        <w:rPr>
          <w:b/>
        </w:rPr>
        <w:t>)</w:t>
      </w:r>
    </w:p>
    <w:p w:rsidR="00B41BE8" w:rsidRPr="00A330D9" w:rsidRDefault="00B41BE8" w:rsidP="00B41BE8">
      <w:pPr>
        <w:jc w:val="center"/>
        <w:rPr>
          <w:b/>
        </w:rPr>
      </w:pPr>
      <w:r w:rsidRPr="00A330D9">
        <w:rPr>
          <w:b/>
        </w:rPr>
        <w:t>Risk Assessment Worksheet – Hazard Identification</w:t>
      </w:r>
    </w:p>
    <w:p w:rsidR="00B41BE8" w:rsidRPr="00A330D9" w:rsidRDefault="00B41BE8" w:rsidP="00B41BE8">
      <w:pPr>
        <w:jc w:val="center"/>
        <w:rPr>
          <w:sz w:val="20"/>
          <w:szCs w:val="20"/>
        </w:rPr>
      </w:pPr>
    </w:p>
    <w:p w:rsidR="00B41BE8" w:rsidRPr="00A330D9" w:rsidRDefault="00B41BE8" w:rsidP="00B41BE8">
      <w:pPr>
        <w:rPr>
          <w:b/>
          <w:sz w:val="20"/>
          <w:szCs w:val="20"/>
        </w:rPr>
      </w:pPr>
      <w:r w:rsidRPr="00A330D9">
        <w:rPr>
          <w:b/>
          <w:sz w:val="20"/>
          <w:szCs w:val="20"/>
        </w:rPr>
        <w:t>What is the probability of occurrence of the following hazards?</w:t>
      </w:r>
    </w:p>
    <w:p w:rsidR="00B41BE8" w:rsidRDefault="00B41BE8" w:rsidP="00B41BE8">
      <w:pPr>
        <w:rPr>
          <w:b/>
          <w:sz w:val="20"/>
          <w:szCs w:val="20"/>
        </w:rPr>
      </w:pPr>
    </w:p>
    <w:tbl>
      <w:tblPr>
        <w:tblW w:w="9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88"/>
        <w:gridCol w:w="3060"/>
        <w:gridCol w:w="2340"/>
        <w:gridCol w:w="2088"/>
      </w:tblGrid>
      <w:tr w:rsidR="00B41BE8" w:rsidRPr="00A330D9" w:rsidTr="00B41BE8">
        <w:tc>
          <w:tcPr>
            <w:tcW w:w="2088" w:type="dxa"/>
            <w:vAlign w:val="center"/>
          </w:tcPr>
          <w:p w:rsidR="00B41BE8" w:rsidRPr="00A330D9" w:rsidRDefault="00B41BE8" w:rsidP="00B41BE8">
            <w:pPr>
              <w:jc w:val="center"/>
              <w:rPr>
                <w:b/>
                <w:sz w:val="20"/>
                <w:szCs w:val="20"/>
              </w:rPr>
            </w:pPr>
            <w:r w:rsidRPr="00A330D9">
              <w:rPr>
                <w:b/>
                <w:sz w:val="20"/>
                <w:szCs w:val="20"/>
              </w:rPr>
              <w:t>Hazard</w:t>
            </w:r>
          </w:p>
        </w:tc>
        <w:tc>
          <w:tcPr>
            <w:tcW w:w="3060" w:type="dxa"/>
          </w:tcPr>
          <w:p w:rsidR="00B41BE8" w:rsidRPr="00A330D9" w:rsidRDefault="00B41BE8" w:rsidP="00B41BE8">
            <w:pPr>
              <w:jc w:val="center"/>
              <w:rPr>
                <w:b/>
                <w:sz w:val="20"/>
                <w:szCs w:val="20"/>
              </w:rPr>
            </w:pPr>
            <w:r w:rsidRPr="00A330D9">
              <w:rPr>
                <w:b/>
                <w:sz w:val="20"/>
                <w:szCs w:val="20"/>
              </w:rPr>
              <w:t>High Probability</w:t>
            </w:r>
          </w:p>
          <w:p w:rsidR="00B41BE8" w:rsidRPr="00A330D9" w:rsidRDefault="00B41BE8" w:rsidP="00B41BE8">
            <w:pPr>
              <w:jc w:val="center"/>
              <w:rPr>
                <w:b/>
                <w:sz w:val="20"/>
                <w:szCs w:val="20"/>
              </w:rPr>
            </w:pPr>
            <w:r w:rsidRPr="00A330D9">
              <w:rPr>
                <w:b/>
                <w:sz w:val="20"/>
                <w:szCs w:val="20"/>
              </w:rPr>
              <w:t>to Occur</w:t>
            </w:r>
          </w:p>
          <w:p w:rsidR="00B41BE8" w:rsidRPr="00A330D9" w:rsidRDefault="00B41BE8" w:rsidP="00B41BE8">
            <w:pPr>
              <w:jc w:val="center"/>
              <w:rPr>
                <w:sz w:val="20"/>
                <w:szCs w:val="20"/>
              </w:rPr>
            </w:pPr>
            <w:r w:rsidRPr="00A330D9">
              <w:rPr>
                <w:sz w:val="20"/>
                <w:szCs w:val="20"/>
              </w:rPr>
              <w:t>(At least once in a year)</w:t>
            </w:r>
          </w:p>
        </w:tc>
        <w:tc>
          <w:tcPr>
            <w:tcW w:w="2340" w:type="dxa"/>
          </w:tcPr>
          <w:p w:rsidR="00B41BE8" w:rsidRPr="00A330D9" w:rsidRDefault="00B41BE8" w:rsidP="00B41BE8">
            <w:pPr>
              <w:jc w:val="center"/>
              <w:rPr>
                <w:b/>
                <w:sz w:val="20"/>
                <w:szCs w:val="20"/>
              </w:rPr>
            </w:pPr>
            <w:r w:rsidRPr="00A330D9">
              <w:rPr>
                <w:b/>
                <w:sz w:val="20"/>
                <w:szCs w:val="20"/>
              </w:rPr>
              <w:t>Low Probability</w:t>
            </w:r>
          </w:p>
          <w:p w:rsidR="00B41BE8" w:rsidRPr="00A330D9" w:rsidRDefault="00B41BE8" w:rsidP="00B41BE8">
            <w:pPr>
              <w:jc w:val="center"/>
              <w:rPr>
                <w:b/>
                <w:sz w:val="20"/>
                <w:szCs w:val="20"/>
              </w:rPr>
            </w:pPr>
            <w:r w:rsidRPr="00A330D9">
              <w:rPr>
                <w:b/>
                <w:sz w:val="20"/>
                <w:szCs w:val="20"/>
              </w:rPr>
              <w:t>to Occur</w:t>
            </w:r>
          </w:p>
          <w:p w:rsidR="00B41BE8" w:rsidRPr="00A330D9" w:rsidRDefault="00B41BE8" w:rsidP="00B41BE8">
            <w:pPr>
              <w:jc w:val="center"/>
              <w:rPr>
                <w:sz w:val="20"/>
                <w:szCs w:val="20"/>
              </w:rPr>
            </w:pPr>
            <w:r w:rsidRPr="00A330D9">
              <w:rPr>
                <w:sz w:val="20"/>
                <w:szCs w:val="20"/>
              </w:rPr>
              <w:t>(Hazards that may have occurred in the past or could occur in the future but do not occur on a yearly basis)</w:t>
            </w:r>
          </w:p>
        </w:tc>
        <w:tc>
          <w:tcPr>
            <w:tcW w:w="2088" w:type="dxa"/>
          </w:tcPr>
          <w:p w:rsidR="00B41BE8" w:rsidRPr="00A330D9" w:rsidRDefault="00B41BE8" w:rsidP="00B41BE8">
            <w:pPr>
              <w:jc w:val="center"/>
              <w:rPr>
                <w:b/>
                <w:sz w:val="20"/>
                <w:szCs w:val="20"/>
              </w:rPr>
            </w:pPr>
            <w:r w:rsidRPr="00A330D9">
              <w:rPr>
                <w:b/>
                <w:sz w:val="20"/>
                <w:szCs w:val="20"/>
              </w:rPr>
              <w:t>Unlikely</w:t>
            </w:r>
          </w:p>
          <w:p w:rsidR="00B41BE8" w:rsidRPr="00A330D9" w:rsidRDefault="00B41BE8" w:rsidP="00B41BE8">
            <w:pPr>
              <w:jc w:val="center"/>
              <w:rPr>
                <w:b/>
                <w:sz w:val="20"/>
                <w:szCs w:val="20"/>
              </w:rPr>
            </w:pPr>
            <w:r w:rsidRPr="00A330D9">
              <w:rPr>
                <w:b/>
                <w:sz w:val="20"/>
                <w:szCs w:val="20"/>
              </w:rPr>
              <w:t>to Occur</w:t>
            </w:r>
          </w:p>
          <w:p w:rsidR="00B41BE8" w:rsidRPr="00A330D9" w:rsidRDefault="00B41BE8" w:rsidP="00B41BE8">
            <w:pPr>
              <w:jc w:val="center"/>
              <w:rPr>
                <w:sz w:val="20"/>
                <w:szCs w:val="20"/>
              </w:rPr>
            </w:pPr>
            <w:r w:rsidRPr="00A330D9">
              <w:rPr>
                <w:sz w:val="20"/>
                <w:szCs w:val="20"/>
              </w:rPr>
              <w:t>(Hazards or disasters that have never occurred in the area before and are unlikely to occur)</w:t>
            </w:r>
          </w:p>
        </w:tc>
      </w:tr>
      <w:tr w:rsidR="00B41BE8" w:rsidRPr="00A330D9" w:rsidTr="00B41BE8">
        <w:tc>
          <w:tcPr>
            <w:tcW w:w="2088" w:type="dxa"/>
            <w:vAlign w:val="bottom"/>
          </w:tcPr>
          <w:p w:rsidR="00B41BE8" w:rsidRPr="00A330D9" w:rsidRDefault="00B41BE8" w:rsidP="00B41BE8">
            <w:pPr>
              <w:rPr>
                <w:sz w:val="21"/>
                <w:szCs w:val="21"/>
              </w:rPr>
            </w:pPr>
            <w:r w:rsidRPr="00A330D9">
              <w:rPr>
                <w:sz w:val="21"/>
                <w:szCs w:val="21"/>
              </w:rPr>
              <w:t xml:space="preserve">Dam Failure </w:t>
            </w:r>
          </w:p>
        </w:tc>
        <w:tc>
          <w:tcPr>
            <w:tcW w:w="3060" w:type="dxa"/>
            <w:vAlign w:val="center"/>
          </w:tcPr>
          <w:p w:rsidR="00B41BE8" w:rsidRPr="00453284" w:rsidRDefault="00B41BE8" w:rsidP="00B41BE8">
            <w:pPr>
              <w:jc w:val="center"/>
              <w:rPr>
                <w:b/>
                <w:sz w:val="21"/>
                <w:szCs w:val="21"/>
              </w:rPr>
            </w:pPr>
          </w:p>
        </w:tc>
        <w:tc>
          <w:tcPr>
            <w:tcW w:w="2340" w:type="dxa"/>
            <w:vAlign w:val="center"/>
          </w:tcPr>
          <w:p w:rsidR="00B41BE8" w:rsidRPr="00453284" w:rsidRDefault="00B41BE8" w:rsidP="00B41BE8">
            <w:pPr>
              <w:jc w:val="center"/>
              <w:rPr>
                <w:b/>
                <w:sz w:val="21"/>
                <w:szCs w:val="21"/>
              </w:rPr>
            </w:pPr>
          </w:p>
        </w:tc>
        <w:tc>
          <w:tcPr>
            <w:tcW w:w="2088" w:type="dxa"/>
            <w:vAlign w:val="center"/>
          </w:tcPr>
          <w:p w:rsidR="00B41BE8" w:rsidRPr="00453284" w:rsidRDefault="00B41BE8" w:rsidP="00B41BE8">
            <w:pPr>
              <w:jc w:val="center"/>
              <w:rPr>
                <w:b/>
                <w:sz w:val="21"/>
                <w:szCs w:val="21"/>
              </w:rPr>
            </w:pPr>
            <w:r w:rsidRPr="00453284">
              <w:rPr>
                <w:b/>
                <w:sz w:val="21"/>
                <w:szCs w:val="21"/>
              </w:rPr>
              <w:t>X</w:t>
            </w:r>
          </w:p>
        </w:tc>
      </w:tr>
      <w:tr w:rsidR="00B41BE8" w:rsidRPr="00A330D9" w:rsidTr="00B41BE8">
        <w:tc>
          <w:tcPr>
            <w:tcW w:w="2088" w:type="dxa"/>
            <w:vAlign w:val="bottom"/>
          </w:tcPr>
          <w:p w:rsidR="00B41BE8" w:rsidRPr="00A330D9" w:rsidRDefault="00B41BE8" w:rsidP="00B41BE8">
            <w:pPr>
              <w:rPr>
                <w:sz w:val="21"/>
                <w:szCs w:val="21"/>
              </w:rPr>
            </w:pPr>
            <w:r w:rsidRPr="00A330D9">
              <w:rPr>
                <w:sz w:val="21"/>
                <w:szCs w:val="21"/>
              </w:rPr>
              <w:t>Drought</w:t>
            </w:r>
          </w:p>
        </w:tc>
        <w:tc>
          <w:tcPr>
            <w:tcW w:w="3060" w:type="dxa"/>
            <w:vAlign w:val="center"/>
          </w:tcPr>
          <w:p w:rsidR="00B41BE8" w:rsidRPr="00453284" w:rsidRDefault="00B41BE8" w:rsidP="00B41BE8">
            <w:pPr>
              <w:jc w:val="center"/>
              <w:rPr>
                <w:b/>
                <w:sz w:val="21"/>
                <w:szCs w:val="21"/>
              </w:rPr>
            </w:pPr>
          </w:p>
        </w:tc>
        <w:tc>
          <w:tcPr>
            <w:tcW w:w="2340" w:type="dxa"/>
            <w:vAlign w:val="center"/>
          </w:tcPr>
          <w:p w:rsidR="00B41BE8" w:rsidRPr="00453284" w:rsidRDefault="00B41BE8" w:rsidP="00B41BE8">
            <w:pPr>
              <w:jc w:val="center"/>
              <w:rPr>
                <w:b/>
                <w:sz w:val="21"/>
                <w:szCs w:val="21"/>
              </w:rPr>
            </w:pPr>
            <w:r>
              <w:rPr>
                <w:b/>
                <w:sz w:val="21"/>
                <w:szCs w:val="21"/>
              </w:rPr>
              <w:t>X</w:t>
            </w:r>
          </w:p>
        </w:tc>
        <w:tc>
          <w:tcPr>
            <w:tcW w:w="2088" w:type="dxa"/>
            <w:vAlign w:val="center"/>
          </w:tcPr>
          <w:p w:rsidR="00B41BE8" w:rsidRPr="00453284" w:rsidRDefault="00B41BE8" w:rsidP="00B41BE8">
            <w:pPr>
              <w:jc w:val="center"/>
              <w:rPr>
                <w:b/>
                <w:sz w:val="21"/>
                <w:szCs w:val="21"/>
              </w:rPr>
            </w:pPr>
          </w:p>
        </w:tc>
      </w:tr>
      <w:tr w:rsidR="00B41BE8" w:rsidRPr="00A330D9" w:rsidTr="00B41BE8">
        <w:tc>
          <w:tcPr>
            <w:tcW w:w="2088" w:type="dxa"/>
            <w:vAlign w:val="bottom"/>
          </w:tcPr>
          <w:p w:rsidR="00B41BE8" w:rsidRPr="00A330D9" w:rsidRDefault="00B41BE8" w:rsidP="00B41BE8">
            <w:pPr>
              <w:jc w:val="both"/>
              <w:rPr>
                <w:sz w:val="21"/>
                <w:szCs w:val="21"/>
              </w:rPr>
            </w:pPr>
            <w:r w:rsidRPr="00A330D9">
              <w:rPr>
                <w:sz w:val="21"/>
                <w:szCs w:val="21"/>
              </w:rPr>
              <w:t>Earthquake</w:t>
            </w:r>
          </w:p>
        </w:tc>
        <w:tc>
          <w:tcPr>
            <w:tcW w:w="3060" w:type="dxa"/>
            <w:vAlign w:val="center"/>
          </w:tcPr>
          <w:p w:rsidR="00B41BE8" w:rsidRPr="00453284" w:rsidRDefault="00B41BE8" w:rsidP="00B41BE8">
            <w:pPr>
              <w:jc w:val="center"/>
              <w:rPr>
                <w:b/>
                <w:sz w:val="21"/>
                <w:szCs w:val="21"/>
              </w:rPr>
            </w:pPr>
          </w:p>
        </w:tc>
        <w:tc>
          <w:tcPr>
            <w:tcW w:w="2340" w:type="dxa"/>
            <w:vAlign w:val="center"/>
          </w:tcPr>
          <w:p w:rsidR="00B41BE8" w:rsidRPr="00453284" w:rsidRDefault="00B41BE8" w:rsidP="00B41BE8">
            <w:pPr>
              <w:jc w:val="center"/>
              <w:rPr>
                <w:b/>
                <w:sz w:val="21"/>
                <w:szCs w:val="21"/>
              </w:rPr>
            </w:pPr>
          </w:p>
        </w:tc>
        <w:tc>
          <w:tcPr>
            <w:tcW w:w="2088" w:type="dxa"/>
            <w:vAlign w:val="center"/>
          </w:tcPr>
          <w:p w:rsidR="00B41BE8" w:rsidRPr="00453284" w:rsidRDefault="00B41BE8" w:rsidP="00B41BE8">
            <w:pPr>
              <w:jc w:val="center"/>
              <w:rPr>
                <w:b/>
                <w:sz w:val="21"/>
                <w:szCs w:val="21"/>
              </w:rPr>
            </w:pPr>
            <w:r w:rsidRPr="00453284">
              <w:rPr>
                <w:b/>
                <w:sz w:val="21"/>
                <w:szCs w:val="21"/>
              </w:rPr>
              <w:t>X</w:t>
            </w:r>
          </w:p>
        </w:tc>
      </w:tr>
      <w:tr w:rsidR="00B41BE8" w:rsidRPr="00A330D9" w:rsidTr="00B41BE8">
        <w:tc>
          <w:tcPr>
            <w:tcW w:w="2088" w:type="dxa"/>
            <w:vAlign w:val="bottom"/>
          </w:tcPr>
          <w:p w:rsidR="00B41BE8" w:rsidRPr="00A330D9" w:rsidRDefault="00B41BE8" w:rsidP="00B41BE8">
            <w:pPr>
              <w:rPr>
                <w:sz w:val="21"/>
                <w:szCs w:val="21"/>
              </w:rPr>
            </w:pPr>
            <w:r w:rsidRPr="00A330D9">
              <w:rPr>
                <w:sz w:val="21"/>
                <w:szCs w:val="21"/>
              </w:rPr>
              <w:t xml:space="preserve">Extreme Cold </w:t>
            </w:r>
          </w:p>
        </w:tc>
        <w:tc>
          <w:tcPr>
            <w:tcW w:w="3060" w:type="dxa"/>
            <w:vAlign w:val="center"/>
          </w:tcPr>
          <w:p w:rsidR="00B41BE8" w:rsidRPr="00453284" w:rsidRDefault="00B41BE8" w:rsidP="00B41BE8">
            <w:pPr>
              <w:jc w:val="center"/>
              <w:rPr>
                <w:b/>
                <w:sz w:val="21"/>
                <w:szCs w:val="21"/>
              </w:rPr>
            </w:pPr>
            <w:r w:rsidRPr="00453284">
              <w:rPr>
                <w:b/>
                <w:sz w:val="21"/>
                <w:szCs w:val="21"/>
              </w:rPr>
              <w:t>X</w:t>
            </w:r>
          </w:p>
        </w:tc>
        <w:tc>
          <w:tcPr>
            <w:tcW w:w="2340" w:type="dxa"/>
            <w:vAlign w:val="center"/>
          </w:tcPr>
          <w:p w:rsidR="00B41BE8" w:rsidRPr="00453284" w:rsidRDefault="00B41BE8" w:rsidP="00B41BE8">
            <w:pPr>
              <w:jc w:val="center"/>
              <w:rPr>
                <w:b/>
                <w:sz w:val="21"/>
                <w:szCs w:val="21"/>
              </w:rPr>
            </w:pPr>
          </w:p>
        </w:tc>
        <w:tc>
          <w:tcPr>
            <w:tcW w:w="2088" w:type="dxa"/>
            <w:vAlign w:val="center"/>
          </w:tcPr>
          <w:p w:rsidR="00B41BE8" w:rsidRPr="00453284" w:rsidRDefault="00B41BE8" w:rsidP="00B41BE8">
            <w:pPr>
              <w:jc w:val="center"/>
              <w:rPr>
                <w:b/>
                <w:sz w:val="21"/>
                <w:szCs w:val="21"/>
              </w:rPr>
            </w:pPr>
          </w:p>
        </w:tc>
      </w:tr>
      <w:tr w:rsidR="00B41BE8" w:rsidRPr="00A330D9" w:rsidTr="00B41BE8">
        <w:tc>
          <w:tcPr>
            <w:tcW w:w="2088" w:type="dxa"/>
            <w:vAlign w:val="bottom"/>
          </w:tcPr>
          <w:p w:rsidR="00B41BE8" w:rsidRPr="00A330D9" w:rsidRDefault="00B41BE8" w:rsidP="00B41BE8">
            <w:pPr>
              <w:rPr>
                <w:sz w:val="21"/>
                <w:szCs w:val="21"/>
              </w:rPr>
            </w:pPr>
            <w:r w:rsidRPr="00A330D9">
              <w:rPr>
                <w:sz w:val="21"/>
                <w:szCs w:val="21"/>
              </w:rPr>
              <w:t xml:space="preserve">Extreme Heat </w:t>
            </w:r>
          </w:p>
        </w:tc>
        <w:tc>
          <w:tcPr>
            <w:tcW w:w="3060" w:type="dxa"/>
            <w:vAlign w:val="center"/>
          </w:tcPr>
          <w:p w:rsidR="00B41BE8" w:rsidRPr="00453284" w:rsidRDefault="00B41BE8" w:rsidP="00B41BE8">
            <w:pPr>
              <w:jc w:val="center"/>
              <w:rPr>
                <w:b/>
                <w:sz w:val="21"/>
                <w:szCs w:val="21"/>
              </w:rPr>
            </w:pPr>
            <w:r w:rsidRPr="00453284">
              <w:rPr>
                <w:b/>
                <w:sz w:val="21"/>
                <w:szCs w:val="21"/>
              </w:rPr>
              <w:t>X</w:t>
            </w:r>
          </w:p>
        </w:tc>
        <w:tc>
          <w:tcPr>
            <w:tcW w:w="2340" w:type="dxa"/>
            <w:vAlign w:val="center"/>
          </w:tcPr>
          <w:p w:rsidR="00B41BE8" w:rsidRPr="00453284" w:rsidRDefault="00B41BE8" w:rsidP="00B41BE8">
            <w:pPr>
              <w:jc w:val="center"/>
              <w:rPr>
                <w:b/>
                <w:sz w:val="21"/>
                <w:szCs w:val="21"/>
              </w:rPr>
            </w:pPr>
          </w:p>
        </w:tc>
        <w:tc>
          <w:tcPr>
            <w:tcW w:w="2088" w:type="dxa"/>
            <w:vAlign w:val="center"/>
          </w:tcPr>
          <w:p w:rsidR="00B41BE8" w:rsidRPr="00453284" w:rsidRDefault="00B41BE8" w:rsidP="00B41BE8">
            <w:pPr>
              <w:jc w:val="center"/>
              <w:rPr>
                <w:b/>
                <w:sz w:val="21"/>
                <w:szCs w:val="21"/>
              </w:rPr>
            </w:pPr>
          </w:p>
        </w:tc>
      </w:tr>
      <w:tr w:rsidR="00B41BE8" w:rsidRPr="00A330D9" w:rsidTr="00B41BE8">
        <w:tc>
          <w:tcPr>
            <w:tcW w:w="2088" w:type="dxa"/>
            <w:vAlign w:val="bottom"/>
          </w:tcPr>
          <w:p w:rsidR="00B41BE8" w:rsidRPr="00A330D9" w:rsidRDefault="00B41BE8" w:rsidP="00B41BE8">
            <w:pPr>
              <w:rPr>
                <w:sz w:val="21"/>
                <w:szCs w:val="21"/>
              </w:rPr>
            </w:pPr>
            <w:r w:rsidRPr="00A330D9">
              <w:rPr>
                <w:sz w:val="21"/>
                <w:szCs w:val="21"/>
              </w:rPr>
              <w:t xml:space="preserve">Flood </w:t>
            </w:r>
          </w:p>
        </w:tc>
        <w:tc>
          <w:tcPr>
            <w:tcW w:w="3060" w:type="dxa"/>
            <w:vAlign w:val="center"/>
          </w:tcPr>
          <w:p w:rsidR="00B41BE8" w:rsidRPr="00453284" w:rsidRDefault="00B41BE8" w:rsidP="00B41BE8">
            <w:pPr>
              <w:jc w:val="center"/>
              <w:rPr>
                <w:b/>
                <w:sz w:val="21"/>
                <w:szCs w:val="21"/>
              </w:rPr>
            </w:pPr>
          </w:p>
        </w:tc>
        <w:tc>
          <w:tcPr>
            <w:tcW w:w="2340" w:type="dxa"/>
            <w:vAlign w:val="center"/>
          </w:tcPr>
          <w:p w:rsidR="00B41BE8" w:rsidRPr="00453284" w:rsidRDefault="00B41BE8" w:rsidP="00B41BE8">
            <w:pPr>
              <w:jc w:val="center"/>
              <w:rPr>
                <w:b/>
                <w:sz w:val="21"/>
                <w:szCs w:val="21"/>
              </w:rPr>
            </w:pPr>
            <w:r w:rsidRPr="00453284">
              <w:rPr>
                <w:b/>
                <w:sz w:val="21"/>
                <w:szCs w:val="21"/>
              </w:rPr>
              <w:t>X</w:t>
            </w:r>
          </w:p>
        </w:tc>
        <w:tc>
          <w:tcPr>
            <w:tcW w:w="2088" w:type="dxa"/>
            <w:vAlign w:val="center"/>
          </w:tcPr>
          <w:p w:rsidR="00B41BE8" w:rsidRPr="00453284" w:rsidRDefault="00B41BE8" w:rsidP="00B41BE8">
            <w:pPr>
              <w:jc w:val="center"/>
              <w:rPr>
                <w:b/>
                <w:sz w:val="21"/>
                <w:szCs w:val="21"/>
              </w:rPr>
            </w:pPr>
          </w:p>
        </w:tc>
      </w:tr>
      <w:tr w:rsidR="00B41BE8" w:rsidRPr="00A330D9" w:rsidTr="00B41BE8">
        <w:tc>
          <w:tcPr>
            <w:tcW w:w="2088" w:type="dxa"/>
            <w:vAlign w:val="bottom"/>
          </w:tcPr>
          <w:p w:rsidR="00B41BE8" w:rsidRPr="00A330D9" w:rsidRDefault="00B41BE8" w:rsidP="00B41BE8">
            <w:pPr>
              <w:rPr>
                <w:sz w:val="21"/>
                <w:szCs w:val="21"/>
              </w:rPr>
            </w:pPr>
            <w:r w:rsidRPr="00A330D9">
              <w:rPr>
                <w:sz w:val="21"/>
                <w:szCs w:val="21"/>
              </w:rPr>
              <w:t xml:space="preserve">Freezing Rain/Sleet/Ice </w:t>
            </w:r>
          </w:p>
        </w:tc>
        <w:tc>
          <w:tcPr>
            <w:tcW w:w="3060" w:type="dxa"/>
            <w:vAlign w:val="center"/>
          </w:tcPr>
          <w:p w:rsidR="00B41BE8" w:rsidRPr="00453284" w:rsidRDefault="00B41BE8" w:rsidP="00B41BE8">
            <w:pPr>
              <w:jc w:val="center"/>
              <w:rPr>
                <w:b/>
                <w:sz w:val="21"/>
                <w:szCs w:val="21"/>
              </w:rPr>
            </w:pPr>
            <w:r w:rsidRPr="00453284">
              <w:rPr>
                <w:b/>
                <w:sz w:val="21"/>
                <w:szCs w:val="21"/>
              </w:rPr>
              <w:t>X</w:t>
            </w:r>
          </w:p>
        </w:tc>
        <w:tc>
          <w:tcPr>
            <w:tcW w:w="2340" w:type="dxa"/>
            <w:vAlign w:val="center"/>
          </w:tcPr>
          <w:p w:rsidR="00B41BE8" w:rsidRPr="00453284" w:rsidRDefault="00B41BE8" w:rsidP="00B41BE8">
            <w:pPr>
              <w:jc w:val="center"/>
              <w:rPr>
                <w:b/>
                <w:sz w:val="21"/>
                <w:szCs w:val="21"/>
              </w:rPr>
            </w:pPr>
          </w:p>
        </w:tc>
        <w:tc>
          <w:tcPr>
            <w:tcW w:w="2088" w:type="dxa"/>
            <w:vAlign w:val="center"/>
          </w:tcPr>
          <w:p w:rsidR="00B41BE8" w:rsidRPr="00453284" w:rsidRDefault="00B41BE8" w:rsidP="00B41BE8">
            <w:pPr>
              <w:jc w:val="center"/>
              <w:rPr>
                <w:b/>
                <w:sz w:val="21"/>
                <w:szCs w:val="21"/>
              </w:rPr>
            </w:pPr>
          </w:p>
        </w:tc>
      </w:tr>
      <w:tr w:rsidR="00B41BE8" w:rsidRPr="00A330D9" w:rsidTr="00B41BE8">
        <w:tc>
          <w:tcPr>
            <w:tcW w:w="2088" w:type="dxa"/>
            <w:vAlign w:val="bottom"/>
          </w:tcPr>
          <w:p w:rsidR="00B41BE8" w:rsidRPr="00A330D9" w:rsidRDefault="00B41BE8" w:rsidP="00B41BE8">
            <w:pPr>
              <w:rPr>
                <w:sz w:val="21"/>
                <w:szCs w:val="21"/>
              </w:rPr>
            </w:pPr>
            <w:r w:rsidRPr="00A330D9">
              <w:rPr>
                <w:sz w:val="21"/>
                <w:szCs w:val="21"/>
              </w:rPr>
              <w:t xml:space="preserve">Hail </w:t>
            </w:r>
          </w:p>
        </w:tc>
        <w:tc>
          <w:tcPr>
            <w:tcW w:w="3060" w:type="dxa"/>
            <w:vAlign w:val="center"/>
          </w:tcPr>
          <w:p w:rsidR="00B41BE8" w:rsidRPr="00453284" w:rsidRDefault="00B41BE8" w:rsidP="00B41BE8">
            <w:pPr>
              <w:jc w:val="center"/>
              <w:rPr>
                <w:b/>
                <w:sz w:val="21"/>
                <w:szCs w:val="21"/>
              </w:rPr>
            </w:pPr>
            <w:r w:rsidRPr="00453284">
              <w:rPr>
                <w:b/>
                <w:sz w:val="21"/>
                <w:szCs w:val="21"/>
              </w:rPr>
              <w:t>X</w:t>
            </w:r>
          </w:p>
        </w:tc>
        <w:tc>
          <w:tcPr>
            <w:tcW w:w="2340" w:type="dxa"/>
            <w:vAlign w:val="center"/>
          </w:tcPr>
          <w:p w:rsidR="00B41BE8" w:rsidRPr="00453284" w:rsidRDefault="00B41BE8" w:rsidP="00B41BE8">
            <w:pPr>
              <w:jc w:val="center"/>
              <w:rPr>
                <w:b/>
                <w:sz w:val="21"/>
                <w:szCs w:val="21"/>
              </w:rPr>
            </w:pPr>
          </w:p>
        </w:tc>
        <w:tc>
          <w:tcPr>
            <w:tcW w:w="2088" w:type="dxa"/>
            <w:vAlign w:val="center"/>
          </w:tcPr>
          <w:p w:rsidR="00B41BE8" w:rsidRPr="00453284" w:rsidRDefault="00B41BE8" w:rsidP="00B41BE8">
            <w:pPr>
              <w:jc w:val="center"/>
              <w:rPr>
                <w:b/>
                <w:sz w:val="21"/>
                <w:szCs w:val="21"/>
              </w:rPr>
            </w:pPr>
          </w:p>
        </w:tc>
      </w:tr>
      <w:tr w:rsidR="00B41BE8" w:rsidRPr="00A330D9" w:rsidTr="00B41BE8">
        <w:tc>
          <w:tcPr>
            <w:tcW w:w="2088" w:type="dxa"/>
            <w:vAlign w:val="bottom"/>
          </w:tcPr>
          <w:p w:rsidR="00B41BE8" w:rsidRPr="00A330D9" w:rsidRDefault="00B41BE8" w:rsidP="00B41BE8">
            <w:pPr>
              <w:rPr>
                <w:sz w:val="21"/>
                <w:szCs w:val="21"/>
              </w:rPr>
            </w:pPr>
            <w:r w:rsidRPr="00A330D9">
              <w:rPr>
                <w:sz w:val="21"/>
                <w:szCs w:val="21"/>
              </w:rPr>
              <w:t xml:space="preserve">Heavy Rain </w:t>
            </w:r>
          </w:p>
        </w:tc>
        <w:tc>
          <w:tcPr>
            <w:tcW w:w="3060" w:type="dxa"/>
            <w:vAlign w:val="center"/>
          </w:tcPr>
          <w:p w:rsidR="00B41BE8" w:rsidRPr="00453284" w:rsidRDefault="00B41BE8" w:rsidP="00B41BE8">
            <w:pPr>
              <w:jc w:val="center"/>
              <w:rPr>
                <w:b/>
                <w:sz w:val="21"/>
                <w:szCs w:val="21"/>
              </w:rPr>
            </w:pPr>
            <w:r>
              <w:rPr>
                <w:b/>
                <w:sz w:val="21"/>
                <w:szCs w:val="21"/>
              </w:rPr>
              <w:t>X</w:t>
            </w:r>
          </w:p>
        </w:tc>
        <w:tc>
          <w:tcPr>
            <w:tcW w:w="2340" w:type="dxa"/>
            <w:vAlign w:val="center"/>
          </w:tcPr>
          <w:p w:rsidR="00B41BE8" w:rsidRPr="00453284" w:rsidRDefault="00B41BE8" w:rsidP="00B41BE8">
            <w:pPr>
              <w:jc w:val="center"/>
              <w:rPr>
                <w:b/>
                <w:sz w:val="21"/>
                <w:szCs w:val="21"/>
              </w:rPr>
            </w:pPr>
          </w:p>
        </w:tc>
        <w:tc>
          <w:tcPr>
            <w:tcW w:w="2088" w:type="dxa"/>
            <w:vAlign w:val="center"/>
          </w:tcPr>
          <w:p w:rsidR="00B41BE8" w:rsidRPr="00453284" w:rsidRDefault="00B41BE8" w:rsidP="00B41BE8">
            <w:pPr>
              <w:jc w:val="center"/>
              <w:rPr>
                <w:b/>
                <w:sz w:val="21"/>
                <w:szCs w:val="21"/>
              </w:rPr>
            </w:pPr>
          </w:p>
        </w:tc>
      </w:tr>
      <w:tr w:rsidR="00B41BE8" w:rsidRPr="00A330D9" w:rsidTr="00B41BE8">
        <w:tc>
          <w:tcPr>
            <w:tcW w:w="2088" w:type="dxa"/>
            <w:vAlign w:val="bottom"/>
          </w:tcPr>
          <w:p w:rsidR="00B41BE8" w:rsidRPr="00A330D9" w:rsidRDefault="00B41BE8" w:rsidP="00B41BE8">
            <w:pPr>
              <w:rPr>
                <w:sz w:val="21"/>
                <w:szCs w:val="21"/>
              </w:rPr>
            </w:pPr>
            <w:r w:rsidRPr="00A330D9">
              <w:rPr>
                <w:sz w:val="21"/>
                <w:szCs w:val="21"/>
              </w:rPr>
              <w:t xml:space="preserve">Heavy Snow  </w:t>
            </w:r>
          </w:p>
        </w:tc>
        <w:tc>
          <w:tcPr>
            <w:tcW w:w="3060" w:type="dxa"/>
            <w:vAlign w:val="center"/>
          </w:tcPr>
          <w:p w:rsidR="00B41BE8" w:rsidRPr="00453284" w:rsidRDefault="00B41BE8" w:rsidP="00B41BE8">
            <w:pPr>
              <w:jc w:val="center"/>
              <w:rPr>
                <w:b/>
                <w:sz w:val="21"/>
                <w:szCs w:val="21"/>
              </w:rPr>
            </w:pPr>
            <w:r>
              <w:rPr>
                <w:b/>
                <w:sz w:val="21"/>
                <w:szCs w:val="21"/>
              </w:rPr>
              <w:t>X</w:t>
            </w:r>
          </w:p>
        </w:tc>
        <w:tc>
          <w:tcPr>
            <w:tcW w:w="2340" w:type="dxa"/>
            <w:vAlign w:val="center"/>
          </w:tcPr>
          <w:p w:rsidR="00B41BE8" w:rsidRPr="00453284" w:rsidRDefault="00B41BE8" w:rsidP="00B41BE8">
            <w:pPr>
              <w:jc w:val="center"/>
              <w:rPr>
                <w:b/>
                <w:sz w:val="21"/>
                <w:szCs w:val="21"/>
              </w:rPr>
            </w:pPr>
          </w:p>
        </w:tc>
        <w:tc>
          <w:tcPr>
            <w:tcW w:w="2088" w:type="dxa"/>
            <w:vAlign w:val="center"/>
          </w:tcPr>
          <w:p w:rsidR="00B41BE8" w:rsidRPr="00453284" w:rsidRDefault="00B41BE8" w:rsidP="00B41BE8">
            <w:pPr>
              <w:jc w:val="center"/>
              <w:rPr>
                <w:b/>
                <w:sz w:val="21"/>
                <w:szCs w:val="21"/>
              </w:rPr>
            </w:pPr>
          </w:p>
        </w:tc>
      </w:tr>
      <w:tr w:rsidR="00B41BE8" w:rsidRPr="00A330D9" w:rsidTr="00B41BE8">
        <w:tc>
          <w:tcPr>
            <w:tcW w:w="2088" w:type="dxa"/>
            <w:vAlign w:val="bottom"/>
          </w:tcPr>
          <w:p w:rsidR="00B41BE8" w:rsidRPr="00A330D9" w:rsidRDefault="00B41BE8" w:rsidP="00B41BE8">
            <w:pPr>
              <w:rPr>
                <w:sz w:val="21"/>
                <w:szCs w:val="21"/>
              </w:rPr>
            </w:pPr>
            <w:r w:rsidRPr="00A330D9">
              <w:rPr>
                <w:sz w:val="21"/>
                <w:szCs w:val="21"/>
              </w:rPr>
              <w:t xml:space="preserve">Ice Jam </w:t>
            </w:r>
          </w:p>
        </w:tc>
        <w:tc>
          <w:tcPr>
            <w:tcW w:w="3060" w:type="dxa"/>
            <w:vAlign w:val="center"/>
          </w:tcPr>
          <w:p w:rsidR="00B41BE8" w:rsidRPr="00453284" w:rsidRDefault="00B41BE8" w:rsidP="00B41BE8">
            <w:pPr>
              <w:jc w:val="center"/>
              <w:rPr>
                <w:b/>
                <w:sz w:val="21"/>
                <w:szCs w:val="21"/>
              </w:rPr>
            </w:pPr>
          </w:p>
        </w:tc>
        <w:tc>
          <w:tcPr>
            <w:tcW w:w="2340" w:type="dxa"/>
            <w:vAlign w:val="center"/>
          </w:tcPr>
          <w:p w:rsidR="00B41BE8" w:rsidRPr="00453284" w:rsidRDefault="00B41BE8" w:rsidP="00B41BE8">
            <w:pPr>
              <w:jc w:val="center"/>
              <w:rPr>
                <w:b/>
                <w:sz w:val="21"/>
                <w:szCs w:val="21"/>
              </w:rPr>
            </w:pPr>
          </w:p>
        </w:tc>
        <w:tc>
          <w:tcPr>
            <w:tcW w:w="2088" w:type="dxa"/>
            <w:vAlign w:val="center"/>
          </w:tcPr>
          <w:p w:rsidR="00B41BE8" w:rsidRPr="00453284" w:rsidRDefault="00B41BE8" w:rsidP="00B41BE8">
            <w:pPr>
              <w:jc w:val="center"/>
              <w:rPr>
                <w:b/>
                <w:sz w:val="21"/>
                <w:szCs w:val="21"/>
              </w:rPr>
            </w:pPr>
            <w:r w:rsidRPr="00453284">
              <w:rPr>
                <w:b/>
                <w:sz w:val="21"/>
                <w:szCs w:val="21"/>
              </w:rPr>
              <w:t>X</w:t>
            </w:r>
          </w:p>
        </w:tc>
      </w:tr>
      <w:tr w:rsidR="00B41BE8" w:rsidRPr="00A330D9" w:rsidTr="00B41BE8">
        <w:tc>
          <w:tcPr>
            <w:tcW w:w="2088" w:type="dxa"/>
            <w:vAlign w:val="bottom"/>
          </w:tcPr>
          <w:p w:rsidR="00B41BE8" w:rsidRPr="00A330D9" w:rsidRDefault="00B41BE8" w:rsidP="00B41BE8">
            <w:pPr>
              <w:rPr>
                <w:sz w:val="21"/>
                <w:szCs w:val="21"/>
              </w:rPr>
            </w:pPr>
            <w:r w:rsidRPr="00A330D9">
              <w:rPr>
                <w:sz w:val="21"/>
                <w:szCs w:val="21"/>
              </w:rPr>
              <w:t xml:space="preserve">Lightning </w:t>
            </w:r>
          </w:p>
        </w:tc>
        <w:tc>
          <w:tcPr>
            <w:tcW w:w="3060" w:type="dxa"/>
            <w:vAlign w:val="center"/>
          </w:tcPr>
          <w:p w:rsidR="00B41BE8" w:rsidRPr="00453284" w:rsidRDefault="00B41BE8" w:rsidP="00B41BE8">
            <w:pPr>
              <w:jc w:val="center"/>
              <w:rPr>
                <w:b/>
                <w:sz w:val="21"/>
                <w:szCs w:val="21"/>
              </w:rPr>
            </w:pPr>
            <w:r w:rsidRPr="00453284">
              <w:rPr>
                <w:b/>
                <w:sz w:val="21"/>
                <w:szCs w:val="21"/>
              </w:rPr>
              <w:t>X</w:t>
            </w:r>
          </w:p>
        </w:tc>
        <w:tc>
          <w:tcPr>
            <w:tcW w:w="2340" w:type="dxa"/>
            <w:vAlign w:val="center"/>
          </w:tcPr>
          <w:p w:rsidR="00B41BE8" w:rsidRPr="00453284" w:rsidRDefault="00B41BE8" w:rsidP="00B41BE8">
            <w:pPr>
              <w:jc w:val="center"/>
              <w:rPr>
                <w:b/>
                <w:sz w:val="21"/>
                <w:szCs w:val="21"/>
              </w:rPr>
            </w:pPr>
          </w:p>
        </w:tc>
        <w:tc>
          <w:tcPr>
            <w:tcW w:w="2088" w:type="dxa"/>
            <w:vAlign w:val="center"/>
          </w:tcPr>
          <w:p w:rsidR="00B41BE8" w:rsidRPr="00453284" w:rsidRDefault="00B41BE8" w:rsidP="00B41BE8">
            <w:pPr>
              <w:jc w:val="center"/>
              <w:rPr>
                <w:b/>
                <w:sz w:val="21"/>
                <w:szCs w:val="21"/>
              </w:rPr>
            </w:pPr>
          </w:p>
        </w:tc>
      </w:tr>
      <w:tr w:rsidR="00B41BE8" w:rsidRPr="00A330D9" w:rsidTr="00B41BE8">
        <w:tc>
          <w:tcPr>
            <w:tcW w:w="2088" w:type="dxa"/>
            <w:vAlign w:val="bottom"/>
          </w:tcPr>
          <w:p w:rsidR="00B41BE8" w:rsidRPr="00A330D9" w:rsidRDefault="00B41BE8" w:rsidP="00B41BE8">
            <w:pPr>
              <w:jc w:val="both"/>
              <w:rPr>
                <w:sz w:val="21"/>
                <w:szCs w:val="21"/>
              </w:rPr>
            </w:pPr>
            <w:r w:rsidRPr="00A330D9">
              <w:rPr>
                <w:sz w:val="21"/>
                <w:szCs w:val="21"/>
              </w:rPr>
              <w:t xml:space="preserve">Rapid Snow Melt </w:t>
            </w:r>
          </w:p>
        </w:tc>
        <w:tc>
          <w:tcPr>
            <w:tcW w:w="3060" w:type="dxa"/>
            <w:vAlign w:val="center"/>
          </w:tcPr>
          <w:p w:rsidR="00B41BE8" w:rsidRPr="00453284" w:rsidRDefault="00B41BE8" w:rsidP="00B41BE8">
            <w:pPr>
              <w:jc w:val="center"/>
              <w:rPr>
                <w:b/>
                <w:sz w:val="21"/>
                <w:szCs w:val="21"/>
              </w:rPr>
            </w:pPr>
          </w:p>
        </w:tc>
        <w:tc>
          <w:tcPr>
            <w:tcW w:w="2340" w:type="dxa"/>
            <w:vAlign w:val="center"/>
          </w:tcPr>
          <w:p w:rsidR="00B41BE8" w:rsidRPr="00453284" w:rsidRDefault="00B41BE8" w:rsidP="00B41BE8">
            <w:pPr>
              <w:jc w:val="center"/>
              <w:rPr>
                <w:b/>
                <w:sz w:val="21"/>
                <w:szCs w:val="21"/>
              </w:rPr>
            </w:pPr>
            <w:r w:rsidRPr="00453284">
              <w:rPr>
                <w:b/>
                <w:sz w:val="21"/>
                <w:szCs w:val="21"/>
              </w:rPr>
              <w:t>X</w:t>
            </w:r>
          </w:p>
        </w:tc>
        <w:tc>
          <w:tcPr>
            <w:tcW w:w="2088" w:type="dxa"/>
            <w:vAlign w:val="center"/>
          </w:tcPr>
          <w:p w:rsidR="00B41BE8" w:rsidRPr="00453284" w:rsidRDefault="00B41BE8" w:rsidP="00B41BE8">
            <w:pPr>
              <w:jc w:val="center"/>
              <w:rPr>
                <w:b/>
                <w:sz w:val="21"/>
                <w:szCs w:val="21"/>
              </w:rPr>
            </w:pPr>
          </w:p>
        </w:tc>
      </w:tr>
      <w:tr w:rsidR="00B41BE8" w:rsidRPr="00A330D9" w:rsidTr="00B41BE8">
        <w:tc>
          <w:tcPr>
            <w:tcW w:w="2088" w:type="dxa"/>
            <w:vAlign w:val="bottom"/>
          </w:tcPr>
          <w:p w:rsidR="00B41BE8" w:rsidRPr="00A330D9" w:rsidRDefault="00B41BE8" w:rsidP="00B41BE8">
            <w:pPr>
              <w:jc w:val="both"/>
              <w:rPr>
                <w:sz w:val="21"/>
                <w:szCs w:val="21"/>
              </w:rPr>
            </w:pPr>
            <w:r w:rsidRPr="00A330D9">
              <w:rPr>
                <w:sz w:val="21"/>
                <w:szCs w:val="21"/>
              </w:rPr>
              <w:t xml:space="preserve">Strong Winds </w:t>
            </w:r>
          </w:p>
        </w:tc>
        <w:tc>
          <w:tcPr>
            <w:tcW w:w="3060" w:type="dxa"/>
            <w:vAlign w:val="center"/>
          </w:tcPr>
          <w:p w:rsidR="00B41BE8" w:rsidRPr="00453284" w:rsidRDefault="00B41BE8" w:rsidP="00B41BE8">
            <w:pPr>
              <w:jc w:val="center"/>
              <w:rPr>
                <w:b/>
                <w:sz w:val="21"/>
                <w:szCs w:val="21"/>
              </w:rPr>
            </w:pPr>
            <w:r w:rsidRPr="00453284">
              <w:rPr>
                <w:b/>
                <w:sz w:val="21"/>
                <w:szCs w:val="21"/>
              </w:rPr>
              <w:t>X</w:t>
            </w:r>
          </w:p>
        </w:tc>
        <w:tc>
          <w:tcPr>
            <w:tcW w:w="2340" w:type="dxa"/>
            <w:vAlign w:val="center"/>
          </w:tcPr>
          <w:p w:rsidR="00B41BE8" w:rsidRPr="00453284" w:rsidRDefault="00B41BE8" w:rsidP="00B41BE8">
            <w:pPr>
              <w:jc w:val="center"/>
              <w:rPr>
                <w:b/>
                <w:sz w:val="21"/>
                <w:szCs w:val="21"/>
              </w:rPr>
            </w:pPr>
          </w:p>
        </w:tc>
        <w:tc>
          <w:tcPr>
            <w:tcW w:w="2088" w:type="dxa"/>
            <w:vAlign w:val="center"/>
          </w:tcPr>
          <w:p w:rsidR="00B41BE8" w:rsidRPr="00453284" w:rsidRDefault="00B41BE8" w:rsidP="00B41BE8">
            <w:pPr>
              <w:jc w:val="center"/>
              <w:rPr>
                <w:b/>
                <w:sz w:val="21"/>
                <w:szCs w:val="21"/>
              </w:rPr>
            </w:pPr>
          </w:p>
        </w:tc>
      </w:tr>
      <w:tr w:rsidR="00B41BE8" w:rsidRPr="00A330D9" w:rsidTr="00B41BE8">
        <w:tc>
          <w:tcPr>
            <w:tcW w:w="2088" w:type="dxa"/>
            <w:vAlign w:val="bottom"/>
          </w:tcPr>
          <w:p w:rsidR="00B41BE8" w:rsidRPr="00A330D9" w:rsidRDefault="00B41BE8" w:rsidP="00B41BE8">
            <w:pPr>
              <w:jc w:val="both"/>
              <w:rPr>
                <w:sz w:val="21"/>
                <w:szCs w:val="21"/>
              </w:rPr>
            </w:pPr>
            <w:r w:rsidRPr="00A330D9">
              <w:rPr>
                <w:sz w:val="21"/>
                <w:szCs w:val="21"/>
              </w:rPr>
              <w:t xml:space="preserve">Subsidence </w:t>
            </w:r>
          </w:p>
        </w:tc>
        <w:tc>
          <w:tcPr>
            <w:tcW w:w="3060" w:type="dxa"/>
            <w:vAlign w:val="center"/>
          </w:tcPr>
          <w:p w:rsidR="00B41BE8" w:rsidRPr="00453284" w:rsidRDefault="00B41BE8" w:rsidP="00B41BE8">
            <w:pPr>
              <w:jc w:val="center"/>
              <w:rPr>
                <w:b/>
                <w:sz w:val="21"/>
                <w:szCs w:val="21"/>
              </w:rPr>
            </w:pPr>
          </w:p>
        </w:tc>
        <w:tc>
          <w:tcPr>
            <w:tcW w:w="2340" w:type="dxa"/>
            <w:vAlign w:val="center"/>
          </w:tcPr>
          <w:p w:rsidR="00B41BE8" w:rsidRPr="00453284" w:rsidRDefault="00B41BE8" w:rsidP="00B41BE8">
            <w:pPr>
              <w:jc w:val="center"/>
              <w:rPr>
                <w:b/>
                <w:sz w:val="21"/>
                <w:szCs w:val="21"/>
              </w:rPr>
            </w:pPr>
          </w:p>
        </w:tc>
        <w:tc>
          <w:tcPr>
            <w:tcW w:w="2088" w:type="dxa"/>
            <w:vAlign w:val="center"/>
          </w:tcPr>
          <w:p w:rsidR="00B41BE8" w:rsidRPr="00453284" w:rsidRDefault="00B41BE8" w:rsidP="00B41BE8">
            <w:pPr>
              <w:jc w:val="center"/>
              <w:rPr>
                <w:b/>
                <w:sz w:val="21"/>
                <w:szCs w:val="21"/>
              </w:rPr>
            </w:pPr>
            <w:r w:rsidRPr="00453284">
              <w:rPr>
                <w:b/>
                <w:sz w:val="21"/>
                <w:szCs w:val="21"/>
              </w:rPr>
              <w:t>X</w:t>
            </w:r>
          </w:p>
        </w:tc>
      </w:tr>
      <w:tr w:rsidR="00B41BE8" w:rsidRPr="00A330D9" w:rsidTr="00B41BE8">
        <w:tc>
          <w:tcPr>
            <w:tcW w:w="2088" w:type="dxa"/>
            <w:vAlign w:val="bottom"/>
          </w:tcPr>
          <w:p w:rsidR="00B41BE8" w:rsidRPr="00A330D9" w:rsidRDefault="00B41BE8" w:rsidP="00B41BE8">
            <w:pPr>
              <w:jc w:val="both"/>
              <w:rPr>
                <w:sz w:val="21"/>
                <w:szCs w:val="21"/>
              </w:rPr>
            </w:pPr>
            <w:r w:rsidRPr="00A330D9">
              <w:rPr>
                <w:sz w:val="21"/>
                <w:szCs w:val="21"/>
              </w:rPr>
              <w:t xml:space="preserve">Thunderstorm </w:t>
            </w:r>
          </w:p>
        </w:tc>
        <w:tc>
          <w:tcPr>
            <w:tcW w:w="3060" w:type="dxa"/>
            <w:vAlign w:val="center"/>
          </w:tcPr>
          <w:p w:rsidR="00B41BE8" w:rsidRPr="00453284" w:rsidRDefault="00B41BE8" w:rsidP="00B41BE8">
            <w:pPr>
              <w:jc w:val="center"/>
              <w:rPr>
                <w:b/>
                <w:sz w:val="21"/>
                <w:szCs w:val="21"/>
              </w:rPr>
            </w:pPr>
            <w:r w:rsidRPr="00453284">
              <w:rPr>
                <w:b/>
                <w:sz w:val="21"/>
                <w:szCs w:val="21"/>
              </w:rPr>
              <w:t>X</w:t>
            </w:r>
          </w:p>
        </w:tc>
        <w:tc>
          <w:tcPr>
            <w:tcW w:w="2340" w:type="dxa"/>
            <w:vAlign w:val="center"/>
          </w:tcPr>
          <w:p w:rsidR="00B41BE8" w:rsidRPr="00453284" w:rsidRDefault="00B41BE8" w:rsidP="00B41BE8">
            <w:pPr>
              <w:jc w:val="center"/>
              <w:rPr>
                <w:b/>
                <w:sz w:val="21"/>
                <w:szCs w:val="21"/>
              </w:rPr>
            </w:pPr>
          </w:p>
        </w:tc>
        <w:tc>
          <w:tcPr>
            <w:tcW w:w="2088" w:type="dxa"/>
            <w:vAlign w:val="center"/>
          </w:tcPr>
          <w:p w:rsidR="00B41BE8" w:rsidRPr="00453284" w:rsidRDefault="00B41BE8" w:rsidP="00B41BE8">
            <w:pPr>
              <w:jc w:val="center"/>
              <w:rPr>
                <w:b/>
                <w:sz w:val="21"/>
                <w:szCs w:val="21"/>
              </w:rPr>
            </w:pPr>
          </w:p>
        </w:tc>
      </w:tr>
      <w:tr w:rsidR="00B41BE8" w:rsidRPr="00A330D9" w:rsidTr="00B41BE8">
        <w:tc>
          <w:tcPr>
            <w:tcW w:w="2088" w:type="dxa"/>
            <w:vAlign w:val="bottom"/>
          </w:tcPr>
          <w:p w:rsidR="00B41BE8" w:rsidRPr="00A330D9" w:rsidRDefault="00B41BE8" w:rsidP="00B41BE8">
            <w:pPr>
              <w:jc w:val="both"/>
              <w:rPr>
                <w:sz w:val="21"/>
                <w:szCs w:val="21"/>
              </w:rPr>
            </w:pPr>
            <w:r w:rsidRPr="00A330D9">
              <w:rPr>
                <w:sz w:val="21"/>
                <w:szCs w:val="21"/>
              </w:rPr>
              <w:t xml:space="preserve">Tornado </w:t>
            </w:r>
          </w:p>
        </w:tc>
        <w:tc>
          <w:tcPr>
            <w:tcW w:w="3060" w:type="dxa"/>
            <w:vAlign w:val="center"/>
          </w:tcPr>
          <w:p w:rsidR="00B41BE8" w:rsidRPr="00453284" w:rsidRDefault="00B41BE8" w:rsidP="00B41BE8">
            <w:pPr>
              <w:jc w:val="center"/>
              <w:rPr>
                <w:b/>
                <w:sz w:val="21"/>
                <w:szCs w:val="21"/>
              </w:rPr>
            </w:pPr>
          </w:p>
        </w:tc>
        <w:tc>
          <w:tcPr>
            <w:tcW w:w="2340" w:type="dxa"/>
            <w:vAlign w:val="center"/>
          </w:tcPr>
          <w:p w:rsidR="00B41BE8" w:rsidRPr="00453284" w:rsidRDefault="00B41BE8" w:rsidP="00B41BE8">
            <w:pPr>
              <w:jc w:val="center"/>
              <w:rPr>
                <w:b/>
                <w:sz w:val="21"/>
                <w:szCs w:val="21"/>
              </w:rPr>
            </w:pPr>
            <w:r w:rsidRPr="00453284">
              <w:rPr>
                <w:b/>
                <w:sz w:val="21"/>
                <w:szCs w:val="21"/>
              </w:rPr>
              <w:t>X</w:t>
            </w:r>
          </w:p>
        </w:tc>
        <w:tc>
          <w:tcPr>
            <w:tcW w:w="2088" w:type="dxa"/>
            <w:vAlign w:val="center"/>
          </w:tcPr>
          <w:p w:rsidR="00B41BE8" w:rsidRPr="00453284" w:rsidRDefault="00B41BE8" w:rsidP="00B41BE8">
            <w:pPr>
              <w:jc w:val="center"/>
              <w:rPr>
                <w:b/>
                <w:sz w:val="21"/>
                <w:szCs w:val="21"/>
              </w:rPr>
            </w:pPr>
          </w:p>
        </w:tc>
      </w:tr>
      <w:tr w:rsidR="00B41BE8" w:rsidRPr="00A330D9" w:rsidTr="00B41BE8">
        <w:tc>
          <w:tcPr>
            <w:tcW w:w="2088" w:type="dxa"/>
            <w:vAlign w:val="bottom"/>
          </w:tcPr>
          <w:p w:rsidR="00B41BE8" w:rsidRPr="00A330D9" w:rsidRDefault="00B41BE8" w:rsidP="00B41BE8">
            <w:pPr>
              <w:jc w:val="both"/>
              <w:rPr>
                <w:sz w:val="21"/>
                <w:szCs w:val="21"/>
              </w:rPr>
            </w:pPr>
            <w:r w:rsidRPr="00A330D9">
              <w:rPr>
                <w:sz w:val="21"/>
                <w:szCs w:val="21"/>
              </w:rPr>
              <w:t xml:space="preserve">Urban Fire </w:t>
            </w:r>
          </w:p>
        </w:tc>
        <w:tc>
          <w:tcPr>
            <w:tcW w:w="3060" w:type="dxa"/>
            <w:vAlign w:val="center"/>
          </w:tcPr>
          <w:p w:rsidR="00B41BE8" w:rsidRPr="00453284" w:rsidRDefault="00B41BE8" w:rsidP="00B41BE8">
            <w:pPr>
              <w:jc w:val="center"/>
              <w:rPr>
                <w:b/>
                <w:sz w:val="21"/>
                <w:szCs w:val="21"/>
              </w:rPr>
            </w:pPr>
          </w:p>
        </w:tc>
        <w:tc>
          <w:tcPr>
            <w:tcW w:w="2340" w:type="dxa"/>
            <w:vAlign w:val="center"/>
          </w:tcPr>
          <w:p w:rsidR="00B41BE8" w:rsidRPr="00453284" w:rsidRDefault="00B41BE8" w:rsidP="00B41BE8">
            <w:pPr>
              <w:jc w:val="center"/>
              <w:rPr>
                <w:b/>
                <w:sz w:val="21"/>
                <w:szCs w:val="21"/>
              </w:rPr>
            </w:pPr>
            <w:r w:rsidRPr="00453284">
              <w:rPr>
                <w:b/>
                <w:sz w:val="21"/>
                <w:szCs w:val="21"/>
              </w:rPr>
              <w:t>X</w:t>
            </w:r>
          </w:p>
        </w:tc>
        <w:tc>
          <w:tcPr>
            <w:tcW w:w="2088" w:type="dxa"/>
            <w:vAlign w:val="center"/>
          </w:tcPr>
          <w:p w:rsidR="00B41BE8" w:rsidRPr="00453284" w:rsidRDefault="00B41BE8" w:rsidP="00B41BE8">
            <w:pPr>
              <w:jc w:val="center"/>
              <w:rPr>
                <w:b/>
                <w:sz w:val="21"/>
                <w:szCs w:val="21"/>
              </w:rPr>
            </w:pPr>
          </w:p>
        </w:tc>
      </w:tr>
      <w:tr w:rsidR="00B41BE8" w:rsidRPr="00A330D9" w:rsidTr="00B41BE8">
        <w:trPr>
          <w:trHeight w:val="107"/>
        </w:trPr>
        <w:tc>
          <w:tcPr>
            <w:tcW w:w="2088" w:type="dxa"/>
            <w:vAlign w:val="bottom"/>
          </w:tcPr>
          <w:p w:rsidR="00B41BE8" w:rsidRPr="00A330D9" w:rsidRDefault="00B41BE8" w:rsidP="00B41BE8">
            <w:pPr>
              <w:jc w:val="both"/>
              <w:rPr>
                <w:sz w:val="21"/>
                <w:szCs w:val="21"/>
              </w:rPr>
            </w:pPr>
            <w:r w:rsidRPr="00A330D9">
              <w:rPr>
                <w:sz w:val="21"/>
                <w:szCs w:val="21"/>
              </w:rPr>
              <w:t>Wild Fire</w:t>
            </w:r>
          </w:p>
        </w:tc>
        <w:tc>
          <w:tcPr>
            <w:tcW w:w="3060" w:type="dxa"/>
            <w:vAlign w:val="center"/>
          </w:tcPr>
          <w:p w:rsidR="00B41BE8" w:rsidRPr="00453284" w:rsidRDefault="00B41BE8" w:rsidP="00B41BE8">
            <w:pPr>
              <w:jc w:val="center"/>
              <w:rPr>
                <w:b/>
                <w:sz w:val="21"/>
                <w:szCs w:val="21"/>
              </w:rPr>
            </w:pPr>
          </w:p>
        </w:tc>
        <w:tc>
          <w:tcPr>
            <w:tcW w:w="2340" w:type="dxa"/>
            <w:vAlign w:val="center"/>
          </w:tcPr>
          <w:p w:rsidR="00B41BE8" w:rsidRPr="00453284" w:rsidRDefault="00B41BE8" w:rsidP="00B41BE8">
            <w:pPr>
              <w:jc w:val="center"/>
              <w:rPr>
                <w:b/>
                <w:sz w:val="21"/>
                <w:szCs w:val="21"/>
              </w:rPr>
            </w:pPr>
            <w:r w:rsidRPr="00453284">
              <w:rPr>
                <w:b/>
                <w:sz w:val="21"/>
                <w:szCs w:val="21"/>
              </w:rPr>
              <w:t>X</w:t>
            </w:r>
          </w:p>
        </w:tc>
        <w:tc>
          <w:tcPr>
            <w:tcW w:w="2088" w:type="dxa"/>
            <w:vAlign w:val="center"/>
          </w:tcPr>
          <w:p w:rsidR="00B41BE8" w:rsidRPr="00453284" w:rsidRDefault="00B41BE8" w:rsidP="00B41BE8">
            <w:pPr>
              <w:jc w:val="center"/>
              <w:rPr>
                <w:b/>
                <w:sz w:val="21"/>
                <w:szCs w:val="21"/>
              </w:rPr>
            </w:pPr>
          </w:p>
        </w:tc>
      </w:tr>
    </w:tbl>
    <w:p w:rsidR="00B41BE8" w:rsidRDefault="00B41BE8" w:rsidP="00B41BE8">
      <w:pPr>
        <w:rPr>
          <w:b/>
          <w:sz w:val="20"/>
          <w:szCs w:val="20"/>
        </w:rPr>
      </w:pPr>
    </w:p>
    <w:p w:rsidR="00B41BE8" w:rsidRDefault="00B41BE8" w:rsidP="00B41BE8">
      <w:pPr>
        <w:rPr>
          <w:b/>
          <w:sz w:val="20"/>
          <w:szCs w:val="20"/>
        </w:rPr>
      </w:pPr>
    </w:p>
    <w:p w:rsidR="00B41BE8" w:rsidRDefault="00B41BE8" w:rsidP="00B41BE8">
      <w:pPr>
        <w:rPr>
          <w:b/>
          <w:sz w:val="20"/>
          <w:szCs w:val="20"/>
        </w:rPr>
      </w:pPr>
    </w:p>
    <w:p w:rsidR="00B41BE8" w:rsidRPr="00A330D9" w:rsidRDefault="00B41BE8" w:rsidP="00B41BE8">
      <w:pPr>
        <w:rPr>
          <w:b/>
          <w:sz w:val="20"/>
          <w:szCs w:val="20"/>
        </w:rPr>
      </w:pPr>
    </w:p>
    <w:p w:rsidR="00B41BE8" w:rsidRPr="00A330D9" w:rsidRDefault="00B41BE8" w:rsidP="00B41BE8">
      <w:pPr>
        <w:jc w:val="center"/>
        <w:rPr>
          <w:b/>
        </w:rPr>
      </w:pPr>
    </w:p>
    <w:p w:rsidR="00B41BE8" w:rsidRPr="00A26832" w:rsidRDefault="00B41BE8" w:rsidP="00B41BE8">
      <w:pPr>
        <w:rPr>
          <w:sz w:val="22"/>
          <w:szCs w:val="22"/>
        </w:rPr>
      </w:pPr>
    </w:p>
    <w:p w:rsidR="00B41BE8" w:rsidRDefault="00B41BE8" w:rsidP="00B41BE8"/>
    <w:p w:rsidR="00B41BE8" w:rsidRDefault="00B41BE8" w:rsidP="00B41BE8"/>
    <w:p w:rsidR="00B41BE8" w:rsidRDefault="00B41BE8" w:rsidP="00B41BE8"/>
    <w:p w:rsidR="00B41BE8" w:rsidRDefault="00B41BE8" w:rsidP="00B41BE8"/>
    <w:p w:rsidR="00B41BE8" w:rsidRDefault="00B41BE8" w:rsidP="00B41BE8"/>
    <w:p w:rsidR="00B41BE8" w:rsidRDefault="00B41BE8" w:rsidP="00B41BE8"/>
    <w:p w:rsidR="00B41BE8" w:rsidRDefault="00B41BE8" w:rsidP="00B41BE8"/>
    <w:p w:rsidR="00B41BE8" w:rsidRDefault="00B41BE8" w:rsidP="00B41BE8"/>
    <w:p w:rsidR="00B41BE8" w:rsidRDefault="00B41BE8" w:rsidP="00B41BE8"/>
    <w:p w:rsidR="00E62C2D" w:rsidRDefault="00E62C2D" w:rsidP="00B41BE8"/>
    <w:p w:rsidR="005A14BE" w:rsidRDefault="005A14BE" w:rsidP="00B41BE8"/>
    <w:p w:rsidR="00B41BE8" w:rsidRDefault="00B41BE8" w:rsidP="00B41BE8"/>
    <w:p w:rsidR="00B41BE8" w:rsidRPr="00A330D9" w:rsidRDefault="00B41BE8" w:rsidP="00B41BE8">
      <w:pPr>
        <w:jc w:val="center"/>
        <w:rPr>
          <w:b/>
        </w:rPr>
      </w:pPr>
      <w:r>
        <w:rPr>
          <w:b/>
        </w:rPr>
        <w:lastRenderedPageBreak/>
        <w:t>Kingsbury County</w:t>
      </w:r>
      <w:r w:rsidRPr="00A330D9">
        <w:rPr>
          <w:b/>
        </w:rPr>
        <w:t xml:space="preserve"> </w:t>
      </w:r>
      <w:smartTag w:uri="urn:schemas-microsoft-com:office:smarttags" w:element="stockticker">
        <w:r w:rsidRPr="00A330D9">
          <w:rPr>
            <w:b/>
          </w:rPr>
          <w:t>PDM</w:t>
        </w:r>
      </w:smartTag>
      <w:r w:rsidRPr="00A330D9">
        <w:rPr>
          <w:b/>
        </w:rPr>
        <w:t xml:space="preserve"> </w:t>
      </w:r>
    </w:p>
    <w:p w:rsidR="00B41BE8" w:rsidRPr="00A330D9" w:rsidRDefault="00B41BE8" w:rsidP="00B41BE8">
      <w:pPr>
        <w:jc w:val="center"/>
        <w:rPr>
          <w:b/>
        </w:rPr>
      </w:pPr>
      <w:r w:rsidRPr="00A330D9">
        <w:rPr>
          <w:b/>
        </w:rPr>
        <w:t xml:space="preserve">Worksheet #2 </w:t>
      </w:r>
      <w:r w:rsidRPr="00D75AC6">
        <w:rPr>
          <w:b/>
        </w:rPr>
        <w:t>(</w:t>
      </w:r>
      <w:r>
        <w:rPr>
          <w:b/>
        </w:rPr>
        <w:t>Town of Badger</w:t>
      </w:r>
      <w:r w:rsidRPr="00D75AC6">
        <w:rPr>
          <w:b/>
        </w:rPr>
        <w:t>)</w:t>
      </w:r>
    </w:p>
    <w:p w:rsidR="00B41BE8" w:rsidRPr="00A330D9" w:rsidRDefault="00B41BE8" w:rsidP="00B41BE8">
      <w:pPr>
        <w:jc w:val="center"/>
        <w:rPr>
          <w:b/>
        </w:rPr>
      </w:pPr>
      <w:r w:rsidRPr="00A330D9">
        <w:rPr>
          <w:b/>
        </w:rPr>
        <w:t>Risk Assessment Worksheet – Hazard Vulnerability</w:t>
      </w:r>
    </w:p>
    <w:p w:rsidR="00B41BE8" w:rsidRPr="00A330D9" w:rsidRDefault="00B41BE8" w:rsidP="00B41BE8">
      <w:pPr>
        <w:jc w:val="center"/>
        <w:rPr>
          <w:sz w:val="20"/>
          <w:szCs w:val="20"/>
        </w:rPr>
      </w:pPr>
    </w:p>
    <w:p w:rsidR="00B41BE8" w:rsidRPr="00A330D9" w:rsidRDefault="00B41BE8" w:rsidP="00B41BE8">
      <w:pPr>
        <w:rPr>
          <w:b/>
          <w:sz w:val="20"/>
          <w:szCs w:val="20"/>
        </w:rPr>
      </w:pPr>
      <w:r w:rsidRPr="00A330D9">
        <w:rPr>
          <w:b/>
          <w:sz w:val="20"/>
          <w:szCs w:val="20"/>
        </w:rPr>
        <w:t>How vulnerable is the community from the following hazard? In other words if the hazard occurs is there a potential to impact the community? If so, what would be impacted?</w:t>
      </w:r>
    </w:p>
    <w:p w:rsidR="00B41BE8" w:rsidRDefault="00B41BE8" w:rsidP="00B41BE8">
      <w:pPr>
        <w:jc w:val="center"/>
        <w:rPr>
          <w:b/>
          <w:sz w:val="20"/>
          <w:szCs w:val="20"/>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50"/>
        <w:gridCol w:w="2425"/>
        <w:gridCol w:w="2238"/>
        <w:gridCol w:w="1678"/>
        <w:gridCol w:w="1231"/>
      </w:tblGrid>
      <w:tr w:rsidR="00B41BE8" w:rsidRPr="00A330D9" w:rsidTr="00B41BE8">
        <w:trPr>
          <w:trHeight w:val="2126"/>
        </w:trPr>
        <w:tc>
          <w:tcPr>
            <w:tcW w:w="2350" w:type="dxa"/>
            <w:vAlign w:val="center"/>
          </w:tcPr>
          <w:p w:rsidR="00B41BE8" w:rsidRPr="00A330D9" w:rsidRDefault="00B41BE8" w:rsidP="00B41BE8">
            <w:pPr>
              <w:jc w:val="center"/>
              <w:rPr>
                <w:b/>
                <w:sz w:val="20"/>
                <w:szCs w:val="20"/>
              </w:rPr>
            </w:pPr>
            <w:r w:rsidRPr="00A330D9">
              <w:rPr>
                <w:b/>
                <w:sz w:val="20"/>
                <w:szCs w:val="20"/>
              </w:rPr>
              <w:t>Hazard</w:t>
            </w:r>
          </w:p>
        </w:tc>
        <w:tc>
          <w:tcPr>
            <w:tcW w:w="2425" w:type="dxa"/>
          </w:tcPr>
          <w:p w:rsidR="00B41BE8" w:rsidRPr="00A330D9" w:rsidRDefault="00B41BE8" w:rsidP="00B41BE8">
            <w:pPr>
              <w:jc w:val="center"/>
              <w:rPr>
                <w:b/>
                <w:sz w:val="20"/>
                <w:szCs w:val="20"/>
              </w:rPr>
            </w:pPr>
            <w:r w:rsidRPr="00A330D9">
              <w:rPr>
                <w:b/>
                <w:sz w:val="20"/>
                <w:szCs w:val="20"/>
              </w:rPr>
              <w:t>High Vulnerability</w:t>
            </w:r>
            <w:r w:rsidRPr="00A330D9">
              <w:rPr>
                <w:sz w:val="20"/>
                <w:szCs w:val="20"/>
              </w:rPr>
              <w:t xml:space="preserve"> Significant risk/major damage potential (for example, destructive, damage to more than 10% of the jurisdiction and/or regular occurrence)</w:t>
            </w:r>
          </w:p>
        </w:tc>
        <w:tc>
          <w:tcPr>
            <w:tcW w:w="2238" w:type="dxa"/>
          </w:tcPr>
          <w:p w:rsidR="00B41BE8" w:rsidRPr="00A330D9" w:rsidRDefault="00B41BE8" w:rsidP="00B41BE8">
            <w:pPr>
              <w:jc w:val="center"/>
              <w:rPr>
                <w:b/>
                <w:sz w:val="20"/>
                <w:szCs w:val="20"/>
              </w:rPr>
            </w:pPr>
            <w:r w:rsidRPr="00A330D9">
              <w:rPr>
                <w:b/>
                <w:sz w:val="20"/>
                <w:szCs w:val="20"/>
              </w:rPr>
              <w:t>Medium Vulnerability</w:t>
            </w:r>
            <w:r w:rsidRPr="00A330D9">
              <w:rPr>
                <w:sz w:val="20"/>
                <w:szCs w:val="20"/>
              </w:rPr>
              <w:t xml:space="preserve"> Moderate damage potential (causing partial damage to 5-10% of the jurisdiction, and irregular occurrence)</w:t>
            </w:r>
          </w:p>
        </w:tc>
        <w:tc>
          <w:tcPr>
            <w:tcW w:w="1678" w:type="dxa"/>
          </w:tcPr>
          <w:p w:rsidR="00B41BE8" w:rsidRPr="00A330D9" w:rsidRDefault="00B41BE8" w:rsidP="00B41BE8">
            <w:pPr>
              <w:jc w:val="center"/>
              <w:rPr>
                <w:b/>
                <w:sz w:val="20"/>
                <w:szCs w:val="20"/>
              </w:rPr>
            </w:pPr>
            <w:r w:rsidRPr="00A330D9">
              <w:rPr>
                <w:b/>
                <w:sz w:val="20"/>
                <w:szCs w:val="20"/>
              </w:rPr>
              <w:t>Low Vulnerability</w:t>
            </w:r>
          </w:p>
          <w:p w:rsidR="00B41BE8" w:rsidRPr="00A330D9" w:rsidRDefault="00B41BE8" w:rsidP="00B41BE8">
            <w:pPr>
              <w:jc w:val="center"/>
              <w:rPr>
                <w:b/>
                <w:sz w:val="20"/>
                <w:szCs w:val="20"/>
              </w:rPr>
            </w:pPr>
            <w:r w:rsidRPr="00A330D9">
              <w:rPr>
                <w:sz w:val="20"/>
                <w:szCs w:val="20"/>
              </w:rPr>
              <w:t>Little damage potential (minor damage to less than 5% of the jurisdiction)</w:t>
            </w:r>
          </w:p>
        </w:tc>
        <w:tc>
          <w:tcPr>
            <w:tcW w:w="1231" w:type="dxa"/>
          </w:tcPr>
          <w:p w:rsidR="00B41BE8" w:rsidRPr="00A330D9" w:rsidRDefault="00B41BE8" w:rsidP="00B41BE8">
            <w:pPr>
              <w:jc w:val="center"/>
              <w:rPr>
                <w:b/>
                <w:sz w:val="20"/>
                <w:szCs w:val="20"/>
              </w:rPr>
            </w:pPr>
            <w:r w:rsidRPr="00A330D9">
              <w:rPr>
                <w:b/>
                <w:sz w:val="20"/>
                <w:szCs w:val="20"/>
              </w:rPr>
              <w:t>NA</w:t>
            </w:r>
          </w:p>
          <w:p w:rsidR="00B41BE8" w:rsidRPr="00A330D9" w:rsidRDefault="00B41BE8" w:rsidP="00B41BE8">
            <w:pPr>
              <w:jc w:val="center"/>
              <w:rPr>
                <w:sz w:val="21"/>
                <w:szCs w:val="21"/>
              </w:rPr>
            </w:pPr>
            <w:r w:rsidRPr="00A330D9">
              <w:rPr>
                <w:sz w:val="20"/>
                <w:szCs w:val="20"/>
              </w:rPr>
              <w:t>Not a hazard to the jurisdiction</w:t>
            </w:r>
          </w:p>
        </w:tc>
      </w:tr>
      <w:tr w:rsidR="00B41BE8" w:rsidRPr="00A330D9" w:rsidTr="00B41BE8">
        <w:trPr>
          <w:trHeight w:val="279"/>
        </w:trPr>
        <w:tc>
          <w:tcPr>
            <w:tcW w:w="2350" w:type="dxa"/>
            <w:vAlign w:val="bottom"/>
          </w:tcPr>
          <w:p w:rsidR="00B41BE8" w:rsidRPr="00A330D9" w:rsidRDefault="00B41BE8" w:rsidP="00B41BE8">
            <w:pPr>
              <w:rPr>
                <w:sz w:val="21"/>
                <w:szCs w:val="21"/>
              </w:rPr>
            </w:pPr>
            <w:r w:rsidRPr="00A330D9">
              <w:rPr>
                <w:sz w:val="21"/>
                <w:szCs w:val="21"/>
              </w:rPr>
              <w:t xml:space="preserve">Dam Failure </w:t>
            </w:r>
          </w:p>
        </w:tc>
        <w:tc>
          <w:tcPr>
            <w:tcW w:w="2425" w:type="dxa"/>
          </w:tcPr>
          <w:p w:rsidR="00B41BE8" w:rsidRPr="00453284" w:rsidRDefault="00B41BE8" w:rsidP="00B41BE8">
            <w:pPr>
              <w:jc w:val="center"/>
              <w:rPr>
                <w:b/>
                <w:sz w:val="21"/>
                <w:szCs w:val="21"/>
              </w:rPr>
            </w:pPr>
          </w:p>
        </w:tc>
        <w:tc>
          <w:tcPr>
            <w:tcW w:w="2238" w:type="dxa"/>
          </w:tcPr>
          <w:p w:rsidR="00B41BE8" w:rsidRPr="00453284" w:rsidRDefault="00B41BE8" w:rsidP="00B41BE8">
            <w:pPr>
              <w:jc w:val="center"/>
              <w:rPr>
                <w:b/>
                <w:sz w:val="21"/>
                <w:szCs w:val="21"/>
              </w:rPr>
            </w:pPr>
          </w:p>
        </w:tc>
        <w:tc>
          <w:tcPr>
            <w:tcW w:w="1678" w:type="dxa"/>
          </w:tcPr>
          <w:p w:rsidR="00B41BE8" w:rsidRPr="00453284" w:rsidRDefault="00B41BE8" w:rsidP="00B41BE8">
            <w:pPr>
              <w:jc w:val="center"/>
              <w:rPr>
                <w:b/>
                <w:sz w:val="21"/>
                <w:szCs w:val="21"/>
              </w:rPr>
            </w:pPr>
          </w:p>
        </w:tc>
        <w:tc>
          <w:tcPr>
            <w:tcW w:w="1231" w:type="dxa"/>
          </w:tcPr>
          <w:p w:rsidR="00B41BE8" w:rsidRPr="00453284" w:rsidRDefault="00B41BE8" w:rsidP="00B41BE8">
            <w:pPr>
              <w:jc w:val="center"/>
              <w:rPr>
                <w:b/>
                <w:sz w:val="21"/>
                <w:szCs w:val="21"/>
              </w:rPr>
            </w:pPr>
            <w:r w:rsidRPr="00453284">
              <w:rPr>
                <w:b/>
                <w:sz w:val="21"/>
                <w:szCs w:val="21"/>
              </w:rPr>
              <w:t>X</w:t>
            </w:r>
          </w:p>
        </w:tc>
      </w:tr>
      <w:tr w:rsidR="00B41BE8" w:rsidRPr="00A330D9" w:rsidTr="00B41BE8">
        <w:trPr>
          <w:trHeight w:val="262"/>
        </w:trPr>
        <w:tc>
          <w:tcPr>
            <w:tcW w:w="2350" w:type="dxa"/>
            <w:vAlign w:val="bottom"/>
          </w:tcPr>
          <w:p w:rsidR="00B41BE8" w:rsidRPr="00A330D9" w:rsidRDefault="00B41BE8" w:rsidP="00B41BE8">
            <w:pPr>
              <w:rPr>
                <w:sz w:val="21"/>
                <w:szCs w:val="21"/>
              </w:rPr>
            </w:pPr>
            <w:r w:rsidRPr="00A330D9">
              <w:rPr>
                <w:sz w:val="21"/>
                <w:szCs w:val="21"/>
              </w:rPr>
              <w:t>Drought</w:t>
            </w:r>
          </w:p>
        </w:tc>
        <w:tc>
          <w:tcPr>
            <w:tcW w:w="2425" w:type="dxa"/>
          </w:tcPr>
          <w:p w:rsidR="00B41BE8" w:rsidRPr="00453284" w:rsidRDefault="00B41BE8" w:rsidP="00B41BE8">
            <w:pPr>
              <w:jc w:val="center"/>
              <w:rPr>
                <w:b/>
                <w:sz w:val="21"/>
                <w:szCs w:val="21"/>
              </w:rPr>
            </w:pPr>
          </w:p>
        </w:tc>
        <w:tc>
          <w:tcPr>
            <w:tcW w:w="2238" w:type="dxa"/>
          </w:tcPr>
          <w:p w:rsidR="00B41BE8" w:rsidRPr="00453284" w:rsidRDefault="00B41BE8" w:rsidP="00B41BE8">
            <w:pPr>
              <w:jc w:val="center"/>
              <w:rPr>
                <w:b/>
                <w:sz w:val="21"/>
                <w:szCs w:val="21"/>
              </w:rPr>
            </w:pPr>
            <w:r>
              <w:rPr>
                <w:b/>
                <w:sz w:val="21"/>
                <w:szCs w:val="21"/>
              </w:rPr>
              <w:t>X</w:t>
            </w:r>
          </w:p>
        </w:tc>
        <w:tc>
          <w:tcPr>
            <w:tcW w:w="1678" w:type="dxa"/>
          </w:tcPr>
          <w:p w:rsidR="00B41BE8" w:rsidRPr="00453284" w:rsidRDefault="00B41BE8" w:rsidP="00B41BE8">
            <w:pPr>
              <w:jc w:val="center"/>
              <w:rPr>
                <w:b/>
                <w:sz w:val="21"/>
                <w:szCs w:val="21"/>
              </w:rPr>
            </w:pPr>
          </w:p>
        </w:tc>
        <w:tc>
          <w:tcPr>
            <w:tcW w:w="1231" w:type="dxa"/>
          </w:tcPr>
          <w:p w:rsidR="00B41BE8" w:rsidRPr="00453284" w:rsidRDefault="00B41BE8" w:rsidP="00B41BE8">
            <w:pPr>
              <w:jc w:val="center"/>
              <w:rPr>
                <w:b/>
                <w:sz w:val="21"/>
                <w:szCs w:val="21"/>
              </w:rPr>
            </w:pPr>
          </w:p>
        </w:tc>
      </w:tr>
      <w:tr w:rsidR="00B41BE8" w:rsidRPr="00A330D9" w:rsidTr="00B41BE8">
        <w:trPr>
          <w:trHeight w:val="279"/>
        </w:trPr>
        <w:tc>
          <w:tcPr>
            <w:tcW w:w="2350" w:type="dxa"/>
            <w:vAlign w:val="bottom"/>
          </w:tcPr>
          <w:p w:rsidR="00B41BE8" w:rsidRPr="00A330D9" w:rsidRDefault="00B41BE8" w:rsidP="00B41BE8">
            <w:pPr>
              <w:jc w:val="both"/>
              <w:rPr>
                <w:sz w:val="21"/>
                <w:szCs w:val="21"/>
              </w:rPr>
            </w:pPr>
            <w:r w:rsidRPr="00A330D9">
              <w:rPr>
                <w:sz w:val="21"/>
                <w:szCs w:val="21"/>
              </w:rPr>
              <w:t>Earthquake</w:t>
            </w:r>
          </w:p>
        </w:tc>
        <w:tc>
          <w:tcPr>
            <w:tcW w:w="2425" w:type="dxa"/>
          </w:tcPr>
          <w:p w:rsidR="00B41BE8" w:rsidRPr="00453284" w:rsidRDefault="00B41BE8" w:rsidP="00B41BE8">
            <w:pPr>
              <w:jc w:val="center"/>
              <w:rPr>
                <w:b/>
                <w:sz w:val="21"/>
                <w:szCs w:val="21"/>
              </w:rPr>
            </w:pPr>
          </w:p>
        </w:tc>
        <w:tc>
          <w:tcPr>
            <w:tcW w:w="2238" w:type="dxa"/>
          </w:tcPr>
          <w:p w:rsidR="00B41BE8" w:rsidRPr="00453284" w:rsidRDefault="00B41BE8" w:rsidP="00B41BE8">
            <w:pPr>
              <w:jc w:val="center"/>
              <w:rPr>
                <w:b/>
                <w:sz w:val="21"/>
                <w:szCs w:val="21"/>
              </w:rPr>
            </w:pPr>
          </w:p>
        </w:tc>
        <w:tc>
          <w:tcPr>
            <w:tcW w:w="1678" w:type="dxa"/>
          </w:tcPr>
          <w:p w:rsidR="00B41BE8" w:rsidRPr="00453284" w:rsidRDefault="00B41BE8" w:rsidP="00B41BE8">
            <w:pPr>
              <w:jc w:val="center"/>
              <w:rPr>
                <w:b/>
                <w:sz w:val="21"/>
                <w:szCs w:val="21"/>
              </w:rPr>
            </w:pPr>
          </w:p>
        </w:tc>
        <w:tc>
          <w:tcPr>
            <w:tcW w:w="1231" w:type="dxa"/>
          </w:tcPr>
          <w:p w:rsidR="00B41BE8" w:rsidRPr="00453284" w:rsidRDefault="00B41BE8" w:rsidP="00B41BE8">
            <w:pPr>
              <w:jc w:val="center"/>
              <w:rPr>
                <w:b/>
                <w:sz w:val="21"/>
                <w:szCs w:val="21"/>
              </w:rPr>
            </w:pPr>
            <w:r w:rsidRPr="00453284">
              <w:rPr>
                <w:b/>
                <w:sz w:val="21"/>
                <w:szCs w:val="21"/>
              </w:rPr>
              <w:t>X</w:t>
            </w:r>
          </w:p>
        </w:tc>
      </w:tr>
      <w:tr w:rsidR="00B41BE8" w:rsidRPr="00A330D9" w:rsidTr="00B41BE8">
        <w:trPr>
          <w:trHeight w:val="279"/>
        </w:trPr>
        <w:tc>
          <w:tcPr>
            <w:tcW w:w="2350" w:type="dxa"/>
            <w:vAlign w:val="bottom"/>
          </w:tcPr>
          <w:p w:rsidR="00B41BE8" w:rsidRPr="00A330D9" w:rsidRDefault="00B41BE8" w:rsidP="00B41BE8">
            <w:pPr>
              <w:rPr>
                <w:sz w:val="21"/>
                <w:szCs w:val="21"/>
              </w:rPr>
            </w:pPr>
            <w:r w:rsidRPr="00A330D9">
              <w:rPr>
                <w:sz w:val="21"/>
                <w:szCs w:val="21"/>
              </w:rPr>
              <w:t xml:space="preserve">Extreme Cold </w:t>
            </w:r>
          </w:p>
        </w:tc>
        <w:tc>
          <w:tcPr>
            <w:tcW w:w="2425" w:type="dxa"/>
          </w:tcPr>
          <w:p w:rsidR="00B41BE8" w:rsidRPr="00453284" w:rsidRDefault="00B41BE8" w:rsidP="00B41BE8">
            <w:pPr>
              <w:jc w:val="center"/>
              <w:rPr>
                <w:b/>
                <w:sz w:val="21"/>
                <w:szCs w:val="21"/>
              </w:rPr>
            </w:pPr>
          </w:p>
        </w:tc>
        <w:tc>
          <w:tcPr>
            <w:tcW w:w="2238" w:type="dxa"/>
          </w:tcPr>
          <w:p w:rsidR="00B41BE8" w:rsidRPr="00453284" w:rsidRDefault="00B41BE8" w:rsidP="00B41BE8">
            <w:pPr>
              <w:jc w:val="center"/>
              <w:rPr>
                <w:b/>
                <w:sz w:val="21"/>
                <w:szCs w:val="21"/>
              </w:rPr>
            </w:pPr>
          </w:p>
        </w:tc>
        <w:tc>
          <w:tcPr>
            <w:tcW w:w="1678" w:type="dxa"/>
          </w:tcPr>
          <w:p w:rsidR="00B41BE8" w:rsidRPr="00453284" w:rsidRDefault="00B41BE8" w:rsidP="00B41BE8">
            <w:pPr>
              <w:jc w:val="center"/>
              <w:rPr>
                <w:b/>
                <w:sz w:val="21"/>
                <w:szCs w:val="21"/>
              </w:rPr>
            </w:pPr>
            <w:r>
              <w:rPr>
                <w:b/>
                <w:sz w:val="21"/>
                <w:szCs w:val="21"/>
              </w:rPr>
              <w:t>X</w:t>
            </w:r>
          </w:p>
        </w:tc>
        <w:tc>
          <w:tcPr>
            <w:tcW w:w="1231" w:type="dxa"/>
          </w:tcPr>
          <w:p w:rsidR="00B41BE8" w:rsidRPr="00453284" w:rsidRDefault="00B41BE8" w:rsidP="00B41BE8">
            <w:pPr>
              <w:jc w:val="center"/>
              <w:rPr>
                <w:b/>
                <w:sz w:val="21"/>
                <w:szCs w:val="21"/>
              </w:rPr>
            </w:pPr>
          </w:p>
        </w:tc>
      </w:tr>
      <w:tr w:rsidR="00B41BE8" w:rsidRPr="00A330D9" w:rsidTr="00B41BE8">
        <w:trPr>
          <w:trHeight w:val="279"/>
        </w:trPr>
        <w:tc>
          <w:tcPr>
            <w:tcW w:w="2350" w:type="dxa"/>
            <w:vAlign w:val="bottom"/>
          </w:tcPr>
          <w:p w:rsidR="00B41BE8" w:rsidRPr="00A330D9" w:rsidRDefault="00B41BE8" w:rsidP="00B41BE8">
            <w:pPr>
              <w:rPr>
                <w:sz w:val="21"/>
                <w:szCs w:val="21"/>
              </w:rPr>
            </w:pPr>
            <w:r w:rsidRPr="00A330D9">
              <w:rPr>
                <w:sz w:val="21"/>
                <w:szCs w:val="21"/>
              </w:rPr>
              <w:t xml:space="preserve">Extreme Heat </w:t>
            </w:r>
          </w:p>
        </w:tc>
        <w:tc>
          <w:tcPr>
            <w:tcW w:w="2425" w:type="dxa"/>
          </w:tcPr>
          <w:p w:rsidR="00B41BE8" w:rsidRPr="00453284" w:rsidRDefault="00B41BE8" w:rsidP="00B41BE8">
            <w:pPr>
              <w:jc w:val="center"/>
              <w:rPr>
                <w:b/>
                <w:sz w:val="21"/>
                <w:szCs w:val="21"/>
              </w:rPr>
            </w:pPr>
          </w:p>
        </w:tc>
        <w:tc>
          <w:tcPr>
            <w:tcW w:w="2238" w:type="dxa"/>
          </w:tcPr>
          <w:p w:rsidR="00B41BE8" w:rsidRPr="00453284" w:rsidRDefault="00B41BE8" w:rsidP="00B41BE8">
            <w:pPr>
              <w:jc w:val="center"/>
              <w:rPr>
                <w:b/>
                <w:sz w:val="21"/>
                <w:szCs w:val="21"/>
              </w:rPr>
            </w:pPr>
          </w:p>
        </w:tc>
        <w:tc>
          <w:tcPr>
            <w:tcW w:w="1678" w:type="dxa"/>
          </w:tcPr>
          <w:p w:rsidR="00B41BE8" w:rsidRPr="00453284" w:rsidRDefault="00B41BE8" w:rsidP="00B41BE8">
            <w:pPr>
              <w:jc w:val="center"/>
              <w:rPr>
                <w:b/>
                <w:sz w:val="21"/>
                <w:szCs w:val="21"/>
              </w:rPr>
            </w:pPr>
            <w:r w:rsidRPr="00453284">
              <w:rPr>
                <w:b/>
                <w:sz w:val="21"/>
                <w:szCs w:val="21"/>
              </w:rPr>
              <w:t>X</w:t>
            </w:r>
          </w:p>
        </w:tc>
        <w:tc>
          <w:tcPr>
            <w:tcW w:w="1231" w:type="dxa"/>
          </w:tcPr>
          <w:p w:rsidR="00B41BE8" w:rsidRPr="00453284" w:rsidRDefault="00B41BE8" w:rsidP="00B41BE8">
            <w:pPr>
              <w:jc w:val="center"/>
              <w:rPr>
                <w:b/>
                <w:sz w:val="21"/>
                <w:szCs w:val="21"/>
              </w:rPr>
            </w:pPr>
          </w:p>
        </w:tc>
      </w:tr>
      <w:tr w:rsidR="00B41BE8" w:rsidRPr="00A330D9" w:rsidTr="00B41BE8">
        <w:trPr>
          <w:trHeight w:val="262"/>
        </w:trPr>
        <w:tc>
          <w:tcPr>
            <w:tcW w:w="2350" w:type="dxa"/>
            <w:vAlign w:val="bottom"/>
          </w:tcPr>
          <w:p w:rsidR="00B41BE8" w:rsidRPr="00A330D9" w:rsidRDefault="00B41BE8" w:rsidP="00B41BE8">
            <w:pPr>
              <w:rPr>
                <w:sz w:val="21"/>
                <w:szCs w:val="21"/>
              </w:rPr>
            </w:pPr>
            <w:r w:rsidRPr="00A330D9">
              <w:rPr>
                <w:sz w:val="21"/>
                <w:szCs w:val="21"/>
              </w:rPr>
              <w:t xml:space="preserve">Flood </w:t>
            </w:r>
          </w:p>
        </w:tc>
        <w:tc>
          <w:tcPr>
            <w:tcW w:w="2425" w:type="dxa"/>
          </w:tcPr>
          <w:p w:rsidR="00B41BE8" w:rsidRPr="00453284" w:rsidRDefault="00B41BE8" w:rsidP="00B41BE8">
            <w:pPr>
              <w:jc w:val="center"/>
              <w:rPr>
                <w:b/>
                <w:sz w:val="21"/>
                <w:szCs w:val="21"/>
              </w:rPr>
            </w:pPr>
          </w:p>
        </w:tc>
        <w:tc>
          <w:tcPr>
            <w:tcW w:w="2238" w:type="dxa"/>
          </w:tcPr>
          <w:p w:rsidR="00B41BE8" w:rsidRPr="00453284" w:rsidRDefault="00B41BE8" w:rsidP="00B41BE8">
            <w:pPr>
              <w:jc w:val="center"/>
              <w:rPr>
                <w:b/>
                <w:sz w:val="21"/>
                <w:szCs w:val="21"/>
              </w:rPr>
            </w:pPr>
          </w:p>
        </w:tc>
        <w:tc>
          <w:tcPr>
            <w:tcW w:w="1678" w:type="dxa"/>
          </w:tcPr>
          <w:p w:rsidR="00B41BE8" w:rsidRPr="00453284" w:rsidRDefault="00B41BE8" w:rsidP="00B41BE8">
            <w:pPr>
              <w:jc w:val="center"/>
              <w:rPr>
                <w:b/>
                <w:sz w:val="21"/>
                <w:szCs w:val="21"/>
              </w:rPr>
            </w:pPr>
            <w:r>
              <w:rPr>
                <w:b/>
                <w:sz w:val="21"/>
                <w:szCs w:val="21"/>
              </w:rPr>
              <w:t>X</w:t>
            </w:r>
          </w:p>
        </w:tc>
        <w:tc>
          <w:tcPr>
            <w:tcW w:w="1231" w:type="dxa"/>
          </w:tcPr>
          <w:p w:rsidR="00B41BE8" w:rsidRPr="00453284" w:rsidRDefault="00B41BE8" w:rsidP="00B41BE8">
            <w:pPr>
              <w:jc w:val="center"/>
              <w:rPr>
                <w:b/>
                <w:sz w:val="21"/>
                <w:szCs w:val="21"/>
              </w:rPr>
            </w:pPr>
          </w:p>
        </w:tc>
      </w:tr>
      <w:tr w:rsidR="00B41BE8" w:rsidRPr="00A330D9" w:rsidTr="00B41BE8">
        <w:trPr>
          <w:trHeight w:val="557"/>
        </w:trPr>
        <w:tc>
          <w:tcPr>
            <w:tcW w:w="2350" w:type="dxa"/>
            <w:vAlign w:val="bottom"/>
          </w:tcPr>
          <w:p w:rsidR="00B41BE8" w:rsidRPr="00A330D9" w:rsidRDefault="00B41BE8" w:rsidP="00B41BE8">
            <w:pPr>
              <w:rPr>
                <w:sz w:val="21"/>
                <w:szCs w:val="21"/>
              </w:rPr>
            </w:pPr>
            <w:r w:rsidRPr="00A330D9">
              <w:rPr>
                <w:sz w:val="21"/>
                <w:szCs w:val="21"/>
              </w:rPr>
              <w:t xml:space="preserve">Freezing Rain/Sleet/Ice </w:t>
            </w:r>
          </w:p>
        </w:tc>
        <w:tc>
          <w:tcPr>
            <w:tcW w:w="2425" w:type="dxa"/>
          </w:tcPr>
          <w:p w:rsidR="00B41BE8" w:rsidRPr="00453284" w:rsidRDefault="00B41BE8" w:rsidP="00B41BE8">
            <w:pPr>
              <w:jc w:val="center"/>
              <w:rPr>
                <w:b/>
                <w:sz w:val="21"/>
                <w:szCs w:val="21"/>
              </w:rPr>
            </w:pPr>
            <w:r>
              <w:rPr>
                <w:b/>
                <w:sz w:val="21"/>
                <w:szCs w:val="21"/>
              </w:rPr>
              <w:t>X</w:t>
            </w:r>
          </w:p>
        </w:tc>
        <w:tc>
          <w:tcPr>
            <w:tcW w:w="2238" w:type="dxa"/>
          </w:tcPr>
          <w:p w:rsidR="00B41BE8" w:rsidRPr="00453284" w:rsidRDefault="00B41BE8" w:rsidP="00B41BE8">
            <w:pPr>
              <w:jc w:val="center"/>
              <w:rPr>
                <w:b/>
                <w:sz w:val="21"/>
                <w:szCs w:val="21"/>
              </w:rPr>
            </w:pPr>
          </w:p>
        </w:tc>
        <w:tc>
          <w:tcPr>
            <w:tcW w:w="1678" w:type="dxa"/>
          </w:tcPr>
          <w:p w:rsidR="00B41BE8" w:rsidRPr="00453284" w:rsidRDefault="00B41BE8" w:rsidP="00B41BE8">
            <w:pPr>
              <w:jc w:val="center"/>
              <w:rPr>
                <w:b/>
                <w:sz w:val="21"/>
                <w:szCs w:val="21"/>
              </w:rPr>
            </w:pPr>
          </w:p>
        </w:tc>
        <w:tc>
          <w:tcPr>
            <w:tcW w:w="1231" w:type="dxa"/>
          </w:tcPr>
          <w:p w:rsidR="00B41BE8" w:rsidRPr="00453284" w:rsidRDefault="00B41BE8" w:rsidP="00B41BE8">
            <w:pPr>
              <w:jc w:val="center"/>
              <w:rPr>
                <w:b/>
                <w:sz w:val="21"/>
                <w:szCs w:val="21"/>
              </w:rPr>
            </w:pPr>
          </w:p>
        </w:tc>
      </w:tr>
      <w:tr w:rsidR="00B41BE8" w:rsidRPr="00A330D9" w:rsidTr="00B41BE8">
        <w:trPr>
          <w:trHeight w:val="279"/>
        </w:trPr>
        <w:tc>
          <w:tcPr>
            <w:tcW w:w="2350" w:type="dxa"/>
            <w:vAlign w:val="bottom"/>
          </w:tcPr>
          <w:p w:rsidR="00B41BE8" w:rsidRPr="00A330D9" w:rsidRDefault="00B41BE8" w:rsidP="00B41BE8">
            <w:pPr>
              <w:rPr>
                <w:sz w:val="21"/>
                <w:szCs w:val="21"/>
              </w:rPr>
            </w:pPr>
            <w:r w:rsidRPr="00A330D9">
              <w:rPr>
                <w:sz w:val="21"/>
                <w:szCs w:val="21"/>
              </w:rPr>
              <w:t xml:space="preserve">Hail </w:t>
            </w:r>
          </w:p>
        </w:tc>
        <w:tc>
          <w:tcPr>
            <w:tcW w:w="2425" w:type="dxa"/>
          </w:tcPr>
          <w:p w:rsidR="00B41BE8" w:rsidRPr="00453284" w:rsidRDefault="00B41BE8" w:rsidP="00B41BE8">
            <w:pPr>
              <w:jc w:val="center"/>
              <w:rPr>
                <w:b/>
                <w:sz w:val="21"/>
                <w:szCs w:val="21"/>
              </w:rPr>
            </w:pPr>
          </w:p>
        </w:tc>
        <w:tc>
          <w:tcPr>
            <w:tcW w:w="2238" w:type="dxa"/>
          </w:tcPr>
          <w:p w:rsidR="00B41BE8" w:rsidRPr="00453284" w:rsidRDefault="00B41BE8" w:rsidP="00B41BE8">
            <w:pPr>
              <w:jc w:val="center"/>
              <w:rPr>
                <w:b/>
                <w:sz w:val="21"/>
                <w:szCs w:val="21"/>
              </w:rPr>
            </w:pPr>
            <w:r w:rsidRPr="00453284">
              <w:rPr>
                <w:b/>
                <w:sz w:val="21"/>
                <w:szCs w:val="21"/>
              </w:rPr>
              <w:t>X</w:t>
            </w:r>
          </w:p>
        </w:tc>
        <w:tc>
          <w:tcPr>
            <w:tcW w:w="1678" w:type="dxa"/>
          </w:tcPr>
          <w:p w:rsidR="00B41BE8" w:rsidRPr="00453284" w:rsidRDefault="00B41BE8" w:rsidP="00B41BE8">
            <w:pPr>
              <w:jc w:val="center"/>
              <w:rPr>
                <w:b/>
                <w:sz w:val="21"/>
                <w:szCs w:val="21"/>
              </w:rPr>
            </w:pPr>
          </w:p>
        </w:tc>
        <w:tc>
          <w:tcPr>
            <w:tcW w:w="1231" w:type="dxa"/>
          </w:tcPr>
          <w:p w:rsidR="00B41BE8" w:rsidRPr="00453284" w:rsidRDefault="00B41BE8" w:rsidP="00B41BE8">
            <w:pPr>
              <w:jc w:val="center"/>
              <w:rPr>
                <w:b/>
                <w:sz w:val="21"/>
                <w:szCs w:val="21"/>
              </w:rPr>
            </w:pPr>
          </w:p>
        </w:tc>
      </w:tr>
      <w:tr w:rsidR="00B41BE8" w:rsidRPr="00A330D9" w:rsidTr="00B41BE8">
        <w:trPr>
          <w:trHeight w:val="279"/>
        </w:trPr>
        <w:tc>
          <w:tcPr>
            <w:tcW w:w="2350" w:type="dxa"/>
            <w:vAlign w:val="bottom"/>
          </w:tcPr>
          <w:p w:rsidR="00B41BE8" w:rsidRPr="00A330D9" w:rsidRDefault="00B41BE8" w:rsidP="00B41BE8">
            <w:pPr>
              <w:rPr>
                <w:sz w:val="21"/>
                <w:szCs w:val="21"/>
              </w:rPr>
            </w:pPr>
            <w:r w:rsidRPr="00A330D9">
              <w:rPr>
                <w:sz w:val="21"/>
                <w:szCs w:val="21"/>
              </w:rPr>
              <w:t xml:space="preserve">Heavy Rain </w:t>
            </w:r>
          </w:p>
        </w:tc>
        <w:tc>
          <w:tcPr>
            <w:tcW w:w="2425" w:type="dxa"/>
          </w:tcPr>
          <w:p w:rsidR="00B41BE8" w:rsidRPr="00453284" w:rsidRDefault="00B41BE8" w:rsidP="00B41BE8">
            <w:pPr>
              <w:jc w:val="center"/>
              <w:rPr>
                <w:b/>
                <w:sz w:val="21"/>
                <w:szCs w:val="21"/>
              </w:rPr>
            </w:pPr>
          </w:p>
        </w:tc>
        <w:tc>
          <w:tcPr>
            <w:tcW w:w="2238" w:type="dxa"/>
          </w:tcPr>
          <w:p w:rsidR="00B41BE8" w:rsidRPr="00453284" w:rsidRDefault="00B41BE8" w:rsidP="00B41BE8">
            <w:pPr>
              <w:jc w:val="center"/>
              <w:rPr>
                <w:b/>
                <w:sz w:val="21"/>
                <w:szCs w:val="21"/>
              </w:rPr>
            </w:pPr>
            <w:r>
              <w:rPr>
                <w:b/>
                <w:sz w:val="21"/>
                <w:szCs w:val="21"/>
              </w:rPr>
              <w:t>X</w:t>
            </w:r>
          </w:p>
        </w:tc>
        <w:tc>
          <w:tcPr>
            <w:tcW w:w="1678" w:type="dxa"/>
          </w:tcPr>
          <w:p w:rsidR="00B41BE8" w:rsidRPr="00453284" w:rsidRDefault="00B41BE8" w:rsidP="00B41BE8">
            <w:pPr>
              <w:jc w:val="center"/>
              <w:rPr>
                <w:b/>
                <w:sz w:val="21"/>
                <w:szCs w:val="21"/>
              </w:rPr>
            </w:pPr>
          </w:p>
        </w:tc>
        <w:tc>
          <w:tcPr>
            <w:tcW w:w="1231" w:type="dxa"/>
          </w:tcPr>
          <w:p w:rsidR="00B41BE8" w:rsidRPr="00453284" w:rsidRDefault="00B41BE8" w:rsidP="00B41BE8">
            <w:pPr>
              <w:jc w:val="center"/>
              <w:rPr>
                <w:b/>
                <w:sz w:val="21"/>
                <w:szCs w:val="21"/>
              </w:rPr>
            </w:pPr>
          </w:p>
        </w:tc>
      </w:tr>
      <w:tr w:rsidR="00B41BE8" w:rsidRPr="00A330D9" w:rsidTr="00B41BE8">
        <w:trPr>
          <w:trHeight w:val="279"/>
        </w:trPr>
        <w:tc>
          <w:tcPr>
            <w:tcW w:w="2350" w:type="dxa"/>
            <w:vAlign w:val="bottom"/>
          </w:tcPr>
          <w:p w:rsidR="00B41BE8" w:rsidRPr="00A330D9" w:rsidRDefault="00B41BE8" w:rsidP="00B41BE8">
            <w:pPr>
              <w:rPr>
                <w:sz w:val="21"/>
                <w:szCs w:val="21"/>
              </w:rPr>
            </w:pPr>
            <w:r w:rsidRPr="00A330D9">
              <w:rPr>
                <w:sz w:val="21"/>
                <w:szCs w:val="21"/>
              </w:rPr>
              <w:t xml:space="preserve">Heavy Snow  </w:t>
            </w:r>
          </w:p>
        </w:tc>
        <w:tc>
          <w:tcPr>
            <w:tcW w:w="2425" w:type="dxa"/>
          </w:tcPr>
          <w:p w:rsidR="00B41BE8" w:rsidRPr="00453284" w:rsidRDefault="00B41BE8" w:rsidP="00B41BE8">
            <w:pPr>
              <w:jc w:val="center"/>
              <w:rPr>
                <w:b/>
                <w:sz w:val="21"/>
                <w:szCs w:val="21"/>
              </w:rPr>
            </w:pPr>
          </w:p>
        </w:tc>
        <w:tc>
          <w:tcPr>
            <w:tcW w:w="2238" w:type="dxa"/>
          </w:tcPr>
          <w:p w:rsidR="00B41BE8" w:rsidRPr="00453284" w:rsidRDefault="00B41BE8" w:rsidP="00B41BE8">
            <w:pPr>
              <w:jc w:val="center"/>
              <w:rPr>
                <w:b/>
                <w:sz w:val="21"/>
                <w:szCs w:val="21"/>
              </w:rPr>
            </w:pPr>
            <w:r w:rsidRPr="00453284">
              <w:rPr>
                <w:b/>
                <w:sz w:val="21"/>
                <w:szCs w:val="21"/>
              </w:rPr>
              <w:t>X</w:t>
            </w:r>
          </w:p>
        </w:tc>
        <w:tc>
          <w:tcPr>
            <w:tcW w:w="1678" w:type="dxa"/>
          </w:tcPr>
          <w:p w:rsidR="00B41BE8" w:rsidRPr="00453284" w:rsidRDefault="00B41BE8" w:rsidP="00B41BE8">
            <w:pPr>
              <w:jc w:val="center"/>
              <w:rPr>
                <w:b/>
                <w:sz w:val="21"/>
                <w:szCs w:val="21"/>
              </w:rPr>
            </w:pPr>
          </w:p>
        </w:tc>
        <w:tc>
          <w:tcPr>
            <w:tcW w:w="1231" w:type="dxa"/>
          </w:tcPr>
          <w:p w:rsidR="00B41BE8" w:rsidRPr="00453284" w:rsidRDefault="00B41BE8" w:rsidP="00B41BE8">
            <w:pPr>
              <w:jc w:val="center"/>
              <w:rPr>
                <w:b/>
                <w:sz w:val="21"/>
                <w:szCs w:val="21"/>
              </w:rPr>
            </w:pPr>
          </w:p>
        </w:tc>
      </w:tr>
      <w:tr w:rsidR="00B41BE8" w:rsidRPr="00A330D9" w:rsidTr="00B41BE8">
        <w:trPr>
          <w:trHeight w:val="262"/>
        </w:trPr>
        <w:tc>
          <w:tcPr>
            <w:tcW w:w="2350" w:type="dxa"/>
            <w:vAlign w:val="bottom"/>
          </w:tcPr>
          <w:p w:rsidR="00B41BE8" w:rsidRPr="00A330D9" w:rsidRDefault="00B41BE8" w:rsidP="00B41BE8">
            <w:pPr>
              <w:rPr>
                <w:sz w:val="21"/>
                <w:szCs w:val="21"/>
              </w:rPr>
            </w:pPr>
            <w:r w:rsidRPr="00A330D9">
              <w:rPr>
                <w:sz w:val="21"/>
                <w:szCs w:val="21"/>
              </w:rPr>
              <w:t xml:space="preserve">Ice Jam </w:t>
            </w:r>
          </w:p>
        </w:tc>
        <w:tc>
          <w:tcPr>
            <w:tcW w:w="2425" w:type="dxa"/>
          </w:tcPr>
          <w:p w:rsidR="00B41BE8" w:rsidRPr="00453284" w:rsidRDefault="00B41BE8" w:rsidP="00B41BE8">
            <w:pPr>
              <w:jc w:val="center"/>
              <w:rPr>
                <w:b/>
                <w:sz w:val="21"/>
                <w:szCs w:val="21"/>
              </w:rPr>
            </w:pPr>
          </w:p>
        </w:tc>
        <w:tc>
          <w:tcPr>
            <w:tcW w:w="2238" w:type="dxa"/>
          </w:tcPr>
          <w:p w:rsidR="00B41BE8" w:rsidRPr="00453284" w:rsidRDefault="00B41BE8" w:rsidP="00B41BE8">
            <w:pPr>
              <w:jc w:val="center"/>
              <w:rPr>
                <w:b/>
                <w:sz w:val="21"/>
                <w:szCs w:val="21"/>
              </w:rPr>
            </w:pPr>
          </w:p>
        </w:tc>
        <w:tc>
          <w:tcPr>
            <w:tcW w:w="1678" w:type="dxa"/>
          </w:tcPr>
          <w:p w:rsidR="00B41BE8" w:rsidRPr="00453284" w:rsidRDefault="00B41BE8" w:rsidP="00B41BE8">
            <w:pPr>
              <w:jc w:val="center"/>
              <w:rPr>
                <w:b/>
                <w:sz w:val="21"/>
                <w:szCs w:val="21"/>
              </w:rPr>
            </w:pPr>
          </w:p>
        </w:tc>
        <w:tc>
          <w:tcPr>
            <w:tcW w:w="1231" w:type="dxa"/>
          </w:tcPr>
          <w:p w:rsidR="00B41BE8" w:rsidRPr="00453284" w:rsidRDefault="00B41BE8" w:rsidP="00B41BE8">
            <w:pPr>
              <w:jc w:val="center"/>
              <w:rPr>
                <w:b/>
                <w:sz w:val="21"/>
                <w:szCs w:val="21"/>
              </w:rPr>
            </w:pPr>
            <w:r w:rsidRPr="00453284">
              <w:rPr>
                <w:b/>
                <w:sz w:val="21"/>
                <w:szCs w:val="21"/>
              </w:rPr>
              <w:t>X</w:t>
            </w:r>
          </w:p>
        </w:tc>
      </w:tr>
      <w:tr w:rsidR="00B41BE8" w:rsidRPr="00A330D9" w:rsidTr="00B41BE8">
        <w:trPr>
          <w:trHeight w:val="279"/>
        </w:trPr>
        <w:tc>
          <w:tcPr>
            <w:tcW w:w="2350" w:type="dxa"/>
            <w:vAlign w:val="bottom"/>
          </w:tcPr>
          <w:p w:rsidR="00B41BE8" w:rsidRPr="00A330D9" w:rsidRDefault="00B41BE8" w:rsidP="00B41BE8">
            <w:pPr>
              <w:rPr>
                <w:sz w:val="21"/>
                <w:szCs w:val="21"/>
              </w:rPr>
            </w:pPr>
            <w:r w:rsidRPr="00A330D9">
              <w:rPr>
                <w:sz w:val="21"/>
                <w:szCs w:val="21"/>
              </w:rPr>
              <w:t xml:space="preserve">Lightning </w:t>
            </w:r>
          </w:p>
        </w:tc>
        <w:tc>
          <w:tcPr>
            <w:tcW w:w="2425" w:type="dxa"/>
          </w:tcPr>
          <w:p w:rsidR="00B41BE8" w:rsidRPr="00453284" w:rsidRDefault="00B41BE8" w:rsidP="00B41BE8">
            <w:pPr>
              <w:jc w:val="center"/>
              <w:rPr>
                <w:b/>
                <w:sz w:val="21"/>
                <w:szCs w:val="21"/>
              </w:rPr>
            </w:pPr>
          </w:p>
        </w:tc>
        <w:tc>
          <w:tcPr>
            <w:tcW w:w="2238" w:type="dxa"/>
          </w:tcPr>
          <w:p w:rsidR="00B41BE8" w:rsidRPr="00453284" w:rsidRDefault="00B41BE8" w:rsidP="00B41BE8">
            <w:pPr>
              <w:jc w:val="center"/>
              <w:rPr>
                <w:b/>
                <w:sz w:val="21"/>
                <w:szCs w:val="21"/>
              </w:rPr>
            </w:pPr>
          </w:p>
        </w:tc>
        <w:tc>
          <w:tcPr>
            <w:tcW w:w="1678" w:type="dxa"/>
          </w:tcPr>
          <w:p w:rsidR="00B41BE8" w:rsidRPr="00453284" w:rsidRDefault="00B41BE8" w:rsidP="00B41BE8">
            <w:pPr>
              <w:jc w:val="center"/>
              <w:rPr>
                <w:b/>
                <w:sz w:val="21"/>
                <w:szCs w:val="21"/>
              </w:rPr>
            </w:pPr>
            <w:r w:rsidRPr="00453284">
              <w:rPr>
                <w:b/>
                <w:sz w:val="21"/>
                <w:szCs w:val="21"/>
              </w:rPr>
              <w:t>X</w:t>
            </w:r>
          </w:p>
        </w:tc>
        <w:tc>
          <w:tcPr>
            <w:tcW w:w="1231" w:type="dxa"/>
          </w:tcPr>
          <w:p w:rsidR="00B41BE8" w:rsidRPr="00453284" w:rsidRDefault="00B41BE8" w:rsidP="00B41BE8">
            <w:pPr>
              <w:jc w:val="center"/>
              <w:rPr>
                <w:b/>
                <w:sz w:val="21"/>
                <w:szCs w:val="21"/>
              </w:rPr>
            </w:pPr>
          </w:p>
        </w:tc>
      </w:tr>
      <w:tr w:rsidR="00B41BE8" w:rsidRPr="00A330D9" w:rsidTr="00B41BE8">
        <w:trPr>
          <w:trHeight w:val="279"/>
        </w:trPr>
        <w:tc>
          <w:tcPr>
            <w:tcW w:w="2350" w:type="dxa"/>
            <w:vAlign w:val="bottom"/>
          </w:tcPr>
          <w:p w:rsidR="00B41BE8" w:rsidRPr="00A330D9" w:rsidRDefault="00B41BE8" w:rsidP="00B41BE8">
            <w:pPr>
              <w:jc w:val="both"/>
              <w:rPr>
                <w:sz w:val="21"/>
                <w:szCs w:val="21"/>
              </w:rPr>
            </w:pPr>
            <w:r w:rsidRPr="00A330D9">
              <w:rPr>
                <w:sz w:val="21"/>
                <w:szCs w:val="21"/>
              </w:rPr>
              <w:t xml:space="preserve">Rapid Snow Melt </w:t>
            </w:r>
          </w:p>
        </w:tc>
        <w:tc>
          <w:tcPr>
            <w:tcW w:w="2425" w:type="dxa"/>
          </w:tcPr>
          <w:p w:rsidR="00B41BE8" w:rsidRPr="00453284" w:rsidRDefault="00B41BE8" w:rsidP="00B41BE8">
            <w:pPr>
              <w:jc w:val="center"/>
              <w:rPr>
                <w:b/>
                <w:sz w:val="21"/>
                <w:szCs w:val="21"/>
              </w:rPr>
            </w:pPr>
          </w:p>
        </w:tc>
        <w:tc>
          <w:tcPr>
            <w:tcW w:w="2238" w:type="dxa"/>
          </w:tcPr>
          <w:p w:rsidR="00B41BE8" w:rsidRPr="00453284" w:rsidRDefault="00B41BE8" w:rsidP="00B41BE8">
            <w:pPr>
              <w:jc w:val="center"/>
              <w:rPr>
                <w:b/>
                <w:sz w:val="21"/>
                <w:szCs w:val="21"/>
              </w:rPr>
            </w:pPr>
          </w:p>
        </w:tc>
        <w:tc>
          <w:tcPr>
            <w:tcW w:w="1678" w:type="dxa"/>
          </w:tcPr>
          <w:p w:rsidR="00B41BE8" w:rsidRPr="00453284" w:rsidRDefault="00B41BE8" w:rsidP="00B41BE8">
            <w:pPr>
              <w:jc w:val="center"/>
              <w:rPr>
                <w:b/>
                <w:sz w:val="21"/>
                <w:szCs w:val="21"/>
              </w:rPr>
            </w:pPr>
            <w:r>
              <w:rPr>
                <w:b/>
                <w:sz w:val="21"/>
                <w:szCs w:val="21"/>
              </w:rPr>
              <w:t>X</w:t>
            </w:r>
          </w:p>
        </w:tc>
        <w:tc>
          <w:tcPr>
            <w:tcW w:w="1231" w:type="dxa"/>
          </w:tcPr>
          <w:p w:rsidR="00B41BE8" w:rsidRPr="00453284" w:rsidRDefault="00B41BE8" w:rsidP="00B41BE8">
            <w:pPr>
              <w:jc w:val="center"/>
              <w:rPr>
                <w:b/>
                <w:sz w:val="21"/>
                <w:szCs w:val="21"/>
              </w:rPr>
            </w:pPr>
          </w:p>
        </w:tc>
      </w:tr>
      <w:tr w:rsidR="00B41BE8" w:rsidRPr="00A330D9" w:rsidTr="00B41BE8">
        <w:trPr>
          <w:trHeight w:val="262"/>
        </w:trPr>
        <w:tc>
          <w:tcPr>
            <w:tcW w:w="2350" w:type="dxa"/>
            <w:vAlign w:val="bottom"/>
          </w:tcPr>
          <w:p w:rsidR="00B41BE8" w:rsidRPr="00A330D9" w:rsidRDefault="00B41BE8" w:rsidP="00B41BE8">
            <w:pPr>
              <w:jc w:val="both"/>
              <w:rPr>
                <w:sz w:val="21"/>
                <w:szCs w:val="21"/>
              </w:rPr>
            </w:pPr>
            <w:r w:rsidRPr="00A330D9">
              <w:rPr>
                <w:sz w:val="21"/>
                <w:szCs w:val="21"/>
              </w:rPr>
              <w:t xml:space="preserve">Strong Winds </w:t>
            </w:r>
          </w:p>
        </w:tc>
        <w:tc>
          <w:tcPr>
            <w:tcW w:w="2425" w:type="dxa"/>
          </w:tcPr>
          <w:p w:rsidR="00B41BE8" w:rsidRPr="00453284" w:rsidRDefault="00B41BE8" w:rsidP="00B41BE8">
            <w:pPr>
              <w:jc w:val="center"/>
              <w:rPr>
                <w:b/>
                <w:sz w:val="21"/>
                <w:szCs w:val="21"/>
              </w:rPr>
            </w:pPr>
          </w:p>
        </w:tc>
        <w:tc>
          <w:tcPr>
            <w:tcW w:w="2238" w:type="dxa"/>
          </w:tcPr>
          <w:p w:rsidR="00B41BE8" w:rsidRPr="00453284" w:rsidRDefault="00B41BE8" w:rsidP="00B41BE8">
            <w:pPr>
              <w:jc w:val="center"/>
              <w:rPr>
                <w:b/>
                <w:sz w:val="21"/>
                <w:szCs w:val="21"/>
              </w:rPr>
            </w:pPr>
            <w:r w:rsidRPr="00453284">
              <w:rPr>
                <w:b/>
                <w:sz w:val="21"/>
                <w:szCs w:val="21"/>
              </w:rPr>
              <w:t>X</w:t>
            </w:r>
          </w:p>
        </w:tc>
        <w:tc>
          <w:tcPr>
            <w:tcW w:w="1678" w:type="dxa"/>
          </w:tcPr>
          <w:p w:rsidR="00B41BE8" w:rsidRPr="00453284" w:rsidRDefault="00B41BE8" w:rsidP="00B41BE8">
            <w:pPr>
              <w:jc w:val="center"/>
              <w:rPr>
                <w:b/>
                <w:sz w:val="21"/>
                <w:szCs w:val="21"/>
              </w:rPr>
            </w:pPr>
          </w:p>
        </w:tc>
        <w:tc>
          <w:tcPr>
            <w:tcW w:w="1231" w:type="dxa"/>
          </w:tcPr>
          <w:p w:rsidR="00B41BE8" w:rsidRPr="00453284" w:rsidRDefault="00B41BE8" w:rsidP="00B41BE8">
            <w:pPr>
              <w:jc w:val="center"/>
              <w:rPr>
                <w:b/>
                <w:sz w:val="21"/>
                <w:szCs w:val="21"/>
              </w:rPr>
            </w:pPr>
          </w:p>
        </w:tc>
      </w:tr>
      <w:tr w:rsidR="00B41BE8" w:rsidRPr="00A330D9" w:rsidTr="00B41BE8">
        <w:trPr>
          <w:trHeight w:val="279"/>
        </w:trPr>
        <w:tc>
          <w:tcPr>
            <w:tcW w:w="2350" w:type="dxa"/>
            <w:vAlign w:val="bottom"/>
          </w:tcPr>
          <w:p w:rsidR="00B41BE8" w:rsidRPr="00A330D9" w:rsidRDefault="00B41BE8" w:rsidP="00B41BE8">
            <w:pPr>
              <w:jc w:val="both"/>
              <w:rPr>
                <w:sz w:val="21"/>
                <w:szCs w:val="21"/>
              </w:rPr>
            </w:pPr>
            <w:r w:rsidRPr="00A330D9">
              <w:rPr>
                <w:sz w:val="21"/>
                <w:szCs w:val="21"/>
              </w:rPr>
              <w:t xml:space="preserve">Subsidence </w:t>
            </w:r>
          </w:p>
        </w:tc>
        <w:tc>
          <w:tcPr>
            <w:tcW w:w="2425" w:type="dxa"/>
          </w:tcPr>
          <w:p w:rsidR="00B41BE8" w:rsidRPr="00453284" w:rsidRDefault="00B41BE8" w:rsidP="00B41BE8">
            <w:pPr>
              <w:jc w:val="center"/>
              <w:rPr>
                <w:b/>
                <w:sz w:val="21"/>
                <w:szCs w:val="21"/>
              </w:rPr>
            </w:pPr>
          </w:p>
        </w:tc>
        <w:tc>
          <w:tcPr>
            <w:tcW w:w="2238" w:type="dxa"/>
          </w:tcPr>
          <w:p w:rsidR="00B41BE8" w:rsidRPr="00453284" w:rsidRDefault="00B41BE8" w:rsidP="00B41BE8">
            <w:pPr>
              <w:jc w:val="center"/>
              <w:rPr>
                <w:b/>
                <w:sz w:val="21"/>
                <w:szCs w:val="21"/>
              </w:rPr>
            </w:pPr>
          </w:p>
        </w:tc>
        <w:tc>
          <w:tcPr>
            <w:tcW w:w="1678" w:type="dxa"/>
          </w:tcPr>
          <w:p w:rsidR="00B41BE8" w:rsidRPr="00453284" w:rsidRDefault="00B41BE8" w:rsidP="00B41BE8">
            <w:pPr>
              <w:jc w:val="center"/>
              <w:rPr>
                <w:b/>
                <w:sz w:val="21"/>
                <w:szCs w:val="21"/>
              </w:rPr>
            </w:pPr>
          </w:p>
        </w:tc>
        <w:tc>
          <w:tcPr>
            <w:tcW w:w="1231" w:type="dxa"/>
          </w:tcPr>
          <w:p w:rsidR="00B41BE8" w:rsidRPr="00453284" w:rsidRDefault="00B41BE8" w:rsidP="00B41BE8">
            <w:pPr>
              <w:jc w:val="center"/>
              <w:rPr>
                <w:b/>
                <w:sz w:val="21"/>
                <w:szCs w:val="21"/>
              </w:rPr>
            </w:pPr>
            <w:r w:rsidRPr="00453284">
              <w:rPr>
                <w:b/>
                <w:sz w:val="21"/>
                <w:szCs w:val="21"/>
              </w:rPr>
              <w:t>X</w:t>
            </w:r>
          </w:p>
        </w:tc>
      </w:tr>
      <w:tr w:rsidR="00B41BE8" w:rsidRPr="00A330D9" w:rsidTr="00B41BE8">
        <w:trPr>
          <w:trHeight w:val="279"/>
        </w:trPr>
        <w:tc>
          <w:tcPr>
            <w:tcW w:w="2350" w:type="dxa"/>
            <w:vAlign w:val="bottom"/>
          </w:tcPr>
          <w:p w:rsidR="00B41BE8" w:rsidRPr="00A330D9" w:rsidRDefault="00B41BE8" w:rsidP="00B41BE8">
            <w:pPr>
              <w:jc w:val="both"/>
              <w:rPr>
                <w:sz w:val="21"/>
                <w:szCs w:val="21"/>
              </w:rPr>
            </w:pPr>
            <w:r w:rsidRPr="00A330D9">
              <w:rPr>
                <w:sz w:val="21"/>
                <w:szCs w:val="21"/>
              </w:rPr>
              <w:t xml:space="preserve">Thunderstorm </w:t>
            </w:r>
          </w:p>
        </w:tc>
        <w:tc>
          <w:tcPr>
            <w:tcW w:w="2425" w:type="dxa"/>
          </w:tcPr>
          <w:p w:rsidR="00B41BE8" w:rsidRPr="00453284" w:rsidRDefault="00B41BE8" w:rsidP="00B41BE8">
            <w:pPr>
              <w:jc w:val="center"/>
              <w:rPr>
                <w:b/>
                <w:sz w:val="21"/>
                <w:szCs w:val="21"/>
              </w:rPr>
            </w:pPr>
          </w:p>
        </w:tc>
        <w:tc>
          <w:tcPr>
            <w:tcW w:w="2238" w:type="dxa"/>
          </w:tcPr>
          <w:p w:rsidR="00B41BE8" w:rsidRPr="00453284" w:rsidRDefault="00B41BE8" w:rsidP="00B41BE8">
            <w:pPr>
              <w:jc w:val="center"/>
              <w:rPr>
                <w:b/>
                <w:sz w:val="21"/>
                <w:szCs w:val="21"/>
              </w:rPr>
            </w:pPr>
          </w:p>
        </w:tc>
        <w:tc>
          <w:tcPr>
            <w:tcW w:w="1678" w:type="dxa"/>
          </w:tcPr>
          <w:p w:rsidR="00B41BE8" w:rsidRPr="00453284" w:rsidRDefault="00B41BE8" w:rsidP="00B41BE8">
            <w:pPr>
              <w:jc w:val="center"/>
              <w:rPr>
                <w:b/>
                <w:sz w:val="21"/>
                <w:szCs w:val="21"/>
              </w:rPr>
            </w:pPr>
            <w:r w:rsidRPr="00453284">
              <w:rPr>
                <w:b/>
                <w:sz w:val="21"/>
                <w:szCs w:val="21"/>
              </w:rPr>
              <w:t>X</w:t>
            </w:r>
          </w:p>
        </w:tc>
        <w:tc>
          <w:tcPr>
            <w:tcW w:w="1231" w:type="dxa"/>
          </w:tcPr>
          <w:p w:rsidR="00B41BE8" w:rsidRPr="00453284" w:rsidRDefault="00B41BE8" w:rsidP="00B41BE8">
            <w:pPr>
              <w:jc w:val="center"/>
              <w:rPr>
                <w:b/>
                <w:sz w:val="21"/>
                <w:szCs w:val="21"/>
              </w:rPr>
            </w:pPr>
          </w:p>
        </w:tc>
      </w:tr>
      <w:tr w:rsidR="00B41BE8" w:rsidRPr="00A330D9" w:rsidTr="00B41BE8">
        <w:trPr>
          <w:trHeight w:val="279"/>
        </w:trPr>
        <w:tc>
          <w:tcPr>
            <w:tcW w:w="2350" w:type="dxa"/>
            <w:vAlign w:val="bottom"/>
          </w:tcPr>
          <w:p w:rsidR="00B41BE8" w:rsidRPr="00A330D9" w:rsidRDefault="00B41BE8" w:rsidP="00B41BE8">
            <w:pPr>
              <w:jc w:val="both"/>
              <w:rPr>
                <w:sz w:val="21"/>
                <w:szCs w:val="21"/>
              </w:rPr>
            </w:pPr>
            <w:r w:rsidRPr="00A330D9">
              <w:rPr>
                <w:sz w:val="21"/>
                <w:szCs w:val="21"/>
              </w:rPr>
              <w:t xml:space="preserve">Tornado </w:t>
            </w:r>
          </w:p>
        </w:tc>
        <w:tc>
          <w:tcPr>
            <w:tcW w:w="2425" w:type="dxa"/>
          </w:tcPr>
          <w:p w:rsidR="00B41BE8" w:rsidRPr="00453284" w:rsidRDefault="00B41BE8" w:rsidP="00B41BE8">
            <w:pPr>
              <w:jc w:val="center"/>
              <w:rPr>
                <w:b/>
                <w:sz w:val="21"/>
                <w:szCs w:val="21"/>
              </w:rPr>
            </w:pPr>
            <w:r w:rsidRPr="00453284">
              <w:rPr>
                <w:b/>
                <w:sz w:val="21"/>
                <w:szCs w:val="21"/>
              </w:rPr>
              <w:t>X</w:t>
            </w:r>
          </w:p>
        </w:tc>
        <w:tc>
          <w:tcPr>
            <w:tcW w:w="2238" w:type="dxa"/>
          </w:tcPr>
          <w:p w:rsidR="00B41BE8" w:rsidRPr="00453284" w:rsidRDefault="00B41BE8" w:rsidP="00B41BE8">
            <w:pPr>
              <w:jc w:val="center"/>
              <w:rPr>
                <w:b/>
                <w:sz w:val="21"/>
                <w:szCs w:val="21"/>
              </w:rPr>
            </w:pPr>
          </w:p>
        </w:tc>
        <w:tc>
          <w:tcPr>
            <w:tcW w:w="1678" w:type="dxa"/>
          </w:tcPr>
          <w:p w:rsidR="00B41BE8" w:rsidRPr="00453284" w:rsidRDefault="00B41BE8" w:rsidP="00B41BE8">
            <w:pPr>
              <w:jc w:val="center"/>
              <w:rPr>
                <w:b/>
                <w:sz w:val="21"/>
                <w:szCs w:val="21"/>
              </w:rPr>
            </w:pPr>
          </w:p>
        </w:tc>
        <w:tc>
          <w:tcPr>
            <w:tcW w:w="1231" w:type="dxa"/>
          </w:tcPr>
          <w:p w:rsidR="00B41BE8" w:rsidRPr="00453284" w:rsidRDefault="00B41BE8" w:rsidP="00B41BE8">
            <w:pPr>
              <w:jc w:val="center"/>
              <w:rPr>
                <w:b/>
                <w:sz w:val="21"/>
                <w:szCs w:val="21"/>
              </w:rPr>
            </w:pPr>
          </w:p>
        </w:tc>
      </w:tr>
      <w:tr w:rsidR="00B41BE8" w:rsidRPr="00A330D9" w:rsidTr="00B41BE8">
        <w:trPr>
          <w:trHeight w:val="262"/>
        </w:trPr>
        <w:tc>
          <w:tcPr>
            <w:tcW w:w="2350" w:type="dxa"/>
            <w:vAlign w:val="bottom"/>
          </w:tcPr>
          <w:p w:rsidR="00B41BE8" w:rsidRPr="00A330D9" w:rsidRDefault="00B41BE8" w:rsidP="00B41BE8">
            <w:pPr>
              <w:jc w:val="both"/>
              <w:rPr>
                <w:sz w:val="21"/>
                <w:szCs w:val="21"/>
              </w:rPr>
            </w:pPr>
            <w:r w:rsidRPr="00A330D9">
              <w:rPr>
                <w:sz w:val="21"/>
                <w:szCs w:val="21"/>
              </w:rPr>
              <w:t xml:space="preserve">Urban Fire </w:t>
            </w:r>
          </w:p>
        </w:tc>
        <w:tc>
          <w:tcPr>
            <w:tcW w:w="2425" w:type="dxa"/>
          </w:tcPr>
          <w:p w:rsidR="00B41BE8" w:rsidRPr="00453284" w:rsidRDefault="00B41BE8" w:rsidP="00B41BE8">
            <w:pPr>
              <w:jc w:val="center"/>
              <w:rPr>
                <w:b/>
                <w:sz w:val="21"/>
                <w:szCs w:val="21"/>
              </w:rPr>
            </w:pPr>
          </w:p>
        </w:tc>
        <w:tc>
          <w:tcPr>
            <w:tcW w:w="2238" w:type="dxa"/>
          </w:tcPr>
          <w:p w:rsidR="00B41BE8" w:rsidRPr="00453284" w:rsidRDefault="00B41BE8" w:rsidP="00B41BE8">
            <w:pPr>
              <w:jc w:val="center"/>
              <w:rPr>
                <w:b/>
                <w:sz w:val="21"/>
                <w:szCs w:val="21"/>
              </w:rPr>
            </w:pPr>
          </w:p>
        </w:tc>
        <w:tc>
          <w:tcPr>
            <w:tcW w:w="1678" w:type="dxa"/>
          </w:tcPr>
          <w:p w:rsidR="00B41BE8" w:rsidRPr="00453284" w:rsidRDefault="00B41BE8" w:rsidP="00B41BE8">
            <w:pPr>
              <w:jc w:val="center"/>
              <w:rPr>
                <w:b/>
                <w:sz w:val="21"/>
                <w:szCs w:val="21"/>
              </w:rPr>
            </w:pPr>
            <w:r w:rsidRPr="00453284">
              <w:rPr>
                <w:b/>
                <w:sz w:val="21"/>
                <w:szCs w:val="21"/>
              </w:rPr>
              <w:t>X</w:t>
            </w:r>
          </w:p>
        </w:tc>
        <w:tc>
          <w:tcPr>
            <w:tcW w:w="1231" w:type="dxa"/>
          </w:tcPr>
          <w:p w:rsidR="00B41BE8" w:rsidRPr="00453284" w:rsidRDefault="00B41BE8" w:rsidP="00B41BE8">
            <w:pPr>
              <w:jc w:val="center"/>
              <w:rPr>
                <w:b/>
                <w:sz w:val="21"/>
                <w:szCs w:val="21"/>
              </w:rPr>
            </w:pPr>
          </w:p>
        </w:tc>
      </w:tr>
      <w:tr w:rsidR="00B41BE8" w:rsidRPr="00A330D9" w:rsidTr="00B41BE8">
        <w:trPr>
          <w:trHeight w:val="296"/>
        </w:trPr>
        <w:tc>
          <w:tcPr>
            <w:tcW w:w="2350" w:type="dxa"/>
            <w:vAlign w:val="bottom"/>
          </w:tcPr>
          <w:p w:rsidR="00B41BE8" w:rsidRPr="00A330D9" w:rsidRDefault="00B41BE8" w:rsidP="00B41BE8">
            <w:pPr>
              <w:jc w:val="both"/>
              <w:rPr>
                <w:sz w:val="21"/>
                <w:szCs w:val="21"/>
              </w:rPr>
            </w:pPr>
            <w:r w:rsidRPr="00A330D9">
              <w:rPr>
                <w:sz w:val="21"/>
                <w:szCs w:val="21"/>
              </w:rPr>
              <w:t>Wild Fire</w:t>
            </w:r>
          </w:p>
        </w:tc>
        <w:tc>
          <w:tcPr>
            <w:tcW w:w="2425" w:type="dxa"/>
          </w:tcPr>
          <w:p w:rsidR="00B41BE8" w:rsidRPr="00453284" w:rsidRDefault="00B41BE8" w:rsidP="00B41BE8">
            <w:pPr>
              <w:jc w:val="center"/>
              <w:rPr>
                <w:b/>
                <w:sz w:val="21"/>
                <w:szCs w:val="21"/>
              </w:rPr>
            </w:pPr>
          </w:p>
        </w:tc>
        <w:tc>
          <w:tcPr>
            <w:tcW w:w="2238" w:type="dxa"/>
          </w:tcPr>
          <w:p w:rsidR="00B41BE8" w:rsidRPr="00453284" w:rsidRDefault="00B41BE8" w:rsidP="00B41BE8">
            <w:pPr>
              <w:jc w:val="center"/>
              <w:rPr>
                <w:b/>
                <w:sz w:val="21"/>
                <w:szCs w:val="21"/>
              </w:rPr>
            </w:pPr>
          </w:p>
        </w:tc>
        <w:tc>
          <w:tcPr>
            <w:tcW w:w="1678" w:type="dxa"/>
          </w:tcPr>
          <w:p w:rsidR="00B41BE8" w:rsidRPr="00453284" w:rsidRDefault="00B41BE8" w:rsidP="00B41BE8">
            <w:pPr>
              <w:jc w:val="center"/>
              <w:rPr>
                <w:b/>
                <w:sz w:val="21"/>
                <w:szCs w:val="21"/>
              </w:rPr>
            </w:pPr>
            <w:r w:rsidRPr="00453284">
              <w:rPr>
                <w:b/>
                <w:sz w:val="21"/>
                <w:szCs w:val="21"/>
              </w:rPr>
              <w:t>X</w:t>
            </w:r>
          </w:p>
        </w:tc>
        <w:tc>
          <w:tcPr>
            <w:tcW w:w="1231" w:type="dxa"/>
          </w:tcPr>
          <w:p w:rsidR="00B41BE8" w:rsidRPr="00453284" w:rsidRDefault="00B41BE8" w:rsidP="00B41BE8">
            <w:pPr>
              <w:jc w:val="center"/>
              <w:rPr>
                <w:b/>
                <w:sz w:val="21"/>
                <w:szCs w:val="21"/>
              </w:rPr>
            </w:pPr>
          </w:p>
        </w:tc>
      </w:tr>
    </w:tbl>
    <w:p w:rsidR="005370DC" w:rsidRDefault="005370DC">
      <w:pPr>
        <w:rPr>
          <w:color w:val="FF0000"/>
        </w:rPr>
      </w:pPr>
    </w:p>
    <w:p w:rsidR="00D9046B" w:rsidRPr="007A081E" w:rsidRDefault="00D9046B" w:rsidP="005370DC">
      <w:pPr>
        <w:jc w:val="center"/>
        <w:rPr>
          <w:color w:val="FF0000"/>
        </w:rPr>
      </w:pPr>
    </w:p>
    <w:p w:rsidR="00D9046B" w:rsidRPr="007A081E" w:rsidRDefault="00D9046B" w:rsidP="00D9046B">
      <w:pPr>
        <w:rPr>
          <w:color w:val="FF0000"/>
        </w:rPr>
      </w:pPr>
    </w:p>
    <w:p w:rsidR="00D9046B" w:rsidRPr="007A081E" w:rsidRDefault="00D9046B" w:rsidP="00D9046B">
      <w:pPr>
        <w:rPr>
          <w:color w:val="FF0000"/>
        </w:rPr>
      </w:pPr>
    </w:p>
    <w:p w:rsidR="00D9046B" w:rsidRPr="007A081E" w:rsidRDefault="00D9046B" w:rsidP="00D9046B">
      <w:pPr>
        <w:jc w:val="center"/>
        <w:rPr>
          <w:b/>
          <w:color w:val="FF0000"/>
        </w:rPr>
      </w:pPr>
    </w:p>
    <w:p w:rsidR="00D9046B" w:rsidRPr="007A081E" w:rsidRDefault="00D9046B" w:rsidP="00D9046B">
      <w:pPr>
        <w:jc w:val="center"/>
        <w:rPr>
          <w:b/>
          <w:color w:val="FF0000"/>
        </w:rPr>
      </w:pPr>
    </w:p>
    <w:p w:rsidR="00D9046B" w:rsidRDefault="00D9046B" w:rsidP="00D9046B">
      <w:pPr>
        <w:jc w:val="center"/>
        <w:rPr>
          <w:b/>
          <w:color w:val="FF0000"/>
        </w:rPr>
      </w:pPr>
    </w:p>
    <w:p w:rsidR="00B41BE8" w:rsidRDefault="00B41BE8" w:rsidP="00D9046B">
      <w:pPr>
        <w:jc w:val="center"/>
        <w:rPr>
          <w:b/>
          <w:color w:val="FF0000"/>
        </w:rPr>
      </w:pPr>
    </w:p>
    <w:p w:rsidR="00B41BE8" w:rsidRDefault="00B41BE8" w:rsidP="00D9046B">
      <w:pPr>
        <w:jc w:val="center"/>
        <w:rPr>
          <w:b/>
          <w:color w:val="FF0000"/>
        </w:rPr>
      </w:pPr>
    </w:p>
    <w:p w:rsidR="00B41BE8" w:rsidRDefault="00B41BE8" w:rsidP="00D9046B">
      <w:pPr>
        <w:jc w:val="center"/>
        <w:rPr>
          <w:b/>
          <w:color w:val="FF0000"/>
        </w:rPr>
      </w:pPr>
    </w:p>
    <w:p w:rsidR="00E62C2D" w:rsidRDefault="00E62C2D" w:rsidP="00D9046B">
      <w:pPr>
        <w:jc w:val="center"/>
        <w:rPr>
          <w:b/>
          <w:color w:val="FF0000"/>
        </w:rPr>
      </w:pPr>
    </w:p>
    <w:p w:rsidR="00B41BE8" w:rsidRDefault="00B41BE8" w:rsidP="00D9046B">
      <w:pPr>
        <w:jc w:val="center"/>
        <w:rPr>
          <w:b/>
          <w:color w:val="FF0000"/>
        </w:rPr>
      </w:pPr>
    </w:p>
    <w:p w:rsidR="005A14BE" w:rsidRDefault="005A14BE" w:rsidP="00D9046B">
      <w:pPr>
        <w:jc w:val="center"/>
        <w:rPr>
          <w:b/>
          <w:color w:val="FF0000"/>
        </w:rPr>
      </w:pPr>
    </w:p>
    <w:p w:rsidR="00B41BE8" w:rsidRPr="00A330D9" w:rsidRDefault="00B41BE8" w:rsidP="00B41BE8">
      <w:pPr>
        <w:jc w:val="center"/>
        <w:rPr>
          <w:b/>
        </w:rPr>
      </w:pPr>
      <w:r>
        <w:rPr>
          <w:b/>
        </w:rPr>
        <w:t>Kingsbury</w:t>
      </w:r>
      <w:r w:rsidRPr="00A330D9">
        <w:rPr>
          <w:b/>
        </w:rPr>
        <w:t xml:space="preserve"> County </w:t>
      </w:r>
      <w:smartTag w:uri="urn:schemas-microsoft-com:office:smarttags" w:element="stockticker">
        <w:r w:rsidRPr="00A330D9">
          <w:rPr>
            <w:b/>
          </w:rPr>
          <w:t>PDM</w:t>
        </w:r>
      </w:smartTag>
      <w:r w:rsidRPr="00A330D9">
        <w:rPr>
          <w:b/>
        </w:rPr>
        <w:t xml:space="preserve"> </w:t>
      </w:r>
    </w:p>
    <w:p w:rsidR="00B41BE8" w:rsidRPr="00A330D9" w:rsidRDefault="00B41BE8" w:rsidP="00B41BE8">
      <w:pPr>
        <w:jc w:val="center"/>
        <w:rPr>
          <w:b/>
        </w:rPr>
      </w:pPr>
      <w:r w:rsidRPr="00A330D9">
        <w:rPr>
          <w:b/>
        </w:rPr>
        <w:t>Worksheet #1 (</w:t>
      </w:r>
      <w:r>
        <w:rPr>
          <w:b/>
        </w:rPr>
        <w:t>Town of Bancroft</w:t>
      </w:r>
      <w:r w:rsidRPr="00A330D9">
        <w:rPr>
          <w:b/>
        </w:rPr>
        <w:t>)</w:t>
      </w:r>
    </w:p>
    <w:p w:rsidR="00B41BE8" w:rsidRPr="00A330D9" w:rsidRDefault="00B41BE8" w:rsidP="00B41BE8">
      <w:pPr>
        <w:jc w:val="center"/>
        <w:rPr>
          <w:b/>
        </w:rPr>
      </w:pPr>
      <w:r w:rsidRPr="00A330D9">
        <w:rPr>
          <w:b/>
        </w:rPr>
        <w:t>Risk Assessment Worksheet – Hazard Identification</w:t>
      </w:r>
    </w:p>
    <w:p w:rsidR="00B41BE8" w:rsidRPr="00A330D9" w:rsidRDefault="00B41BE8" w:rsidP="00B41BE8">
      <w:pPr>
        <w:jc w:val="center"/>
        <w:rPr>
          <w:sz w:val="20"/>
          <w:szCs w:val="20"/>
        </w:rPr>
      </w:pPr>
    </w:p>
    <w:p w:rsidR="00B41BE8" w:rsidRPr="00A330D9" w:rsidRDefault="00B41BE8" w:rsidP="00B41BE8">
      <w:pPr>
        <w:rPr>
          <w:b/>
          <w:sz w:val="20"/>
          <w:szCs w:val="20"/>
        </w:rPr>
      </w:pPr>
      <w:r w:rsidRPr="00A330D9">
        <w:rPr>
          <w:b/>
          <w:sz w:val="20"/>
          <w:szCs w:val="20"/>
        </w:rPr>
        <w:t>What is the probability of occurrence of the following hazards?</w:t>
      </w:r>
    </w:p>
    <w:p w:rsidR="00B41BE8" w:rsidRDefault="00B41BE8" w:rsidP="00B41BE8">
      <w:pPr>
        <w:rPr>
          <w:b/>
          <w:sz w:val="20"/>
          <w:szCs w:val="20"/>
        </w:rPr>
      </w:pPr>
    </w:p>
    <w:tbl>
      <w:tblPr>
        <w:tblW w:w="9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88"/>
        <w:gridCol w:w="3060"/>
        <w:gridCol w:w="2340"/>
        <w:gridCol w:w="2088"/>
      </w:tblGrid>
      <w:tr w:rsidR="00B41BE8" w:rsidRPr="00A330D9" w:rsidTr="00B41BE8">
        <w:tc>
          <w:tcPr>
            <w:tcW w:w="2088" w:type="dxa"/>
            <w:vAlign w:val="center"/>
          </w:tcPr>
          <w:p w:rsidR="00B41BE8" w:rsidRPr="00A330D9" w:rsidRDefault="00B41BE8" w:rsidP="00B41BE8">
            <w:pPr>
              <w:jc w:val="center"/>
              <w:rPr>
                <w:b/>
                <w:sz w:val="20"/>
                <w:szCs w:val="20"/>
              </w:rPr>
            </w:pPr>
            <w:r w:rsidRPr="00A330D9">
              <w:rPr>
                <w:b/>
                <w:sz w:val="20"/>
                <w:szCs w:val="20"/>
              </w:rPr>
              <w:t>Hazard</w:t>
            </w:r>
          </w:p>
        </w:tc>
        <w:tc>
          <w:tcPr>
            <w:tcW w:w="3060" w:type="dxa"/>
          </w:tcPr>
          <w:p w:rsidR="00B41BE8" w:rsidRPr="00A330D9" w:rsidRDefault="00B41BE8" w:rsidP="00B41BE8">
            <w:pPr>
              <w:jc w:val="center"/>
              <w:rPr>
                <w:b/>
                <w:sz w:val="20"/>
                <w:szCs w:val="20"/>
              </w:rPr>
            </w:pPr>
            <w:r w:rsidRPr="00A330D9">
              <w:rPr>
                <w:b/>
                <w:sz w:val="20"/>
                <w:szCs w:val="20"/>
              </w:rPr>
              <w:t>High Probability</w:t>
            </w:r>
          </w:p>
          <w:p w:rsidR="00B41BE8" w:rsidRPr="00A330D9" w:rsidRDefault="00B41BE8" w:rsidP="00B41BE8">
            <w:pPr>
              <w:jc w:val="center"/>
              <w:rPr>
                <w:b/>
                <w:sz w:val="20"/>
                <w:szCs w:val="20"/>
              </w:rPr>
            </w:pPr>
            <w:r w:rsidRPr="00A330D9">
              <w:rPr>
                <w:b/>
                <w:sz w:val="20"/>
                <w:szCs w:val="20"/>
              </w:rPr>
              <w:t>to Occur</w:t>
            </w:r>
          </w:p>
          <w:p w:rsidR="00B41BE8" w:rsidRPr="00A330D9" w:rsidRDefault="00B41BE8" w:rsidP="00B41BE8">
            <w:pPr>
              <w:jc w:val="center"/>
              <w:rPr>
                <w:sz w:val="20"/>
                <w:szCs w:val="20"/>
              </w:rPr>
            </w:pPr>
            <w:r w:rsidRPr="00A330D9">
              <w:rPr>
                <w:sz w:val="20"/>
                <w:szCs w:val="20"/>
              </w:rPr>
              <w:t>(At least once in a year)</w:t>
            </w:r>
          </w:p>
        </w:tc>
        <w:tc>
          <w:tcPr>
            <w:tcW w:w="2340" w:type="dxa"/>
          </w:tcPr>
          <w:p w:rsidR="00B41BE8" w:rsidRPr="00A330D9" w:rsidRDefault="00B41BE8" w:rsidP="00B41BE8">
            <w:pPr>
              <w:jc w:val="center"/>
              <w:rPr>
                <w:b/>
                <w:sz w:val="20"/>
                <w:szCs w:val="20"/>
              </w:rPr>
            </w:pPr>
            <w:r w:rsidRPr="00A330D9">
              <w:rPr>
                <w:b/>
                <w:sz w:val="20"/>
                <w:szCs w:val="20"/>
              </w:rPr>
              <w:t>Low Probability</w:t>
            </w:r>
          </w:p>
          <w:p w:rsidR="00B41BE8" w:rsidRPr="00A330D9" w:rsidRDefault="00B41BE8" w:rsidP="00B41BE8">
            <w:pPr>
              <w:jc w:val="center"/>
              <w:rPr>
                <w:b/>
                <w:sz w:val="20"/>
                <w:szCs w:val="20"/>
              </w:rPr>
            </w:pPr>
            <w:r w:rsidRPr="00A330D9">
              <w:rPr>
                <w:b/>
                <w:sz w:val="20"/>
                <w:szCs w:val="20"/>
              </w:rPr>
              <w:t>to Occur</w:t>
            </w:r>
          </w:p>
          <w:p w:rsidR="00B41BE8" w:rsidRPr="00A330D9" w:rsidRDefault="00B41BE8" w:rsidP="00B41BE8">
            <w:pPr>
              <w:jc w:val="center"/>
              <w:rPr>
                <w:sz w:val="20"/>
                <w:szCs w:val="20"/>
              </w:rPr>
            </w:pPr>
            <w:r w:rsidRPr="00A330D9">
              <w:rPr>
                <w:sz w:val="20"/>
                <w:szCs w:val="20"/>
              </w:rPr>
              <w:t>(Hazards that may have occurred in the past or could occur in the future but do not occur on a yearly basis)</w:t>
            </w:r>
          </w:p>
        </w:tc>
        <w:tc>
          <w:tcPr>
            <w:tcW w:w="2088" w:type="dxa"/>
          </w:tcPr>
          <w:p w:rsidR="00B41BE8" w:rsidRPr="00A330D9" w:rsidRDefault="00B41BE8" w:rsidP="00B41BE8">
            <w:pPr>
              <w:jc w:val="center"/>
              <w:rPr>
                <w:b/>
                <w:sz w:val="20"/>
                <w:szCs w:val="20"/>
              </w:rPr>
            </w:pPr>
            <w:r w:rsidRPr="00A330D9">
              <w:rPr>
                <w:b/>
                <w:sz w:val="20"/>
                <w:szCs w:val="20"/>
              </w:rPr>
              <w:t>Unlikely</w:t>
            </w:r>
          </w:p>
          <w:p w:rsidR="00B41BE8" w:rsidRPr="00A330D9" w:rsidRDefault="00B41BE8" w:rsidP="00B41BE8">
            <w:pPr>
              <w:jc w:val="center"/>
              <w:rPr>
                <w:b/>
                <w:sz w:val="20"/>
                <w:szCs w:val="20"/>
              </w:rPr>
            </w:pPr>
            <w:r w:rsidRPr="00A330D9">
              <w:rPr>
                <w:b/>
                <w:sz w:val="20"/>
                <w:szCs w:val="20"/>
              </w:rPr>
              <w:t>to Occur</w:t>
            </w:r>
          </w:p>
          <w:p w:rsidR="00B41BE8" w:rsidRPr="00A330D9" w:rsidRDefault="00B41BE8" w:rsidP="00B41BE8">
            <w:pPr>
              <w:jc w:val="center"/>
              <w:rPr>
                <w:sz w:val="20"/>
                <w:szCs w:val="20"/>
              </w:rPr>
            </w:pPr>
            <w:r w:rsidRPr="00A330D9">
              <w:rPr>
                <w:sz w:val="20"/>
                <w:szCs w:val="20"/>
              </w:rPr>
              <w:t>(Hazards or disasters that have never occurred in the area before and are unlikely to occur)</w:t>
            </w:r>
          </w:p>
        </w:tc>
      </w:tr>
      <w:tr w:rsidR="00B41BE8" w:rsidRPr="00A330D9" w:rsidTr="00B41BE8">
        <w:tc>
          <w:tcPr>
            <w:tcW w:w="2088" w:type="dxa"/>
            <w:vAlign w:val="bottom"/>
          </w:tcPr>
          <w:p w:rsidR="00B41BE8" w:rsidRPr="00A330D9" w:rsidRDefault="00B41BE8" w:rsidP="00B41BE8">
            <w:pPr>
              <w:rPr>
                <w:sz w:val="21"/>
                <w:szCs w:val="21"/>
              </w:rPr>
            </w:pPr>
            <w:r w:rsidRPr="00A330D9">
              <w:rPr>
                <w:sz w:val="21"/>
                <w:szCs w:val="21"/>
              </w:rPr>
              <w:t xml:space="preserve">Dam Failure </w:t>
            </w:r>
          </w:p>
        </w:tc>
        <w:tc>
          <w:tcPr>
            <w:tcW w:w="3060" w:type="dxa"/>
            <w:vAlign w:val="center"/>
          </w:tcPr>
          <w:p w:rsidR="00B41BE8" w:rsidRPr="00453284" w:rsidRDefault="00B41BE8" w:rsidP="00B41BE8">
            <w:pPr>
              <w:jc w:val="center"/>
              <w:rPr>
                <w:b/>
                <w:sz w:val="21"/>
                <w:szCs w:val="21"/>
              </w:rPr>
            </w:pPr>
          </w:p>
        </w:tc>
        <w:tc>
          <w:tcPr>
            <w:tcW w:w="2340" w:type="dxa"/>
            <w:vAlign w:val="center"/>
          </w:tcPr>
          <w:p w:rsidR="00B41BE8" w:rsidRPr="00453284" w:rsidRDefault="00B41BE8" w:rsidP="00B41BE8">
            <w:pPr>
              <w:jc w:val="center"/>
              <w:rPr>
                <w:b/>
                <w:sz w:val="21"/>
                <w:szCs w:val="21"/>
              </w:rPr>
            </w:pPr>
          </w:p>
        </w:tc>
        <w:tc>
          <w:tcPr>
            <w:tcW w:w="2088" w:type="dxa"/>
            <w:vAlign w:val="center"/>
          </w:tcPr>
          <w:p w:rsidR="00B41BE8" w:rsidRPr="00453284" w:rsidRDefault="00B41BE8" w:rsidP="00B41BE8">
            <w:pPr>
              <w:jc w:val="center"/>
              <w:rPr>
                <w:b/>
                <w:sz w:val="21"/>
                <w:szCs w:val="21"/>
              </w:rPr>
            </w:pPr>
            <w:r w:rsidRPr="00453284">
              <w:rPr>
                <w:b/>
                <w:sz w:val="21"/>
                <w:szCs w:val="21"/>
              </w:rPr>
              <w:t>X</w:t>
            </w:r>
          </w:p>
        </w:tc>
      </w:tr>
      <w:tr w:rsidR="00B41BE8" w:rsidRPr="00A330D9" w:rsidTr="00B41BE8">
        <w:tc>
          <w:tcPr>
            <w:tcW w:w="2088" w:type="dxa"/>
            <w:vAlign w:val="bottom"/>
          </w:tcPr>
          <w:p w:rsidR="00B41BE8" w:rsidRPr="00A330D9" w:rsidRDefault="00B41BE8" w:rsidP="00B41BE8">
            <w:pPr>
              <w:rPr>
                <w:sz w:val="21"/>
                <w:szCs w:val="21"/>
              </w:rPr>
            </w:pPr>
            <w:r w:rsidRPr="00A330D9">
              <w:rPr>
                <w:sz w:val="21"/>
                <w:szCs w:val="21"/>
              </w:rPr>
              <w:t>Drought</w:t>
            </w:r>
          </w:p>
        </w:tc>
        <w:tc>
          <w:tcPr>
            <w:tcW w:w="3060" w:type="dxa"/>
            <w:vAlign w:val="center"/>
          </w:tcPr>
          <w:p w:rsidR="00B41BE8" w:rsidRPr="00453284" w:rsidRDefault="00B41BE8" w:rsidP="00B41BE8">
            <w:pPr>
              <w:jc w:val="center"/>
              <w:rPr>
                <w:b/>
                <w:sz w:val="21"/>
                <w:szCs w:val="21"/>
              </w:rPr>
            </w:pPr>
          </w:p>
        </w:tc>
        <w:tc>
          <w:tcPr>
            <w:tcW w:w="2340" w:type="dxa"/>
            <w:vAlign w:val="center"/>
          </w:tcPr>
          <w:p w:rsidR="00B41BE8" w:rsidRPr="00453284" w:rsidRDefault="00B41BE8" w:rsidP="00B41BE8">
            <w:pPr>
              <w:jc w:val="center"/>
              <w:rPr>
                <w:b/>
                <w:sz w:val="21"/>
                <w:szCs w:val="21"/>
              </w:rPr>
            </w:pPr>
            <w:r>
              <w:rPr>
                <w:b/>
                <w:sz w:val="21"/>
                <w:szCs w:val="21"/>
              </w:rPr>
              <w:t>X</w:t>
            </w:r>
          </w:p>
        </w:tc>
        <w:tc>
          <w:tcPr>
            <w:tcW w:w="2088" w:type="dxa"/>
            <w:vAlign w:val="center"/>
          </w:tcPr>
          <w:p w:rsidR="00B41BE8" w:rsidRPr="00453284" w:rsidRDefault="00B41BE8" w:rsidP="00B41BE8">
            <w:pPr>
              <w:jc w:val="center"/>
              <w:rPr>
                <w:b/>
                <w:sz w:val="21"/>
                <w:szCs w:val="21"/>
              </w:rPr>
            </w:pPr>
          </w:p>
        </w:tc>
      </w:tr>
      <w:tr w:rsidR="00B41BE8" w:rsidRPr="00A330D9" w:rsidTr="00B41BE8">
        <w:tc>
          <w:tcPr>
            <w:tcW w:w="2088" w:type="dxa"/>
            <w:vAlign w:val="bottom"/>
          </w:tcPr>
          <w:p w:rsidR="00B41BE8" w:rsidRPr="00A330D9" w:rsidRDefault="00B41BE8" w:rsidP="00B41BE8">
            <w:pPr>
              <w:jc w:val="both"/>
              <w:rPr>
                <w:sz w:val="21"/>
                <w:szCs w:val="21"/>
              </w:rPr>
            </w:pPr>
            <w:r w:rsidRPr="00A330D9">
              <w:rPr>
                <w:sz w:val="21"/>
                <w:szCs w:val="21"/>
              </w:rPr>
              <w:t>Earthquake</w:t>
            </w:r>
          </w:p>
        </w:tc>
        <w:tc>
          <w:tcPr>
            <w:tcW w:w="3060" w:type="dxa"/>
            <w:vAlign w:val="center"/>
          </w:tcPr>
          <w:p w:rsidR="00B41BE8" w:rsidRPr="00453284" w:rsidRDefault="00B41BE8" w:rsidP="00B41BE8">
            <w:pPr>
              <w:jc w:val="center"/>
              <w:rPr>
                <w:b/>
                <w:sz w:val="21"/>
                <w:szCs w:val="21"/>
              </w:rPr>
            </w:pPr>
          </w:p>
        </w:tc>
        <w:tc>
          <w:tcPr>
            <w:tcW w:w="2340" w:type="dxa"/>
            <w:vAlign w:val="center"/>
          </w:tcPr>
          <w:p w:rsidR="00B41BE8" w:rsidRPr="00453284" w:rsidRDefault="00B41BE8" w:rsidP="00B41BE8">
            <w:pPr>
              <w:jc w:val="center"/>
              <w:rPr>
                <w:b/>
                <w:sz w:val="21"/>
                <w:szCs w:val="21"/>
              </w:rPr>
            </w:pPr>
          </w:p>
        </w:tc>
        <w:tc>
          <w:tcPr>
            <w:tcW w:w="2088" w:type="dxa"/>
            <w:vAlign w:val="center"/>
          </w:tcPr>
          <w:p w:rsidR="00B41BE8" w:rsidRPr="00453284" w:rsidRDefault="00B41BE8" w:rsidP="00B41BE8">
            <w:pPr>
              <w:jc w:val="center"/>
              <w:rPr>
                <w:b/>
                <w:sz w:val="21"/>
                <w:szCs w:val="21"/>
              </w:rPr>
            </w:pPr>
            <w:r w:rsidRPr="00453284">
              <w:rPr>
                <w:b/>
                <w:sz w:val="21"/>
                <w:szCs w:val="21"/>
              </w:rPr>
              <w:t>X</w:t>
            </w:r>
          </w:p>
        </w:tc>
      </w:tr>
      <w:tr w:rsidR="00B41BE8" w:rsidRPr="00A330D9" w:rsidTr="00B41BE8">
        <w:tc>
          <w:tcPr>
            <w:tcW w:w="2088" w:type="dxa"/>
            <w:vAlign w:val="bottom"/>
          </w:tcPr>
          <w:p w:rsidR="00B41BE8" w:rsidRPr="00A330D9" w:rsidRDefault="00B41BE8" w:rsidP="00B41BE8">
            <w:pPr>
              <w:rPr>
                <w:sz w:val="21"/>
                <w:szCs w:val="21"/>
              </w:rPr>
            </w:pPr>
            <w:r w:rsidRPr="00A330D9">
              <w:rPr>
                <w:sz w:val="21"/>
                <w:szCs w:val="21"/>
              </w:rPr>
              <w:t xml:space="preserve">Extreme Cold </w:t>
            </w:r>
          </w:p>
        </w:tc>
        <w:tc>
          <w:tcPr>
            <w:tcW w:w="3060" w:type="dxa"/>
            <w:vAlign w:val="center"/>
          </w:tcPr>
          <w:p w:rsidR="00B41BE8" w:rsidRPr="00453284" w:rsidRDefault="00B41BE8" w:rsidP="00B41BE8">
            <w:pPr>
              <w:jc w:val="center"/>
              <w:rPr>
                <w:b/>
                <w:sz w:val="21"/>
                <w:szCs w:val="21"/>
              </w:rPr>
            </w:pPr>
            <w:r w:rsidRPr="00453284">
              <w:rPr>
                <w:b/>
                <w:sz w:val="21"/>
                <w:szCs w:val="21"/>
              </w:rPr>
              <w:t>X</w:t>
            </w:r>
          </w:p>
        </w:tc>
        <w:tc>
          <w:tcPr>
            <w:tcW w:w="2340" w:type="dxa"/>
            <w:vAlign w:val="center"/>
          </w:tcPr>
          <w:p w:rsidR="00B41BE8" w:rsidRPr="00453284" w:rsidRDefault="00B41BE8" w:rsidP="00B41BE8">
            <w:pPr>
              <w:jc w:val="center"/>
              <w:rPr>
                <w:b/>
                <w:sz w:val="21"/>
                <w:szCs w:val="21"/>
              </w:rPr>
            </w:pPr>
          </w:p>
        </w:tc>
        <w:tc>
          <w:tcPr>
            <w:tcW w:w="2088" w:type="dxa"/>
            <w:vAlign w:val="center"/>
          </w:tcPr>
          <w:p w:rsidR="00B41BE8" w:rsidRPr="00453284" w:rsidRDefault="00B41BE8" w:rsidP="00B41BE8">
            <w:pPr>
              <w:jc w:val="center"/>
              <w:rPr>
                <w:b/>
                <w:sz w:val="21"/>
                <w:szCs w:val="21"/>
              </w:rPr>
            </w:pPr>
          </w:p>
        </w:tc>
      </w:tr>
      <w:tr w:rsidR="00B41BE8" w:rsidRPr="00A330D9" w:rsidTr="00B41BE8">
        <w:tc>
          <w:tcPr>
            <w:tcW w:w="2088" w:type="dxa"/>
            <w:vAlign w:val="bottom"/>
          </w:tcPr>
          <w:p w:rsidR="00B41BE8" w:rsidRPr="00A330D9" w:rsidRDefault="00B41BE8" w:rsidP="00B41BE8">
            <w:pPr>
              <w:rPr>
                <w:sz w:val="21"/>
                <w:szCs w:val="21"/>
              </w:rPr>
            </w:pPr>
            <w:r w:rsidRPr="00A330D9">
              <w:rPr>
                <w:sz w:val="21"/>
                <w:szCs w:val="21"/>
              </w:rPr>
              <w:t xml:space="preserve">Extreme Heat </w:t>
            </w:r>
          </w:p>
        </w:tc>
        <w:tc>
          <w:tcPr>
            <w:tcW w:w="3060" w:type="dxa"/>
            <w:vAlign w:val="center"/>
          </w:tcPr>
          <w:p w:rsidR="00B41BE8" w:rsidRPr="00453284" w:rsidRDefault="00B41BE8" w:rsidP="00B41BE8">
            <w:pPr>
              <w:jc w:val="center"/>
              <w:rPr>
                <w:b/>
                <w:sz w:val="21"/>
                <w:szCs w:val="21"/>
              </w:rPr>
            </w:pPr>
            <w:r w:rsidRPr="00453284">
              <w:rPr>
                <w:b/>
                <w:sz w:val="21"/>
                <w:szCs w:val="21"/>
              </w:rPr>
              <w:t>X</w:t>
            </w:r>
          </w:p>
        </w:tc>
        <w:tc>
          <w:tcPr>
            <w:tcW w:w="2340" w:type="dxa"/>
            <w:vAlign w:val="center"/>
          </w:tcPr>
          <w:p w:rsidR="00B41BE8" w:rsidRPr="00453284" w:rsidRDefault="00B41BE8" w:rsidP="00B41BE8">
            <w:pPr>
              <w:jc w:val="center"/>
              <w:rPr>
                <w:b/>
                <w:sz w:val="21"/>
                <w:szCs w:val="21"/>
              </w:rPr>
            </w:pPr>
          </w:p>
        </w:tc>
        <w:tc>
          <w:tcPr>
            <w:tcW w:w="2088" w:type="dxa"/>
            <w:vAlign w:val="center"/>
          </w:tcPr>
          <w:p w:rsidR="00B41BE8" w:rsidRPr="00453284" w:rsidRDefault="00B41BE8" w:rsidP="00B41BE8">
            <w:pPr>
              <w:jc w:val="center"/>
              <w:rPr>
                <w:b/>
                <w:sz w:val="21"/>
                <w:szCs w:val="21"/>
              </w:rPr>
            </w:pPr>
          </w:p>
        </w:tc>
      </w:tr>
      <w:tr w:rsidR="00B41BE8" w:rsidRPr="00A330D9" w:rsidTr="00B41BE8">
        <w:tc>
          <w:tcPr>
            <w:tcW w:w="2088" w:type="dxa"/>
            <w:vAlign w:val="bottom"/>
          </w:tcPr>
          <w:p w:rsidR="00B41BE8" w:rsidRPr="00A330D9" w:rsidRDefault="00B41BE8" w:rsidP="00B41BE8">
            <w:pPr>
              <w:rPr>
                <w:sz w:val="21"/>
                <w:szCs w:val="21"/>
              </w:rPr>
            </w:pPr>
            <w:r w:rsidRPr="00A330D9">
              <w:rPr>
                <w:sz w:val="21"/>
                <w:szCs w:val="21"/>
              </w:rPr>
              <w:t xml:space="preserve">Flood </w:t>
            </w:r>
          </w:p>
        </w:tc>
        <w:tc>
          <w:tcPr>
            <w:tcW w:w="3060" w:type="dxa"/>
            <w:vAlign w:val="center"/>
          </w:tcPr>
          <w:p w:rsidR="00B41BE8" w:rsidRPr="00453284" w:rsidRDefault="00B41BE8" w:rsidP="00B41BE8">
            <w:pPr>
              <w:jc w:val="center"/>
              <w:rPr>
                <w:b/>
                <w:sz w:val="21"/>
                <w:szCs w:val="21"/>
              </w:rPr>
            </w:pPr>
          </w:p>
        </w:tc>
        <w:tc>
          <w:tcPr>
            <w:tcW w:w="2340" w:type="dxa"/>
            <w:vAlign w:val="center"/>
          </w:tcPr>
          <w:p w:rsidR="00B41BE8" w:rsidRPr="00453284" w:rsidRDefault="00B41BE8" w:rsidP="00B41BE8">
            <w:pPr>
              <w:jc w:val="center"/>
              <w:rPr>
                <w:b/>
                <w:sz w:val="21"/>
                <w:szCs w:val="21"/>
              </w:rPr>
            </w:pPr>
            <w:r w:rsidRPr="00453284">
              <w:rPr>
                <w:b/>
                <w:sz w:val="21"/>
                <w:szCs w:val="21"/>
              </w:rPr>
              <w:t>X</w:t>
            </w:r>
          </w:p>
        </w:tc>
        <w:tc>
          <w:tcPr>
            <w:tcW w:w="2088" w:type="dxa"/>
            <w:vAlign w:val="center"/>
          </w:tcPr>
          <w:p w:rsidR="00B41BE8" w:rsidRPr="00453284" w:rsidRDefault="00B41BE8" w:rsidP="00B41BE8">
            <w:pPr>
              <w:jc w:val="center"/>
              <w:rPr>
                <w:b/>
                <w:sz w:val="21"/>
                <w:szCs w:val="21"/>
              </w:rPr>
            </w:pPr>
          </w:p>
        </w:tc>
      </w:tr>
      <w:tr w:rsidR="00B41BE8" w:rsidRPr="00A330D9" w:rsidTr="00B41BE8">
        <w:tc>
          <w:tcPr>
            <w:tcW w:w="2088" w:type="dxa"/>
            <w:vAlign w:val="bottom"/>
          </w:tcPr>
          <w:p w:rsidR="00B41BE8" w:rsidRPr="00A330D9" w:rsidRDefault="00B41BE8" w:rsidP="00B41BE8">
            <w:pPr>
              <w:rPr>
                <w:sz w:val="21"/>
                <w:szCs w:val="21"/>
              </w:rPr>
            </w:pPr>
            <w:r w:rsidRPr="00A330D9">
              <w:rPr>
                <w:sz w:val="21"/>
                <w:szCs w:val="21"/>
              </w:rPr>
              <w:t xml:space="preserve">Freezing Rain/Sleet/Ice </w:t>
            </w:r>
          </w:p>
        </w:tc>
        <w:tc>
          <w:tcPr>
            <w:tcW w:w="3060" w:type="dxa"/>
            <w:vAlign w:val="center"/>
          </w:tcPr>
          <w:p w:rsidR="00B41BE8" w:rsidRPr="00453284" w:rsidRDefault="00B41BE8" w:rsidP="00B41BE8">
            <w:pPr>
              <w:jc w:val="center"/>
              <w:rPr>
                <w:b/>
                <w:sz w:val="21"/>
                <w:szCs w:val="21"/>
              </w:rPr>
            </w:pPr>
            <w:r w:rsidRPr="00453284">
              <w:rPr>
                <w:b/>
                <w:sz w:val="21"/>
                <w:szCs w:val="21"/>
              </w:rPr>
              <w:t>X</w:t>
            </w:r>
          </w:p>
        </w:tc>
        <w:tc>
          <w:tcPr>
            <w:tcW w:w="2340" w:type="dxa"/>
            <w:vAlign w:val="center"/>
          </w:tcPr>
          <w:p w:rsidR="00B41BE8" w:rsidRPr="00453284" w:rsidRDefault="00B41BE8" w:rsidP="00B41BE8">
            <w:pPr>
              <w:jc w:val="center"/>
              <w:rPr>
                <w:b/>
                <w:sz w:val="21"/>
                <w:szCs w:val="21"/>
              </w:rPr>
            </w:pPr>
          </w:p>
        </w:tc>
        <w:tc>
          <w:tcPr>
            <w:tcW w:w="2088" w:type="dxa"/>
            <w:vAlign w:val="center"/>
          </w:tcPr>
          <w:p w:rsidR="00B41BE8" w:rsidRPr="00453284" w:rsidRDefault="00B41BE8" w:rsidP="00B41BE8">
            <w:pPr>
              <w:jc w:val="center"/>
              <w:rPr>
                <w:b/>
                <w:sz w:val="21"/>
                <w:szCs w:val="21"/>
              </w:rPr>
            </w:pPr>
          </w:p>
        </w:tc>
      </w:tr>
      <w:tr w:rsidR="00B41BE8" w:rsidRPr="00A330D9" w:rsidTr="00B41BE8">
        <w:tc>
          <w:tcPr>
            <w:tcW w:w="2088" w:type="dxa"/>
            <w:vAlign w:val="bottom"/>
          </w:tcPr>
          <w:p w:rsidR="00B41BE8" w:rsidRPr="00A330D9" w:rsidRDefault="00B41BE8" w:rsidP="00B41BE8">
            <w:pPr>
              <w:rPr>
                <w:sz w:val="21"/>
                <w:szCs w:val="21"/>
              </w:rPr>
            </w:pPr>
            <w:r w:rsidRPr="00A330D9">
              <w:rPr>
                <w:sz w:val="21"/>
                <w:szCs w:val="21"/>
              </w:rPr>
              <w:t xml:space="preserve">Hail </w:t>
            </w:r>
          </w:p>
        </w:tc>
        <w:tc>
          <w:tcPr>
            <w:tcW w:w="3060" w:type="dxa"/>
            <w:vAlign w:val="center"/>
          </w:tcPr>
          <w:p w:rsidR="00B41BE8" w:rsidRPr="00453284" w:rsidRDefault="00B41BE8" w:rsidP="00B41BE8">
            <w:pPr>
              <w:jc w:val="center"/>
              <w:rPr>
                <w:b/>
                <w:sz w:val="21"/>
                <w:szCs w:val="21"/>
              </w:rPr>
            </w:pPr>
            <w:r w:rsidRPr="00453284">
              <w:rPr>
                <w:b/>
                <w:sz w:val="21"/>
                <w:szCs w:val="21"/>
              </w:rPr>
              <w:t>X</w:t>
            </w:r>
          </w:p>
        </w:tc>
        <w:tc>
          <w:tcPr>
            <w:tcW w:w="2340" w:type="dxa"/>
            <w:vAlign w:val="center"/>
          </w:tcPr>
          <w:p w:rsidR="00B41BE8" w:rsidRPr="00453284" w:rsidRDefault="00B41BE8" w:rsidP="00B41BE8">
            <w:pPr>
              <w:jc w:val="center"/>
              <w:rPr>
                <w:b/>
                <w:sz w:val="21"/>
                <w:szCs w:val="21"/>
              </w:rPr>
            </w:pPr>
          </w:p>
        </w:tc>
        <w:tc>
          <w:tcPr>
            <w:tcW w:w="2088" w:type="dxa"/>
            <w:vAlign w:val="center"/>
          </w:tcPr>
          <w:p w:rsidR="00B41BE8" w:rsidRPr="00453284" w:rsidRDefault="00B41BE8" w:rsidP="00B41BE8">
            <w:pPr>
              <w:jc w:val="center"/>
              <w:rPr>
                <w:b/>
                <w:sz w:val="21"/>
                <w:szCs w:val="21"/>
              </w:rPr>
            </w:pPr>
          </w:p>
        </w:tc>
      </w:tr>
      <w:tr w:rsidR="00B41BE8" w:rsidRPr="00A330D9" w:rsidTr="00B41BE8">
        <w:tc>
          <w:tcPr>
            <w:tcW w:w="2088" w:type="dxa"/>
            <w:vAlign w:val="bottom"/>
          </w:tcPr>
          <w:p w:rsidR="00B41BE8" w:rsidRPr="00A330D9" w:rsidRDefault="00B41BE8" w:rsidP="00B41BE8">
            <w:pPr>
              <w:rPr>
                <w:sz w:val="21"/>
                <w:szCs w:val="21"/>
              </w:rPr>
            </w:pPr>
            <w:r w:rsidRPr="00A330D9">
              <w:rPr>
                <w:sz w:val="21"/>
                <w:szCs w:val="21"/>
              </w:rPr>
              <w:t xml:space="preserve">Heavy Rain </w:t>
            </w:r>
          </w:p>
        </w:tc>
        <w:tc>
          <w:tcPr>
            <w:tcW w:w="3060" w:type="dxa"/>
            <w:vAlign w:val="center"/>
          </w:tcPr>
          <w:p w:rsidR="00B41BE8" w:rsidRPr="00453284" w:rsidRDefault="00B41BE8" w:rsidP="00B41BE8">
            <w:pPr>
              <w:jc w:val="center"/>
              <w:rPr>
                <w:b/>
                <w:sz w:val="21"/>
                <w:szCs w:val="21"/>
              </w:rPr>
            </w:pPr>
            <w:r>
              <w:rPr>
                <w:b/>
                <w:sz w:val="21"/>
                <w:szCs w:val="21"/>
              </w:rPr>
              <w:t>X</w:t>
            </w:r>
          </w:p>
        </w:tc>
        <w:tc>
          <w:tcPr>
            <w:tcW w:w="2340" w:type="dxa"/>
            <w:vAlign w:val="center"/>
          </w:tcPr>
          <w:p w:rsidR="00B41BE8" w:rsidRPr="00453284" w:rsidRDefault="00B41BE8" w:rsidP="00B41BE8">
            <w:pPr>
              <w:jc w:val="center"/>
              <w:rPr>
                <w:b/>
                <w:sz w:val="21"/>
                <w:szCs w:val="21"/>
              </w:rPr>
            </w:pPr>
          </w:p>
        </w:tc>
        <w:tc>
          <w:tcPr>
            <w:tcW w:w="2088" w:type="dxa"/>
            <w:vAlign w:val="center"/>
          </w:tcPr>
          <w:p w:rsidR="00B41BE8" w:rsidRPr="00453284" w:rsidRDefault="00B41BE8" w:rsidP="00B41BE8">
            <w:pPr>
              <w:jc w:val="center"/>
              <w:rPr>
                <w:b/>
                <w:sz w:val="21"/>
                <w:szCs w:val="21"/>
              </w:rPr>
            </w:pPr>
          </w:p>
        </w:tc>
      </w:tr>
      <w:tr w:rsidR="00B41BE8" w:rsidRPr="00A330D9" w:rsidTr="00B41BE8">
        <w:tc>
          <w:tcPr>
            <w:tcW w:w="2088" w:type="dxa"/>
            <w:vAlign w:val="bottom"/>
          </w:tcPr>
          <w:p w:rsidR="00B41BE8" w:rsidRPr="00A330D9" w:rsidRDefault="00B41BE8" w:rsidP="00B41BE8">
            <w:pPr>
              <w:rPr>
                <w:sz w:val="21"/>
                <w:szCs w:val="21"/>
              </w:rPr>
            </w:pPr>
            <w:r w:rsidRPr="00A330D9">
              <w:rPr>
                <w:sz w:val="21"/>
                <w:szCs w:val="21"/>
              </w:rPr>
              <w:t xml:space="preserve">Heavy Snow  </w:t>
            </w:r>
          </w:p>
        </w:tc>
        <w:tc>
          <w:tcPr>
            <w:tcW w:w="3060" w:type="dxa"/>
            <w:vAlign w:val="center"/>
          </w:tcPr>
          <w:p w:rsidR="00B41BE8" w:rsidRPr="00453284" w:rsidRDefault="00B41BE8" w:rsidP="00B41BE8">
            <w:pPr>
              <w:jc w:val="center"/>
              <w:rPr>
                <w:b/>
                <w:sz w:val="21"/>
                <w:szCs w:val="21"/>
              </w:rPr>
            </w:pPr>
            <w:r>
              <w:rPr>
                <w:b/>
                <w:sz w:val="21"/>
                <w:szCs w:val="21"/>
              </w:rPr>
              <w:t>X</w:t>
            </w:r>
          </w:p>
        </w:tc>
        <w:tc>
          <w:tcPr>
            <w:tcW w:w="2340" w:type="dxa"/>
            <w:vAlign w:val="center"/>
          </w:tcPr>
          <w:p w:rsidR="00B41BE8" w:rsidRPr="00453284" w:rsidRDefault="00B41BE8" w:rsidP="00B41BE8">
            <w:pPr>
              <w:jc w:val="center"/>
              <w:rPr>
                <w:b/>
                <w:sz w:val="21"/>
                <w:szCs w:val="21"/>
              </w:rPr>
            </w:pPr>
          </w:p>
        </w:tc>
        <w:tc>
          <w:tcPr>
            <w:tcW w:w="2088" w:type="dxa"/>
            <w:vAlign w:val="center"/>
          </w:tcPr>
          <w:p w:rsidR="00B41BE8" w:rsidRPr="00453284" w:rsidRDefault="00B41BE8" w:rsidP="00B41BE8">
            <w:pPr>
              <w:jc w:val="center"/>
              <w:rPr>
                <w:b/>
                <w:sz w:val="21"/>
                <w:szCs w:val="21"/>
              </w:rPr>
            </w:pPr>
          </w:p>
        </w:tc>
      </w:tr>
      <w:tr w:rsidR="00B41BE8" w:rsidRPr="00A330D9" w:rsidTr="00B41BE8">
        <w:tc>
          <w:tcPr>
            <w:tcW w:w="2088" w:type="dxa"/>
            <w:vAlign w:val="bottom"/>
          </w:tcPr>
          <w:p w:rsidR="00B41BE8" w:rsidRPr="00A330D9" w:rsidRDefault="00B41BE8" w:rsidP="00B41BE8">
            <w:pPr>
              <w:rPr>
                <w:sz w:val="21"/>
                <w:szCs w:val="21"/>
              </w:rPr>
            </w:pPr>
            <w:r w:rsidRPr="00A330D9">
              <w:rPr>
                <w:sz w:val="21"/>
                <w:szCs w:val="21"/>
              </w:rPr>
              <w:t xml:space="preserve">Ice Jam </w:t>
            </w:r>
          </w:p>
        </w:tc>
        <w:tc>
          <w:tcPr>
            <w:tcW w:w="3060" w:type="dxa"/>
            <w:vAlign w:val="center"/>
          </w:tcPr>
          <w:p w:rsidR="00B41BE8" w:rsidRPr="00453284" w:rsidRDefault="00B41BE8" w:rsidP="00B41BE8">
            <w:pPr>
              <w:jc w:val="center"/>
              <w:rPr>
                <w:b/>
                <w:sz w:val="21"/>
                <w:szCs w:val="21"/>
              </w:rPr>
            </w:pPr>
          </w:p>
        </w:tc>
        <w:tc>
          <w:tcPr>
            <w:tcW w:w="2340" w:type="dxa"/>
            <w:vAlign w:val="center"/>
          </w:tcPr>
          <w:p w:rsidR="00B41BE8" w:rsidRPr="00453284" w:rsidRDefault="00B41BE8" w:rsidP="00B41BE8">
            <w:pPr>
              <w:jc w:val="center"/>
              <w:rPr>
                <w:b/>
                <w:sz w:val="21"/>
                <w:szCs w:val="21"/>
              </w:rPr>
            </w:pPr>
          </w:p>
        </w:tc>
        <w:tc>
          <w:tcPr>
            <w:tcW w:w="2088" w:type="dxa"/>
            <w:vAlign w:val="center"/>
          </w:tcPr>
          <w:p w:rsidR="00B41BE8" w:rsidRPr="00453284" w:rsidRDefault="00B41BE8" w:rsidP="00B41BE8">
            <w:pPr>
              <w:jc w:val="center"/>
              <w:rPr>
                <w:b/>
                <w:sz w:val="21"/>
                <w:szCs w:val="21"/>
              </w:rPr>
            </w:pPr>
            <w:r w:rsidRPr="00453284">
              <w:rPr>
                <w:b/>
                <w:sz w:val="21"/>
                <w:szCs w:val="21"/>
              </w:rPr>
              <w:t>X</w:t>
            </w:r>
          </w:p>
        </w:tc>
      </w:tr>
      <w:tr w:rsidR="00B41BE8" w:rsidRPr="00A330D9" w:rsidTr="00B41BE8">
        <w:tc>
          <w:tcPr>
            <w:tcW w:w="2088" w:type="dxa"/>
            <w:vAlign w:val="bottom"/>
          </w:tcPr>
          <w:p w:rsidR="00B41BE8" w:rsidRPr="00A330D9" w:rsidRDefault="00B41BE8" w:rsidP="00B41BE8">
            <w:pPr>
              <w:rPr>
                <w:sz w:val="21"/>
                <w:szCs w:val="21"/>
              </w:rPr>
            </w:pPr>
            <w:r w:rsidRPr="00A330D9">
              <w:rPr>
                <w:sz w:val="21"/>
                <w:szCs w:val="21"/>
              </w:rPr>
              <w:t xml:space="preserve">Lightning </w:t>
            </w:r>
          </w:p>
        </w:tc>
        <w:tc>
          <w:tcPr>
            <w:tcW w:w="3060" w:type="dxa"/>
            <w:vAlign w:val="center"/>
          </w:tcPr>
          <w:p w:rsidR="00B41BE8" w:rsidRPr="00453284" w:rsidRDefault="00B41BE8" w:rsidP="00B41BE8">
            <w:pPr>
              <w:jc w:val="center"/>
              <w:rPr>
                <w:b/>
                <w:sz w:val="21"/>
                <w:szCs w:val="21"/>
              </w:rPr>
            </w:pPr>
            <w:r w:rsidRPr="00453284">
              <w:rPr>
                <w:b/>
                <w:sz w:val="21"/>
                <w:szCs w:val="21"/>
              </w:rPr>
              <w:t>X</w:t>
            </w:r>
          </w:p>
        </w:tc>
        <w:tc>
          <w:tcPr>
            <w:tcW w:w="2340" w:type="dxa"/>
            <w:vAlign w:val="center"/>
          </w:tcPr>
          <w:p w:rsidR="00B41BE8" w:rsidRPr="00453284" w:rsidRDefault="00B41BE8" w:rsidP="00B41BE8">
            <w:pPr>
              <w:jc w:val="center"/>
              <w:rPr>
                <w:b/>
                <w:sz w:val="21"/>
                <w:szCs w:val="21"/>
              </w:rPr>
            </w:pPr>
          </w:p>
        </w:tc>
        <w:tc>
          <w:tcPr>
            <w:tcW w:w="2088" w:type="dxa"/>
            <w:vAlign w:val="center"/>
          </w:tcPr>
          <w:p w:rsidR="00B41BE8" w:rsidRPr="00453284" w:rsidRDefault="00B41BE8" w:rsidP="00B41BE8">
            <w:pPr>
              <w:jc w:val="center"/>
              <w:rPr>
                <w:b/>
                <w:sz w:val="21"/>
                <w:szCs w:val="21"/>
              </w:rPr>
            </w:pPr>
          </w:p>
        </w:tc>
      </w:tr>
      <w:tr w:rsidR="00B41BE8" w:rsidRPr="00A330D9" w:rsidTr="00B41BE8">
        <w:tc>
          <w:tcPr>
            <w:tcW w:w="2088" w:type="dxa"/>
            <w:vAlign w:val="bottom"/>
          </w:tcPr>
          <w:p w:rsidR="00B41BE8" w:rsidRPr="00A330D9" w:rsidRDefault="00B41BE8" w:rsidP="00B41BE8">
            <w:pPr>
              <w:jc w:val="both"/>
              <w:rPr>
                <w:sz w:val="21"/>
                <w:szCs w:val="21"/>
              </w:rPr>
            </w:pPr>
            <w:r w:rsidRPr="00A330D9">
              <w:rPr>
                <w:sz w:val="21"/>
                <w:szCs w:val="21"/>
              </w:rPr>
              <w:t xml:space="preserve">Rapid Snow Melt </w:t>
            </w:r>
          </w:p>
        </w:tc>
        <w:tc>
          <w:tcPr>
            <w:tcW w:w="3060" w:type="dxa"/>
            <w:vAlign w:val="center"/>
          </w:tcPr>
          <w:p w:rsidR="00B41BE8" w:rsidRPr="00453284" w:rsidRDefault="00B41BE8" w:rsidP="00B41BE8">
            <w:pPr>
              <w:jc w:val="center"/>
              <w:rPr>
                <w:b/>
                <w:sz w:val="21"/>
                <w:szCs w:val="21"/>
              </w:rPr>
            </w:pPr>
          </w:p>
        </w:tc>
        <w:tc>
          <w:tcPr>
            <w:tcW w:w="2340" w:type="dxa"/>
            <w:vAlign w:val="center"/>
          </w:tcPr>
          <w:p w:rsidR="00B41BE8" w:rsidRPr="00453284" w:rsidRDefault="00B41BE8" w:rsidP="00B41BE8">
            <w:pPr>
              <w:jc w:val="center"/>
              <w:rPr>
                <w:b/>
                <w:sz w:val="21"/>
                <w:szCs w:val="21"/>
              </w:rPr>
            </w:pPr>
            <w:r w:rsidRPr="00453284">
              <w:rPr>
                <w:b/>
                <w:sz w:val="21"/>
                <w:szCs w:val="21"/>
              </w:rPr>
              <w:t>X</w:t>
            </w:r>
          </w:p>
        </w:tc>
        <w:tc>
          <w:tcPr>
            <w:tcW w:w="2088" w:type="dxa"/>
            <w:vAlign w:val="center"/>
          </w:tcPr>
          <w:p w:rsidR="00B41BE8" w:rsidRPr="00453284" w:rsidRDefault="00B41BE8" w:rsidP="00B41BE8">
            <w:pPr>
              <w:jc w:val="center"/>
              <w:rPr>
                <w:b/>
                <w:sz w:val="21"/>
                <w:szCs w:val="21"/>
              </w:rPr>
            </w:pPr>
          </w:p>
        </w:tc>
      </w:tr>
      <w:tr w:rsidR="00B41BE8" w:rsidRPr="00A330D9" w:rsidTr="00B41BE8">
        <w:tc>
          <w:tcPr>
            <w:tcW w:w="2088" w:type="dxa"/>
            <w:vAlign w:val="bottom"/>
          </w:tcPr>
          <w:p w:rsidR="00B41BE8" w:rsidRPr="00A330D9" w:rsidRDefault="00B41BE8" w:rsidP="00B41BE8">
            <w:pPr>
              <w:jc w:val="both"/>
              <w:rPr>
                <w:sz w:val="21"/>
                <w:szCs w:val="21"/>
              </w:rPr>
            </w:pPr>
            <w:r w:rsidRPr="00A330D9">
              <w:rPr>
                <w:sz w:val="21"/>
                <w:szCs w:val="21"/>
              </w:rPr>
              <w:t xml:space="preserve">Strong Winds </w:t>
            </w:r>
          </w:p>
        </w:tc>
        <w:tc>
          <w:tcPr>
            <w:tcW w:w="3060" w:type="dxa"/>
            <w:vAlign w:val="center"/>
          </w:tcPr>
          <w:p w:rsidR="00B41BE8" w:rsidRPr="00453284" w:rsidRDefault="00B41BE8" w:rsidP="00B41BE8">
            <w:pPr>
              <w:jc w:val="center"/>
              <w:rPr>
                <w:b/>
                <w:sz w:val="21"/>
                <w:szCs w:val="21"/>
              </w:rPr>
            </w:pPr>
            <w:r w:rsidRPr="00453284">
              <w:rPr>
                <w:b/>
                <w:sz w:val="21"/>
                <w:szCs w:val="21"/>
              </w:rPr>
              <w:t>X</w:t>
            </w:r>
          </w:p>
        </w:tc>
        <w:tc>
          <w:tcPr>
            <w:tcW w:w="2340" w:type="dxa"/>
            <w:vAlign w:val="center"/>
          </w:tcPr>
          <w:p w:rsidR="00B41BE8" w:rsidRPr="00453284" w:rsidRDefault="00B41BE8" w:rsidP="00B41BE8">
            <w:pPr>
              <w:jc w:val="center"/>
              <w:rPr>
                <w:b/>
                <w:sz w:val="21"/>
                <w:szCs w:val="21"/>
              </w:rPr>
            </w:pPr>
          </w:p>
        </w:tc>
        <w:tc>
          <w:tcPr>
            <w:tcW w:w="2088" w:type="dxa"/>
            <w:vAlign w:val="center"/>
          </w:tcPr>
          <w:p w:rsidR="00B41BE8" w:rsidRPr="00453284" w:rsidRDefault="00B41BE8" w:rsidP="00B41BE8">
            <w:pPr>
              <w:jc w:val="center"/>
              <w:rPr>
                <w:b/>
                <w:sz w:val="21"/>
                <w:szCs w:val="21"/>
              </w:rPr>
            </w:pPr>
          </w:p>
        </w:tc>
      </w:tr>
      <w:tr w:rsidR="00B41BE8" w:rsidRPr="00A330D9" w:rsidTr="00B41BE8">
        <w:tc>
          <w:tcPr>
            <w:tcW w:w="2088" w:type="dxa"/>
            <w:vAlign w:val="bottom"/>
          </w:tcPr>
          <w:p w:rsidR="00B41BE8" w:rsidRPr="00A330D9" w:rsidRDefault="00B41BE8" w:rsidP="00B41BE8">
            <w:pPr>
              <w:jc w:val="both"/>
              <w:rPr>
                <w:sz w:val="21"/>
                <w:szCs w:val="21"/>
              </w:rPr>
            </w:pPr>
            <w:r w:rsidRPr="00A330D9">
              <w:rPr>
                <w:sz w:val="21"/>
                <w:szCs w:val="21"/>
              </w:rPr>
              <w:t xml:space="preserve">Subsidence </w:t>
            </w:r>
          </w:p>
        </w:tc>
        <w:tc>
          <w:tcPr>
            <w:tcW w:w="3060" w:type="dxa"/>
            <w:vAlign w:val="center"/>
          </w:tcPr>
          <w:p w:rsidR="00B41BE8" w:rsidRPr="00453284" w:rsidRDefault="00B41BE8" w:rsidP="00B41BE8">
            <w:pPr>
              <w:jc w:val="center"/>
              <w:rPr>
                <w:b/>
                <w:sz w:val="21"/>
                <w:szCs w:val="21"/>
              </w:rPr>
            </w:pPr>
          </w:p>
        </w:tc>
        <w:tc>
          <w:tcPr>
            <w:tcW w:w="2340" w:type="dxa"/>
            <w:vAlign w:val="center"/>
          </w:tcPr>
          <w:p w:rsidR="00B41BE8" w:rsidRPr="00453284" w:rsidRDefault="00B41BE8" w:rsidP="00B41BE8">
            <w:pPr>
              <w:jc w:val="center"/>
              <w:rPr>
                <w:b/>
                <w:sz w:val="21"/>
                <w:szCs w:val="21"/>
              </w:rPr>
            </w:pPr>
          </w:p>
        </w:tc>
        <w:tc>
          <w:tcPr>
            <w:tcW w:w="2088" w:type="dxa"/>
            <w:vAlign w:val="center"/>
          </w:tcPr>
          <w:p w:rsidR="00B41BE8" w:rsidRPr="00453284" w:rsidRDefault="00B41BE8" w:rsidP="00B41BE8">
            <w:pPr>
              <w:jc w:val="center"/>
              <w:rPr>
                <w:b/>
                <w:sz w:val="21"/>
                <w:szCs w:val="21"/>
              </w:rPr>
            </w:pPr>
            <w:r w:rsidRPr="00453284">
              <w:rPr>
                <w:b/>
                <w:sz w:val="21"/>
                <w:szCs w:val="21"/>
              </w:rPr>
              <w:t>X</w:t>
            </w:r>
          </w:p>
        </w:tc>
      </w:tr>
      <w:tr w:rsidR="00B41BE8" w:rsidRPr="00A330D9" w:rsidTr="00B41BE8">
        <w:tc>
          <w:tcPr>
            <w:tcW w:w="2088" w:type="dxa"/>
            <w:vAlign w:val="bottom"/>
          </w:tcPr>
          <w:p w:rsidR="00B41BE8" w:rsidRPr="00A330D9" w:rsidRDefault="00B41BE8" w:rsidP="00B41BE8">
            <w:pPr>
              <w:jc w:val="both"/>
              <w:rPr>
                <w:sz w:val="21"/>
                <w:szCs w:val="21"/>
              </w:rPr>
            </w:pPr>
            <w:r w:rsidRPr="00A330D9">
              <w:rPr>
                <w:sz w:val="21"/>
                <w:szCs w:val="21"/>
              </w:rPr>
              <w:t xml:space="preserve">Thunderstorm </w:t>
            </w:r>
          </w:p>
        </w:tc>
        <w:tc>
          <w:tcPr>
            <w:tcW w:w="3060" w:type="dxa"/>
            <w:vAlign w:val="center"/>
          </w:tcPr>
          <w:p w:rsidR="00B41BE8" w:rsidRPr="00453284" w:rsidRDefault="00B41BE8" w:rsidP="00B41BE8">
            <w:pPr>
              <w:jc w:val="center"/>
              <w:rPr>
                <w:b/>
                <w:sz w:val="21"/>
                <w:szCs w:val="21"/>
              </w:rPr>
            </w:pPr>
            <w:r w:rsidRPr="00453284">
              <w:rPr>
                <w:b/>
                <w:sz w:val="21"/>
                <w:szCs w:val="21"/>
              </w:rPr>
              <w:t>X</w:t>
            </w:r>
          </w:p>
        </w:tc>
        <w:tc>
          <w:tcPr>
            <w:tcW w:w="2340" w:type="dxa"/>
            <w:vAlign w:val="center"/>
          </w:tcPr>
          <w:p w:rsidR="00B41BE8" w:rsidRPr="00453284" w:rsidRDefault="00B41BE8" w:rsidP="00B41BE8">
            <w:pPr>
              <w:jc w:val="center"/>
              <w:rPr>
                <w:b/>
                <w:sz w:val="21"/>
                <w:szCs w:val="21"/>
              </w:rPr>
            </w:pPr>
          </w:p>
        </w:tc>
        <w:tc>
          <w:tcPr>
            <w:tcW w:w="2088" w:type="dxa"/>
            <w:vAlign w:val="center"/>
          </w:tcPr>
          <w:p w:rsidR="00B41BE8" w:rsidRPr="00453284" w:rsidRDefault="00B41BE8" w:rsidP="00B41BE8">
            <w:pPr>
              <w:jc w:val="center"/>
              <w:rPr>
                <w:b/>
                <w:sz w:val="21"/>
                <w:szCs w:val="21"/>
              </w:rPr>
            </w:pPr>
          </w:p>
        </w:tc>
      </w:tr>
      <w:tr w:rsidR="00B41BE8" w:rsidRPr="00A330D9" w:rsidTr="00B41BE8">
        <w:tc>
          <w:tcPr>
            <w:tcW w:w="2088" w:type="dxa"/>
            <w:vAlign w:val="bottom"/>
          </w:tcPr>
          <w:p w:rsidR="00B41BE8" w:rsidRPr="00A330D9" w:rsidRDefault="00B41BE8" w:rsidP="00B41BE8">
            <w:pPr>
              <w:jc w:val="both"/>
              <w:rPr>
                <w:sz w:val="21"/>
                <w:szCs w:val="21"/>
              </w:rPr>
            </w:pPr>
            <w:r w:rsidRPr="00A330D9">
              <w:rPr>
                <w:sz w:val="21"/>
                <w:szCs w:val="21"/>
              </w:rPr>
              <w:t xml:space="preserve">Tornado </w:t>
            </w:r>
          </w:p>
        </w:tc>
        <w:tc>
          <w:tcPr>
            <w:tcW w:w="3060" w:type="dxa"/>
            <w:vAlign w:val="center"/>
          </w:tcPr>
          <w:p w:rsidR="00B41BE8" w:rsidRPr="00453284" w:rsidRDefault="00B41BE8" w:rsidP="00B41BE8">
            <w:pPr>
              <w:jc w:val="center"/>
              <w:rPr>
                <w:b/>
                <w:sz w:val="21"/>
                <w:szCs w:val="21"/>
              </w:rPr>
            </w:pPr>
          </w:p>
        </w:tc>
        <w:tc>
          <w:tcPr>
            <w:tcW w:w="2340" w:type="dxa"/>
            <w:vAlign w:val="center"/>
          </w:tcPr>
          <w:p w:rsidR="00B41BE8" w:rsidRPr="00453284" w:rsidRDefault="00B41BE8" w:rsidP="00B41BE8">
            <w:pPr>
              <w:jc w:val="center"/>
              <w:rPr>
                <w:b/>
                <w:sz w:val="21"/>
                <w:szCs w:val="21"/>
              </w:rPr>
            </w:pPr>
            <w:r w:rsidRPr="00453284">
              <w:rPr>
                <w:b/>
                <w:sz w:val="21"/>
                <w:szCs w:val="21"/>
              </w:rPr>
              <w:t>X</w:t>
            </w:r>
          </w:p>
        </w:tc>
        <w:tc>
          <w:tcPr>
            <w:tcW w:w="2088" w:type="dxa"/>
            <w:vAlign w:val="center"/>
          </w:tcPr>
          <w:p w:rsidR="00B41BE8" w:rsidRPr="00453284" w:rsidRDefault="00B41BE8" w:rsidP="00B41BE8">
            <w:pPr>
              <w:jc w:val="center"/>
              <w:rPr>
                <w:b/>
                <w:sz w:val="21"/>
                <w:szCs w:val="21"/>
              </w:rPr>
            </w:pPr>
          </w:p>
        </w:tc>
      </w:tr>
      <w:tr w:rsidR="00B41BE8" w:rsidRPr="00A330D9" w:rsidTr="00B41BE8">
        <w:tc>
          <w:tcPr>
            <w:tcW w:w="2088" w:type="dxa"/>
            <w:vAlign w:val="bottom"/>
          </w:tcPr>
          <w:p w:rsidR="00B41BE8" w:rsidRPr="00A330D9" w:rsidRDefault="00B41BE8" w:rsidP="00B41BE8">
            <w:pPr>
              <w:jc w:val="both"/>
              <w:rPr>
                <w:sz w:val="21"/>
                <w:szCs w:val="21"/>
              </w:rPr>
            </w:pPr>
            <w:r w:rsidRPr="00A330D9">
              <w:rPr>
                <w:sz w:val="21"/>
                <w:szCs w:val="21"/>
              </w:rPr>
              <w:t xml:space="preserve">Urban Fire </w:t>
            </w:r>
          </w:p>
        </w:tc>
        <w:tc>
          <w:tcPr>
            <w:tcW w:w="3060" w:type="dxa"/>
            <w:vAlign w:val="center"/>
          </w:tcPr>
          <w:p w:rsidR="00B41BE8" w:rsidRPr="00453284" w:rsidRDefault="00B41BE8" w:rsidP="00B41BE8">
            <w:pPr>
              <w:jc w:val="center"/>
              <w:rPr>
                <w:b/>
                <w:sz w:val="21"/>
                <w:szCs w:val="21"/>
              </w:rPr>
            </w:pPr>
          </w:p>
        </w:tc>
        <w:tc>
          <w:tcPr>
            <w:tcW w:w="2340" w:type="dxa"/>
            <w:vAlign w:val="center"/>
          </w:tcPr>
          <w:p w:rsidR="00B41BE8" w:rsidRPr="00453284" w:rsidRDefault="00B41BE8" w:rsidP="00B41BE8">
            <w:pPr>
              <w:jc w:val="center"/>
              <w:rPr>
                <w:b/>
                <w:sz w:val="21"/>
                <w:szCs w:val="21"/>
              </w:rPr>
            </w:pPr>
            <w:r w:rsidRPr="00453284">
              <w:rPr>
                <w:b/>
                <w:sz w:val="21"/>
                <w:szCs w:val="21"/>
              </w:rPr>
              <w:t>X</w:t>
            </w:r>
          </w:p>
        </w:tc>
        <w:tc>
          <w:tcPr>
            <w:tcW w:w="2088" w:type="dxa"/>
            <w:vAlign w:val="center"/>
          </w:tcPr>
          <w:p w:rsidR="00B41BE8" w:rsidRPr="00453284" w:rsidRDefault="00B41BE8" w:rsidP="00B41BE8">
            <w:pPr>
              <w:jc w:val="center"/>
              <w:rPr>
                <w:b/>
                <w:sz w:val="21"/>
                <w:szCs w:val="21"/>
              </w:rPr>
            </w:pPr>
          </w:p>
        </w:tc>
      </w:tr>
      <w:tr w:rsidR="00B41BE8" w:rsidRPr="00A330D9" w:rsidTr="00B41BE8">
        <w:trPr>
          <w:trHeight w:val="107"/>
        </w:trPr>
        <w:tc>
          <w:tcPr>
            <w:tcW w:w="2088" w:type="dxa"/>
            <w:vAlign w:val="bottom"/>
          </w:tcPr>
          <w:p w:rsidR="00B41BE8" w:rsidRPr="00A330D9" w:rsidRDefault="00B41BE8" w:rsidP="00B41BE8">
            <w:pPr>
              <w:jc w:val="both"/>
              <w:rPr>
                <w:sz w:val="21"/>
                <w:szCs w:val="21"/>
              </w:rPr>
            </w:pPr>
            <w:r w:rsidRPr="00A330D9">
              <w:rPr>
                <w:sz w:val="21"/>
                <w:szCs w:val="21"/>
              </w:rPr>
              <w:t>Wild Fire</w:t>
            </w:r>
          </w:p>
        </w:tc>
        <w:tc>
          <w:tcPr>
            <w:tcW w:w="3060" w:type="dxa"/>
            <w:vAlign w:val="center"/>
          </w:tcPr>
          <w:p w:rsidR="00B41BE8" w:rsidRPr="00453284" w:rsidRDefault="00B41BE8" w:rsidP="00B41BE8">
            <w:pPr>
              <w:jc w:val="center"/>
              <w:rPr>
                <w:b/>
                <w:sz w:val="21"/>
                <w:szCs w:val="21"/>
              </w:rPr>
            </w:pPr>
          </w:p>
        </w:tc>
        <w:tc>
          <w:tcPr>
            <w:tcW w:w="2340" w:type="dxa"/>
            <w:vAlign w:val="center"/>
          </w:tcPr>
          <w:p w:rsidR="00B41BE8" w:rsidRPr="00453284" w:rsidRDefault="00B41BE8" w:rsidP="00B41BE8">
            <w:pPr>
              <w:jc w:val="center"/>
              <w:rPr>
                <w:b/>
                <w:sz w:val="21"/>
                <w:szCs w:val="21"/>
              </w:rPr>
            </w:pPr>
            <w:r w:rsidRPr="00453284">
              <w:rPr>
                <w:b/>
                <w:sz w:val="21"/>
                <w:szCs w:val="21"/>
              </w:rPr>
              <w:t>X</w:t>
            </w:r>
          </w:p>
        </w:tc>
        <w:tc>
          <w:tcPr>
            <w:tcW w:w="2088" w:type="dxa"/>
            <w:vAlign w:val="center"/>
          </w:tcPr>
          <w:p w:rsidR="00B41BE8" w:rsidRPr="00453284" w:rsidRDefault="00B41BE8" w:rsidP="00B41BE8">
            <w:pPr>
              <w:jc w:val="center"/>
              <w:rPr>
                <w:b/>
                <w:sz w:val="21"/>
                <w:szCs w:val="21"/>
              </w:rPr>
            </w:pPr>
          </w:p>
        </w:tc>
      </w:tr>
    </w:tbl>
    <w:p w:rsidR="00B41BE8" w:rsidRDefault="00B41BE8" w:rsidP="00B41BE8">
      <w:pPr>
        <w:rPr>
          <w:b/>
          <w:sz w:val="20"/>
          <w:szCs w:val="20"/>
        </w:rPr>
      </w:pPr>
    </w:p>
    <w:p w:rsidR="00B41BE8" w:rsidRDefault="00B41BE8" w:rsidP="00B41BE8">
      <w:pPr>
        <w:rPr>
          <w:b/>
          <w:sz w:val="20"/>
          <w:szCs w:val="20"/>
        </w:rPr>
      </w:pPr>
    </w:p>
    <w:p w:rsidR="00B41BE8" w:rsidRDefault="00B41BE8" w:rsidP="00B41BE8">
      <w:pPr>
        <w:rPr>
          <w:b/>
          <w:sz w:val="20"/>
          <w:szCs w:val="20"/>
        </w:rPr>
      </w:pPr>
    </w:p>
    <w:p w:rsidR="00B41BE8" w:rsidRPr="00A330D9" w:rsidRDefault="00B41BE8" w:rsidP="00B41BE8">
      <w:pPr>
        <w:rPr>
          <w:b/>
          <w:sz w:val="20"/>
          <w:szCs w:val="20"/>
        </w:rPr>
      </w:pPr>
    </w:p>
    <w:p w:rsidR="00B41BE8" w:rsidRPr="00A330D9" w:rsidRDefault="00B41BE8" w:rsidP="00B41BE8">
      <w:pPr>
        <w:jc w:val="center"/>
        <w:rPr>
          <w:b/>
        </w:rPr>
      </w:pPr>
    </w:p>
    <w:p w:rsidR="00B41BE8" w:rsidRPr="00A26832" w:rsidRDefault="00B41BE8" w:rsidP="00B41BE8">
      <w:pPr>
        <w:rPr>
          <w:sz w:val="22"/>
          <w:szCs w:val="22"/>
        </w:rPr>
      </w:pPr>
    </w:p>
    <w:p w:rsidR="00B41BE8" w:rsidRDefault="00B41BE8" w:rsidP="00B41BE8"/>
    <w:p w:rsidR="00B41BE8" w:rsidRDefault="00B41BE8" w:rsidP="00B41BE8"/>
    <w:p w:rsidR="00B41BE8" w:rsidRDefault="00B41BE8" w:rsidP="00B41BE8"/>
    <w:p w:rsidR="00B41BE8" w:rsidRDefault="00B41BE8" w:rsidP="00B41BE8"/>
    <w:p w:rsidR="00B41BE8" w:rsidRDefault="00B41BE8" w:rsidP="00B41BE8"/>
    <w:p w:rsidR="00B41BE8" w:rsidRDefault="00B41BE8" w:rsidP="00B41BE8"/>
    <w:p w:rsidR="00B41BE8" w:rsidRDefault="00B41BE8" w:rsidP="00B41BE8"/>
    <w:p w:rsidR="00B41BE8" w:rsidRDefault="00B41BE8" w:rsidP="00B41BE8"/>
    <w:p w:rsidR="00B41BE8" w:rsidRDefault="00B41BE8" w:rsidP="00B41BE8"/>
    <w:p w:rsidR="00B41BE8" w:rsidRDefault="00B41BE8" w:rsidP="00B41BE8"/>
    <w:p w:rsidR="007E1A0C" w:rsidRDefault="007E1A0C" w:rsidP="00B41BE8"/>
    <w:p w:rsidR="005A14BE" w:rsidRDefault="005A14BE" w:rsidP="00B41BE8"/>
    <w:p w:rsidR="005A14BE" w:rsidRDefault="005A14BE" w:rsidP="00B41BE8"/>
    <w:p w:rsidR="00B41BE8" w:rsidRDefault="00B41BE8" w:rsidP="00B41BE8"/>
    <w:p w:rsidR="00B41BE8" w:rsidRPr="00A330D9" w:rsidRDefault="00B41BE8" w:rsidP="00B41BE8">
      <w:pPr>
        <w:jc w:val="center"/>
        <w:rPr>
          <w:b/>
        </w:rPr>
      </w:pPr>
      <w:r>
        <w:rPr>
          <w:b/>
        </w:rPr>
        <w:t>Kingsbury County</w:t>
      </w:r>
      <w:r w:rsidRPr="00A330D9">
        <w:rPr>
          <w:b/>
        </w:rPr>
        <w:t xml:space="preserve"> </w:t>
      </w:r>
      <w:smartTag w:uri="urn:schemas-microsoft-com:office:smarttags" w:element="stockticker">
        <w:r w:rsidRPr="00A330D9">
          <w:rPr>
            <w:b/>
          </w:rPr>
          <w:t>PDM</w:t>
        </w:r>
      </w:smartTag>
      <w:r w:rsidRPr="00A330D9">
        <w:rPr>
          <w:b/>
        </w:rPr>
        <w:t xml:space="preserve"> </w:t>
      </w:r>
    </w:p>
    <w:p w:rsidR="00B41BE8" w:rsidRPr="00A330D9" w:rsidRDefault="00B41BE8" w:rsidP="00B41BE8">
      <w:pPr>
        <w:jc w:val="center"/>
        <w:rPr>
          <w:b/>
        </w:rPr>
      </w:pPr>
      <w:r w:rsidRPr="00A330D9">
        <w:rPr>
          <w:b/>
        </w:rPr>
        <w:t xml:space="preserve">Worksheet #2 </w:t>
      </w:r>
      <w:r w:rsidRPr="00D75AC6">
        <w:rPr>
          <w:b/>
        </w:rPr>
        <w:t>(</w:t>
      </w:r>
      <w:r>
        <w:rPr>
          <w:b/>
        </w:rPr>
        <w:t>Town of Bancroft</w:t>
      </w:r>
      <w:r w:rsidRPr="00D75AC6">
        <w:rPr>
          <w:b/>
        </w:rPr>
        <w:t>)</w:t>
      </w:r>
    </w:p>
    <w:p w:rsidR="00B41BE8" w:rsidRPr="00A330D9" w:rsidRDefault="00B41BE8" w:rsidP="00B41BE8">
      <w:pPr>
        <w:jc w:val="center"/>
        <w:rPr>
          <w:b/>
        </w:rPr>
      </w:pPr>
      <w:r w:rsidRPr="00A330D9">
        <w:rPr>
          <w:b/>
        </w:rPr>
        <w:t>Risk Assessment Worksheet – Hazard Vulnerability</w:t>
      </w:r>
    </w:p>
    <w:p w:rsidR="00B41BE8" w:rsidRPr="00A330D9" w:rsidRDefault="00B41BE8" w:rsidP="00B41BE8">
      <w:pPr>
        <w:jc w:val="center"/>
        <w:rPr>
          <w:sz w:val="20"/>
          <w:szCs w:val="20"/>
        </w:rPr>
      </w:pPr>
    </w:p>
    <w:p w:rsidR="00B41BE8" w:rsidRPr="00A330D9" w:rsidRDefault="00B41BE8" w:rsidP="00B41BE8">
      <w:pPr>
        <w:rPr>
          <w:b/>
          <w:sz w:val="20"/>
          <w:szCs w:val="20"/>
        </w:rPr>
      </w:pPr>
      <w:r w:rsidRPr="00A330D9">
        <w:rPr>
          <w:b/>
          <w:sz w:val="20"/>
          <w:szCs w:val="20"/>
        </w:rPr>
        <w:t>How vulnerable is the community from the following hazard? In other words if the hazard occurs is there a potential to impact the community? If so, what would be impacted?</w:t>
      </w:r>
    </w:p>
    <w:p w:rsidR="00B41BE8" w:rsidRDefault="00B41BE8" w:rsidP="00B41BE8">
      <w:pPr>
        <w:jc w:val="center"/>
        <w:rPr>
          <w:b/>
          <w:sz w:val="20"/>
          <w:szCs w:val="20"/>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50"/>
        <w:gridCol w:w="2425"/>
        <w:gridCol w:w="2238"/>
        <w:gridCol w:w="1678"/>
        <w:gridCol w:w="1231"/>
      </w:tblGrid>
      <w:tr w:rsidR="00B41BE8" w:rsidRPr="00A330D9" w:rsidTr="00B41BE8">
        <w:trPr>
          <w:trHeight w:val="2126"/>
        </w:trPr>
        <w:tc>
          <w:tcPr>
            <w:tcW w:w="2350" w:type="dxa"/>
            <w:vAlign w:val="center"/>
          </w:tcPr>
          <w:p w:rsidR="00B41BE8" w:rsidRPr="00A330D9" w:rsidRDefault="00B41BE8" w:rsidP="00B41BE8">
            <w:pPr>
              <w:jc w:val="center"/>
              <w:rPr>
                <w:b/>
                <w:sz w:val="20"/>
                <w:szCs w:val="20"/>
              </w:rPr>
            </w:pPr>
            <w:r w:rsidRPr="00A330D9">
              <w:rPr>
                <w:b/>
                <w:sz w:val="20"/>
                <w:szCs w:val="20"/>
              </w:rPr>
              <w:t>Hazard</w:t>
            </w:r>
          </w:p>
        </w:tc>
        <w:tc>
          <w:tcPr>
            <w:tcW w:w="2425" w:type="dxa"/>
          </w:tcPr>
          <w:p w:rsidR="00B41BE8" w:rsidRPr="00A330D9" w:rsidRDefault="00B41BE8" w:rsidP="00B41BE8">
            <w:pPr>
              <w:jc w:val="center"/>
              <w:rPr>
                <w:b/>
                <w:sz w:val="20"/>
                <w:szCs w:val="20"/>
              </w:rPr>
            </w:pPr>
            <w:r w:rsidRPr="00A330D9">
              <w:rPr>
                <w:b/>
                <w:sz w:val="20"/>
                <w:szCs w:val="20"/>
              </w:rPr>
              <w:t>High Vulnerability</w:t>
            </w:r>
            <w:r w:rsidRPr="00A330D9">
              <w:rPr>
                <w:sz w:val="20"/>
                <w:szCs w:val="20"/>
              </w:rPr>
              <w:t xml:space="preserve"> Significant risk/major damage potential (for example, destructive, damage to more than 10% of the jurisdiction and/or regular occurrence)</w:t>
            </w:r>
          </w:p>
        </w:tc>
        <w:tc>
          <w:tcPr>
            <w:tcW w:w="2238" w:type="dxa"/>
          </w:tcPr>
          <w:p w:rsidR="00B41BE8" w:rsidRPr="00A330D9" w:rsidRDefault="00B41BE8" w:rsidP="00B41BE8">
            <w:pPr>
              <w:jc w:val="center"/>
              <w:rPr>
                <w:b/>
                <w:sz w:val="20"/>
                <w:szCs w:val="20"/>
              </w:rPr>
            </w:pPr>
            <w:r w:rsidRPr="00A330D9">
              <w:rPr>
                <w:b/>
                <w:sz w:val="20"/>
                <w:szCs w:val="20"/>
              </w:rPr>
              <w:t>Medium Vulnerability</w:t>
            </w:r>
            <w:r w:rsidRPr="00A330D9">
              <w:rPr>
                <w:sz w:val="20"/>
                <w:szCs w:val="20"/>
              </w:rPr>
              <w:t xml:space="preserve"> Moderate damage potential (causing partial damage to 5-10% of the jurisdiction, and irregular occurrence)</w:t>
            </w:r>
          </w:p>
        </w:tc>
        <w:tc>
          <w:tcPr>
            <w:tcW w:w="1678" w:type="dxa"/>
          </w:tcPr>
          <w:p w:rsidR="00B41BE8" w:rsidRPr="00A330D9" w:rsidRDefault="00B41BE8" w:rsidP="00B41BE8">
            <w:pPr>
              <w:jc w:val="center"/>
              <w:rPr>
                <w:b/>
                <w:sz w:val="20"/>
                <w:szCs w:val="20"/>
              </w:rPr>
            </w:pPr>
            <w:r w:rsidRPr="00A330D9">
              <w:rPr>
                <w:b/>
                <w:sz w:val="20"/>
                <w:szCs w:val="20"/>
              </w:rPr>
              <w:t>Low Vulnerability</w:t>
            </w:r>
          </w:p>
          <w:p w:rsidR="00B41BE8" w:rsidRPr="00A330D9" w:rsidRDefault="00B41BE8" w:rsidP="00B41BE8">
            <w:pPr>
              <w:jc w:val="center"/>
              <w:rPr>
                <w:b/>
                <w:sz w:val="20"/>
                <w:szCs w:val="20"/>
              </w:rPr>
            </w:pPr>
            <w:r w:rsidRPr="00A330D9">
              <w:rPr>
                <w:sz w:val="20"/>
                <w:szCs w:val="20"/>
              </w:rPr>
              <w:t>Little damage potential (minor damage to less than 5% of the jurisdiction)</w:t>
            </w:r>
          </w:p>
        </w:tc>
        <w:tc>
          <w:tcPr>
            <w:tcW w:w="1231" w:type="dxa"/>
          </w:tcPr>
          <w:p w:rsidR="00B41BE8" w:rsidRPr="00A330D9" w:rsidRDefault="00B41BE8" w:rsidP="00B41BE8">
            <w:pPr>
              <w:jc w:val="center"/>
              <w:rPr>
                <w:b/>
                <w:sz w:val="20"/>
                <w:szCs w:val="20"/>
              </w:rPr>
            </w:pPr>
            <w:r w:rsidRPr="00A330D9">
              <w:rPr>
                <w:b/>
                <w:sz w:val="20"/>
                <w:szCs w:val="20"/>
              </w:rPr>
              <w:t>NA</w:t>
            </w:r>
          </w:p>
          <w:p w:rsidR="00B41BE8" w:rsidRPr="00A330D9" w:rsidRDefault="00B41BE8" w:rsidP="00B41BE8">
            <w:pPr>
              <w:jc w:val="center"/>
              <w:rPr>
                <w:sz w:val="21"/>
                <w:szCs w:val="21"/>
              </w:rPr>
            </w:pPr>
            <w:r w:rsidRPr="00A330D9">
              <w:rPr>
                <w:sz w:val="20"/>
                <w:szCs w:val="20"/>
              </w:rPr>
              <w:t>Not a hazard to the jurisdiction</w:t>
            </w:r>
          </w:p>
        </w:tc>
      </w:tr>
      <w:tr w:rsidR="00B41BE8" w:rsidRPr="00A330D9" w:rsidTr="00B41BE8">
        <w:trPr>
          <w:trHeight w:val="279"/>
        </w:trPr>
        <w:tc>
          <w:tcPr>
            <w:tcW w:w="2350" w:type="dxa"/>
            <w:vAlign w:val="bottom"/>
          </w:tcPr>
          <w:p w:rsidR="00B41BE8" w:rsidRPr="00A330D9" w:rsidRDefault="00B41BE8" w:rsidP="00B41BE8">
            <w:pPr>
              <w:rPr>
                <w:sz w:val="21"/>
                <w:szCs w:val="21"/>
              </w:rPr>
            </w:pPr>
            <w:r w:rsidRPr="00A330D9">
              <w:rPr>
                <w:sz w:val="21"/>
                <w:szCs w:val="21"/>
              </w:rPr>
              <w:t xml:space="preserve">Dam Failure </w:t>
            </w:r>
          </w:p>
        </w:tc>
        <w:tc>
          <w:tcPr>
            <w:tcW w:w="2425" w:type="dxa"/>
          </w:tcPr>
          <w:p w:rsidR="00B41BE8" w:rsidRPr="00453284" w:rsidRDefault="00B41BE8" w:rsidP="00B41BE8">
            <w:pPr>
              <w:jc w:val="center"/>
              <w:rPr>
                <w:b/>
                <w:sz w:val="21"/>
                <w:szCs w:val="21"/>
              </w:rPr>
            </w:pPr>
          </w:p>
        </w:tc>
        <w:tc>
          <w:tcPr>
            <w:tcW w:w="2238" w:type="dxa"/>
          </w:tcPr>
          <w:p w:rsidR="00B41BE8" w:rsidRPr="00453284" w:rsidRDefault="00B41BE8" w:rsidP="00B41BE8">
            <w:pPr>
              <w:jc w:val="center"/>
              <w:rPr>
                <w:b/>
                <w:sz w:val="21"/>
                <w:szCs w:val="21"/>
              </w:rPr>
            </w:pPr>
          </w:p>
        </w:tc>
        <w:tc>
          <w:tcPr>
            <w:tcW w:w="1678" w:type="dxa"/>
          </w:tcPr>
          <w:p w:rsidR="00B41BE8" w:rsidRPr="00453284" w:rsidRDefault="00B41BE8" w:rsidP="00B41BE8">
            <w:pPr>
              <w:jc w:val="center"/>
              <w:rPr>
                <w:b/>
                <w:sz w:val="21"/>
                <w:szCs w:val="21"/>
              </w:rPr>
            </w:pPr>
          </w:p>
        </w:tc>
        <w:tc>
          <w:tcPr>
            <w:tcW w:w="1231" w:type="dxa"/>
          </w:tcPr>
          <w:p w:rsidR="00B41BE8" w:rsidRPr="00453284" w:rsidRDefault="00B41BE8" w:rsidP="00B41BE8">
            <w:pPr>
              <w:jc w:val="center"/>
              <w:rPr>
                <w:b/>
                <w:sz w:val="21"/>
                <w:szCs w:val="21"/>
              </w:rPr>
            </w:pPr>
            <w:r w:rsidRPr="00453284">
              <w:rPr>
                <w:b/>
                <w:sz w:val="21"/>
                <w:szCs w:val="21"/>
              </w:rPr>
              <w:t>X</w:t>
            </w:r>
          </w:p>
        </w:tc>
      </w:tr>
      <w:tr w:rsidR="00B41BE8" w:rsidRPr="00A330D9" w:rsidTr="00B41BE8">
        <w:trPr>
          <w:trHeight w:val="262"/>
        </w:trPr>
        <w:tc>
          <w:tcPr>
            <w:tcW w:w="2350" w:type="dxa"/>
            <w:vAlign w:val="bottom"/>
          </w:tcPr>
          <w:p w:rsidR="00B41BE8" w:rsidRPr="00A330D9" w:rsidRDefault="00B41BE8" w:rsidP="00B41BE8">
            <w:pPr>
              <w:rPr>
                <w:sz w:val="21"/>
                <w:szCs w:val="21"/>
              </w:rPr>
            </w:pPr>
            <w:r w:rsidRPr="00A330D9">
              <w:rPr>
                <w:sz w:val="21"/>
                <w:szCs w:val="21"/>
              </w:rPr>
              <w:t>Drought</w:t>
            </w:r>
          </w:p>
        </w:tc>
        <w:tc>
          <w:tcPr>
            <w:tcW w:w="2425" w:type="dxa"/>
          </w:tcPr>
          <w:p w:rsidR="00B41BE8" w:rsidRPr="00453284" w:rsidRDefault="00B41BE8" w:rsidP="00B41BE8">
            <w:pPr>
              <w:jc w:val="center"/>
              <w:rPr>
                <w:b/>
                <w:sz w:val="21"/>
                <w:szCs w:val="21"/>
              </w:rPr>
            </w:pPr>
          </w:p>
        </w:tc>
        <w:tc>
          <w:tcPr>
            <w:tcW w:w="2238" w:type="dxa"/>
          </w:tcPr>
          <w:p w:rsidR="00B41BE8" w:rsidRPr="00453284" w:rsidRDefault="00B41BE8" w:rsidP="00B41BE8">
            <w:pPr>
              <w:jc w:val="center"/>
              <w:rPr>
                <w:b/>
                <w:sz w:val="21"/>
                <w:szCs w:val="21"/>
              </w:rPr>
            </w:pPr>
            <w:r>
              <w:rPr>
                <w:b/>
                <w:sz w:val="21"/>
                <w:szCs w:val="21"/>
              </w:rPr>
              <w:t>X</w:t>
            </w:r>
          </w:p>
        </w:tc>
        <w:tc>
          <w:tcPr>
            <w:tcW w:w="1678" w:type="dxa"/>
          </w:tcPr>
          <w:p w:rsidR="00B41BE8" w:rsidRPr="00453284" w:rsidRDefault="00B41BE8" w:rsidP="00B41BE8">
            <w:pPr>
              <w:jc w:val="center"/>
              <w:rPr>
                <w:b/>
                <w:sz w:val="21"/>
                <w:szCs w:val="21"/>
              </w:rPr>
            </w:pPr>
          </w:p>
        </w:tc>
        <w:tc>
          <w:tcPr>
            <w:tcW w:w="1231" w:type="dxa"/>
          </w:tcPr>
          <w:p w:rsidR="00B41BE8" w:rsidRPr="00453284" w:rsidRDefault="00B41BE8" w:rsidP="00B41BE8">
            <w:pPr>
              <w:jc w:val="center"/>
              <w:rPr>
                <w:b/>
                <w:sz w:val="21"/>
                <w:szCs w:val="21"/>
              </w:rPr>
            </w:pPr>
          </w:p>
        </w:tc>
      </w:tr>
      <w:tr w:rsidR="00B41BE8" w:rsidRPr="00A330D9" w:rsidTr="00B41BE8">
        <w:trPr>
          <w:trHeight w:val="279"/>
        </w:trPr>
        <w:tc>
          <w:tcPr>
            <w:tcW w:w="2350" w:type="dxa"/>
            <w:vAlign w:val="bottom"/>
          </w:tcPr>
          <w:p w:rsidR="00B41BE8" w:rsidRPr="00A330D9" w:rsidRDefault="00B41BE8" w:rsidP="00B41BE8">
            <w:pPr>
              <w:jc w:val="both"/>
              <w:rPr>
                <w:sz w:val="21"/>
                <w:szCs w:val="21"/>
              </w:rPr>
            </w:pPr>
            <w:r w:rsidRPr="00A330D9">
              <w:rPr>
                <w:sz w:val="21"/>
                <w:szCs w:val="21"/>
              </w:rPr>
              <w:t>Earthquake</w:t>
            </w:r>
          </w:p>
        </w:tc>
        <w:tc>
          <w:tcPr>
            <w:tcW w:w="2425" w:type="dxa"/>
          </w:tcPr>
          <w:p w:rsidR="00B41BE8" w:rsidRPr="00453284" w:rsidRDefault="00B41BE8" w:rsidP="00B41BE8">
            <w:pPr>
              <w:jc w:val="center"/>
              <w:rPr>
                <w:b/>
                <w:sz w:val="21"/>
                <w:szCs w:val="21"/>
              </w:rPr>
            </w:pPr>
          </w:p>
        </w:tc>
        <w:tc>
          <w:tcPr>
            <w:tcW w:w="2238" w:type="dxa"/>
          </w:tcPr>
          <w:p w:rsidR="00B41BE8" w:rsidRPr="00453284" w:rsidRDefault="00B41BE8" w:rsidP="00B41BE8">
            <w:pPr>
              <w:jc w:val="center"/>
              <w:rPr>
                <w:b/>
                <w:sz w:val="21"/>
                <w:szCs w:val="21"/>
              </w:rPr>
            </w:pPr>
          </w:p>
        </w:tc>
        <w:tc>
          <w:tcPr>
            <w:tcW w:w="1678" w:type="dxa"/>
          </w:tcPr>
          <w:p w:rsidR="00B41BE8" w:rsidRPr="00453284" w:rsidRDefault="00B41BE8" w:rsidP="00B41BE8">
            <w:pPr>
              <w:jc w:val="center"/>
              <w:rPr>
                <w:b/>
                <w:sz w:val="21"/>
                <w:szCs w:val="21"/>
              </w:rPr>
            </w:pPr>
          </w:p>
        </w:tc>
        <w:tc>
          <w:tcPr>
            <w:tcW w:w="1231" w:type="dxa"/>
          </w:tcPr>
          <w:p w:rsidR="00B41BE8" w:rsidRPr="00453284" w:rsidRDefault="00B41BE8" w:rsidP="00B41BE8">
            <w:pPr>
              <w:jc w:val="center"/>
              <w:rPr>
                <w:b/>
                <w:sz w:val="21"/>
                <w:szCs w:val="21"/>
              </w:rPr>
            </w:pPr>
            <w:r w:rsidRPr="00453284">
              <w:rPr>
                <w:b/>
                <w:sz w:val="21"/>
                <w:szCs w:val="21"/>
              </w:rPr>
              <w:t>X</w:t>
            </w:r>
          </w:p>
        </w:tc>
      </w:tr>
      <w:tr w:rsidR="00B41BE8" w:rsidRPr="00A330D9" w:rsidTr="00B41BE8">
        <w:trPr>
          <w:trHeight w:val="279"/>
        </w:trPr>
        <w:tc>
          <w:tcPr>
            <w:tcW w:w="2350" w:type="dxa"/>
            <w:vAlign w:val="bottom"/>
          </w:tcPr>
          <w:p w:rsidR="00B41BE8" w:rsidRPr="00A330D9" w:rsidRDefault="00B41BE8" w:rsidP="00B41BE8">
            <w:pPr>
              <w:rPr>
                <w:sz w:val="21"/>
                <w:szCs w:val="21"/>
              </w:rPr>
            </w:pPr>
            <w:r w:rsidRPr="00A330D9">
              <w:rPr>
                <w:sz w:val="21"/>
                <w:szCs w:val="21"/>
              </w:rPr>
              <w:t xml:space="preserve">Extreme Cold </w:t>
            </w:r>
          </w:p>
        </w:tc>
        <w:tc>
          <w:tcPr>
            <w:tcW w:w="2425" w:type="dxa"/>
          </w:tcPr>
          <w:p w:rsidR="00B41BE8" w:rsidRPr="00453284" w:rsidRDefault="00B41BE8" w:rsidP="00B41BE8">
            <w:pPr>
              <w:jc w:val="center"/>
              <w:rPr>
                <w:b/>
                <w:sz w:val="21"/>
                <w:szCs w:val="21"/>
              </w:rPr>
            </w:pPr>
          </w:p>
        </w:tc>
        <w:tc>
          <w:tcPr>
            <w:tcW w:w="2238" w:type="dxa"/>
          </w:tcPr>
          <w:p w:rsidR="00B41BE8" w:rsidRPr="00453284" w:rsidRDefault="00B41BE8" w:rsidP="00B41BE8">
            <w:pPr>
              <w:jc w:val="center"/>
              <w:rPr>
                <w:b/>
                <w:sz w:val="21"/>
                <w:szCs w:val="21"/>
              </w:rPr>
            </w:pPr>
          </w:p>
        </w:tc>
        <w:tc>
          <w:tcPr>
            <w:tcW w:w="1678" w:type="dxa"/>
          </w:tcPr>
          <w:p w:rsidR="00B41BE8" w:rsidRPr="00453284" w:rsidRDefault="00B41BE8" w:rsidP="00B41BE8">
            <w:pPr>
              <w:jc w:val="center"/>
              <w:rPr>
                <w:b/>
                <w:sz w:val="21"/>
                <w:szCs w:val="21"/>
              </w:rPr>
            </w:pPr>
            <w:r>
              <w:rPr>
                <w:b/>
                <w:sz w:val="21"/>
                <w:szCs w:val="21"/>
              </w:rPr>
              <w:t>X</w:t>
            </w:r>
          </w:p>
        </w:tc>
        <w:tc>
          <w:tcPr>
            <w:tcW w:w="1231" w:type="dxa"/>
          </w:tcPr>
          <w:p w:rsidR="00B41BE8" w:rsidRPr="00453284" w:rsidRDefault="00B41BE8" w:rsidP="00B41BE8">
            <w:pPr>
              <w:jc w:val="center"/>
              <w:rPr>
                <w:b/>
                <w:sz w:val="21"/>
                <w:szCs w:val="21"/>
              </w:rPr>
            </w:pPr>
          </w:p>
        </w:tc>
      </w:tr>
      <w:tr w:rsidR="00B41BE8" w:rsidRPr="00A330D9" w:rsidTr="00B41BE8">
        <w:trPr>
          <w:trHeight w:val="279"/>
        </w:trPr>
        <w:tc>
          <w:tcPr>
            <w:tcW w:w="2350" w:type="dxa"/>
            <w:vAlign w:val="bottom"/>
          </w:tcPr>
          <w:p w:rsidR="00B41BE8" w:rsidRPr="00A330D9" w:rsidRDefault="00B41BE8" w:rsidP="00B41BE8">
            <w:pPr>
              <w:rPr>
                <w:sz w:val="21"/>
                <w:szCs w:val="21"/>
              </w:rPr>
            </w:pPr>
            <w:r w:rsidRPr="00A330D9">
              <w:rPr>
                <w:sz w:val="21"/>
                <w:szCs w:val="21"/>
              </w:rPr>
              <w:t xml:space="preserve">Extreme Heat </w:t>
            </w:r>
          </w:p>
        </w:tc>
        <w:tc>
          <w:tcPr>
            <w:tcW w:w="2425" w:type="dxa"/>
          </w:tcPr>
          <w:p w:rsidR="00B41BE8" w:rsidRPr="00453284" w:rsidRDefault="00B41BE8" w:rsidP="00B41BE8">
            <w:pPr>
              <w:jc w:val="center"/>
              <w:rPr>
                <w:b/>
                <w:sz w:val="21"/>
                <w:szCs w:val="21"/>
              </w:rPr>
            </w:pPr>
          </w:p>
        </w:tc>
        <w:tc>
          <w:tcPr>
            <w:tcW w:w="2238" w:type="dxa"/>
          </w:tcPr>
          <w:p w:rsidR="00B41BE8" w:rsidRPr="00453284" w:rsidRDefault="00B41BE8" w:rsidP="00B41BE8">
            <w:pPr>
              <w:jc w:val="center"/>
              <w:rPr>
                <w:b/>
                <w:sz w:val="21"/>
                <w:szCs w:val="21"/>
              </w:rPr>
            </w:pPr>
          </w:p>
        </w:tc>
        <w:tc>
          <w:tcPr>
            <w:tcW w:w="1678" w:type="dxa"/>
          </w:tcPr>
          <w:p w:rsidR="00B41BE8" w:rsidRPr="00453284" w:rsidRDefault="00B41BE8" w:rsidP="00B41BE8">
            <w:pPr>
              <w:jc w:val="center"/>
              <w:rPr>
                <w:b/>
                <w:sz w:val="21"/>
                <w:szCs w:val="21"/>
              </w:rPr>
            </w:pPr>
            <w:r w:rsidRPr="00453284">
              <w:rPr>
                <w:b/>
                <w:sz w:val="21"/>
                <w:szCs w:val="21"/>
              </w:rPr>
              <w:t>X</w:t>
            </w:r>
          </w:p>
        </w:tc>
        <w:tc>
          <w:tcPr>
            <w:tcW w:w="1231" w:type="dxa"/>
          </w:tcPr>
          <w:p w:rsidR="00B41BE8" w:rsidRPr="00453284" w:rsidRDefault="00B41BE8" w:rsidP="00B41BE8">
            <w:pPr>
              <w:jc w:val="center"/>
              <w:rPr>
                <w:b/>
                <w:sz w:val="21"/>
                <w:szCs w:val="21"/>
              </w:rPr>
            </w:pPr>
          </w:p>
        </w:tc>
      </w:tr>
      <w:tr w:rsidR="00B41BE8" w:rsidRPr="00A330D9" w:rsidTr="00B41BE8">
        <w:trPr>
          <w:trHeight w:val="262"/>
        </w:trPr>
        <w:tc>
          <w:tcPr>
            <w:tcW w:w="2350" w:type="dxa"/>
            <w:vAlign w:val="bottom"/>
          </w:tcPr>
          <w:p w:rsidR="00B41BE8" w:rsidRPr="00A330D9" w:rsidRDefault="00B41BE8" w:rsidP="00B41BE8">
            <w:pPr>
              <w:rPr>
                <w:sz w:val="21"/>
                <w:szCs w:val="21"/>
              </w:rPr>
            </w:pPr>
            <w:r w:rsidRPr="00A330D9">
              <w:rPr>
                <w:sz w:val="21"/>
                <w:szCs w:val="21"/>
              </w:rPr>
              <w:t xml:space="preserve">Flood </w:t>
            </w:r>
          </w:p>
        </w:tc>
        <w:tc>
          <w:tcPr>
            <w:tcW w:w="2425" w:type="dxa"/>
          </w:tcPr>
          <w:p w:rsidR="00B41BE8" w:rsidRPr="00453284" w:rsidRDefault="00B41BE8" w:rsidP="00B41BE8">
            <w:pPr>
              <w:jc w:val="center"/>
              <w:rPr>
                <w:b/>
                <w:sz w:val="21"/>
                <w:szCs w:val="21"/>
              </w:rPr>
            </w:pPr>
          </w:p>
        </w:tc>
        <w:tc>
          <w:tcPr>
            <w:tcW w:w="2238" w:type="dxa"/>
          </w:tcPr>
          <w:p w:rsidR="00B41BE8" w:rsidRPr="00453284" w:rsidRDefault="00B41BE8" w:rsidP="00B41BE8">
            <w:pPr>
              <w:jc w:val="center"/>
              <w:rPr>
                <w:b/>
                <w:sz w:val="21"/>
                <w:szCs w:val="21"/>
              </w:rPr>
            </w:pPr>
            <w:r>
              <w:rPr>
                <w:b/>
                <w:sz w:val="21"/>
                <w:szCs w:val="21"/>
              </w:rPr>
              <w:t>X</w:t>
            </w:r>
          </w:p>
        </w:tc>
        <w:tc>
          <w:tcPr>
            <w:tcW w:w="1678" w:type="dxa"/>
          </w:tcPr>
          <w:p w:rsidR="00B41BE8" w:rsidRPr="00453284" w:rsidRDefault="00B41BE8" w:rsidP="00B41BE8">
            <w:pPr>
              <w:jc w:val="center"/>
              <w:rPr>
                <w:b/>
                <w:sz w:val="21"/>
                <w:szCs w:val="21"/>
              </w:rPr>
            </w:pPr>
          </w:p>
        </w:tc>
        <w:tc>
          <w:tcPr>
            <w:tcW w:w="1231" w:type="dxa"/>
          </w:tcPr>
          <w:p w:rsidR="00B41BE8" w:rsidRPr="00453284" w:rsidRDefault="00B41BE8" w:rsidP="00B41BE8">
            <w:pPr>
              <w:jc w:val="center"/>
              <w:rPr>
                <w:b/>
                <w:sz w:val="21"/>
                <w:szCs w:val="21"/>
              </w:rPr>
            </w:pPr>
          </w:p>
        </w:tc>
      </w:tr>
      <w:tr w:rsidR="00B41BE8" w:rsidRPr="00A330D9" w:rsidTr="00B41BE8">
        <w:trPr>
          <w:trHeight w:val="557"/>
        </w:trPr>
        <w:tc>
          <w:tcPr>
            <w:tcW w:w="2350" w:type="dxa"/>
            <w:vAlign w:val="bottom"/>
          </w:tcPr>
          <w:p w:rsidR="00B41BE8" w:rsidRPr="00A330D9" w:rsidRDefault="00B41BE8" w:rsidP="00B41BE8">
            <w:pPr>
              <w:rPr>
                <w:sz w:val="21"/>
                <w:szCs w:val="21"/>
              </w:rPr>
            </w:pPr>
            <w:r w:rsidRPr="00A330D9">
              <w:rPr>
                <w:sz w:val="21"/>
                <w:szCs w:val="21"/>
              </w:rPr>
              <w:t xml:space="preserve">Freezing Rain/Sleet/Ice </w:t>
            </w:r>
          </w:p>
        </w:tc>
        <w:tc>
          <w:tcPr>
            <w:tcW w:w="2425" w:type="dxa"/>
          </w:tcPr>
          <w:p w:rsidR="00B41BE8" w:rsidRPr="00453284" w:rsidRDefault="00B41BE8" w:rsidP="00B41BE8">
            <w:pPr>
              <w:jc w:val="center"/>
              <w:rPr>
                <w:b/>
                <w:sz w:val="21"/>
                <w:szCs w:val="21"/>
              </w:rPr>
            </w:pPr>
          </w:p>
        </w:tc>
        <w:tc>
          <w:tcPr>
            <w:tcW w:w="2238" w:type="dxa"/>
          </w:tcPr>
          <w:p w:rsidR="00B41BE8" w:rsidRPr="00453284" w:rsidRDefault="00B41BE8" w:rsidP="00B41BE8">
            <w:pPr>
              <w:jc w:val="center"/>
              <w:rPr>
                <w:b/>
                <w:sz w:val="21"/>
                <w:szCs w:val="21"/>
              </w:rPr>
            </w:pPr>
            <w:r>
              <w:rPr>
                <w:b/>
                <w:sz w:val="21"/>
                <w:szCs w:val="21"/>
              </w:rPr>
              <w:t>X</w:t>
            </w:r>
          </w:p>
        </w:tc>
        <w:tc>
          <w:tcPr>
            <w:tcW w:w="1678" w:type="dxa"/>
          </w:tcPr>
          <w:p w:rsidR="00B41BE8" w:rsidRPr="00453284" w:rsidRDefault="00B41BE8" w:rsidP="00B41BE8">
            <w:pPr>
              <w:jc w:val="center"/>
              <w:rPr>
                <w:b/>
                <w:sz w:val="21"/>
                <w:szCs w:val="21"/>
              </w:rPr>
            </w:pPr>
          </w:p>
        </w:tc>
        <w:tc>
          <w:tcPr>
            <w:tcW w:w="1231" w:type="dxa"/>
          </w:tcPr>
          <w:p w:rsidR="00B41BE8" w:rsidRPr="00453284" w:rsidRDefault="00B41BE8" w:rsidP="00B41BE8">
            <w:pPr>
              <w:jc w:val="center"/>
              <w:rPr>
                <w:b/>
                <w:sz w:val="21"/>
                <w:szCs w:val="21"/>
              </w:rPr>
            </w:pPr>
          </w:p>
        </w:tc>
      </w:tr>
      <w:tr w:rsidR="00B41BE8" w:rsidRPr="00A330D9" w:rsidTr="00B41BE8">
        <w:trPr>
          <w:trHeight w:val="279"/>
        </w:trPr>
        <w:tc>
          <w:tcPr>
            <w:tcW w:w="2350" w:type="dxa"/>
            <w:vAlign w:val="bottom"/>
          </w:tcPr>
          <w:p w:rsidR="00B41BE8" w:rsidRPr="00A330D9" w:rsidRDefault="00B41BE8" w:rsidP="00B41BE8">
            <w:pPr>
              <w:rPr>
                <w:sz w:val="21"/>
                <w:szCs w:val="21"/>
              </w:rPr>
            </w:pPr>
            <w:r w:rsidRPr="00A330D9">
              <w:rPr>
                <w:sz w:val="21"/>
                <w:szCs w:val="21"/>
              </w:rPr>
              <w:t xml:space="preserve">Hail </w:t>
            </w:r>
          </w:p>
        </w:tc>
        <w:tc>
          <w:tcPr>
            <w:tcW w:w="2425" w:type="dxa"/>
          </w:tcPr>
          <w:p w:rsidR="00B41BE8" w:rsidRPr="00453284" w:rsidRDefault="00B41BE8" w:rsidP="00B41BE8">
            <w:pPr>
              <w:jc w:val="center"/>
              <w:rPr>
                <w:b/>
                <w:sz w:val="21"/>
                <w:szCs w:val="21"/>
              </w:rPr>
            </w:pPr>
          </w:p>
        </w:tc>
        <w:tc>
          <w:tcPr>
            <w:tcW w:w="2238" w:type="dxa"/>
          </w:tcPr>
          <w:p w:rsidR="00B41BE8" w:rsidRPr="00453284" w:rsidRDefault="00B41BE8" w:rsidP="00B41BE8">
            <w:pPr>
              <w:jc w:val="center"/>
              <w:rPr>
                <w:b/>
                <w:sz w:val="21"/>
                <w:szCs w:val="21"/>
              </w:rPr>
            </w:pPr>
            <w:r w:rsidRPr="00453284">
              <w:rPr>
                <w:b/>
                <w:sz w:val="21"/>
                <w:szCs w:val="21"/>
              </w:rPr>
              <w:t>X</w:t>
            </w:r>
          </w:p>
        </w:tc>
        <w:tc>
          <w:tcPr>
            <w:tcW w:w="1678" w:type="dxa"/>
          </w:tcPr>
          <w:p w:rsidR="00B41BE8" w:rsidRPr="00453284" w:rsidRDefault="00B41BE8" w:rsidP="00B41BE8">
            <w:pPr>
              <w:jc w:val="center"/>
              <w:rPr>
                <w:b/>
                <w:sz w:val="21"/>
                <w:szCs w:val="21"/>
              </w:rPr>
            </w:pPr>
          </w:p>
        </w:tc>
        <w:tc>
          <w:tcPr>
            <w:tcW w:w="1231" w:type="dxa"/>
          </w:tcPr>
          <w:p w:rsidR="00B41BE8" w:rsidRPr="00453284" w:rsidRDefault="00B41BE8" w:rsidP="00B41BE8">
            <w:pPr>
              <w:jc w:val="center"/>
              <w:rPr>
                <w:b/>
                <w:sz w:val="21"/>
                <w:szCs w:val="21"/>
              </w:rPr>
            </w:pPr>
          </w:p>
        </w:tc>
      </w:tr>
      <w:tr w:rsidR="00B41BE8" w:rsidRPr="00A330D9" w:rsidTr="00B41BE8">
        <w:trPr>
          <w:trHeight w:val="279"/>
        </w:trPr>
        <w:tc>
          <w:tcPr>
            <w:tcW w:w="2350" w:type="dxa"/>
            <w:vAlign w:val="bottom"/>
          </w:tcPr>
          <w:p w:rsidR="00B41BE8" w:rsidRPr="00A330D9" w:rsidRDefault="00B41BE8" w:rsidP="00B41BE8">
            <w:pPr>
              <w:rPr>
                <w:sz w:val="21"/>
                <w:szCs w:val="21"/>
              </w:rPr>
            </w:pPr>
            <w:r w:rsidRPr="00A330D9">
              <w:rPr>
                <w:sz w:val="21"/>
                <w:szCs w:val="21"/>
              </w:rPr>
              <w:t xml:space="preserve">Heavy Rain </w:t>
            </w:r>
          </w:p>
        </w:tc>
        <w:tc>
          <w:tcPr>
            <w:tcW w:w="2425" w:type="dxa"/>
          </w:tcPr>
          <w:p w:rsidR="00B41BE8" w:rsidRPr="00453284" w:rsidRDefault="00B41BE8" w:rsidP="00B41BE8">
            <w:pPr>
              <w:jc w:val="center"/>
              <w:rPr>
                <w:b/>
                <w:sz w:val="21"/>
                <w:szCs w:val="21"/>
              </w:rPr>
            </w:pPr>
          </w:p>
        </w:tc>
        <w:tc>
          <w:tcPr>
            <w:tcW w:w="2238" w:type="dxa"/>
          </w:tcPr>
          <w:p w:rsidR="00B41BE8" w:rsidRPr="00453284" w:rsidRDefault="00B41BE8" w:rsidP="00B41BE8">
            <w:pPr>
              <w:jc w:val="center"/>
              <w:rPr>
                <w:b/>
                <w:sz w:val="21"/>
                <w:szCs w:val="21"/>
              </w:rPr>
            </w:pPr>
            <w:r>
              <w:rPr>
                <w:b/>
                <w:sz w:val="21"/>
                <w:szCs w:val="21"/>
              </w:rPr>
              <w:t>X</w:t>
            </w:r>
          </w:p>
        </w:tc>
        <w:tc>
          <w:tcPr>
            <w:tcW w:w="1678" w:type="dxa"/>
          </w:tcPr>
          <w:p w:rsidR="00B41BE8" w:rsidRPr="00453284" w:rsidRDefault="00B41BE8" w:rsidP="00B41BE8">
            <w:pPr>
              <w:jc w:val="center"/>
              <w:rPr>
                <w:b/>
                <w:sz w:val="21"/>
                <w:szCs w:val="21"/>
              </w:rPr>
            </w:pPr>
          </w:p>
        </w:tc>
        <w:tc>
          <w:tcPr>
            <w:tcW w:w="1231" w:type="dxa"/>
          </w:tcPr>
          <w:p w:rsidR="00B41BE8" w:rsidRPr="00453284" w:rsidRDefault="00B41BE8" w:rsidP="00B41BE8">
            <w:pPr>
              <w:jc w:val="center"/>
              <w:rPr>
                <w:b/>
                <w:sz w:val="21"/>
                <w:szCs w:val="21"/>
              </w:rPr>
            </w:pPr>
          </w:p>
        </w:tc>
      </w:tr>
      <w:tr w:rsidR="00B41BE8" w:rsidRPr="00A330D9" w:rsidTr="00B41BE8">
        <w:trPr>
          <w:trHeight w:val="279"/>
        </w:trPr>
        <w:tc>
          <w:tcPr>
            <w:tcW w:w="2350" w:type="dxa"/>
            <w:vAlign w:val="bottom"/>
          </w:tcPr>
          <w:p w:rsidR="00B41BE8" w:rsidRPr="00A330D9" w:rsidRDefault="00B41BE8" w:rsidP="00B41BE8">
            <w:pPr>
              <w:rPr>
                <w:sz w:val="21"/>
                <w:szCs w:val="21"/>
              </w:rPr>
            </w:pPr>
            <w:r w:rsidRPr="00A330D9">
              <w:rPr>
                <w:sz w:val="21"/>
                <w:szCs w:val="21"/>
              </w:rPr>
              <w:t xml:space="preserve">Heavy Snow  </w:t>
            </w:r>
          </w:p>
        </w:tc>
        <w:tc>
          <w:tcPr>
            <w:tcW w:w="2425" w:type="dxa"/>
          </w:tcPr>
          <w:p w:rsidR="00B41BE8" w:rsidRPr="00453284" w:rsidRDefault="00B41BE8" w:rsidP="00B41BE8">
            <w:pPr>
              <w:jc w:val="center"/>
              <w:rPr>
                <w:b/>
                <w:sz w:val="21"/>
                <w:szCs w:val="21"/>
              </w:rPr>
            </w:pPr>
          </w:p>
        </w:tc>
        <w:tc>
          <w:tcPr>
            <w:tcW w:w="2238" w:type="dxa"/>
          </w:tcPr>
          <w:p w:rsidR="00B41BE8" w:rsidRPr="00453284" w:rsidRDefault="00B41BE8" w:rsidP="00B41BE8">
            <w:pPr>
              <w:jc w:val="center"/>
              <w:rPr>
                <w:b/>
                <w:sz w:val="21"/>
                <w:szCs w:val="21"/>
              </w:rPr>
            </w:pPr>
            <w:r w:rsidRPr="00453284">
              <w:rPr>
                <w:b/>
                <w:sz w:val="21"/>
                <w:szCs w:val="21"/>
              </w:rPr>
              <w:t>X</w:t>
            </w:r>
          </w:p>
        </w:tc>
        <w:tc>
          <w:tcPr>
            <w:tcW w:w="1678" w:type="dxa"/>
          </w:tcPr>
          <w:p w:rsidR="00B41BE8" w:rsidRPr="00453284" w:rsidRDefault="00B41BE8" w:rsidP="00B41BE8">
            <w:pPr>
              <w:jc w:val="center"/>
              <w:rPr>
                <w:b/>
                <w:sz w:val="21"/>
                <w:szCs w:val="21"/>
              </w:rPr>
            </w:pPr>
          </w:p>
        </w:tc>
        <w:tc>
          <w:tcPr>
            <w:tcW w:w="1231" w:type="dxa"/>
          </w:tcPr>
          <w:p w:rsidR="00B41BE8" w:rsidRPr="00453284" w:rsidRDefault="00B41BE8" w:rsidP="00B41BE8">
            <w:pPr>
              <w:jc w:val="center"/>
              <w:rPr>
                <w:b/>
                <w:sz w:val="21"/>
                <w:szCs w:val="21"/>
              </w:rPr>
            </w:pPr>
          </w:p>
        </w:tc>
      </w:tr>
      <w:tr w:rsidR="00B41BE8" w:rsidRPr="00A330D9" w:rsidTr="00B41BE8">
        <w:trPr>
          <w:trHeight w:val="262"/>
        </w:trPr>
        <w:tc>
          <w:tcPr>
            <w:tcW w:w="2350" w:type="dxa"/>
            <w:vAlign w:val="bottom"/>
          </w:tcPr>
          <w:p w:rsidR="00B41BE8" w:rsidRPr="00A330D9" w:rsidRDefault="00B41BE8" w:rsidP="00B41BE8">
            <w:pPr>
              <w:rPr>
                <w:sz w:val="21"/>
                <w:szCs w:val="21"/>
              </w:rPr>
            </w:pPr>
            <w:r w:rsidRPr="00A330D9">
              <w:rPr>
                <w:sz w:val="21"/>
                <w:szCs w:val="21"/>
              </w:rPr>
              <w:t xml:space="preserve">Ice Jam </w:t>
            </w:r>
          </w:p>
        </w:tc>
        <w:tc>
          <w:tcPr>
            <w:tcW w:w="2425" w:type="dxa"/>
          </w:tcPr>
          <w:p w:rsidR="00B41BE8" w:rsidRPr="00453284" w:rsidRDefault="00B41BE8" w:rsidP="00B41BE8">
            <w:pPr>
              <w:jc w:val="center"/>
              <w:rPr>
                <w:b/>
                <w:sz w:val="21"/>
                <w:szCs w:val="21"/>
              </w:rPr>
            </w:pPr>
          </w:p>
        </w:tc>
        <w:tc>
          <w:tcPr>
            <w:tcW w:w="2238" w:type="dxa"/>
          </w:tcPr>
          <w:p w:rsidR="00B41BE8" w:rsidRPr="00453284" w:rsidRDefault="00B41BE8" w:rsidP="00B41BE8">
            <w:pPr>
              <w:jc w:val="center"/>
              <w:rPr>
                <w:b/>
                <w:sz w:val="21"/>
                <w:szCs w:val="21"/>
              </w:rPr>
            </w:pPr>
          </w:p>
        </w:tc>
        <w:tc>
          <w:tcPr>
            <w:tcW w:w="1678" w:type="dxa"/>
          </w:tcPr>
          <w:p w:rsidR="00B41BE8" w:rsidRPr="00453284" w:rsidRDefault="00B41BE8" w:rsidP="00B41BE8">
            <w:pPr>
              <w:jc w:val="center"/>
              <w:rPr>
                <w:b/>
                <w:sz w:val="21"/>
                <w:szCs w:val="21"/>
              </w:rPr>
            </w:pPr>
            <w:r>
              <w:rPr>
                <w:b/>
                <w:sz w:val="21"/>
                <w:szCs w:val="21"/>
              </w:rPr>
              <w:t>X</w:t>
            </w:r>
          </w:p>
        </w:tc>
        <w:tc>
          <w:tcPr>
            <w:tcW w:w="1231" w:type="dxa"/>
          </w:tcPr>
          <w:p w:rsidR="00B41BE8" w:rsidRPr="00453284" w:rsidRDefault="00B41BE8" w:rsidP="00B41BE8">
            <w:pPr>
              <w:jc w:val="center"/>
              <w:rPr>
                <w:b/>
                <w:sz w:val="21"/>
                <w:szCs w:val="21"/>
              </w:rPr>
            </w:pPr>
          </w:p>
        </w:tc>
      </w:tr>
      <w:tr w:rsidR="00B41BE8" w:rsidRPr="00A330D9" w:rsidTr="00B41BE8">
        <w:trPr>
          <w:trHeight w:val="279"/>
        </w:trPr>
        <w:tc>
          <w:tcPr>
            <w:tcW w:w="2350" w:type="dxa"/>
            <w:vAlign w:val="bottom"/>
          </w:tcPr>
          <w:p w:rsidR="00B41BE8" w:rsidRPr="00A330D9" w:rsidRDefault="00B41BE8" w:rsidP="00B41BE8">
            <w:pPr>
              <w:rPr>
                <w:sz w:val="21"/>
                <w:szCs w:val="21"/>
              </w:rPr>
            </w:pPr>
            <w:r w:rsidRPr="00A330D9">
              <w:rPr>
                <w:sz w:val="21"/>
                <w:szCs w:val="21"/>
              </w:rPr>
              <w:t xml:space="preserve">Lightning </w:t>
            </w:r>
          </w:p>
        </w:tc>
        <w:tc>
          <w:tcPr>
            <w:tcW w:w="2425" w:type="dxa"/>
          </w:tcPr>
          <w:p w:rsidR="00B41BE8" w:rsidRPr="00453284" w:rsidRDefault="00B41BE8" w:rsidP="00B41BE8">
            <w:pPr>
              <w:jc w:val="center"/>
              <w:rPr>
                <w:b/>
                <w:sz w:val="21"/>
                <w:szCs w:val="21"/>
              </w:rPr>
            </w:pPr>
          </w:p>
        </w:tc>
        <w:tc>
          <w:tcPr>
            <w:tcW w:w="2238" w:type="dxa"/>
          </w:tcPr>
          <w:p w:rsidR="00B41BE8" w:rsidRPr="00453284" w:rsidRDefault="00B41BE8" w:rsidP="00B41BE8">
            <w:pPr>
              <w:jc w:val="center"/>
              <w:rPr>
                <w:b/>
                <w:sz w:val="21"/>
                <w:szCs w:val="21"/>
              </w:rPr>
            </w:pPr>
          </w:p>
        </w:tc>
        <w:tc>
          <w:tcPr>
            <w:tcW w:w="1678" w:type="dxa"/>
          </w:tcPr>
          <w:p w:rsidR="00B41BE8" w:rsidRPr="00453284" w:rsidRDefault="00B41BE8" w:rsidP="00B41BE8">
            <w:pPr>
              <w:jc w:val="center"/>
              <w:rPr>
                <w:b/>
                <w:sz w:val="21"/>
                <w:szCs w:val="21"/>
              </w:rPr>
            </w:pPr>
            <w:r w:rsidRPr="00453284">
              <w:rPr>
                <w:b/>
                <w:sz w:val="21"/>
                <w:szCs w:val="21"/>
              </w:rPr>
              <w:t>X</w:t>
            </w:r>
          </w:p>
        </w:tc>
        <w:tc>
          <w:tcPr>
            <w:tcW w:w="1231" w:type="dxa"/>
          </w:tcPr>
          <w:p w:rsidR="00B41BE8" w:rsidRPr="00453284" w:rsidRDefault="00B41BE8" w:rsidP="00B41BE8">
            <w:pPr>
              <w:jc w:val="center"/>
              <w:rPr>
                <w:b/>
                <w:sz w:val="21"/>
                <w:szCs w:val="21"/>
              </w:rPr>
            </w:pPr>
          </w:p>
        </w:tc>
      </w:tr>
      <w:tr w:rsidR="00B41BE8" w:rsidRPr="00A330D9" w:rsidTr="00B41BE8">
        <w:trPr>
          <w:trHeight w:val="279"/>
        </w:trPr>
        <w:tc>
          <w:tcPr>
            <w:tcW w:w="2350" w:type="dxa"/>
            <w:vAlign w:val="bottom"/>
          </w:tcPr>
          <w:p w:rsidR="00B41BE8" w:rsidRPr="00A330D9" w:rsidRDefault="00B41BE8" w:rsidP="00B41BE8">
            <w:pPr>
              <w:jc w:val="both"/>
              <w:rPr>
                <w:sz w:val="21"/>
                <w:szCs w:val="21"/>
              </w:rPr>
            </w:pPr>
            <w:r w:rsidRPr="00A330D9">
              <w:rPr>
                <w:sz w:val="21"/>
                <w:szCs w:val="21"/>
              </w:rPr>
              <w:t xml:space="preserve">Rapid Snow Melt </w:t>
            </w:r>
          </w:p>
        </w:tc>
        <w:tc>
          <w:tcPr>
            <w:tcW w:w="2425" w:type="dxa"/>
          </w:tcPr>
          <w:p w:rsidR="00B41BE8" w:rsidRPr="00453284" w:rsidRDefault="00B41BE8" w:rsidP="00B41BE8">
            <w:pPr>
              <w:jc w:val="center"/>
              <w:rPr>
                <w:b/>
                <w:sz w:val="21"/>
                <w:szCs w:val="21"/>
              </w:rPr>
            </w:pPr>
          </w:p>
        </w:tc>
        <w:tc>
          <w:tcPr>
            <w:tcW w:w="2238" w:type="dxa"/>
          </w:tcPr>
          <w:p w:rsidR="00B41BE8" w:rsidRPr="00453284" w:rsidRDefault="00B41BE8" w:rsidP="00B41BE8">
            <w:pPr>
              <w:jc w:val="center"/>
              <w:rPr>
                <w:b/>
                <w:sz w:val="21"/>
                <w:szCs w:val="21"/>
              </w:rPr>
            </w:pPr>
            <w:r>
              <w:rPr>
                <w:b/>
                <w:sz w:val="21"/>
                <w:szCs w:val="21"/>
              </w:rPr>
              <w:t>X</w:t>
            </w:r>
          </w:p>
        </w:tc>
        <w:tc>
          <w:tcPr>
            <w:tcW w:w="1678" w:type="dxa"/>
          </w:tcPr>
          <w:p w:rsidR="00B41BE8" w:rsidRPr="00453284" w:rsidRDefault="00B41BE8" w:rsidP="00B41BE8">
            <w:pPr>
              <w:jc w:val="center"/>
              <w:rPr>
                <w:b/>
                <w:sz w:val="21"/>
                <w:szCs w:val="21"/>
              </w:rPr>
            </w:pPr>
          </w:p>
        </w:tc>
        <w:tc>
          <w:tcPr>
            <w:tcW w:w="1231" w:type="dxa"/>
          </w:tcPr>
          <w:p w:rsidR="00B41BE8" w:rsidRPr="00453284" w:rsidRDefault="00B41BE8" w:rsidP="00B41BE8">
            <w:pPr>
              <w:jc w:val="center"/>
              <w:rPr>
                <w:b/>
                <w:sz w:val="21"/>
                <w:szCs w:val="21"/>
              </w:rPr>
            </w:pPr>
          </w:p>
        </w:tc>
      </w:tr>
      <w:tr w:rsidR="00B41BE8" w:rsidRPr="00A330D9" w:rsidTr="00B41BE8">
        <w:trPr>
          <w:trHeight w:val="262"/>
        </w:trPr>
        <w:tc>
          <w:tcPr>
            <w:tcW w:w="2350" w:type="dxa"/>
            <w:vAlign w:val="bottom"/>
          </w:tcPr>
          <w:p w:rsidR="00B41BE8" w:rsidRPr="00A330D9" w:rsidRDefault="00B41BE8" w:rsidP="00B41BE8">
            <w:pPr>
              <w:jc w:val="both"/>
              <w:rPr>
                <w:sz w:val="21"/>
                <w:szCs w:val="21"/>
              </w:rPr>
            </w:pPr>
            <w:r w:rsidRPr="00A330D9">
              <w:rPr>
                <w:sz w:val="21"/>
                <w:szCs w:val="21"/>
              </w:rPr>
              <w:t xml:space="preserve">Strong Winds </w:t>
            </w:r>
          </w:p>
        </w:tc>
        <w:tc>
          <w:tcPr>
            <w:tcW w:w="2425" w:type="dxa"/>
          </w:tcPr>
          <w:p w:rsidR="00B41BE8" w:rsidRPr="00453284" w:rsidRDefault="00B41BE8" w:rsidP="00B41BE8">
            <w:pPr>
              <w:jc w:val="center"/>
              <w:rPr>
                <w:b/>
                <w:sz w:val="21"/>
                <w:szCs w:val="21"/>
              </w:rPr>
            </w:pPr>
          </w:p>
        </w:tc>
        <w:tc>
          <w:tcPr>
            <w:tcW w:w="2238" w:type="dxa"/>
          </w:tcPr>
          <w:p w:rsidR="00B41BE8" w:rsidRPr="00453284" w:rsidRDefault="00B41BE8" w:rsidP="00B41BE8">
            <w:pPr>
              <w:jc w:val="center"/>
              <w:rPr>
                <w:b/>
                <w:sz w:val="21"/>
                <w:szCs w:val="21"/>
              </w:rPr>
            </w:pPr>
            <w:r w:rsidRPr="00453284">
              <w:rPr>
                <w:b/>
                <w:sz w:val="21"/>
                <w:szCs w:val="21"/>
              </w:rPr>
              <w:t>X</w:t>
            </w:r>
          </w:p>
        </w:tc>
        <w:tc>
          <w:tcPr>
            <w:tcW w:w="1678" w:type="dxa"/>
          </w:tcPr>
          <w:p w:rsidR="00B41BE8" w:rsidRPr="00453284" w:rsidRDefault="00B41BE8" w:rsidP="00B41BE8">
            <w:pPr>
              <w:jc w:val="center"/>
              <w:rPr>
                <w:b/>
                <w:sz w:val="21"/>
                <w:szCs w:val="21"/>
              </w:rPr>
            </w:pPr>
          </w:p>
        </w:tc>
        <w:tc>
          <w:tcPr>
            <w:tcW w:w="1231" w:type="dxa"/>
          </w:tcPr>
          <w:p w:rsidR="00B41BE8" w:rsidRPr="00453284" w:rsidRDefault="00B41BE8" w:rsidP="00B41BE8">
            <w:pPr>
              <w:jc w:val="center"/>
              <w:rPr>
                <w:b/>
                <w:sz w:val="21"/>
                <w:szCs w:val="21"/>
              </w:rPr>
            </w:pPr>
          </w:p>
        </w:tc>
      </w:tr>
      <w:tr w:rsidR="00B41BE8" w:rsidRPr="00A330D9" w:rsidTr="00B41BE8">
        <w:trPr>
          <w:trHeight w:val="279"/>
        </w:trPr>
        <w:tc>
          <w:tcPr>
            <w:tcW w:w="2350" w:type="dxa"/>
            <w:vAlign w:val="bottom"/>
          </w:tcPr>
          <w:p w:rsidR="00B41BE8" w:rsidRPr="00A330D9" w:rsidRDefault="00B41BE8" w:rsidP="00B41BE8">
            <w:pPr>
              <w:jc w:val="both"/>
              <w:rPr>
                <w:sz w:val="21"/>
                <w:szCs w:val="21"/>
              </w:rPr>
            </w:pPr>
            <w:r w:rsidRPr="00A330D9">
              <w:rPr>
                <w:sz w:val="21"/>
                <w:szCs w:val="21"/>
              </w:rPr>
              <w:t xml:space="preserve">Subsidence </w:t>
            </w:r>
          </w:p>
        </w:tc>
        <w:tc>
          <w:tcPr>
            <w:tcW w:w="2425" w:type="dxa"/>
          </w:tcPr>
          <w:p w:rsidR="00B41BE8" w:rsidRPr="00453284" w:rsidRDefault="00B41BE8" w:rsidP="00B41BE8">
            <w:pPr>
              <w:jc w:val="center"/>
              <w:rPr>
                <w:b/>
                <w:sz w:val="21"/>
                <w:szCs w:val="21"/>
              </w:rPr>
            </w:pPr>
          </w:p>
        </w:tc>
        <w:tc>
          <w:tcPr>
            <w:tcW w:w="2238" w:type="dxa"/>
          </w:tcPr>
          <w:p w:rsidR="00B41BE8" w:rsidRPr="00453284" w:rsidRDefault="00B41BE8" w:rsidP="00B41BE8">
            <w:pPr>
              <w:jc w:val="center"/>
              <w:rPr>
                <w:b/>
                <w:sz w:val="21"/>
                <w:szCs w:val="21"/>
              </w:rPr>
            </w:pPr>
          </w:p>
        </w:tc>
        <w:tc>
          <w:tcPr>
            <w:tcW w:w="1678" w:type="dxa"/>
          </w:tcPr>
          <w:p w:rsidR="00B41BE8" w:rsidRPr="00453284" w:rsidRDefault="00B41BE8" w:rsidP="00B41BE8">
            <w:pPr>
              <w:jc w:val="center"/>
              <w:rPr>
                <w:b/>
                <w:sz w:val="21"/>
                <w:szCs w:val="21"/>
              </w:rPr>
            </w:pPr>
          </w:p>
        </w:tc>
        <w:tc>
          <w:tcPr>
            <w:tcW w:w="1231" w:type="dxa"/>
          </w:tcPr>
          <w:p w:rsidR="00B41BE8" w:rsidRPr="00453284" w:rsidRDefault="00B41BE8" w:rsidP="00B41BE8">
            <w:pPr>
              <w:jc w:val="center"/>
              <w:rPr>
                <w:b/>
                <w:sz w:val="21"/>
                <w:szCs w:val="21"/>
              </w:rPr>
            </w:pPr>
            <w:r w:rsidRPr="00453284">
              <w:rPr>
                <w:b/>
                <w:sz w:val="21"/>
                <w:szCs w:val="21"/>
              </w:rPr>
              <w:t>X</w:t>
            </w:r>
          </w:p>
        </w:tc>
      </w:tr>
      <w:tr w:rsidR="00B41BE8" w:rsidRPr="00A330D9" w:rsidTr="00B41BE8">
        <w:trPr>
          <w:trHeight w:val="279"/>
        </w:trPr>
        <w:tc>
          <w:tcPr>
            <w:tcW w:w="2350" w:type="dxa"/>
            <w:vAlign w:val="bottom"/>
          </w:tcPr>
          <w:p w:rsidR="00B41BE8" w:rsidRPr="00A330D9" w:rsidRDefault="00B41BE8" w:rsidP="00B41BE8">
            <w:pPr>
              <w:jc w:val="both"/>
              <w:rPr>
                <w:sz w:val="21"/>
                <w:szCs w:val="21"/>
              </w:rPr>
            </w:pPr>
            <w:r w:rsidRPr="00A330D9">
              <w:rPr>
                <w:sz w:val="21"/>
                <w:szCs w:val="21"/>
              </w:rPr>
              <w:t xml:space="preserve">Thunderstorm </w:t>
            </w:r>
          </w:p>
        </w:tc>
        <w:tc>
          <w:tcPr>
            <w:tcW w:w="2425" w:type="dxa"/>
          </w:tcPr>
          <w:p w:rsidR="00B41BE8" w:rsidRPr="00453284" w:rsidRDefault="00B41BE8" w:rsidP="00B41BE8">
            <w:pPr>
              <w:jc w:val="center"/>
              <w:rPr>
                <w:b/>
                <w:sz w:val="21"/>
                <w:szCs w:val="21"/>
              </w:rPr>
            </w:pPr>
          </w:p>
        </w:tc>
        <w:tc>
          <w:tcPr>
            <w:tcW w:w="2238" w:type="dxa"/>
          </w:tcPr>
          <w:p w:rsidR="00B41BE8" w:rsidRPr="00453284" w:rsidRDefault="00B41BE8" w:rsidP="00B41BE8">
            <w:pPr>
              <w:jc w:val="center"/>
              <w:rPr>
                <w:b/>
                <w:sz w:val="21"/>
                <w:szCs w:val="21"/>
              </w:rPr>
            </w:pPr>
          </w:p>
        </w:tc>
        <w:tc>
          <w:tcPr>
            <w:tcW w:w="1678" w:type="dxa"/>
          </w:tcPr>
          <w:p w:rsidR="00B41BE8" w:rsidRPr="00453284" w:rsidRDefault="00B41BE8" w:rsidP="00B41BE8">
            <w:pPr>
              <w:jc w:val="center"/>
              <w:rPr>
                <w:b/>
                <w:sz w:val="21"/>
                <w:szCs w:val="21"/>
              </w:rPr>
            </w:pPr>
            <w:r w:rsidRPr="00453284">
              <w:rPr>
                <w:b/>
                <w:sz w:val="21"/>
                <w:szCs w:val="21"/>
              </w:rPr>
              <w:t>X</w:t>
            </w:r>
          </w:p>
        </w:tc>
        <w:tc>
          <w:tcPr>
            <w:tcW w:w="1231" w:type="dxa"/>
          </w:tcPr>
          <w:p w:rsidR="00B41BE8" w:rsidRPr="00453284" w:rsidRDefault="00B41BE8" w:rsidP="00B41BE8">
            <w:pPr>
              <w:jc w:val="center"/>
              <w:rPr>
                <w:b/>
                <w:sz w:val="21"/>
                <w:szCs w:val="21"/>
              </w:rPr>
            </w:pPr>
          </w:p>
        </w:tc>
      </w:tr>
      <w:tr w:rsidR="00B41BE8" w:rsidRPr="00A330D9" w:rsidTr="00B41BE8">
        <w:trPr>
          <w:trHeight w:val="279"/>
        </w:trPr>
        <w:tc>
          <w:tcPr>
            <w:tcW w:w="2350" w:type="dxa"/>
            <w:vAlign w:val="bottom"/>
          </w:tcPr>
          <w:p w:rsidR="00B41BE8" w:rsidRPr="00A330D9" w:rsidRDefault="00B41BE8" w:rsidP="00B41BE8">
            <w:pPr>
              <w:jc w:val="both"/>
              <w:rPr>
                <w:sz w:val="21"/>
                <w:szCs w:val="21"/>
              </w:rPr>
            </w:pPr>
            <w:r w:rsidRPr="00A330D9">
              <w:rPr>
                <w:sz w:val="21"/>
                <w:szCs w:val="21"/>
              </w:rPr>
              <w:t xml:space="preserve">Tornado </w:t>
            </w:r>
          </w:p>
        </w:tc>
        <w:tc>
          <w:tcPr>
            <w:tcW w:w="2425" w:type="dxa"/>
          </w:tcPr>
          <w:p w:rsidR="00B41BE8" w:rsidRPr="00453284" w:rsidRDefault="00B41BE8" w:rsidP="00B41BE8">
            <w:pPr>
              <w:jc w:val="center"/>
              <w:rPr>
                <w:b/>
                <w:sz w:val="21"/>
                <w:szCs w:val="21"/>
              </w:rPr>
            </w:pPr>
            <w:r w:rsidRPr="00453284">
              <w:rPr>
                <w:b/>
                <w:sz w:val="21"/>
                <w:szCs w:val="21"/>
              </w:rPr>
              <w:t>X</w:t>
            </w:r>
          </w:p>
        </w:tc>
        <w:tc>
          <w:tcPr>
            <w:tcW w:w="2238" w:type="dxa"/>
          </w:tcPr>
          <w:p w:rsidR="00B41BE8" w:rsidRPr="00453284" w:rsidRDefault="00B41BE8" w:rsidP="00B41BE8">
            <w:pPr>
              <w:jc w:val="center"/>
              <w:rPr>
                <w:b/>
                <w:sz w:val="21"/>
                <w:szCs w:val="21"/>
              </w:rPr>
            </w:pPr>
          </w:p>
        </w:tc>
        <w:tc>
          <w:tcPr>
            <w:tcW w:w="1678" w:type="dxa"/>
          </w:tcPr>
          <w:p w:rsidR="00B41BE8" w:rsidRPr="00453284" w:rsidRDefault="00B41BE8" w:rsidP="00B41BE8">
            <w:pPr>
              <w:jc w:val="center"/>
              <w:rPr>
                <w:b/>
                <w:sz w:val="21"/>
                <w:szCs w:val="21"/>
              </w:rPr>
            </w:pPr>
          </w:p>
        </w:tc>
        <w:tc>
          <w:tcPr>
            <w:tcW w:w="1231" w:type="dxa"/>
          </w:tcPr>
          <w:p w:rsidR="00B41BE8" w:rsidRPr="00453284" w:rsidRDefault="00B41BE8" w:rsidP="00B41BE8">
            <w:pPr>
              <w:jc w:val="center"/>
              <w:rPr>
                <w:b/>
                <w:sz w:val="21"/>
                <w:szCs w:val="21"/>
              </w:rPr>
            </w:pPr>
          </w:p>
        </w:tc>
      </w:tr>
      <w:tr w:rsidR="00B41BE8" w:rsidRPr="00A330D9" w:rsidTr="00B41BE8">
        <w:trPr>
          <w:trHeight w:val="262"/>
        </w:trPr>
        <w:tc>
          <w:tcPr>
            <w:tcW w:w="2350" w:type="dxa"/>
            <w:vAlign w:val="bottom"/>
          </w:tcPr>
          <w:p w:rsidR="00B41BE8" w:rsidRPr="00A330D9" w:rsidRDefault="00B41BE8" w:rsidP="00B41BE8">
            <w:pPr>
              <w:jc w:val="both"/>
              <w:rPr>
                <w:sz w:val="21"/>
                <w:szCs w:val="21"/>
              </w:rPr>
            </w:pPr>
            <w:r w:rsidRPr="00A330D9">
              <w:rPr>
                <w:sz w:val="21"/>
                <w:szCs w:val="21"/>
              </w:rPr>
              <w:t xml:space="preserve">Urban Fire </w:t>
            </w:r>
          </w:p>
        </w:tc>
        <w:tc>
          <w:tcPr>
            <w:tcW w:w="2425" w:type="dxa"/>
          </w:tcPr>
          <w:p w:rsidR="00B41BE8" w:rsidRPr="00453284" w:rsidRDefault="00B41BE8" w:rsidP="00B41BE8">
            <w:pPr>
              <w:jc w:val="center"/>
              <w:rPr>
                <w:b/>
                <w:sz w:val="21"/>
                <w:szCs w:val="21"/>
              </w:rPr>
            </w:pPr>
          </w:p>
        </w:tc>
        <w:tc>
          <w:tcPr>
            <w:tcW w:w="2238" w:type="dxa"/>
          </w:tcPr>
          <w:p w:rsidR="00B41BE8" w:rsidRPr="00453284" w:rsidRDefault="00B41BE8" w:rsidP="00B41BE8">
            <w:pPr>
              <w:jc w:val="center"/>
              <w:rPr>
                <w:b/>
                <w:sz w:val="21"/>
                <w:szCs w:val="21"/>
              </w:rPr>
            </w:pPr>
          </w:p>
        </w:tc>
        <w:tc>
          <w:tcPr>
            <w:tcW w:w="1678" w:type="dxa"/>
          </w:tcPr>
          <w:p w:rsidR="00B41BE8" w:rsidRPr="00453284" w:rsidRDefault="00B41BE8" w:rsidP="00B41BE8">
            <w:pPr>
              <w:jc w:val="center"/>
              <w:rPr>
                <w:b/>
                <w:sz w:val="21"/>
                <w:szCs w:val="21"/>
              </w:rPr>
            </w:pPr>
            <w:r w:rsidRPr="00453284">
              <w:rPr>
                <w:b/>
                <w:sz w:val="21"/>
                <w:szCs w:val="21"/>
              </w:rPr>
              <w:t>X</w:t>
            </w:r>
          </w:p>
        </w:tc>
        <w:tc>
          <w:tcPr>
            <w:tcW w:w="1231" w:type="dxa"/>
          </w:tcPr>
          <w:p w:rsidR="00B41BE8" w:rsidRPr="00453284" w:rsidRDefault="00B41BE8" w:rsidP="00B41BE8">
            <w:pPr>
              <w:jc w:val="center"/>
              <w:rPr>
                <w:b/>
                <w:sz w:val="21"/>
                <w:szCs w:val="21"/>
              </w:rPr>
            </w:pPr>
          </w:p>
        </w:tc>
      </w:tr>
      <w:tr w:rsidR="00B41BE8" w:rsidRPr="00A330D9" w:rsidTr="00B41BE8">
        <w:trPr>
          <w:trHeight w:val="296"/>
        </w:trPr>
        <w:tc>
          <w:tcPr>
            <w:tcW w:w="2350" w:type="dxa"/>
            <w:vAlign w:val="bottom"/>
          </w:tcPr>
          <w:p w:rsidR="00B41BE8" w:rsidRPr="00A330D9" w:rsidRDefault="00B41BE8" w:rsidP="00B41BE8">
            <w:pPr>
              <w:jc w:val="both"/>
              <w:rPr>
                <w:sz w:val="21"/>
                <w:szCs w:val="21"/>
              </w:rPr>
            </w:pPr>
            <w:r w:rsidRPr="00A330D9">
              <w:rPr>
                <w:sz w:val="21"/>
                <w:szCs w:val="21"/>
              </w:rPr>
              <w:t>Wild Fire</w:t>
            </w:r>
          </w:p>
        </w:tc>
        <w:tc>
          <w:tcPr>
            <w:tcW w:w="2425" w:type="dxa"/>
          </w:tcPr>
          <w:p w:rsidR="00B41BE8" w:rsidRPr="00453284" w:rsidRDefault="00B41BE8" w:rsidP="00B41BE8">
            <w:pPr>
              <w:jc w:val="center"/>
              <w:rPr>
                <w:b/>
                <w:sz w:val="21"/>
                <w:szCs w:val="21"/>
              </w:rPr>
            </w:pPr>
          </w:p>
        </w:tc>
        <w:tc>
          <w:tcPr>
            <w:tcW w:w="2238" w:type="dxa"/>
          </w:tcPr>
          <w:p w:rsidR="00B41BE8" w:rsidRPr="00453284" w:rsidRDefault="00B41BE8" w:rsidP="00B41BE8">
            <w:pPr>
              <w:jc w:val="center"/>
              <w:rPr>
                <w:b/>
                <w:sz w:val="21"/>
                <w:szCs w:val="21"/>
              </w:rPr>
            </w:pPr>
            <w:r>
              <w:rPr>
                <w:b/>
                <w:sz w:val="21"/>
                <w:szCs w:val="21"/>
              </w:rPr>
              <w:t>X</w:t>
            </w:r>
          </w:p>
        </w:tc>
        <w:tc>
          <w:tcPr>
            <w:tcW w:w="1678" w:type="dxa"/>
          </w:tcPr>
          <w:p w:rsidR="00B41BE8" w:rsidRPr="00453284" w:rsidRDefault="00B41BE8" w:rsidP="00B41BE8">
            <w:pPr>
              <w:jc w:val="center"/>
              <w:rPr>
                <w:b/>
                <w:sz w:val="21"/>
                <w:szCs w:val="21"/>
              </w:rPr>
            </w:pPr>
          </w:p>
        </w:tc>
        <w:tc>
          <w:tcPr>
            <w:tcW w:w="1231" w:type="dxa"/>
          </w:tcPr>
          <w:p w:rsidR="00B41BE8" w:rsidRPr="00453284" w:rsidRDefault="00B41BE8" w:rsidP="00B41BE8">
            <w:pPr>
              <w:jc w:val="center"/>
              <w:rPr>
                <w:b/>
                <w:sz w:val="21"/>
                <w:szCs w:val="21"/>
              </w:rPr>
            </w:pPr>
          </w:p>
        </w:tc>
      </w:tr>
    </w:tbl>
    <w:p w:rsidR="00B41BE8" w:rsidRPr="007A081E" w:rsidRDefault="00B41BE8" w:rsidP="00D9046B">
      <w:pPr>
        <w:jc w:val="center"/>
        <w:rPr>
          <w:b/>
          <w:color w:val="FF0000"/>
        </w:rPr>
      </w:pPr>
    </w:p>
    <w:p w:rsidR="00E62C2D" w:rsidRDefault="00D9046B" w:rsidP="00E62C2D">
      <w:r w:rsidRPr="007A081E">
        <w:rPr>
          <w:b/>
          <w:color w:val="FF0000"/>
        </w:rPr>
        <w:br w:type="page"/>
      </w:r>
      <w:bookmarkStart w:id="24" w:name="_Hlk2692668"/>
    </w:p>
    <w:p w:rsidR="00E62C2D" w:rsidRPr="00A330D9" w:rsidRDefault="00E62C2D" w:rsidP="00E62C2D">
      <w:pPr>
        <w:jc w:val="center"/>
        <w:rPr>
          <w:b/>
        </w:rPr>
      </w:pPr>
      <w:bookmarkStart w:id="25" w:name="_Hlk2692842"/>
      <w:r>
        <w:rPr>
          <w:b/>
        </w:rPr>
        <w:lastRenderedPageBreak/>
        <w:t>Kingsbury</w:t>
      </w:r>
      <w:r w:rsidRPr="00A330D9">
        <w:rPr>
          <w:b/>
        </w:rPr>
        <w:t xml:space="preserve"> County </w:t>
      </w:r>
      <w:smartTag w:uri="urn:schemas-microsoft-com:office:smarttags" w:element="stockticker">
        <w:r w:rsidRPr="00A330D9">
          <w:rPr>
            <w:b/>
          </w:rPr>
          <w:t>PDM</w:t>
        </w:r>
      </w:smartTag>
      <w:r w:rsidRPr="00A330D9">
        <w:rPr>
          <w:b/>
        </w:rPr>
        <w:t xml:space="preserve"> </w:t>
      </w:r>
    </w:p>
    <w:p w:rsidR="00E62C2D" w:rsidRPr="00A330D9" w:rsidRDefault="00E62C2D" w:rsidP="00E62C2D">
      <w:pPr>
        <w:jc w:val="center"/>
        <w:rPr>
          <w:b/>
        </w:rPr>
      </w:pPr>
      <w:r w:rsidRPr="00A330D9">
        <w:rPr>
          <w:b/>
        </w:rPr>
        <w:t>Worksheet #1 (</w:t>
      </w:r>
      <w:r>
        <w:rPr>
          <w:b/>
        </w:rPr>
        <w:t xml:space="preserve">City of </w:t>
      </w:r>
      <w:proofErr w:type="spellStart"/>
      <w:r>
        <w:rPr>
          <w:b/>
        </w:rPr>
        <w:t>DeSmet</w:t>
      </w:r>
      <w:proofErr w:type="spellEnd"/>
      <w:r>
        <w:rPr>
          <w:b/>
        </w:rPr>
        <w:t>)</w:t>
      </w:r>
    </w:p>
    <w:p w:rsidR="00E62C2D" w:rsidRPr="00A330D9" w:rsidRDefault="00E62C2D" w:rsidP="00E62C2D">
      <w:pPr>
        <w:jc w:val="center"/>
        <w:rPr>
          <w:b/>
        </w:rPr>
      </w:pPr>
      <w:r w:rsidRPr="00A330D9">
        <w:rPr>
          <w:b/>
        </w:rPr>
        <w:t>Risk Assessment Worksheet – Hazard Identification</w:t>
      </w:r>
    </w:p>
    <w:p w:rsidR="00E62C2D" w:rsidRPr="00A330D9" w:rsidRDefault="00E62C2D" w:rsidP="00E62C2D">
      <w:pPr>
        <w:jc w:val="center"/>
        <w:rPr>
          <w:sz w:val="20"/>
          <w:szCs w:val="20"/>
        </w:rPr>
      </w:pPr>
    </w:p>
    <w:p w:rsidR="00E62C2D" w:rsidRPr="00A330D9" w:rsidRDefault="00E62C2D" w:rsidP="00E62C2D">
      <w:pPr>
        <w:rPr>
          <w:b/>
          <w:sz w:val="20"/>
          <w:szCs w:val="20"/>
        </w:rPr>
      </w:pPr>
      <w:r w:rsidRPr="00A330D9">
        <w:rPr>
          <w:b/>
          <w:sz w:val="20"/>
          <w:szCs w:val="20"/>
        </w:rPr>
        <w:t>What is the probability of occurrence of the following hazards?</w:t>
      </w:r>
    </w:p>
    <w:p w:rsidR="00E62C2D" w:rsidRDefault="00E62C2D" w:rsidP="00E62C2D">
      <w:pPr>
        <w:rPr>
          <w:b/>
          <w:sz w:val="20"/>
          <w:szCs w:val="20"/>
        </w:rPr>
      </w:pPr>
    </w:p>
    <w:tbl>
      <w:tblPr>
        <w:tblW w:w="9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88"/>
        <w:gridCol w:w="3060"/>
        <w:gridCol w:w="2340"/>
        <w:gridCol w:w="2088"/>
      </w:tblGrid>
      <w:tr w:rsidR="00E62C2D" w:rsidRPr="00A330D9" w:rsidTr="007E1A0C">
        <w:tc>
          <w:tcPr>
            <w:tcW w:w="2088" w:type="dxa"/>
            <w:vAlign w:val="center"/>
          </w:tcPr>
          <w:p w:rsidR="00E62C2D" w:rsidRPr="00A330D9" w:rsidRDefault="00E62C2D" w:rsidP="007E1A0C">
            <w:pPr>
              <w:jc w:val="center"/>
              <w:rPr>
                <w:b/>
                <w:sz w:val="20"/>
                <w:szCs w:val="20"/>
              </w:rPr>
            </w:pPr>
            <w:r w:rsidRPr="00A330D9">
              <w:rPr>
                <w:b/>
                <w:sz w:val="20"/>
                <w:szCs w:val="20"/>
              </w:rPr>
              <w:t>Hazard</w:t>
            </w:r>
          </w:p>
        </w:tc>
        <w:tc>
          <w:tcPr>
            <w:tcW w:w="3060" w:type="dxa"/>
          </w:tcPr>
          <w:p w:rsidR="00E62C2D" w:rsidRPr="00A330D9" w:rsidRDefault="00E62C2D" w:rsidP="007E1A0C">
            <w:pPr>
              <w:jc w:val="center"/>
              <w:rPr>
                <w:b/>
                <w:sz w:val="20"/>
                <w:szCs w:val="20"/>
              </w:rPr>
            </w:pPr>
            <w:r w:rsidRPr="00A330D9">
              <w:rPr>
                <w:b/>
                <w:sz w:val="20"/>
                <w:szCs w:val="20"/>
              </w:rPr>
              <w:t>High Probability</w:t>
            </w:r>
          </w:p>
          <w:p w:rsidR="00E62C2D" w:rsidRPr="00A330D9" w:rsidRDefault="00E62C2D" w:rsidP="007E1A0C">
            <w:pPr>
              <w:jc w:val="center"/>
              <w:rPr>
                <w:b/>
                <w:sz w:val="20"/>
                <w:szCs w:val="20"/>
              </w:rPr>
            </w:pPr>
            <w:r w:rsidRPr="00A330D9">
              <w:rPr>
                <w:b/>
                <w:sz w:val="20"/>
                <w:szCs w:val="20"/>
              </w:rPr>
              <w:t>to Occur</w:t>
            </w:r>
          </w:p>
          <w:p w:rsidR="00E62C2D" w:rsidRPr="00A330D9" w:rsidRDefault="00E62C2D" w:rsidP="007E1A0C">
            <w:pPr>
              <w:jc w:val="center"/>
              <w:rPr>
                <w:sz w:val="20"/>
                <w:szCs w:val="20"/>
              </w:rPr>
            </w:pPr>
            <w:r w:rsidRPr="00A330D9">
              <w:rPr>
                <w:sz w:val="20"/>
                <w:szCs w:val="20"/>
              </w:rPr>
              <w:t>(At least once in a year)</w:t>
            </w:r>
          </w:p>
        </w:tc>
        <w:tc>
          <w:tcPr>
            <w:tcW w:w="2340" w:type="dxa"/>
          </w:tcPr>
          <w:p w:rsidR="00E62C2D" w:rsidRPr="00A330D9" w:rsidRDefault="00E62C2D" w:rsidP="007E1A0C">
            <w:pPr>
              <w:jc w:val="center"/>
              <w:rPr>
                <w:b/>
                <w:sz w:val="20"/>
                <w:szCs w:val="20"/>
              </w:rPr>
            </w:pPr>
            <w:r w:rsidRPr="00A330D9">
              <w:rPr>
                <w:b/>
                <w:sz w:val="20"/>
                <w:szCs w:val="20"/>
              </w:rPr>
              <w:t>Low Probability</w:t>
            </w:r>
          </w:p>
          <w:p w:rsidR="00E62C2D" w:rsidRPr="00A330D9" w:rsidRDefault="00E62C2D" w:rsidP="007E1A0C">
            <w:pPr>
              <w:jc w:val="center"/>
              <w:rPr>
                <w:b/>
                <w:sz w:val="20"/>
                <w:szCs w:val="20"/>
              </w:rPr>
            </w:pPr>
            <w:r w:rsidRPr="00A330D9">
              <w:rPr>
                <w:b/>
                <w:sz w:val="20"/>
                <w:szCs w:val="20"/>
              </w:rPr>
              <w:t>to Occur</w:t>
            </w:r>
          </w:p>
          <w:p w:rsidR="00E62C2D" w:rsidRPr="00A330D9" w:rsidRDefault="00E62C2D" w:rsidP="007E1A0C">
            <w:pPr>
              <w:jc w:val="center"/>
              <w:rPr>
                <w:sz w:val="20"/>
                <w:szCs w:val="20"/>
              </w:rPr>
            </w:pPr>
            <w:r w:rsidRPr="00A330D9">
              <w:rPr>
                <w:sz w:val="20"/>
                <w:szCs w:val="20"/>
              </w:rPr>
              <w:t>(Hazards that may have occurred in the past or could occur in the future but do not occur on a yearly basis)</w:t>
            </w:r>
          </w:p>
        </w:tc>
        <w:tc>
          <w:tcPr>
            <w:tcW w:w="2088" w:type="dxa"/>
          </w:tcPr>
          <w:p w:rsidR="00E62C2D" w:rsidRPr="00A330D9" w:rsidRDefault="00E62C2D" w:rsidP="007E1A0C">
            <w:pPr>
              <w:jc w:val="center"/>
              <w:rPr>
                <w:b/>
                <w:sz w:val="20"/>
                <w:szCs w:val="20"/>
              </w:rPr>
            </w:pPr>
            <w:r w:rsidRPr="00A330D9">
              <w:rPr>
                <w:b/>
                <w:sz w:val="20"/>
                <w:szCs w:val="20"/>
              </w:rPr>
              <w:t>Unlikely</w:t>
            </w:r>
          </w:p>
          <w:p w:rsidR="00E62C2D" w:rsidRPr="00A330D9" w:rsidRDefault="00E62C2D" w:rsidP="007E1A0C">
            <w:pPr>
              <w:jc w:val="center"/>
              <w:rPr>
                <w:b/>
                <w:sz w:val="20"/>
                <w:szCs w:val="20"/>
              </w:rPr>
            </w:pPr>
            <w:r w:rsidRPr="00A330D9">
              <w:rPr>
                <w:b/>
                <w:sz w:val="20"/>
                <w:szCs w:val="20"/>
              </w:rPr>
              <w:t>to Occur</w:t>
            </w:r>
          </w:p>
          <w:p w:rsidR="00E62C2D" w:rsidRPr="00A330D9" w:rsidRDefault="00E62C2D" w:rsidP="007E1A0C">
            <w:pPr>
              <w:jc w:val="center"/>
              <w:rPr>
                <w:sz w:val="20"/>
                <w:szCs w:val="20"/>
              </w:rPr>
            </w:pPr>
            <w:r w:rsidRPr="00A330D9">
              <w:rPr>
                <w:sz w:val="20"/>
                <w:szCs w:val="20"/>
              </w:rPr>
              <w:t>(Hazards or disasters that have never occurred in the area before and are unlikely to occur)</w:t>
            </w:r>
          </w:p>
        </w:tc>
      </w:tr>
      <w:tr w:rsidR="00E62C2D" w:rsidRPr="00A330D9" w:rsidTr="007E1A0C">
        <w:tc>
          <w:tcPr>
            <w:tcW w:w="2088" w:type="dxa"/>
            <w:vAlign w:val="bottom"/>
          </w:tcPr>
          <w:p w:rsidR="00E62C2D" w:rsidRPr="00A330D9" w:rsidRDefault="00E62C2D" w:rsidP="007E1A0C">
            <w:pPr>
              <w:rPr>
                <w:sz w:val="21"/>
                <w:szCs w:val="21"/>
              </w:rPr>
            </w:pPr>
            <w:r w:rsidRPr="00A330D9">
              <w:rPr>
                <w:sz w:val="21"/>
                <w:szCs w:val="21"/>
              </w:rPr>
              <w:t xml:space="preserve">Dam Failure </w:t>
            </w:r>
          </w:p>
        </w:tc>
        <w:tc>
          <w:tcPr>
            <w:tcW w:w="3060" w:type="dxa"/>
            <w:vAlign w:val="center"/>
          </w:tcPr>
          <w:p w:rsidR="00E62C2D" w:rsidRPr="00453284" w:rsidRDefault="00E62C2D" w:rsidP="007E1A0C">
            <w:pPr>
              <w:jc w:val="center"/>
              <w:rPr>
                <w:b/>
                <w:sz w:val="21"/>
                <w:szCs w:val="21"/>
              </w:rPr>
            </w:pPr>
          </w:p>
        </w:tc>
        <w:tc>
          <w:tcPr>
            <w:tcW w:w="2340" w:type="dxa"/>
            <w:vAlign w:val="center"/>
          </w:tcPr>
          <w:p w:rsidR="00E62C2D" w:rsidRPr="00453284" w:rsidRDefault="00E62C2D" w:rsidP="007E1A0C">
            <w:pPr>
              <w:jc w:val="center"/>
              <w:rPr>
                <w:b/>
                <w:sz w:val="21"/>
                <w:szCs w:val="21"/>
              </w:rPr>
            </w:pPr>
          </w:p>
        </w:tc>
        <w:tc>
          <w:tcPr>
            <w:tcW w:w="2088" w:type="dxa"/>
            <w:vAlign w:val="center"/>
          </w:tcPr>
          <w:p w:rsidR="00E62C2D" w:rsidRPr="00453284" w:rsidRDefault="00E62C2D" w:rsidP="007E1A0C">
            <w:pPr>
              <w:jc w:val="center"/>
              <w:rPr>
                <w:b/>
                <w:sz w:val="21"/>
                <w:szCs w:val="21"/>
              </w:rPr>
            </w:pPr>
            <w:r w:rsidRPr="00453284">
              <w:rPr>
                <w:b/>
                <w:sz w:val="21"/>
                <w:szCs w:val="21"/>
              </w:rPr>
              <w:t>X</w:t>
            </w:r>
          </w:p>
        </w:tc>
      </w:tr>
      <w:tr w:rsidR="00E62C2D" w:rsidRPr="00A330D9" w:rsidTr="007E1A0C">
        <w:tc>
          <w:tcPr>
            <w:tcW w:w="2088" w:type="dxa"/>
            <w:vAlign w:val="bottom"/>
          </w:tcPr>
          <w:p w:rsidR="00E62C2D" w:rsidRPr="00A330D9" w:rsidRDefault="00E62C2D" w:rsidP="007E1A0C">
            <w:pPr>
              <w:rPr>
                <w:sz w:val="21"/>
                <w:szCs w:val="21"/>
              </w:rPr>
            </w:pPr>
            <w:r w:rsidRPr="00A330D9">
              <w:rPr>
                <w:sz w:val="21"/>
                <w:szCs w:val="21"/>
              </w:rPr>
              <w:t>Drought</w:t>
            </w:r>
          </w:p>
        </w:tc>
        <w:tc>
          <w:tcPr>
            <w:tcW w:w="3060" w:type="dxa"/>
            <w:vAlign w:val="center"/>
          </w:tcPr>
          <w:p w:rsidR="00E62C2D" w:rsidRPr="00453284" w:rsidRDefault="00E62C2D" w:rsidP="007E1A0C">
            <w:pPr>
              <w:jc w:val="center"/>
              <w:rPr>
                <w:b/>
                <w:sz w:val="21"/>
                <w:szCs w:val="21"/>
              </w:rPr>
            </w:pPr>
          </w:p>
        </w:tc>
        <w:tc>
          <w:tcPr>
            <w:tcW w:w="2340" w:type="dxa"/>
            <w:vAlign w:val="center"/>
          </w:tcPr>
          <w:p w:rsidR="00E62C2D" w:rsidRPr="00453284" w:rsidRDefault="00E62C2D" w:rsidP="007E1A0C">
            <w:pPr>
              <w:jc w:val="center"/>
              <w:rPr>
                <w:b/>
                <w:sz w:val="21"/>
                <w:szCs w:val="21"/>
              </w:rPr>
            </w:pPr>
            <w:r>
              <w:rPr>
                <w:b/>
                <w:sz w:val="21"/>
                <w:szCs w:val="21"/>
              </w:rPr>
              <w:t>X</w:t>
            </w:r>
          </w:p>
        </w:tc>
        <w:tc>
          <w:tcPr>
            <w:tcW w:w="2088" w:type="dxa"/>
            <w:vAlign w:val="center"/>
          </w:tcPr>
          <w:p w:rsidR="00E62C2D" w:rsidRPr="00453284" w:rsidRDefault="00E62C2D" w:rsidP="007E1A0C">
            <w:pPr>
              <w:jc w:val="center"/>
              <w:rPr>
                <w:b/>
                <w:sz w:val="21"/>
                <w:szCs w:val="21"/>
              </w:rPr>
            </w:pPr>
          </w:p>
        </w:tc>
      </w:tr>
      <w:tr w:rsidR="00E62C2D" w:rsidRPr="00A330D9" w:rsidTr="007E1A0C">
        <w:tc>
          <w:tcPr>
            <w:tcW w:w="2088" w:type="dxa"/>
            <w:vAlign w:val="bottom"/>
          </w:tcPr>
          <w:p w:rsidR="00E62C2D" w:rsidRPr="00A330D9" w:rsidRDefault="00E62C2D" w:rsidP="007E1A0C">
            <w:pPr>
              <w:jc w:val="both"/>
              <w:rPr>
                <w:sz w:val="21"/>
                <w:szCs w:val="21"/>
              </w:rPr>
            </w:pPr>
            <w:r w:rsidRPr="00A330D9">
              <w:rPr>
                <w:sz w:val="21"/>
                <w:szCs w:val="21"/>
              </w:rPr>
              <w:t>Earthquake</w:t>
            </w:r>
          </w:p>
        </w:tc>
        <w:tc>
          <w:tcPr>
            <w:tcW w:w="3060" w:type="dxa"/>
            <w:vAlign w:val="center"/>
          </w:tcPr>
          <w:p w:rsidR="00E62C2D" w:rsidRPr="00453284" w:rsidRDefault="00E62C2D" w:rsidP="007E1A0C">
            <w:pPr>
              <w:jc w:val="center"/>
              <w:rPr>
                <w:b/>
                <w:sz w:val="21"/>
                <w:szCs w:val="21"/>
              </w:rPr>
            </w:pPr>
          </w:p>
        </w:tc>
        <w:tc>
          <w:tcPr>
            <w:tcW w:w="2340" w:type="dxa"/>
            <w:vAlign w:val="center"/>
          </w:tcPr>
          <w:p w:rsidR="00E62C2D" w:rsidRPr="00453284" w:rsidRDefault="00E62C2D" w:rsidP="007E1A0C">
            <w:pPr>
              <w:jc w:val="center"/>
              <w:rPr>
                <w:b/>
                <w:sz w:val="21"/>
                <w:szCs w:val="21"/>
              </w:rPr>
            </w:pPr>
          </w:p>
        </w:tc>
        <w:tc>
          <w:tcPr>
            <w:tcW w:w="2088" w:type="dxa"/>
            <w:vAlign w:val="center"/>
          </w:tcPr>
          <w:p w:rsidR="00E62C2D" w:rsidRPr="00453284" w:rsidRDefault="00E62C2D" w:rsidP="007E1A0C">
            <w:pPr>
              <w:jc w:val="center"/>
              <w:rPr>
                <w:b/>
                <w:sz w:val="21"/>
                <w:szCs w:val="21"/>
              </w:rPr>
            </w:pPr>
            <w:r w:rsidRPr="00453284">
              <w:rPr>
                <w:b/>
                <w:sz w:val="21"/>
                <w:szCs w:val="21"/>
              </w:rPr>
              <w:t>X</w:t>
            </w:r>
          </w:p>
        </w:tc>
      </w:tr>
      <w:tr w:rsidR="00E62C2D" w:rsidRPr="00A330D9" w:rsidTr="007E1A0C">
        <w:tc>
          <w:tcPr>
            <w:tcW w:w="2088" w:type="dxa"/>
            <w:vAlign w:val="bottom"/>
          </w:tcPr>
          <w:p w:rsidR="00E62C2D" w:rsidRPr="00A330D9" w:rsidRDefault="00E62C2D" w:rsidP="007E1A0C">
            <w:pPr>
              <w:rPr>
                <w:sz w:val="21"/>
                <w:szCs w:val="21"/>
              </w:rPr>
            </w:pPr>
            <w:r w:rsidRPr="00A330D9">
              <w:rPr>
                <w:sz w:val="21"/>
                <w:szCs w:val="21"/>
              </w:rPr>
              <w:t xml:space="preserve">Extreme Cold </w:t>
            </w:r>
          </w:p>
        </w:tc>
        <w:tc>
          <w:tcPr>
            <w:tcW w:w="3060" w:type="dxa"/>
            <w:vAlign w:val="center"/>
          </w:tcPr>
          <w:p w:rsidR="00E62C2D" w:rsidRPr="00453284" w:rsidRDefault="00E62C2D" w:rsidP="007E1A0C">
            <w:pPr>
              <w:jc w:val="center"/>
              <w:rPr>
                <w:b/>
                <w:sz w:val="21"/>
                <w:szCs w:val="21"/>
              </w:rPr>
            </w:pPr>
            <w:r w:rsidRPr="00453284">
              <w:rPr>
                <w:b/>
                <w:sz w:val="21"/>
                <w:szCs w:val="21"/>
              </w:rPr>
              <w:t>X</w:t>
            </w:r>
          </w:p>
        </w:tc>
        <w:tc>
          <w:tcPr>
            <w:tcW w:w="2340" w:type="dxa"/>
            <w:vAlign w:val="center"/>
          </w:tcPr>
          <w:p w:rsidR="00E62C2D" w:rsidRPr="00453284" w:rsidRDefault="00E62C2D" w:rsidP="007E1A0C">
            <w:pPr>
              <w:jc w:val="center"/>
              <w:rPr>
                <w:b/>
                <w:sz w:val="21"/>
                <w:szCs w:val="21"/>
              </w:rPr>
            </w:pPr>
          </w:p>
        </w:tc>
        <w:tc>
          <w:tcPr>
            <w:tcW w:w="2088" w:type="dxa"/>
            <w:vAlign w:val="center"/>
          </w:tcPr>
          <w:p w:rsidR="00E62C2D" w:rsidRPr="00453284" w:rsidRDefault="00E62C2D" w:rsidP="007E1A0C">
            <w:pPr>
              <w:jc w:val="center"/>
              <w:rPr>
                <w:b/>
                <w:sz w:val="21"/>
                <w:szCs w:val="21"/>
              </w:rPr>
            </w:pPr>
          </w:p>
        </w:tc>
      </w:tr>
      <w:tr w:rsidR="00E62C2D" w:rsidRPr="00A330D9" w:rsidTr="007E1A0C">
        <w:tc>
          <w:tcPr>
            <w:tcW w:w="2088" w:type="dxa"/>
            <w:vAlign w:val="bottom"/>
          </w:tcPr>
          <w:p w:rsidR="00E62C2D" w:rsidRPr="00A330D9" w:rsidRDefault="00E62C2D" w:rsidP="007E1A0C">
            <w:pPr>
              <w:rPr>
                <w:sz w:val="21"/>
                <w:szCs w:val="21"/>
              </w:rPr>
            </w:pPr>
            <w:r w:rsidRPr="00A330D9">
              <w:rPr>
                <w:sz w:val="21"/>
                <w:szCs w:val="21"/>
              </w:rPr>
              <w:t xml:space="preserve">Extreme Heat </w:t>
            </w:r>
          </w:p>
        </w:tc>
        <w:tc>
          <w:tcPr>
            <w:tcW w:w="3060" w:type="dxa"/>
            <w:vAlign w:val="center"/>
          </w:tcPr>
          <w:p w:rsidR="00E62C2D" w:rsidRPr="00453284" w:rsidRDefault="00E62C2D" w:rsidP="007E1A0C">
            <w:pPr>
              <w:jc w:val="center"/>
              <w:rPr>
                <w:b/>
                <w:sz w:val="21"/>
                <w:szCs w:val="21"/>
              </w:rPr>
            </w:pPr>
            <w:r w:rsidRPr="00453284">
              <w:rPr>
                <w:b/>
                <w:sz w:val="21"/>
                <w:szCs w:val="21"/>
              </w:rPr>
              <w:t>X</w:t>
            </w:r>
          </w:p>
        </w:tc>
        <w:tc>
          <w:tcPr>
            <w:tcW w:w="2340" w:type="dxa"/>
            <w:vAlign w:val="center"/>
          </w:tcPr>
          <w:p w:rsidR="00E62C2D" w:rsidRPr="00453284" w:rsidRDefault="00E62C2D" w:rsidP="007E1A0C">
            <w:pPr>
              <w:jc w:val="center"/>
              <w:rPr>
                <w:b/>
                <w:sz w:val="21"/>
                <w:szCs w:val="21"/>
              </w:rPr>
            </w:pPr>
          </w:p>
        </w:tc>
        <w:tc>
          <w:tcPr>
            <w:tcW w:w="2088" w:type="dxa"/>
            <w:vAlign w:val="center"/>
          </w:tcPr>
          <w:p w:rsidR="00E62C2D" w:rsidRPr="00453284" w:rsidRDefault="00E62C2D" w:rsidP="007E1A0C">
            <w:pPr>
              <w:jc w:val="center"/>
              <w:rPr>
                <w:b/>
                <w:sz w:val="21"/>
                <w:szCs w:val="21"/>
              </w:rPr>
            </w:pPr>
          </w:p>
        </w:tc>
      </w:tr>
      <w:tr w:rsidR="00E62C2D" w:rsidRPr="00A330D9" w:rsidTr="007E1A0C">
        <w:tc>
          <w:tcPr>
            <w:tcW w:w="2088" w:type="dxa"/>
            <w:vAlign w:val="bottom"/>
          </w:tcPr>
          <w:p w:rsidR="00E62C2D" w:rsidRPr="00A330D9" w:rsidRDefault="00E62C2D" w:rsidP="007E1A0C">
            <w:pPr>
              <w:rPr>
                <w:sz w:val="21"/>
                <w:szCs w:val="21"/>
              </w:rPr>
            </w:pPr>
            <w:r w:rsidRPr="00A330D9">
              <w:rPr>
                <w:sz w:val="21"/>
                <w:szCs w:val="21"/>
              </w:rPr>
              <w:t xml:space="preserve">Flood </w:t>
            </w:r>
          </w:p>
        </w:tc>
        <w:tc>
          <w:tcPr>
            <w:tcW w:w="3060" w:type="dxa"/>
            <w:vAlign w:val="center"/>
          </w:tcPr>
          <w:p w:rsidR="00E62C2D" w:rsidRPr="00453284" w:rsidRDefault="00E62C2D" w:rsidP="007E1A0C">
            <w:pPr>
              <w:jc w:val="center"/>
              <w:rPr>
                <w:b/>
                <w:sz w:val="21"/>
                <w:szCs w:val="21"/>
              </w:rPr>
            </w:pPr>
          </w:p>
        </w:tc>
        <w:tc>
          <w:tcPr>
            <w:tcW w:w="2340" w:type="dxa"/>
            <w:vAlign w:val="center"/>
          </w:tcPr>
          <w:p w:rsidR="00E62C2D" w:rsidRPr="00453284" w:rsidRDefault="00E62C2D" w:rsidP="007E1A0C">
            <w:pPr>
              <w:jc w:val="center"/>
              <w:rPr>
                <w:b/>
                <w:sz w:val="21"/>
                <w:szCs w:val="21"/>
              </w:rPr>
            </w:pPr>
            <w:r w:rsidRPr="00453284">
              <w:rPr>
                <w:b/>
                <w:sz w:val="21"/>
                <w:szCs w:val="21"/>
              </w:rPr>
              <w:t>X</w:t>
            </w:r>
          </w:p>
        </w:tc>
        <w:tc>
          <w:tcPr>
            <w:tcW w:w="2088" w:type="dxa"/>
            <w:vAlign w:val="center"/>
          </w:tcPr>
          <w:p w:rsidR="00E62C2D" w:rsidRPr="00453284" w:rsidRDefault="00E62C2D" w:rsidP="007E1A0C">
            <w:pPr>
              <w:jc w:val="center"/>
              <w:rPr>
                <w:b/>
                <w:sz w:val="21"/>
                <w:szCs w:val="21"/>
              </w:rPr>
            </w:pPr>
          </w:p>
        </w:tc>
      </w:tr>
      <w:tr w:rsidR="00E62C2D" w:rsidRPr="00A330D9" w:rsidTr="007E1A0C">
        <w:tc>
          <w:tcPr>
            <w:tcW w:w="2088" w:type="dxa"/>
            <w:vAlign w:val="bottom"/>
          </w:tcPr>
          <w:p w:rsidR="00E62C2D" w:rsidRPr="00A330D9" w:rsidRDefault="00E62C2D" w:rsidP="007E1A0C">
            <w:pPr>
              <w:rPr>
                <w:sz w:val="21"/>
                <w:szCs w:val="21"/>
              </w:rPr>
            </w:pPr>
            <w:r w:rsidRPr="00A330D9">
              <w:rPr>
                <w:sz w:val="21"/>
                <w:szCs w:val="21"/>
              </w:rPr>
              <w:t xml:space="preserve">Freezing Rain/Sleet/Ice </w:t>
            </w:r>
          </w:p>
        </w:tc>
        <w:tc>
          <w:tcPr>
            <w:tcW w:w="3060" w:type="dxa"/>
            <w:vAlign w:val="center"/>
          </w:tcPr>
          <w:p w:rsidR="00E62C2D" w:rsidRPr="00453284" w:rsidRDefault="00E62C2D" w:rsidP="007E1A0C">
            <w:pPr>
              <w:jc w:val="center"/>
              <w:rPr>
                <w:b/>
                <w:sz w:val="21"/>
                <w:szCs w:val="21"/>
              </w:rPr>
            </w:pPr>
            <w:r w:rsidRPr="00453284">
              <w:rPr>
                <w:b/>
                <w:sz w:val="21"/>
                <w:szCs w:val="21"/>
              </w:rPr>
              <w:t>X</w:t>
            </w:r>
          </w:p>
        </w:tc>
        <w:tc>
          <w:tcPr>
            <w:tcW w:w="2340" w:type="dxa"/>
            <w:vAlign w:val="center"/>
          </w:tcPr>
          <w:p w:rsidR="00E62C2D" w:rsidRPr="00453284" w:rsidRDefault="00E62C2D" w:rsidP="007E1A0C">
            <w:pPr>
              <w:jc w:val="center"/>
              <w:rPr>
                <w:b/>
                <w:sz w:val="21"/>
                <w:szCs w:val="21"/>
              </w:rPr>
            </w:pPr>
          </w:p>
        </w:tc>
        <w:tc>
          <w:tcPr>
            <w:tcW w:w="2088" w:type="dxa"/>
            <w:vAlign w:val="center"/>
          </w:tcPr>
          <w:p w:rsidR="00E62C2D" w:rsidRPr="00453284" w:rsidRDefault="00E62C2D" w:rsidP="007E1A0C">
            <w:pPr>
              <w:jc w:val="center"/>
              <w:rPr>
                <w:b/>
                <w:sz w:val="21"/>
                <w:szCs w:val="21"/>
              </w:rPr>
            </w:pPr>
          </w:p>
        </w:tc>
      </w:tr>
      <w:tr w:rsidR="00E62C2D" w:rsidRPr="00A330D9" w:rsidTr="007E1A0C">
        <w:tc>
          <w:tcPr>
            <w:tcW w:w="2088" w:type="dxa"/>
            <w:vAlign w:val="bottom"/>
          </w:tcPr>
          <w:p w:rsidR="00E62C2D" w:rsidRPr="00A330D9" w:rsidRDefault="00E62C2D" w:rsidP="007E1A0C">
            <w:pPr>
              <w:rPr>
                <w:sz w:val="21"/>
                <w:szCs w:val="21"/>
              </w:rPr>
            </w:pPr>
            <w:r w:rsidRPr="00A330D9">
              <w:rPr>
                <w:sz w:val="21"/>
                <w:szCs w:val="21"/>
              </w:rPr>
              <w:t xml:space="preserve">Hail </w:t>
            </w:r>
          </w:p>
        </w:tc>
        <w:tc>
          <w:tcPr>
            <w:tcW w:w="3060" w:type="dxa"/>
            <w:vAlign w:val="center"/>
          </w:tcPr>
          <w:p w:rsidR="00E62C2D" w:rsidRPr="00453284" w:rsidRDefault="00E62C2D" w:rsidP="007E1A0C">
            <w:pPr>
              <w:jc w:val="center"/>
              <w:rPr>
                <w:b/>
                <w:sz w:val="21"/>
                <w:szCs w:val="21"/>
              </w:rPr>
            </w:pPr>
            <w:r w:rsidRPr="00453284">
              <w:rPr>
                <w:b/>
                <w:sz w:val="21"/>
                <w:szCs w:val="21"/>
              </w:rPr>
              <w:t>X</w:t>
            </w:r>
          </w:p>
        </w:tc>
        <w:tc>
          <w:tcPr>
            <w:tcW w:w="2340" w:type="dxa"/>
            <w:vAlign w:val="center"/>
          </w:tcPr>
          <w:p w:rsidR="00E62C2D" w:rsidRPr="00453284" w:rsidRDefault="00E62C2D" w:rsidP="007E1A0C">
            <w:pPr>
              <w:jc w:val="center"/>
              <w:rPr>
                <w:b/>
                <w:sz w:val="21"/>
                <w:szCs w:val="21"/>
              </w:rPr>
            </w:pPr>
          </w:p>
        </w:tc>
        <w:tc>
          <w:tcPr>
            <w:tcW w:w="2088" w:type="dxa"/>
            <w:vAlign w:val="center"/>
          </w:tcPr>
          <w:p w:rsidR="00E62C2D" w:rsidRPr="00453284" w:rsidRDefault="00E62C2D" w:rsidP="007E1A0C">
            <w:pPr>
              <w:jc w:val="center"/>
              <w:rPr>
                <w:b/>
                <w:sz w:val="21"/>
                <w:szCs w:val="21"/>
              </w:rPr>
            </w:pPr>
          </w:p>
        </w:tc>
      </w:tr>
      <w:tr w:rsidR="00E62C2D" w:rsidRPr="00A330D9" w:rsidTr="007E1A0C">
        <w:tc>
          <w:tcPr>
            <w:tcW w:w="2088" w:type="dxa"/>
            <w:vAlign w:val="bottom"/>
          </w:tcPr>
          <w:p w:rsidR="00E62C2D" w:rsidRPr="00A330D9" w:rsidRDefault="00E62C2D" w:rsidP="007E1A0C">
            <w:pPr>
              <w:rPr>
                <w:sz w:val="21"/>
                <w:szCs w:val="21"/>
              </w:rPr>
            </w:pPr>
            <w:r w:rsidRPr="00A330D9">
              <w:rPr>
                <w:sz w:val="21"/>
                <w:szCs w:val="21"/>
              </w:rPr>
              <w:t xml:space="preserve">Heavy Rain </w:t>
            </w:r>
          </w:p>
        </w:tc>
        <w:tc>
          <w:tcPr>
            <w:tcW w:w="3060" w:type="dxa"/>
            <w:vAlign w:val="center"/>
          </w:tcPr>
          <w:p w:rsidR="00E62C2D" w:rsidRPr="00453284" w:rsidRDefault="00E62C2D" w:rsidP="007E1A0C">
            <w:pPr>
              <w:jc w:val="center"/>
              <w:rPr>
                <w:b/>
                <w:sz w:val="21"/>
                <w:szCs w:val="21"/>
              </w:rPr>
            </w:pPr>
            <w:r>
              <w:rPr>
                <w:b/>
                <w:sz w:val="21"/>
                <w:szCs w:val="21"/>
              </w:rPr>
              <w:t>X</w:t>
            </w:r>
          </w:p>
        </w:tc>
        <w:tc>
          <w:tcPr>
            <w:tcW w:w="2340" w:type="dxa"/>
            <w:vAlign w:val="center"/>
          </w:tcPr>
          <w:p w:rsidR="00E62C2D" w:rsidRPr="00453284" w:rsidRDefault="00E62C2D" w:rsidP="007E1A0C">
            <w:pPr>
              <w:jc w:val="center"/>
              <w:rPr>
                <w:b/>
                <w:sz w:val="21"/>
                <w:szCs w:val="21"/>
              </w:rPr>
            </w:pPr>
          </w:p>
        </w:tc>
        <w:tc>
          <w:tcPr>
            <w:tcW w:w="2088" w:type="dxa"/>
            <w:vAlign w:val="center"/>
          </w:tcPr>
          <w:p w:rsidR="00E62C2D" w:rsidRPr="00453284" w:rsidRDefault="00E62C2D" w:rsidP="007E1A0C">
            <w:pPr>
              <w:jc w:val="center"/>
              <w:rPr>
                <w:b/>
                <w:sz w:val="21"/>
                <w:szCs w:val="21"/>
              </w:rPr>
            </w:pPr>
          </w:p>
        </w:tc>
      </w:tr>
      <w:tr w:rsidR="00E62C2D" w:rsidRPr="00A330D9" w:rsidTr="007E1A0C">
        <w:tc>
          <w:tcPr>
            <w:tcW w:w="2088" w:type="dxa"/>
            <w:vAlign w:val="bottom"/>
          </w:tcPr>
          <w:p w:rsidR="00E62C2D" w:rsidRPr="00A330D9" w:rsidRDefault="00E62C2D" w:rsidP="007E1A0C">
            <w:pPr>
              <w:rPr>
                <w:sz w:val="21"/>
                <w:szCs w:val="21"/>
              </w:rPr>
            </w:pPr>
            <w:r w:rsidRPr="00A330D9">
              <w:rPr>
                <w:sz w:val="21"/>
                <w:szCs w:val="21"/>
              </w:rPr>
              <w:t xml:space="preserve">Heavy Snow  </w:t>
            </w:r>
          </w:p>
        </w:tc>
        <w:tc>
          <w:tcPr>
            <w:tcW w:w="3060" w:type="dxa"/>
            <w:vAlign w:val="center"/>
          </w:tcPr>
          <w:p w:rsidR="00E62C2D" w:rsidRPr="00453284" w:rsidRDefault="00E62C2D" w:rsidP="007E1A0C">
            <w:pPr>
              <w:jc w:val="center"/>
              <w:rPr>
                <w:b/>
                <w:sz w:val="21"/>
                <w:szCs w:val="21"/>
              </w:rPr>
            </w:pPr>
            <w:r>
              <w:rPr>
                <w:b/>
                <w:sz w:val="21"/>
                <w:szCs w:val="21"/>
              </w:rPr>
              <w:t>X</w:t>
            </w:r>
          </w:p>
        </w:tc>
        <w:tc>
          <w:tcPr>
            <w:tcW w:w="2340" w:type="dxa"/>
            <w:vAlign w:val="center"/>
          </w:tcPr>
          <w:p w:rsidR="00E62C2D" w:rsidRPr="00453284" w:rsidRDefault="00E62C2D" w:rsidP="007E1A0C">
            <w:pPr>
              <w:jc w:val="center"/>
              <w:rPr>
                <w:b/>
                <w:sz w:val="21"/>
                <w:szCs w:val="21"/>
              </w:rPr>
            </w:pPr>
          </w:p>
        </w:tc>
        <w:tc>
          <w:tcPr>
            <w:tcW w:w="2088" w:type="dxa"/>
            <w:vAlign w:val="center"/>
          </w:tcPr>
          <w:p w:rsidR="00E62C2D" w:rsidRPr="00453284" w:rsidRDefault="00E62C2D" w:rsidP="007E1A0C">
            <w:pPr>
              <w:jc w:val="center"/>
              <w:rPr>
                <w:b/>
                <w:sz w:val="21"/>
                <w:szCs w:val="21"/>
              </w:rPr>
            </w:pPr>
          </w:p>
        </w:tc>
      </w:tr>
      <w:tr w:rsidR="00E62C2D" w:rsidRPr="00A330D9" w:rsidTr="007E1A0C">
        <w:tc>
          <w:tcPr>
            <w:tcW w:w="2088" w:type="dxa"/>
            <w:vAlign w:val="bottom"/>
          </w:tcPr>
          <w:p w:rsidR="00E62C2D" w:rsidRPr="00A330D9" w:rsidRDefault="00E62C2D" w:rsidP="007E1A0C">
            <w:pPr>
              <w:rPr>
                <w:sz w:val="21"/>
                <w:szCs w:val="21"/>
              </w:rPr>
            </w:pPr>
            <w:r w:rsidRPr="00A330D9">
              <w:rPr>
                <w:sz w:val="21"/>
                <w:szCs w:val="21"/>
              </w:rPr>
              <w:t xml:space="preserve">Ice Jam </w:t>
            </w:r>
          </w:p>
        </w:tc>
        <w:tc>
          <w:tcPr>
            <w:tcW w:w="3060" w:type="dxa"/>
            <w:vAlign w:val="center"/>
          </w:tcPr>
          <w:p w:rsidR="00E62C2D" w:rsidRPr="00453284" w:rsidRDefault="00E62C2D" w:rsidP="007E1A0C">
            <w:pPr>
              <w:jc w:val="center"/>
              <w:rPr>
                <w:b/>
                <w:sz w:val="21"/>
                <w:szCs w:val="21"/>
              </w:rPr>
            </w:pPr>
          </w:p>
        </w:tc>
        <w:tc>
          <w:tcPr>
            <w:tcW w:w="2340" w:type="dxa"/>
            <w:vAlign w:val="center"/>
          </w:tcPr>
          <w:p w:rsidR="00E62C2D" w:rsidRPr="00453284" w:rsidRDefault="00E62C2D" w:rsidP="007E1A0C">
            <w:pPr>
              <w:jc w:val="center"/>
              <w:rPr>
                <w:b/>
                <w:sz w:val="21"/>
                <w:szCs w:val="21"/>
              </w:rPr>
            </w:pPr>
          </w:p>
        </w:tc>
        <w:tc>
          <w:tcPr>
            <w:tcW w:w="2088" w:type="dxa"/>
            <w:vAlign w:val="center"/>
          </w:tcPr>
          <w:p w:rsidR="00E62C2D" w:rsidRPr="00453284" w:rsidRDefault="00E62C2D" w:rsidP="007E1A0C">
            <w:pPr>
              <w:jc w:val="center"/>
              <w:rPr>
                <w:b/>
                <w:sz w:val="21"/>
                <w:szCs w:val="21"/>
              </w:rPr>
            </w:pPr>
            <w:r w:rsidRPr="00453284">
              <w:rPr>
                <w:b/>
                <w:sz w:val="21"/>
                <w:szCs w:val="21"/>
              </w:rPr>
              <w:t>X</w:t>
            </w:r>
          </w:p>
        </w:tc>
      </w:tr>
      <w:tr w:rsidR="00E62C2D" w:rsidRPr="00A330D9" w:rsidTr="007E1A0C">
        <w:tc>
          <w:tcPr>
            <w:tcW w:w="2088" w:type="dxa"/>
            <w:vAlign w:val="bottom"/>
          </w:tcPr>
          <w:p w:rsidR="007E1A0C" w:rsidRDefault="007E1A0C" w:rsidP="007E1A0C">
            <w:pPr>
              <w:rPr>
                <w:sz w:val="21"/>
                <w:szCs w:val="21"/>
              </w:rPr>
            </w:pPr>
          </w:p>
          <w:p w:rsidR="00E62C2D" w:rsidRPr="00A330D9" w:rsidRDefault="00E62C2D" w:rsidP="007E1A0C">
            <w:pPr>
              <w:rPr>
                <w:sz w:val="21"/>
                <w:szCs w:val="21"/>
              </w:rPr>
            </w:pPr>
            <w:r w:rsidRPr="00A330D9">
              <w:rPr>
                <w:sz w:val="21"/>
                <w:szCs w:val="21"/>
              </w:rPr>
              <w:t xml:space="preserve">Lightning </w:t>
            </w:r>
          </w:p>
        </w:tc>
        <w:tc>
          <w:tcPr>
            <w:tcW w:w="3060" w:type="dxa"/>
            <w:vAlign w:val="center"/>
          </w:tcPr>
          <w:p w:rsidR="00E62C2D" w:rsidRPr="00453284" w:rsidRDefault="00E62C2D" w:rsidP="007E1A0C">
            <w:pPr>
              <w:jc w:val="center"/>
              <w:rPr>
                <w:b/>
                <w:sz w:val="21"/>
                <w:szCs w:val="21"/>
              </w:rPr>
            </w:pPr>
            <w:r w:rsidRPr="00453284">
              <w:rPr>
                <w:b/>
                <w:sz w:val="21"/>
                <w:szCs w:val="21"/>
              </w:rPr>
              <w:t>X</w:t>
            </w:r>
          </w:p>
        </w:tc>
        <w:tc>
          <w:tcPr>
            <w:tcW w:w="2340" w:type="dxa"/>
            <w:vAlign w:val="center"/>
          </w:tcPr>
          <w:p w:rsidR="00E62C2D" w:rsidRPr="00453284" w:rsidRDefault="00E62C2D" w:rsidP="007E1A0C">
            <w:pPr>
              <w:jc w:val="center"/>
              <w:rPr>
                <w:b/>
                <w:sz w:val="21"/>
                <w:szCs w:val="21"/>
              </w:rPr>
            </w:pPr>
          </w:p>
        </w:tc>
        <w:tc>
          <w:tcPr>
            <w:tcW w:w="2088" w:type="dxa"/>
            <w:vAlign w:val="center"/>
          </w:tcPr>
          <w:p w:rsidR="00E62C2D" w:rsidRPr="00453284" w:rsidRDefault="00E62C2D" w:rsidP="007E1A0C">
            <w:pPr>
              <w:jc w:val="center"/>
              <w:rPr>
                <w:b/>
                <w:sz w:val="21"/>
                <w:szCs w:val="21"/>
              </w:rPr>
            </w:pPr>
          </w:p>
        </w:tc>
      </w:tr>
      <w:tr w:rsidR="00E62C2D" w:rsidRPr="00A330D9" w:rsidTr="007E1A0C">
        <w:tc>
          <w:tcPr>
            <w:tcW w:w="2088" w:type="dxa"/>
            <w:vAlign w:val="bottom"/>
          </w:tcPr>
          <w:p w:rsidR="00E62C2D" w:rsidRPr="00A330D9" w:rsidRDefault="00E62C2D" w:rsidP="007E1A0C">
            <w:pPr>
              <w:jc w:val="both"/>
              <w:rPr>
                <w:sz w:val="21"/>
                <w:szCs w:val="21"/>
              </w:rPr>
            </w:pPr>
            <w:r w:rsidRPr="00A330D9">
              <w:rPr>
                <w:sz w:val="21"/>
                <w:szCs w:val="21"/>
              </w:rPr>
              <w:t xml:space="preserve">Rapid Snow Melt </w:t>
            </w:r>
          </w:p>
        </w:tc>
        <w:tc>
          <w:tcPr>
            <w:tcW w:w="3060" w:type="dxa"/>
            <w:vAlign w:val="center"/>
          </w:tcPr>
          <w:p w:rsidR="00E62C2D" w:rsidRPr="00453284" w:rsidRDefault="00E62C2D" w:rsidP="007E1A0C">
            <w:pPr>
              <w:jc w:val="center"/>
              <w:rPr>
                <w:b/>
                <w:sz w:val="21"/>
                <w:szCs w:val="21"/>
              </w:rPr>
            </w:pPr>
          </w:p>
        </w:tc>
        <w:tc>
          <w:tcPr>
            <w:tcW w:w="2340" w:type="dxa"/>
            <w:vAlign w:val="center"/>
          </w:tcPr>
          <w:p w:rsidR="00E62C2D" w:rsidRPr="00453284" w:rsidRDefault="00E62C2D" w:rsidP="007E1A0C">
            <w:pPr>
              <w:jc w:val="center"/>
              <w:rPr>
                <w:b/>
                <w:sz w:val="21"/>
                <w:szCs w:val="21"/>
              </w:rPr>
            </w:pPr>
            <w:r w:rsidRPr="00453284">
              <w:rPr>
                <w:b/>
                <w:sz w:val="21"/>
                <w:szCs w:val="21"/>
              </w:rPr>
              <w:t>X</w:t>
            </w:r>
          </w:p>
        </w:tc>
        <w:tc>
          <w:tcPr>
            <w:tcW w:w="2088" w:type="dxa"/>
            <w:vAlign w:val="center"/>
          </w:tcPr>
          <w:p w:rsidR="00E62C2D" w:rsidRPr="00453284" w:rsidRDefault="00E62C2D" w:rsidP="007E1A0C">
            <w:pPr>
              <w:jc w:val="center"/>
              <w:rPr>
                <w:b/>
                <w:sz w:val="21"/>
                <w:szCs w:val="21"/>
              </w:rPr>
            </w:pPr>
          </w:p>
        </w:tc>
      </w:tr>
      <w:tr w:rsidR="00E62C2D" w:rsidRPr="00A330D9" w:rsidTr="007E1A0C">
        <w:tc>
          <w:tcPr>
            <w:tcW w:w="2088" w:type="dxa"/>
            <w:vAlign w:val="bottom"/>
          </w:tcPr>
          <w:p w:rsidR="00E62C2D" w:rsidRPr="00A330D9" w:rsidRDefault="00E62C2D" w:rsidP="007E1A0C">
            <w:pPr>
              <w:jc w:val="both"/>
              <w:rPr>
                <w:sz w:val="21"/>
                <w:szCs w:val="21"/>
              </w:rPr>
            </w:pPr>
            <w:r w:rsidRPr="00A330D9">
              <w:rPr>
                <w:sz w:val="21"/>
                <w:szCs w:val="21"/>
              </w:rPr>
              <w:t xml:space="preserve">Strong Winds </w:t>
            </w:r>
          </w:p>
        </w:tc>
        <w:tc>
          <w:tcPr>
            <w:tcW w:w="3060" w:type="dxa"/>
            <w:vAlign w:val="center"/>
          </w:tcPr>
          <w:p w:rsidR="00E62C2D" w:rsidRPr="00453284" w:rsidRDefault="00E62C2D" w:rsidP="007E1A0C">
            <w:pPr>
              <w:jc w:val="center"/>
              <w:rPr>
                <w:b/>
                <w:sz w:val="21"/>
                <w:szCs w:val="21"/>
              </w:rPr>
            </w:pPr>
            <w:r w:rsidRPr="00453284">
              <w:rPr>
                <w:b/>
                <w:sz w:val="21"/>
                <w:szCs w:val="21"/>
              </w:rPr>
              <w:t>X</w:t>
            </w:r>
          </w:p>
        </w:tc>
        <w:tc>
          <w:tcPr>
            <w:tcW w:w="2340" w:type="dxa"/>
            <w:vAlign w:val="center"/>
          </w:tcPr>
          <w:p w:rsidR="00E62C2D" w:rsidRPr="00453284" w:rsidRDefault="00E62C2D" w:rsidP="007E1A0C">
            <w:pPr>
              <w:jc w:val="center"/>
              <w:rPr>
                <w:b/>
                <w:sz w:val="21"/>
                <w:szCs w:val="21"/>
              </w:rPr>
            </w:pPr>
          </w:p>
        </w:tc>
        <w:tc>
          <w:tcPr>
            <w:tcW w:w="2088" w:type="dxa"/>
            <w:vAlign w:val="center"/>
          </w:tcPr>
          <w:p w:rsidR="00E62C2D" w:rsidRPr="00453284" w:rsidRDefault="00E62C2D" w:rsidP="007E1A0C">
            <w:pPr>
              <w:jc w:val="center"/>
              <w:rPr>
                <w:b/>
                <w:sz w:val="21"/>
                <w:szCs w:val="21"/>
              </w:rPr>
            </w:pPr>
          </w:p>
        </w:tc>
      </w:tr>
      <w:tr w:rsidR="00E62C2D" w:rsidRPr="00A330D9" w:rsidTr="007E1A0C">
        <w:tc>
          <w:tcPr>
            <w:tcW w:w="2088" w:type="dxa"/>
            <w:vAlign w:val="bottom"/>
          </w:tcPr>
          <w:p w:rsidR="00E62C2D" w:rsidRPr="00A330D9" w:rsidRDefault="00E62C2D" w:rsidP="007E1A0C">
            <w:pPr>
              <w:jc w:val="both"/>
              <w:rPr>
                <w:sz w:val="21"/>
                <w:szCs w:val="21"/>
              </w:rPr>
            </w:pPr>
            <w:r w:rsidRPr="00A330D9">
              <w:rPr>
                <w:sz w:val="21"/>
                <w:szCs w:val="21"/>
              </w:rPr>
              <w:t xml:space="preserve">Subsidence </w:t>
            </w:r>
          </w:p>
        </w:tc>
        <w:tc>
          <w:tcPr>
            <w:tcW w:w="3060" w:type="dxa"/>
            <w:vAlign w:val="center"/>
          </w:tcPr>
          <w:p w:rsidR="00E62C2D" w:rsidRPr="00453284" w:rsidRDefault="00E62C2D" w:rsidP="007E1A0C">
            <w:pPr>
              <w:jc w:val="center"/>
              <w:rPr>
                <w:b/>
                <w:sz w:val="21"/>
                <w:szCs w:val="21"/>
              </w:rPr>
            </w:pPr>
          </w:p>
        </w:tc>
        <w:tc>
          <w:tcPr>
            <w:tcW w:w="2340" w:type="dxa"/>
            <w:vAlign w:val="center"/>
          </w:tcPr>
          <w:p w:rsidR="00E62C2D" w:rsidRPr="00453284" w:rsidRDefault="00E62C2D" w:rsidP="007E1A0C">
            <w:pPr>
              <w:jc w:val="center"/>
              <w:rPr>
                <w:b/>
                <w:sz w:val="21"/>
                <w:szCs w:val="21"/>
              </w:rPr>
            </w:pPr>
          </w:p>
        </w:tc>
        <w:tc>
          <w:tcPr>
            <w:tcW w:w="2088" w:type="dxa"/>
            <w:vAlign w:val="center"/>
          </w:tcPr>
          <w:p w:rsidR="00E62C2D" w:rsidRPr="00453284" w:rsidRDefault="00E62C2D" w:rsidP="007E1A0C">
            <w:pPr>
              <w:jc w:val="center"/>
              <w:rPr>
                <w:b/>
                <w:sz w:val="21"/>
                <w:szCs w:val="21"/>
              </w:rPr>
            </w:pPr>
            <w:r w:rsidRPr="00453284">
              <w:rPr>
                <w:b/>
                <w:sz w:val="21"/>
                <w:szCs w:val="21"/>
              </w:rPr>
              <w:t>X</w:t>
            </w:r>
          </w:p>
        </w:tc>
      </w:tr>
      <w:tr w:rsidR="00E62C2D" w:rsidRPr="00A330D9" w:rsidTr="007E1A0C">
        <w:tc>
          <w:tcPr>
            <w:tcW w:w="2088" w:type="dxa"/>
            <w:vAlign w:val="bottom"/>
          </w:tcPr>
          <w:p w:rsidR="00E62C2D" w:rsidRPr="00A330D9" w:rsidRDefault="00E62C2D" w:rsidP="007E1A0C">
            <w:pPr>
              <w:jc w:val="both"/>
              <w:rPr>
                <w:sz w:val="21"/>
                <w:szCs w:val="21"/>
              </w:rPr>
            </w:pPr>
            <w:r w:rsidRPr="00A330D9">
              <w:rPr>
                <w:sz w:val="21"/>
                <w:szCs w:val="21"/>
              </w:rPr>
              <w:t xml:space="preserve">Thunderstorm </w:t>
            </w:r>
          </w:p>
        </w:tc>
        <w:tc>
          <w:tcPr>
            <w:tcW w:w="3060" w:type="dxa"/>
            <w:vAlign w:val="center"/>
          </w:tcPr>
          <w:p w:rsidR="00E62C2D" w:rsidRPr="00453284" w:rsidRDefault="00E62C2D" w:rsidP="007E1A0C">
            <w:pPr>
              <w:jc w:val="center"/>
              <w:rPr>
                <w:b/>
                <w:sz w:val="21"/>
                <w:szCs w:val="21"/>
              </w:rPr>
            </w:pPr>
            <w:r w:rsidRPr="00453284">
              <w:rPr>
                <w:b/>
                <w:sz w:val="21"/>
                <w:szCs w:val="21"/>
              </w:rPr>
              <w:t>X</w:t>
            </w:r>
          </w:p>
        </w:tc>
        <w:tc>
          <w:tcPr>
            <w:tcW w:w="2340" w:type="dxa"/>
            <w:vAlign w:val="center"/>
          </w:tcPr>
          <w:p w:rsidR="00E62C2D" w:rsidRPr="00453284" w:rsidRDefault="00E62C2D" w:rsidP="007E1A0C">
            <w:pPr>
              <w:jc w:val="center"/>
              <w:rPr>
                <w:b/>
                <w:sz w:val="21"/>
                <w:szCs w:val="21"/>
              </w:rPr>
            </w:pPr>
          </w:p>
        </w:tc>
        <w:tc>
          <w:tcPr>
            <w:tcW w:w="2088" w:type="dxa"/>
            <w:vAlign w:val="center"/>
          </w:tcPr>
          <w:p w:rsidR="00E62C2D" w:rsidRPr="00453284" w:rsidRDefault="00E62C2D" w:rsidP="007E1A0C">
            <w:pPr>
              <w:jc w:val="center"/>
              <w:rPr>
                <w:b/>
                <w:sz w:val="21"/>
                <w:szCs w:val="21"/>
              </w:rPr>
            </w:pPr>
          </w:p>
        </w:tc>
      </w:tr>
      <w:tr w:rsidR="00E62C2D" w:rsidRPr="00A330D9" w:rsidTr="007E1A0C">
        <w:tc>
          <w:tcPr>
            <w:tcW w:w="2088" w:type="dxa"/>
            <w:vAlign w:val="bottom"/>
          </w:tcPr>
          <w:p w:rsidR="00E62C2D" w:rsidRPr="00A330D9" w:rsidRDefault="00E62C2D" w:rsidP="007E1A0C">
            <w:pPr>
              <w:jc w:val="both"/>
              <w:rPr>
                <w:sz w:val="21"/>
                <w:szCs w:val="21"/>
              </w:rPr>
            </w:pPr>
            <w:r w:rsidRPr="00A330D9">
              <w:rPr>
                <w:sz w:val="21"/>
                <w:szCs w:val="21"/>
              </w:rPr>
              <w:t xml:space="preserve">Tornado </w:t>
            </w:r>
          </w:p>
        </w:tc>
        <w:tc>
          <w:tcPr>
            <w:tcW w:w="3060" w:type="dxa"/>
            <w:vAlign w:val="center"/>
          </w:tcPr>
          <w:p w:rsidR="00E62C2D" w:rsidRPr="00453284" w:rsidRDefault="00E62C2D" w:rsidP="007E1A0C">
            <w:pPr>
              <w:jc w:val="center"/>
              <w:rPr>
                <w:b/>
                <w:sz w:val="21"/>
                <w:szCs w:val="21"/>
              </w:rPr>
            </w:pPr>
          </w:p>
        </w:tc>
        <w:tc>
          <w:tcPr>
            <w:tcW w:w="2340" w:type="dxa"/>
            <w:vAlign w:val="center"/>
          </w:tcPr>
          <w:p w:rsidR="00E62C2D" w:rsidRPr="00453284" w:rsidRDefault="00E62C2D" w:rsidP="007E1A0C">
            <w:pPr>
              <w:jc w:val="center"/>
              <w:rPr>
                <w:b/>
                <w:sz w:val="21"/>
                <w:szCs w:val="21"/>
              </w:rPr>
            </w:pPr>
            <w:r w:rsidRPr="00453284">
              <w:rPr>
                <w:b/>
                <w:sz w:val="21"/>
                <w:szCs w:val="21"/>
              </w:rPr>
              <w:t>X</w:t>
            </w:r>
          </w:p>
        </w:tc>
        <w:tc>
          <w:tcPr>
            <w:tcW w:w="2088" w:type="dxa"/>
            <w:vAlign w:val="center"/>
          </w:tcPr>
          <w:p w:rsidR="00E62C2D" w:rsidRPr="00453284" w:rsidRDefault="00E62C2D" w:rsidP="007E1A0C">
            <w:pPr>
              <w:jc w:val="center"/>
              <w:rPr>
                <w:b/>
                <w:sz w:val="21"/>
                <w:szCs w:val="21"/>
              </w:rPr>
            </w:pPr>
          </w:p>
        </w:tc>
      </w:tr>
      <w:tr w:rsidR="00E62C2D" w:rsidRPr="00A330D9" w:rsidTr="007E1A0C">
        <w:tc>
          <w:tcPr>
            <w:tcW w:w="2088" w:type="dxa"/>
            <w:vAlign w:val="bottom"/>
          </w:tcPr>
          <w:p w:rsidR="00E62C2D" w:rsidRPr="00A330D9" w:rsidRDefault="00E62C2D" w:rsidP="007E1A0C">
            <w:pPr>
              <w:jc w:val="both"/>
              <w:rPr>
                <w:sz w:val="21"/>
                <w:szCs w:val="21"/>
              </w:rPr>
            </w:pPr>
            <w:r w:rsidRPr="00A330D9">
              <w:rPr>
                <w:sz w:val="21"/>
                <w:szCs w:val="21"/>
              </w:rPr>
              <w:t xml:space="preserve">Urban Fire </w:t>
            </w:r>
          </w:p>
        </w:tc>
        <w:tc>
          <w:tcPr>
            <w:tcW w:w="3060" w:type="dxa"/>
            <w:vAlign w:val="center"/>
          </w:tcPr>
          <w:p w:rsidR="00E62C2D" w:rsidRPr="00453284" w:rsidRDefault="00E62C2D" w:rsidP="007E1A0C">
            <w:pPr>
              <w:jc w:val="center"/>
              <w:rPr>
                <w:b/>
                <w:sz w:val="21"/>
                <w:szCs w:val="21"/>
              </w:rPr>
            </w:pPr>
          </w:p>
        </w:tc>
        <w:tc>
          <w:tcPr>
            <w:tcW w:w="2340" w:type="dxa"/>
            <w:vAlign w:val="center"/>
          </w:tcPr>
          <w:p w:rsidR="00E62C2D" w:rsidRPr="00453284" w:rsidRDefault="00E62C2D" w:rsidP="007E1A0C">
            <w:pPr>
              <w:jc w:val="center"/>
              <w:rPr>
                <w:b/>
                <w:sz w:val="21"/>
                <w:szCs w:val="21"/>
              </w:rPr>
            </w:pPr>
            <w:r w:rsidRPr="00453284">
              <w:rPr>
                <w:b/>
                <w:sz w:val="21"/>
                <w:szCs w:val="21"/>
              </w:rPr>
              <w:t>X</w:t>
            </w:r>
          </w:p>
        </w:tc>
        <w:tc>
          <w:tcPr>
            <w:tcW w:w="2088" w:type="dxa"/>
            <w:vAlign w:val="center"/>
          </w:tcPr>
          <w:p w:rsidR="00E62C2D" w:rsidRPr="00453284" w:rsidRDefault="00E62C2D" w:rsidP="007E1A0C">
            <w:pPr>
              <w:jc w:val="center"/>
              <w:rPr>
                <w:b/>
                <w:sz w:val="21"/>
                <w:szCs w:val="21"/>
              </w:rPr>
            </w:pPr>
          </w:p>
        </w:tc>
      </w:tr>
      <w:tr w:rsidR="00E62C2D" w:rsidRPr="00A330D9" w:rsidTr="007E1A0C">
        <w:trPr>
          <w:trHeight w:val="107"/>
        </w:trPr>
        <w:tc>
          <w:tcPr>
            <w:tcW w:w="2088" w:type="dxa"/>
            <w:vAlign w:val="bottom"/>
          </w:tcPr>
          <w:p w:rsidR="00E62C2D" w:rsidRPr="00A330D9" w:rsidRDefault="00E62C2D" w:rsidP="007E1A0C">
            <w:pPr>
              <w:jc w:val="both"/>
              <w:rPr>
                <w:sz w:val="21"/>
                <w:szCs w:val="21"/>
              </w:rPr>
            </w:pPr>
            <w:r w:rsidRPr="00A330D9">
              <w:rPr>
                <w:sz w:val="21"/>
                <w:szCs w:val="21"/>
              </w:rPr>
              <w:t>Wild Fire</w:t>
            </w:r>
          </w:p>
        </w:tc>
        <w:tc>
          <w:tcPr>
            <w:tcW w:w="3060" w:type="dxa"/>
            <w:vAlign w:val="center"/>
          </w:tcPr>
          <w:p w:rsidR="00E62C2D" w:rsidRPr="00453284" w:rsidRDefault="00E62C2D" w:rsidP="007E1A0C">
            <w:pPr>
              <w:jc w:val="center"/>
              <w:rPr>
                <w:b/>
                <w:sz w:val="21"/>
                <w:szCs w:val="21"/>
              </w:rPr>
            </w:pPr>
          </w:p>
        </w:tc>
        <w:tc>
          <w:tcPr>
            <w:tcW w:w="2340" w:type="dxa"/>
            <w:vAlign w:val="center"/>
          </w:tcPr>
          <w:p w:rsidR="00E62C2D" w:rsidRPr="00453284" w:rsidRDefault="00E62C2D" w:rsidP="007E1A0C">
            <w:pPr>
              <w:jc w:val="center"/>
              <w:rPr>
                <w:b/>
                <w:sz w:val="21"/>
                <w:szCs w:val="21"/>
              </w:rPr>
            </w:pPr>
            <w:r w:rsidRPr="00453284">
              <w:rPr>
                <w:b/>
                <w:sz w:val="21"/>
                <w:szCs w:val="21"/>
              </w:rPr>
              <w:t>X</w:t>
            </w:r>
          </w:p>
        </w:tc>
        <w:tc>
          <w:tcPr>
            <w:tcW w:w="2088" w:type="dxa"/>
            <w:vAlign w:val="center"/>
          </w:tcPr>
          <w:p w:rsidR="00E62C2D" w:rsidRPr="00453284" w:rsidRDefault="00E62C2D" w:rsidP="007E1A0C">
            <w:pPr>
              <w:jc w:val="center"/>
              <w:rPr>
                <w:b/>
                <w:sz w:val="21"/>
                <w:szCs w:val="21"/>
              </w:rPr>
            </w:pPr>
          </w:p>
        </w:tc>
      </w:tr>
    </w:tbl>
    <w:p w:rsidR="00E62C2D" w:rsidRDefault="00E62C2D" w:rsidP="00E62C2D">
      <w:pPr>
        <w:rPr>
          <w:b/>
          <w:sz w:val="20"/>
          <w:szCs w:val="20"/>
        </w:rPr>
      </w:pPr>
    </w:p>
    <w:p w:rsidR="00E62C2D" w:rsidRDefault="00E62C2D" w:rsidP="00E62C2D">
      <w:pPr>
        <w:rPr>
          <w:b/>
          <w:sz w:val="20"/>
          <w:szCs w:val="20"/>
        </w:rPr>
      </w:pPr>
    </w:p>
    <w:p w:rsidR="00E62C2D" w:rsidRDefault="00E62C2D" w:rsidP="00E62C2D">
      <w:pPr>
        <w:rPr>
          <w:b/>
          <w:sz w:val="20"/>
          <w:szCs w:val="20"/>
        </w:rPr>
      </w:pPr>
    </w:p>
    <w:p w:rsidR="00E62C2D" w:rsidRPr="00A330D9" w:rsidRDefault="00E62C2D" w:rsidP="00E62C2D">
      <w:pPr>
        <w:rPr>
          <w:b/>
          <w:sz w:val="20"/>
          <w:szCs w:val="20"/>
        </w:rPr>
      </w:pPr>
    </w:p>
    <w:p w:rsidR="00E62C2D" w:rsidRPr="00A330D9" w:rsidRDefault="00E62C2D" w:rsidP="00E62C2D">
      <w:pPr>
        <w:jc w:val="center"/>
        <w:rPr>
          <w:b/>
        </w:rPr>
      </w:pPr>
    </w:p>
    <w:p w:rsidR="00E62C2D" w:rsidRPr="00A26832" w:rsidRDefault="00E62C2D" w:rsidP="00E62C2D">
      <w:pPr>
        <w:rPr>
          <w:sz w:val="22"/>
          <w:szCs w:val="22"/>
        </w:rPr>
      </w:pPr>
    </w:p>
    <w:p w:rsidR="00E62C2D" w:rsidRDefault="00E62C2D" w:rsidP="00E62C2D"/>
    <w:p w:rsidR="00E62C2D" w:rsidRDefault="00E62C2D" w:rsidP="00E62C2D"/>
    <w:p w:rsidR="00E62C2D" w:rsidRDefault="00E62C2D" w:rsidP="00E62C2D"/>
    <w:p w:rsidR="00E62C2D" w:rsidRDefault="00E62C2D" w:rsidP="00E62C2D"/>
    <w:p w:rsidR="00E62C2D" w:rsidRDefault="00E62C2D" w:rsidP="00E62C2D"/>
    <w:p w:rsidR="00E62C2D" w:rsidRDefault="00E62C2D" w:rsidP="00E62C2D"/>
    <w:p w:rsidR="00E62C2D" w:rsidRDefault="00E62C2D" w:rsidP="00E62C2D"/>
    <w:p w:rsidR="00E62C2D" w:rsidRDefault="00E62C2D" w:rsidP="00E62C2D"/>
    <w:p w:rsidR="00E62C2D" w:rsidRDefault="00E62C2D" w:rsidP="00E62C2D"/>
    <w:p w:rsidR="00E62C2D" w:rsidRDefault="00E62C2D" w:rsidP="00E62C2D"/>
    <w:p w:rsidR="005A14BE" w:rsidRDefault="005A14BE" w:rsidP="00E62C2D"/>
    <w:p w:rsidR="00E62C2D" w:rsidRPr="00A330D9" w:rsidRDefault="00E62C2D" w:rsidP="00E62C2D">
      <w:pPr>
        <w:jc w:val="center"/>
        <w:rPr>
          <w:b/>
        </w:rPr>
      </w:pPr>
      <w:r>
        <w:rPr>
          <w:b/>
        </w:rPr>
        <w:lastRenderedPageBreak/>
        <w:t>Kingsbury County</w:t>
      </w:r>
      <w:r w:rsidRPr="00A330D9">
        <w:rPr>
          <w:b/>
        </w:rPr>
        <w:t xml:space="preserve"> </w:t>
      </w:r>
      <w:smartTag w:uri="urn:schemas-microsoft-com:office:smarttags" w:element="stockticker">
        <w:r w:rsidRPr="00A330D9">
          <w:rPr>
            <w:b/>
          </w:rPr>
          <w:t>PDM</w:t>
        </w:r>
      </w:smartTag>
      <w:r w:rsidRPr="00A330D9">
        <w:rPr>
          <w:b/>
        </w:rPr>
        <w:t xml:space="preserve"> </w:t>
      </w:r>
    </w:p>
    <w:p w:rsidR="00E62C2D" w:rsidRPr="00A330D9" w:rsidRDefault="00E62C2D" w:rsidP="00E62C2D">
      <w:pPr>
        <w:jc w:val="center"/>
        <w:rPr>
          <w:b/>
        </w:rPr>
      </w:pPr>
      <w:r w:rsidRPr="00A330D9">
        <w:rPr>
          <w:b/>
        </w:rPr>
        <w:t xml:space="preserve">Worksheet #2 </w:t>
      </w:r>
      <w:r w:rsidRPr="00D75AC6">
        <w:rPr>
          <w:b/>
        </w:rPr>
        <w:t>(</w:t>
      </w:r>
      <w:r>
        <w:rPr>
          <w:b/>
        </w:rPr>
        <w:t xml:space="preserve">City of </w:t>
      </w:r>
      <w:proofErr w:type="spellStart"/>
      <w:r>
        <w:rPr>
          <w:b/>
        </w:rPr>
        <w:t>DeSmet</w:t>
      </w:r>
      <w:proofErr w:type="spellEnd"/>
      <w:r w:rsidRPr="00D75AC6">
        <w:rPr>
          <w:b/>
        </w:rPr>
        <w:t>)</w:t>
      </w:r>
    </w:p>
    <w:p w:rsidR="00E62C2D" w:rsidRPr="00A330D9" w:rsidRDefault="00E62C2D" w:rsidP="00E62C2D">
      <w:pPr>
        <w:jc w:val="center"/>
        <w:rPr>
          <w:b/>
        </w:rPr>
      </w:pPr>
      <w:r w:rsidRPr="00A330D9">
        <w:rPr>
          <w:b/>
        </w:rPr>
        <w:t>Risk Assessment Worksheet – Hazard Vulnerability</w:t>
      </w:r>
    </w:p>
    <w:p w:rsidR="00E62C2D" w:rsidRPr="00A330D9" w:rsidRDefault="00E62C2D" w:rsidP="00E62C2D">
      <w:pPr>
        <w:jc w:val="center"/>
        <w:rPr>
          <w:sz w:val="20"/>
          <w:szCs w:val="20"/>
        </w:rPr>
      </w:pPr>
    </w:p>
    <w:p w:rsidR="00E62C2D" w:rsidRPr="00A330D9" w:rsidRDefault="00E62C2D" w:rsidP="00E62C2D">
      <w:pPr>
        <w:rPr>
          <w:b/>
          <w:sz w:val="20"/>
          <w:szCs w:val="20"/>
        </w:rPr>
      </w:pPr>
      <w:r w:rsidRPr="00A330D9">
        <w:rPr>
          <w:b/>
          <w:sz w:val="20"/>
          <w:szCs w:val="20"/>
        </w:rPr>
        <w:t>How vulnerable is the community from the following hazard? In other words if the hazard occurs is there a potential to impact the community? If so, what would be impacted?</w:t>
      </w:r>
    </w:p>
    <w:p w:rsidR="00E62C2D" w:rsidRDefault="00E62C2D" w:rsidP="00E62C2D">
      <w:pPr>
        <w:jc w:val="center"/>
        <w:rPr>
          <w:b/>
          <w:sz w:val="20"/>
          <w:szCs w:val="20"/>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50"/>
        <w:gridCol w:w="2425"/>
        <w:gridCol w:w="2238"/>
        <w:gridCol w:w="1678"/>
        <w:gridCol w:w="1231"/>
      </w:tblGrid>
      <w:tr w:rsidR="00E62C2D" w:rsidRPr="00A330D9" w:rsidTr="007E1A0C">
        <w:trPr>
          <w:trHeight w:val="2126"/>
        </w:trPr>
        <w:tc>
          <w:tcPr>
            <w:tcW w:w="2350" w:type="dxa"/>
            <w:vAlign w:val="center"/>
          </w:tcPr>
          <w:p w:rsidR="00E62C2D" w:rsidRPr="00A330D9" w:rsidRDefault="00E62C2D" w:rsidP="007E1A0C">
            <w:pPr>
              <w:jc w:val="center"/>
              <w:rPr>
                <w:b/>
                <w:sz w:val="20"/>
                <w:szCs w:val="20"/>
              </w:rPr>
            </w:pPr>
            <w:r w:rsidRPr="00A330D9">
              <w:rPr>
                <w:b/>
                <w:sz w:val="20"/>
                <w:szCs w:val="20"/>
              </w:rPr>
              <w:t>Hazard</w:t>
            </w:r>
          </w:p>
        </w:tc>
        <w:tc>
          <w:tcPr>
            <w:tcW w:w="2425" w:type="dxa"/>
          </w:tcPr>
          <w:p w:rsidR="00E62C2D" w:rsidRPr="00A330D9" w:rsidRDefault="00E62C2D" w:rsidP="007E1A0C">
            <w:pPr>
              <w:jc w:val="center"/>
              <w:rPr>
                <w:b/>
                <w:sz w:val="20"/>
                <w:szCs w:val="20"/>
              </w:rPr>
            </w:pPr>
            <w:r w:rsidRPr="00A330D9">
              <w:rPr>
                <w:b/>
                <w:sz w:val="20"/>
                <w:szCs w:val="20"/>
              </w:rPr>
              <w:t>High Vulnerability</w:t>
            </w:r>
            <w:r w:rsidRPr="00A330D9">
              <w:rPr>
                <w:sz w:val="20"/>
                <w:szCs w:val="20"/>
              </w:rPr>
              <w:t xml:space="preserve"> Significant risk/major damage potential (for example, destructive, damage to more than 10% of the jurisdiction and/or regular occurrence)</w:t>
            </w:r>
          </w:p>
        </w:tc>
        <w:tc>
          <w:tcPr>
            <w:tcW w:w="2238" w:type="dxa"/>
          </w:tcPr>
          <w:p w:rsidR="00E62C2D" w:rsidRPr="00A330D9" w:rsidRDefault="00E62C2D" w:rsidP="007E1A0C">
            <w:pPr>
              <w:jc w:val="center"/>
              <w:rPr>
                <w:b/>
                <w:sz w:val="20"/>
                <w:szCs w:val="20"/>
              </w:rPr>
            </w:pPr>
            <w:r w:rsidRPr="00A330D9">
              <w:rPr>
                <w:b/>
                <w:sz w:val="20"/>
                <w:szCs w:val="20"/>
              </w:rPr>
              <w:t>Medium Vulnerability</w:t>
            </w:r>
            <w:r w:rsidRPr="00A330D9">
              <w:rPr>
                <w:sz w:val="20"/>
                <w:szCs w:val="20"/>
              </w:rPr>
              <w:t xml:space="preserve"> Moderate damage potential (causing partial damage to 5-10% of the jurisdiction, and irregular occurrence)</w:t>
            </w:r>
          </w:p>
        </w:tc>
        <w:tc>
          <w:tcPr>
            <w:tcW w:w="1678" w:type="dxa"/>
          </w:tcPr>
          <w:p w:rsidR="00E62C2D" w:rsidRPr="00A330D9" w:rsidRDefault="00E62C2D" w:rsidP="007E1A0C">
            <w:pPr>
              <w:jc w:val="center"/>
              <w:rPr>
                <w:b/>
                <w:sz w:val="20"/>
                <w:szCs w:val="20"/>
              </w:rPr>
            </w:pPr>
            <w:r w:rsidRPr="00A330D9">
              <w:rPr>
                <w:b/>
                <w:sz w:val="20"/>
                <w:szCs w:val="20"/>
              </w:rPr>
              <w:t>Low Vulnerability</w:t>
            </w:r>
          </w:p>
          <w:p w:rsidR="00E62C2D" w:rsidRPr="00A330D9" w:rsidRDefault="00E62C2D" w:rsidP="007E1A0C">
            <w:pPr>
              <w:jc w:val="center"/>
              <w:rPr>
                <w:b/>
                <w:sz w:val="20"/>
                <w:szCs w:val="20"/>
              </w:rPr>
            </w:pPr>
            <w:r w:rsidRPr="00A330D9">
              <w:rPr>
                <w:sz w:val="20"/>
                <w:szCs w:val="20"/>
              </w:rPr>
              <w:t>Little damage potential (minor damage to less than 5% of the jurisdiction)</w:t>
            </w:r>
          </w:p>
        </w:tc>
        <w:tc>
          <w:tcPr>
            <w:tcW w:w="1231" w:type="dxa"/>
          </w:tcPr>
          <w:p w:rsidR="00E62C2D" w:rsidRPr="00A330D9" w:rsidRDefault="00E62C2D" w:rsidP="007E1A0C">
            <w:pPr>
              <w:jc w:val="center"/>
              <w:rPr>
                <w:b/>
                <w:sz w:val="20"/>
                <w:szCs w:val="20"/>
              </w:rPr>
            </w:pPr>
            <w:r w:rsidRPr="00A330D9">
              <w:rPr>
                <w:b/>
                <w:sz w:val="20"/>
                <w:szCs w:val="20"/>
              </w:rPr>
              <w:t>NA</w:t>
            </w:r>
          </w:p>
          <w:p w:rsidR="00E62C2D" w:rsidRPr="00A330D9" w:rsidRDefault="00E62C2D" w:rsidP="007E1A0C">
            <w:pPr>
              <w:jc w:val="center"/>
              <w:rPr>
                <w:sz w:val="21"/>
                <w:szCs w:val="21"/>
              </w:rPr>
            </w:pPr>
            <w:r w:rsidRPr="00A330D9">
              <w:rPr>
                <w:sz w:val="20"/>
                <w:szCs w:val="20"/>
              </w:rPr>
              <w:t>Not a hazard to the jurisdiction</w:t>
            </w:r>
          </w:p>
        </w:tc>
      </w:tr>
      <w:tr w:rsidR="00E62C2D" w:rsidRPr="00A330D9" w:rsidTr="007E1A0C">
        <w:trPr>
          <w:trHeight w:val="279"/>
        </w:trPr>
        <w:tc>
          <w:tcPr>
            <w:tcW w:w="2350" w:type="dxa"/>
            <w:vAlign w:val="bottom"/>
          </w:tcPr>
          <w:p w:rsidR="00E62C2D" w:rsidRPr="00A330D9" w:rsidRDefault="00E62C2D" w:rsidP="007E1A0C">
            <w:pPr>
              <w:rPr>
                <w:sz w:val="21"/>
                <w:szCs w:val="21"/>
              </w:rPr>
            </w:pPr>
            <w:r w:rsidRPr="00A330D9">
              <w:rPr>
                <w:sz w:val="21"/>
                <w:szCs w:val="21"/>
              </w:rPr>
              <w:t xml:space="preserve">Dam Failure </w:t>
            </w:r>
          </w:p>
        </w:tc>
        <w:tc>
          <w:tcPr>
            <w:tcW w:w="2425" w:type="dxa"/>
          </w:tcPr>
          <w:p w:rsidR="00E62C2D" w:rsidRPr="00453284" w:rsidRDefault="00E62C2D" w:rsidP="007E1A0C">
            <w:pPr>
              <w:jc w:val="center"/>
              <w:rPr>
                <w:b/>
                <w:sz w:val="21"/>
                <w:szCs w:val="21"/>
              </w:rPr>
            </w:pPr>
          </w:p>
        </w:tc>
        <w:tc>
          <w:tcPr>
            <w:tcW w:w="2238" w:type="dxa"/>
          </w:tcPr>
          <w:p w:rsidR="00E62C2D" w:rsidRPr="00453284" w:rsidRDefault="00E62C2D" w:rsidP="007E1A0C">
            <w:pPr>
              <w:jc w:val="center"/>
              <w:rPr>
                <w:b/>
                <w:sz w:val="21"/>
                <w:szCs w:val="21"/>
              </w:rPr>
            </w:pPr>
          </w:p>
        </w:tc>
        <w:tc>
          <w:tcPr>
            <w:tcW w:w="1678" w:type="dxa"/>
          </w:tcPr>
          <w:p w:rsidR="00E62C2D" w:rsidRPr="00453284" w:rsidRDefault="00E62C2D" w:rsidP="007E1A0C">
            <w:pPr>
              <w:jc w:val="center"/>
              <w:rPr>
                <w:b/>
                <w:sz w:val="21"/>
                <w:szCs w:val="21"/>
              </w:rPr>
            </w:pPr>
          </w:p>
        </w:tc>
        <w:tc>
          <w:tcPr>
            <w:tcW w:w="1231" w:type="dxa"/>
          </w:tcPr>
          <w:p w:rsidR="00E62C2D" w:rsidRPr="00453284" w:rsidRDefault="00E62C2D" w:rsidP="007E1A0C">
            <w:pPr>
              <w:jc w:val="center"/>
              <w:rPr>
                <w:b/>
                <w:sz w:val="21"/>
                <w:szCs w:val="21"/>
              </w:rPr>
            </w:pPr>
            <w:r w:rsidRPr="00453284">
              <w:rPr>
                <w:b/>
                <w:sz w:val="21"/>
                <w:szCs w:val="21"/>
              </w:rPr>
              <w:t>X</w:t>
            </w:r>
          </w:p>
        </w:tc>
      </w:tr>
      <w:tr w:rsidR="00E62C2D" w:rsidRPr="00A330D9" w:rsidTr="007E1A0C">
        <w:trPr>
          <w:trHeight w:val="262"/>
        </w:trPr>
        <w:tc>
          <w:tcPr>
            <w:tcW w:w="2350" w:type="dxa"/>
            <w:vAlign w:val="bottom"/>
          </w:tcPr>
          <w:p w:rsidR="00E62C2D" w:rsidRPr="00A330D9" w:rsidRDefault="00E62C2D" w:rsidP="007E1A0C">
            <w:pPr>
              <w:rPr>
                <w:sz w:val="21"/>
                <w:szCs w:val="21"/>
              </w:rPr>
            </w:pPr>
            <w:r w:rsidRPr="00A330D9">
              <w:rPr>
                <w:sz w:val="21"/>
                <w:szCs w:val="21"/>
              </w:rPr>
              <w:t>Drought</w:t>
            </w:r>
          </w:p>
        </w:tc>
        <w:tc>
          <w:tcPr>
            <w:tcW w:w="2425" w:type="dxa"/>
          </w:tcPr>
          <w:p w:rsidR="00E62C2D" w:rsidRPr="00453284" w:rsidRDefault="00E62C2D" w:rsidP="007E1A0C">
            <w:pPr>
              <w:jc w:val="center"/>
              <w:rPr>
                <w:b/>
                <w:sz w:val="21"/>
                <w:szCs w:val="21"/>
              </w:rPr>
            </w:pPr>
          </w:p>
        </w:tc>
        <w:tc>
          <w:tcPr>
            <w:tcW w:w="2238" w:type="dxa"/>
          </w:tcPr>
          <w:p w:rsidR="00E62C2D" w:rsidRPr="00453284" w:rsidRDefault="00E62C2D" w:rsidP="007E1A0C">
            <w:pPr>
              <w:jc w:val="center"/>
              <w:rPr>
                <w:b/>
                <w:sz w:val="21"/>
                <w:szCs w:val="21"/>
              </w:rPr>
            </w:pPr>
            <w:r>
              <w:rPr>
                <w:b/>
                <w:sz w:val="21"/>
                <w:szCs w:val="21"/>
              </w:rPr>
              <w:t>X</w:t>
            </w:r>
          </w:p>
        </w:tc>
        <w:tc>
          <w:tcPr>
            <w:tcW w:w="1678" w:type="dxa"/>
          </w:tcPr>
          <w:p w:rsidR="00E62C2D" w:rsidRPr="00453284" w:rsidRDefault="00E62C2D" w:rsidP="007E1A0C">
            <w:pPr>
              <w:jc w:val="center"/>
              <w:rPr>
                <w:b/>
                <w:sz w:val="21"/>
                <w:szCs w:val="21"/>
              </w:rPr>
            </w:pPr>
          </w:p>
        </w:tc>
        <w:tc>
          <w:tcPr>
            <w:tcW w:w="1231" w:type="dxa"/>
          </w:tcPr>
          <w:p w:rsidR="00E62C2D" w:rsidRPr="00453284" w:rsidRDefault="00E62C2D" w:rsidP="007E1A0C">
            <w:pPr>
              <w:jc w:val="center"/>
              <w:rPr>
                <w:b/>
                <w:sz w:val="21"/>
                <w:szCs w:val="21"/>
              </w:rPr>
            </w:pPr>
          </w:p>
        </w:tc>
      </w:tr>
      <w:tr w:rsidR="00E62C2D" w:rsidRPr="00A330D9" w:rsidTr="007E1A0C">
        <w:trPr>
          <w:trHeight w:val="279"/>
        </w:trPr>
        <w:tc>
          <w:tcPr>
            <w:tcW w:w="2350" w:type="dxa"/>
            <w:vAlign w:val="bottom"/>
          </w:tcPr>
          <w:p w:rsidR="00E62C2D" w:rsidRPr="00A330D9" w:rsidRDefault="00E62C2D" w:rsidP="007E1A0C">
            <w:pPr>
              <w:jc w:val="both"/>
              <w:rPr>
                <w:sz w:val="21"/>
                <w:szCs w:val="21"/>
              </w:rPr>
            </w:pPr>
            <w:r w:rsidRPr="00A330D9">
              <w:rPr>
                <w:sz w:val="21"/>
                <w:szCs w:val="21"/>
              </w:rPr>
              <w:t>Earthquake</w:t>
            </w:r>
          </w:p>
        </w:tc>
        <w:tc>
          <w:tcPr>
            <w:tcW w:w="2425" w:type="dxa"/>
          </w:tcPr>
          <w:p w:rsidR="00E62C2D" w:rsidRPr="00453284" w:rsidRDefault="00E62C2D" w:rsidP="007E1A0C">
            <w:pPr>
              <w:jc w:val="center"/>
              <w:rPr>
                <w:b/>
                <w:sz w:val="21"/>
                <w:szCs w:val="21"/>
              </w:rPr>
            </w:pPr>
          </w:p>
        </w:tc>
        <w:tc>
          <w:tcPr>
            <w:tcW w:w="2238" w:type="dxa"/>
          </w:tcPr>
          <w:p w:rsidR="00E62C2D" w:rsidRPr="00453284" w:rsidRDefault="00E62C2D" w:rsidP="007E1A0C">
            <w:pPr>
              <w:jc w:val="center"/>
              <w:rPr>
                <w:b/>
                <w:sz w:val="21"/>
                <w:szCs w:val="21"/>
              </w:rPr>
            </w:pPr>
          </w:p>
        </w:tc>
        <w:tc>
          <w:tcPr>
            <w:tcW w:w="1678" w:type="dxa"/>
          </w:tcPr>
          <w:p w:rsidR="00E62C2D" w:rsidRPr="00453284" w:rsidRDefault="00E62C2D" w:rsidP="007E1A0C">
            <w:pPr>
              <w:jc w:val="center"/>
              <w:rPr>
                <w:b/>
                <w:sz w:val="21"/>
                <w:szCs w:val="21"/>
              </w:rPr>
            </w:pPr>
          </w:p>
        </w:tc>
        <w:tc>
          <w:tcPr>
            <w:tcW w:w="1231" w:type="dxa"/>
          </w:tcPr>
          <w:p w:rsidR="00E62C2D" w:rsidRPr="00453284" w:rsidRDefault="00E62C2D" w:rsidP="007E1A0C">
            <w:pPr>
              <w:jc w:val="center"/>
              <w:rPr>
                <w:b/>
                <w:sz w:val="21"/>
                <w:szCs w:val="21"/>
              </w:rPr>
            </w:pPr>
            <w:r w:rsidRPr="00453284">
              <w:rPr>
                <w:b/>
                <w:sz w:val="21"/>
                <w:szCs w:val="21"/>
              </w:rPr>
              <w:t>X</w:t>
            </w:r>
          </w:p>
        </w:tc>
      </w:tr>
      <w:tr w:rsidR="00E62C2D" w:rsidRPr="00A330D9" w:rsidTr="007E1A0C">
        <w:trPr>
          <w:trHeight w:val="279"/>
        </w:trPr>
        <w:tc>
          <w:tcPr>
            <w:tcW w:w="2350" w:type="dxa"/>
            <w:vAlign w:val="bottom"/>
          </w:tcPr>
          <w:p w:rsidR="00E62C2D" w:rsidRPr="00A330D9" w:rsidRDefault="00E62C2D" w:rsidP="007E1A0C">
            <w:pPr>
              <w:rPr>
                <w:sz w:val="21"/>
                <w:szCs w:val="21"/>
              </w:rPr>
            </w:pPr>
            <w:r w:rsidRPr="00A330D9">
              <w:rPr>
                <w:sz w:val="21"/>
                <w:szCs w:val="21"/>
              </w:rPr>
              <w:t xml:space="preserve">Extreme Cold </w:t>
            </w:r>
          </w:p>
        </w:tc>
        <w:tc>
          <w:tcPr>
            <w:tcW w:w="2425" w:type="dxa"/>
          </w:tcPr>
          <w:p w:rsidR="00E62C2D" w:rsidRPr="00453284" w:rsidRDefault="00E62C2D" w:rsidP="007E1A0C">
            <w:pPr>
              <w:jc w:val="center"/>
              <w:rPr>
                <w:b/>
                <w:sz w:val="21"/>
                <w:szCs w:val="21"/>
              </w:rPr>
            </w:pPr>
          </w:p>
        </w:tc>
        <w:tc>
          <w:tcPr>
            <w:tcW w:w="2238" w:type="dxa"/>
          </w:tcPr>
          <w:p w:rsidR="00E62C2D" w:rsidRPr="00453284" w:rsidRDefault="00E62C2D" w:rsidP="007E1A0C">
            <w:pPr>
              <w:jc w:val="center"/>
              <w:rPr>
                <w:b/>
                <w:sz w:val="21"/>
                <w:szCs w:val="21"/>
              </w:rPr>
            </w:pPr>
          </w:p>
        </w:tc>
        <w:tc>
          <w:tcPr>
            <w:tcW w:w="1678" w:type="dxa"/>
          </w:tcPr>
          <w:p w:rsidR="00E62C2D" w:rsidRPr="00453284" w:rsidRDefault="00E62C2D" w:rsidP="007E1A0C">
            <w:pPr>
              <w:jc w:val="center"/>
              <w:rPr>
                <w:b/>
                <w:sz w:val="21"/>
                <w:szCs w:val="21"/>
              </w:rPr>
            </w:pPr>
            <w:r>
              <w:rPr>
                <w:b/>
                <w:sz w:val="21"/>
                <w:szCs w:val="21"/>
              </w:rPr>
              <w:t>X</w:t>
            </w:r>
          </w:p>
        </w:tc>
        <w:tc>
          <w:tcPr>
            <w:tcW w:w="1231" w:type="dxa"/>
          </w:tcPr>
          <w:p w:rsidR="00E62C2D" w:rsidRPr="00453284" w:rsidRDefault="00E62C2D" w:rsidP="007E1A0C">
            <w:pPr>
              <w:jc w:val="center"/>
              <w:rPr>
                <w:b/>
                <w:sz w:val="21"/>
                <w:szCs w:val="21"/>
              </w:rPr>
            </w:pPr>
          </w:p>
        </w:tc>
      </w:tr>
      <w:tr w:rsidR="00E62C2D" w:rsidRPr="00A330D9" w:rsidTr="007E1A0C">
        <w:trPr>
          <w:trHeight w:val="279"/>
        </w:trPr>
        <w:tc>
          <w:tcPr>
            <w:tcW w:w="2350" w:type="dxa"/>
            <w:vAlign w:val="bottom"/>
          </w:tcPr>
          <w:p w:rsidR="00E62C2D" w:rsidRPr="00A330D9" w:rsidRDefault="00E62C2D" w:rsidP="007E1A0C">
            <w:pPr>
              <w:rPr>
                <w:sz w:val="21"/>
                <w:szCs w:val="21"/>
              </w:rPr>
            </w:pPr>
            <w:r w:rsidRPr="00A330D9">
              <w:rPr>
                <w:sz w:val="21"/>
                <w:szCs w:val="21"/>
              </w:rPr>
              <w:t xml:space="preserve">Extreme Heat </w:t>
            </w:r>
          </w:p>
        </w:tc>
        <w:tc>
          <w:tcPr>
            <w:tcW w:w="2425" w:type="dxa"/>
          </w:tcPr>
          <w:p w:rsidR="00E62C2D" w:rsidRPr="00453284" w:rsidRDefault="00E62C2D" w:rsidP="007E1A0C">
            <w:pPr>
              <w:jc w:val="center"/>
              <w:rPr>
                <w:b/>
                <w:sz w:val="21"/>
                <w:szCs w:val="21"/>
              </w:rPr>
            </w:pPr>
          </w:p>
        </w:tc>
        <w:tc>
          <w:tcPr>
            <w:tcW w:w="2238" w:type="dxa"/>
          </w:tcPr>
          <w:p w:rsidR="00E62C2D" w:rsidRPr="00453284" w:rsidRDefault="00E62C2D" w:rsidP="007E1A0C">
            <w:pPr>
              <w:jc w:val="center"/>
              <w:rPr>
                <w:b/>
                <w:sz w:val="21"/>
                <w:szCs w:val="21"/>
              </w:rPr>
            </w:pPr>
          </w:p>
        </w:tc>
        <w:tc>
          <w:tcPr>
            <w:tcW w:w="1678" w:type="dxa"/>
          </w:tcPr>
          <w:p w:rsidR="00E62C2D" w:rsidRPr="00453284" w:rsidRDefault="00E62C2D" w:rsidP="007E1A0C">
            <w:pPr>
              <w:jc w:val="center"/>
              <w:rPr>
                <w:b/>
                <w:sz w:val="21"/>
                <w:szCs w:val="21"/>
              </w:rPr>
            </w:pPr>
            <w:r w:rsidRPr="00453284">
              <w:rPr>
                <w:b/>
                <w:sz w:val="21"/>
                <w:szCs w:val="21"/>
              </w:rPr>
              <w:t>X</w:t>
            </w:r>
          </w:p>
        </w:tc>
        <w:tc>
          <w:tcPr>
            <w:tcW w:w="1231" w:type="dxa"/>
          </w:tcPr>
          <w:p w:rsidR="00E62C2D" w:rsidRPr="00453284" w:rsidRDefault="00E62C2D" w:rsidP="007E1A0C">
            <w:pPr>
              <w:jc w:val="center"/>
              <w:rPr>
                <w:b/>
                <w:sz w:val="21"/>
                <w:szCs w:val="21"/>
              </w:rPr>
            </w:pPr>
          </w:p>
        </w:tc>
      </w:tr>
      <w:tr w:rsidR="00E62C2D" w:rsidRPr="00A330D9" w:rsidTr="007E1A0C">
        <w:trPr>
          <w:trHeight w:val="262"/>
        </w:trPr>
        <w:tc>
          <w:tcPr>
            <w:tcW w:w="2350" w:type="dxa"/>
            <w:vAlign w:val="bottom"/>
          </w:tcPr>
          <w:p w:rsidR="00E62C2D" w:rsidRPr="00A330D9" w:rsidRDefault="00E62C2D" w:rsidP="007E1A0C">
            <w:pPr>
              <w:rPr>
                <w:sz w:val="21"/>
                <w:szCs w:val="21"/>
              </w:rPr>
            </w:pPr>
            <w:r w:rsidRPr="00A330D9">
              <w:rPr>
                <w:sz w:val="21"/>
                <w:szCs w:val="21"/>
              </w:rPr>
              <w:t xml:space="preserve">Flood </w:t>
            </w:r>
          </w:p>
        </w:tc>
        <w:tc>
          <w:tcPr>
            <w:tcW w:w="2425" w:type="dxa"/>
          </w:tcPr>
          <w:p w:rsidR="00E62C2D" w:rsidRPr="00453284" w:rsidRDefault="00E62C2D" w:rsidP="007E1A0C">
            <w:pPr>
              <w:jc w:val="center"/>
              <w:rPr>
                <w:b/>
                <w:sz w:val="21"/>
                <w:szCs w:val="21"/>
              </w:rPr>
            </w:pPr>
          </w:p>
        </w:tc>
        <w:tc>
          <w:tcPr>
            <w:tcW w:w="2238" w:type="dxa"/>
          </w:tcPr>
          <w:p w:rsidR="00E62C2D" w:rsidRPr="00453284" w:rsidRDefault="00E62C2D" w:rsidP="007E1A0C">
            <w:pPr>
              <w:jc w:val="center"/>
              <w:rPr>
                <w:b/>
                <w:sz w:val="21"/>
                <w:szCs w:val="21"/>
              </w:rPr>
            </w:pPr>
          </w:p>
        </w:tc>
        <w:tc>
          <w:tcPr>
            <w:tcW w:w="1678" w:type="dxa"/>
          </w:tcPr>
          <w:p w:rsidR="00E62C2D" w:rsidRPr="00453284" w:rsidRDefault="00E62C2D" w:rsidP="007E1A0C">
            <w:pPr>
              <w:jc w:val="center"/>
              <w:rPr>
                <w:b/>
                <w:sz w:val="21"/>
                <w:szCs w:val="21"/>
              </w:rPr>
            </w:pPr>
            <w:r>
              <w:rPr>
                <w:b/>
                <w:sz w:val="21"/>
                <w:szCs w:val="21"/>
              </w:rPr>
              <w:t>X</w:t>
            </w:r>
          </w:p>
        </w:tc>
        <w:tc>
          <w:tcPr>
            <w:tcW w:w="1231" w:type="dxa"/>
          </w:tcPr>
          <w:p w:rsidR="00E62C2D" w:rsidRPr="00453284" w:rsidRDefault="00E62C2D" w:rsidP="007E1A0C">
            <w:pPr>
              <w:jc w:val="center"/>
              <w:rPr>
                <w:b/>
                <w:sz w:val="21"/>
                <w:szCs w:val="21"/>
              </w:rPr>
            </w:pPr>
          </w:p>
        </w:tc>
      </w:tr>
      <w:tr w:rsidR="00E62C2D" w:rsidRPr="00A330D9" w:rsidTr="007E1A0C">
        <w:trPr>
          <w:trHeight w:val="557"/>
        </w:trPr>
        <w:tc>
          <w:tcPr>
            <w:tcW w:w="2350" w:type="dxa"/>
            <w:vAlign w:val="bottom"/>
          </w:tcPr>
          <w:p w:rsidR="00E62C2D" w:rsidRPr="00A330D9" w:rsidRDefault="00E62C2D" w:rsidP="007E1A0C">
            <w:pPr>
              <w:rPr>
                <w:sz w:val="21"/>
                <w:szCs w:val="21"/>
              </w:rPr>
            </w:pPr>
            <w:r w:rsidRPr="00A330D9">
              <w:rPr>
                <w:sz w:val="21"/>
                <w:szCs w:val="21"/>
              </w:rPr>
              <w:t xml:space="preserve">Freezing Rain/Sleet/Ice </w:t>
            </w:r>
          </w:p>
        </w:tc>
        <w:tc>
          <w:tcPr>
            <w:tcW w:w="2425" w:type="dxa"/>
          </w:tcPr>
          <w:p w:rsidR="00E62C2D" w:rsidRPr="00453284" w:rsidRDefault="00E62C2D" w:rsidP="007E1A0C">
            <w:pPr>
              <w:jc w:val="center"/>
              <w:rPr>
                <w:b/>
                <w:sz w:val="21"/>
                <w:szCs w:val="21"/>
              </w:rPr>
            </w:pPr>
            <w:r>
              <w:rPr>
                <w:b/>
                <w:sz w:val="21"/>
                <w:szCs w:val="21"/>
              </w:rPr>
              <w:t>X</w:t>
            </w:r>
          </w:p>
        </w:tc>
        <w:tc>
          <w:tcPr>
            <w:tcW w:w="2238" w:type="dxa"/>
          </w:tcPr>
          <w:p w:rsidR="00E62C2D" w:rsidRPr="00453284" w:rsidRDefault="00E62C2D" w:rsidP="007E1A0C">
            <w:pPr>
              <w:jc w:val="center"/>
              <w:rPr>
                <w:b/>
                <w:sz w:val="21"/>
                <w:szCs w:val="21"/>
              </w:rPr>
            </w:pPr>
          </w:p>
        </w:tc>
        <w:tc>
          <w:tcPr>
            <w:tcW w:w="1678" w:type="dxa"/>
          </w:tcPr>
          <w:p w:rsidR="00E62C2D" w:rsidRPr="00453284" w:rsidRDefault="00E62C2D" w:rsidP="007E1A0C">
            <w:pPr>
              <w:jc w:val="center"/>
              <w:rPr>
                <w:b/>
                <w:sz w:val="21"/>
                <w:szCs w:val="21"/>
              </w:rPr>
            </w:pPr>
          </w:p>
        </w:tc>
        <w:tc>
          <w:tcPr>
            <w:tcW w:w="1231" w:type="dxa"/>
          </w:tcPr>
          <w:p w:rsidR="00E62C2D" w:rsidRPr="00453284" w:rsidRDefault="00E62C2D" w:rsidP="007E1A0C">
            <w:pPr>
              <w:jc w:val="center"/>
              <w:rPr>
                <w:b/>
                <w:sz w:val="21"/>
                <w:szCs w:val="21"/>
              </w:rPr>
            </w:pPr>
          </w:p>
        </w:tc>
      </w:tr>
      <w:tr w:rsidR="00E62C2D" w:rsidRPr="00A330D9" w:rsidTr="007E1A0C">
        <w:trPr>
          <w:trHeight w:val="279"/>
        </w:trPr>
        <w:tc>
          <w:tcPr>
            <w:tcW w:w="2350" w:type="dxa"/>
            <w:vAlign w:val="bottom"/>
          </w:tcPr>
          <w:p w:rsidR="00E62C2D" w:rsidRPr="00A330D9" w:rsidRDefault="00E62C2D" w:rsidP="007E1A0C">
            <w:pPr>
              <w:rPr>
                <w:sz w:val="21"/>
                <w:szCs w:val="21"/>
              </w:rPr>
            </w:pPr>
            <w:r w:rsidRPr="00A330D9">
              <w:rPr>
                <w:sz w:val="21"/>
                <w:szCs w:val="21"/>
              </w:rPr>
              <w:t xml:space="preserve">Hail </w:t>
            </w:r>
          </w:p>
        </w:tc>
        <w:tc>
          <w:tcPr>
            <w:tcW w:w="2425" w:type="dxa"/>
          </w:tcPr>
          <w:p w:rsidR="00E62C2D" w:rsidRPr="00453284" w:rsidRDefault="00E62C2D" w:rsidP="007E1A0C">
            <w:pPr>
              <w:jc w:val="center"/>
              <w:rPr>
                <w:b/>
                <w:sz w:val="21"/>
                <w:szCs w:val="21"/>
              </w:rPr>
            </w:pPr>
          </w:p>
        </w:tc>
        <w:tc>
          <w:tcPr>
            <w:tcW w:w="2238" w:type="dxa"/>
          </w:tcPr>
          <w:p w:rsidR="00E62C2D" w:rsidRPr="00453284" w:rsidRDefault="00E62C2D" w:rsidP="007E1A0C">
            <w:pPr>
              <w:jc w:val="center"/>
              <w:rPr>
                <w:b/>
                <w:sz w:val="21"/>
                <w:szCs w:val="21"/>
              </w:rPr>
            </w:pPr>
            <w:r w:rsidRPr="00453284">
              <w:rPr>
                <w:b/>
                <w:sz w:val="21"/>
                <w:szCs w:val="21"/>
              </w:rPr>
              <w:t>X</w:t>
            </w:r>
          </w:p>
        </w:tc>
        <w:tc>
          <w:tcPr>
            <w:tcW w:w="1678" w:type="dxa"/>
          </w:tcPr>
          <w:p w:rsidR="00E62C2D" w:rsidRPr="00453284" w:rsidRDefault="00E62C2D" w:rsidP="007E1A0C">
            <w:pPr>
              <w:jc w:val="center"/>
              <w:rPr>
                <w:b/>
                <w:sz w:val="21"/>
                <w:szCs w:val="21"/>
              </w:rPr>
            </w:pPr>
          </w:p>
        </w:tc>
        <w:tc>
          <w:tcPr>
            <w:tcW w:w="1231" w:type="dxa"/>
          </w:tcPr>
          <w:p w:rsidR="00E62C2D" w:rsidRPr="00453284" w:rsidRDefault="00E62C2D" w:rsidP="007E1A0C">
            <w:pPr>
              <w:jc w:val="center"/>
              <w:rPr>
                <w:b/>
                <w:sz w:val="21"/>
                <w:szCs w:val="21"/>
              </w:rPr>
            </w:pPr>
          </w:p>
        </w:tc>
      </w:tr>
      <w:tr w:rsidR="00E62C2D" w:rsidRPr="00A330D9" w:rsidTr="007E1A0C">
        <w:trPr>
          <w:trHeight w:val="279"/>
        </w:trPr>
        <w:tc>
          <w:tcPr>
            <w:tcW w:w="2350" w:type="dxa"/>
            <w:vAlign w:val="bottom"/>
          </w:tcPr>
          <w:p w:rsidR="00E62C2D" w:rsidRPr="00A330D9" w:rsidRDefault="00E62C2D" w:rsidP="007E1A0C">
            <w:pPr>
              <w:rPr>
                <w:sz w:val="21"/>
                <w:szCs w:val="21"/>
              </w:rPr>
            </w:pPr>
            <w:r w:rsidRPr="00A330D9">
              <w:rPr>
                <w:sz w:val="21"/>
                <w:szCs w:val="21"/>
              </w:rPr>
              <w:t xml:space="preserve">Heavy Rain </w:t>
            </w:r>
          </w:p>
        </w:tc>
        <w:tc>
          <w:tcPr>
            <w:tcW w:w="2425" w:type="dxa"/>
          </w:tcPr>
          <w:p w:rsidR="00E62C2D" w:rsidRPr="00453284" w:rsidRDefault="00E62C2D" w:rsidP="007E1A0C">
            <w:pPr>
              <w:jc w:val="center"/>
              <w:rPr>
                <w:b/>
                <w:sz w:val="21"/>
                <w:szCs w:val="21"/>
              </w:rPr>
            </w:pPr>
          </w:p>
        </w:tc>
        <w:tc>
          <w:tcPr>
            <w:tcW w:w="2238" w:type="dxa"/>
          </w:tcPr>
          <w:p w:rsidR="00E62C2D" w:rsidRPr="00453284" w:rsidRDefault="00E62C2D" w:rsidP="007E1A0C">
            <w:pPr>
              <w:jc w:val="center"/>
              <w:rPr>
                <w:b/>
                <w:sz w:val="21"/>
                <w:szCs w:val="21"/>
              </w:rPr>
            </w:pPr>
            <w:r>
              <w:rPr>
                <w:b/>
                <w:sz w:val="21"/>
                <w:szCs w:val="21"/>
              </w:rPr>
              <w:t>X</w:t>
            </w:r>
          </w:p>
        </w:tc>
        <w:tc>
          <w:tcPr>
            <w:tcW w:w="1678" w:type="dxa"/>
          </w:tcPr>
          <w:p w:rsidR="00E62C2D" w:rsidRPr="00453284" w:rsidRDefault="00E62C2D" w:rsidP="007E1A0C">
            <w:pPr>
              <w:jc w:val="center"/>
              <w:rPr>
                <w:b/>
                <w:sz w:val="21"/>
                <w:szCs w:val="21"/>
              </w:rPr>
            </w:pPr>
          </w:p>
        </w:tc>
        <w:tc>
          <w:tcPr>
            <w:tcW w:w="1231" w:type="dxa"/>
          </w:tcPr>
          <w:p w:rsidR="00E62C2D" w:rsidRPr="00453284" w:rsidRDefault="00E62C2D" w:rsidP="007E1A0C">
            <w:pPr>
              <w:jc w:val="center"/>
              <w:rPr>
                <w:b/>
                <w:sz w:val="21"/>
                <w:szCs w:val="21"/>
              </w:rPr>
            </w:pPr>
          </w:p>
        </w:tc>
      </w:tr>
      <w:tr w:rsidR="00E62C2D" w:rsidRPr="00A330D9" w:rsidTr="007E1A0C">
        <w:trPr>
          <w:trHeight w:val="279"/>
        </w:trPr>
        <w:tc>
          <w:tcPr>
            <w:tcW w:w="2350" w:type="dxa"/>
            <w:vAlign w:val="bottom"/>
          </w:tcPr>
          <w:p w:rsidR="00E62C2D" w:rsidRPr="00A330D9" w:rsidRDefault="00E62C2D" w:rsidP="007E1A0C">
            <w:pPr>
              <w:rPr>
                <w:sz w:val="21"/>
                <w:szCs w:val="21"/>
              </w:rPr>
            </w:pPr>
            <w:r w:rsidRPr="00A330D9">
              <w:rPr>
                <w:sz w:val="21"/>
                <w:szCs w:val="21"/>
              </w:rPr>
              <w:t xml:space="preserve">Heavy Snow  </w:t>
            </w:r>
          </w:p>
        </w:tc>
        <w:tc>
          <w:tcPr>
            <w:tcW w:w="2425" w:type="dxa"/>
          </w:tcPr>
          <w:p w:rsidR="00E62C2D" w:rsidRPr="00453284" w:rsidRDefault="00E62C2D" w:rsidP="007E1A0C">
            <w:pPr>
              <w:jc w:val="center"/>
              <w:rPr>
                <w:b/>
                <w:sz w:val="21"/>
                <w:szCs w:val="21"/>
              </w:rPr>
            </w:pPr>
          </w:p>
        </w:tc>
        <w:tc>
          <w:tcPr>
            <w:tcW w:w="2238" w:type="dxa"/>
          </w:tcPr>
          <w:p w:rsidR="00E62C2D" w:rsidRPr="00453284" w:rsidRDefault="00E62C2D" w:rsidP="007E1A0C">
            <w:pPr>
              <w:jc w:val="center"/>
              <w:rPr>
                <w:b/>
                <w:sz w:val="21"/>
                <w:szCs w:val="21"/>
              </w:rPr>
            </w:pPr>
            <w:r w:rsidRPr="00453284">
              <w:rPr>
                <w:b/>
                <w:sz w:val="21"/>
                <w:szCs w:val="21"/>
              </w:rPr>
              <w:t>X</w:t>
            </w:r>
          </w:p>
        </w:tc>
        <w:tc>
          <w:tcPr>
            <w:tcW w:w="1678" w:type="dxa"/>
          </w:tcPr>
          <w:p w:rsidR="00E62C2D" w:rsidRPr="00453284" w:rsidRDefault="00E62C2D" w:rsidP="007E1A0C">
            <w:pPr>
              <w:jc w:val="center"/>
              <w:rPr>
                <w:b/>
                <w:sz w:val="21"/>
                <w:szCs w:val="21"/>
              </w:rPr>
            </w:pPr>
          </w:p>
        </w:tc>
        <w:tc>
          <w:tcPr>
            <w:tcW w:w="1231" w:type="dxa"/>
          </w:tcPr>
          <w:p w:rsidR="00E62C2D" w:rsidRPr="00453284" w:rsidRDefault="00E62C2D" w:rsidP="007E1A0C">
            <w:pPr>
              <w:jc w:val="center"/>
              <w:rPr>
                <w:b/>
                <w:sz w:val="21"/>
                <w:szCs w:val="21"/>
              </w:rPr>
            </w:pPr>
          </w:p>
        </w:tc>
      </w:tr>
      <w:tr w:rsidR="00E62C2D" w:rsidRPr="00A330D9" w:rsidTr="007E1A0C">
        <w:trPr>
          <w:trHeight w:val="262"/>
        </w:trPr>
        <w:tc>
          <w:tcPr>
            <w:tcW w:w="2350" w:type="dxa"/>
            <w:vAlign w:val="bottom"/>
          </w:tcPr>
          <w:p w:rsidR="00E62C2D" w:rsidRPr="00A330D9" w:rsidRDefault="00E62C2D" w:rsidP="007E1A0C">
            <w:pPr>
              <w:rPr>
                <w:sz w:val="21"/>
                <w:szCs w:val="21"/>
              </w:rPr>
            </w:pPr>
            <w:r w:rsidRPr="00A330D9">
              <w:rPr>
                <w:sz w:val="21"/>
                <w:szCs w:val="21"/>
              </w:rPr>
              <w:t xml:space="preserve">Ice Jam </w:t>
            </w:r>
          </w:p>
        </w:tc>
        <w:tc>
          <w:tcPr>
            <w:tcW w:w="2425" w:type="dxa"/>
          </w:tcPr>
          <w:p w:rsidR="00E62C2D" w:rsidRPr="00453284" w:rsidRDefault="00E62C2D" w:rsidP="007E1A0C">
            <w:pPr>
              <w:jc w:val="center"/>
              <w:rPr>
                <w:b/>
                <w:sz w:val="21"/>
                <w:szCs w:val="21"/>
              </w:rPr>
            </w:pPr>
          </w:p>
        </w:tc>
        <w:tc>
          <w:tcPr>
            <w:tcW w:w="2238" w:type="dxa"/>
          </w:tcPr>
          <w:p w:rsidR="00E62C2D" w:rsidRPr="00453284" w:rsidRDefault="00E62C2D" w:rsidP="007E1A0C">
            <w:pPr>
              <w:jc w:val="center"/>
              <w:rPr>
                <w:b/>
                <w:sz w:val="21"/>
                <w:szCs w:val="21"/>
              </w:rPr>
            </w:pPr>
          </w:p>
        </w:tc>
        <w:tc>
          <w:tcPr>
            <w:tcW w:w="1678" w:type="dxa"/>
          </w:tcPr>
          <w:p w:rsidR="00E62C2D" w:rsidRPr="00453284" w:rsidRDefault="00E62C2D" w:rsidP="007E1A0C">
            <w:pPr>
              <w:jc w:val="center"/>
              <w:rPr>
                <w:b/>
                <w:sz w:val="21"/>
                <w:szCs w:val="21"/>
              </w:rPr>
            </w:pPr>
          </w:p>
        </w:tc>
        <w:tc>
          <w:tcPr>
            <w:tcW w:w="1231" w:type="dxa"/>
          </w:tcPr>
          <w:p w:rsidR="00E62C2D" w:rsidRPr="00453284" w:rsidRDefault="00E62C2D" w:rsidP="007E1A0C">
            <w:pPr>
              <w:jc w:val="center"/>
              <w:rPr>
                <w:b/>
                <w:sz w:val="21"/>
                <w:szCs w:val="21"/>
              </w:rPr>
            </w:pPr>
            <w:r>
              <w:rPr>
                <w:b/>
                <w:sz w:val="21"/>
                <w:szCs w:val="21"/>
              </w:rPr>
              <w:t>X</w:t>
            </w:r>
          </w:p>
        </w:tc>
      </w:tr>
      <w:tr w:rsidR="00E62C2D" w:rsidRPr="00A330D9" w:rsidTr="007E1A0C">
        <w:trPr>
          <w:trHeight w:val="279"/>
        </w:trPr>
        <w:tc>
          <w:tcPr>
            <w:tcW w:w="2350" w:type="dxa"/>
            <w:vAlign w:val="bottom"/>
          </w:tcPr>
          <w:p w:rsidR="00E62C2D" w:rsidRPr="00A330D9" w:rsidRDefault="00E62C2D" w:rsidP="007E1A0C">
            <w:pPr>
              <w:rPr>
                <w:sz w:val="21"/>
                <w:szCs w:val="21"/>
              </w:rPr>
            </w:pPr>
            <w:r w:rsidRPr="00A330D9">
              <w:rPr>
                <w:sz w:val="21"/>
                <w:szCs w:val="21"/>
              </w:rPr>
              <w:t xml:space="preserve">Lightning </w:t>
            </w:r>
          </w:p>
        </w:tc>
        <w:tc>
          <w:tcPr>
            <w:tcW w:w="2425" w:type="dxa"/>
          </w:tcPr>
          <w:p w:rsidR="00E62C2D" w:rsidRPr="00453284" w:rsidRDefault="00E62C2D" w:rsidP="007E1A0C">
            <w:pPr>
              <w:jc w:val="center"/>
              <w:rPr>
                <w:b/>
                <w:sz w:val="21"/>
                <w:szCs w:val="21"/>
              </w:rPr>
            </w:pPr>
          </w:p>
        </w:tc>
        <w:tc>
          <w:tcPr>
            <w:tcW w:w="2238" w:type="dxa"/>
          </w:tcPr>
          <w:p w:rsidR="00E62C2D" w:rsidRPr="00453284" w:rsidRDefault="00E62C2D" w:rsidP="007E1A0C">
            <w:pPr>
              <w:jc w:val="center"/>
              <w:rPr>
                <w:b/>
                <w:sz w:val="21"/>
                <w:szCs w:val="21"/>
              </w:rPr>
            </w:pPr>
          </w:p>
        </w:tc>
        <w:tc>
          <w:tcPr>
            <w:tcW w:w="1678" w:type="dxa"/>
          </w:tcPr>
          <w:p w:rsidR="00E62C2D" w:rsidRPr="00453284" w:rsidRDefault="00E62C2D" w:rsidP="007E1A0C">
            <w:pPr>
              <w:jc w:val="center"/>
              <w:rPr>
                <w:b/>
                <w:sz w:val="21"/>
                <w:szCs w:val="21"/>
              </w:rPr>
            </w:pPr>
            <w:r w:rsidRPr="00453284">
              <w:rPr>
                <w:b/>
                <w:sz w:val="21"/>
                <w:szCs w:val="21"/>
              </w:rPr>
              <w:t>X</w:t>
            </w:r>
          </w:p>
        </w:tc>
        <w:tc>
          <w:tcPr>
            <w:tcW w:w="1231" w:type="dxa"/>
          </w:tcPr>
          <w:p w:rsidR="00E62C2D" w:rsidRPr="00453284" w:rsidRDefault="00E62C2D" w:rsidP="007E1A0C">
            <w:pPr>
              <w:jc w:val="center"/>
              <w:rPr>
                <w:b/>
                <w:sz w:val="21"/>
                <w:szCs w:val="21"/>
              </w:rPr>
            </w:pPr>
          </w:p>
        </w:tc>
      </w:tr>
      <w:tr w:rsidR="00E62C2D" w:rsidRPr="00A330D9" w:rsidTr="007E1A0C">
        <w:trPr>
          <w:trHeight w:val="279"/>
        </w:trPr>
        <w:tc>
          <w:tcPr>
            <w:tcW w:w="2350" w:type="dxa"/>
            <w:vAlign w:val="bottom"/>
          </w:tcPr>
          <w:p w:rsidR="00E62C2D" w:rsidRPr="00A330D9" w:rsidRDefault="00E62C2D" w:rsidP="007E1A0C">
            <w:pPr>
              <w:jc w:val="both"/>
              <w:rPr>
                <w:sz w:val="21"/>
                <w:szCs w:val="21"/>
              </w:rPr>
            </w:pPr>
            <w:r w:rsidRPr="00A330D9">
              <w:rPr>
                <w:sz w:val="21"/>
                <w:szCs w:val="21"/>
              </w:rPr>
              <w:t xml:space="preserve">Rapid Snow Melt </w:t>
            </w:r>
          </w:p>
        </w:tc>
        <w:tc>
          <w:tcPr>
            <w:tcW w:w="2425" w:type="dxa"/>
          </w:tcPr>
          <w:p w:rsidR="00E62C2D" w:rsidRPr="00453284" w:rsidRDefault="00E62C2D" w:rsidP="007E1A0C">
            <w:pPr>
              <w:jc w:val="center"/>
              <w:rPr>
                <w:b/>
                <w:sz w:val="21"/>
                <w:szCs w:val="21"/>
              </w:rPr>
            </w:pPr>
          </w:p>
        </w:tc>
        <w:tc>
          <w:tcPr>
            <w:tcW w:w="2238" w:type="dxa"/>
          </w:tcPr>
          <w:p w:rsidR="00E62C2D" w:rsidRPr="00453284" w:rsidRDefault="00E62C2D" w:rsidP="007E1A0C">
            <w:pPr>
              <w:jc w:val="center"/>
              <w:rPr>
                <w:b/>
                <w:sz w:val="21"/>
                <w:szCs w:val="21"/>
              </w:rPr>
            </w:pPr>
          </w:p>
        </w:tc>
        <w:tc>
          <w:tcPr>
            <w:tcW w:w="1678" w:type="dxa"/>
          </w:tcPr>
          <w:p w:rsidR="00E62C2D" w:rsidRPr="00453284" w:rsidRDefault="00E62C2D" w:rsidP="007E1A0C">
            <w:pPr>
              <w:jc w:val="center"/>
              <w:rPr>
                <w:b/>
                <w:sz w:val="21"/>
                <w:szCs w:val="21"/>
              </w:rPr>
            </w:pPr>
            <w:r>
              <w:rPr>
                <w:b/>
                <w:sz w:val="21"/>
                <w:szCs w:val="21"/>
              </w:rPr>
              <w:t>X</w:t>
            </w:r>
          </w:p>
        </w:tc>
        <w:tc>
          <w:tcPr>
            <w:tcW w:w="1231" w:type="dxa"/>
          </w:tcPr>
          <w:p w:rsidR="00E62C2D" w:rsidRPr="00453284" w:rsidRDefault="00E62C2D" w:rsidP="007E1A0C">
            <w:pPr>
              <w:jc w:val="center"/>
              <w:rPr>
                <w:b/>
                <w:sz w:val="21"/>
                <w:szCs w:val="21"/>
              </w:rPr>
            </w:pPr>
          </w:p>
        </w:tc>
      </w:tr>
      <w:tr w:rsidR="00E62C2D" w:rsidRPr="00A330D9" w:rsidTr="007E1A0C">
        <w:trPr>
          <w:trHeight w:val="262"/>
        </w:trPr>
        <w:tc>
          <w:tcPr>
            <w:tcW w:w="2350" w:type="dxa"/>
            <w:vAlign w:val="bottom"/>
          </w:tcPr>
          <w:p w:rsidR="00E62C2D" w:rsidRPr="00A330D9" w:rsidRDefault="00E62C2D" w:rsidP="007E1A0C">
            <w:pPr>
              <w:jc w:val="both"/>
              <w:rPr>
                <w:sz w:val="21"/>
                <w:szCs w:val="21"/>
              </w:rPr>
            </w:pPr>
            <w:r w:rsidRPr="00A330D9">
              <w:rPr>
                <w:sz w:val="21"/>
                <w:szCs w:val="21"/>
              </w:rPr>
              <w:t xml:space="preserve">Strong Winds </w:t>
            </w:r>
          </w:p>
        </w:tc>
        <w:tc>
          <w:tcPr>
            <w:tcW w:w="2425" w:type="dxa"/>
          </w:tcPr>
          <w:p w:rsidR="00E62C2D" w:rsidRPr="00453284" w:rsidRDefault="00E62C2D" w:rsidP="007E1A0C">
            <w:pPr>
              <w:jc w:val="center"/>
              <w:rPr>
                <w:b/>
                <w:sz w:val="21"/>
                <w:szCs w:val="21"/>
              </w:rPr>
            </w:pPr>
          </w:p>
        </w:tc>
        <w:tc>
          <w:tcPr>
            <w:tcW w:w="2238" w:type="dxa"/>
          </w:tcPr>
          <w:p w:rsidR="00E62C2D" w:rsidRPr="00453284" w:rsidRDefault="00E62C2D" w:rsidP="007E1A0C">
            <w:pPr>
              <w:jc w:val="center"/>
              <w:rPr>
                <w:b/>
                <w:sz w:val="21"/>
                <w:szCs w:val="21"/>
              </w:rPr>
            </w:pPr>
            <w:r w:rsidRPr="00453284">
              <w:rPr>
                <w:b/>
                <w:sz w:val="21"/>
                <w:szCs w:val="21"/>
              </w:rPr>
              <w:t>X</w:t>
            </w:r>
          </w:p>
        </w:tc>
        <w:tc>
          <w:tcPr>
            <w:tcW w:w="1678" w:type="dxa"/>
          </w:tcPr>
          <w:p w:rsidR="00E62C2D" w:rsidRPr="00453284" w:rsidRDefault="00E62C2D" w:rsidP="007E1A0C">
            <w:pPr>
              <w:jc w:val="center"/>
              <w:rPr>
                <w:b/>
                <w:sz w:val="21"/>
                <w:szCs w:val="21"/>
              </w:rPr>
            </w:pPr>
          </w:p>
        </w:tc>
        <w:tc>
          <w:tcPr>
            <w:tcW w:w="1231" w:type="dxa"/>
          </w:tcPr>
          <w:p w:rsidR="00E62C2D" w:rsidRPr="00453284" w:rsidRDefault="00E62C2D" w:rsidP="007E1A0C">
            <w:pPr>
              <w:jc w:val="center"/>
              <w:rPr>
                <w:b/>
                <w:sz w:val="21"/>
                <w:szCs w:val="21"/>
              </w:rPr>
            </w:pPr>
          </w:p>
        </w:tc>
      </w:tr>
      <w:tr w:rsidR="00E62C2D" w:rsidRPr="00A330D9" w:rsidTr="007E1A0C">
        <w:trPr>
          <w:trHeight w:val="279"/>
        </w:trPr>
        <w:tc>
          <w:tcPr>
            <w:tcW w:w="2350" w:type="dxa"/>
            <w:vAlign w:val="bottom"/>
          </w:tcPr>
          <w:p w:rsidR="00E62C2D" w:rsidRPr="00A330D9" w:rsidRDefault="00E62C2D" w:rsidP="007E1A0C">
            <w:pPr>
              <w:jc w:val="both"/>
              <w:rPr>
                <w:sz w:val="21"/>
                <w:szCs w:val="21"/>
              </w:rPr>
            </w:pPr>
            <w:r w:rsidRPr="00A330D9">
              <w:rPr>
                <w:sz w:val="21"/>
                <w:szCs w:val="21"/>
              </w:rPr>
              <w:t xml:space="preserve">Subsidence </w:t>
            </w:r>
          </w:p>
        </w:tc>
        <w:tc>
          <w:tcPr>
            <w:tcW w:w="2425" w:type="dxa"/>
          </w:tcPr>
          <w:p w:rsidR="00E62C2D" w:rsidRPr="00453284" w:rsidRDefault="00E62C2D" w:rsidP="007E1A0C">
            <w:pPr>
              <w:jc w:val="center"/>
              <w:rPr>
                <w:b/>
                <w:sz w:val="21"/>
                <w:szCs w:val="21"/>
              </w:rPr>
            </w:pPr>
          </w:p>
        </w:tc>
        <w:tc>
          <w:tcPr>
            <w:tcW w:w="2238" w:type="dxa"/>
          </w:tcPr>
          <w:p w:rsidR="00E62C2D" w:rsidRPr="00453284" w:rsidRDefault="00E62C2D" w:rsidP="007E1A0C">
            <w:pPr>
              <w:jc w:val="center"/>
              <w:rPr>
                <w:b/>
                <w:sz w:val="21"/>
                <w:szCs w:val="21"/>
              </w:rPr>
            </w:pPr>
          </w:p>
        </w:tc>
        <w:tc>
          <w:tcPr>
            <w:tcW w:w="1678" w:type="dxa"/>
          </w:tcPr>
          <w:p w:rsidR="00E62C2D" w:rsidRPr="00453284" w:rsidRDefault="00E62C2D" w:rsidP="007E1A0C">
            <w:pPr>
              <w:jc w:val="center"/>
              <w:rPr>
                <w:b/>
                <w:sz w:val="21"/>
                <w:szCs w:val="21"/>
              </w:rPr>
            </w:pPr>
          </w:p>
        </w:tc>
        <w:tc>
          <w:tcPr>
            <w:tcW w:w="1231" w:type="dxa"/>
          </w:tcPr>
          <w:p w:rsidR="00E62C2D" w:rsidRPr="00453284" w:rsidRDefault="00E62C2D" w:rsidP="007E1A0C">
            <w:pPr>
              <w:jc w:val="center"/>
              <w:rPr>
                <w:b/>
                <w:sz w:val="21"/>
                <w:szCs w:val="21"/>
              </w:rPr>
            </w:pPr>
            <w:r w:rsidRPr="00453284">
              <w:rPr>
                <w:b/>
                <w:sz w:val="21"/>
                <w:szCs w:val="21"/>
              </w:rPr>
              <w:t>X</w:t>
            </w:r>
          </w:p>
        </w:tc>
      </w:tr>
      <w:tr w:rsidR="00E62C2D" w:rsidRPr="00A330D9" w:rsidTr="007E1A0C">
        <w:trPr>
          <w:trHeight w:val="279"/>
        </w:trPr>
        <w:tc>
          <w:tcPr>
            <w:tcW w:w="2350" w:type="dxa"/>
            <w:vAlign w:val="bottom"/>
          </w:tcPr>
          <w:p w:rsidR="00E62C2D" w:rsidRPr="00A330D9" w:rsidRDefault="00E62C2D" w:rsidP="007E1A0C">
            <w:pPr>
              <w:jc w:val="both"/>
              <w:rPr>
                <w:sz w:val="21"/>
                <w:szCs w:val="21"/>
              </w:rPr>
            </w:pPr>
            <w:r w:rsidRPr="00A330D9">
              <w:rPr>
                <w:sz w:val="21"/>
                <w:szCs w:val="21"/>
              </w:rPr>
              <w:t xml:space="preserve">Thunderstorm </w:t>
            </w:r>
          </w:p>
        </w:tc>
        <w:tc>
          <w:tcPr>
            <w:tcW w:w="2425" w:type="dxa"/>
          </w:tcPr>
          <w:p w:rsidR="00E62C2D" w:rsidRPr="00453284" w:rsidRDefault="00E62C2D" w:rsidP="007E1A0C">
            <w:pPr>
              <w:jc w:val="center"/>
              <w:rPr>
                <w:b/>
                <w:sz w:val="21"/>
                <w:szCs w:val="21"/>
              </w:rPr>
            </w:pPr>
          </w:p>
        </w:tc>
        <w:tc>
          <w:tcPr>
            <w:tcW w:w="2238" w:type="dxa"/>
          </w:tcPr>
          <w:p w:rsidR="00E62C2D" w:rsidRPr="00453284" w:rsidRDefault="00E62C2D" w:rsidP="007E1A0C">
            <w:pPr>
              <w:jc w:val="center"/>
              <w:rPr>
                <w:b/>
                <w:sz w:val="21"/>
                <w:szCs w:val="21"/>
              </w:rPr>
            </w:pPr>
          </w:p>
        </w:tc>
        <w:tc>
          <w:tcPr>
            <w:tcW w:w="1678" w:type="dxa"/>
          </w:tcPr>
          <w:p w:rsidR="00E62C2D" w:rsidRPr="00453284" w:rsidRDefault="00E62C2D" w:rsidP="007E1A0C">
            <w:pPr>
              <w:jc w:val="center"/>
              <w:rPr>
                <w:b/>
                <w:sz w:val="21"/>
                <w:szCs w:val="21"/>
              </w:rPr>
            </w:pPr>
            <w:r w:rsidRPr="00453284">
              <w:rPr>
                <w:b/>
                <w:sz w:val="21"/>
                <w:szCs w:val="21"/>
              </w:rPr>
              <w:t>X</w:t>
            </w:r>
          </w:p>
        </w:tc>
        <w:tc>
          <w:tcPr>
            <w:tcW w:w="1231" w:type="dxa"/>
          </w:tcPr>
          <w:p w:rsidR="00E62C2D" w:rsidRPr="00453284" w:rsidRDefault="00E62C2D" w:rsidP="007E1A0C">
            <w:pPr>
              <w:jc w:val="center"/>
              <w:rPr>
                <w:b/>
                <w:sz w:val="21"/>
                <w:szCs w:val="21"/>
              </w:rPr>
            </w:pPr>
          </w:p>
        </w:tc>
      </w:tr>
      <w:tr w:rsidR="00E62C2D" w:rsidRPr="00A330D9" w:rsidTr="007E1A0C">
        <w:trPr>
          <w:trHeight w:val="279"/>
        </w:trPr>
        <w:tc>
          <w:tcPr>
            <w:tcW w:w="2350" w:type="dxa"/>
            <w:vAlign w:val="bottom"/>
          </w:tcPr>
          <w:p w:rsidR="00E62C2D" w:rsidRPr="00A330D9" w:rsidRDefault="00E62C2D" w:rsidP="007E1A0C">
            <w:pPr>
              <w:jc w:val="both"/>
              <w:rPr>
                <w:sz w:val="21"/>
                <w:szCs w:val="21"/>
              </w:rPr>
            </w:pPr>
            <w:r w:rsidRPr="00A330D9">
              <w:rPr>
                <w:sz w:val="21"/>
                <w:szCs w:val="21"/>
              </w:rPr>
              <w:t xml:space="preserve">Tornado </w:t>
            </w:r>
          </w:p>
        </w:tc>
        <w:tc>
          <w:tcPr>
            <w:tcW w:w="2425" w:type="dxa"/>
          </w:tcPr>
          <w:p w:rsidR="00E62C2D" w:rsidRPr="00453284" w:rsidRDefault="00E62C2D" w:rsidP="007E1A0C">
            <w:pPr>
              <w:jc w:val="center"/>
              <w:rPr>
                <w:b/>
                <w:sz w:val="21"/>
                <w:szCs w:val="21"/>
              </w:rPr>
            </w:pPr>
            <w:r w:rsidRPr="00453284">
              <w:rPr>
                <w:b/>
                <w:sz w:val="21"/>
                <w:szCs w:val="21"/>
              </w:rPr>
              <w:t>X</w:t>
            </w:r>
          </w:p>
        </w:tc>
        <w:tc>
          <w:tcPr>
            <w:tcW w:w="2238" w:type="dxa"/>
          </w:tcPr>
          <w:p w:rsidR="00E62C2D" w:rsidRPr="00453284" w:rsidRDefault="00E62C2D" w:rsidP="007E1A0C">
            <w:pPr>
              <w:jc w:val="center"/>
              <w:rPr>
                <w:b/>
                <w:sz w:val="21"/>
                <w:szCs w:val="21"/>
              </w:rPr>
            </w:pPr>
          </w:p>
        </w:tc>
        <w:tc>
          <w:tcPr>
            <w:tcW w:w="1678" w:type="dxa"/>
          </w:tcPr>
          <w:p w:rsidR="00E62C2D" w:rsidRPr="00453284" w:rsidRDefault="00E62C2D" w:rsidP="007E1A0C">
            <w:pPr>
              <w:jc w:val="center"/>
              <w:rPr>
                <w:b/>
                <w:sz w:val="21"/>
                <w:szCs w:val="21"/>
              </w:rPr>
            </w:pPr>
          </w:p>
        </w:tc>
        <w:tc>
          <w:tcPr>
            <w:tcW w:w="1231" w:type="dxa"/>
          </w:tcPr>
          <w:p w:rsidR="00E62C2D" w:rsidRPr="00453284" w:rsidRDefault="00E62C2D" w:rsidP="007E1A0C">
            <w:pPr>
              <w:jc w:val="center"/>
              <w:rPr>
                <w:b/>
                <w:sz w:val="21"/>
                <w:szCs w:val="21"/>
              </w:rPr>
            </w:pPr>
          </w:p>
        </w:tc>
      </w:tr>
      <w:tr w:rsidR="00E62C2D" w:rsidRPr="00A330D9" w:rsidTr="007E1A0C">
        <w:trPr>
          <w:trHeight w:val="262"/>
        </w:trPr>
        <w:tc>
          <w:tcPr>
            <w:tcW w:w="2350" w:type="dxa"/>
            <w:vAlign w:val="bottom"/>
          </w:tcPr>
          <w:p w:rsidR="00E62C2D" w:rsidRPr="00A330D9" w:rsidRDefault="00E62C2D" w:rsidP="007E1A0C">
            <w:pPr>
              <w:jc w:val="both"/>
              <w:rPr>
                <w:sz w:val="21"/>
                <w:szCs w:val="21"/>
              </w:rPr>
            </w:pPr>
            <w:r w:rsidRPr="00A330D9">
              <w:rPr>
                <w:sz w:val="21"/>
                <w:szCs w:val="21"/>
              </w:rPr>
              <w:t xml:space="preserve">Urban Fire </w:t>
            </w:r>
          </w:p>
        </w:tc>
        <w:tc>
          <w:tcPr>
            <w:tcW w:w="2425" w:type="dxa"/>
          </w:tcPr>
          <w:p w:rsidR="00E62C2D" w:rsidRPr="00453284" w:rsidRDefault="00E62C2D" w:rsidP="007E1A0C">
            <w:pPr>
              <w:jc w:val="center"/>
              <w:rPr>
                <w:b/>
                <w:sz w:val="21"/>
                <w:szCs w:val="21"/>
              </w:rPr>
            </w:pPr>
          </w:p>
        </w:tc>
        <w:tc>
          <w:tcPr>
            <w:tcW w:w="2238" w:type="dxa"/>
          </w:tcPr>
          <w:p w:rsidR="00E62C2D" w:rsidRPr="00453284" w:rsidRDefault="00E62C2D" w:rsidP="007E1A0C">
            <w:pPr>
              <w:jc w:val="center"/>
              <w:rPr>
                <w:b/>
                <w:sz w:val="21"/>
                <w:szCs w:val="21"/>
              </w:rPr>
            </w:pPr>
          </w:p>
        </w:tc>
        <w:tc>
          <w:tcPr>
            <w:tcW w:w="1678" w:type="dxa"/>
          </w:tcPr>
          <w:p w:rsidR="00E62C2D" w:rsidRPr="00453284" w:rsidRDefault="00E62C2D" w:rsidP="007E1A0C">
            <w:pPr>
              <w:jc w:val="center"/>
              <w:rPr>
                <w:b/>
                <w:sz w:val="21"/>
                <w:szCs w:val="21"/>
              </w:rPr>
            </w:pPr>
            <w:r w:rsidRPr="00453284">
              <w:rPr>
                <w:b/>
                <w:sz w:val="21"/>
                <w:szCs w:val="21"/>
              </w:rPr>
              <w:t>X</w:t>
            </w:r>
          </w:p>
        </w:tc>
        <w:tc>
          <w:tcPr>
            <w:tcW w:w="1231" w:type="dxa"/>
          </w:tcPr>
          <w:p w:rsidR="00E62C2D" w:rsidRPr="00453284" w:rsidRDefault="00E62C2D" w:rsidP="007E1A0C">
            <w:pPr>
              <w:jc w:val="center"/>
              <w:rPr>
                <w:b/>
                <w:sz w:val="21"/>
                <w:szCs w:val="21"/>
              </w:rPr>
            </w:pPr>
          </w:p>
        </w:tc>
      </w:tr>
      <w:tr w:rsidR="00E62C2D" w:rsidRPr="00A330D9" w:rsidTr="007E1A0C">
        <w:trPr>
          <w:trHeight w:val="296"/>
        </w:trPr>
        <w:tc>
          <w:tcPr>
            <w:tcW w:w="2350" w:type="dxa"/>
            <w:vAlign w:val="bottom"/>
          </w:tcPr>
          <w:p w:rsidR="00E62C2D" w:rsidRPr="00A330D9" w:rsidRDefault="00E62C2D" w:rsidP="007E1A0C">
            <w:pPr>
              <w:jc w:val="both"/>
              <w:rPr>
                <w:sz w:val="21"/>
                <w:szCs w:val="21"/>
              </w:rPr>
            </w:pPr>
            <w:r w:rsidRPr="00A330D9">
              <w:rPr>
                <w:sz w:val="21"/>
                <w:szCs w:val="21"/>
              </w:rPr>
              <w:t>Wild Fire</w:t>
            </w:r>
          </w:p>
        </w:tc>
        <w:tc>
          <w:tcPr>
            <w:tcW w:w="2425" w:type="dxa"/>
          </w:tcPr>
          <w:p w:rsidR="00E62C2D" w:rsidRPr="00453284" w:rsidRDefault="00E62C2D" w:rsidP="007E1A0C">
            <w:pPr>
              <w:jc w:val="center"/>
              <w:rPr>
                <w:b/>
                <w:sz w:val="21"/>
                <w:szCs w:val="21"/>
              </w:rPr>
            </w:pPr>
          </w:p>
        </w:tc>
        <w:tc>
          <w:tcPr>
            <w:tcW w:w="2238" w:type="dxa"/>
          </w:tcPr>
          <w:p w:rsidR="00E62C2D" w:rsidRPr="00453284" w:rsidRDefault="00E62C2D" w:rsidP="007E1A0C">
            <w:pPr>
              <w:jc w:val="center"/>
              <w:rPr>
                <w:b/>
                <w:sz w:val="21"/>
                <w:szCs w:val="21"/>
              </w:rPr>
            </w:pPr>
          </w:p>
        </w:tc>
        <w:tc>
          <w:tcPr>
            <w:tcW w:w="1678" w:type="dxa"/>
          </w:tcPr>
          <w:p w:rsidR="00E62C2D" w:rsidRPr="00453284" w:rsidRDefault="00E62C2D" w:rsidP="007E1A0C">
            <w:pPr>
              <w:jc w:val="center"/>
              <w:rPr>
                <w:b/>
                <w:sz w:val="21"/>
                <w:szCs w:val="21"/>
              </w:rPr>
            </w:pPr>
            <w:r>
              <w:rPr>
                <w:b/>
                <w:sz w:val="21"/>
                <w:szCs w:val="21"/>
              </w:rPr>
              <w:t>X</w:t>
            </w:r>
          </w:p>
        </w:tc>
        <w:tc>
          <w:tcPr>
            <w:tcW w:w="1231" w:type="dxa"/>
          </w:tcPr>
          <w:p w:rsidR="00E62C2D" w:rsidRPr="00453284" w:rsidRDefault="00E62C2D" w:rsidP="007E1A0C">
            <w:pPr>
              <w:jc w:val="center"/>
              <w:rPr>
                <w:b/>
                <w:sz w:val="21"/>
                <w:szCs w:val="21"/>
              </w:rPr>
            </w:pPr>
          </w:p>
        </w:tc>
      </w:tr>
      <w:bookmarkEnd w:id="24"/>
      <w:bookmarkEnd w:id="25"/>
    </w:tbl>
    <w:p w:rsidR="00E62C2D" w:rsidRPr="00A330D9" w:rsidRDefault="00D9046B" w:rsidP="00E62C2D">
      <w:pPr>
        <w:jc w:val="center"/>
        <w:rPr>
          <w:b/>
        </w:rPr>
      </w:pPr>
      <w:r w:rsidRPr="007A081E">
        <w:rPr>
          <w:b/>
          <w:color w:val="FF0000"/>
        </w:rPr>
        <w:br w:type="page"/>
      </w:r>
      <w:r w:rsidR="00E62C2D">
        <w:rPr>
          <w:b/>
        </w:rPr>
        <w:lastRenderedPageBreak/>
        <w:t>Kingsbury</w:t>
      </w:r>
      <w:r w:rsidR="00E62C2D" w:rsidRPr="00A330D9">
        <w:rPr>
          <w:b/>
        </w:rPr>
        <w:t xml:space="preserve"> County </w:t>
      </w:r>
      <w:smartTag w:uri="urn:schemas-microsoft-com:office:smarttags" w:element="stockticker">
        <w:r w:rsidR="00E62C2D" w:rsidRPr="00A330D9">
          <w:rPr>
            <w:b/>
          </w:rPr>
          <w:t>PDM</w:t>
        </w:r>
      </w:smartTag>
      <w:r w:rsidR="00E62C2D" w:rsidRPr="00A330D9">
        <w:rPr>
          <w:b/>
        </w:rPr>
        <w:t xml:space="preserve"> </w:t>
      </w:r>
    </w:p>
    <w:p w:rsidR="00E62C2D" w:rsidRPr="00A330D9" w:rsidRDefault="00E62C2D" w:rsidP="00E62C2D">
      <w:pPr>
        <w:jc w:val="center"/>
        <w:rPr>
          <w:b/>
        </w:rPr>
      </w:pPr>
      <w:r w:rsidRPr="00A330D9">
        <w:rPr>
          <w:b/>
        </w:rPr>
        <w:t>Worksheet #1 (</w:t>
      </w:r>
      <w:r>
        <w:rPr>
          <w:b/>
        </w:rPr>
        <w:t>Town of Erwin)</w:t>
      </w:r>
    </w:p>
    <w:p w:rsidR="00E62C2D" w:rsidRPr="00A330D9" w:rsidRDefault="00E62C2D" w:rsidP="00E62C2D">
      <w:pPr>
        <w:jc w:val="center"/>
        <w:rPr>
          <w:b/>
        </w:rPr>
      </w:pPr>
      <w:r w:rsidRPr="00A330D9">
        <w:rPr>
          <w:b/>
        </w:rPr>
        <w:t>Risk Assessment Worksheet – Hazard Identification</w:t>
      </w:r>
    </w:p>
    <w:p w:rsidR="00E62C2D" w:rsidRPr="00A330D9" w:rsidRDefault="00E62C2D" w:rsidP="00E62C2D">
      <w:pPr>
        <w:jc w:val="center"/>
        <w:rPr>
          <w:sz w:val="20"/>
          <w:szCs w:val="20"/>
        </w:rPr>
      </w:pPr>
    </w:p>
    <w:p w:rsidR="00E62C2D" w:rsidRPr="00A330D9" w:rsidRDefault="00E62C2D" w:rsidP="00E62C2D">
      <w:pPr>
        <w:rPr>
          <w:b/>
          <w:sz w:val="20"/>
          <w:szCs w:val="20"/>
        </w:rPr>
      </w:pPr>
      <w:r w:rsidRPr="00A330D9">
        <w:rPr>
          <w:b/>
          <w:sz w:val="20"/>
          <w:szCs w:val="20"/>
        </w:rPr>
        <w:t>What is the probability of occurrence of the following hazards?</w:t>
      </w:r>
    </w:p>
    <w:p w:rsidR="00E62C2D" w:rsidRDefault="00E62C2D" w:rsidP="00E62C2D">
      <w:pPr>
        <w:rPr>
          <w:b/>
          <w:sz w:val="20"/>
          <w:szCs w:val="20"/>
        </w:rPr>
      </w:pPr>
    </w:p>
    <w:tbl>
      <w:tblPr>
        <w:tblW w:w="9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88"/>
        <w:gridCol w:w="3060"/>
        <w:gridCol w:w="2340"/>
        <w:gridCol w:w="2088"/>
      </w:tblGrid>
      <w:tr w:rsidR="00E62C2D" w:rsidRPr="00A330D9" w:rsidTr="007E1A0C">
        <w:tc>
          <w:tcPr>
            <w:tcW w:w="2088" w:type="dxa"/>
            <w:vAlign w:val="center"/>
          </w:tcPr>
          <w:p w:rsidR="00E62C2D" w:rsidRPr="00A330D9" w:rsidRDefault="00E62C2D" w:rsidP="007E1A0C">
            <w:pPr>
              <w:jc w:val="center"/>
              <w:rPr>
                <w:b/>
                <w:sz w:val="20"/>
                <w:szCs w:val="20"/>
              </w:rPr>
            </w:pPr>
            <w:r w:rsidRPr="00A330D9">
              <w:rPr>
                <w:b/>
                <w:sz w:val="20"/>
                <w:szCs w:val="20"/>
              </w:rPr>
              <w:t>Hazard</w:t>
            </w:r>
          </w:p>
        </w:tc>
        <w:tc>
          <w:tcPr>
            <w:tcW w:w="3060" w:type="dxa"/>
          </w:tcPr>
          <w:p w:rsidR="00E62C2D" w:rsidRPr="00A330D9" w:rsidRDefault="00E62C2D" w:rsidP="007E1A0C">
            <w:pPr>
              <w:jc w:val="center"/>
              <w:rPr>
                <w:b/>
                <w:sz w:val="20"/>
                <w:szCs w:val="20"/>
              </w:rPr>
            </w:pPr>
            <w:r w:rsidRPr="00A330D9">
              <w:rPr>
                <w:b/>
                <w:sz w:val="20"/>
                <w:szCs w:val="20"/>
              </w:rPr>
              <w:t>High Probability</w:t>
            </w:r>
          </w:p>
          <w:p w:rsidR="00E62C2D" w:rsidRPr="00A330D9" w:rsidRDefault="00E62C2D" w:rsidP="007E1A0C">
            <w:pPr>
              <w:jc w:val="center"/>
              <w:rPr>
                <w:b/>
                <w:sz w:val="20"/>
                <w:szCs w:val="20"/>
              </w:rPr>
            </w:pPr>
            <w:r w:rsidRPr="00A330D9">
              <w:rPr>
                <w:b/>
                <w:sz w:val="20"/>
                <w:szCs w:val="20"/>
              </w:rPr>
              <w:t>to Occur</w:t>
            </w:r>
          </w:p>
          <w:p w:rsidR="00E62C2D" w:rsidRPr="00A330D9" w:rsidRDefault="00E62C2D" w:rsidP="007E1A0C">
            <w:pPr>
              <w:jc w:val="center"/>
              <w:rPr>
                <w:sz w:val="20"/>
                <w:szCs w:val="20"/>
              </w:rPr>
            </w:pPr>
            <w:r w:rsidRPr="00A330D9">
              <w:rPr>
                <w:sz w:val="20"/>
                <w:szCs w:val="20"/>
              </w:rPr>
              <w:t>(At least once in a year)</w:t>
            </w:r>
          </w:p>
        </w:tc>
        <w:tc>
          <w:tcPr>
            <w:tcW w:w="2340" w:type="dxa"/>
          </w:tcPr>
          <w:p w:rsidR="00E62C2D" w:rsidRPr="00A330D9" w:rsidRDefault="00E62C2D" w:rsidP="007E1A0C">
            <w:pPr>
              <w:jc w:val="center"/>
              <w:rPr>
                <w:b/>
                <w:sz w:val="20"/>
                <w:szCs w:val="20"/>
              </w:rPr>
            </w:pPr>
            <w:r w:rsidRPr="00A330D9">
              <w:rPr>
                <w:b/>
                <w:sz w:val="20"/>
                <w:szCs w:val="20"/>
              </w:rPr>
              <w:t>Low Probability</w:t>
            </w:r>
          </w:p>
          <w:p w:rsidR="00E62C2D" w:rsidRPr="00A330D9" w:rsidRDefault="00E62C2D" w:rsidP="007E1A0C">
            <w:pPr>
              <w:jc w:val="center"/>
              <w:rPr>
                <w:b/>
                <w:sz w:val="20"/>
                <w:szCs w:val="20"/>
              </w:rPr>
            </w:pPr>
            <w:r w:rsidRPr="00A330D9">
              <w:rPr>
                <w:b/>
                <w:sz w:val="20"/>
                <w:szCs w:val="20"/>
              </w:rPr>
              <w:t>to Occur</w:t>
            </w:r>
          </w:p>
          <w:p w:rsidR="00E62C2D" w:rsidRPr="00A330D9" w:rsidRDefault="00E62C2D" w:rsidP="007E1A0C">
            <w:pPr>
              <w:jc w:val="center"/>
              <w:rPr>
                <w:sz w:val="20"/>
                <w:szCs w:val="20"/>
              </w:rPr>
            </w:pPr>
            <w:r w:rsidRPr="00A330D9">
              <w:rPr>
                <w:sz w:val="20"/>
                <w:szCs w:val="20"/>
              </w:rPr>
              <w:t>(Hazards that may have occurred in the past or could occur in the future but do not occur on a yearly basis)</w:t>
            </w:r>
          </w:p>
        </w:tc>
        <w:tc>
          <w:tcPr>
            <w:tcW w:w="2088" w:type="dxa"/>
          </w:tcPr>
          <w:p w:rsidR="00E62C2D" w:rsidRPr="00A330D9" w:rsidRDefault="00E62C2D" w:rsidP="007E1A0C">
            <w:pPr>
              <w:jc w:val="center"/>
              <w:rPr>
                <w:b/>
                <w:sz w:val="20"/>
                <w:szCs w:val="20"/>
              </w:rPr>
            </w:pPr>
            <w:r w:rsidRPr="00A330D9">
              <w:rPr>
                <w:b/>
                <w:sz w:val="20"/>
                <w:szCs w:val="20"/>
              </w:rPr>
              <w:t>Unlikely</w:t>
            </w:r>
          </w:p>
          <w:p w:rsidR="00E62C2D" w:rsidRPr="00A330D9" w:rsidRDefault="00E62C2D" w:rsidP="007E1A0C">
            <w:pPr>
              <w:jc w:val="center"/>
              <w:rPr>
                <w:b/>
                <w:sz w:val="20"/>
                <w:szCs w:val="20"/>
              </w:rPr>
            </w:pPr>
            <w:r w:rsidRPr="00A330D9">
              <w:rPr>
                <w:b/>
                <w:sz w:val="20"/>
                <w:szCs w:val="20"/>
              </w:rPr>
              <w:t>to Occur</w:t>
            </w:r>
          </w:p>
          <w:p w:rsidR="00E62C2D" w:rsidRPr="00A330D9" w:rsidRDefault="00E62C2D" w:rsidP="007E1A0C">
            <w:pPr>
              <w:jc w:val="center"/>
              <w:rPr>
                <w:sz w:val="20"/>
                <w:szCs w:val="20"/>
              </w:rPr>
            </w:pPr>
            <w:r w:rsidRPr="00A330D9">
              <w:rPr>
                <w:sz w:val="20"/>
                <w:szCs w:val="20"/>
              </w:rPr>
              <w:t>(Hazards or disasters that have never occurred in the area before and are unlikely to occur)</w:t>
            </w:r>
          </w:p>
        </w:tc>
      </w:tr>
      <w:tr w:rsidR="00E62C2D" w:rsidRPr="00A330D9" w:rsidTr="007E1A0C">
        <w:tc>
          <w:tcPr>
            <w:tcW w:w="2088" w:type="dxa"/>
            <w:vAlign w:val="bottom"/>
          </w:tcPr>
          <w:p w:rsidR="00E62C2D" w:rsidRPr="00A330D9" w:rsidRDefault="00E62C2D" w:rsidP="007E1A0C">
            <w:pPr>
              <w:rPr>
                <w:sz w:val="21"/>
                <w:szCs w:val="21"/>
              </w:rPr>
            </w:pPr>
            <w:r w:rsidRPr="00A330D9">
              <w:rPr>
                <w:sz w:val="21"/>
                <w:szCs w:val="21"/>
              </w:rPr>
              <w:t xml:space="preserve">Dam Failure </w:t>
            </w:r>
          </w:p>
        </w:tc>
        <w:tc>
          <w:tcPr>
            <w:tcW w:w="3060" w:type="dxa"/>
            <w:vAlign w:val="center"/>
          </w:tcPr>
          <w:p w:rsidR="00E62C2D" w:rsidRPr="00453284" w:rsidRDefault="00E62C2D" w:rsidP="007E1A0C">
            <w:pPr>
              <w:jc w:val="center"/>
              <w:rPr>
                <w:b/>
                <w:sz w:val="21"/>
                <w:szCs w:val="21"/>
              </w:rPr>
            </w:pPr>
          </w:p>
        </w:tc>
        <w:tc>
          <w:tcPr>
            <w:tcW w:w="2340" w:type="dxa"/>
            <w:vAlign w:val="center"/>
          </w:tcPr>
          <w:p w:rsidR="00E62C2D" w:rsidRPr="00453284" w:rsidRDefault="00E62C2D" w:rsidP="007E1A0C">
            <w:pPr>
              <w:jc w:val="center"/>
              <w:rPr>
                <w:b/>
                <w:sz w:val="21"/>
                <w:szCs w:val="21"/>
              </w:rPr>
            </w:pPr>
          </w:p>
        </w:tc>
        <w:tc>
          <w:tcPr>
            <w:tcW w:w="2088" w:type="dxa"/>
            <w:vAlign w:val="center"/>
          </w:tcPr>
          <w:p w:rsidR="00E62C2D" w:rsidRPr="00453284" w:rsidRDefault="00E62C2D" w:rsidP="007E1A0C">
            <w:pPr>
              <w:jc w:val="center"/>
              <w:rPr>
                <w:b/>
                <w:sz w:val="21"/>
                <w:szCs w:val="21"/>
              </w:rPr>
            </w:pPr>
            <w:r w:rsidRPr="00453284">
              <w:rPr>
                <w:b/>
                <w:sz w:val="21"/>
                <w:szCs w:val="21"/>
              </w:rPr>
              <w:t>X</w:t>
            </w:r>
          </w:p>
        </w:tc>
      </w:tr>
      <w:tr w:rsidR="00E62C2D" w:rsidRPr="00A330D9" w:rsidTr="007E1A0C">
        <w:tc>
          <w:tcPr>
            <w:tcW w:w="2088" w:type="dxa"/>
            <w:vAlign w:val="bottom"/>
          </w:tcPr>
          <w:p w:rsidR="00E62C2D" w:rsidRPr="00A330D9" w:rsidRDefault="00E62C2D" w:rsidP="007E1A0C">
            <w:pPr>
              <w:rPr>
                <w:sz w:val="21"/>
                <w:szCs w:val="21"/>
              </w:rPr>
            </w:pPr>
            <w:r w:rsidRPr="00A330D9">
              <w:rPr>
                <w:sz w:val="21"/>
                <w:szCs w:val="21"/>
              </w:rPr>
              <w:t>Drought</w:t>
            </w:r>
          </w:p>
        </w:tc>
        <w:tc>
          <w:tcPr>
            <w:tcW w:w="3060" w:type="dxa"/>
            <w:vAlign w:val="center"/>
          </w:tcPr>
          <w:p w:rsidR="00E62C2D" w:rsidRPr="00453284" w:rsidRDefault="00E62C2D" w:rsidP="007E1A0C">
            <w:pPr>
              <w:jc w:val="center"/>
              <w:rPr>
                <w:b/>
                <w:sz w:val="21"/>
                <w:szCs w:val="21"/>
              </w:rPr>
            </w:pPr>
          </w:p>
        </w:tc>
        <w:tc>
          <w:tcPr>
            <w:tcW w:w="2340" w:type="dxa"/>
            <w:vAlign w:val="center"/>
          </w:tcPr>
          <w:p w:rsidR="00E62C2D" w:rsidRPr="00453284" w:rsidRDefault="00E62C2D" w:rsidP="007E1A0C">
            <w:pPr>
              <w:jc w:val="center"/>
              <w:rPr>
                <w:b/>
                <w:sz w:val="21"/>
                <w:szCs w:val="21"/>
              </w:rPr>
            </w:pPr>
            <w:r>
              <w:rPr>
                <w:b/>
                <w:sz w:val="21"/>
                <w:szCs w:val="21"/>
              </w:rPr>
              <w:t>X</w:t>
            </w:r>
          </w:p>
        </w:tc>
        <w:tc>
          <w:tcPr>
            <w:tcW w:w="2088" w:type="dxa"/>
            <w:vAlign w:val="center"/>
          </w:tcPr>
          <w:p w:rsidR="00E62C2D" w:rsidRPr="00453284" w:rsidRDefault="00E62C2D" w:rsidP="007E1A0C">
            <w:pPr>
              <w:jc w:val="center"/>
              <w:rPr>
                <w:b/>
                <w:sz w:val="21"/>
                <w:szCs w:val="21"/>
              </w:rPr>
            </w:pPr>
          </w:p>
        </w:tc>
      </w:tr>
      <w:tr w:rsidR="00E62C2D" w:rsidRPr="00A330D9" w:rsidTr="007E1A0C">
        <w:tc>
          <w:tcPr>
            <w:tcW w:w="2088" w:type="dxa"/>
            <w:vAlign w:val="bottom"/>
          </w:tcPr>
          <w:p w:rsidR="00E62C2D" w:rsidRPr="00A330D9" w:rsidRDefault="00E62C2D" w:rsidP="007E1A0C">
            <w:pPr>
              <w:jc w:val="both"/>
              <w:rPr>
                <w:sz w:val="21"/>
                <w:szCs w:val="21"/>
              </w:rPr>
            </w:pPr>
            <w:r w:rsidRPr="00A330D9">
              <w:rPr>
                <w:sz w:val="21"/>
                <w:szCs w:val="21"/>
              </w:rPr>
              <w:t>Earthquake</w:t>
            </w:r>
          </w:p>
        </w:tc>
        <w:tc>
          <w:tcPr>
            <w:tcW w:w="3060" w:type="dxa"/>
            <w:vAlign w:val="center"/>
          </w:tcPr>
          <w:p w:rsidR="00E62C2D" w:rsidRPr="00453284" w:rsidRDefault="00E62C2D" w:rsidP="007E1A0C">
            <w:pPr>
              <w:jc w:val="center"/>
              <w:rPr>
                <w:b/>
                <w:sz w:val="21"/>
                <w:szCs w:val="21"/>
              </w:rPr>
            </w:pPr>
          </w:p>
        </w:tc>
        <w:tc>
          <w:tcPr>
            <w:tcW w:w="2340" w:type="dxa"/>
            <w:vAlign w:val="center"/>
          </w:tcPr>
          <w:p w:rsidR="00E62C2D" w:rsidRPr="00453284" w:rsidRDefault="00E62C2D" w:rsidP="007E1A0C">
            <w:pPr>
              <w:jc w:val="center"/>
              <w:rPr>
                <w:b/>
                <w:sz w:val="21"/>
                <w:szCs w:val="21"/>
              </w:rPr>
            </w:pPr>
          </w:p>
        </w:tc>
        <w:tc>
          <w:tcPr>
            <w:tcW w:w="2088" w:type="dxa"/>
            <w:vAlign w:val="center"/>
          </w:tcPr>
          <w:p w:rsidR="00E62C2D" w:rsidRPr="00453284" w:rsidRDefault="00E62C2D" w:rsidP="007E1A0C">
            <w:pPr>
              <w:jc w:val="center"/>
              <w:rPr>
                <w:b/>
                <w:sz w:val="21"/>
                <w:szCs w:val="21"/>
              </w:rPr>
            </w:pPr>
            <w:r w:rsidRPr="00453284">
              <w:rPr>
                <w:b/>
                <w:sz w:val="21"/>
                <w:szCs w:val="21"/>
              </w:rPr>
              <w:t>X</w:t>
            </w:r>
          </w:p>
        </w:tc>
      </w:tr>
      <w:tr w:rsidR="00E62C2D" w:rsidRPr="00A330D9" w:rsidTr="007E1A0C">
        <w:tc>
          <w:tcPr>
            <w:tcW w:w="2088" w:type="dxa"/>
            <w:vAlign w:val="bottom"/>
          </w:tcPr>
          <w:p w:rsidR="00E62C2D" w:rsidRPr="00A330D9" w:rsidRDefault="00E62C2D" w:rsidP="007E1A0C">
            <w:pPr>
              <w:rPr>
                <w:sz w:val="21"/>
                <w:szCs w:val="21"/>
              </w:rPr>
            </w:pPr>
            <w:r w:rsidRPr="00A330D9">
              <w:rPr>
                <w:sz w:val="21"/>
                <w:szCs w:val="21"/>
              </w:rPr>
              <w:t xml:space="preserve">Extreme Cold </w:t>
            </w:r>
          </w:p>
        </w:tc>
        <w:tc>
          <w:tcPr>
            <w:tcW w:w="3060" w:type="dxa"/>
            <w:vAlign w:val="center"/>
          </w:tcPr>
          <w:p w:rsidR="00E62C2D" w:rsidRPr="00453284" w:rsidRDefault="00E62C2D" w:rsidP="007E1A0C">
            <w:pPr>
              <w:jc w:val="center"/>
              <w:rPr>
                <w:b/>
                <w:sz w:val="21"/>
                <w:szCs w:val="21"/>
              </w:rPr>
            </w:pPr>
            <w:r w:rsidRPr="00453284">
              <w:rPr>
                <w:b/>
                <w:sz w:val="21"/>
                <w:szCs w:val="21"/>
              </w:rPr>
              <w:t>X</w:t>
            </w:r>
          </w:p>
        </w:tc>
        <w:tc>
          <w:tcPr>
            <w:tcW w:w="2340" w:type="dxa"/>
            <w:vAlign w:val="center"/>
          </w:tcPr>
          <w:p w:rsidR="00E62C2D" w:rsidRPr="00453284" w:rsidRDefault="00E62C2D" w:rsidP="007E1A0C">
            <w:pPr>
              <w:jc w:val="center"/>
              <w:rPr>
                <w:b/>
                <w:sz w:val="21"/>
                <w:szCs w:val="21"/>
              </w:rPr>
            </w:pPr>
          </w:p>
        </w:tc>
        <w:tc>
          <w:tcPr>
            <w:tcW w:w="2088" w:type="dxa"/>
            <w:vAlign w:val="center"/>
          </w:tcPr>
          <w:p w:rsidR="00E62C2D" w:rsidRPr="00453284" w:rsidRDefault="00E62C2D" w:rsidP="007E1A0C">
            <w:pPr>
              <w:jc w:val="center"/>
              <w:rPr>
                <w:b/>
                <w:sz w:val="21"/>
                <w:szCs w:val="21"/>
              </w:rPr>
            </w:pPr>
          </w:p>
        </w:tc>
      </w:tr>
      <w:tr w:rsidR="00E62C2D" w:rsidRPr="00A330D9" w:rsidTr="007E1A0C">
        <w:tc>
          <w:tcPr>
            <w:tcW w:w="2088" w:type="dxa"/>
            <w:vAlign w:val="bottom"/>
          </w:tcPr>
          <w:p w:rsidR="00E62C2D" w:rsidRPr="00A330D9" w:rsidRDefault="00E62C2D" w:rsidP="007E1A0C">
            <w:pPr>
              <w:rPr>
                <w:sz w:val="21"/>
                <w:szCs w:val="21"/>
              </w:rPr>
            </w:pPr>
            <w:r w:rsidRPr="00A330D9">
              <w:rPr>
                <w:sz w:val="21"/>
                <w:szCs w:val="21"/>
              </w:rPr>
              <w:t xml:space="preserve">Extreme Heat </w:t>
            </w:r>
          </w:p>
        </w:tc>
        <w:tc>
          <w:tcPr>
            <w:tcW w:w="3060" w:type="dxa"/>
            <w:vAlign w:val="center"/>
          </w:tcPr>
          <w:p w:rsidR="00E62C2D" w:rsidRPr="00453284" w:rsidRDefault="00E62C2D" w:rsidP="007E1A0C">
            <w:pPr>
              <w:jc w:val="center"/>
              <w:rPr>
                <w:b/>
                <w:sz w:val="21"/>
                <w:szCs w:val="21"/>
              </w:rPr>
            </w:pPr>
            <w:r w:rsidRPr="00453284">
              <w:rPr>
                <w:b/>
                <w:sz w:val="21"/>
                <w:szCs w:val="21"/>
              </w:rPr>
              <w:t>X</w:t>
            </w:r>
          </w:p>
        </w:tc>
        <w:tc>
          <w:tcPr>
            <w:tcW w:w="2340" w:type="dxa"/>
            <w:vAlign w:val="center"/>
          </w:tcPr>
          <w:p w:rsidR="00E62C2D" w:rsidRPr="00453284" w:rsidRDefault="00E62C2D" w:rsidP="007E1A0C">
            <w:pPr>
              <w:jc w:val="center"/>
              <w:rPr>
                <w:b/>
                <w:sz w:val="21"/>
                <w:szCs w:val="21"/>
              </w:rPr>
            </w:pPr>
          </w:p>
        </w:tc>
        <w:tc>
          <w:tcPr>
            <w:tcW w:w="2088" w:type="dxa"/>
            <w:vAlign w:val="center"/>
          </w:tcPr>
          <w:p w:rsidR="00E62C2D" w:rsidRPr="00453284" w:rsidRDefault="00E62C2D" w:rsidP="007E1A0C">
            <w:pPr>
              <w:jc w:val="center"/>
              <w:rPr>
                <w:b/>
                <w:sz w:val="21"/>
                <w:szCs w:val="21"/>
              </w:rPr>
            </w:pPr>
          </w:p>
        </w:tc>
      </w:tr>
      <w:tr w:rsidR="00E62C2D" w:rsidRPr="00A330D9" w:rsidTr="007E1A0C">
        <w:tc>
          <w:tcPr>
            <w:tcW w:w="2088" w:type="dxa"/>
            <w:vAlign w:val="bottom"/>
          </w:tcPr>
          <w:p w:rsidR="00E62C2D" w:rsidRPr="00A330D9" w:rsidRDefault="00E62C2D" w:rsidP="007E1A0C">
            <w:pPr>
              <w:rPr>
                <w:sz w:val="21"/>
                <w:szCs w:val="21"/>
              </w:rPr>
            </w:pPr>
            <w:r w:rsidRPr="00A330D9">
              <w:rPr>
                <w:sz w:val="21"/>
                <w:szCs w:val="21"/>
              </w:rPr>
              <w:t xml:space="preserve">Flood </w:t>
            </w:r>
          </w:p>
        </w:tc>
        <w:tc>
          <w:tcPr>
            <w:tcW w:w="3060" w:type="dxa"/>
            <w:vAlign w:val="center"/>
          </w:tcPr>
          <w:p w:rsidR="00E62C2D" w:rsidRPr="00453284" w:rsidRDefault="00E62C2D" w:rsidP="007E1A0C">
            <w:pPr>
              <w:jc w:val="center"/>
              <w:rPr>
                <w:b/>
                <w:sz w:val="21"/>
                <w:szCs w:val="21"/>
              </w:rPr>
            </w:pPr>
          </w:p>
        </w:tc>
        <w:tc>
          <w:tcPr>
            <w:tcW w:w="2340" w:type="dxa"/>
            <w:vAlign w:val="center"/>
          </w:tcPr>
          <w:p w:rsidR="00E62C2D" w:rsidRPr="00453284" w:rsidRDefault="00E62C2D" w:rsidP="007E1A0C">
            <w:pPr>
              <w:jc w:val="center"/>
              <w:rPr>
                <w:b/>
                <w:sz w:val="21"/>
                <w:szCs w:val="21"/>
              </w:rPr>
            </w:pPr>
            <w:r w:rsidRPr="00453284">
              <w:rPr>
                <w:b/>
                <w:sz w:val="21"/>
                <w:szCs w:val="21"/>
              </w:rPr>
              <w:t>X</w:t>
            </w:r>
          </w:p>
        </w:tc>
        <w:tc>
          <w:tcPr>
            <w:tcW w:w="2088" w:type="dxa"/>
            <w:vAlign w:val="center"/>
          </w:tcPr>
          <w:p w:rsidR="00E62C2D" w:rsidRPr="00453284" w:rsidRDefault="00E62C2D" w:rsidP="007E1A0C">
            <w:pPr>
              <w:jc w:val="center"/>
              <w:rPr>
                <w:b/>
                <w:sz w:val="21"/>
                <w:szCs w:val="21"/>
              </w:rPr>
            </w:pPr>
          </w:p>
        </w:tc>
      </w:tr>
      <w:tr w:rsidR="00E62C2D" w:rsidRPr="00A330D9" w:rsidTr="007E1A0C">
        <w:tc>
          <w:tcPr>
            <w:tcW w:w="2088" w:type="dxa"/>
            <w:vAlign w:val="bottom"/>
          </w:tcPr>
          <w:p w:rsidR="00E62C2D" w:rsidRPr="00A330D9" w:rsidRDefault="00E62C2D" w:rsidP="007E1A0C">
            <w:pPr>
              <w:rPr>
                <w:sz w:val="21"/>
                <w:szCs w:val="21"/>
              </w:rPr>
            </w:pPr>
            <w:r w:rsidRPr="00A330D9">
              <w:rPr>
                <w:sz w:val="21"/>
                <w:szCs w:val="21"/>
              </w:rPr>
              <w:t xml:space="preserve">Freezing Rain/Sleet/Ice </w:t>
            </w:r>
          </w:p>
        </w:tc>
        <w:tc>
          <w:tcPr>
            <w:tcW w:w="3060" w:type="dxa"/>
            <w:vAlign w:val="center"/>
          </w:tcPr>
          <w:p w:rsidR="00E62C2D" w:rsidRPr="00453284" w:rsidRDefault="00E62C2D" w:rsidP="007E1A0C">
            <w:pPr>
              <w:jc w:val="center"/>
              <w:rPr>
                <w:b/>
                <w:sz w:val="21"/>
                <w:szCs w:val="21"/>
              </w:rPr>
            </w:pPr>
            <w:r w:rsidRPr="00453284">
              <w:rPr>
                <w:b/>
                <w:sz w:val="21"/>
                <w:szCs w:val="21"/>
              </w:rPr>
              <w:t>X</w:t>
            </w:r>
          </w:p>
        </w:tc>
        <w:tc>
          <w:tcPr>
            <w:tcW w:w="2340" w:type="dxa"/>
            <w:vAlign w:val="center"/>
          </w:tcPr>
          <w:p w:rsidR="00E62C2D" w:rsidRPr="00453284" w:rsidRDefault="00E62C2D" w:rsidP="007E1A0C">
            <w:pPr>
              <w:jc w:val="center"/>
              <w:rPr>
                <w:b/>
                <w:sz w:val="21"/>
                <w:szCs w:val="21"/>
              </w:rPr>
            </w:pPr>
          </w:p>
        </w:tc>
        <w:tc>
          <w:tcPr>
            <w:tcW w:w="2088" w:type="dxa"/>
            <w:vAlign w:val="center"/>
          </w:tcPr>
          <w:p w:rsidR="00E62C2D" w:rsidRPr="00453284" w:rsidRDefault="00E62C2D" w:rsidP="007E1A0C">
            <w:pPr>
              <w:jc w:val="center"/>
              <w:rPr>
                <w:b/>
                <w:sz w:val="21"/>
                <w:szCs w:val="21"/>
              </w:rPr>
            </w:pPr>
          </w:p>
        </w:tc>
      </w:tr>
      <w:tr w:rsidR="00E62C2D" w:rsidRPr="00A330D9" w:rsidTr="007E1A0C">
        <w:tc>
          <w:tcPr>
            <w:tcW w:w="2088" w:type="dxa"/>
            <w:vAlign w:val="bottom"/>
          </w:tcPr>
          <w:p w:rsidR="00E62C2D" w:rsidRPr="00A330D9" w:rsidRDefault="00E62C2D" w:rsidP="007E1A0C">
            <w:pPr>
              <w:rPr>
                <w:sz w:val="21"/>
                <w:szCs w:val="21"/>
              </w:rPr>
            </w:pPr>
            <w:r w:rsidRPr="00A330D9">
              <w:rPr>
                <w:sz w:val="21"/>
                <w:szCs w:val="21"/>
              </w:rPr>
              <w:t xml:space="preserve">Hail </w:t>
            </w:r>
          </w:p>
        </w:tc>
        <w:tc>
          <w:tcPr>
            <w:tcW w:w="3060" w:type="dxa"/>
            <w:vAlign w:val="center"/>
          </w:tcPr>
          <w:p w:rsidR="00E62C2D" w:rsidRPr="00453284" w:rsidRDefault="00E62C2D" w:rsidP="007E1A0C">
            <w:pPr>
              <w:jc w:val="center"/>
              <w:rPr>
                <w:b/>
                <w:sz w:val="21"/>
                <w:szCs w:val="21"/>
              </w:rPr>
            </w:pPr>
            <w:r w:rsidRPr="00453284">
              <w:rPr>
                <w:b/>
                <w:sz w:val="21"/>
                <w:szCs w:val="21"/>
              </w:rPr>
              <w:t>X</w:t>
            </w:r>
          </w:p>
        </w:tc>
        <w:tc>
          <w:tcPr>
            <w:tcW w:w="2340" w:type="dxa"/>
            <w:vAlign w:val="center"/>
          </w:tcPr>
          <w:p w:rsidR="00E62C2D" w:rsidRPr="00453284" w:rsidRDefault="00E62C2D" w:rsidP="007E1A0C">
            <w:pPr>
              <w:jc w:val="center"/>
              <w:rPr>
                <w:b/>
                <w:sz w:val="21"/>
                <w:szCs w:val="21"/>
              </w:rPr>
            </w:pPr>
          </w:p>
        </w:tc>
        <w:tc>
          <w:tcPr>
            <w:tcW w:w="2088" w:type="dxa"/>
            <w:vAlign w:val="center"/>
          </w:tcPr>
          <w:p w:rsidR="00E62C2D" w:rsidRPr="00453284" w:rsidRDefault="00E62C2D" w:rsidP="007E1A0C">
            <w:pPr>
              <w:jc w:val="center"/>
              <w:rPr>
                <w:b/>
                <w:sz w:val="21"/>
                <w:szCs w:val="21"/>
              </w:rPr>
            </w:pPr>
          </w:p>
        </w:tc>
      </w:tr>
      <w:tr w:rsidR="00E62C2D" w:rsidRPr="00A330D9" w:rsidTr="007E1A0C">
        <w:tc>
          <w:tcPr>
            <w:tcW w:w="2088" w:type="dxa"/>
            <w:vAlign w:val="bottom"/>
          </w:tcPr>
          <w:p w:rsidR="00E62C2D" w:rsidRPr="00A330D9" w:rsidRDefault="00E62C2D" w:rsidP="007E1A0C">
            <w:pPr>
              <w:rPr>
                <w:sz w:val="21"/>
                <w:szCs w:val="21"/>
              </w:rPr>
            </w:pPr>
            <w:r w:rsidRPr="00A330D9">
              <w:rPr>
                <w:sz w:val="21"/>
                <w:szCs w:val="21"/>
              </w:rPr>
              <w:t xml:space="preserve">Heavy Rain </w:t>
            </w:r>
          </w:p>
        </w:tc>
        <w:tc>
          <w:tcPr>
            <w:tcW w:w="3060" w:type="dxa"/>
            <w:vAlign w:val="center"/>
          </w:tcPr>
          <w:p w:rsidR="00E62C2D" w:rsidRPr="00453284" w:rsidRDefault="00E62C2D" w:rsidP="007E1A0C">
            <w:pPr>
              <w:jc w:val="center"/>
              <w:rPr>
                <w:b/>
                <w:sz w:val="21"/>
                <w:szCs w:val="21"/>
              </w:rPr>
            </w:pPr>
            <w:r>
              <w:rPr>
                <w:b/>
                <w:sz w:val="21"/>
                <w:szCs w:val="21"/>
              </w:rPr>
              <w:t>X</w:t>
            </w:r>
          </w:p>
        </w:tc>
        <w:tc>
          <w:tcPr>
            <w:tcW w:w="2340" w:type="dxa"/>
            <w:vAlign w:val="center"/>
          </w:tcPr>
          <w:p w:rsidR="00E62C2D" w:rsidRPr="00453284" w:rsidRDefault="00E62C2D" w:rsidP="007E1A0C">
            <w:pPr>
              <w:jc w:val="center"/>
              <w:rPr>
                <w:b/>
                <w:sz w:val="21"/>
                <w:szCs w:val="21"/>
              </w:rPr>
            </w:pPr>
          </w:p>
        </w:tc>
        <w:tc>
          <w:tcPr>
            <w:tcW w:w="2088" w:type="dxa"/>
            <w:vAlign w:val="center"/>
          </w:tcPr>
          <w:p w:rsidR="00E62C2D" w:rsidRPr="00453284" w:rsidRDefault="00E62C2D" w:rsidP="007E1A0C">
            <w:pPr>
              <w:jc w:val="center"/>
              <w:rPr>
                <w:b/>
                <w:sz w:val="21"/>
                <w:szCs w:val="21"/>
              </w:rPr>
            </w:pPr>
          </w:p>
        </w:tc>
      </w:tr>
      <w:tr w:rsidR="00E62C2D" w:rsidRPr="00A330D9" w:rsidTr="007E1A0C">
        <w:tc>
          <w:tcPr>
            <w:tcW w:w="2088" w:type="dxa"/>
            <w:vAlign w:val="bottom"/>
          </w:tcPr>
          <w:p w:rsidR="00E62C2D" w:rsidRPr="00A330D9" w:rsidRDefault="00E62C2D" w:rsidP="007E1A0C">
            <w:pPr>
              <w:rPr>
                <w:sz w:val="21"/>
                <w:szCs w:val="21"/>
              </w:rPr>
            </w:pPr>
            <w:r w:rsidRPr="00A330D9">
              <w:rPr>
                <w:sz w:val="21"/>
                <w:szCs w:val="21"/>
              </w:rPr>
              <w:t xml:space="preserve">Heavy Snow  </w:t>
            </w:r>
          </w:p>
        </w:tc>
        <w:tc>
          <w:tcPr>
            <w:tcW w:w="3060" w:type="dxa"/>
            <w:vAlign w:val="center"/>
          </w:tcPr>
          <w:p w:rsidR="00E62C2D" w:rsidRPr="00453284" w:rsidRDefault="00E62C2D" w:rsidP="007E1A0C">
            <w:pPr>
              <w:jc w:val="center"/>
              <w:rPr>
                <w:b/>
                <w:sz w:val="21"/>
                <w:szCs w:val="21"/>
              </w:rPr>
            </w:pPr>
            <w:r>
              <w:rPr>
                <w:b/>
                <w:sz w:val="21"/>
                <w:szCs w:val="21"/>
              </w:rPr>
              <w:t>X</w:t>
            </w:r>
          </w:p>
        </w:tc>
        <w:tc>
          <w:tcPr>
            <w:tcW w:w="2340" w:type="dxa"/>
            <w:vAlign w:val="center"/>
          </w:tcPr>
          <w:p w:rsidR="00E62C2D" w:rsidRPr="00453284" w:rsidRDefault="00E62C2D" w:rsidP="007E1A0C">
            <w:pPr>
              <w:jc w:val="center"/>
              <w:rPr>
                <w:b/>
                <w:sz w:val="21"/>
                <w:szCs w:val="21"/>
              </w:rPr>
            </w:pPr>
          </w:p>
        </w:tc>
        <w:tc>
          <w:tcPr>
            <w:tcW w:w="2088" w:type="dxa"/>
            <w:vAlign w:val="center"/>
          </w:tcPr>
          <w:p w:rsidR="00E62C2D" w:rsidRPr="00453284" w:rsidRDefault="00E62C2D" w:rsidP="007E1A0C">
            <w:pPr>
              <w:jc w:val="center"/>
              <w:rPr>
                <w:b/>
                <w:sz w:val="21"/>
                <w:szCs w:val="21"/>
              </w:rPr>
            </w:pPr>
          </w:p>
        </w:tc>
      </w:tr>
      <w:tr w:rsidR="00E62C2D" w:rsidRPr="00A330D9" w:rsidTr="007E1A0C">
        <w:tc>
          <w:tcPr>
            <w:tcW w:w="2088" w:type="dxa"/>
            <w:vAlign w:val="bottom"/>
          </w:tcPr>
          <w:p w:rsidR="00E62C2D" w:rsidRPr="00A330D9" w:rsidRDefault="00E62C2D" w:rsidP="007E1A0C">
            <w:pPr>
              <w:rPr>
                <w:sz w:val="21"/>
                <w:szCs w:val="21"/>
              </w:rPr>
            </w:pPr>
            <w:r w:rsidRPr="00A330D9">
              <w:rPr>
                <w:sz w:val="21"/>
                <w:szCs w:val="21"/>
              </w:rPr>
              <w:t xml:space="preserve">Ice Jam </w:t>
            </w:r>
          </w:p>
        </w:tc>
        <w:tc>
          <w:tcPr>
            <w:tcW w:w="3060" w:type="dxa"/>
            <w:vAlign w:val="center"/>
          </w:tcPr>
          <w:p w:rsidR="00E62C2D" w:rsidRPr="00453284" w:rsidRDefault="00E62C2D" w:rsidP="007E1A0C">
            <w:pPr>
              <w:jc w:val="center"/>
              <w:rPr>
                <w:b/>
                <w:sz w:val="21"/>
                <w:szCs w:val="21"/>
              </w:rPr>
            </w:pPr>
          </w:p>
        </w:tc>
        <w:tc>
          <w:tcPr>
            <w:tcW w:w="2340" w:type="dxa"/>
            <w:vAlign w:val="center"/>
          </w:tcPr>
          <w:p w:rsidR="00E62C2D" w:rsidRPr="00453284" w:rsidRDefault="00E62C2D" w:rsidP="007E1A0C">
            <w:pPr>
              <w:jc w:val="center"/>
              <w:rPr>
                <w:b/>
                <w:sz w:val="21"/>
                <w:szCs w:val="21"/>
              </w:rPr>
            </w:pPr>
          </w:p>
        </w:tc>
        <w:tc>
          <w:tcPr>
            <w:tcW w:w="2088" w:type="dxa"/>
            <w:vAlign w:val="center"/>
          </w:tcPr>
          <w:p w:rsidR="00E62C2D" w:rsidRPr="00453284" w:rsidRDefault="00E62C2D" w:rsidP="007E1A0C">
            <w:pPr>
              <w:jc w:val="center"/>
              <w:rPr>
                <w:b/>
                <w:sz w:val="21"/>
                <w:szCs w:val="21"/>
              </w:rPr>
            </w:pPr>
            <w:r w:rsidRPr="00453284">
              <w:rPr>
                <w:b/>
                <w:sz w:val="21"/>
                <w:szCs w:val="21"/>
              </w:rPr>
              <w:t>X</w:t>
            </w:r>
          </w:p>
        </w:tc>
      </w:tr>
      <w:tr w:rsidR="00E62C2D" w:rsidRPr="00A330D9" w:rsidTr="007E1A0C">
        <w:tc>
          <w:tcPr>
            <w:tcW w:w="2088" w:type="dxa"/>
            <w:vAlign w:val="bottom"/>
          </w:tcPr>
          <w:p w:rsidR="00E62C2D" w:rsidRPr="00A330D9" w:rsidRDefault="00E62C2D" w:rsidP="007E1A0C">
            <w:pPr>
              <w:rPr>
                <w:sz w:val="21"/>
                <w:szCs w:val="21"/>
              </w:rPr>
            </w:pPr>
            <w:r w:rsidRPr="00A330D9">
              <w:rPr>
                <w:sz w:val="21"/>
                <w:szCs w:val="21"/>
              </w:rPr>
              <w:t xml:space="preserve">Lightning </w:t>
            </w:r>
          </w:p>
        </w:tc>
        <w:tc>
          <w:tcPr>
            <w:tcW w:w="3060" w:type="dxa"/>
            <w:vAlign w:val="center"/>
          </w:tcPr>
          <w:p w:rsidR="00E62C2D" w:rsidRPr="00453284" w:rsidRDefault="00E62C2D" w:rsidP="007E1A0C">
            <w:pPr>
              <w:jc w:val="center"/>
              <w:rPr>
                <w:b/>
                <w:sz w:val="21"/>
                <w:szCs w:val="21"/>
              </w:rPr>
            </w:pPr>
            <w:r w:rsidRPr="00453284">
              <w:rPr>
                <w:b/>
                <w:sz w:val="21"/>
                <w:szCs w:val="21"/>
              </w:rPr>
              <w:t>X</w:t>
            </w:r>
          </w:p>
        </w:tc>
        <w:tc>
          <w:tcPr>
            <w:tcW w:w="2340" w:type="dxa"/>
            <w:vAlign w:val="center"/>
          </w:tcPr>
          <w:p w:rsidR="00E62C2D" w:rsidRPr="00453284" w:rsidRDefault="00E62C2D" w:rsidP="007E1A0C">
            <w:pPr>
              <w:jc w:val="center"/>
              <w:rPr>
                <w:b/>
                <w:sz w:val="21"/>
                <w:szCs w:val="21"/>
              </w:rPr>
            </w:pPr>
          </w:p>
        </w:tc>
        <w:tc>
          <w:tcPr>
            <w:tcW w:w="2088" w:type="dxa"/>
            <w:vAlign w:val="center"/>
          </w:tcPr>
          <w:p w:rsidR="00E62C2D" w:rsidRPr="00453284" w:rsidRDefault="00E62C2D" w:rsidP="007E1A0C">
            <w:pPr>
              <w:jc w:val="center"/>
              <w:rPr>
                <w:b/>
                <w:sz w:val="21"/>
                <w:szCs w:val="21"/>
              </w:rPr>
            </w:pPr>
          </w:p>
        </w:tc>
      </w:tr>
      <w:tr w:rsidR="00E62C2D" w:rsidRPr="00A330D9" w:rsidTr="007E1A0C">
        <w:tc>
          <w:tcPr>
            <w:tcW w:w="2088" w:type="dxa"/>
            <w:vAlign w:val="bottom"/>
          </w:tcPr>
          <w:p w:rsidR="00E62C2D" w:rsidRPr="00A330D9" w:rsidRDefault="00E62C2D" w:rsidP="007E1A0C">
            <w:pPr>
              <w:jc w:val="both"/>
              <w:rPr>
                <w:sz w:val="21"/>
                <w:szCs w:val="21"/>
              </w:rPr>
            </w:pPr>
            <w:r w:rsidRPr="00A330D9">
              <w:rPr>
                <w:sz w:val="21"/>
                <w:szCs w:val="21"/>
              </w:rPr>
              <w:t xml:space="preserve">Rapid Snow Melt </w:t>
            </w:r>
          </w:p>
        </w:tc>
        <w:tc>
          <w:tcPr>
            <w:tcW w:w="3060" w:type="dxa"/>
            <w:vAlign w:val="center"/>
          </w:tcPr>
          <w:p w:rsidR="00E62C2D" w:rsidRPr="00453284" w:rsidRDefault="00E62C2D" w:rsidP="007E1A0C">
            <w:pPr>
              <w:jc w:val="center"/>
              <w:rPr>
                <w:b/>
                <w:sz w:val="21"/>
                <w:szCs w:val="21"/>
              </w:rPr>
            </w:pPr>
          </w:p>
        </w:tc>
        <w:tc>
          <w:tcPr>
            <w:tcW w:w="2340" w:type="dxa"/>
            <w:vAlign w:val="center"/>
          </w:tcPr>
          <w:p w:rsidR="00E62C2D" w:rsidRPr="00453284" w:rsidRDefault="00E62C2D" w:rsidP="007E1A0C">
            <w:pPr>
              <w:jc w:val="center"/>
              <w:rPr>
                <w:b/>
                <w:sz w:val="21"/>
                <w:szCs w:val="21"/>
              </w:rPr>
            </w:pPr>
            <w:r w:rsidRPr="00453284">
              <w:rPr>
                <w:b/>
                <w:sz w:val="21"/>
                <w:szCs w:val="21"/>
              </w:rPr>
              <w:t>X</w:t>
            </w:r>
          </w:p>
        </w:tc>
        <w:tc>
          <w:tcPr>
            <w:tcW w:w="2088" w:type="dxa"/>
            <w:vAlign w:val="center"/>
          </w:tcPr>
          <w:p w:rsidR="00E62C2D" w:rsidRPr="00453284" w:rsidRDefault="00E62C2D" w:rsidP="007E1A0C">
            <w:pPr>
              <w:jc w:val="center"/>
              <w:rPr>
                <w:b/>
                <w:sz w:val="21"/>
                <w:szCs w:val="21"/>
              </w:rPr>
            </w:pPr>
          </w:p>
        </w:tc>
      </w:tr>
      <w:tr w:rsidR="00E62C2D" w:rsidRPr="00A330D9" w:rsidTr="007E1A0C">
        <w:tc>
          <w:tcPr>
            <w:tcW w:w="2088" w:type="dxa"/>
            <w:vAlign w:val="bottom"/>
          </w:tcPr>
          <w:p w:rsidR="00E62C2D" w:rsidRPr="00A330D9" w:rsidRDefault="00E62C2D" w:rsidP="007E1A0C">
            <w:pPr>
              <w:jc w:val="both"/>
              <w:rPr>
                <w:sz w:val="21"/>
                <w:szCs w:val="21"/>
              </w:rPr>
            </w:pPr>
            <w:r w:rsidRPr="00A330D9">
              <w:rPr>
                <w:sz w:val="21"/>
                <w:szCs w:val="21"/>
              </w:rPr>
              <w:t xml:space="preserve">Strong Winds </w:t>
            </w:r>
          </w:p>
        </w:tc>
        <w:tc>
          <w:tcPr>
            <w:tcW w:w="3060" w:type="dxa"/>
            <w:vAlign w:val="center"/>
          </w:tcPr>
          <w:p w:rsidR="00E62C2D" w:rsidRPr="00453284" w:rsidRDefault="00E62C2D" w:rsidP="007E1A0C">
            <w:pPr>
              <w:jc w:val="center"/>
              <w:rPr>
                <w:b/>
                <w:sz w:val="21"/>
                <w:szCs w:val="21"/>
              </w:rPr>
            </w:pPr>
            <w:r w:rsidRPr="00453284">
              <w:rPr>
                <w:b/>
                <w:sz w:val="21"/>
                <w:szCs w:val="21"/>
              </w:rPr>
              <w:t>X</w:t>
            </w:r>
          </w:p>
        </w:tc>
        <w:tc>
          <w:tcPr>
            <w:tcW w:w="2340" w:type="dxa"/>
            <w:vAlign w:val="center"/>
          </w:tcPr>
          <w:p w:rsidR="00E62C2D" w:rsidRPr="00453284" w:rsidRDefault="00E62C2D" w:rsidP="007E1A0C">
            <w:pPr>
              <w:jc w:val="center"/>
              <w:rPr>
                <w:b/>
                <w:sz w:val="21"/>
                <w:szCs w:val="21"/>
              </w:rPr>
            </w:pPr>
          </w:p>
        </w:tc>
        <w:tc>
          <w:tcPr>
            <w:tcW w:w="2088" w:type="dxa"/>
            <w:vAlign w:val="center"/>
          </w:tcPr>
          <w:p w:rsidR="00E62C2D" w:rsidRPr="00453284" w:rsidRDefault="00E62C2D" w:rsidP="007E1A0C">
            <w:pPr>
              <w:jc w:val="center"/>
              <w:rPr>
                <w:b/>
                <w:sz w:val="21"/>
                <w:szCs w:val="21"/>
              </w:rPr>
            </w:pPr>
          </w:p>
        </w:tc>
      </w:tr>
      <w:tr w:rsidR="00E62C2D" w:rsidRPr="00A330D9" w:rsidTr="007E1A0C">
        <w:tc>
          <w:tcPr>
            <w:tcW w:w="2088" w:type="dxa"/>
            <w:vAlign w:val="bottom"/>
          </w:tcPr>
          <w:p w:rsidR="00E62C2D" w:rsidRPr="00A330D9" w:rsidRDefault="00E62C2D" w:rsidP="007E1A0C">
            <w:pPr>
              <w:jc w:val="both"/>
              <w:rPr>
                <w:sz w:val="21"/>
                <w:szCs w:val="21"/>
              </w:rPr>
            </w:pPr>
            <w:r w:rsidRPr="00A330D9">
              <w:rPr>
                <w:sz w:val="21"/>
                <w:szCs w:val="21"/>
              </w:rPr>
              <w:t xml:space="preserve">Subsidence </w:t>
            </w:r>
          </w:p>
        </w:tc>
        <w:tc>
          <w:tcPr>
            <w:tcW w:w="3060" w:type="dxa"/>
            <w:vAlign w:val="center"/>
          </w:tcPr>
          <w:p w:rsidR="00E62C2D" w:rsidRPr="00453284" w:rsidRDefault="00E62C2D" w:rsidP="007E1A0C">
            <w:pPr>
              <w:jc w:val="center"/>
              <w:rPr>
                <w:b/>
                <w:sz w:val="21"/>
                <w:szCs w:val="21"/>
              </w:rPr>
            </w:pPr>
          </w:p>
        </w:tc>
        <w:tc>
          <w:tcPr>
            <w:tcW w:w="2340" w:type="dxa"/>
            <w:vAlign w:val="center"/>
          </w:tcPr>
          <w:p w:rsidR="00E62C2D" w:rsidRPr="00453284" w:rsidRDefault="00E62C2D" w:rsidP="007E1A0C">
            <w:pPr>
              <w:jc w:val="center"/>
              <w:rPr>
                <w:b/>
                <w:sz w:val="21"/>
                <w:szCs w:val="21"/>
              </w:rPr>
            </w:pPr>
          </w:p>
        </w:tc>
        <w:tc>
          <w:tcPr>
            <w:tcW w:w="2088" w:type="dxa"/>
            <w:vAlign w:val="center"/>
          </w:tcPr>
          <w:p w:rsidR="00E62C2D" w:rsidRPr="00453284" w:rsidRDefault="00E62C2D" w:rsidP="007E1A0C">
            <w:pPr>
              <w:jc w:val="center"/>
              <w:rPr>
                <w:b/>
                <w:sz w:val="21"/>
                <w:szCs w:val="21"/>
              </w:rPr>
            </w:pPr>
            <w:r w:rsidRPr="00453284">
              <w:rPr>
                <w:b/>
                <w:sz w:val="21"/>
                <w:szCs w:val="21"/>
              </w:rPr>
              <w:t>X</w:t>
            </w:r>
          </w:p>
        </w:tc>
      </w:tr>
      <w:tr w:rsidR="00E62C2D" w:rsidRPr="00A330D9" w:rsidTr="007E1A0C">
        <w:tc>
          <w:tcPr>
            <w:tcW w:w="2088" w:type="dxa"/>
            <w:vAlign w:val="bottom"/>
          </w:tcPr>
          <w:p w:rsidR="00E62C2D" w:rsidRPr="00A330D9" w:rsidRDefault="00E62C2D" w:rsidP="007E1A0C">
            <w:pPr>
              <w:jc w:val="both"/>
              <w:rPr>
                <w:sz w:val="21"/>
                <w:szCs w:val="21"/>
              </w:rPr>
            </w:pPr>
            <w:r w:rsidRPr="00A330D9">
              <w:rPr>
                <w:sz w:val="21"/>
                <w:szCs w:val="21"/>
              </w:rPr>
              <w:t xml:space="preserve">Thunderstorm </w:t>
            </w:r>
          </w:p>
        </w:tc>
        <w:tc>
          <w:tcPr>
            <w:tcW w:w="3060" w:type="dxa"/>
            <w:vAlign w:val="center"/>
          </w:tcPr>
          <w:p w:rsidR="00E62C2D" w:rsidRPr="00453284" w:rsidRDefault="00E62C2D" w:rsidP="007E1A0C">
            <w:pPr>
              <w:jc w:val="center"/>
              <w:rPr>
                <w:b/>
                <w:sz w:val="21"/>
                <w:szCs w:val="21"/>
              </w:rPr>
            </w:pPr>
            <w:r w:rsidRPr="00453284">
              <w:rPr>
                <w:b/>
                <w:sz w:val="21"/>
                <w:szCs w:val="21"/>
              </w:rPr>
              <w:t>X</w:t>
            </w:r>
          </w:p>
        </w:tc>
        <w:tc>
          <w:tcPr>
            <w:tcW w:w="2340" w:type="dxa"/>
            <w:vAlign w:val="center"/>
          </w:tcPr>
          <w:p w:rsidR="00E62C2D" w:rsidRPr="00453284" w:rsidRDefault="00E62C2D" w:rsidP="007E1A0C">
            <w:pPr>
              <w:jc w:val="center"/>
              <w:rPr>
                <w:b/>
                <w:sz w:val="21"/>
                <w:szCs w:val="21"/>
              </w:rPr>
            </w:pPr>
          </w:p>
        </w:tc>
        <w:tc>
          <w:tcPr>
            <w:tcW w:w="2088" w:type="dxa"/>
            <w:vAlign w:val="center"/>
          </w:tcPr>
          <w:p w:rsidR="00E62C2D" w:rsidRPr="00453284" w:rsidRDefault="00E62C2D" w:rsidP="007E1A0C">
            <w:pPr>
              <w:jc w:val="center"/>
              <w:rPr>
                <w:b/>
                <w:sz w:val="21"/>
                <w:szCs w:val="21"/>
              </w:rPr>
            </w:pPr>
          </w:p>
        </w:tc>
      </w:tr>
      <w:tr w:rsidR="00E62C2D" w:rsidRPr="00A330D9" w:rsidTr="007E1A0C">
        <w:tc>
          <w:tcPr>
            <w:tcW w:w="2088" w:type="dxa"/>
            <w:vAlign w:val="bottom"/>
          </w:tcPr>
          <w:p w:rsidR="00E62C2D" w:rsidRPr="00A330D9" w:rsidRDefault="00E62C2D" w:rsidP="007E1A0C">
            <w:pPr>
              <w:jc w:val="both"/>
              <w:rPr>
                <w:sz w:val="21"/>
                <w:szCs w:val="21"/>
              </w:rPr>
            </w:pPr>
            <w:r w:rsidRPr="00A330D9">
              <w:rPr>
                <w:sz w:val="21"/>
                <w:szCs w:val="21"/>
              </w:rPr>
              <w:t xml:space="preserve">Tornado </w:t>
            </w:r>
          </w:p>
        </w:tc>
        <w:tc>
          <w:tcPr>
            <w:tcW w:w="3060" w:type="dxa"/>
            <w:vAlign w:val="center"/>
          </w:tcPr>
          <w:p w:rsidR="00E62C2D" w:rsidRPr="00453284" w:rsidRDefault="00E62C2D" w:rsidP="007E1A0C">
            <w:pPr>
              <w:jc w:val="center"/>
              <w:rPr>
                <w:b/>
                <w:sz w:val="21"/>
                <w:szCs w:val="21"/>
              </w:rPr>
            </w:pPr>
          </w:p>
        </w:tc>
        <w:tc>
          <w:tcPr>
            <w:tcW w:w="2340" w:type="dxa"/>
            <w:vAlign w:val="center"/>
          </w:tcPr>
          <w:p w:rsidR="00E62C2D" w:rsidRPr="00453284" w:rsidRDefault="00E62C2D" w:rsidP="007E1A0C">
            <w:pPr>
              <w:jc w:val="center"/>
              <w:rPr>
                <w:b/>
                <w:sz w:val="21"/>
                <w:szCs w:val="21"/>
              </w:rPr>
            </w:pPr>
            <w:r w:rsidRPr="00453284">
              <w:rPr>
                <w:b/>
                <w:sz w:val="21"/>
                <w:szCs w:val="21"/>
              </w:rPr>
              <w:t>X</w:t>
            </w:r>
          </w:p>
        </w:tc>
        <w:tc>
          <w:tcPr>
            <w:tcW w:w="2088" w:type="dxa"/>
            <w:vAlign w:val="center"/>
          </w:tcPr>
          <w:p w:rsidR="00E62C2D" w:rsidRPr="00453284" w:rsidRDefault="00E62C2D" w:rsidP="007E1A0C">
            <w:pPr>
              <w:jc w:val="center"/>
              <w:rPr>
                <w:b/>
                <w:sz w:val="21"/>
                <w:szCs w:val="21"/>
              </w:rPr>
            </w:pPr>
          </w:p>
        </w:tc>
      </w:tr>
      <w:tr w:rsidR="00E62C2D" w:rsidRPr="00A330D9" w:rsidTr="007E1A0C">
        <w:tc>
          <w:tcPr>
            <w:tcW w:w="2088" w:type="dxa"/>
            <w:vAlign w:val="bottom"/>
          </w:tcPr>
          <w:p w:rsidR="00E62C2D" w:rsidRPr="00A330D9" w:rsidRDefault="00E62C2D" w:rsidP="007E1A0C">
            <w:pPr>
              <w:jc w:val="both"/>
              <w:rPr>
                <w:sz w:val="21"/>
                <w:szCs w:val="21"/>
              </w:rPr>
            </w:pPr>
            <w:r w:rsidRPr="00A330D9">
              <w:rPr>
                <w:sz w:val="21"/>
                <w:szCs w:val="21"/>
              </w:rPr>
              <w:t xml:space="preserve">Urban Fire </w:t>
            </w:r>
          </w:p>
        </w:tc>
        <w:tc>
          <w:tcPr>
            <w:tcW w:w="3060" w:type="dxa"/>
            <w:vAlign w:val="center"/>
          </w:tcPr>
          <w:p w:rsidR="00E62C2D" w:rsidRPr="00453284" w:rsidRDefault="00E62C2D" w:rsidP="007E1A0C">
            <w:pPr>
              <w:jc w:val="center"/>
              <w:rPr>
                <w:b/>
                <w:sz w:val="21"/>
                <w:szCs w:val="21"/>
              </w:rPr>
            </w:pPr>
          </w:p>
        </w:tc>
        <w:tc>
          <w:tcPr>
            <w:tcW w:w="2340" w:type="dxa"/>
            <w:vAlign w:val="center"/>
          </w:tcPr>
          <w:p w:rsidR="00E62C2D" w:rsidRPr="00453284" w:rsidRDefault="00E62C2D" w:rsidP="007E1A0C">
            <w:pPr>
              <w:jc w:val="center"/>
              <w:rPr>
                <w:b/>
                <w:sz w:val="21"/>
                <w:szCs w:val="21"/>
              </w:rPr>
            </w:pPr>
            <w:r w:rsidRPr="00453284">
              <w:rPr>
                <w:b/>
                <w:sz w:val="21"/>
                <w:szCs w:val="21"/>
              </w:rPr>
              <w:t>X</w:t>
            </w:r>
          </w:p>
        </w:tc>
        <w:tc>
          <w:tcPr>
            <w:tcW w:w="2088" w:type="dxa"/>
            <w:vAlign w:val="center"/>
          </w:tcPr>
          <w:p w:rsidR="00E62C2D" w:rsidRPr="00453284" w:rsidRDefault="00E62C2D" w:rsidP="007E1A0C">
            <w:pPr>
              <w:jc w:val="center"/>
              <w:rPr>
                <w:b/>
                <w:sz w:val="21"/>
                <w:szCs w:val="21"/>
              </w:rPr>
            </w:pPr>
          </w:p>
        </w:tc>
      </w:tr>
      <w:tr w:rsidR="00E62C2D" w:rsidRPr="00A330D9" w:rsidTr="007E1A0C">
        <w:trPr>
          <w:trHeight w:val="107"/>
        </w:trPr>
        <w:tc>
          <w:tcPr>
            <w:tcW w:w="2088" w:type="dxa"/>
            <w:vAlign w:val="bottom"/>
          </w:tcPr>
          <w:p w:rsidR="00E62C2D" w:rsidRPr="00A330D9" w:rsidRDefault="00E62C2D" w:rsidP="007E1A0C">
            <w:pPr>
              <w:jc w:val="both"/>
              <w:rPr>
                <w:sz w:val="21"/>
                <w:szCs w:val="21"/>
              </w:rPr>
            </w:pPr>
            <w:r w:rsidRPr="00A330D9">
              <w:rPr>
                <w:sz w:val="21"/>
                <w:szCs w:val="21"/>
              </w:rPr>
              <w:t>Wild Fire</w:t>
            </w:r>
          </w:p>
        </w:tc>
        <w:tc>
          <w:tcPr>
            <w:tcW w:w="3060" w:type="dxa"/>
            <w:vAlign w:val="center"/>
          </w:tcPr>
          <w:p w:rsidR="00E62C2D" w:rsidRPr="00453284" w:rsidRDefault="00E62C2D" w:rsidP="007E1A0C">
            <w:pPr>
              <w:jc w:val="center"/>
              <w:rPr>
                <w:b/>
                <w:sz w:val="21"/>
                <w:szCs w:val="21"/>
              </w:rPr>
            </w:pPr>
          </w:p>
        </w:tc>
        <w:tc>
          <w:tcPr>
            <w:tcW w:w="2340" w:type="dxa"/>
            <w:vAlign w:val="center"/>
          </w:tcPr>
          <w:p w:rsidR="00E62C2D" w:rsidRPr="00453284" w:rsidRDefault="00E62C2D" w:rsidP="007E1A0C">
            <w:pPr>
              <w:jc w:val="center"/>
              <w:rPr>
                <w:b/>
                <w:sz w:val="21"/>
                <w:szCs w:val="21"/>
              </w:rPr>
            </w:pPr>
            <w:r w:rsidRPr="00453284">
              <w:rPr>
                <w:b/>
                <w:sz w:val="21"/>
                <w:szCs w:val="21"/>
              </w:rPr>
              <w:t>X</w:t>
            </w:r>
          </w:p>
        </w:tc>
        <w:tc>
          <w:tcPr>
            <w:tcW w:w="2088" w:type="dxa"/>
            <w:vAlign w:val="center"/>
          </w:tcPr>
          <w:p w:rsidR="00E62C2D" w:rsidRPr="00453284" w:rsidRDefault="00E62C2D" w:rsidP="007E1A0C">
            <w:pPr>
              <w:jc w:val="center"/>
              <w:rPr>
                <w:b/>
                <w:sz w:val="21"/>
                <w:szCs w:val="21"/>
              </w:rPr>
            </w:pPr>
          </w:p>
        </w:tc>
      </w:tr>
    </w:tbl>
    <w:p w:rsidR="00E62C2D" w:rsidRDefault="00E62C2D" w:rsidP="00E62C2D">
      <w:pPr>
        <w:rPr>
          <w:b/>
          <w:sz w:val="20"/>
          <w:szCs w:val="20"/>
        </w:rPr>
      </w:pPr>
    </w:p>
    <w:p w:rsidR="00E62C2D" w:rsidRDefault="00E62C2D" w:rsidP="00E62C2D">
      <w:pPr>
        <w:rPr>
          <w:b/>
          <w:sz w:val="20"/>
          <w:szCs w:val="20"/>
        </w:rPr>
      </w:pPr>
    </w:p>
    <w:p w:rsidR="00E62C2D" w:rsidRDefault="00E62C2D" w:rsidP="00E62C2D">
      <w:pPr>
        <w:rPr>
          <w:b/>
          <w:sz w:val="20"/>
          <w:szCs w:val="20"/>
        </w:rPr>
      </w:pPr>
    </w:p>
    <w:p w:rsidR="00E62C2D" w:rsidRPr="00A330D9" w:rsidRDefault="00E62C2D" w:rsidP="00E62C2D">
      <w:pPr>
        <w:rPr>
          <w:b/>
          <w:sz w:val="20"/>
          <w:szCs w:val="20"/>
        </w:rPr>
      </w:pPr>
    </w:p>
    <w:p w:rsidR="00E62C2D" w:rsidRPr="00A330D9" w:rsidRDefault="00E62C2D" w:rsidP="00E62C2D">
      <w:pPr>
        <w:jc w:val="center"/>
        <w:rPr>
          <w:b/>
        </w:rPr>
      </w:pPr>
    </w:p>
    <w:p w:rsidR="00E62C2D" w:rsidRPr="00A26832" w:rsidRDefault="00E62C2D" w:rsidP="00E62C2D">
      <w:pPr>
        <w:rPr>
          <w:sz w:val="22"/>
          <w:szCs w:val="22"/>
        </w:rPr>
      </w:pPr>
    </w:p>
    <w:p w:rsidR="00E62C2D" w:rsidRDefault="00E62C2D" w:rsidP="00E62C2D"/>
    <w:p w:rsidR="00E62C2D" w:rsidRDefault="00E62C2D" w:rsidP="00E62C2D"/>
    <w:p w:rsidR="00E62C2D" w:rsidRDefault="00E62C2D" w:rsidP="00E62C2D"/>
    <w:p w:rsidR="00E62C2D" w:rsidRDefault="00E62C2D" w:rsidP="00E62C2D"/>
    <w:p w:rsidR="00E62C2D" w:rsidRDefault="00E62C2D" w:rsidP="00E62C2D"/>
    <w:p w:rsidR="00E62C2D" w:rsidRDefault="00E62C2D" w:rsidP="00E62C2D"/>
    <w:p w:rsidR="00E62C2D" w:rsidRDefault="00E62C2D" w:rsidP="00E62C2D"/>
    <w:p w:rsidR="00E62C2D" w:rsidRDefault="00E62C2D" w:rsidP="00E62C2D"/>
    <w:p w:rsidR="00E62C2D" w:rsidRDefault="00E62C2D" w:rsidP="00E62C2D"/>
    <w:p w:rsidR="00E62C2D" w:rsidRDefault="00E62C2D" w:rsidP="00E62C2D"/>
    <w:p w:rsidR="00E62C2D" w:rsidRDefault="00E62C2D" w:rsidP="00E62C2D"/>
    <w:p w:rsidR="007E1A0C" w:rsidRDefault="007E1A0C" w:rsidP="00E62C2D"/>
    <w:p w:rsidR="00E62C2D" w:rsidRPr="00A330D9" w:rsidRDefault="00E62C2D" w:rsidP="00E62C2D">
      <w:pPr>
        <w:jc w:val="center"/>
        <w:rPr>
          <w:b/>
        </w:rPr>
      </w:pPr>
      <w:r>
        <w:rPr>
          <w:b/>
        </w:rPr>
        <w:lastRenderedPageBreak/>
        <w:t>Kingsbury County</w:t>
      </w:r>
      <w:r w:rsidRPr="00A330D9">
        <w:rPr>
          <w:b/>
        </w:rPr>
        <w:t xml:space="preserve"> </w:t>
      </w:r>
      <w:smartTag w:uri="urn:schemas-microsoft-com:office:smarttags" w:element="stockticker">
        <w:r w:rsidRPr="00A330D9">
          <w:rPr>
            <w:b/>
          </w:rPr>
          <w:t>PDM</w:t>
        </w:r>
      </w:smartTag>
      <w:r w:rsidRPr="00A330D9">
        <w:rPr>
          <w:b/>
        </w:rPr>
        <w:t xml:space="preserve"> </w:t>
      </w:r>
    </w:p>
    <w:p w:rsidR="00E62C2D" w:rsidRPr="00A330D9" w:rsidRDefault="00E62C2D" w:rsidP="00E62C2D">
      <w:pPr>
        <w:jc w:val="center"/>
        <w:rPr>
          <w:b/>
        </w:rPr>
      </w:pPr>
      <w:r w:rsidRPr="00A330D9">
        <w:rPr>
          <w:b/>
        </w:rPr>
        <w:t xml:space="preserve">Worksheet #2 </w:t>
      </w:r>
      <w:r w:rsidRPr="00D75AC6">
        <w:rPr>
          <w:b/>
        </w:rPr>
        <w:t>(</w:t>
      </w:r>
      <w:r>
        <w:rPr>
          <w:b/>
        </w:rPr>
        <w:t>Town of Erwin</w:t>
      </w:r>
      <w:r w:rsidRPr="00D75AC6">
        <w:rPr>
          <w:b/>
        </w:rPr>
        <w:t>)</w:t>
      </w:r>
    </w:p>
    <w:p w:rsidR="00E62C2D" w:rsidRPr="00A330D9" w:rsidRDefault="00E62C2D" w:rsidP="00E62C2D">
      <w:pPr>
        <w:jc w:val="center"/>
        <w:rPr>
          <w:b/>
        </w:rPr>
      </w:pPr>
      <w:r w:rsidRPr="00A330D9">
        <w:rPr>
          <w:b/>
        </w:rPr>
        <w:t>Risk Assessment Worksheet – Hazard Vulnerability</w:t>
      </w:r>
    </w:p>
    <w:p w:rsidR="00E62C2D" w:rsidRPr="00A330D9" w:rsidRDefault="00E62C2D" w:rsidP="00E62C2D">
      <w:pPr>
        <w:jc w:val="center"/>
        <w:rPr>
          <w:sz w:val="20"/>
          <w:szCs w:val="20"/>
        </w:rPr>
      </w:pPr>
    </w:p>
    <w:p w:rsidR="00E62C2D" w:rsidRPr="00A330D9" w:rsidRDefault="00E62C2D" w:rsidP="00E62C2D">
      <w:pPr>
        <w:rPr>
          <w:b/>
          <w:sz w:val="20"/>
          <w:szCs w:val="20"/>
        </w:rPr>
      </w:pPr>
      <w:r w:rsidRPr="00A330D9">
        <w:rPr>
          <w:b/>
          <w:sz w:val="20"/>
          <w:szCs w:val="20"/>
        </w:rPr>
        <w:t>How vulnerable is the community from the following hazard? In other words if the hazard occurs is there a potential to impact the community? If so, what would be impacted?</w:t>
      </w:r>
    </w:p>
    <w:p w:rsidR="00E62C2D" w:rsidRDefault="00E62C2D" w:rsidP="00E62C2D">
      <w:pPr>
        <w:jc w:val="center"/>
        <w:rPr>
          <w:b/>
          <w:sz w:val="20"/>
          <w:szCs w:val="20"/>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50"/>
        <w:gridCol w:w="2425"/>
        <w:gridCol w:w="2238"/>
        <w:gridCol w:w="1678"/>
        <w:gridCol w:w="1231"/>
      </w:tblGrid>
      <w:tr w:rsidR="00E62C2D" w:rsidRPr="00A330D9" w:rsidTr="007E1A0C">
        <w:trPr>
          <w:trHeight w:val="2126"/>
        </w:trPr>
        <w:tc>
          <w:tcPr>
            <w:tcW w:w="2350" w:type="dxa"/>
            <w:vAlign w:val="center"/>
          </w:tcPr>
          <w:p w:rsidR="00E62C2D" w:rsidRPr="00A330D9" w:rsidRDefault="00E62C2D" w:rsidP="007E1A0C">
            <w:pPr>
              <w:jc w:val="center"/>
              <w:rPr>
                <w:b/>
                <w:sz w:val="20"/>
                <w:szCs w:val="20"/>
              </w:rPr>
            </w:pPr>
            <w:r w:rsidRPr="00A330D9">
              <w:rPr>
                <w:b/>
                <w:sz w:val="20"/>
                <w:szCs w:val="20"/>
              </w:rPr>
              <w:t>Hazard</w:t>
            </w:r>
          </w:p>
        </w:tc>
        <w:tc>
          <w:tcPr>
            <w:tcW w:w="2425" w:type="dxa"/>
          </w:tcPr>
          <w:p w:rsidR="00E62C2D" w:rsidRPr="00A330D9" w:rsidRDefault="00E62C2D" w:rsidP="007E1A0C">
            <w:pPr>
              <w:jc w:val="center"/>
              <w:rPr>
                <w:b/>
                <w:sz w:val="20"/>
                <w:szCs w:val="20"/>
              </w:rPr>
            </w:pPr>
            <w:r w:rsidRPr="00A330D9">
              <w:rPr>
                <w:b/>
                <w:sz w:val="20"/>
                <w:szCs w:val="20"/>
              </w:rPr>
              <w:t>High Vulnerability</w:t>
            </w:r>
            <w:r w:rsidRPr="00A330D9">
              <w:rPr>
                <w:sz w:val="20"/>
                <w:szCs w:val="20"/>
              </w:rPr>
              <w:t xml:space="preserve"> Significant risk/major damage potential (for example, destructive, damage to more than 10% of the jurisdiction and/or regular occurrence)</w:t>
            </w:r>
          </w:p>
        </w:tc>
        <w:tc>
          <w:tcPr>
            <w:tcW w:w="2238" w:type="dxa"/>
          </w:tcPr>
          <w:p w:rsidR="00E62C2D" w:rsidRPr="00A330D9" w:rsidRDefault="00E62C2D" w:rsidP="007E1A0C">
            <w:pPr>
              <w:jc w:val="center"/>
              <w:rPr>
                <w:b/>
                <w:sz w:val="20"/>
                <w:szCs w:val="20"/>
              </w:rPr>
            </w:pPr>
            <w:r w:rsidRPr="00A330D9">
              <w:rPr>
                <w:b/>
                <w:sz w:val="20"/>
                <w:szCs w:val="20"/>
              </w:rPr>
              <w:t>Medium Vulnerability</w:t>
            </w:r>
            <w:r w:rsidRPr="00A330D9">
              <w:rPr>
                <w:sz w:val="20"/>
                <w:szCs w:val="20"/>
              </w:rPr>
              <w:t xml:space="preserve"> Moderate damage potential (causing partial damage to 5-10% of the jurisdiction, and irregular occurrence)</w:t>
            </w:r>
          </w:p>
        </w:tc>
        <w:tc>
          <w:tcPr>
            <w:tcW w:w="1678" w:type="dxa"/>
          </w:tcPr>
          <w:p w:rsidR="00E62C2D" w:rsidRPr="00A330D9" w:rsidRDefault="00E62C2D" w:rsidP="007E1A0C">
            <w:pPr>
              <w:jc w:val="center"/>
              <w:rPr>
                <w:b/>
                <w:sz w:val="20"/>
                <w:szCs w:val="20"/>
              </w:rPr>
            </w:pPr>
            <w:r w:rsidRPr="00A330D9">
              <w:rPr>
                <w:b/>
                <w:sz w:val="20"/>
                <w:szCs w:val="20"/>
              </w:rPr>
              <w:t>Low Vulnerability</w:t>
            </w:r>
          </w:p>
          <w:p w:rsidR="00E62C2D" w:rsidRPr="00A330D9" w:rsidRDefault="00E62C2D" w:rsidP="007E1A0C">
            <w:pPr>
              <w:jc w:val="center"/>
              <w:rPr>
                <w:b/>
                <w:sz w:val="20"/>
                <w:szCs w:val="20"/>
              </w:rPr>
            </w:pPr>
            <w:r w:rsidRPr="00A330D9">
              <w:rPr>
                <w:sz w:val="20"/>
                <w:szCs w:val="20"/>
              </w:rPr>
              <w:t>Little damage potential (minor damage to less than 5% of the jurisdiction)</w:t>
            </w:r>
          </w:p>
        </w:tc>
        <w:tc>
          <w:tcPr>
            <w:tcW w:w="1231" w:type="dxa"/>
          </w:tcPr>
          <w:p w:rsidR="00E62C2D" w:rsidRPr="00A330D9" w:rsidRDefault="00E62C2D" w:rsidP="007E1A0C">
            <w:pPr>
              <w:jc w:val="center"/>
              <w:rPr>
                <w:b/>
                <w:sz w:val="20"/>
                <w:szCs w:val="20"/>
              </w:rPr>
            </w:pPr>
            <w:r w:rsidRPr="00A330D9">
              <w:rPr>
                <w:b/>
                <w:sz w:val="20"/>
                <w:szCs w:val="20"/>
              </w:rPr>
              <w:t>NA</w:t>
            </w:r>
          </w:p>
          <w:p w:rsidR="00E62C2D" w:rsidRPr="00A330D9" w:rsidRDefault="00E62C2D" w:rsidP="007E1A0C">
            <w:pPr>
              <w:jc w:val="center"/>
              <w:rPr>
                <w:sz w:val="21"/>
                <w:szCs w:val="21"/>
              </w:rPr>
            </w:pPr>
            <w:r w:rsidRPr="00A330D9">
              <w:rPr>
                <w:sz w:val="20"/>
                <w:szCs w:val="20"/>
              </w:rPr>
              <w:t>Not a hazard to the jurisdiction</w:t>
            </w:r>
          </w:p>
        </w:tc>
      </w:tr>
      <w:tr w:rsidR="00E62C2D" w:rsidRPr="00A330D9" w:rsidTr="007E1A0C">
        <w:trPr>
          <w:trHeight w:val="279"/>
        </w:trPr>
        <w:tc>
          <w:tcPr>
            <w:tcW w:w="2350" w:type="dxa"/>
            <w:vAlign w:val="bottom"/>
          </w:tcPr>
          <w:p w:rsidR="00E62C2D" w:rsidRPr="00A330D9" w:rsidRDefault="00E62C2D" w:rsidP="007E1A0C">
            <w:pPr>
              <w:rPr>
                <w:sz w:val="21"/>
                <w:szCs w:val="21"/>
              </w:rPr>
            </w:pPr>
            <w:r w:rsidRPr="00A330D9">
              <w:rPr>
                <w:sz w:val="21"/>
                <w:szCs w:val="21"/>
              </w:rPr>
              <w:t xml:space="preserve">Dam Failure </w:t>
            </w:r>
          </w:p>
        </w:tc>
        <w:tc>
          <w:tcPr>
            <w:tcW w:w="2425" w:type="dxa"/>
          </w:tcPr>
          <w:p w:rsidR="00E62C2D" w:rsidRPr="00453284" w:rsidRDefault="00E62C2D" w:rsidP="007E1A0C">
            <w:pPr>
              <w:jc w:val="center"/>
              <w:rPr>
                <w:b/>
                <w:sz w:val="21"/>
                <w:szCs w:val="21"/>
              </w:rPr>
            </w:pPr>
          </w:p>
        </w:tc>
        <w:tc>
          <w:tcPr>
            <w:tcW w:w="2238" w:type="dxa"/>
          </w:tcPr>
          <w:p w:rsidR="00E62C2D" w:rsidRPr="00453284" w:rsidRDefault="00E62C2D" w:rsidP="007E1A0C">
            <w:pPr>
              <w:jc w:val="center"/>
              <w:rPr>
                <w:b/>
                <w:sz w:val="21"/>
                <w:szCs w:val="21"/>
              </w:rPr>
            </w:pPr>
          </w:p>
        </w:tc>
        <w:tc>
          <w:tcPr>
            <w:tcW w:w="1678" w:type="dxa"/>
          </w:tcPr>
          <w:p w:rsidR="00E62C2D" w:rsidRPr="00453284" w:rsidRDefault="00E62C2D" w:rsidP="007E1A0C">
            <w:pPr>
              <w:jc w:val="center"/>
              <w:rPr>
                <w:b/>
                <w:sz w:val="21"/>
                <w:szCs w:val="21"/>
              </w:rPr>
            </w:pPr>
          </w:p>
        </w:tc>
        <w:tc>
          <w:tcPr>
            <w:tcW w:w="1231" w:type="dxa"/>
          </w:tcPr>
          <w:p w:rsidR="00E62C2D" w:rsidRPr="00453284" w:rsidRDefault="00E62C2D" w:rsidP="007E1A0C">
            <w:pPr>
              <w:jc w:val="center"/>
              <w:rPr>
                <w:b/>
                <w:sz w:val="21"/>
                <w:szCs w:val="21"/>
              </w:rPr>
            </w:pPr>
            <w:r w:rsidRPr="00453284">
              <w:rPr>
                <w:b/>
                <w:sz w:val="21"/>
                <w:szCs w:val="21"/>
              </w:rPr>
              <w:t>X</w:t>
            </w:r>
          </w:p>
        </w:tc>
      </w:tr>
      <w:tr w:rsidR="00E62C2D" w:rsidRPr="00A330D9" w:rsidTr="007E1A0C">
        <w:trPr>
          <w:trHeight w:val="262"/>
        </w:trPr>
        <w:tc>
          <w:tcPr>
            <w:tcW w:w="2350" w:type="dxa"/>
            <w:vAlign w:val="bottom"/>
          </w:tcPr>
          <w:p w:rsidR="00E62C2D" w:rsidRPr="00A330D9" w:rsidRDefault="00E62C2D" w:rsidP="007E1A0C">
            <w:pPr>
              <w:rPr>
                <w:sz w:val="21"/>
                <w:szCs w:val="21"/>
              </w:rPr>
            </w:pPr>
            <w:r w:rsidRPr="00A330D9">
              <w:rPr>
                <w:sz w:val="21"/>
                <w:szCs w:val="21"/>
              </w:rPr>
              <w:t>Drought</w:t>
            </w:r>
          </w:p>
        </w:tc>
        <w:tc>
          <w:tcPr>
            <w:tcW w:w="2425" w:type="dxa"/>
          </w:tcPr>
          <w:p w:rsidR="00E62C2D" w:rsidRPr="00453284" w:rsidRDefault="00E62C2D" w:rsidP="007E1A0C">
            <w:pPr>
              <w:jc w:val="center"/>
              <w:rPr>
                <w:b/>
                <w:sz w:val="21"/>
                <w:szCs w:val="21"/>
              </w:rPr>
            </w:pPr>
          </w:p>
        </w:tc>
        <w:tc>
          <w:tcPr>
            <w:tcW w:w="2238" w:type="dxa"/>
          </w:tcPr>
          <w:p w:rsidR="00E62C2D" w:rsidRPr="00453284" w:rsidRDefault="00E62C2D" w:rsidP="007E1A0C">
            <w:pPr>
              <w:jc w:val="center"/>
              <w:rPr>
                <w:b/>
                <w:sz w:val="21"/>
                <w:szCs w:val="21"/>
              </w:rPr>
            </w:pPr>
            <w:r>
              <w:rPr>
                <w:b/>
                <w:sz w:val="21"/>
                <w:szCs w:val="21"/>
              </w:rPr>
              <w:t>X</w:t>
            </w:r>
          </w:p>
        </w:tc>
        <w:tc>
          <w:tcPr>
            <w:tcW w:w="1678" w:type="dxa"/>
          </w:tcPr>
          <w:p w:rsidR="00E62C2D" w:rsidRPr="00453284" w:rsidRDefault="00E62C2D" w:rsidP="007E1A0C">
            <w:pPr>
              <w:jc w:val="center"/>
              <w:rPr>
                <w:b/>
                <w:sz w:val="21"/>
                <w:szCs w:val="21"/>
              </w:rPr>
            </w:pPr>
          </w:p>
        </w:tc>
        <w:tc>
          <w:tcPr>
            <w:tcW w:w="1231" w:type="dxa"/>
          </w:tcPr>
          <w:p w:rsidR="00E62C2D" w:rsidRPr="00453284" w:rsidRDefault="00E62C2D" w:rsidP="007E1A0C">
            <w:pPr>
              <w:jc w:val="center"/>
              <w:rPr>
                <w:b/>
                <w:sz w:val="21"/>
                <w:szCs w:val="21"/>
              </w:rPr>
            </w:pPr>
          </w:p>
        </w:tc>
      </w:tr>
      <w:tr w:rsidR="00E62C2D" w:rsidRPr="00A330D9" w:rsidTr="007E1A0C">
        <w:trPr>
          <w:trHeight w:val="279"/>
        </w:trPr>
        <w:tc>
          <w:tcPr>
            <w:tcW w:w="2350" w:type="dxa"/>
            <w:vAlign w:val="bottom"/>
          </w:tcPr>
          <w:p w:rsidR="00E62C2D" w:rsidRPr="00A330D9" w:rsidRDefault="00E62C2D" w:rsidP="007E1A0C">
            <w:pPr>
              <w:jc w:val="both"/>
              <w:rPr>
                <w:sz w:val="21"/>
                <w:szCs w:val="21"/>
              </w:rPr>
            </w:pPr>
            <w:r w:rsidRPr="00A330D9">
              <w:rPr>
                <w:sz w:val="21"/>
                <w:szCs w:val="21"/>
              </w:rPr>
              <w:t>Earthquake</w:t>
            </w:r>
          </w:p>
        </w:tc>
        <w:tc>
          <w:tcPr>
            <w:tcW w:w="2425" w:type="dxa"/>
          </w:tcPr>
          <w:p w:rsidR="00E62C2D" w:rsidRPr="00453284" w:rsidRDefault="00E62C2D" w:rsidP="007E1A0C">
            <w:pPr>
              <w:jc w:val="center"/>
              <w:rPr>
                <w:b/>
                <w:sz w:val="21"/>
                <w:szCs w:val="21"/>
              </w:rPr>
            </w:pPr>
          </w:p>
        </w:tc>
        <w:tc>
          <w:tcPr>
            <w:tcW w:w="2238" w:type="dxa"/>
          </w:tcPr>
          <w:p w:rsidR="00E62C2D" w:rsidRPr="00453284" w:rsidRDefault="00E62C2D" w:rsidP="007E1A0C">
            <w:pPr>
              <w:jc w:val="center"/>
              <w:rPr>
                <w:b/>
                <w:sz w:val="21"/>
                <w:szCs w:val="21"/>
              </w:rPr>
            </w:pPr>
          </w:p>
        </w:tc>
        <w:tc>
          <w:tcPr>
            <w:tcW w:w="1678" w:type="dxa"/>
          </w:tcPr>
          <w:p w:rsidR="00E62C2D" w:rsidRPr="00453284" w:rsidRDefault="00E62C2D" w:rsidP="007E1A0C">
            <w:pPr>
              <w:jc w:val="center"/>
              <w:rPr>
                <w:b/>
                <w:sz w:val="21"/>
                <w:szCs w:val="21"/>
              </w:rPr>
            </w:pPr>
          </w:p>
        </w:tc>
        <w:tc>
          <w:tcPr>
            <w:tcW w:w="1231" w:type="dxa"/>
          </w:tcPr>
          <w:p w:rsidR="00E62C2D" w:rsidRPr="00453284" w:rsidRDefault="00E62C2D" w:rsidP="007E1A0C">
            <w:pPr>
              <w:jc w:val="center"/>
              <w:rPr>
                <w:b/>
                <w:sz w:val="21"/>
                <w:szCs w:val="21"/>
              </w:rPr>
            </w:pPr>
            <w:r w:rsidRPr="00453284">
              <w:rPr>
                <w:b/>
                <w:sz w:val="21"/>
                <w:szCs w:val="21"/>
              </w:rPr>
              <w:t>X</w:t>
            </w:r>
          </w:p>
        </w:tc>
      </w:tr>
      <w:tr w:rsidR="00E62C2D" w:rsidRPr="00A330D9" w:rsidTr="007E1A0C">
        <w:trPr>
          <w:trHeight w:val="279"/>
        </w:trPr>
        <w:tc>
          <w:tcPr>
            <w:tcW w:w="2350" w:type="dxa"/>
            <w:vAlign w:val="bottom"/>
          </w:tcPr>
          <w:p w:rsidR="00E62C2D" w:rsidRPr="00A330D9" w:rsidRDefault="00E62C2D" w:rsidP="007E1A0C">
            <w:pPr>
              <w:rPr>
                <w:sz w:val="21"/>
                <w:szCs w:val="21"/>
              </w:rPr>
            </w:pPr>
            <w:r w:rsidRPr="00A330D9">
              <w:rPr>
                <w:sz w:val="21"/>
                <w:szCs w:val="21"/>
              </w:rPr>
              <w:t xml:space="preserve">Extreme Cold </w:t>
            </w:r>
          </w:p>
        </w:tc>
        <w:tc>
          <w:tcPr>
            <w:tcW w:w="2425" w:type="dxa"/>
          </w:tcPr>
          <w:p w:rsidR="00E62C2D" w:rsidRPr="00453284" w:rsidRDefault="00E62C2D" w:rsidP="007E1A0C">
            <w:pPr>
              <w:jc w:val="center"/>
              <w:rPr>
                <w:b/>
                <w:sz w:val="21"/>
                <w:szCs w:val="21"/>
              </w:rPr>
            </w:pPr>
          </w:p>
        </w:tc>
        <w:tc>
          <w:tcPr>
            <w:tcW w:w="2238" w:type="dxa"/>
          </w:tcPr>
          <w:p w:rsidR="00E62C2D" w:rsidRPr="00453284" w:rsidRDefault="00E62C2D" w:rsidP="007E1A0C">
            <w:pPr>
              <w:jc w:val="center"/>
              <w:rPr>
                <w:b/>
                <w:sz w:val="21"/>
                <w:szCs w:val="21"/>
              </w:rPr>
            </w:pPr>
          </w:p>
        </w:tc>
        <w:tc>
          <w:tcPr>
            <w:tcW w:w="1678" w:type="dxa"/>
          </w:tcPr>
          <w:p w:rsidR="00E62C2D" w:rsidRPr="00453284" w:rsidRDefault="00E62C2D" w:rsidP="007E1A0C">
            <w:pPr>
              <w:jc w:val="center"/>
              <w:rPr>
                <w:b/>
                <w:sz w:val="21"/>
                <w:szCs w:val="21"/>
              </w:rPr>
            </w:pPr>
            <w:r>
              <w:rPr>
                <w:b/>
                <w:sz w:val="21"/>
                <w:szCs w:val="21"/>
              </w:rPr>
              <w:t>X</w:t>
            </w:r>
          </w:p>
        </w:tc>
        <w:tc>
          <w:tcPr>
            <w:tcW w:w="1231" w:type="dxa"/>
          </w:tcPr>
          <w:p w:rsidR="00E62C2D" w:rsidRPr="00453284" w:rsidRDefault="00E62C2D" w:rsidP="007E1A0C">
            <w:pPr>
              <w:jc w:val="center"/>
              <w:rPr>
                <w:b/>
                <w:sz w:val="21"/>
                <w:szCs w:val="21"/>
              </w:rPr>
            </w:pPr>
          </w:p>
        </w:tc>
      </w:tr>
      <w:tr w:rsidR="00E62C2D" w:rsidRPr="00A330D9" w:rsidTr="007E1A0C">
        <w:trPr>
          <w:trHeight w:val="279"/>
        </w:trPr>
        <w:tc>
          <w:tcPr>
            <w:tcW w:w="2350" w:type="dxa"/>
            <w:vAlign w:val="bottom"/>
          </w:tcPr>
          <w:p w:rsidR="00E62C2D" w:rsidRPr="00A330D9" w:rsidRDefault="00E62C2D" w:rsidP="007E1A0C">
            <w:pPr>
              <w:rPr>
                <w:sz w:val="21"/>
                <w:szCs w:val="21"/>
              </w:rPr>
            </w:pPr>
            <w:r w:rsidRPr="00A330D9">
              <w:rPr>
                <w:sz w:val="21"/>
                <w:szCs w:val="21"/>
              </w:rPr>
              <w:t xml:space="preserve">Extreme Heat </w:t>
            </w:r>
          </w:p>
        </w:tc>
        <w:tc>
          <w:tcPr>
            <w:tcW w:w="2425" w:type="dxa"/>
          </w:tcPr>
          <w:p w:rsidR="00E62C2D" w:rsidRPr="00453284" w:rsidRDefault="00E62C2D" w:rsidP="007E1A0C">
            <w:pPr>
              <w:jc w:val="center"/>
              <w:rPr>
                <w:b/>
                <w:sz w:val="21"/>
                <w:szCs w:val="21"/>
              </w:rPr>
            </w:pPr>
          </w:p>
        </w:tc>
        <w:tc>
          <w:tcPr>
            <w:tcW w:w="2238" w:type="dxa"/>
          </w:tcPr>
          <w:p w:rsidR="00E62C2D" w:rsidRPr="00453284" w:rsidRDefault="00E62C2D" w:rsidP="007E1A0C">
            <w:pPr>
              <w:jc w:val="center"/>
              <w:rPr>
                <w:b/>
                <w:sz w:val="21"/>
                <w:szCs w:val="21"/>
              </w:rPr>
            </w:pPr>
          </w:p>
        </w:tc>
        <w:tc>
          <w:tcPr>
            <w:tcW w:w="1678" w:type="dxa"/>
          </w:tcPr>
          <w:p w:rsidR="00E62C2D" w:rsidRPr="00453284" w:rsidRDefault="00E62C2D" w:rsidP="007E1A0C">
            <w:pPr>
              <w:jc w:val="center"/>
              <w:rPr>
                <w:b/>
                <w:sz w:val="21"/>
                <w:szCs w:val="21"/>
              </w:rPr>
            </w:pPr>
            <w:r w:rsidRPr="00453284">
              <w:rPr>
                <w:b/>
                <w:sz w:val="21"/>
                <w:szCs w:val="21"/>
              </w:rPr>
              <w:t>X</w:t>
            </w:r>
          </w:p>
        </w:tc>
        <w:tc>
          <w:tcPr>
            <w:tcW w:w="1231" w:type="dxa"/>
          </w:tcPr>
          <w:p w:rsidR="00E62C2D" w:rsidRPr="00453284" w:rsidRDefault="00E62C2D" w:rsidP="007E1A0C">
            <w:pPr>
              <w:jc w:val="center"/>
              <w:rPr>
                <w:b/>
                <w:sz w:val="21"/>
                <w:szCs w:val="21"/>
              </w:rPr>
            </w:pPr>
          </w:p>
        </w:tc>
      </w:tr>
      <w:tr w:rsidR="00E62C2D" w:rsidRPr="00A330D9" w:rsidTr="007E1A0C">
        <w:trPr>
          <w:trHeight w:val="262"/>
        </w:trPr>
        <w:tc>
          <w:tcPr>
            <w:tcW w:w="2350" w:type="dxa"/>
            <w:vAlign w:val="bottom"/>
          </w:tcPr>
          <w:p w:rsidR="00E62C2D" w:rsidRPr="00A330D9" w:rsidRDefault="00E62C2D" w:rsidP="007E1A0C">
            <w:pPr>
              <w:rPr>
                <w:sz w:val="21"/>
                <w:szCs w:val="21"/>
              </w:rPr>
            </w:pPr>
            <w:r w:rsidRPr="00A330D9">
              <w:rPr>
                <w:sz w:val="21"/>
                <w:szCs w:val="21"/>
              </w:rPr>
              <w:t xml:space="preserve">Flood </w:t>
            </w:r>
          </w:p>
        </w:tc>
        <w:tc>
          <w:tcPr>
            <w:tcW w:w="2425" w:type="dxa"/>
          </w:tcPr>
          <w:p w:rsidR="00E62C2D" w:rsidRPr="00453284" w:rsidRDefault="00E62C2D" w:rsidP="007E1A0C">
            <w:pPr>
              <w:jc w:val="center"/>
              <w:rPr>
                <w:b/>
                <w:sz w:val="21"/>
                <w:szCs w:val="21"/>
              </w:rPr>
            </w:pPr>
          </w:p>
        </w:tc>
        <w:tc>
          <w:tcPr>
            <w:tcW w:w="2238" w:type="dxa"/>
          </w:tcPr>
          <w:p w:rsidR="00E62C2D" w:rsidRPr="00453284" w:rsidRDefault="00E62C2D" w:rsidP="007E1A0C">
            <w:pPr>
              <w:jc w:val="center"/>
              <w:rPr>
                <w:b/>
                <w:sz w:val="21"/>
                <w:szCs w:val="21"/>
              </w:rPr>
            </w:pPr>
            <w:r>
              <w:rPr>
                <w:b/>
                <w:sz w:val="21"/>
                <w:szCs w:val="21"/>
              </w:rPr>
              <w:t>X</w:t>
            </w:r>
          </w:p>
        </w:tc>
        <w:tc>
          <w:tcPr>
            <w:tcW w:w="1678" w:type="dxa"/>
          </w:tcPr>
          <w:p w:rsidR="00E62C2D" w:rsidRPr="00453284" w:rsidRDefault="00E62C2D" w:rsidP="007E1A0C">
            <w:pPr>
              <w:jc w:val="center"/>
              <w:rPr>
                <w:b/>
                <w:sz w:val="21"/>
                <w:szCs w:val="21"/>
              </w:rPr>
            </w:pPr>
          </w:p>
        </w:tc>
        <w:tc>
          <w:tcPr>
            <w:tcW w:w="1231" w:type="dxa"/>
          </w:tcPr>
          <w:p w:rsidR="00E62C2D" w:rsidRPr="00453284" w:rsidRDefault="00E62C2D" w:rsidP="007E1A0C">
            <w:pPr>
              <w:jc w:val="center"/>
              <w:rPr>
                <w:b/>
                <w:sz w:val="21"/>
                <w:szCs w:val="21"/>
              </w:rPr>
            </w:pPr>
          </w:p>
        </w:tc>
      </w:tr>
      <w:tr w:rsidR="00E62C2D" w:rsidRPr="00A330D9" w:rsidTr="007E1A0C">
        <w:trPr>
          <w:trHeight w:val="557"/>
        </w:trPr>
        <w:tc>
          <w:tcPr>
            <w:tcW w:w="2350" w:type="dxa"/>
            <w:vAlign w:val="bottom"/>
          </w:tcPr>
          <w:p w:rsidR="00E62C2D" w:rsidRPr="00A330D9" w:rsidRDefault="00E62C2D" w:rsidP="007E1A0C">
            <w:pPr>
              <w:rPr>
                <w:sz w:val="21"/>
                <w:szCs w:val="21"/>
              </w:rPr>
            </w:pPr>
            <w:r w:rsidRPr="00A330D9">
              <w:rPr>
                <w:sz w:val="21"/>
                <w:szCs w:val="21"/>
              </w:rPr>
              <w:t xml:space="preserve">Freezing Rain/Sleet/Ice </w:t>
            </w:r>
          </w:p>
        </w:tc>
        <w:tc>
          <w:tcPr>
            <w:tcW w:w="2425" w:type="dxa"/>
          </w:tcPr>
          <w:p w:rsidR="00E62C2D" w:rsidRPr="00453284" w:rsidRDefault="00E62C2D" w:rsidP="007E1A0C">
            <w:pPr>
              <w:jc w:val="center"/>
              <w:rPr>
                <w:b/>
                <w:sz w:val="21"/>
                <w:szCs w:val="21"/>
              </w:rPr>
            </w:pPr>
          </w:p>
        </w:tc>
        <w:tc>
          <w:tcPr>
            <w:tcW w:w="2238" w:type="dxa"/>
          </w:tcPr>
          <w:p w:rsidR="00E62C2D" w:rsidRPr="00453284" w:rsidRDefault="00E62C2D" w:rsidP="007E1A0C">
            <w:pPr>
              <w:jc w:val="center"/>
              <w:rPr>
                <w:b/>
                <w:sz w:val="21"/>
                <w:szCs w:val="21"/>
              </w:rPr>
            </w:pPr>
            <w:r>
              <w:rPr>
                <w:b/>
                <w:sz w:val="21"/>
                <w:szCs w:val="21"/>
              </w:rPr>
              <w:t>X</w:t>
            </w:r>
          </w:p>
        </w:tc>
        <w:tc>
          <w:tcPr>
            <w:tcW w:w="1678" w:type="dxa"/>
          </w:tcPr>
          <w:p w:rsidR="00E62C2D" w:rsidRPr="00453284" w:rsidRDefault="00E62C2D" w:rsidP="007E1A0C">
            <w:pPr>
              <w:jc w:val="center"/>
              <w:rPr>
                <w:b/>
                <w:sz w:val="21"/>
                <w:szCs w:val="21"/>
              </w:rPr>
            </w:pPr>
          </w:p>
        </w:tc>
        <w:tc>
          <w:tcPr>
            <w:tcW w:w="1231" w:type="dxa"/>
          </w:tcPr>
          <w:p w:rsidR="00E62C2D" w:rsidRPr="00453284" w:rsidRDefault="00E62C2D" w:rsidP="007E1A0C">
            <w:pPr>
              <w:jc w:val="center"/>
              <w:rPr>
                <w:b/>
                <w:sz w:val="21"/>
                <w:szCs w:val="21"/>
              </w:rPr>
            </w:pPr>
          </w:p>
        </w:tc>
      </w:tr>
      <w:tr w:rsidR="00E62C2D" w:rsidRPr="00A330D9" w:rsidTr="007E1A0C">
        <w:trPr>
          <w:trHeight w:val="279"/>
        </w:trPr>
        <w:tc>
          <w:tcPr>
            <w:tcW w:w="2350" w:type="dxa"/>
            <w:vAlign w:val="bottom"/>
          </w:tcPr>
          <w:p w:rsidR="00E62C2D" w:rsidRPr="00A330D9" w:rsidRDefault="00E62C2D" w:rsidP="007E1A0C">
            <w:pPr>
              <w:rPr>
                <w:sz w:val="21"/>
                <w:szCs w:val="21"/>
              </w:rPr>
            </w:pPr>
            <w:r w:rsidRPr="00A330D9">
              <w:rPr>
                <w:sz w:val="21"/>
                <w:szCs w:val="21"/>
              </w:rPr>
              <w:t xml:space="preserve">Hail </w:t>
            </w:r>
          </w:p>
        </w:tc>
        <w:tc>
          <w:tcPr>
            <w:tcW w:w="2425" w:type="dxa"/>
          </w:tcPr>
          <w:p w:rsidR="00E62C2D" w:rsidRPr="00453284" w:rsidRDefault="00E62C2D" w:rsidP="007E1A0C">
            <w:pPr>
              <w:jc w:val="center"/>
              <w:rPr>
                <w:b/>
                <w:sz w:val="21"/>
                <w:szCs w:val="21"/>
              </w:rPr>
            </w:pPr>
          </w:p>
        </w:tc>
        <w:tc>
          <w:tcPr>
            <w:tcW w:w="2238" w:type="dxa"/>
          </w:tcPr>
          <w:p w:rsidR="00E62C2D" w:rsidRPr="00453284" w:rsidRDefault="00E62C2D" w:rsidP="007E1A0C">
            <w:pPr>
              <w:jc w:val="center"/>
              <w:rPr>
                <w:b/>
                <w:sz w:val="21"/>
                <w:szCs w:val="21"/>
              </w:rPr>
            </w:pPr>
            <w:r w:rsidRPr="00453284">
              <w:rPr>
                <w:b/>
                <w:sz w:val="21"/>
                <w:szCs w:val="21"/>
              </w:rPr>
              <w:t>X</w:t>
            </w:r>
          </w:p>
        </w:tc>
        <w:tc>
          <w:tcPr>
            <w:tcW w:w="1678" w:type="dxa"/>
          </w:tcPr>
          <w:p w:rsidR="00E62C2D" w:rsidRPr="00453284" w:rsidRDefault="00E62C2D" w:rsidP="007E1A0C">
            <w:pPr>
              <w:jc w:val="center"/>
              <w:rPr>
                <w:b/>
                <w:sz w:val="21"/>
                <w:szCs w:val="21"/>
              </w:rPr>
            </w:pPr>
          </w:p>
        </w:tc>
        <w:tc>
          <w:tcPr>
            <w:tcW w:w="1231" w:type="dxa"/>
          </w:tcPr>
          <w:p w:rsidR="00E62C2D" w:rsidRPr="00453284" w:rsidRDefault="00E62C2D" w:rsidP="007E1A0C">
            <w:pPr>
              <w:jc w:val="center"/>
              <w:rPr>
                <w:b/>
                <w:sz w:val="21"/>
                <w:szCs w:val="21"/>
              </w:rPr>
            </w:pPr>
          </w:p>
        </w:tc>
      </w:tr>
      <w:tr w:rsidR="00E62C2D" w:rsidRPr="00A330D9" w:rsidTr="007E1A0C">
        <w:trPr>
          <w:trHeight w:val="279"/>
        </w:trPr>
        <w:tc>
          <w:tcPr>
            <w:tcW w:w="2350" w:type="dxa"/>
            <w:vAlign w:val="bottom"/>
          </w:tcPr>
          <w:p w:rsidR="00E62C2D" w:rsidRPr="00A330D9" w:rsidRDefault="00E62C2D" w:rsidP="007E1A0C">
            <w:pPr>
              <w:rPr>
                <w:sz w:val="21"/>
                <w:szCs w:val="21"/>
              </w:rPr>
            </w:pPr>
            <w:r w:rsidRPr="00A330D9">
              <w:rPr>
                <w:sz w:val="21"/>
                <w:szCs w:val="21"/>
              </w:rPr>
              <w:t xml:space="preserve">Heavy Rain </w:t>
            </w:r>
          </w:p>
        </w:tc>
        <w:tc>
          <w:tcPr>
            <w:tcW w:w="2425" w:type="dxa"/>
          </w:tcPr>
          <w:p w:rsidR="00E62C2D" w:rsidRPr="00453284" w:rsidRDefault="00E62C2D" w:rsidP="007E1A0C">
            <w:pPr>
              <w:jc w:val="center"/>
              <w:rPr>
                <w:b/>
                <w:sz w:val="21"/>
                <w:szCs w:val="21"/>
              </w:rPr>
            </w:pPr>
          </w:p>
        </w:tc>
        <w:tc>
          <w:tcPr>
            <w:tcW w:w="2238" w:type="dxa"/>
          </w:tcPr>
          <w:p w:rsidR="00E62C2D" w:rsidRPr="00453284" w:rsidRDefault="00E62C2D" w:rsidP="007E1A0C">
            <w:pPr>
              <w:jc w:val="center"/>
              <w:rPr>
                <w:b/>
                <w:sz w:val="21"/>
                <w:szCs w:val="21"/>
              </w:rPr>
            </w:pPr>
            <w:r>
              <w:rPr>
                <w:b/>
                <w:sz w:val="21"/>
                <w:szCs w:val="21"/>
              </w:rPr>
              <w:t>X</w:t>
            </w:r>
          </w:p>
        </w:tc>
        <w:tc>
          <w:tcPr>
            <w:tcW w:w="1678" w:type="dxa"/>
          </w:tcPr>
          <w:p w:rsidR="00E62C2D" w:rsidRPr="00453284" w:rsidRDefault="00E62C2D" w:rsidP="007E1A0C">
            <w:pPr>
              <w:jc w:val="center"/>
              <w:rPr>
                <w:b/>
                <w:sz w:val="21"/>
                <w:szCs w:val="21"/>
              </w:rPr>
            </w:pPr>
          </w:p>
        </w:tc>
        <w:tc>
          <w:tcPr>
            <w:tcW w:w="1231" w:type="dxa"/>
          </w:tcPr>
          <w:p w:rsidR="00E62C2D" w:rsidRPr="00453284" w:rsidRDefault="00E62C2D" w:rsidP="007E1A0C">
            <w:pPr>
              <w:jc w:val="center"/>
              <w:rPr>
                <w:b/>
                <w:sz w:val="21"/>
                <w:szCs w:val="21"/>
              </w:rPr>
            </w:pPr>
          </w:p>
        </w:tc>
      </w:tr>
      <w:tr w:rsidR="00E62C2D" w:rsidRPr="00A330D9" w:rsidTr="007E1A0C">
        <w:trPr>
          <w:trHeight w:val="279"/>
        </w:trPr>
        <w:tc>
          <w:tcPr>
            <w:tcW w:w="2350" w:type="dxa"/>
            <w:vAlign w:val="bottom"/>
          </w:tcPr>
          <w:p w:rsidR="00E62C2D" w:rsidRPr="00A330D9" w:rsidRDefault="00E62C2D" w:rsidP="007E1A0C">
            <w:pPr>
              <w:rPr>
                <w:sz w:val="21"/>
                <w:szCs w:val="21"/>
              </w:rPr>
            </w:pPr>
            <w:r w:rsidRPr="00A330D9">
              <w:rPr>
                <w:sz w:val="21"/>
                <w:szCs w:val="21"/>
              </w:rPr>
              <w:t xml:space="preserve">Heavy Snow  </w:t>
            </w:r>
          </w:p>
        </w:tc>
        <w:tc>
          <w:tcPr>
            <w:tcW w:w="2425" w:type="dxa"/>
          </w:tcPr>
          <w:p w:rsidR="00E62C2D" w:rsidRPr="00453284" w:rsidRDefault="00E62C2D" w:rsidP="007E1A0C">
            <w:pPr>
              <w:jc w:val="center"/>
              <w:rPr>
                <w:b/>
                <w:sz w:val="21"/>
                <w:szCs w:val="21"/>
              </w:rPr>
            </w:pPr>
          </w:p>
        </w:tc>
        <w:tc>
          <w:tcPr>
            <w:tcW w:w="2238" w:type="dxa"/>
          </w:tcPr>
          <w:p w:rsidR="00E62C2D" w:rsidRPr="00453284" w:rsidRDefault="00E62C2D" w:rsidP="007E1A0C">
            <w:pPr>
              <w:jc w:val="center"/>
              <w:rPr>
                <w:b/>
                <w:sz w:val="21"/>
                <w:szCs w:val="21"/>
              </w:rPr>
            </w:pPr>
            <w:r w:rsidRPr="00453284">
              <w:rPr>
                <w:b/>
                <w:sz w:val="21"/>
                <w:szCs w:val="21"/>
              </w:rPr>
              <w:t>X</w:t>
            </w:r>
          </w:p>
        </w:tc>
        <w:tc>
          <w:tcPr>
            <w:tcW w:w="1678" w:type="dxa"/>
          </w:tcPr>
          <w:p w:rsidR="00E62C2D" w:rsidRPr="00453284" w:rsidRDefault="00E62C2D" w:rsidP="007E1A0C">
            <w:pPr>
              <w:jc w:val="center"/>
              <w:rPr>
                <w:b/>
                <w:sz w:val="21"/>
                <w:szCs w:val="21"/>
              </w:rPr>
            </w:pPr>
          </w:p>
        </w:tc>
        <w:tc>
          <w:tcPr>
            <w:tcW w:w="1231" w:type="dxa"/>
          </w:tcPr>
          <w:p w:rsidR="00E62C2D" w:rsidRPr="00453284" w:rsidRDefault="00E62C2D" w:rsidP="007E1A0C">
            <w:pPr>
              <w:jc w:val="center"/>
              <w:rPr>
                <w:b/>
                <w:sz w:val="21"/>
                <w:szCs w:val="21"/>
              </w:rPr>
            </w:pPr>
          </w:p>
        </w:tc>
      </w:tr>
      <w:tr w:rsidR="00E62C2D" w:rsidRPr="00A330D9" w:rsidTr="007E1A0C">
        <w:trPr>
          <w:trHeight w:val="262"/>
        </w:trPr>
        <w:tc>
          <w:tcPr>
            <w:tcW w:w="2350" w:type="dxa"/>
            <w:vAlign w:val="bottom"/>
          </w:tcPr>
          <w:p w:rsidR="00E62C2D" w:rsidRPr="00A330D9" w:rsidRDefault="00E62C2D" w:rsidP="007E1A0C">
            <w:pPr>
              <w:rPr>
                <w:sz w:val="21"/>
                <w:szCs w:val="21"/>
              </w:rPr>
            </w:pPr>
            <w:r w:rsidRPr="00A330D9">
              <w:rPr>
                <w:sz w:val="21"/>
                <w:szCs w:val="21"/>
              </w:rPr>
              <w:t xml:space="preserve">Ice Jam </w:t>
            </w:r>
          </w:p>
        </w:tc>
        <w:tc>
          <w:tcPr>
            <w:tcW w:w="2425" w:type="dxa"/>
          </w:tcPr>
          <w:p w:rsidR="00E62C2D" w:rsidRPr="00453284" w:rsidRDefault="00E62C2D" w:rsidP="007E1A0C">
            <w:pPr>
              <w:jc w:val="center"/>
              <w:rPr>
                <w:b/>
                <w:sz w:val="21"/>
                <w:szCs w:val="21"/>
              </w:rPr>
            </w:pPr>
          </w:p>
        </w:tc>
        <w:tc>
          <w:tcPr>
            <w:tcW w:w="2238" w:type="dxa"/>
          </w:tcPr>
          <w:p w:rsidR="00E62C2D" w:rsidRPr="00453284" w:rsidRDefault="00E62C2D" w:rsidP="007E1A0C">
            <w:pPr>
              <w:jc w:val="center"/>
              <w:rPr>
                <w:b/>
                <w:sz w:val="21"/>
                <w:szCs w:val="21"/>
              </w:rPr>
            </w:pPr>
          </w:p>
        </w:tc>
        <w:tc>
          <w:tcPr>
            <w:tcW w:w="1678" w:type="dxa"/>
          </w:tcPr>
          <w:p w:rsidR="00E62C2D" w:rsidRPr="00453284" w:rsidRDefault="00E62C2D" w:rsidP="007E1A0C">
            <w:pPr>
              <w:jc w:val="center"/>
              <w:rPr>
                <w:b/>
                <w:sz w:val="21"/>
                <w:szCs w:val="21"/>
              </w:rPr>
            </w:pPr>
          </w:p>
        </w:tc>
        <w:tc>
          <w:tcPr>
            <w:tcW w:w="1231" w:type="dxa"/>
          </w:tcPr>
          <w:p w:rsidR="00E62C2D" w:rsidRPr="00453284" w:rsidRDefault="00E62C2D" w:rsidP="007E1A0C">
            <w:pPr>
              <w:jc w:val="center"/>
              <w:rPr>
                <w:b/>
                <w:sz w:val="21"/>
                <w:szCs w:val="21"/>
              </w:rPr>
            </w:pPr>
            <w:r>
              <w:rPr>
                <w:b/>
                <w:sz w:val="21"/>
                <w:szCs w:val="21"/>
              </w:rPr>
              <w:t>X</w:t>
            </w:r>
          </w:p>
        </w:tc>
      </w:tr>
      <w:tr w:rsidR="00E62C2D" w:rsidRPr="00A330D9" w:rsidTr="007E1A0C">
        <w:trPr>
          <w:trHeight w:val="279"/>
        </w:trPr>
        <w:tc>
          <w:tcPr>
            <w:tcW w:w="2350" w:type="dxa"/>
            <w:vAlign w:val="bottom"/>
          </w:tcPr>
          <w:p w:rsidR="00E62C2D" w:rsidRPr="00A330D9" w:rsidRDefault="00E62C2D" w:rsidP="007E1A0C">
            <w:pPr>
              <w:rPr>
                <w:sz w:val="21"/>
                <w:szCs w:val="21"/>
              </w:rPr>
            </w:pPr>
            <w:r w:rsidRPr="00A330D9">
              <w:rPr>
                <w:sz w:val="21"/>
                <w:szCs w:val="21"/>
              </w:rPr>
              <w:t xml:space="preserve">Lightning </w:t>
            </w:r>
          </w:p>
        </w:tc>
        <w:tc>
          <w:tcPr>
            <w:tcW w:w="2425" w:type="dxa"/>
          </w:tcPr>
          <w:p w:rsidR="00E62C2D" w:rsidRPr="00453284" w:rsidRDefault="00E62C2D" w:rsidP="007E1A0C">
            <w:pPr>
              <w:jc w:val="center"/>
              <w:rPr>
                <w:b/>
                <w:sz w:val="21"/>
                <w:szCs w:val="21"/>
              </w:rPr>
            </w:pPr>
          </w:p>
        </w:tc>
        <w:tc>
          <w:tcPr>
            <w:tcW w:w="2238" w:type="dxa"/>
          </w:tcPr>
          <w:p w:rsidR="00E62C2D" w:rsidRPr="00453284" w:rsidRDefault="00E62C2D" w:rsidP="007E1A0C">
            <w:pPr>
              <w:jc w:val="center"/>
              <w:rPr>
                <w:b/>
                <w:sz w:val="21"/>
                <w:szCs w:val="21"/>
              </w:rPr>
            </w:pPr>
          </w:p>
        </w:tc>
        <w:tc>
          <w:tcPr>
            <w:tcW w:w="1678" w:type="dxa"/>
          </w:tcPr>
          <w:p w:rsidR="00E62C2D" w:rsidRPr="00453284" w:rsidRDefault="00E62C2D" w:rsidP="007E1A0C">
            <w:pPr>
              <w:jc w:val="center"/>
              <w:rPr>
                <w:b/>
                <w:sz w:val="21"/>
                <w:szCs w:val="21"/>
              </w:rPr>
            </w:pPr>
            <w:r w:rsidRPr="00453284">
              <w:rPr>
                <w:b/>
                <w:sz w:val="21"/>
                <w:szCs w:val="21"/>
              </w:rPr>
              <w:t>X</w:t>
            </w:r>
          </w:p>
        </w:tc>
        <w:tc>
          <w:tcPr>
            <w:tcW w:w="1231" w:type="dxa"/>
          </w:tcPr>
          <w:p w:rsidR="00E62C2D" w:rsidRPr="00453284" w:rsidRDefault="00E62C2D" w:rsidP="007E1A0C">
            <w:pPr>
              <w:jc w:val="center"/>
              <w:rPr>
                <w:b/>
                <w:sz w:val="21"/>
                <w:szCs w:val="21"/>
              </w:rPr>
            </w:pPr>
          </w:p>
        </w:tc>
      </w:tr>
      <w:tr w:rsidR="00E62C2D" w:rsidRPr="00A330D9" w:rsidTr="007E1A0C">
        <w:trPr>
          <w:trHeight w:val="279"/>
        </w:trPr>
        <w:tc>
          <w:tcPr>
            <w:tcW w:w="2350" w:type="dxa"/>
            <w:vAlign w:val="bottom"/>
          </w:tcPr>
          <w:p w:rsidR="00E62C2D" w:rsidRPr="00A330D9" w:rsidRDefault="00E62C2D" w:rsidP="007E1A0C">
            <w:pPr>
              <w:jc w:val="both"/>
              <w:rPr>
                <w:sz w:val="21"/>
                <w:szCs w:val="21"/>
              </w:rPr>
            </w:pPr>
            <w:r w:rsidRPr="00A330D9">
              <w:rPr>
                <w:sz w:val="21"/>
                <w:szCs w:val="21"/>
              </w:rPr>
              <w:t xml:space="preserve">Rapid Snow Melt </w:t>
            </w:r>
          </w:p>
        </w:tc>
        <w:tc>
          <w:tcPr>
            <w:tcW w:w="2425" w:type="dxa"/>
          </w:tcPr>
          <w:p w:rsidR="00E62C2D" w:rsidRPr="00453284" w:rsidRDefault="00E62C2D" w:rsidP="007E1A0C">
            <w:pPr>
              <w:jc w:val="center"/>
              <w:rPr>
                <w:b/>
                <w:sz w:val="21"/>
                <w:szCs w:val="21"/>
              </w:rPr>
            </w:pPr>
          </w:p>
        </w:tc>
        <w:tc>
          <w:tcPr>
            <w:tcW w:w="2238" w:type="dxa"/>
          </w:tcPr>
          <w:p w:rsidR="00E62C2D" w:rsidRPr="00453284" w:rsidRDefault="00E62C2D" w:rsidP="007E1A0C">
            <w:pPr>
              <w:jc w:val="center"/>
              <w:rPr>
                <w:b/>
                <w:sz w:val="21"/>
                <w:szCs w:val="21"/>
              </w:rPr>
            </w:pPr>
            <w:r>
              <w:rPr>
                <w:b/>
                <w:sz w:val="21"/>
                <w:szCs w:val="21"/>
              </w:rPr>
              <w:t>X</w:t>
            </w:r>
          </w:p>
        </w:tc>
        <w:tc>
          <w:tcPr>
            <w:tcW w:w="1678" w:type="dxa"/>
          </w:tcPr>
          <w:p w:rsidR="00E62C2D" w:rsidRPr="00453284" w:rsidRDefault="00E62C2D" w:rsidP="007E1A0C">
            <w:pPr>
              <w:jc w:val="center"/>
              <w:rPr>
                <w:b/>
                <w:sz w:val="21"/>
                <w:szCs w:val="21"/>
              </w:rPr>
            </w:pPr>
          </w:p>
        </w:tc>
        <w:tc>
          <w:tcPr>
            <w:tcW w:w="1231" w:type="dxa"/>
          </w:tcPr>
          <w:p w:rsidR="00E62C2D" w:rsidRPr="00453284" w:rsidRDefault="00E62C2D" w:rsidP="007E1A0C">
            <w:pPr>
              <w:jc w:val="center"/>
              <w:rPr>
                <w:b/>
                <w:sz w:val="21"/>
                <w:szCs w:val="21"/>
              </w:rPr>
            </w:pPr>
          </w:p>
        </w:tc>
      </w:tr>
      <w:tr w:rsidR="00E62C2D" w:rsidRPr="00A330D9" w:rsidTr="007E1A0C">
        <w:trPr>
          <w:trHeight w:val="262"/>
        </w:trPr>
        <w:tc>
          <w:tcPr>
            <w:tcW w:w="2350" w:type="dxa"/>
            <w:vAlign w:val="bottom"/>
          </w:tcPr>
          <w:p w:rsidR="00E62C2D" w:rsidRPr="00A330D9" w:rsidRDefault="00E62C2D" w:rsidP="007E1A0C">
            <w:pPr>
              <w:jc w:val="both"/>
              <w:rPr>
                <w:sz w:val="21"/>
                <w:szCs w:val="21"/>
              </w:rPr>
            </w:pPr>
            <w:r w:rsidRPr="00A330D9">
              <w:rPr>
                <w:sz w:val="21"/>
                <w:szCs w:val="21"/>
              </w:rPr>
              <w:t xml:space="preserve">Strong Winds </w:t>
            </w:r>
          </w:p>
        </w:tc>
        <w:tc>
          <w:tcPr>
            <w:tcW w:w="2425" w:type="dxa"/>
          </w:tcPr>
          <w:p w:rsidR="00E62C2D" w:rsidRPr="00453284" w:rsidRDefault="00E62C2D" w:rsidP="007E1A0C">
            <w:pPr>
              <w:jc w:val="center"/>
              <w:rPr>
                <w:b/>
                <w:sz w:val="21"/>
                <w:szCs w:val="21"/>
              </w:rPr>
            </w:pPr>
          </w:p>
        </w:tc>
        <w:tc>
          <w:tcPr>
            <w:tcW w:w="2238" w:type="dxa"/>
          </w:tcPr>
          <w:p w:rsidR="00E62C2D" w:rsidRPr="00453284" w:rsidRDefault="00E62C2D" w:rsidP="007E1A0C">
            <w:pPr>
              <w:jc w:val="center"/>
              <w:rPr>
                <w:b/>
                <w:sz w:val="21"/>
                <w:szCs w:val="21"/>
              </w:rPr>
            </w:pPr>
            <w:r w:rsidRPr="00453284">
              <w:rPr>
                <w:b/>
                <w:sz w:val="21"/>
                <w:szCs w:val="21"/>
              </w:rPr>
              <w:t>X</w:t>
            </w:r>
          </w:p>
        </w:tc>
        <w:tc>
          <w:tcPr>
            <w:tcW w:w="1678" w:type="dxa"/>
          </w:tcPr>
          <w:p w:rsidR="00E62C2D" w:rsidRPr="00453284" w:rsidRDefault="00E62C2D" w:rsidP="007E1A0C">
            <w:pPr>
              <w:jc w:val="center"/>
              <w:rPr>
                <w:b/>
                <w:sz w:val="21"/>
                <w:szCs w:val="21"/>
              </w:rPr>
            </w:pPr>
          </w:p>
        </w:tc>
        <w:tc>
          <w:tcPr>
            <w:tcW w:w="1231" w:type="dxa"/>
          </w:tcPr>
          <w:p w:rsidR="00E62C2D" w:rsidRPr="00453284" w:rsidRDefault="00E62C2D" w:rsidP="007E1A0C">
            <w:pPr>
              <w:jc w:val="center"/>
              <w:rPr>
                <w:b/>
                <w:sz w:val="21"/>
                <w:szCs w:val="21"/>
              </w:rPr>
            </w:pPr>
          </w:p>
        </w:tc>
      </w:tr>
      <w:tr w:rsidR="00E62C2D" w:rsidRPr="00A330D9" w:rsidTr="007E1A0C">
        <w:trPr>
          <w:trHeight w:val="279"/>
        </w:trPr>
        <w:tc>
          <w:tcPr>
            <w:tcW w:w="2350" w:type="dxa"/>
            <w:vAlign w:val="bottom"/>
          </w:tcPr>
          <w:p w:rsidR="00E62C2D" w:rsidRPr="00A330D9" w:rsidRDefault="00E62C2D" w:rsidP="007E1A0C">
            <w:pPr>
              <w:jc w:val="both"/>
              <w:rPr>
                <w:sz w:val="21"/>
                <w:szCs w:val="21"/>
              </w:rPr>
            </w:pPr>
            <w:r w:rsidRPr="00A330D9">
              <w:rPr>
                <w:sz w:val="21"/>
                <w:szCs w:val="21"/>
              </w:rPr>
              <w:t xml:space="preserve">Subsidence </w:t>
            </w:r>
          </w:p>
        </w:tc>
        <w:tc>
          <w:tcPr>
            <w:tcW w:w="2425" w:type="dxa"/>
          </w:tcPr>
          <w:p w:rsidR="00E62C2D" w:rsidRPr="00453284" w:rsidRDefault="00E62C2D" w:rsidP="007E1A0C">
            <w:pPr>
              <w:jc w:val="center"/>
              <w:rPr>
                <w:b/>
                <w:sz w:val="21"/>
                <w:szCs w:val="21"/>
              </w:rPr>
            </w:pPr>
          </w:p>
        </w:tc>
        <w:tc>
          <w:tcPr>
            <w:tcW w:w="2238" w:type="dxa"/>
          </w:tcPr>
          <w:p w:rsidR="00E62C2D" w:rsidRPr="00453284" w:rsidRDefault="00E62C2D" w:rsidP="007E1A0C">
            <w:pPr>
              <w:jc w:val="center"/>
              <w:rPr>
                <w:b/>
                <w:sz w:val="21"/>
                <w:szCs w:val="21"/>
              </w:rPr>
            </w:pPr>
          </w:p>
        </w:tc>
        <w:tc>
          <w:tcPr>
            <w:tcW w:w="1678" w:type="dxa"/>
          </w:tcPr>
          <w:p w:rsidR="00E62C2D" w:rsidRPr="00453284" w:rsidRDefault="00E62C2D" w:rsidP="007E1A0C">
            <w:pPr>
              <w:jc w:val="center"/>
              <w:rPr>
                <w:b/>
                <w:sz w:val="21"/>
                <w:szCs w:val="21"/>
              </w:rPr>
            </w:pPr>
          </w:p>
        </w:tc>
        <w:tc>
          <w:tcPr>
            <w:tcW w:w="1231" w:type="dxa"/>
          </w:tcPr>
          <w:p w:rsidR="00E62C2D" w:rsidRPr="00453284" w:rsidRDefault="00E62C2D" w:rsidP="007E1A0C">
            <w:pPr>
              <w:jc w:val="center"/>
              <w:rPr>
                <w:b/>
                <w:sz w:val="21"/>
                <w:szCs w:val="21"/>
              </w:rPr>
            </w:pPr>
            <w:r w:rsidRPr="00453284">
              <w:rPr>
                <w:b/>
                <w:sz w:val="21"/>
                <w:szCs w:val="21"/>
              </w:rPr>
              <w:t>X</w:t>
            </w:r>
          </w:p>
        </w:tc>
      </w:tr>
      <w:tr w:rsidR="00E62C2D" w:rsidRPr="00A330D9" w:rsidTr="007E1A0C">
        <w:trPr>
          <w:trHeight w:val="279"/>
        </w:trPr>
        <w:tc>
          <w:tcPr>
            <w:tcW w:w="2350" w:type="dxa"/>
            <w:vAlign w:val="bottom"/>
          </w:tcPr>
          <w:p w:rsidR="00E62C2D" w:rsidRPr="00A330D9" w:rsidRDefault="00E62C2D" w:rsidP="007E1A0C">
            <w:pPr>
              <w:jc w:val="both"/>
              <w:rPr>
                <w:sz w:val="21"/>
                <w:szCs w:val="21"/>
              </w:rPr>
            </w:pPr>
            <w:r w:rsidRPr="00A330D9">
              <w:rPr>
                <w:sz w:val="21"/>
                <w:szCs w:val="21"/>
              </w:rPr>
              <w:t xml:space="preserve">Thunderstorm </w:t>
            </w:r>
          </w:p>
        </w:tc>
        <w:tc>
          <w:tcPr>
            <w:tcW w:w="2425" w:type="dxa"/>
          </w:tcPr>
          <w:p w:rsidR="00E62C2D" w:rsidRPr="00453284" w:rsidRDefault="00E62C2D" w:rsidP="007E1A0C">
            <w:pPr>
              <w:jc w:val="center"/>
              <w:rPr>
                <w:b/>
                <w:sz w:val="21"/>
                <w:szCs w:val="21"/>
              </w:rPr>
            </w:pPr>
          </w:p>
        </w:tc>
        <w:tc>
          <w:tcPr>
            <w:tcW w:w="2238" w:type="dxa"/>
          </w:tcPr>
          <w:p w:rsidR="00E62C2D" w:rsidRPr="00453284" w:rsidRDefault="00E62C2D" w:rsidP="007E1A0C">
            <w:pPr>
              <w:jc w:val="center"/>
              <w:rPr>
                <w:b/>
                <w:sz w:val="21"/>
                <w:szCs w:val="21"/>
              </w:rPr>
            </w:pPr>
            <w:r>
              <w:rPr>
                <w:b/>
                <w:sz w:val="21"/>
                <w:szCs w:val="21"/>
              </w:rPr>
              <w:t>X</w:t>
            </w:r>
          </w:p>
        </w:tc>
        <w:tc>
          <w:tcPr>
            <w:tcW w:w="1678" w:type="dxa"/>
          </w:tcPr>
          <w:p w:rsidR="00E62C2D" w:rsidRPr="00453284" w:rsidRDefault="00E62C2D" w:rsidP="007E1A0C">
            <w:pPr>
              <w:jc w:val="center"/>
              <w:rPr>
                <w:b/>
                <w:sz w:val="21"/>
                <w:szCs w:val="21"/>
              </w:rPr>
            </w:pPr>
          </w:p>
        </w:tc>
        <w:tc>
          <w:tcPr>
            <w:tcW w:w="1231" w:type="dxa"/>
          </w:tcPr>
          <w:p w:rsidR="00E62C2D" w:rsidRPr="00453284" w:rsidRDefault="00E62C2D" w:rsidP="007E1A0C">
            <w:pPr>
              <w:jc w:val="center"/>
              <w:rPr>
                <w:b/>
                <w:sz w:val="21"/>
                <w:szCs w:val="21"/>
              </w:rPr>
            </w:pPr>
          </w:p>
        </w:tc>
      </w:tr>
      <w:tr w:rsidR="00E62C2D" w:rsidRPr="00A330D9" w:rsidTr="007E1A0C">
        <w:trPr>
          <w:trHeight w:val="279"/>
        </w:trPr>
        <w:tc>
          <w:tcPr>
            <w:tcW w:w="2350" w:type="dxa"/>
            <w:vAlign w:val="bottom"/>
          </w:tcPr>
          <w:p w:rsidR="00E62C2D" w:rsidRPr="00A330D9" w:rsidRDefault="00E62C2D" w:rsidP="007E1A0C">
            <w:pPr>
              <w:jc w:val="both"/>
              <w:rPr>
                <w:sz w:val="21"/>
                <w:szCs w:val="21"/>
              </w:rPr>
            </w:pPr>
            <w:r w:rsidRPr="00A330D9">
              <w:rPr>
                <w:sz w:val="21"/>
                <w:szCs w:val="21"/>
              </w:rPr>
              <w:t xml:space="preserve">Tornado </w:t>
            </w:r>
          </w:p>
        </w:tc>
        <w:tc>
          <w:tcPr>
            <w:tcW w:w="2425" w:type="dxa"/>
          </w:tcPr>
          <w:p w:rsidR="00E62C2D" w:rsidRPr="00453284" w:rsidRDefault="00E62C2D" w:rsidP="007E1A0C">
            <w:pPr>
              <w:jc w:val="center"/>
              <w:rPr>
                <w:b/>
                <w:sz w:val="21"/>
                <w:szCs w:val="21"/>
              </w:rPr>
            </w:pPr>
            <w:r w:rsidRPr="00453284">
              <w:rPr>
                <w:b/>
                <w:sz w:val="21"/>
                <w:szCs w:val="21"/>
              </w:rPr>
              <w:t>X</w:t>
            </w:r>
          </w:p>
        </w:tc>
        <w:tc>
          <w:tcPr>
            <w:tcW w:w="2238" w:type="dxa"/>
          </w:tcPr>
          <w:p w:rsidR="00E62C2D" w:rsidRPr="00453284" w:rsidRDefault="00E62C2D" w:rsidP="007E1A0C">
            <w:pPr>
              <w:jc w:val="center"/>
              <w:rPr>
                <w:b/>
                <w:sz w:val="21"/>
                <w:szCs w:val="21"/>
              </w:rPr>
            </w:pPr>
          </w:p>
        </w:tc>
        <w:tc>
          <w:tcPr>
            <w:tcW w:w="1678" w:type="dxa"/>
          </w:tcPr>
          <w:p w:rsidR="00E62C2D" w:rsidRPr="00453284" w:rsidRDefault="00E62C2D" w:rsidP="007E1A0C">
            <w:pPr>
              <w:jc w:val="center"/>
              <w:rPr>
                <w:b/>
                <w:sz w:val="21"/>
                <w:szCs w:val="21"/>
              </w:rPr>
            </w:pPr>
          </w:p>
        </w:tc>
        <w:tc>
          <w:tcPr>
            <w:tcW w:w="1231" w:type="dxa"/>
          </w:tcPr>
          <w:p w:rsidR="00E62C2D" w:rsidRPr="00453284" w:rsidRDefault="00E62C2D" w:rsidP="007E1A0C">
            <w:pPr>
              <w:jc w:val="center"/>
              <w:rPr>
                <w:b/>
                <w:sz w:val="21"/>
                <w:szCs w:val="21"/>
              </w:rPr>
            </w:pPr>
          </w:p>
        </w:tc>
      </w:tr>
      <w:tr w:rsidR="00E62C2D" w:rsidRPr="00A330D9" w:rsidTr="007E1A0C">
        <w:trPr>
          <w:trHeight w:val="262"/>
        </w:trPr>
        <w:tc>
          <w:tcPr>
            <w:tcW w:w="2350" w:type="dxa"/>
            <w:vAlign w:val="bottom"/>
          </w:tcPr>
          <w:p w:rsidR="00E62C2D" w:rsidRPr="00A330D9" w:rsidRDefault="00E62C2D" w:rsidP="007E1A0C">
            <w:pPr>
              <w:jc w:val="both"/>
              <w:rPr>
                <w:sz w:val="21"/>
                <w:szCs w:val="21"/>
              </w:rPr>
            </w:pPr>
            <w:r w:rsidRPr="00A330D9">
              <w:rPr>
                <w:sz w:val="21"/>
                <w:szCs w:val="21"/>
              </w:rPr>
              <w:t xml:space="preserve">Urban Fire </w:t>
            </w:r>
          </w:p>
        </w:tc>
        <w:tc>
          <w:tcPr>
            <w:tcW w:w="2425" w:type="dxa"/>
          </w:tcPr>
          <w:p w:rsidR="00E62C2D" w:rsidRPr="00453284" w:rsidRDefault="00E62C2D" w:rsidP="007E1A0C">
            <w:pPr>
              <w:jc w:val="center"/>
              <w:rPr>
                <w:b/>
                <w:sz w:val="21"/>
                <w:szCs w:val="21"/>
              </w:rPr>
            </w:pPr>
          </w:p>
        </w:tc>
        <w:tc>
          <w:tcPr>
            <w:tcW w:w="2238" w:type="dxa"/>
          </w:tcPr>
          <w:p w:rsidR="00E62C2D" w:rsidRPr="00453284" w:rsidRDefault="00E62C2D" w:rsidP="007E1A0C">
            <w:pPr>
              <w:jc w:val="center"/>
              <w:rPr>
                <w:b/>
                <w:sz w:val="21"/>
                <w:szCs w:val="21"/>
              </w:rPr>
            </w:pPr>
            <w:r>
              <w:rPr>
                <w:b/>
                <w:sz w:val="21"/>
                <w:szCs w:val="21"/>
              </w:rPr>
              <w:t>X</w:t>
            </w:r>
          </w:p>
        </w:tc>
        <w:tc>
          <w:tcPr>
            <w:tcW w:w="1678" w:type="dxa"/>
          </w:tcPr>
          <w:p w:rsidR="00E62C2D" w:rsidRPr="00453284" w:rsidRDefault="00E62C2D" w:rsidP="007E1A0C">
            <w:pPr>
              <w:jc w:val="center"/>
              <w:rPr>
                <w:b/>
                <w:sz w:val="21"/>
                <w:szCs w:val="21"/>
              </w:rPr>
            </w:pPr>
          </w:p>
        </w:tc>
        <w:tc>
          <w:tcPr>
            <w:tcW w:w="1231" w:type="dxa"/>
          </w:tcPr>
          <w:p w:rsidR="00E62C2D" w:rsidRPr="00453284" w:rsidRDefault="00E62C2D" w:rsidP="007E1A0C">
            <w:pPr>
              <w:jc w:val="center"/>
              <w:rPr>
                <w:b/>
                <w:sz w:val="21"/>
                <w:szCs w:val="21"/>
              </w:rPr>
            </w:pPr>
          </w:p>
        </w:tc>
      </w:tr>
      <w:tr w:rsidR="00E62C2D" w:rsidRPr="00A330D9" w:rsidTr="007E1A0C">
        <w:trPr>
          <w:trHeight w:val="296"/>
        </w:trPr>
        <w:tc>
          <w:tcPr>
            <w:tcW w:w="2350" w:type="dxa"/>
            <w:vAlign w:val="bottom"/>
          </w:tcPr>
          <w:p w:rsidR="00E62C2D" w:rsidRPr="00A330D9" w:rsidRDefault="00E62C2D" w:rsidP="007E1A0C">
            <w:pPr>
              <w:jc w:val="both"/>
              <w:rPr>
                <w:sz w:val="21"/>
                <w:szCs w:val="21"/>
              </w:rPr>
            </w:pPr>
            <w:r w:rsidRPr="00A330D9">
              <w:rPr>
                <w:sz w:val="21"/>
                <w:szCs w:val="21"/>
              </w:rPr>
              <w:t>Wild Fire</w:t>
            </w:r>
          </w:p>
        </w:tc>
        <w:tc>
          <w:tcPr>
            <w:tcW w:w="2425" w:type="dxa"/>
          </w:tcPr>
          <w:p w:rsidR="00E62C2D" w:rsidRPr="00453284" w:rsidRDefault="00E62C2D" w:rsidP="007E1A0C">
            <w:pPr>
              <w:jc w:val="center"/>
              <w:rPr>
                <w:b/>
                <w:sz w:val="21"/>
                <w:szCs w:val="21"/>
              </w:rPr>
            </w:pPr>
          </w:p>
        </w:tc>
        <w:tc>
          <w:tcPr>
            <w:tcW w:w="2238" w:type="dxa"/>
          </w:tcPr>
          <w:p w:rsidR="00E62C2D" w:rsidRPr="00453284" w:rsidRDefault="00E62C2D" w:rsidP="007E1A0C">
            <w:pPr>
              <w:jc w:val="center"/>
              <w:rPr>
                <w:b/>
                <w:sz w:val="21"/>
                <w:szCs w:val="21"/>
              </w:rPr>
            </w:pPr>
            <w:r>
              <w:rPr>
                <w:b/>
                <w:sz w:val="21"/>
                <w:szCs w:val="21"/>
              </w:rPr>
              <w:t>X</w:t>
            </w:r>
          </w:p>
        </w:tc>
        <w:tc>
          <w:tcPr>
            <w:tcW w:w="1678" w:type="dxa"/>
          </w:tcPr>
          <w:p w:rsidR="00E62C2D" w:rsidRPr="00453284" w:rsidRDefault="00E62C2D" w:rsidP="007E1A0C">
            <w:pPr>
              <w:jc w:val="center"/>
              <w:rPr>
                <w:b/>
                <w:sz w:val="21"/>
                <w:szCs w:val="21"/>
              </w:rPr>
            </w:pPr>
          </w:p>
        </w:tc>
        <w:tc>
          <w:tcPr>
            <w:tcW w:w="1231" w:type="dxa"/>
          </w:tcPr>
          <w:p w:rsidR="00E62C2D" w:rsidRPr="00453284" w:rsidRDefault="00E62C2D" w:rsidP="007E1A0C">
            <w:pPr>
              <w:jc w:val="center"/>
              <w:rPr>
                <w:b/>
                <w:sz w:val="21"/>
                <w:szCs w:val="21"/>
              </w:rPr>
            </w:pPr>
          </w:p>
        </w:tc>
      </w:tr>
    </w:tbl>
    <w:p w:rsidR="00D9046B" w:rsidRPr="007A081E" w:rsidRDefault="00D9046B" w:rsidP="00D9046B">
      <w:pPr>
        <w:jc w:val="center"/>
        <w:rPr>
          <w:color w:val="FF0000"/>
        </w:rPr>
      </w:pPr>
    </w:p>
    <w:p w:rsidR="00D9046B" w:rsidRPr="007A081E" w:rsidRDefault="00D9046B" w:rsidP="00D9046B">
      <w:pPr>
        <w:rPr>
          <w:color w:val="FF0000"/>
        </w:rPr>
      </w:pPr>
    </w:p>
    <w:p w:rsidR="00D9046B" w:rsidRPr="007A081E" w:rsidRDefault="00D9046B" w:rsidP="00D9046B">
      <w:pPr>
        <w:rPr>
          <w:color w:val="FF0000"/>
        </w:rPr>
      </w:pPr>
    </w:p>
    <w:p w:rsidR="00D9046B" w:rsidRPr="007A081E" w:rsidRDefault="00D9046B" w:rsidP="00D9046B">
      <w:pPr>
        <w:rPr>
          <w:color w:val="FF0000"/>
        </w:rPr>
      </w:pPr>
    </w:p>
    <w:p w:rsidR="00D9046B" w:rsidRPr="007A081E" w:rsidRDefault="00D9046B">
      <w:pPr>
        <w:rPr>
          <w:b/>
          <w:color w:val="FF0000"/>
        </w:rPr>
      </w:pPr>
      <w:r w:rsidRPr="007A081E">
        <w:rPr>
          <w:b/>
          <w:color w:val="FF0000"/>
        </w:rPr>
        <w:br w:type="page"/>
      </w:r>
    </w:p>
    <w:p w:rsidR="00E62C2D" w:rsidRDefault="00E62C2D" w:rsidP="00E62C2D"/>
    <w:p w:rsidR="00E62C2D" w:rsidRPr="00A330D9" w:rsidRDefault="00E62C2D" w:rsidP="00E62C2D">
      <w:pPr>
        <w:jc w:val="center"/>
        <w:rPr>
          <w:b/>
        </w:rPr>
      </w:pPr>
      <w:r>
        <w:rPr>
          <w:b/>
        </w:rPr>
        <w:t>Kingsbury</w:t>
      </w:r>
      <w:r w:rsidRPr="00A330D9">
        <w:rPr>
          <w:b/>
        </w:rPr>
        <w:t xml:space="preserve"> County </w:t>
      </w:r>
      <w:smartTag w:uri="urn:schemas-microsoft-com:office:smarttags" w:element="stockticker">
        <w:r w:rsidRPr="00A330D9">
          <w:rPr>
            <w:b/>
          </w:rPr>
          <w:t>PDM</w:t>
        </w:r>
      </w:smartTag>
      <w:r w:rsidRPr="00A330D9">
        <w:rPr>
          <w:b/>
        </w:rPr>
        <w:t xml:space="preserve"> </w:t>
      </w:r>
    </w:p>
    <w:p w:rsidR="00E62C2D" w:rsidRPr="00A330D9" w:rsidRDefault="00E62C2D" w:rsidP="00E62C2D">
      <w:pPr>
        <w:jc w:val="center"/>
        <w:rPr>
          <w:b/>
        </w:rPr>
      </w:pPr>
      <w:r w:rsidRPr="00A330D9">
        <w:rPr>
          <w:b/>
        </w:rPr>
        <w:t>Worksheet #1 (</w:t>
      </w:r>
      <w:r>
        <w:rPr>
          <w:b/>
        </w:rPr>
        <w:t>Town of Hetland)</w:t>
      </w:r>
    </w:p>
    <w:p w:rsidR="00E62C2D" w:rsidRPr="00A330D9" w:rsidRDefault="00E62C2D" w:rsidP="00E62C2D">
      <w:pPr>
        <w:jc w:val="center"/>
        <w:rPr>
          <w:b/>
        </w:rPr>
      </w:pPr>
      <w:r w:rsidRPr="00A330D9">
        <w:rPr>
          <w:b/>
        </w:rPr>
        <w:t>Risk Assessment Worksheet – Hazard Identification</w:t>
      </w:r>
    </w:p>
    <w:p w:rsidR="00E62C2D" w:rsidRPr="00A330D9" w:rsidRDefault="00E62C2D" w:rsidP="00E62C2D">
      <w:pPr>
        <w:jc w:val="center"/>
        <w:rPr>
          <w:sz w:val="20"/>
          <w:szCs w:val="20"/>
        </w:rPr>
      </w:pPr>
    </w:p>
    <w:p w:rsidR="00E62C2D" w:rsidRPr="00A330D9" w:rsidRDefault="00E62C2D" w:rsidP="00E62C2D">
      <w:pPr>
        <w:rPr>
          <w:b/>
          <w:sz w:val="20"/>
          <w:szCs w:val="20"/>
        </w:rPr>
      </w:pPr>
      <w:r w:rsidRPr="00A330D9">
        <w:rPr>
          <w:b/>
          <w:sz w:val="20"/>
          <w:szCs w:val="20"/>
        </w:rPr>
        <w:t>What is the probability of occurrence of the following hazards?</w:t>
      </w:r>
    </w:p>
    <w:p w:rsidR="00E62C2D" w:rsidRDefault="00E62C2D" w:rsidP="00E62C2D">
      <w:pPr>
        <w:rPr>
          <w:b/>
          <w:sz w:val="20"/>
          <w:szCs w:val="20"/>
        </w:rPr>
      </w:pPr>
    </w:p>
    <w:tbl>
      <w:tblPr>
        <w:tblW w:w="9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88"/>
        <w:gridCol w:w="3060"/>
        <w:gridCol w:w="2340"/>
        <w:gridCol w:w="2088"/>
      </w:tblGrid>
      <w:tr w:rsidR="00E62C2D" w:rsidRPr="00A330D9" w:rsidTr="007E1A0C">
        <w:tc>
          <w:tcPr>
            <w:tcW w:w="2088" w:type="dxa"/>
            <w:vAlign w:val="center"/>
          </w:tcPr>
          <w:p w:rsidR="00E62C2D" w:rsidRPr="00A330D9" w:rsidRDefault="00E62C2D" w:rsidP="007E1A0C">
            <w:pPr>
              <w:jc w:val="center"/>
              <w:rPr>
                <w:b/>
                <w:sz w:val="20"/>
                <w:szCs w:val="20"/>
              </w:rPr>
            </w:pPr>
            <w:r w:rsidRPr="00A330D9">
              <w:rPr>
                <w:b/>
                <w:sz w:val="20"/>
                <w:szCs w:val="20"/>
              </w:rPr>
              <w:t>Hazard</w:t>
            </w:r>
          </w:p>
        </w:tc>
        <w:tc>
          <w:tcPr>
            <w:tcW w:w="3060" w:type="dxa"/>
          </w:tcPr>
          <w:p w:rsidR="00E62C2D" w:rsidRPr="00A330D9" w:rsidRDefault="00E62C2D" w:rsidP="007E1A0C">
            <w:pPr>
              <w:jc w:val="center"/>
              <w:rPr>
                <w:b/>
                <w:sz w:val="20"/>
                <w:szCs w:val="20"/>
              </w:rPr>
            </w:pPr>
            <w:r w:rsidRPr="00A330D9">
              <w:rPr>
                <w:b/>
                <w:sz w:val="20"/>
                <w:szCs w:val="20"/>
              </w:rPr>
              <w:t>High Probability</w:t>
            </w:r>
          </w:p>
          <w:p w:rsidR="00E62C2D" w:rsidRPr="00A330D9" w:rsidRDefault="00E62C2D" w:rsidP="007E1A0C">
            <w:pPr>
              <w:jc w:val="center"/>
              <w:rPr>
                <w:b/>
                <w:sz w:val="20"/>
                <w:szCs w:val="20"/>
              </w:rPr>
            </w:pPr>
            <w:r w:rsidRPr="00A330D9">
              <w:rPr>
                <w:b/>
                <w:sz w:val="20"/>
                <w:szCs w:val="20"/>
              </w:rPr>
              <w:t>to Occur</w:t>
            </w:r>
          </w:p>
          <w:p w:rsidR="00E62C2D" w:rsidRPr="00A330D9" w:rsidRDefault="00E62C2D" w:rsidP="007E1A0C">
            <w:pPr>
              <w:jc w:val="center"/>
              <w:rPr>
                <w:sz w:val="20"/>
                <w:szCs w:val="20"/>
              </w:rPr>
            </w:pPr>
            <w:r w:rsidRPr="00A330D9">
              <w:rPr>
                <w:sz w:val="20"/>
                <w:szCs w:val="20"/>
              </w:rPr>
              <w:t>(At least once in a year)</w:t>
            </w:r>
          </w:p>
        </w:tc>
        <w:tc>
          <w:tcPr>
            <w:tcW w:w="2340" w:type="dxa"/>
          </w:tcPr>
          <w:p w:rsidR="00E62C2D" w:rsidRPr="00A330D9" w:rsidRDefault="00E62C2D" w:rsidP="007E1A0C">
            <w:pPr>
              <w:jc w:val="center"/>
              <w:rPr>
                <w:b/>
                <w:sz w:val="20"/>
                <w:szCs w:val="20"/>
              </w:rPr>
            </w:pPr>
            <w:r w:rsidRPr="00A330D9">
              <w:rPr>
                <w:b/>
                <w:sz w:val="20"/>
                <w:szCs w:val="20"/>
              </w:rPr>
              <w:t>Low Probability</w:t>
            </w:r>
          </w:p>
          <w:p w:rsidR="00E62C2D" w:rsidRPr="00A330D9" w:rsidRDefault="00E62C2D" w:rsidP="007E1A0C">
            <w:pPr>
              <w:jc w:val="center"/>
              <w:rPr>
                <w:b/>
                <w:sz w:val="20"/>
                <w:szCs w:val="20"/>
              </w:rPr>
            </w:pPr>
            <w:r w:rsidRPr="00A330D9">
              <w:rPr>
                <w:b/>
                <w:sz w:val="20"/>
                <w:szCs w:val="20"/>
              </w:rPr>
              <w:t>to Occur</w:t>
            </w:r>
          </w:p>
          <w:p w:rsidR="00E62C2D" w:rsidRPr="00A330D9" w:rsidRDefault="00E62C2D" w:rsidP="007E1A0C">
            <w:pPr>
              <w:jc w:val="center"/>
              <w:rPr>
                <w:sz w:val="20"/>
                <w:szCs w:val="20"/>
              </w:rPr>
            </w:pPr>
            <w:r w:rsidRPr="00A330D9">
              <w:rPr>
                <w:sz w:val="20"/>
                <w:szCs w:val="20"/>
              </w:rPr>
              <w:t>(Hazards that may have occurred in the past or could occur in the future but do not occur on a yearly basis)</w:t>
            </w:r>
          </w:p>
        </w:tc>
        <w:tc>
          <w:tcPr>
            <w:tcW w:w="2088" w:type="dxa"/>
          </w:tcPr>
          <w:p w:rsidR="00E62C2D" w:rsidRPr="00A330D9" w:rsidRDefault="00E62C2D" w:rsidP="007E1A0C">
            <w:pPr>
              <w:jc w:val="center"/>
              <w:rPr>
                <w:b/>
                <w:sz w:val="20"/>
                <w:szCs w:val="20"/>
              </w:rPr>
            </w:pPr>
            <w:r w:rsidRPr="00A330D9">
              <w:rPr>
                <w:b/>
                <w:sz w:val="20"/>
                <w:szCs w:val="20"/>
              </w:rPr>
              <w:t>Unlikely</w:t>
            </w:r>
          </w:p>
          <w:p w:rsidR="00E62C2D" w:rsidRPr="00A330D9" w:rsidRDefault="00E62C2D" w:rsidP="007E1A0C">
            <w:pPr>
              <w:jc w:val="center"/>
              <w:rPr>
                <w:b/>
                <w:sz w:val="20"/>
                <w:szCs w:val="20"/>
              </w:rPr>
            </w:pPr>
            <w:r w:rsidRPr="00A330D9">
              <w:rPr>
                <w:b/>
                <w:sz w:val="20"/>
                <w:szCs w:val="20"/>
              </w:rPr>
              <w:t>to Occur</w:t>
            </w:r>
          </w:p>
          <w:p w:rsidR="00E62C2D" w:rsidRPr="00A330D9" w:rsidRDefault="00E62C2D" w:rsidP="007E1A0C">
            <w:pPr>
              <w:jc w:val="center"/>
              <w:rPr>
                <w:sz w:val="20"/>
                <w:szCs w:val="20"/>
              </w:rPr>
            </w:pPr>
            <w:r w:rsidRPr="00A330D9">
              <w:rPr>
                <w:sz w:val="20"/>
                <w:szCs w:val="20"/>
              </w:rPr>
              <w:t>(Hazards or disasters that have never occurred in the area before and are unlikely to occur)</w:t>
            </w:r>
          </w:p>
        </w:tc>
      </w:tr>
      <w:tr w:rsidR="00E62C2D" w:rsidRPr="00A330D9" w:rsidTr="007E1A0C">
        <w:tc>
          <w:tcPr>
            <w:tcW w:w="2088" w:type="dxa"/>
            <w:vAlign w:val="bottom"/>
          </w:tcPr>
          <w:p w:rsidR="00E62C2D" w:rsidRPr="00A330D9" w:rsidRDefault="00E62C2D" w:rsidP="007E1A0C">
            <w:pPr>
              <w:rPr>
                <w:sz w:val="21"/>
                <w:szCs w:val="21"/>
              </w:rPr>
            </w:pPr>
            <w:r w:rsidRPr="00A330D9">
              <w:rPr>
                <w:sz w:val="21"/>
                <w:szCs w:val="21"/>
              </w:rPr>
              <w:t xml:space="preserve">Dam Failure </w:t>
            </w:r>
          </w:p>
        </w:tc>
        <w:tc>
          <w:tcPr>
            <w:tcW w:w="3060" w:type="dxa"/>
            <w:vAlign w:val="center"/>
          </w:tcPr>
          <w:p w:rsidR="00E62C2D" w:rsidRPr="00453284" w:rsidRDefault="00E62C2D" w:rsidP="007E1A0C">
            <w:pPr>
              <w:jc w:val="center"/>
              <w:rPr>
                <w:b/>
                <w:sz w:val="21"/>
                <w:szCs w:val="21"/>
              </w:rPr>
            </w:pPr>
          </w:p>
        </w:tc>
        <w:tc>
          <w:tcPr>
            <w:tcW w:w="2340" w:type="dxa"/>
            <w:vAlign w:val="center"/>
          </w:tcPr>
          <w:p w:rsidR="00E62C2D" w:rsidRPr="00453284" w:rsidRDefault="00E62C2D" w:rsidP="007E1A0C">
            <w:pPr>
              <w:jc w:val="center"/>
              <w:rPr>
                <w:b/>
                <w:sz w:val="21"/>
                <w:szCs w:val="21"/>
              </w:rPr>
            </w:pPr>
          </w:p>
        </w:tc>
        <w:tc>
          <w:tcPr>
            <w:tcW w:w="2088" w:type="dxa"/>
            <w:vAlign w:val="center"/>
          </w:tcPr>
          <w:p w:rsidR="00E62C2D" w:rsidRPr="00453284" w:rsidRDefault="00E62C2D" w:rsidP="007E1A0C">
            <w:pPr>
              <w:jc w:val="center"/>
              <w:rPr>
                <w:b/>
                <w:sz w:val="21"/>
                <w:szCs w:val="21"/>
              </w:rPr>
            </w:pPr>
            <w:r w:rsidRPr="00453284">
              <w:rPr>
                <w:b/>
                <w:sz w:val="21"/>
                <w:szCs w:val="21"/>
              </w:rPr>
              <w:t>X</w:t>
            </w:r>
          </w:p>
        </w:tc>
      </w:tr>
      <w:tr w:rsidR="00E62C2D" w:rsidRPr="00A330D9" w:rsidTr="007E1A0C">
        <w:tc>
          <w:tcPr>
            <w:tcW w:w="2088" w:type="dxa"/>
            <w:vAlign w:val="bottom"/>
          </w:tcPr>
          <w:p w:rsidR="00E62C2D" w:rsidRPr="00A330D9" w:rsidRDefault="00E62C2D" w:rsidP="007E1A0C">
            <w:pPr>
              <w:rPr>
                <w:sz w:val="21"/>
                <w:szCs w:val="21"/>
              </w:rPr>
            </w:pPr>
            <w:r w:rsidRPr="00A330D9">
              <w:rPr>
                <w:sz w:val="21"/>
                <w:szCs w:val="21"/>
              </w:rPr>
              <w:t>Drought</w:t>
            </w:r>
          </w:p>
        </w:tc>
        <w:tc>
          <w:tcPr>
            <w:tcW w:w="3060" w:type="dxa"/>
            <w:vAlign w:val="center"/>
          </w:tcPr>
          <w:p w:rsidR="00E62C2D" w:rsidRPr="00453284" w:rsidRDefault="00E62C2D" w:rsidP="007E1A0C">
            <w:pPr>
              <w:jc w:val="center"/>
              <w:rPr>
                <w:b/>
                <w:sz w:val="21"/>
                <w:szCs w:val="21"/>
              </w:rPr>
            </w:pPr>
          </w:p>
        </w:tc>
        <w:tc>
          <w:tcPr>
            <w:tcW w:w="2340" w:type="dxa"/>
            <w:vAlign w:val="center"/>
          </w:tcPr>
          <w:p w:rsidR="00E62C2D" w:rsidRPr="00453284" w:rsidRDefault="00E62C2D" w:rsidP="007E1A0C">
            <w:pPr>
              <w:jc w:val="center"/>
              <w:rPr>
                <w:b/>
                <w:sz w:val="21"/>
                <w:szCs w:val="21"/>
              </w:rPr>
            </w:pPr>
            <w:r>
              <w:rPr>
                <w:b/>
                <w:sz w:val="21"/>
                <w:szCs w:val="21"/>
              </w:rPr>
              <w:t>X</w:t>
            </w:r>
          </w:p>
        </w:tc>
        <w:tc>
          <w:tcPr>
            <w:tcW w:w="2088" w:type="dxa"/>
            <w:vAlign w:val="center"/>
          </w:tcPr>
          <w:p w:rsidR="00E62C2D" w:rsidRPr="00453284" w:rsidRDefault="00E62C2D" w:rsidP="007E1A0C">
            <w:pPr>
              <w:jc w:val="center"/>
              <w:rPr>
                <w:b/>
                <w:sz w:val="21"/>
                <w:szCs w:val="21"/>
              </w:rPr>
            </w:pPr>
          </w:p>
        </w:tc>
      </w:tr>
      <w:tr w:rsidR="00E62C2D" w:rsidRPr="00A330D9" w:rsidTr="007E1A0C">
        <w:tc>
          <w:tcPr>
            <w:tcW w:w="2088" w:type="dxa"/>
            <w:vAlign w:val="bottom"/>
          </w:tcPr>
          <w:p w:rsidR="00E62C2D" w:rsidRPr="00A330D9" w:rsidRDefault="00E62C2D" w:rsidP="007E1A0C">
            <w:pPr>
              <w:jc w:val="both"/>
              <w:rPr>
                <w:sz w:val="21"/>
                <w:szCs w:val="21"/>
              </w:rPr>
            </w:pPr>
            <w:r w:rsidRPr="00A330D9">
              <w:rPr>
                <w:sz w:val="21"/>
                <w:szCs w:val="21"/>
              </w:rPr>
              <w:t>Earthquake</w:t>
            </w:r>
          </w:p>
        </w:tc>
        <w:tc>
          <w:tcPr>
            <w:tcW w:w="3060" w:type="dxa"/>
            <w:vAlign w:val="center"/>
          </w:tcPr>
          <w:p w:rsidR="00E62C2D" w:rsidRPr="00453284" w:rsidRDefault="00E62C2D" w:rsidP="007E1A0C">
            <w:pPr>
              <w:jc w:val="center"/>
              <w:rPr>
                <w:b/>
                <w:sz w:val="21"/>
                <w:szCs w:val="21"/>
              </w:rPr>
            </w:pPr>
          </w:p>
        </w:tc>
        <w:tc>
          <w:tcPr>
            <w:tcW w:w="2340" w:type="dxa"/>
            <w:vAlign w:val="center"/>
          </w:tcPr>
          <w:p w:rsidR="00E62C2D" w:rsidRPr="00453284" w:rsidRDefault="00E62C2D" w:rsidP="007E1A0C">
            <w:pPr>
              <w:jc w:val="center"/>
              <w:rPr>
                <w:b/>
                <w:sz w:val="21"/>
                <w:szCs w:val="21"/>
              </w:rPr>
            </w:pPr>
          </w:p>
        </w:tc>
        <w:tc>
          <w:tcPr>
            <w:tcW w:w="2088" w:type="dxa"/>
            <w:vAlign w:val="center"/>
          </w:tcPr>
          <w:p w:rsidR="00E62C2D" w:rsidRPr="00453284" w:rsidRDefault="00E62C2D" w:rsidP="007E1A0C">
            <w:pPr>
              <w:jc w:val="center"/>
              <w:rPr>
                <w:b/>
                <w:sz w:val="21"/>
                <w:szCs w:val="21"/>
              </w:rPr>
            </w:pPr>
            <w:r w:rsidRPr="00453284">
              <w:rPr>
                <w:b/>
                <w:sz w:val="21"/>
                <w:szCs w:val="21"/>
              </w:rPr>
              <w:t>X</w:t>
            </w:r>
          </w:p>
        </w:tc>
      </w:tr>
      <w:tr w:rsidR="00E62C2D" w:rsidRPr="00A330D9" w:rsidTr="007E1A0C">
        <w:tc>
          <w:tcPr>
            <w:tcW w:w="2088" w:type="dxa"/>
            <w:vAlign w:val="bottom"/>
          </w:tcPr>
          <w:p w:rsidR="00E62C2D" w:rsidRPr="00A330D9" w:rsidRDefault="00E62C2D" w:rsidP="007E1A0C">
            <w:pPr>
              <w:rPr>
                <w:sz w:val="21"/>
                <w:szCs w:val="21"/>
              </w:rPr>
            </w:pPr>
            <w:r w:rsidRPr="00A330D9">
              <w:rPr>
                <w:sz w:val="21"/>
                <w:szCs w:val="21"/>
              </w:rPr>
              <w:t xml:space="preserve">Extreme Cold </w:t>
            </w:r>
          </w:p>
        </w:tc>
        <w:tc>
          <w:tcPr>
            <w:tcW w:w="3060" w:type="dxa"/>
            <w:vAlign w:val="center"/>
          </w:tcPr>
          <w:p w:rsidR="00E62C2D" w:rsidRPr="00453284" w:rsidRDefault="00E62C2D" w:rsidP="007E1A0C">
            <w:pPr>
              <w:jc w:val="center"/>
              <w:rPr>
                <w:b/>
                <w:sz w:val="21"/>
                <w:szCs w:val="21"/>
              </w:rPr>
            </w:pPr>
            <w:r w:rsidRPr="00453284">
              <w:rPr>
                <w:b/>
                <w:sz w:val="21"/>
                <w:szCs w:val="21"/>
              </w:rPr>
              <w:t>X</w:t>
            </w:r>
          </w:p>
        </w:tc>
        <w:tc>
          <w:tcPr>
            <w:tcW w:w="2340" w:type="dxa"/>
            <w:vAlign w:val="center"/>
          </w:tcPr>
          <w:p w:rsidR="00E62C2D" w:rsidRPr="00453284" w:rsidRDefault="00E62C2D" w:rsidP="007E1A0C">
            <w:pPr>
              <w:jc w:val="center"/>
              <w:rPr>
                <w:b/>
                <w:sz w:val="21"/>
                <w:szCs w:val="21"/>
              </w:rPr>
            </w:pPr>
          </w:p>
        </w:tc>
        <w:tc>
          <w:tcPr>
            <w:tcW w:w="2088" w:type="dxa"/>
            <w:vAlign w:val="center"/>
          </w:tcPr>
          <w:p w:rsidR="00E62C2D" w:rsidRPr="00453284" w:rsidRDefault="00E62C2D" w:rsidP="007E1A0C">
            <w:pPr>
              <w:jc w:val="center"/>
              <w:rPr>
                <w:b/>
                <w:sz w:val="21"/>
                <w:szCs w:val="21"/>
              </w:rPr>
            </w:pPr>
          </w:p>
        </w:tc>
      </w:tr>
      <w:tr w:rsidR="00E62C2D" w:rsidRPr="00A330D9" w:rsidTr="007E1A0C">
        <w:tc>
          <w:tcPr>
            <w:tcW w:w="2088" w:type="dxa"/>
            <w:vAlign w:val="bottom"/>
          </w:tcPr>
          <w:p w:rsidR="00E62C2D" w:rsidRPr="00A330D9" w:rsidRDefault="00E62C2D" w:rsidP="007E1A0C">
            <w:pPr>
              <w:rPr>
                <w:sz w:val="21"/>
                <w:szCs w:val="21"/>
              </w:rPr>
            </w:pPr>
            <w:r w:rsidRPr="00A330D9">
              <w:rPr>
                <w:sz w:val="21"/>
                <w:szCs w:val="21"/>
              </w:rPr>
              <w:t xml:space="preserve">Extreme Heat </w:t>
            </w:r>
          </w:p>
        </w:tc>
        <w:tc>
          <w:tcPr>
            <w:tcW w:w="3060" w:type="dxa"/>
            <w:vAlign w:val="center"/>
          </w:tcPr>
          <w:p w:rsidR="00E62C2D" w:rsidRPr="00453284" w:rsidRDefault="00E62C2D" w:rsidP="007E1A0C">
            <w:pPr>
              <w:jc w:val="center"/>
              <w:rPr>
                <w:b/>
                <w:sz w:val="21"/>
                <w:szCs w:val="21"/>
              </w:rPr>
            </w:pPr>
            <w:r w:rsidRPr="00453284">
              <w:rPr>
                <w:b/>
                <w:sz w:val="21"/>
                <w:szCs w:val="21"/>
              </w:rPr>
              <w:t>X</w:t>
            </w:r>
          </w:p>
        </w:tc>
        <w:tc>
          <w:tcPr>
            <w:tcW w:w="2340" w:type="dxa"/>
            <w:vAlign w:val="center"/>
          </w:tcPr>
          <w:p w:rsidR="00E62C2D" w:rsidRPr="00453284" w:rsidRDefault="00E62C2D" w:rsidP="007E1A0C">
            <w:pPr>
              <w:jc w:val="center"/>
              <w:rPr>
                <w:b/>
                <w:sz w:val="21"/>
                <w:szCs w:val="21"/>
              </w:rPr>
            </w:pPr>
          </w:p>
        </w:tc>
        <w:tc>
          <w:tcPr>
            <w:tcW w:w="2088" w:type="dxa"/>
            <w:vAlign w:val="center"/>
          </w:tcPr>
          <w:p w:rsidR="00E62C2D" w:rsidRPr="00453284" w:rsidRDefault="00E62C2D" w:rsidP="007E1A0C">
            <w:pPr>
              <w:jc w:val="center"/>
              <w:rPr>
                <w:b/>
                <w:sz w:val="21"/>
                <w:szCs w:val="21"/>
              </w:rPr>
            </w:pPr>
          </w:p>
        </w:tc>
      </w:tr>
      <w:tr w:rsidR="00E62C2D" w:rsidRPr="00A330D9" w:rsidTr="007E1A0C">
        <w:tc>
          <w:tcPr>
            <w:tcW w:w="2088" w:type="dxa"/>
            <w:vAlign w:val="bottom"/>
          </w:tcPr>
          <w:p w:rsidR="00E62C2D" w:rsidRPr="00A330D9" w:rsidRDefault="00E62C2D" w:rsidP="007E1A0C">
            <w:pPr>
              <w:rPr>
                <w:sz w:val="21"/>
                <w:szCs w:val="21"/>
              </w:rPr>
            </w:pPr>
            <w:r w:rsidRPr="00A330D9">
              <w:rPr>
                <w:sz w:val="21"/>
                <w:szCs w:val="21"/>
              </w:rPr>
              <w:t xml:space="preserve">Flood </w:t>
            </w:r>
          </w:p>
        </w:tc>
        <w:tc>
          <w:tcPr>
            <w:tcW w:w="3060" w:type="dxa"/>
            <w:vAlign w:val="center"/>
          </w:tcPr>
          <w:p w:rsidR="00E62C2D" w:rsidRPr="00453284" w:rsidRDefault="00E62C2D" w:rsidP="007E1A0C">
            <w:pPr>
              <w:jc w:val="center"/>
              <w:rPr>
                <w:b/>
                <w:sz w:val="21"/>
                <w:szCs w:val="21"/>
              </w:rPr>
            </w:pPr>
            <w:r>
              <w:rPr>
                <w:b/>
                <w:sz w:val="21"/>
                <w:szCs w:val="21"/>
              </w:rPr>
              <w:t>X</w:t>
            </w:r>
          </w:p>
        </w:tc>
        <w:tc>
          <w:tcPr>
            <w:tcW w:w="2340" w:type="dxa"/>
            <w:vAlign w:val="center"/>
          </w:tcPr>
          <w:p w:rsidR="00E62C2D" w:rsidRPr="00453284" w:rsidRDefault="00E62C2D" w:rsidP="007E1A0C">
            <w:pPr>
              <w:jc w:val="center"/>
              <w:rPr>
                <w:b/>
                <w:sz w:val="21"/>
                <w:szCs w:val="21"/>
              </w:rPr>
            </w:pPr>
          </w:p>
        </w:tc>
        <w:tc>
          <w:tcPr>
            <w:tcW w:w="2088" w:type="dxa"/>
            <w:vAlign w:val="center"/>
          </w:tcPr>
          <w:p w:rsidR="00E62C2D" w:rsidRPr="00453284" w:rsidRDefault="00E62C2D" w:rsidP="007E1A0C">
            <w:pPr>
              <w:jc w:val="center"/>
              <w:rPr>
                <w:b/>
                <w:sz w:val="21"/>
                <w:szCs w:val="21"/>
              </w:rPr>
            </w:pPr>
          </w:p>
        </w:tc>
      </w:tr>
      <w:tr w:rsidR="00E62C2D" w:rsidRPr="00A330D9" w:rsidTr="007E1A0C">
        <w:tc>
          <w:tcPr>
            <w:tcW w:w="2088" w:type="dxa"/>
            <w:vAlign w:val="bottom"/>
          </w:tcPr>
          <w:p w:rsidR="00E62C2D" w:rsidRPr="00A330D9" w:rsidRDefault="00E62C2D" w:rsidP="007E1A0C">
            <w:pPr>
              <w:rPr>
                <w:sz w:val="21"/>
                <w:szCs w:val="21"/>
              </w:rPr>
            </w:pPr>
            <w:r w:rsidRPr="00A330D9">
              <w:rPr>
                <w:sz w:val="21"/>
                <w:szCs w:val="21"/>
              </w:rPr>
              <w:t xml:space="preserve">Freezing Rain/Sleet/Ice </w:t>
            </w:r>
          </w:p>
        </w:tc>
        <w:tc>
          <w:tcPr>
            <w:tcW w:w="3060" w:type="dxa"/>
            <w:vAlign w:val="center"/>
          </w:tcPr>
          <w:p w:rsidR="00E62C2D" w:rsidRPr="00453284" w:rsidRDefault="00E62C2D" w:rsidP="007E1A0C">
            <w:pPr>
              <w:jc w:val="center"/>
              <w:rPr>
                <w:b/>
                <w:sz w:val="21"/>
                <w:szCs w:val="21"/>
              </w:rPr>
            </w:pPr>
            <w:r w:rsidRPr="00453284">
              <w:rPr>
                <w:b/>
                <w:sz w:val="21"/>
                <w:szCs w:val="21"/>
              </w:rPr>
              <w:t>X</w:t>
            </w:r>
          </w:p>
        </w:tc>
        <w:tc>
          <w:tcPr>
            <w:tcW w:w="2340" w:type="dxa"/>
            <w:vAlign w:val="center"/>
          </w:tcPr>
          <w:p w:rsidR="00E62C2D" w:rsidRPr="00453284" w:rsidRDefault="00E62C2D" w:rsidP="007E1A0C">
            <w:pPr>
              <w:jc w:val="center"/>
              <w:rPr>
                <w:b/>
                <w:sz w:val="21"/>
                <w:szCs w:val="21"/>
              </w:rPr>
            </w:pPr>
          </w:p>
        </w:tc>
        <w:tc>
          <w:tcPr>
            <w:tcW w:w="2088" w:type="dxa"/>
            <w:vAlign w:val="center"/>
          </w:tcPr>
          <w:p w:rsidR="00E62C2D" w:rsidRPr="00453284" w:rsidRDefault="00E62C2D" w:rsidP="007E1A0C">
            <w:pPr>
              <w:jc w:val="center"/>
              <w:rPr>
                <w:b/>
                <w:sz w:val="21"/>
                <w:szCs w:val="21"/>
              </w:rPr>
            </w:pPr>
          </w:p>
        </w:tc>
      </w:tr>
      <w:tr w:rsidR="00E62C2D" w:rsidRPr="00A330D9" w:rsidTr="007E1A0C">
        <w:tc>
          <w:tcPr>
            <w:tcW w:w="2088" w:type="dxa"/>
            <w:vAlign w:val="bottom"/>
          </w:tcPr>
          <w:p w:rsidR="00E62C2D" w:rsidRPr="00A330D9" w:rsidRDefault="00E62C2D" w:rsidP="007E1A0C">
            <w:pPr>
              <w:rPr>
                <w:sz w:val="21"/>
                <w:szCs w:val="21"/>
              </w:rPr>
            </w:pPr>
            <w:r w:rsidRPr="00A330D9">
              <w:rPr>
                <w:sz w:val="21"/>
                <w:szCs w:val="21"/>
              </w:rPr>
              <w:t xml:space="preserve">Hail </w:t>
            </w:r>
          </w:p>
        </w:tc>
        <w:tc>
          <w:tcPr>
            <w:tcW w:w="3060" w:type="dxa"/>
            <w:vAlign w:val="center"/>
          </w:tcPr>
          <w:p w:rsidR="00E62C2D" w:rsidRPr="00453284" w:rsidRDefault="00E62C2D" w:rsidP="007E1A0C">
            <w:pPr>
              <w:jc w:val="center"/>
              <w:rPr>
                <w:b/>
                <w:sz w:val="21"/>
                <w:szCs w:val="21"/>
              </w:rPr>
            </w:pPr>
            <w:r w:rsidRPr="00453284">
              <w:rPr>
                <w:b/>
                <w:sz w:val="21"/>
                <w:szCs w:val="21"/>
              </w:rPr>
              <w:t>X</w:t>
            </w:r>
          </w:p>
        </w:tc>
        <w:tc>
          <w:tcPr>
            <w:tcW w:w="2340" w:type="dxa"/>
            <w:vAlign w:val="center"/>
          </w:tcPr>
          <w:p w:rsidR="00E62C2D" w:rsidRPr="00453284" w:rsidRDefault="00E62C2D" w:rsidP="007E1A0C">
            <w:pPr>
              <w:jc w:val="center"/>
              <w:rPr>
                <w:b/>
                <w:sz w:val="21"/>
                <w:szCs w:val="21"/>
              </w:rPr>
            </w:pPr>
          </w:p>
        </w:tc>
        <w:tc>
          <w:tcPr>
            <w:tcW w:w="2088" w:type="dxa"/>
            <w:vAlign w:val="center"/>
          </w:tcPr>
          <w:p w:rsidR="00E62C2D" w:rsidRPr="00453284" w:rsidRDefault="00E62C2D" w:rsidP="007E1A0C">
            <w:pPr>
              <w:jc w:val="center"/>
              <w:rPr>
                <w:b/>
                <w:sz w:val="21"/>
                <w:szCs w:val="21"/>
              </w:rPr>
            </w:pPr>
          </w:p>
        </w:tc>
      </w:tr>
      <w:tr w:rsidR="00E62C2D" w:rsidRPr="00A330D9" w:rsidTr="007E1A0C">
        <w:tc>
          <w:tcPr>
            <w:tcW w:w="2088" w:type="dxa"/>
            <w:vAlign w:val="bottom"/>
          </w:tcPr>
          <w:p w:rsidR="00E62C2D" w:rsidRPr="00A330D9" w:rsidRDefault="00E62C2D" w:rsidP="007E1A0C">
            <w:pPr>
              <w:rPr>
                <w:sz w:val="21"/>
                <w:szCs w:val="21"/>
              </w:rPr>
            </w:pPr>
            <w:r w:rsidRPr="00A330D9">
              <w:rPr>
                <w:sz w:val="21"/>
                <w:szCs w:val="21"/>
              </w:rPr>
              <w:t xml:space="preserve">Heavy Rain </w:t>
            </w:r>
          </w:p>
        </w:tc>
        <w:tc>
          <w:tcPr>
            <w:tcW w:w="3060" w:type="dxa"/>
            <w:vAlign w:val="center"/>
          </w:tcPr>
          <w:p w:rsidR="00E62C2D" w:rsidRPr="00453284" w:rsidRDefault="00E62C2D" w:rsidP="007E1A0C">
            <w:pPr>
              <w:jc w:val="center"/>
              <w:rPr>
                <w:b/>
                <w:sz w:val="21"/>
                <w:szCs w:val="21"/>
              </w:rPr>
            </w:pPr>
          </w:p>
        </w:tc>
        <w:tc>
          <w:tcPr>
            <w:tcW w:w="2340" w:type="dxa"/>
            <w:vAlign w:val="center"/>
          </w:tcPr>
          <w:p w:rsidR="00E62C2D" w:rsidRPr="00453284" w:rsidRDefault="00E62C2D" w:rsidP="007E1A0C">
            <w:pPr>
              <w:jc w:val="center"/>
              <w:rPr>
                <w:b/>
                <w:sz w:val="21"/>
                <w:szCs w:val="21"/>
              </w:rPr>
            </w:pPr>
            <w:r>
              <w:rPr>
                <w:b/>
                <w:sz w:val="21"/>
                <w:szCs w:val="21"/>
              </w:rPr>
              <w:t>X</w:t>
            </w:r>
          </w:p>
        </w:tc>
        <w:tc>
          <w:tcPr>
            <w:tcW w:w="2088" w:type="dxa"/>
            <w:vAlign w:val="center"/>
          </w:tcPr>
          <w:p w:rsidR="00E62C2D" w:rsidRPr="00453284" w:rsidRDefault="00E62C2D" w:rsidP="007E1A0C">
            <w:pPr>
              <w:jc w:val="center"/>
              <w:rPr>
                <w:b/>
                <w:sz w:val="21"/>
                <w:szCs w:val="21"/>
              </w:rPr>
            </w:pPr>
          </w:p>
        </w:tc>
      </w:tr>
      <w:tr w:rsidR="00E62C2D" w:rsidRPr="00A330D9" w:rsidTr="007E1A0C">
        <w:tc>
          <w:tcPr>
            <w:tcW w:w="2088" w:type="dxa"/>
            <w:vAlign w:val="bottom"/>
          </w:tcPr>
          <w:p w:rsidR="00E62C2D" w:rsidRPr="00A330D9" w:rsidRDefault="00E62C2D" w:rsidP="007E1A0C">
            <w:pPr>
              <w:rPr>
                <w:sz w:val="21"/>
                <w:szCs w:val="21"/>
              </w:rPr>
            </w:pPr>
            <w:r w:rsidRPr="00A330D9">
              <w:rPr>
                <w:sz w:val="21"/>
                <w:szCs w:val="21"/>
              </w:rPr>
              <w:t xml:space="preserve">Heavy Snow  </w:t>
            </w:r>
          </w:p>
        </w:tc>
        <w:tc>
          <w:tcPr>
            <w:tcW w:w="3060" w:type="dxa"/>
            <w:vAlign w:val="center"/>
          </w:tcPr>
          <w:p w:rsidR="00E62C2D" w:rsidRPr="00453284" w:rsidRDefault="00E62C2D" w:rsidP="007E1A0C">
            <w:pPr>
              <w:jc w:val="center"/>
              <w:rPr>
                <w:b/>
                <w:sz w:val="21"/>
                <w:szCs w:val="21"/>
              </w:rPr>
            </w:pPr>
          </w:p>
        </w:tc>
        <w:tc>
          <w:tcPr>
            <w:tcW w:w="2340" w:type="dxa"/>
            <w:vAlign w:val="center"/>
          </w:tcPr>
          <w:p w:rsidR="00E62C2D" w:rsidRPr="00453284" w:rsidRDefault="00E62C2D" w:rsidP="007E1A0C">
            <w:pPr>
              <w:jc w:val="center"/>
              <w:rPr>
                <w:b/>
                <w:sz w:val="21"/>
                <w:szCs w:val="21"/>
              </w:rPr>
            </w:pPr>
            <w:r>
              <w:rPr>
                <w:b/>
                <w:sz w:val="21"/>
                <w:szCs w:val="21"/>
              </w:rPr>
              <w:t>X</w:t>
            </w:r>
          </w:p>
        </w:tc>
        <w:tc>
          <w:tcPr>
            <w:tcW w:w="2088" w:type="dxa"/>
            <w:vAlign w:val="center"/>
          </w:tcPr>
          <w:p w:rsidR="00E62C2D" w:rsidRPr="00453284" w:rsidRDefault="00E62C2D" w:rsidP="007E1A0C">
            <w:pPr>
              <w:jc w:val="center"/>
              <w:rPr>
                <w:b/>
                <w:sz w:val="21"/>
                <w:szCs w:val="21"/>
              </w:rPr>
            </w:pPr>
          </w:p>
        </w:tc>
      </w:tr>
      <w:tr w:rsidR="00E62C2D" w:rsidRPr="00A330D9" w:rsidTr="007E1A0C">
        <w:tc>
          <w:tcPr>
            <w:tcW w:w="2088" w:type="dxa"/>
            <w:vAlign w:val="bottom"/>
          </w:tcPr>
          <w:p w:rsidR="00E62C2D" w:rsidRPr="00A330D9" w:rsidRDefault="00E62C2D" w:rsidP="007E1A0C">
            <w:pPr>
              <w:rPr>
                <w:sz w:val="21"/>
                <w:szCs w:val="21"/>
              </w:rPr>
            </w:pPr>
            <w:r w:rsidRPr="00A330D9">
              <w:rPr>
                <w:sz w:val="21"/>
                <w:szCs w:val="21"/>
              </w:rPr>
              <w:t xml:space="preserve">Ice Jam </w:t>
            </w:r>
          </w:p>
        </w:tc>
        <w:tc>
          <w:tcPr>
            <w:tcW w:w="3060" w:type="dxa"/>
            <w:vAlign w:val="center"/>
          </w:tcPr>
          <w:p w:rsidR="00E62C2D" w:rsidRPr="00453284" w:rsidRDefault="00E62C2D" w:rsidP="007E1A0C">
            <w:pPr>
              <w:jc w:val="center"/>
              <w:rPr>
                <w:b/>
                <w:sz w:val="21"/>
                <w:szCs w:val="21"/>
              </w:rPr>
            </w:pPr>
          </w:p>
        </w:tc>
        <w:tc>
          <w:tcPr>
            <w:tcW w:w="2340" w:type="dxa"/>
            <w:vAlign w:val="center"/>
          </w:tcPr>
          <w:p w:rsidR="00E62C2D" w:rsidRPr="00453284" w:rsidRDefault="00E62C2D" w:rsidP="007E1A0C">
            <w:pPr>
              <w:jc w:val="center"/>
              <w:rPr>
                <w:b/>
                <w:sz w:val="21"/>
                <w:szCs w:val="21"/>
              </w:rPr>
            </w:pPr>
          </w:p>
        </w:tc>
        <w:tc>
          <w:tcPr>
            <w:tcW w:w="2088" w:type="dxa"/>
            <w:vAlign w:val="center"/>
          </w:tcPr>
          <w:p w:rsidR="00E62C2D" w:rsidRPr="00453284" w:rsidRDefault="00E62C2D" w:rsidP="007E1A0C">
            <w:pPr>
              <w:jc w:val="center"/>
              <w:rPr>
                <w:b/>
                <w:sz w:val="21"/>
                <w:szCs w:val="21"/>
              </w:rPr>
            </w:pPr>
            <w:r w:rsidRPr="00453284">
              <w:rPr>
                <w:b/>
                <w:sz w:val="21"/>
                <w:szCs w:val="21"/>
              </w:rPr>
              <w:t>X</w:t>
            </w:r>
          </w:p>
        </w:tc>
      </w:tr>
      <w:tr w:rsidR="00E62C2D" w:rsidRPr="00A330D9" w:rsidTr="007E1A0C">
        <w:tc>
          <w:tcPr>
            <w:tcW w:w="2088" w:type="dxa"/>
            <w:vAlign w:val="bottom"/>
          </w:tcPr>
          <w:p w:rsidR="00E62C2D" w:rsidRPr="00A330D9" w:rsidRDefault="00E62C2D" w:rsidP="007E1A0C">
            <w:pPr>
              <w:rPr>
                <w:sz w:val="21"/>
                <w:szCs w:val="21"/>
              </w:rPr>
            </w:pPr>
            <w:r w:rsidRPr="00A330D9">
              <w:rPr>
                <w:sz w:val="21"/>
                <w:szCs w:val="21"/>
              </w:rPr>
              <w:t xml:space="preserve">Lightning </w:t>
            </w:r>
          </w:p>
        </w:tc>
        <w:tc>
          <w:tcPr>
            <w:tcW w:w="3060" w:type="dxa"/>
            <w:vAlign w:val="center"/>
          </w:tcPr>
          <w:p w:rsidR="00E62C2D" w:rsidRPr="00453284" w:rsidRDefault="00E62C2D" w:rsidP="007E1A0C">
            <w:pPr>
              <w:jc w:val="center"/>
              <w:rPr>
                <w:b/>
                <w:sz w:val="21"/>
                <w:szCs w:val="21"/>
              </w:rPr>
            </w:pPr>
          </w:p>
        </w:tc>
        <w:tc>
          <w:tcPr>
            <w:tcW w:w="2340" w:type="dxa"/>
            <w:vAlign w:val="center"/>
          </w:tcPr>
          <w:p w:rsidR="00E62C2D" w:rsidRPr="00453284" w:rsidRDefault="00E62C2D" w:rsidP="007E1A0C">
            <w:pPr>
              <w:jc w:val="center"/>
              <w:rPr>
                <w:b/>
                <w:sz w:val="21"/>
                <w:szCs w:val="21"/>
              </w:rPr>
            </w:pPr>
            <w:r>
              <w:rPr>
                <w:b/>
                <w:sz w:val="21"/>
                <w:szCs w:val="21"/>
              </w:rPr>
              <w:t>X</w:t>
            </w:r>
          </w:p>
        </w:tc>
        <w:tc>
          <w:tcPr>
            <w:tcW w:w="2088" w:type="dxa"/>
            <w:vAlign w:val="center"/>
          </w:tcPr>
          <w:p w:rsidR="00E62C2D" w:rsidRPr="00453284" w:rsidRDefault="00E62C2D" w:rsidP="007E1A0C">
            <w:pPr>
              <w:jc w:val="center"/>
              <w:rPr>
                <w:b/>
                <w:sz w:val="21"/>
                <w:szCs w:val="21"/>
              </w:rPr>
            </w:pPr>
          </w:p>
        </w:tc>
      </w:tr>
      <w:tr w:rsidR="00E62C2D" w:rsidRPr="00A330D9" w:rsidTr="007E1A0C">
        <w:tc>
          <w:tcPr>
            <w:tcW w:w="2088" w:type="dxa"/>
            <w:vAlign w:val="bottom"/>
          </w:tcPr>
          <w:p w:rsidR="00E62C2D" w:rsidRPr="00A330D9" w:rsidRDefault="00E62C2D" w:rsidP="007E1A0C">
            <w:pPr>
              <w:jc w:val="both"/>
              <w:rPr>
                <w:sz w:val="21"/>
                <w:szCs w:val="21"/>
              </w:rPr>
            </w:pPr>
            <w:r w:rsidRPr="00A330D9">
              <w:rPr>
                <w:sz w:val="21"/>
                <w:szCs w:val="21"/>
              </w:rPr>
              <w:t xml:space="preserve">Rapid Snow Melt </w:t>
            </w:r>
          </w:p>
        </w:tc>
        <w:tc>
          <w:tcPr>
            <w:tcW w:w="3060" w:type="dxa"/>
            <w:vAlign w:val="center"/>
          </w:tcPr>
          <w:p w:rsidR="00E62C2D" w:rsidRPr="00453284" w:rsidRDefault="00E62C2D" w:rsidP="007E1A0C">
            <w:pPr>
              <w:jc w:val="center"/>
              <w:rPr>
                <w:b/>
                <w:sz w:val="21"/>
                <w:szCs w:val="21"/>
              </w:rPr>
            </w:pPr>
          </w:p>
        </w:tc>
        <w:tc>
          <w:tcPr>
            <w:tcW w:w="2340" w:type="dxa"/>
            <w:vAlign w:val="center"/>
          </w:tcPr>
          <w:p w:rsidR="00E62C2D" w:rsidRPr="00453284" w:rsidRDefault="00E62C2D" w:rsidP="007E1A0C">
            <w:pPr>
              <w:jc w:val="center"/>
              <w:rPr>
                <w:b/>
                <w:sz w:val="21"/>
                <w:szCs w:val="21"/>
              </w:rPr>
            </w:pPr>
            <w:r w:rsidRPr="00453284">
              <w:rPr>
                <w:b/>
                <w:sz w:val="21"/>
                <w:szCs w:val="21"/>
              </w:rPr>
              <w:t>X</w:t>
            </w:r>
          </w:p>
        </w:tc>
        <w:tc>
          <w:tcPr>
            <w:tcW w:w="2088" w:type="dxa"/>
            <w:vAlign w:val="center"/>
          </w:tcPr>
          <w:p w:rsidR="00E62C2D" w:rsidRPr="00453284" w:rsidRDefault="00E62C2D" w:rsidP="007E1A0C">
            <w:pPr>
              <w:jc w:val="center"/>
              <w:rPr>
                <w:b/>
                <w:sz w:val="21"/>
                <w:szCs w:val="21"/>
              </w:rPr>
            </w:pPr>
          </w:p>
        </w:tc>
      </w:tr>
      <w:tr w:rsidR="00E62C2D" w:rsidRPr="00A330D9" w:rsidTr="007E1A0C">
        <w:tc>
          <w:tcPr>
            <w:tcW w:w="2088" w:type="dxa"/>
            <w:vAlign w:val="bottom"/>
          </w:tcPr>
          <w:p w:rsidR="00E62C2D" w:rsidRPr="00A330D9" w:rsidRDefault="00E62C2D" w:rsidP="007E1A0C">
            <w:pPr>
              <w:jc w:val="both"/>
              <w:rPr>
                <w:sz w:val="21"/>
                <w:szCs w:val="21"/>
              </w:rPr>
            </w:pPr>
            <w:r w:rsidRPr="00A330D9">
              <w:rPr>
                <w:sz w:val="21"/>
                <w:szCs w:val="21"/>
              </w:rPr>
              <w:t xml:space="preserve">Strong Winds </w:t>
            </w:r>
          </w:p>
        </w:tc>
        <w:tc>
          <w:tcPr>
            <w:tcW w:w="3060" w:type="dxa"/>
            <w:vAlign w:val="center"/>
          </w:tcPr>
          <w:p w:rsidR="00E62C2D" w:rsidRPr="00453284" w:rsidRDefault="00E62C2D" w:rsidP="007E1A0C">
            <w:pPr>
              <w:jc w:val="center"/>
              <w:rPr>
                <w:b/>
                <w:sz w:val="21"/>
                <w:szCs w:val="21"/>
              </w:rPr>
            </w:pPr>
            <w:r w:rsidRPr="00453284">
              <w:rPr>
                <w:b/>
                <w:sz w:val="21"/>
                <w:szCs w:val="21"/>
              </w:rPr>
              <w:t>X</w:t>
            </w:r>
          </w:p>
        </w:tc>
        <w:tc>
          <w:tcPr>
            <w:tcW w:w="2340" w:type="dxa"/>
            <w:vAlign w:val="center"/>
          </w:tcPr>
          <w:p w:rsidR="00E62C2D" w:rsidRPr="00453284" w:rsidRDefault="00E62C2D" w:rsidP="007E1A0C">
            <w:pPr>
              <w:jc w:val="center"/>
              <w:rPr>
                <w:b/>
                <w:sz w:val="21"/>
                <w:szCs w:val="21"/>
              </w:rPr>
            </w:pPr>
          </w:p>
        </w:tc>
        <w:tc>
          <w:tcPr>
            <w:tcW w:w="2088" w:type="dxa"/>
            <w:vAlign w:val="center"/>
          </w:tcPr>
          <w:p w:rsidR="00E62C2D" w:rsidRPr="00453284" w:rsidRDefault="00E62C2D" w:rsidP="007E1A0C">
            <w:pPr>
              <w:jc w:val="center"/>
              <w:rPr>
                <w:b/>
                <w:sz w:val="21"/>
                <w:szCs w:val="21"/>
              </w:rPr>
            </w:pPr>
          </w:p>
        </w:tc>
      </w:tr>
      <w:tr w:rsidR="00E62C2D" w:rsidRPr="00A330D9" w:rsidTr="007E1A0C">
        <w:tc>
          <w:tcPr>
            <w:tcW w:w="2088" w:type="dxa"/>
            <w:vAlign w:val="bottom"/>
          </w:tcPr>
          <w:p w:rsidR="00E62C2D" w:rsidRPr="00A330D9" w:rsidRDefault="00E62C2D" w:rsidP="007E1A0C">
            <w:pPr>
              <w:jc w:val="both"/>
              <w:rPr>
                <w:sz w:val="21"/>
                <w:szCs w:val="21"/>
              </w:rPr>
            </w:pPr>
            <w:r w:rsidRPr="00A330D9">
              <w:rPr>
                <w:sz w:val="21"/>
                <w:szCs w:val="21"/>
              </w:rPr>
              <w:t xml:space="preserve">Subsidence </w:t>
            </w:r>
          </w:p>
        </w:tc>
        <w:tc>
          <w:tcPr>
            <w:tcW w:w="3060" w:type="dxa"/>
            <w:vAlign w:val="center"/>
          </w:tcPr>
          <w:p w:rsidR="00E62C2D" w:rsidRPr="00453284" w:rsidRDefault="00E62C2D" w:rsidP="007E1A0C">
            <w:pPr>
              <w:jc w:val="center"/>
              <w:rPr>
                <w:b/>
                <w:sz w:val="21"/>
                <w:szCs w:val="21"/>
              </w:rPr>
            </w:pPr>
          </w:p>
        </w:tc>
        <w:tc>
          <w:tcPr>
            <w:tcW w:w="2340" w:type="dxa"/>
            <w:vAlign w:val="center"/>
          </w:tcPr>
          <w:p w:rsidR="00E62C2D" w:rsidRPr="00453284" w:rsidRDefault="00E62C2D" w:rsidP="007E1A0C">
            <w:pPr>
              <w:jc w:val="center"/>
              <w:rPr>
                <w:b/>
                <w:sz w:val="21"/>
                <w:szCs w:val="21"/>
              </w:rPr>
            </w:pPr>
          </w:p>
        </w:tc>
        <w:tc>
          <w:tcPr>
            <w:tcW w:w="2088" w:type="dxa"/>
            <w:vAlign w:val="center"/>
          </w:tcPr>
          <w:p w:rsidR="00E62C2D" w:rsidRPr="00453284" w:rsidRDefault="00E62C2D" w:rsidP="007E1A0C">
            <w:pPr>
              <w:jc w:val="center"/>
              <w:rPr>
                <w:b/>
                <w:sz w:val="21"/>
                <w:szCs w:val="21"/>
              </w:rPr>
            </w:pPr>
            <w:r w:rsidRPr="00453284">
              <w:rPr>
                <w:b/>
                <w:sz w:val="21"/>
                <w:szCs w:val="21"/>
              </w:rPr>
              <w:t>X</w:t>
            </w:r>
          </w:p>
        </w:tc>
      </w:tr>
      <w:tr w:rsidR="00E62C2D" w:rsidRPr="00A330D9" w:rsidTr="007E1A0C">
        <w:tc>
          <w:tcPr>
            <w:tcW w:w="2088" w:type="dxa"/>
            <w:vAlign w:val="bottom"/>
          </w:tcPr>
          <w:p w:rsidR="00E62C2D" w:rsidRPr="00A330D9" w:rsidRDefault="00E62C2D" w:rsidP="007E1A0C">
            <w:pPr>
              <w:jc w:val="both"/>
              <w:rPr>
                <w:sz w:val="21"/>
                <w:szCs w:val="21"/>
              </w:rPr>
            </w:pPr>
            <w:r w:rsidRPr="00A330D9">
              <w:rPr>
                <w:sz w:val="21"/>
                <w:szCs w:val="21"/>
              </w:rPr>
              <w:t xml:space="preserve">Thunderstorm </w:t>
            </w:r>
          </w:p>
        </w:tc>
        <w:tc>
          <w:tcPr>
            <w:tcW w:w="3060" w:type="dxa"/>
            <w:vAlign w:val="center"/>
          </w:tcPr>
          <w:p w:rsidR="00E62C2D" w:rsidRPr="00453284" w:rsidRDefault="00E62C2D" w:rsidP="007E1A0C">
            <w:pPr>
              <w:jc w:val="center"/>
              <w:rPr>
                <w:b/>
                <w:sz w:val="21"/>
                <w:szCs w:val="21"/>
              </w:rPr>
            </w:pPr>
            <w:r w:rsidRPr="00453284">
              <w:rPr>
                <w:b/>
                <w:sz w:val="21"/>
                <w:szCs w:val="21"/>
              </w:rPr>
              <w:t>X</w:t>
            </w:r>
          </w:p>
        </w:tc>
        <w:tc>
          <w:tcPr>
            <w:tcW w:w="2340" w:type="dxa"/>
            <w:vAlign w:val="center"/>
          </w:tcPr>
          <w:p w:rsidR="00E62C2D" w:rsidRPr="00453284" w:rsidRDefault="00E62C2D" w:rsidP="007E1A0C">
            <w:pPr>
              <w:jc w:val="center"/>
              <w:rPr>
                <w:b/>
                <w:sz w:val="21"/>
                <w:szCs w:val="21"/>
              </w:rPr>
            </w:pPr>
          </w:p>
        </w:tc>
        <w:tc>
          <w:tcPr>
            <w:tcW w:w="2088" w:type="dxa"/>
            <w:vAlign w:val="center"/>
          </w:tcPr>
          <w:p w:rsidR="00E62C2D" w:rsidRPr="00453284" w:rsidRDefault="00E62C2D" w:rsidP="007E1A0C">
            <w:pPr>
              <w:jc w:val="center"/>
              <w:rPr>
                <w:b/>
                <w:sz w:val="21"/>
                <w:szCs w:val="21"/>
              </w:rPr>
            </w:pPr>
          </w:p>
        </w:tc>
      </w:tr>
      <w:tr w:rsidR="00E62C2D" w:rsidRPr="00A330D9" w:rsidTr="007E1A0C">
        <w:tc>
          <w:tcPr>
            <w:tcW w:w="2088" w:type="dxa"/>
            <w:vAlign w:val="bottom"/>
          </w:tcPr>
          <w:p w:rsidR="00E62C2D" w:rsidRPr="00A330D9" w:rsidRDefault="00E62C2D" w:rsidP="007E1A0C">
            <w:pPr>
              <w:jc w:val="both"/>
              <w:rPr>
                <w:sz w:val="21"/>
                <w:szCs w:val="21"/>
              </w:rPr>
            </w:pPr>
            <w:r w:rsidRPr="00A330D9">
              <w:rPr>
                <w:sz w:val="21"/>
                <w:szCs w:val="21"/>
              </w:rPr>
              <w:t xml:space="preserve">Tornado </w:t>
            </w:r>
          </w:p>
        </w:tc>
        <w:tc>
          <w:tcPr>
            <w:tcW w:w="3060" w:type="dxa"/>
            <w:vAlign w:val="center"/>
          </w:tcPr>
          <w:p w:rsidR="00E62C2D" w:rsidRPr="00453284" w:rsidRDefault="00E62C2D" w:rsidP="007E1A0C">
            <w:pPr>
              <w:jc w:val="center"/>
              <w:rPr>
                <w:b/>
                <w:sz w:val="21"/>
                <w:szCs w:val="21"/>
              </w:rPr>
            </w:pPr>
          </w:p>
        </w:tc>
        <w:tc>
          <w:tcPr>
            <w:tcW w:w="2340" w:type="dxa"/>
            <w:vAlign w:val="center"/>
          </w:tcPr>
          <w:p w:rsidR="00E62C2D" w:rsidRPr="00453284" w:rsidRDefault="00E62C2D" w:rsidP="007E1A0C">
            <w:pPr>
              <w:jc w:val="center"/>
              <w:rPr>
                <w:b/>
                <w:sz w:val="21"/>
                <w:szCs w:val="21"/>
              </w:rPr>
            </w:pPr>
            <w:r w:rsidRPr="00453284">
              <w:rPr>
                <w:b/>
                <w:sz w:val="21"/>
                <w:szCs w:val="21"/>
              </w:rPr>
              <w:t>X</w:t>
            </w:r>
          </w:p>
        </w:tc>
        <w:tc>
          <w:tcPr>
            <w:tcW w:w="2088" w:type="dxa"/>
            <w:vAlign w:val="center"/>
          </w:tcPr>
          <w:p w:rsidR="00E62C2D" w:rsidRPr="00453284" w:rsidRDefault="00E62C2D" w:rsidP="007E1A0C">
            <w:pPr>
              <w:jc w:val="center"/>
              <w:rPr>
                <w:b/>
                <w:sz w:val="21"/>
                <w:szCs w:val="21"/>
              </w:rPr>
            </w:pPr>
          </w:p>
        </w:tc>
      </w:tr>
      <w:tr w:rsidR="00E62C2D" w:rsidRPr="00A330D9" w:rsidTr="007E1A0C">
        <w:tc>
          <w:tcPr>
            <w:tcW w:w="2088" w:type="dxa"/>
            <w:vAlign w:val="bottom"/>
          </w:tcPr>
          <w:p w:rsidR="00E62C2D" w:rsidRPr="00A330D9" w:rsidRDefault="00E62C2D" w:rsidP="007E1A0C">
            <w:pPr>
              <w:jc w:val="both"/>
              <w:rPr>
                <w:sz w:val="21"/>
                <w:szCs w:val="21"/>
              </w:rPr>
            </w:pPr>
            <w:r w:rsidRPr="00A330D9">
              <w:rPr>
                <w:sz w:val="21"/>
                <w:szCs w:val="21"/>
              </w:rPr>
              <w:t xml:space="preserve">Urban Fire </w:t>
            </w:r>
          </w:p>
        </w:tc>
        <w:tc>
          <w:tcPr>
            <w:tcW w:w="3060" w:type="dxa"/>
            <w:vAlign w:val="center"/>
          </w:tcPr>
          <w:p w:rsidR="00E62C2D" w:rsidRPr="00453284" w:rsidRDefault="00E62C2D" w:rsidP="007E1A0C">
            <w:pPr>
              <w:jc w:val="center"/>
              <w:rPr>
                <w:b/>
                <w:sz w:val="21"/>
                <w:szCs w:val="21"/>
              </w:rPr>
            </w:pPr>
          </w:p>
        </w:tc>
        <w:tc>
          <w:tcPr>
            <w:tcW w:w="2340" w:type="dxa"/>
            <w:vAlign w:val="center"/>
          </w:tcPr>
          <w:p w:rsidR="00E62C2D" w:rsidRPr="00453284" w:rsidRDefault="00E62C2D" w:rsidP="007E1A0C">
            <w:pPr>
              <w:jc w:val="center"/>
              <w:rPr>
                <w:b/>
                <w:sz w:val="21"/>
                <w:szCs w:val="21"/>
              </w:rPr>
            </w:pPr>
            <w:r w:rsidRPr="00453284">
              <w:rPr>
                <w:b/>
                <w:sz w:val="21"/>
                <w:szCs w:val="21"/>
              </w:rPr>
              <w:t>X</w:t>
            </w:r>
          </w:p>
        </w:tc>
        <w:tc>
          <w:tcPr>
            <w:tcW w:w="2088" w:type="dxa"/>
            <w:vAlign w:val="center"/>
          </w:tcPr>
          <w:p w:rsidR="00E62C2D" w:rsidRPr="00453284" w:rsidRDefault="00E62C2D" w:rsidP="007E1A0C">
            <w:pPr>
              <w:jc w:val="center"/>
              <w:rPr>
                <w:b/>
                <w:sz w:val="21"/>
                <w:szCs w:val="21"/>
              </w:rPr>
            </w:pPr>
          </w:p>
        </w:tc>
      </w:tr>
      <w:tr w:rsidR="00E62C2D" w:rsidRPr="00A330D9" w:rsidTr="007E1A0C">
        <w:trPr>
          <w:trHeight w:val="107"/>
        </w:trPr>
        <w:tc>
          <w:tcPr>
            <w:tcW w:w="2088" w:type="dxa"/>
            <w:vAlign w:val="bottom"/>
          </w:tcPr>
          <w:p w:rsidR="00E62C2D" w:rsidRPr="00A330D9" w:rsidRDefault="00E62C2D" w:rsidP="007E1A0C">
            <w:pPr>
              <w:jc w:val="both"/>
              <w:rPr>
                <w:sz w:val="21"/>
                <w:szCs w:val="21"/>
              </w:rPr>
            </w:pPr>
            <w:r w:rsidRPr="00A330D9">
              <w:rPr>
                <w:sz w:val="21"/>
                <w:szCs w:val="21"/>
              </w:rPr>
              <w:t>Wild Fire</w:t>
            </w:r>
          </w:p>
        </w:tc>
        <w:tc>
          <w:tcPr>
            <w:tcW w:w="3060" w:type="dxa"/>
            <w:vAlign w:val="center"/>
          </w:tcPr>
          <w:p w:rsidR="00E62C2D" w:rsidRPr="00453284" w:rsidRDefault="00E62C2D" w:rsidP="007E1A0C">
            <w:pPr>
              <w:jc w:val="center"/>
              <w:rPr>
                <w:b/>
                <w:sz w:val="21"/>
                <w:szCs w:val="21"/>
              </w:rPr>
            </w:pPr>
          </w:p>
        </w:tc>
        <w:tc>
          <w:tcPr>
            <w:tcW w:w="2340" w:type="dxa"/>
            <w:vAlign w:val="center"/>
          </w:tcPr>
          <w:p w:rsidR="00E62C2D" w:rsidRPr="00453284" w:rsidRDefault="00E62C2D" w:rsidP="007E1A0C">
            <w:pPr>
              <w:jc w:val="center"/>
              <w:rPr>
                <w:b/>
                <w:sz w:val="21"/>
                <w:szCs w:val="21"/>
              </w:rPr>
            </w:pPr>
          </w:p>
        </w:tc>
        <w:tc>
          <w:tcPr>
            <w:tcW w:w="2088" w:type="dxa"/>
            <w:vAlign w:val="center"/>
          </w:tcPr>
          <w:p w:rsidR="00E62C2D" w:rsidRPr="00453284" w:rsidRDefault="00E62C2D" w:rsidP="007E1A0C">
            <w:pPr>
              <w:jc w:val="center"/>
              <w:rPr>
                <w:b/>
                <w:sz w:val="21"/>
                <w:szCs w:val="21"/>
              </w:rPr>
            </w:pPr>
            <w:r>
              <w:rPr>
                <w:b/>
                <w:sz w:val="21"/>
                <w:szCs w:val="21"/>
              </w:rPr>
              <w:t>X</w:t>
            </w:r>
          </w:p>
        </w:tc>
      </w:tr>
    </w:tbl>
    <w:p w:rsidR="00E62C2D" w:rsidRDefault="00E62C2D" w:rsidP="00E62C2D">
      <w:pPr>
        <w:rPr>
          <w:b/>
          <w:sz w:val="20"/>
          <w:szCs w:val="20"/>
        </w:rPr>
      </w:pPr>
    </w:p>
    <w:p w:rsidR="00E62C2D" w:rsidRDefault="00E62C2D" w:rsidP="00E62C2D">
      <w:pPr>
        <w:rPr>
          <w:b/>
          <w:sz w:val="20"/>
          <w:szCs w:val="20"/>
        </w:rPr>
      </w:pPr>
    </w:p>
    <w:p w:rsidR="00E62C2D" w:rsidRDefault="00E62C2D" w:rsidP="00E62C2D">
      <w:pPr>
        <w:rPr>
          <w:b/>
          <w:sz w:val="20"/>
          <w:szCs w:val="20"/>
        </w:rPr>
      </w:pPr>
    </w:p>
    <w:p w:rsidR="00E62C2D" w:rsidRPr="00A330D9" w:rsidRDefault="00E62C2D" w:rsidP="00E62C2D">
      <w:pPr>
        <w:rPr>
          <w:b/>
          <w:sz w:val="20"/>
          <w:szCs w:val="20"/>
        </w:rPr>
      </w:pPr>
    </w:p>
    <w:p w:rsidR="00E62C2D" w:rsidRPr="00A330D9" w:rsidRDefault="00E62C2D" w:rsidP="00E62C2D">
      <w:pPr>
        <w:jc w:val="center"/>
        <w:rPr>
          <w:b/>
        </w:rPr>
      </w:pPr>
    </w:p>
    <w:p w:rsidR="00E62C2D" w:rsidRPr="00A26832" w:rsidRDefault="00E62C2D" w:rsidP="00E62C2D">
      <w:pPr>
        <w:rPr>
          <w:sz w:val="22"/>
          <w:szCs w:val="22"/>
        </w:rPr>
      </w:pPr>
    </w:p>
    <w:p w:rsidR="00E62C2D" w:rsidRDefault="00E62C2D" w:rsidP="00E62C2D"/>
    <w:p w:rsidR="00E62C2D" w:rsidRDefault="00E62C2D" w:rsidP="00E62C2D"/>
    <w:p w:rsidR="00E62C2D" w:rsidRDefault="00E62C2D" w:rsidP="00E62C2D"/>
    <w:p w:rsidR="00E62C2D" w:rsidRDefault="00E62C2D" w:rsidP="00E62C2D"/>
    <w:p w:rsidR="00E62C2D" w:rsidRDefault="00E62C2D" w:rsidP="00E62C2D"/>
    <w:p w:rsidR="00E62C2D" w:rsidRDefault="00E62C2D" w:rsidP="00E62C2D"/>
    <w:p w:rsidR="00E62C2D" w:rsidRDefault="00E62C2D" w:rsidP="00E62C2D"/>
    <w:p w:rsidR="00E62C2D" w:rsidRDefault="00E62C2D" w:rsidP="00E62C2D"/>
    <w:p w:rsidR="00E62C2D" w:rsidRDefault="00E62C2D" w:rsidP="00E62C2D"/>
    <w:p w:rsidR="00E62C2D" w:rsidRDefault="00E62C2D" w:rsidP="00E62C2D"/>
    <w:p w:rsidR="00E62C2D" w:rsidRPr="00A330D9" w:rsidRDefault="00E62C2D" w:rsidP="00E62C2D">
      <w:pPr>
        <w:jc w:val="center"/>
        <w:rPr>
          <w:b/>
        </w:rPr>
      </w:pPr>
      <w:r>
        <w:rPr>
          <w:b/>
        </w:rPr>
        <w:t>Kingsbury County</w:t>
      </w:r>
      <w:r w:rsidRPr="00A330D9">
        <w:rPr>
          <w:b/>
        </w:rPr>
        <w:t xml:space="preserve"> </w:t>
      </w:r>
      <w:smartTag w:uri="urn:schemas-microsoft-com:office:smarttags" w:element="stockticker">
        <w:r w:rsidRPr="00A330D9">
          <w:rPr>
            <w:b/>
          </w:rPr>
          <w:t>PDM</w:t>
        </w:r>
      </w:smartTag>
      <w:r w:rsidRPr="00A330D9">
        <w:rPr>
          <w:b/>
        </w:rPr>
        <w:t xml:space="preserve"> </w:t>
      </w:r>
    </w:p>
    <w:p w:rsidR="00E62C2D" w:rsidRPr="00A330D9" w:rsidRDefault="00E62C2D" w:rsidP="00E62C2D">
      <w:pPr>
        <w:jc w:val="center"/>
        <w:rPr>
          <w:b/>
        </w:rPr>
      </w:pPr>
      <w:r w:rsidRPr="00A330D9">
        <w:rPr>
          <w:b/>
        </w:rPr>
        <w:lastRenderedPageBreak/>
        <w:t xml:space="preserve">Worksheet #2 </w:t>
      </w:r>
      <w:r w:rsidRPr="00D75AC6">
        <w:rPr>
          <w:b/>
        </w:rPr>
        <w:t>(</w:t>
      </w:r>
      <w:r>
        <w:rPr>
          <w:b/>
        </w:rPr>
        <w:t>Town of Hetland</w:t>
      </w:r>
      <w:r w:rsidRPr="00D75AC6">
        <w:rPr>
          <w:b/>
        </w:rPr>
        <w:t>)</w:t>
      </w:r>
    </w:p>
    <w:p w:rsidR="00E62C2D" w:rsidRPr="00A330D9" w:rsidRDefault="00E62C2D" w:rsidP="00E62C2D">
      <w:pPr>
        <w:jc w:val="center"/>
        <w:rPr>
          <w:b/>
        </w:rPr>
      </w:pPr>
      <w:r w:rsidRPr="00A330D9">
        <w:rPr>
          <w:b/>
        </w:rPr>
        <w:t>Risk Assessment Worksheet – Hazard Vulnerability</w:t>
      </w:r>
    </w:p>
    <w:p w:rsidR="00E62C2D" w:rsidRPr="00A330D9" w:rsidRDefault="00E62C2D" w:rsidP="00E62C2D">
      <w:pPr>
        <w:jc w:val="center"/>
        <w:rPr>
          <w:sz w:val="20"/>
          <w:szCs w:val="20"/>
        </w:rPr>
      </w:pPr>
    </w:p>
    <w:p w:rsidR="00E62C2D" w:rsidRPr="00A330D9" w:rsidRDefault="00E62C2D" w:rsidP="00E62C2D">
      <w:pPr>
        <w:rPr>
          <w:b/>
          <w:sz w:val="20"/>
          <w:szCs w:val="20"/>
        </w:rPr>
      </w:pPr>
      <w:r w:rsidRPr="00A330D9">
        <w:rPr>
          <w:b/>
          <w:sz w:val="20"/>
          <w:szCs w:val="20"/>
        </w:rPr>
        <w:t>How vulnerable is the community from the following hazard? In other words if the hazard occurs is there a potential to impact the community? If so, what would be impacted?</w:t>
      </w:r>
    </w:p>
    <w:p w:rsidR="00E62C2D" w:rsidRDefault="00E62C2D" w:rsidP="00E62C2D">
      <w:pPr>
        <w:jc w:val="center"/>
        <w:rPr>
          <w:b/>
          <w:sz w:val="20"/>
          <w:szCs w:val="20"/>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50"/>
        <w:gridCol w:w="2425"/>
        <w:gridCol w:w="2238"/>
        <w:gridCol w:w="1678"/>
        <w:gridCol w:w="1231"/>
      </w:tblGrid>
      <w:tr w:rsidR="00E62C2D" w:rsidRPr="00A330D9" w:rsidTr="007E1A0C">
        <w:trPr>
          <w:trHeight w:val="2126"/>
        </w:trPr>
        <w:tc>
          <w:tcPr>
            <w:tcW w:w="2350" w:type="dxa"/>
            <w:vAlign w:val="center"/>
          </w:tcPr>
          <w:p w:rsidR="00E62C2D" w:rsidRPr="00A330D9" w:rsidRDefault="00E62C2D" w:rsidP="007E1A0C">
            <w:pPr>
              <w:jc w:val="center"/>
              <w:rPr>
                <w:b/>
                <w:sz w:val="20"/>
                <w:szCs w:val="20"/>
              </w:rPr>
            </w:pPr>
            <w:r w:rsidRPr="00A330D9">
              <w:rPr>
                <w:b/>
                <w:sz w:val="20"/>
                <w:szCs w:val="20"/>
              </w:rPr>
              <w:t>Hazard</w:t>
            </w:r>
          </w:p>
        </w:tc>
        <w:tc>
          <w:tcPr>
            <w:tcW w:w="2425" w:type="dxa"/>
          </w:tcPr>
          <w:p w:rsidR="00E62C2D" w:rsidRPr="00A330D9" w:rsidRDefault="00E62C2D" w:rsidP="007E1A0C">
            <w:pPr>
              <w:jc w:val="center"/>
              <w:rPr>
                <w:b/>
                <w:sz w:val="20"/>
                <w:szCs w:val="20"/>
              </w:rPr>
            </w:pPr>
            <w:r w:rsidRPr="00A330D9">
              <w:rPr>
                <w:b/>
                <w:sz w:val="20"/>
                <w:szCs w:val="20"/>
              </w:rPr>
              <w:t>High Vulnerability</w:t>
            </w:r>
            <w:r w:rsidRPr="00A330D9">
              <w:rPr>
                <w:sz w:val="20"/>
                <w:szCs w:val="20"/>
              </w:rPr>
              <w:t xml:space="preserve"> Significant risk/major damage potential (for example, destructive, damage to more than 10% of the jurisdiction and/or regular occurrence)</w:t>
            </w:r>
          </w:p>
        </w:tc>
        <w:tc>
          <w:tcPr>
            <w:tcW w:w="2238" w:type="dxa"/>
          </w:tcPr>
          <w:p w:rsidR="00E62C2D" w:rsidRPr="00A330D9" w:rsidRDefault="00E62C2D" w:rsidP="007E1A0C">
            <w:pPr>
              <w:jc w:val="center"/>
              <w:rPr>
                <w:b/>
                <w:sz w:val="20"/>
                <w:szCs w:val="20"/>
              </w:rPr>
            </w:pPr>
            <w:r w:rsidRPr="00A330D9">
              <w:rPr>
                <w:b/>
                <w:sz w:val="20"/>
                <w:szCs w:val="20"/>
              </w:rPr>
              <w:t>Medium Vulnerability</w:t>
            </w:r>
            <w:r w:rsidRPr="00A330D9">
              <w:rPr>
                <w:sz w:val="20"/>
                <w:szCs w:val="20"/>
              </w:rPr>
              <w:t xml:space="preserve"> Moderate damage potential (causing partial damage to 5-10% of the jurisdiction, and irregular occurrence)</w:t>
            </w:r>
          </w:p>
        </w:tc>
        <w:tc>
          <w:tcPr>
            <w:tcW w:w="1678" w:type="dxa"/>
          </w:tcPr>
          <w:p w:rsidR="00E62C2D" w:rsidRPr="00A330D9" w:rsidRDefault="00E62C2D" w:rsidP="007E1A0C">
            <w:pPr>
              <w:jc w:val="center"/>
              <w:rPr>
                <w:b/>
                <w:sz w:val="20"/>
                <w:szCs w:val="20"/>
              </w:rPr>
            </w:pPr>
            <w:r w:rsidRPr="00A330D9">
              <w:rPr>
                <w:b/>
                <w:sz w:val="20"/>
                <w:szCs w:val="20"/>
              </w:rPr>
              <w:t>Low Vulnerability</w:t>
            </w:r>
          </w:p>
          <w:p w:rsidR="00E62C2D" w:rsidRPr="00A330D9" w:rsidRDefault="00E62C2D" w:rsidP="007E1A0C">
            <w:pPr>
              <w:jc w:val="center"/>
              <w:rPr>
                <w:b/>
                <w:sz w:val="20"/>
                <w:szCs w:val="20"/>
              </w:rPr>
            </w:pPr>
            <w:r w:rsidRPr="00A330D9">
              <w:rPr>
                <w:sz w:val="20"/>
                <w:szCs w:val="20"/>
              </w:rPr>
              <w:t>Little damage potential (minor damage to less than 5% of the jurisdiction)</w:t>
            </w:r>
          </w:p>
        </w:tc>
        <w:tc>
          <w:tcPr>
            <w:tcW w:w="1231" w:type="dxa"/>
          </w:tcPr>
          <w:p w:rsidR="00E62C2D" w:rsidRPr="00A330D9" w:rsidRDefault="00E62C2D" w:rsidP="007E1A0C">
            <w:pPr>
              <w:jc w:val="center"/>
              <w:rPr>
                <w:b/>
                <w:sz w:val="20"/>
                <w:szCs w:val="20"/>
              </w:rPr>
            </w:pPr>
            <w:r w:rsidRPr="00A330D9">
              <w:rPr>
                <w:b/>
                <w:sz w:val="20"/>
                <w:szCs w:val="20"/>
              </w:rPr>
              <w:t>NA</w:t>
            </w:r>
          </w:p>
          <w:p w:rsidR="00E62C2D" w:rsidRPr="00A330D9" w:rsidRDefault="00E62C2D" w:rsidP="007E1A0C">
            <w:pPr>
              <w:jc w:val="center"/>
              <w:rPr>
                <w:sz w:val="21"/>
                <w:szCs w:val="21"/>
              </w:rPr>
            </w:pPr>
            <w:r w:rsidRPr="00A330D9">
              <w:rPr>
                <w:sz w:val="20"/>
                <w:szCs w:val="20"/>
              </w:rPr>
              <w:t>Not a hazard to the jurisdiction</w:t>
            </w:r>
          </w:p>
        </w:tc>
      </w:tr>
      <w:tr w:rsidR="00E62C2D" w:rsidRPr="00A330D9" w:rsidTr="007E1A0C">
        <w:trPr>
          <w:trHeight w:val="279"/>
        </w:trPr>
        <w:tc>
          <w:tcPr>
            <w:tcW w:w="2350" w:type="dxa"/>
            <w:vAlign w:val="bottom"/>
          </w:tcPr>
          <w:p w:rsidR="00E62C2D" w:rsidRPr="00A330D9" w:rsidRDefault="00E62C2D" w:rsidP="007E1A0C">
            <w:pPr>
              <w:rPr>
                <w:sz w:val="21"/>
                <w:szCs w:val="21"/>
              </w:rPr>
            </w:pPr>
            <w:r w:rsidRPr="00A330D9">
              <w:rPr>
                <w:sz w:val="21"/>
                <w:szCs w:val="21"/>
              </w:rPr>
              <w:t xml:space="preserve">Dam Failure </w:t>
            </w:r>
          </w:p>
        </w:tc>
        <w:tc>
          <w:tcPr>
            <w:tcW w:w="2425" w:type="dxa"/>
          </w:tcPr>
          <w:p w:rsidR="00E62C2D" w:rsidRPr="00453284" w:rsidRDefault="00E62C2D" w:rsidP="007E1A0C">
            <w:pPr>
              <w:jc w:val="center"/>
              <w:rPr>
                <w:b/>
                <w:sz w:val="21"/>
                <w:szCs w:val="21"/>
              </w:rPr>
            </w:pPr>
          </w:p>
        </w:tc>
        <w:tc>
          <w:tcPr>
            <w:tcW w:w="2238" w:type="dxa"/>
          </w:tcPr>
          <w:p w:rsidR="00E62C2D" w:rsidRPr="00453284" w:rsidRDefault="00E62C2D" w:rsidP="007E1A0C">
            <w:pPr>
              <w:jc w:val="center"/>
              <w:rPr>
                <w:b/>
                <w:sz w:val="21"/>
                <w:szCs w:val="21"/>
              </w:rPr>
            </w:pPr>
          </w:p>
        </w:tc>
        <w:tc>
          <w:tcPr>
            <w:tcW w:w="1678" w:type="dxa"/>
          </w:tcPr>
          <w:p w:rsidR="00E62C2D" w:rsidRPr="00453284" w:rsidRDefault="00E62C2D" w:rsidP="007E1A0C">
            <w:pPr>
              <w:jc w:val="center"/>
              <w:rPr>
                <w:b/>
                <w:sz w:val="21"/>
                <w:szCs w:val="21"/>
              </w:rPr>
            </w:pPr>
          </w:p>
        </w:tc>
        <w:tc>
          <w:tcPr>
            <w:tcW w:w="1231" w:type="dxa"/>
          </w:tcPr>
          <w:p w:rsidR="00E62C2D" w:rsidRPr="00453284" w:rsidRDefault="00E62C2D" w:rsidP="007E1A0C">
            <w:pPr>
              <w:jc w:val="center"/>
              <w:rPr>
                <w:b/>
                <w:sz w:val="21"/>
                <w:szCs w:val="21"/>
              </w:rPr>
            </w:pPr>
            <w:r w:rsidRPr="00453284">
              <w:rPr>
                <w:b/>
                <w:sz w:val="21"/>
                <w:szCs w:val="21"/>
              </w:rPr>
              <w:t>X</w:t>
            </w:r>
          </w:p>
        </w:tc>
      </w:tr>
      <w:tr w:rsidR="00E62C2D" w:rsidRPr="00A330D9" w:rsidTr="007E1A0C">
        <w:trPr>
          <w:trHeight w:val="262"/>
        </w:trPr>
        <w:tc>
          <w:tcPr>
            <w:tcW w:w="2350" w:type="dxa"/>
            <w:vAlign w:val="bottom"/>
          </w:tcPr>
          <w:p w:rsidR="00E62C2D" w:rsidRPr="00A330D9" w:rsidRDefault="00E62C2D" w:rsidP="007E1A0C">
            <w:pPr>
              <w:rPr>
                <w:sz w:val="21"/>
                <w:szCs w:val="21"/>
              </w:rPr>
            </w:pPr>
            <w:r w:rsidRPr="00A330D9">
              <w:rPr>
                <w:sz w:val="21"/>
                <w:szCs w:val="21"/>
              </w:rPr>
              <w:t>Drought</w:t>
            </w:r>
          </w:p>
        </w:tc>
        <w:tc>
          <w:tcPr>
            <w:tcW w:w="2425" w:type="dxa"/>
          </w:tcPr>
          <w:p w:rsidR="00E62C2D" w:rsidRPr="00453284" w:rsidRDefault="00E62C2D" w:rsidP="007E1A0C">
            <w:pPr>
              <w:jc w:val="center"/>
              <w:rPr>
                <w:b/>
                <w:sz w:val="21"/>
                <w:szCs w:val="21"/>
              </w:rPr>
            </w:pPr>
          </w:p>
        </w:tc>
        <w:tc>
          <w:tcPr>
            <w:tcW w:w="2238" w:type="dxa"/>
          </w:tcPr>
          <w:p w:rsidR="00E62C2D" w:rsidRPr="00453284" w:rsidRDefault="00E62C2D" w:rsidP="007E1A0C">
            <w:pPr>
              <w:jc w:val="center"/>
              <w:rPr>
                <w:b/>
                <w:sz w:val="21"/>
                <w:szCs w:val="21"/>
              </w:rPr>
            </w:pPr>
            <w:r>
              <w:rPr>
                <w:b/>
                <w:sz w:val="21"/>
                <w:szCs w:val="21"/>
              </w:rPr>
              <w:t>X</w:t>
            </w:r>
          </w:p>
        </w:tc>
        <w:tc>
          <w:tcPr>
            <w:tcW w:w="1678" w:type="dxa"/>
          </w:tcPr>
          <w:p w:rsidR="00E62C2D" w:rsidRPr="00453284" w:rsidRDefault="00E62C2D" w:rsidP="007E1A0C">
            <w:pPr>
              <w:jc w:val="center"/>
              <w:rPr>
                <w:b/>
                <w:sz w:val="21"/>
                <w:szCs w:val="21"/>
              </w:rPr>
            </w:pPr>
          </w:p>
        </w:tc>
        <w:tc>
          <w:tcPr>
            <w:tcW w:w="1231" w:type="dxa"/>
          </w:tcPr>
          <w:p w:rsidR="00E62C2D" w:rsidRPr="00453284" w:rsidRDefault="00E62C2D" w:rsidP="007E1A0C">
            <w:pPr>
              <w:jc w:val="center"/>
              <w:rPr>
                <w:b/>
                <w:sz w:val="21"/>
                <w:szCs w:val="21"/>
              </w:rPr>
            </w:pPr>
          </w:p>
        </w:tc>
      </w:tr>
      <w:tr w:rsidR="00E62C2D" w:rsidRPr="00A330D9" w:rsidTr="007E1A0C">
        <w:trPr>
          <w:trHeight w:val="279"/>
        </w:trPr>
        <w:tc>
          <w:tcPr>
            <w:tcW w:w="2350" w:type="dxa"/>
            <w:vAlign w:val="bottom"/>
          </w:tcPr>
          <w:p w:rsidR="00E62C2D" w:rsidRPr="00A330D9" w:rsidRDefault="00E62C2D" w:rsidP="007E1A0C">
            <w:pPr>
              <w:jc w:val="both"/>
              <w:rPr>
                <w:sz w:val="21"/>
                <w:szCs w:val="21"/>
              </w:rPr>
            </w:pPr>
            <w:r w:rsidRPr="00A330D9">
              <w:rPr>
                <w:sz w:val="21"/>
                <w:szCs w:val="21"/>
              </w:rPr>
              <w:t>Earthquake</w:t>
            </w:r>
          </w:p>
        </w:tc>
        <w:tc>
          <w:tcPr>
            <w:tcW w:w="2425" w:type="dxa"/>
          </w:tcPr>
          <w:p w:rsidR="00E62C2D" w:rsidRPr="00453284" w:rsidRDefault="00E62C2D" w:rsidP="007E1A0C">
            <w:pPr>
              <w:jc w:val="center"/>
              <w:rPr>
                <w:b/>
                <w:sz w:val="21"/>
                <w:szCs w:val="21"/>
              </w:rPr>
            </w:pPr>
          </w:p>
        </w:tc>
        <w:tc>
          <w:tcPr>
            <w:tcW w:w="2238" w:type="dxa"/>
          </w:tcPr>
          <w:p w:rsidR="00E62C2D" w:rsidRPr="00453284" w:rsidRDefault="00E62C2D" w:rsidP="007E1A0C">
            <w:pPr>
              <w:jc w:val="center"/>
              <w:rPr>
                <w:b/>
                <w:sz w:val="21"/>
                <w:szCs w:val="21"/>
              </w:rPr>
            </w:pPr>
          </w:p>
        </w:tc>
        <w:tc>
          <w:tcPr>
            <w:tcW w:w="1678" w:type="dxa"/>
          </w:tcPr>
          <w:p w:rsidR="00E62C2D" w:rsidRPr="00453284" w:rsidRDefault="00E62C2D" w:rsidP="007E1A0C">
            <w:pPr>
              <w:jc w:val="center"/>
              <w:rPr>
                <w:b/>
                <w:sz w:val="21"/>
                <w:szCs w:val="21"/>
              </w:rPr>
            </w:pPr>
          </w:p>
        </w:tc>
        <w:tc>
          <w:tcPr>
            <w:tcW w:w="1231" w:type="dxa"/>
          </w:tcPr>
          <w:p w:rsidR="00E62C2D" w:rsidRPr="00453284" w:rsidRDefault="00E62C2D" w:rsidP="007E1A0C">
            <w:pPr>
              <w:jc w:val="center"/>
              <w:rPr>
                <w:b/>
                <w:sz w:val="21"/>
                <w:szCs w:val="21"/>
              </w:rPr>
            </w:pPr>
            <w:r w:rsidRPr="00453284">
              <w:rPr>
                <w:b/>
                <w:sz w:val="21"/>
                <w:szCs w:val="21"/>
              </w:rPr>
              <w:t>X</w:t>
            </w:r>
          </w:p>
        </w:tc>
      </w:tr>
      <w:tr w:rsidR="00E62C2D" w:rsidRPr="00A330D9" w:rsidTr="007E1A0C">
        <w:trPr>
          <w:trHeight w:val="279"/>
        </w:trPr>
        <w:tc>
          <w:tcPr>
            <w:tcW w:w="2350" w:type="dxa"/>
            <w:vAlign w:val="bottom"/>
          </w:tcPr>
          <w:p w:rsidR="00E62C2D" w:rsidRPr="00A330D9" w:rsidRDefault="00E62C2D" w:rsidP="007E1A0C">
            <w:pPr>
              <w:rPr>
                <w:sz w:val="21"/>
                <w:szCs w:val="21"/>
              </w:rPr>
            </w:pPr>
            <w:r w:rsidRPr="00A330D9">
              <w:rPr>
                <w:sz w:val="21"/>
                <w:szCs w:val="21"/>
              </w:rPr>
              <w:t xml:space="preserve">Extreme Cold </w:t>
            </w:r>
          </w:p>
        </w:tc>
        <w:tc>
          <w:tcPr>
            <w:tcW w:w="2425" w:type="dxa"/>
          </w:tcPr>
          <w:p w:rsidR="00E62C2D" w:rsidRPr="00453284" w:rsidRDefault="00E62C2D" w:rsidP="007E1A0C">
            <w:pPr>
              <w:jc w:val="center"/>
              <w:rPr>
                <w:b/>
                <w:sz w:val="21"/>
                <w:szCs w:val="21"/>
              </w:rPr>
            </w:pPr>
          </w:p>
        </w:tc>
        <w:tc>
          <w:tcPr>
            <w:tcW w:w="2238" w:type="dxa"/>
          </w:tcPr>
          <w:p w:rsidR="00E62C2D" w:rsidRPr="00453284" w:rsidRDefault="00E62C2D" w:rsidP="007E1A0C">
            <w:pPr>
              <w:jc w:val="center"/>
              <w:rPr>
                <w:b/>
                <w:sz w:val="21"/>
                <w:szCs w:val="21"/>
              </w:rPr>
            </w:pPr>
          </w:p>
        </w:tc>
        <w:tc>
          <w:tcPr>
            <w:tcW w:w="1678" w:type="dxa"/>
          </w:tcPr>
          <w:p w:rsidR="00E62C2D" w:rsidRPr="00453284" w:rsidRDefault="00E62C2D" w:rsidP="007E1A0C">
            <w:pPr>
              <w:jc w:val="center"/>
              <w:rPr>
                <w:b/>
                <w:sz w:val="21"/>
                <w:szCs w:val="21"/>
              </w:rPr>
            </w:pPr>
            <w:r>
              <w:rPr>
                <w:b/>
                <w:sz w:val="21"/>
                <w:szCs w:val="21"/>
              </w:rPr>
              <w:t>X</w:t>
            </w:r>
          </w:p>
        </w:tc>
        <w:tc>
          <w:tcPr>
            <w:tcW w:w="1231" w:type="dxa"/>
          </w:tcPr>
          <w:p w:rsidR="00E62C2D" w:rsidRPr="00453284" w:rsidRDefault="00E62C2D" w:rsidP="007E1A0C">
            <w:pPr>
              <w:jc w:val="center"/>
              <w:rPr>
                <w:b/>
                <w:sz w:val="21"/>
                <w:szCs w:val="21"/>
              </w:rPr>
            </w:pPr>
          </w:p>
        </w:tc>
      </w:tr>
      <w:tr w:rsidR="00E62C2D" w:rsidRPr="00A330D9" w:rsidTr="007E1A0C">
        <w:trPr>
          <w:trHeight w:val="279"/>
        </w:trPr>
        <w:tc>
          <w:tcPr>
            <w:tcW w:w="2350" w:type="dxa"/>
            <w:vAlign w:val="bottom"/>
          </w:tcPr>
          <w:p w:rsidR="00E62C2D" w:rsidRPr="00A330D9" w:rsidRDefault="00E62C2D" w:rsidP="007E1A0C">
            <w:pPr>
              <w:rPr>
                <w:sz w:val="21"/>
                <w:szCs w:val="21"/>
              </w:rPr>
            </w:pPr>
            <w:r w:rsidRPr="00A330D9">
              <w:rPr>
                <w:sz w:val="21"/>
                <w:szCs w:val="21"/>
              </w:rPr>
              <w:t xml:space="preserve">Extreme Heat </w:t>
            </w:r>
          </w:p>
        </w:tc>
        <w:tc>
          <w:tcPr>
            <w:tcW w:w="2425" w:type="dxa"/>
          </w:tcPr>
          <w:p w:rsidR="00E62C2D" w:rsidRPr="00453284" w:rsidRDefault="00E62C2D" w:rsidP="007E1A0C">
            <w:pPr>
              <w:jc w:val="center"/>
              <w:rPr>
                <w:b/>
                <w:sz w:val="21"/>
                <w:szCs w:val="21"/>
              </w:rPr>
            </w:pPr>
          </w:p>
        </w:tc>
        <w:tc>
          <w:tcPr>
            <w:tcW w:w="2238" w:type="dxa"/>
          </w:tcPr>
          <w:p w:rsidR="00E62C2D" w:rsidRPr="00453284" w:rsidRDefault="00E62C2D" w:rsidP="007E1A0C">
            <w:pPr>
              <w:jc w:val="center"/>
              <w:rPr>
                <w:b/>
                <w:sz w:val="21"/>
                <w:szCs w:val="21"/>
              </w:rPr>
            </w:pPr>
          </w:p>
        </w:tc>
        <w:tc>
          <w:tcPr>
            <w:tcW w:w="1678" w:type="dxa"/>
          </w:tcPr>
          <w:p w:rsidR="00E62C2D" w:rsidRPr="00453284" w:rsidRDefault="00E62C2D" w:rsidP="007E1A0C">
            <w:pPr>
              <w:jc w:val="center"/>
              <w:rPr>
                <w:b/>
                <w:sz w:val="21"/>
                <w:szCs w:val="21"/>
              </w:rPr>
            </w:pPr>
            <w:r w:rsidRPr="00453284">
              <w:rPr>
                <w:b/>
                <w:sz w:val="21"/>
                <w:szCs w:val="21"/>
              </w:rPr>
              <w:t>X</w:t>
            </w:r>
          </w:p>
        </w:tc>
        <w:tc>
          <w:tcPr>
            <w:tcW w:w="1231" w:type="dxa"/>
          </w:tcPr>
          <w:p w:rsidR="00E62C2D" w:rsidRPr="00453284" w:rsidRDefault="00E62C2D" w:rsidP="007E1A0C">
            <w:pPr>
              <w:jc w:val="center"/>
              <w:rPr>
                <w:b/>
                <w:sz w:val="21"/>
                <w:szCs w:val="21"/>
              </w:rPr>
            </w:pPr>
          </w:p>
        </w:tc>
      </w:tr>
      <w:tr w:rsidR="00E62C2D" w:rsidRPr="00A330D9" w:rsidTr="007E1A0C">
        <w:trPr>
          <w:trHeight w:val="262"/>
        </w:trPr>
        <w:tc>
          <w:tcPr>
            <w:tcW w:w="2350" w:type="dxa"/>
            <w:vAlign w:val="bottom"/>
          </w:tcPr>
          <w:p w:rsidR="00E62C2D" w:rsidRPr="00A330D9" w:rsidRDefault="00E62C2D" w:rsidP="007E1A0C">
            <w:pPr>
              <w:rPr>
                <w:sz w:val="21"/>
                <w:szCs w:val="21"/>
              </w:rPr>
            </w:pPr>
            <w:r w:rsidRPr="00A330D9">
              <w:rPr>
                <w:sz w:val="21"/>
                <w:szCs w:val="21"/>
              </w:rPr>
              <w:t xml:space="preserve">Flood </w:t>
            </w:r>
          </w:p>
        </w:tc>
        <w:tc>
          <w:tcPr>
            <w:tcW w:w="2425" w:type="dxa"/>
          </w:tcPr>
          <w:p w:rsidR="00E62C2D" w:rsidRPr="00453284" w:rsidRDefault="00E62C2D" w:rsidP="007E1A0C">
            <w:pPr>
              <w:jc w:val="center"/>
              <w:rPr>
                <w:b/>
                <w:sz w:val="21"/>
                <w:szCs w:val="21"/>
              </w:rPr>
            </w:pPr>
          </w:p>
        </w:tc>
        <w:tc>
          <w:tcPr>
            <w:tcW w:w="2238" w:type="dxa"/>
          </w:tcPr>
          <w:p w:rsidR="00E62C2D" w:rsidRPr="00453284" w:rsidRDefault="00E62C2D" w:rsidP="007E1A0C">
            <w:pPr>
              <w:jc w:val="center"/>
              <w:rPr>
                <w:b/>
                <w:sz w:val="21"/>
                <w:szCs w:val="21"/>
              </w:rPr>
            </w:pPr>
            <w:r>
              <w:rPr>
                <w:b/>
                <w:sz w:val="21"/>
                <w:szCs w:val="21"/>
              </w:rPr>
              <w:t>X</w:t>
            </w:r>
          </w:p>
        </w:tc>
        <w:tc>
          <w:tcPr>
            <w:tcW w:w="1678" w:type="dxa"/>
          </w:tcPr>
          <w:p w:rsidR="00E62C2D" w:rsidRPr="00453284" w:rsidRDefault="00E62C2D" w:rsidP="007E1A0C">
            <w:pPr>
              <w:jc w:val="center"/>
              <w:rPr>
                <w:b/>
                <w:sz w:val="21"/>
                <w:szCs w:val="21"/>
              </w:rPr>
            </w:pPr>
          </w:p>
        </w:tc>
        <w:tc>
          <w:tcPr>
            <w:tcW w:w="1231" w:type="dxa"/>
          </w:tcPr>
          <w:p w:rsidR="00E62C2D" w:rsidRPr="00453284" w:rsidRDefault="00E62C2D" w:rsidP="007E1A0C">
            <w:pPr>
              <w:jc w:val="center"/>
              <w:rPr>
                <w:b/>
                <w:sz w:val="21"/>
                <w:szCs w:val="21"/>
              </w:rPr>
            </w:pPr>
          </w:p>
        </w:tc>
      </w:tr>
      <w:tr w:rsidR="00E62C2D" w:rsidRPr="00A330D9" w:rsidTr="007E1A0C">
        <w:trPr>
          <w:trHeight w:val="557"/>
        </w:trPr>
        <w:tc>
          <w:tcPr>
            <w:tcW w:w="2350" w:type="dxa"/>
            <w:vAlign w:val="bottom"/>
          </w:tcPr>
          <w:p w:rsidR="00E62C2D" w:rsidRPr="00A330D9" w:rsidRDefault="00E62C2D" w:rsidP="007E1A0C">
            <w:pPr>
              <w:rPr>
                <w:sz w:val="21"/>
                <w:szCs w:val="21"/>
              </w:rPr>
            </w:pPr>
            <w:r w:rsidRPr="00A330D9">
              <w:rPr>
                <w:sz w:val="21"/>
                <w:szCs w:val="21"/>
              </w:rPr>
              <w:t xml:space="preserve">Freezing Rain/Sleet/Ice </w:t>
            </w:r>
          </w:p>
        </w:tc>
        <w:tc>
          <w:tcPr>
            <w:tcW w:w="2425" w:type="dxa"/>
          </w:tcPr>
          <w:p w:rsidR="00E62C2D" w:rsidRPr="00453284" w:rsidRDefault="00E62C2D" w:rsidP="007E1A0C">
            <w:pPr>
              <w:jc w:val="center"/>
              <w:rPr>
                <w:b/>
                <w:sz w:val="21"/>
                <w:szCs w:val="21"/>
              </w:rPr>
            </w:pPr>
          </w:p>
        </w:tc>
        <w:tc>
          <w:tcPr>
            <w:tcW w:w="2238" w:type="dxa"/>
          </w:tcPr>
          <w:p w:rsidR="00E62C2D" w:rsidRPr="00453284" w:rsidRDefault="00E62C2D" w:rsidP="007E1A0C">
            <w:pPr>
              <w:jc w:val="center"/>
              <w:rPr>
                <w:b/>
                <w:sz w:val="21"/>
                <w:szCs w:val="21"/>
              </w:rPr>
            </w:pPr>
          </w:p>
        </w:tc>
        <w:tc>
          <w:tcPr>
            <w:tcW w:w="1678" w:type="dxa"/>
          </w:tcPr>
          <w:p w:rsidR="00E62C2D" w:rsidRPr="00453284" w:rsidRDefault="00E62C2D" w:rsidP="007E1A0C">
            <w:pPr>
              <w:jc w:val="center"/>
              <w:rPr>
                <w:b/>
                <w:sz w:val="21"/>
                <w:szCs w:val="21"/>
              </w:rPr>
            </w:pPr>
            <w:r>
              <w:rPr>
                <w:b/>
                <w:sz w:val="21"/>
                <w:szCs w:val="21"/>
              </w:rPr>
              <w:t xml:space="preserve">X </w:t>
            </w:r>
          </w:p>
        </w:tc>
        <w:tc>
          <w:tcPr>
            <w:tcW w:w="1231" w:type="dxa"/>
          </w:tcPr>
          <w:p w:rsidR="00E62C2D" w:rsidRPr="00453284" w:rsidRDefault="00E62C2D" w:rsidP="007E1A0C">
            <w:pPr>
              <w:jc w:val="center"/>
              <w:rPr>
                <w:b/>
                <w:sz w:val="21"/>
                <w:szCs w:val="21"/>
              </w:rPr>
            </w:pPr>
          </w:p>
        </w:tc>
      </w:tr>
      <w:tr w:rsidR="00E62C2D" w:rsidRPr="00A330D9" w:rsidTr="007E1A0C">
        <w:trPr>
          <w:trHeight w:val="279"/>
        </w:trPr>
        <w:tc>
          <w:tcPr>
            <w:tcW w:w="2350" w:type="dxa"/>
            <w:vAlign w:val="bottom"/>
          </w:tcPr>
          <w:p w:rsidR="00E62C2D" w:rsidRPr="00A330D9" w:rsidRDefault="00E62C2D" w:rsidP="007E1A0C">
            <w:pPr>
              <w:rPr>
                <w:sz w:val="21"/>
                <w:szCs w:val="21"/>
              </w:rPr>
            </w:pPr>
            <w:r w:rsidRPr="00A330D9">
              <w:rPr>
                <w:sz w:val="21"/>
                <w:szCs w:val="21"/>
              </w:rPr>
              <w:t xml:space="preserve">Hail </w:t>
            </w:r>
          </w:p>
        </w:tc>
        <w:tc>
          <w:tcPr>
            <w:tcW w:w="2425" w:type="dxa"/>
          </w:tcPr>
          <w:p w:rsidR="00E62C2D" w:rsidRPr="00453284" w:rsidRDefault="00E62C2D" w:rsidP="007E1A0C">
            <w:pPr>
              <w:jc w:val="center"/>
              <w:rPr>
                <w:b/>
                <w:sz w:val="21"/>
                <w:szCs w:val="21"/>
              </w:rPr>
            </w:pPr>
            <w:r>
              <w:rPr>
                <w:b/>
                <w:sz w:val="21"/>
                <w:szCs w:val="21"/>
              </w:rPr>
              <w:t>X</w:t>
            </w:r>
          </w:p>
        </w:tc>
        <w:tc>
          <w:tcPr>
            <w:tcW w:w="2238" w:type="dxa"/>
          </w:tcPr>
          <w:p w:rsidR="00E62C2D" w:rsidRPr="00453284" w:rsidRDefault="00E62C2D" w:rsidP="007E1A0C">
            <w:pPr>
              <w:jc w:val="center"/>
              <w:rPr>
                <w:b/>
                <w:sz w:val="21"/>
                <w:szCs w:val="21"/>
              </w:rPr>
            </w:pPr>
          </w:p>
        </w:tc>
        <w:tc>
          <w:tcPr>
            <w:tcW w:w="1678" w:type="dxa"/>
          </w:tcPr>
          <w:p w:rsidR="00E62C2D" w:rsidRPr="00453284" w:rsidRDefault="00E62C2D" w:rsidP="007E1A0C">
            <w:pPr>
              <w:jc w:val="center"/>
              <w:rPr>
                <w:b/>
                <w:sz w:val="21"/>
                <w:szCs w:val="21"/>
              </w:rPr>
            </w:pPr>
          </w:p>
        </w:tc>
        <w:tc>
          <w:tcPr>
            <w:tcW w:w="1231" w:type="dxa"/>
          </w:tcPr>
          <w:p w:rsidR="00E62C2D" w:rsidRPr="00453284" w:rsidRDefault="00E62C2D" w:rsidP="007E1A0C">
            <w:pPr>
              <w:jc w:val="center"/>
              <w:rPr>
                <w:b/>
                <w:sz w:val="21"/>
                <w:szCs w:val="21"/>
              </w:rPr>
            </w:pPr>
          </w:p>
        </w:tc>
      </w:tr>
      <w:tr w:rsidR="00E62C2D" w:rsidRPr="00A330D9" w:rsidTr="007E1A0C">
        <w:trPr>
          <w:trHeight w:val="279"/>
        </w:trPr>
        <w:tc>
          <w:tcPr>
            <w:tcW w:w="2350" w:type="dxa"/>
            <w:vAlign w:val="bottom"/>
          </w:tcPr>
          <w:p w:rsidR="00E62C2D" w:rsidRPr="00A330D9" w:rsidRDefault="00E62C2D" w:rsidP="007E1A0C">
            <w:pPr>
              <w:rPr>
                <w:sz w:val="21"/>
                <w:szCs w:val="21"/>
              </w:rPr>
            </w:pPr>
            <w:r w:rsidRPr="00A330D9">
              <w:rPr>
                <w:sz w:val="21"/>
                <w:szCs w:val="21"/>
              </w:rPr>
              <w:t xml:space="preserve">Heavy Rain </w:t>
            </w:r>
          </w:p>
        </w:tc>
        <w:tc>
          <w:tcPr>
            <w:tcW w:w="2425" w:type="dxa"/>
          </w:tcPr>
          <w:p w:rsidR="00E62C2D" w:rsidRPr="00453284" w:rsidRDefault="00E62C2D" w:rsidP="007E1A0C">
            <w:pPr>
              <w:jc w:val="center"/>
              <w:rPr>
                <w:b/>
                <w:sz w:val="21"/>
                <w:szCs w:val="21"/>
              </w:rPr>
            </w:pPr>
          </w:p>
        </w:tc>
        <w:tc>
          <w:tcPr>
            <w:tcW w:w="2238" w:type="dxa"/>
          </w:tcPr>
          <w:p w:rsidR="00E62C2D" w:rsidRPr="00453284" w:rsidRDefault="00E62C2D" w:rsidP="007E1A0C">
            <w:pPr>
              <w:jc w:val="center"/>
              <w:rPr>
                <w:b/>
                <w:sz w:val="21"/>
                <w:szCs w:val="21"/>
              </w:rPr>
            </w:pPr>
            <w:r>
              <w:rPr>
                <w:b/>
                <w:sz w:val="21"/>
                <w:szCs w:val="21"/>
              </w:rPr>
              <w:t>X</w:t>
            </w:r>
          </w:p>
        </w:tc>
        <w:tc>
          <w:tcPr>
            <w:tcW w:w="1678" w:type="dxa"/>
          </w:tcPr>
          <w:p w:rsidR="00E62C2D" w:rsidRPr="00453284" w:rsidRDefault="00E62C2D" w:rsidP="007E1A0C">
            <w:pPr>
              <w:jc w:val="center"/>
              <w:rPr>
                <w:b/>
                <w:sz w:val="21"/>
                <w:szCs w:val="21"/>
              </w:rPr>
            </w:pPr>
          </w:p>
        </w:tc>
        <w:tc>
          <w:tcPr>
            <w:tcW w:w="1231" w:type="dxa"/>
          </w:tcPr>
          <w:p w:rsidR="00E62C2D" w:rsidRPr="00453284" w:rsidRDefault="00E62C2D" w:rsidP="007E1A0C">
            <w:pPr>
              <w:jc w:val="center"/>
              <w:rPr>
                <w:b/>
                <w:sz w:val="21"/>
                <w:szCs w:val="21"/>
              </w:rPr>
            </w:pPr>
          </w:p>
        </w:tc>
      </w:tr>
      <w:tr w:rsidR="00E62C2D" w:rsidRPr="00A330D9" w:rsidTr="007E1A0C">
        <w:trPr>
          <w:trHeight w:val="279"/>
        </w:trPr>
        <w:tc>
          <w:tcPr>
            <w:tcW w:w="2350" w:type="dxa"/>
            <w:vAlign w:val="bottom"/>
          </w:tcPr>
          <w:p w:rsidR="00E62C2D" w:rsidRPr="00A330D9" w:rsidRDefault="00E62C2D" w:rsidP="007E1A0C">
            <w:pPr>
              <w:rPr>
                <w:sz w:val="21"/>
                <w:szCs w:val="21"/>
              </w:rPr>
            </w:pPr>
            <w:r w:rsidRPr="00A330D9">
              <w:rPr>
                <w:sz w:val="21"/>
                <w:szCs w:val="21"/>
              </w:rPr>
              <w:t xml:space="preserve">Heavy Snow  </w:t>
            </w:r>
          </w:p>
        </w:tc>
        <w:tc>
          <w:tcPr>
            <w:tcW w:w="2425" w:type="dxa"/>
          </w:tcPr>
          <w:p w:rsidR="00E62C2D" w:rsidRPr="00453284" w:rsidRDefault="00E62C2D" w:rsidP="007E1A0C">
            <w:pPr>
              <w:jc w:val="center"/>
              <w:rPr>
                <w:b/>
                <w:sz w:val="21"/>
                <w:szCs w:val="21"/>
              </w:rPr>
            </w:pPr>
          </w:p>
        </w:tc>
        <w:tc>
          <w:tcPr>
            <w:tcW w:w="2238" w:type="dxa"/>
          </w:tcPr>
          <w:p w:rsidR="00E62C2D" w:rsidRPr="00453284" w:rsidRDefault="00E62C2D" w:rsidP="007E1A0C">
            <w:pPr>
              <w:jc w:val="center"/>
              <w:rPr>
                <w:b/>
                <w:sz w:val="21"/>
                <w:szCs w:val="21"/>
              </w:rPr>
            </w:pPr>
            <w:r w:rsidRPr="00453284">
              <w:rPr>
                <w:b/>
                <w:sz w:val="21"/>
                <w:szCs w:val="21"/>
              </w:rPr>
              <w:t>X</w:t>
            </w:r>
          </w:p>
        </w:tc>
        <w:tc>
          <w:tcPr>
            <w:tcW w:w="1678" w:type="dxa"/>
          </w:tcPr>
          <w:p w:rsidR="00E62C2D" w:rsidRPr="00453284" w:rsidRDefault="00E62C2D" w:rsidP="007E1A0C">
            <w:pPr>
              <w:jc w:val="center"/>
              <w:rPr>
                <w:b/>
                <w:sz w:val="21"/>
                <w:szCs w:val="21"/>
              </w:rPr>
            </w:pPr>
          </w:p>
        </w:tc>
        <w:tc>
          <w:tcPr>
            <w:tcW w:w="1231" w:type="dxa"/>
          </w:tcPr>
          <w:p w:rsidR="00E62C2D" w:rsidRPr="00453284" w:rsidRDefault="00E62C2D" w:rsidP="007E1A0C">
            <w:pPr>
              <w:jc w:val="center"/>
              <w:rPr>
                <w:b/>
                <w:sz w:val="21"/>
                <w:szCs w:val="21"/>
              </w:rPr>
            </w:pPr>
          </w:p>
        </w:tc>
      </w:tr>
      <w:tr w:rsidR="00E62C2D" w:rsidRPr="00A330D9" w:rsidTr="007E1A0C">
        <w:trPr>
          <w:trHeight w:val="262"/>
        </w:trPr>
        <w:tc>
          <w:tcPr>
            <w:tcW w:w="2350" w:type="dxa"/>
            <w:vAlign w:val="bottom"/>
          </w:tcPr>
          <w:p w:rsidR="00E62C2D" w:rsidRPr="00A330D9" w:rsidRDefault="00E62C2D" w:rsidP="007E1A0C">
            <w:pPr>
              <w:rPr>
                <w:sz w:val="21"/>
                <w:szCs w:val="21"/>
              </w:rPr>
            </w:pPr>
            <w:r w:rsidRPr="00A330D9">
              <w:rPr>
                <w:sz w:val="21"/>
                <w:szCs w:val="21"/>
              </w:rPr>
              <w:t xml:space="preserve">Ice Jam </w:t>
            </w:r>
          </w:p>
        </w:tc>
        <w:tc>
          <w:tcPr>
            <w:tcW w:w="2425" w:type="dxa"/>
          </w:tcPr>
          <w:p w:rsidR="00E62C2D" w:rsidRPr="00453284" w:rsidRDefault="00E62C2D" w:rsidP="007E1A0C">
            <w:pPr>
              <w:jc w:val="center"/>
              <w:rPr>
                <w:b/>
                <w:sz w:val="21"/>
                <w:szCs w:val="21"/>
              </w:rPr>
            </w:pPr>
          </w:p>
        </w:tc>
        <w:tc>
          <w:tcPr>
            <w:tcW w:w="2238" w:type="dxa"/>
          </w:tcPr>
          <w:p w:rsidR="00E62C2D" w:rsidRPr="00453284" w:rsidRDefault="00E62C2D" w:rsidP="007E1A0C">
            <w:pPr>
              <w:jc w:val="center"/>
              <w:rPr>
                <w:b/>
                <w:sz w:val="21"/>
                <w:szCs w:val="21"/>
              </w:rPr>
            </w:pPr>
          </w:p>
        </w:tc>
        <w:tc>
          <w:tcPr>
            <w:tcW w:w="1678" w:type="dxa"/>
          </w:tcPr>
          <w:p w:rsidR="00E62C2D" w:rsidRPr="00453284" w:rsidRDefault="00E62C2D" w:rsidP="007E1A0C">
            <w:pPr>
              <w:jc w:val="center"/>
              <w:rPr>
                <w:b/>
                <w:sz w:val="21"/>
                <w:szCs w:val="21"/>
              </w:rPr>
            </w:pPr>
          </w:p>
        </w:tc>
        <w:tc>
          <w:tcPr>
            <w:tcW w:w="1231" w:type="dxa"/>
          </w:tcPr>
          <w:p w:rsidR="00E62C2D" w:rsidRPr="00453284" w:rsidRDefault="00E62C2D" w:rsidP="007E1A0C">
            <w:pPr>
              <w:jc w:val="center"/>
              <w:rPr>
                <w:b/>
                <w:sz w:val="21"/>
                <w:szCs w:val="21"/>
              </w:rPr>
            </w:pPr>
            <w:r>
              <w:rPr>
                <w:b/>
                <w:sz w:val="21"/>
                <w:szCs w:val="21"/>
              </w:rPr>
              <w:t>X</w:t>
            </w:r>
          </w:p>
        </w:tc>
      </w:tr>
      <w:tr w:rsidR="00E62C2D" w:rsidRPr="00A330D9" w:rsidTr="007E1A0C">
        <w:trPr>
          <w:trHeight w:val="279"/>
        </w:trPr>
        <w:tc>
          <w:tcPr>
            <w:tcW w:w="2350" w:type="dxa"/>
            <w:vAlign w:val="bottom"/>
          </w:tcPr>
          <w:p w:rsidR="00E62C2D" w:rsidRPr="00A330D9" w:rsidRDefault="00E62C2D" w:rsidP="007E1A0C">
            <w:pPr>
              <w:rPr>
                <w:sz w:val="21"/>
                <w:szCs w:val="21"/>
              </w:rPr>
            </w:pPr>
            <w:r w:rsidRPr="00A330D9">
              <w:rPr>
                <w:sz w:val="21"/>
                <w:szCs w:val="21"/>
              </w:rPr>
              <w:t xml:space="preserve">Lightning </w:t>
            </w:r>
          </w:p>
        </w:tc>
        <w:tc>
          <w:tcPr>
            <w:tcW w:w="2425" w:type="dxa"/>
          </w:tcPr>
          <w:p w:rsidR="00E62C2D" w:rsidRPr="00453284" w:rsidRDefault="00E62C2D" w:rsidP="007E1A0C">
            <w:pPr>
              <w:jc w:val="center"/>
              <w:rPr>
                <w:b/>
                <w:sz w:val="21"/>
                <w:szCs w:val="21"/>
              </w:rPr>
            </w:pPr>
          </w:p>
        </w:tc>
        <w:tc>
          <w:tcPr>
            <w:tcW w:w="2238" w:type="dxa"/>
          </w:tcPr>
          <w:p w:rsidR="00E62C2D" w:rsidRPr="00453284" w:rsidRDefault="00E62C2D" w:rsidP="007E1A0C">
            <w:pPr>
              <w:jc w:val="center"/>
              <w:rPr>
                <w:b/>
                <w:sz w:val="21"/>
                <w:szCs w:val="21"/>
              </w:rPr>
            </w:pPr>
          </w:p>
        </w:tc>
        <w:tc>
          <w:tcPr>
            <w:tcW w:w="1678" w:type="dxa"/>
          </w:tcPr>
          <w:p w:rsidR="00E62C2D" w:rsidRPr="00453284" w:rsidRDefault="00E62C2D" w:rsidP="007E1A0C">
            <w:pPr>
              <w:jc w:val="center"/>
              <w:rPr>
                <w:b/>
                <w:sz w:val="21"/>
                <w:szCs w:val="21"/>
              </w:rPr>
            </w:pPr>
            <w:r w:rsidRPr="00453284">
              <w:rPr>
                <w:b/>
                <w:sz w:val="21"/>
                <w:szCs w:val="21"/>
              </w:rPr>
              <w:t>X</w:t>
            </w:r>
          </w:p>
        </w:tc>
        <w:tc>
          <w:tcPr>
            <w:tcW w:w="1231" w:type="dxa"/>
          </w:tcPr>
          <w:p w:rsidR="00E62C2D" w:rsidRPr="00453284" w:rsidRDefault="00E62C2D" w:rsidP="007E1A0C">
            <w:pPr>
              <w:jc w:val="center"/>
              <w:rPr>
                <w:b/>
                <w:sz w:val="21"/>
                <w:szCs w:val="21"/>
              </w:rPr>
            </w:pPr>
          </w:p>
        </w:tc>
      </w:tr>
      <w:tr w:rsidR="00E62C2D" w:rsidRPr="00A330D9" w:rsidTr="007E1A0C">
        <w:trPr>
          <w:trHeight w:val="279"/>
        </w:trPr>
        <w:tc>
          <w:tcPr>
            <w:tcW w:w="2350" w:type="dxa"/>
            <w:vAlign w:val="bottom"/>
          </w:tcPr>
          <w:p w:rsidR="00E62C2D" w:rsidRPr="00A330D9" w:rsidRDefault="00E62C2D" w:rsidP="007E1A0C">
            <w:pPr>
              <w:jc w:val="both"/>
              <w:rPr>
                <w:sz w:val="21"/>
                <w:szCs w:val="21"/>
              </w:rPr>
            </w:pPr>
            <w:r w:rsidRPr="00A330D9">
              <w:rPr>
                <w:sz w:val="21"/>
                <w:szCs w:val="21"/>
              </w:rPr>
              <w:t xml:space="preserve">Rapid Snow Melt </w:t>
            </w:r>
          </w:p>
        </w:tc>
        <w:tc>
          <w:tcPr>
            <w:tcW w:w="2425" w:type="dxa"/>
          </w:tcPr>
          <w:p w:rsidR="00E62C2D" w:rsidRPr="00453284" w:rsidRDefault="00E62C2D" w:rsidP="007E1A0C">
            <w:pPr>
              <w:jc w:val="center"/>
              <w:rPr>
                <w:b/>
                <w:sz w:val="21"/>
                <w:szCs w:val="21"/>
              </w:rPr>
            </w:pPr>
          </w:p>
        </w:tc>
        <w:tc>
          <w:tcPr>
            <w:tcW w:w="2238" w:type="dxa"/>
          </w:tcPr>
          <w:p w:rsidR="00E62C2D" w:rsidRPr="00453284" w:rsidRDefault="00E62C2D" w:rsidP="007E1A0C">
            <w:pPr>
              <w:jc w:val="center"/>
              <w:rPr>
                <w:b/>
                <w:sz w:val="21"/>
                <w:szCs w:val="21"/>
              </w:rPr>
            </w:pPr>
            <w:r>
              <w:rPr>
                <w:b/>
                <w:sz w:val="21"/>
                <w:szCs w:val="21"/>
              </w:rPr>
              <w:t>X</w:t>
            </w:r>
          </w:p>
        </w:tc>
        <w:tc>
          <w:tcPr>
            <w:tcW w:w="1678" w:type="dxa"/>
          </w:tcPr>
          <w:p w:rsidR="00E62C2D" w:rsidRPr="00453284" w:rsidRDefault="00E62C2D" w:rsidP="007E1A0C">
            <w:pPr>
              <w:jc w:val="center"/>
              <w:rPr>
                <w:b/>
                <w:sz w:val="21"/>
                <w:szCs w:val="21"/>
              </w:rPr>
            </w:pPr>
          </w:p>
        </w:tc>
        <w:tc>
          <w:tcPr>
            <w:tcW w:w="1231" w:type="dxa"/>
          </w:tcPr>
          <w:p w:rsidR="00E62C2D" w:rsidRPr="00453284" w:rsidRDefault="00E62C2D" w:rsidP="007E1A0C">
            <w:pPr>
              <w:jc w:val="center"/>
              <w:rPr>
                <w:b/>
                <w:sz w:val="21"/>
                <w:szCs w:val="21"/>
              </w:rPr>
            </w:pPr>
          </w:p>
        </w:tc>
      </w:tr>
      <w:tr w:rsidR="00E62C2D" w:rsidRPr="00A330D9" w:rsidTr="007E1A0C">
        <w:trPr>
          <w:trHeight w:val="262"/>
        </w:trPr>
        <w:tc>
          <w:tcPr>
            <w:tcW w:w="2350" w:type="dxa"/>
            <w:vAlign w:val="bottom"/>
          </w:tcPr>
          <w:p w:rsidR="00E62C2D" w:rsidRPr="00A330D9" w:rsidRDefault="00E62C2D" w:rsidP="007E1A0C">
            <w:pPr>
              <w:jc w:val="both"/>
              <w:rPr>
                <w:sz w:val="21"/>
                <w:szCs w:val="21"/>
              </w:rPr>
            </w:pPr>
            <w:r w:rsidRPr="00A330D9">
              <w:rPr>
                <w:sz w:val="21"/>
                <w:szCs w:val="21"/>
              </w:rPr>
              <w:t xml:space="preserve">Strong Winds </w:t>
            </w:r>
          </w:p>
        </w:tc>
        <w:tc>
          <w:tcPr>
            <w:tcW w:w="2425" w:type="dxa"/>
          </w:tcPr>
          <w:p w:rsidR="00E62C2D" w:rsidRPr="00453284" w:rsidRDefault="00E62C2D" w:rsidP="007E1A0C">
            <w:pPr>
              <w:jc w:val="center"/>
              <w:rPr>
                <w:b/>
                <w:sz w:val="21"/>
                <w:szCs w:val="21"/>
              </w:rPr>
            </w:pPr>
            <w:r>
              <w:rPr>
                <w:b/>
                <w:sz w:val="21"/>
                <w:szCs w:val="21"/>
              </w:rPr>
              <w:t>X</w:t>
            </w:r>
          </w:p>
        </w:tc>
        <w:tc>
          <w:tcPr>
            <w:tcW w:w="2238" w:type="dxa"/>
          </w:tcPr>
          <w:p w:rsidR="00E62C2D" w:rsidRPr="00453284" w:rsidRDefault="00E62C2D" w:rsidP="007E1A0C">
            <w:pPr>
              <w:jc w:val="center"/>
              <w:rPr>
                <w:b/>
                <w:sz w:val="21"/>
                <w:szCs w:val="21"/>
              </w:rPr>
            </w:pPr>
          </w:p>
        </w:tc>
        <w:tc>
          <w:tcPr>
            <w:tcW w:w="1678" w:type="dxa"/>
          </w:tcPr>
          <w:p w:rsidR="00E62C2D" w:rsidRPr="00453284" w:rsidRDefault="00E62C2D" w:rsidP="007E1A0C">
            <w:pPr>
              <w:jc w:val="center"/>
              <w:rPr>
                <w:b/>
                <w:sz w:val="21"/>
                <w:szCs w:val="21"/>
              </w:rPr>
            </w:pPr>
          </w:p>
        </w:tc>
        <w:tc>
          <w:tcPr>
            <w:tcW w:w="1231" w:type="dxa"/>
          </w:tcPr>
          <w:p w:rsidR="00E62C2D" w:rsidRPr="00453284" w:rsidRDefault="00E62C2D" w:rsidP="007E1A0C">
            <w:pPr>
              <w:jc w:val="center"/>
              <w:rPr>
                <w:b/>
                <w:sz w:val="21"/>
                <w:szCs w:val="21"/>
              </w:rPr>
            </w:pPr>
          </w:p>
        </w:tc>
      </w:tr>
      <w:tr w:rsidR="00E62C2D" w:rsidRPr="00A330D9" w:rsidTr="007E1A0C">
        <w:trPr>
          <w:trHeight w:val="279"/>
        </w:trPr>
        <w:tc>
          <w:tcPr>
            <w:tcW w:w="2350" w:type="dxa"/>
            <w:vAlign w:val="bottom"/>
          </w:tcPr>
          <w:p w:rsidR="00E62C2D" w:rsidRPr="00A330D9" w:rsidRDefault="00E62C2D" w:rsidP="007E1A0C">
            <w:pPr>
              <w:jc w:val="both"/>
              <w:rPr>
                <w:sz w:val="21"/>
                <w:szCs w:val="21"/>
              </w:rPr>
            </w:pPr>
            <w:r w:rsidRPr="00A330D9">
              <w:rPr>
                <w:sz w:val="21"/>
                <w:szCs w:val="21"/>
              </w:rPr>
              <w:t xml:space="preserve">Subsidence </w:t>
            </w:r>
          </w:p>
        </w:tc>
        <w:tc>
          <w:tcPr>
            <w:tcW w:w="2425" w:type="dxa"/>
          </w:tcPr>
          <w:p w:rsidR="00E62C2D" w:rsidRPr="00453284" w:rsidRDefault="00E62C2D" w:rsidP="007E1A0C">
            <w:pPr>
              <w:jc w:val="center"/>
              <w:rPr>
                <w:b/>
                <w:sz w:val="21"/>
                <w:szCs w:val="21"/>
              </w:rPr>
            </w:pPr>
          </w:p>
        </w:tc>
        <w:tc>
          <w:tcPr>
            <w:tcW w:w="2238" w:type="dxa"/>
          </w:tcPr>
          <w:p w:rsidR="00E62C2D" w:rsidRPr="00453284" w:rsidRDefault="00E62C2D" w:rsidP="007E1A0C">
            <w:pPr>
              <w:jc w:val="center"/>
              <w:rPr>
                <w:b/>
                <w:sz w:val="21"/>
                <w:szCs w:val="21"/>
              </w:rPr>
            </w:pPr>
          </w:p>
        </w:tc>
        <w:tc>
          <w:tcPr>
            <w:tcW w:w="1678" w:type="dxa"/>
          </w:tcPr>
          <w:p w:rsidR="00E62C2D" w:rsidRPr="00453284" w:rsidRDefault="00E62C2D" w:rsidP="007E1A0C">
            <w:pPr>
              <w:jc w:val="center"/>
              <w:rPr>
                <w:b/>
                <w:sz w:val="21"/>
                <w:szCs w:val="21"/>
              </w:rPr>
            </w:pPr>
          </w:p>
        </w:tc>
        <w:tc>
          <w:tcPr>
            <w:tcW w:w="1231" w:type="dxa"/>
          </w:tcPr>
          <w:p w:rsidR="00E62C2D" w:rsidRPr="00453284" w:rsidRDefault="00E62C2D" w:rsidP="007E1A0C">
            <w:pPr>
              <w:jc w:val="center"/>
              <w:rPr>
                <w:b/>
                <w:sz w:val="21"/>
                <w:szCs w:val="21"/>
              </w:rPr>
            </w:pPr>
            <w:r w:rsidRPr="00453284">
              <w:rPr>
                <w:b/>
                <w:sz w:val="21"/>
                <w:szCs w:val="21"/>
              </w:rPr>
              <w:t>X</w:t>
            </w:r>
          </w:p>
        </w:tc>
      </w:tr>
      <w:tr w:rsidR="00E62C2D" w:rsidRPr="00A330D9" w:rsidTr="007E1A0C">
        <w:trPr>
          <w:trHeight w:val="279"/>
        </w:trPr>
        <w:tc>
          <w:tcPr>
            <w:tcW w:w="2350" w:type="dxa"/>
            <w:vAlign w:val="bottom"/>
          </w:tcPr>
          <w:p w:rsidR="00E62C2D" w:rsidRPr="00A330D9" w:rsidRDefault="00E62C2D" w:rsidP="007E1A0C">
            <w:pPr>
              <w:jc w:val="both"/>
              <w:rPr>
                <w:sz w:val="21"/>
                <w:szCs w:val="21"/>
              </w:rPr>
            </w:pPr>
            <w:r w:rsidRPr="00A330D9">
              <w:rPr>
                <w:sz w:val="21"/>
                <w:szCs w:val="21"/>
              </w:rPr>
              <w:t xml:space="preserve">Thunderstorm </w:t>
            </w:r>
          </w:p>
        </w:tc>
        <w:tc>
          <w:tcPr>
            <w:tcW w:w="2425" w:type="dxa"/>
          </w:tcPr>
          <w:p w:rsidR="00E62C2D" w:rsidRPr="00453284" w:rsidRDefault="00E62C2D" w:rsidP="007E1A0C">
            <w:pPr>
              <w:jc w:val="center"/>
              <w:rPr>
                <w:b/>
                <w:sz w:val="21"/>
                <w:szCs w:val="21"/>
              </w:rPr>
            </w:pPr>
          </w:p>
        </w:tc>
        <w:tc>
          <w:tcPr>
            <w:tcW w:w="2238" w:type="dxa"/>
          </w:tcPr>
          <w:p w:rsidR="00E62C2D" w:rsidRPr="00453284" w:rsidRDefault="00E62C2D" w:rsidP="007E1A0C">
            <w:pPr>
              <w:jc w:val="center"/>
              <w:rPr>
                <w:b/>
                <w:sz w:val="21"/>
                <w:szCs w:val="21"/>
              </w:rPr>
            </w:pPr>
          </w:p>
        </w:tc>
        <w:tc>
          <w:tcPr>
            <w:tcW w:w="1678" w:type="dxa"/>
          </w:tcPr>
          <w:p w:rsidR="00E62C2D" w:rsidRPr="00453284" w:rsidRDefault="00E62C2D" w:rsidP="007E1A0C">
            <w:pPr>
              <w:jc w:val="center"/>
              <w:rPr>
                <w:b/>
                <w:sz w:val="21"/>
                <w:szCs w:val="21"/>
              </w:rPr>
            </w:pPr>
            <w:r>
              <w:rPr>
                <w:b/>
                <w:sz w:val="21"/>
                <w:szCs w:val="21"/>
              </w:rPr>
              <w:t>X</w:t>
            </w:r>
          </w:p>
        </w:tc>
        <w:tc>
          <w:tcPr>
            <w:tcW w:w="1231" w:type="dxa"/>
          </w:tcPr>
          <w:p w:rsidR="00E62C2D" w:rsidRPr="00453284" w:rsidRDefault="00E62C2D" w:rsidP="007E1A0C">
            <w:pPr>
              <w:jc w:val="center"/>
              <w:rPr>
                <w:b/>
                <w:sz w:val="21"/>
                <w:szCs w:val="21"/>
              </w:rPr>
            </w:pPr>
          </w:p>
        </w:tc>
      </w:tr>
      <w:tr w:rsidR="00E62C2D" w:rsidRPr="00A330D9" w:rsidTr="007E1A0C">
        <w:trPr>
          <w:trHeight w:val="279"/>
        </w:trPr>
        <w:tc>
          <w:tcPr>
            <w:tcW w:w="2350" w:type="dxa"/>
            <w:vAlign w:val="bottom"/>
          </w:tcPr>
          <w:p w:rsidR="00E62C2D" w:rsidRPr="00A330D9" w:rsidRDefault="00E62C2D" w:rsidP="007E1A0C">
            <w:pPr>
              <w:jc w:val="both"/>
              <w:rPr>
                <w:sz w:val="21"/>
                <w:szCs w:val="21"/>
              </w:rPr>
            </w:pPr>
            <w:r w:rsidRPr="00A330D9">
              <w:rPr>
                <w:sz w:val="21"/>
                <w:szCs w:val="21"/>
              </w:rPr>
              <w:t xml:space="preserve">Tornado </w:t>
            </w:r>
          </w:p>
        </w:tc>
        <w:tc>
          <w:tcPr>
            <w:tcW w:w="2425" w:type="dxa"/>
          </w:tcPr>
          <w:p w:rsidR="00E62C2D" w:rsidRPr="00453284" w:rsidRDefault="00E62C2D" w:rsidP="007E1A0C">
            <w:pPr>
              <w:jc w:val="center"/>
              <w:rPr>
                <w:b/>
                <w:sz w:val="21"/>
                <w:szCs w:val="21"/>
              </w:rPr>
            </w:pPr>
            <w:r w:rsidRPr="00453284">
              <w:rPr>
                <w:b/>
                <w:sz w:val="21"/>
                <w:szCs w:val="21"/>
              </w:rPr>
              <w:t>X</w:t>
            </w:r>
          </w:p>
        </w:tc>
        <w:tc>
          <w:tcPr>
            <w:tcW w:w="2238" w:type="dxa"/>
          </w:tcPr>
          <w:p w:rsidR="00E62C2D" w:rsidRPr="00453284" w:rsidRDefault="00E62C2D" w:rsidP="007E1A0C">
            <w:pPr>
              <w:jc w:val="center"/>
              <w:rPr>
                <w:b/>
                <w:sz w:val="21"/>
                <w:szCs w:val="21"/>
              </w:rPr>
            </w:pPr>
          </w:p>
        </w:tc>
        <w:tc>
          <w:tcPr>
            <w:tcW w:w="1678" w:type="dxa"/>
          </w:tcPr>
          <w:p w:rsidR="00E62C2D" w:rsidRPr="00453284" w:rsidRDefault="00E62C2D" w:rsidP="007E1A0C">
            <w:pPr>
              <w:jc w:val="center"/>
              <w:rPr>
                <w:b/>
                <w:sz w:val="21"/>
                <w:szCs w:val="21"/>
              </w:rPr>
            </w:pPr>
          </w:p>
        </w:tc>
        <w:tc>
          <w:tcPr>
            <w:tcW w:w="1231" w:type="dxa"/>
          </w:tcPr>
          <w:p w:rsidR="00E62C2D" w:rsidRPr="00453284" w:rsidRDefault="00E62C2D" w:rsidP="007E1A0C">
            <w:pPr>
              <w:jc w:val="center"/>
              <w:rPr>
                <w:b/>
                <w:sz w:val="21"/>
                <w:szCs w:val="21"/>
              </w:rPr>
            </w:pPr>
          </w:p>
        </w:tc>
      </w:tr>
      <w:tr w:rsidR="00E62C2D" w:rsidRPr="00A330D9" w:rsidTr="007E1A0C">
        <w:trPr>
          <w:trHeight w:val="262"/>
        </w:trPr>
        <w:tc>
          <w:tcPr>
            <w:tcW w:w="2350" w:type="dxa"/>
            <w:vAlign w:val="bottom"/>
          </w:tcPr>
          <w:p w:rsidR="00E62C2D" w:rsidRPr="00A330D9" w:rsidRDefault="00E62C2D" w:rsidP="007E1A0C">
            <w:pPr>
              <w:jc w:val="both"/>
              <w:rPr>
                <w:sz w:val="21"/>
                <w:szCs w:val="21"/>
              </w:rPr>
            </w:pPr>
            <w:r w:rsidRPr="00A330D9">
              <w:rPr>
                <w:sz w:val="21"/>
                <w:szCs w:val="21"/>
              </w:rPr>
              <w:t xml:space="preserve">Urban Fire </w:t>
            </w:r>
          </w:p>
        </w:tc>
        <w:tc>
          <w:tcPr>
            <w:tcW w:w="2425" w:type="dxa"/>
          </w:tcPr>
          <w:p w:rsidR="00E62C2D" w:rsidRPr="00453284" w:rsidRDefault="00E62C2D" w:rsidP="007E1A0C">
            <w:pPr>
              <w:jc w:val="center"/>
              <w:rPr>
                <w:b/>
                <w:sz w:val="21"/>
                <w:szCs w:val="21"/>
              </w:rPr>
            </w:pPr>
          </w:p>
        </w:tc>
        <w:tc>
          <w:tcPr>
            <w:tcW w:w="2238" w:type="dxa"/>
          </w:tcPr>
          <w:p w:rsidR="00E62C2D" w:rsidRPr="00453284" w:rsidRDefault="00E62C2D" w:rsidP="007E1A0C">
            <w:pPr>
              <w:jc w:val="center"/>
              <w:rPr>
                <w:b/>
                <w:sz w:val="21"/>
                <w:szCs w:val="21"/>
              </w:rPr>
            </w:pPr>
          </w:p>
        </w:tc>
        <w:tc>
          <w:tcPr>
            <w:tcW w:w="1678" w:type="dxa"/>
          </w:tcPr>
          <w:p w:rsidR="00E62C2D" w:rsidRPr="00453284" w:rsidRDefault="00E62C2D" w:rsidP="007E1A0C">
            <w:pPr>
              <w:jc w:val="center"/>
              <w:rPr>
                <w:b/>
                <w:sz w:val="21"/>
                <w:szCs w:val="21"/>
              </w:rPr>
            </w:pPr>
            <w:r>
              <w:rPr>
                <w:b/>
                <w:sz w:val="21"/>
                <w:szCs w:val="21"/>
              </w:rPr>
              <w:t>X</w:t>
            </w:r>
          </w:p>
        </w:tc>
        <w:tc>
          <w:tcPr>
            <w:tcW w:w="1231" w:type="dxa"/>
          </w:tcPr>
          <w:p w:rsidR="00E62C2D" w:rsidRPr="00453284" w:rsidRDefault="00E62C2D" w:rsidP="007E1A0C">
            <w:pPr>
              <w:jc w:val="center"/>
              <w:rPr>
                <w:b/>
                <w:sz w:val="21"/>
                <w:szCs w:val="21"/>
              </w:rPr>
            </w:pPr>
          </w:p>
        </w:tc>
      </w:tr>
      <w:tr w:rsidR="00E62C2D" w:rsidRPr="00A330D9" w:rsidTr="007E1A0C">
        <w:trPr>
          <w:trHeight w:val="296"/>
        </w:trPr>
        <w:tc>
          <w:tcPr>
            <w:tcW w:w="2350" w:type="dxa"/>
            <w:vAlign w:val="bottom"/>
          </w:tcPr>
          <w:p w:rsidR="00E62C2D" w:rsidRPr="00A330D9" w:rsidRDefault="00E62C2D" w:rsidP="007E1A0C">
            <w:pPr>
              <w:jc w:val="both"/>
              <w:rPr>
                <w:sz w:val="21"/>
                <w:szCs w:val="21"/>
              </w:rPr>
            </w:pPr>
            <w:r w:rsidRPr="00A330D9">
              <w:rPr>
                <w:sz w:val="21"/>
                <w:szCs w:val="21"/>
              </w:rPr>
              <w:t>Wild Fire</w:t>
            </w:r>
          </w:p>
        </w:tc>
        <w:tc>
          <w:tcPr>
            <w:tcW w:w="2425" w:type="dxa"/>
          </w:tcPr>
          <w:p w:rsidR="00E62C2D" w:rsidRPr="00453284" w:rsidRDefault="00E62C2D" w:rsidP="007E1A0C">
            <w:pPr>
              <w:jc w:val="center"/>
              <w:rPr>
                <w:b/>
                <w:sz w:val="21"/>
                <w:szCs w:val="21"/>
              </w:rPr>
            </w:pPr>
          </w:p>
        </w:tc>
        <w:tc>
          <w:tcPr>
            <w:tcW w:w="2238" w:type="dxa"/>
          </w:tcPr>
          <w:p w:rsidR="00E62C2D" w:rsidRPr="00453284" w:rsidRDefault="00E62C2D" w:rsidP="007E1A0C">
            <w:pPr>
              <w:jc w:val="center"/>
              <w:rPr>
                <w:b/>
                <w:sz w:val="21"/>
                <w:szCs w:val="21"/>
              </w:rPr>
            </w:pPr>
          </w:p>
        </w:tc>
        <w:tc>
          <w:tcPr>
            <w:tcW w:w="1678" w:type="dxa"/>
          </w:tcPr>
          <w:p w:rsidR="00E62C2D" w:rsidRPr="00453284" w:rsidRDefault="00E62C2D" w:rsidP="007E1A0C">
            <w:pPr>
              <w:jc w:val="center"/>
              <w:rPr>
                <w:b/>
                <w:sz w:val="21"/>
                <w:szCs w:val="21"/>
              </w:rPr>
            </w:pPr>
            <w:r>
              <w:rPr>
                <w:b/>
                <w:sz w:val="21"/>
                <w:szCs w:val="21"/>
              </w:rPr>
              <w:t>X</w:t>
            </w:r>
          </w:p>
        </w:tc>
        <w:tc>
          <w:tcPr>
            <w:tcW w:w="1231" w:type="dxa"/>
          </w:tcPr>
          <w:p w:rsidR="00E62C2D" w:rsidRPr="00453284" w:rsidRDefault="00E62C2D" w:rsidP="007E1A0C">
            <w:pPr>
              <w:jc w:val="center"/>
              <w:rPr>
                <w:b/>
                <w:sz w:val="21"/>
                <w:szCs w:val="21"/>
              </w:rPr>
            </w:pPr>
          </w:p>
        </w:tc>
      </w:tr>
    </w:tbl>
    <w:p w:rsidR="00D9046B" w:rsidRPr="007A081E" w:rsidRDefault="00D9046B" w:rsidP="005370DC">
      <w:pPr>
        <w:jc w:val="center"/>
        <w:rPr>
          <w:color w:val="FF0000"/>
        </w:rPr>
      </w:pPr>
    </w:p>
    <w:p w:rsidR="00D9046B" w:rsidRPr="007A081E" w:rsidRDefault="00D9046B" w:rsidP="00D9046B">
      <w:pPr>
        <w:rPr>
          <w:color w:val="FF0000"/>
        </w:rPr>
      </w:pPr>
    </w:p>
    <w:p w:rsidR="00D9046B" w:rsidRPr="007A081E" w:rsidRDefault="00D9046B" w:rsidP="00D9046B">
      <w:pPr>
        <w:rPr>
          <w:color w:val="FF0000"/>
        </w:rPr>
      </w:pPr>
    </w:p>
    <w:p w:rsidR="007E1A0C" w:rsidRDefault="00D9046B" w:rsidP="007E1A0C">
      <w:r w:rsidRPr="007A081E">
        <w:rPr>
          <w:b/>
          <w:color w:val="FF0000"/>
        </w:rPr>
        <w:br w:type="page"/>
      </w:r>
    </w:p>
    <w:p w:rsidR="007E1A0C" w:rsidRPr="00A330D9" w:rsidRDefault="007E1A0C" w:rsidP="007E1A0C">
      <w:pPr>
        <w:jc w:val="center"/>
        <w:rPr>
          <w:b/>
        </w:rPr>
      </w:pPr>
      <w:r>
        <w:rPr>
          <w:b/>
        </w:rPr>
        <w:lastRenderedPageBreak/>
        <w:t>Kingsbury</w:t>
      </w:r>
      <w:r w:rsidRPr="00A330D9">
        <w:rPr>
          <w:b/>
        </w:rPr>
        <w:t xml:space="preserve"> County </w:t>
      </w:r>
      <w:smartTag w:uri="urn:schemas-microsoft-com:office:smarttags" w:element="stockticker">
        <w:r w:rsidRPr="00A330D9">
          <w:rPr>
            <w:b/>
          </w:rPr>
          <w:t>PDM</w:t>
        </w:r>
      </w:smartTag>
      <w:r w:rsidRPr="00A330D9">
        <w:rPr>
          <w:b/>
        </w:rPr>
        <w:t xml:space="preserve"> </w:t>
      </w:r>
    </w:p>
    <w:p w:rsidR="007E1A0C" w:rsidRPr="00A330D9" w:rsidRDefault="007E1A0C" w:rsidP="007E1A0C">
      <w:pPr>
        <w:jc w:val="center"/>
        <w:rPr>
          <w:b/>
        </w:rPr>
      </w:pPr>
      <w:r w:rsidRPr="00A330D9">
        <w:rPr>
          <w:b/>
        </w:rPr>
        <w:t>Worksheet #1 (</w:t>
      </w:r>
      <w:r>
        <w:rPr>
          <w:b/>
        </w:rPr>
        <w:t>Town of Iroquois)</w:t>
      </w:r>
    </w:p>
    <w:p w:rsidR="007E1A0C" w:rsidRPr="00A330D9" w:rsidRDefault="007E1A0C" w:rsidP="007E1A0C">
      <w:pPr>
        <w:jc w:val="center"/>
        <w:rPr>
          <w:b/>
        </w:rPr>
      </w:pPr>
      <w:r w:rsidRPr="00A330D9">
        <w:rPr>
          <w:b/>
        </w:rPr>
        <w:t>Risk Assessment Worksheet – Hazard Identification</w:t>
      </w:r>
    </w:p>
    <w:p w:rsidR="007E1A0C" w:rsidRPr="00A330D9" w:rsidRDefault="007E1A0C" w:rsidP="007E1A0C">
      <w:pPr>
        <w:jc w:val="center"/>
        <w:rPr>
          <w:sz w:val="20"/>
          <w:szCs w:val="20"/>
        </w:rPr>
      </w:pPr>
    </w:p>
    <w:p w:rsidR="007E1A0C" w:rsidRPr="00A330D9" w:rsidRDefault="007E1A0C" w:rsidP="007E1A0C">
      <w:pPr>
        <w:rPr>
          <w:b/>
          <w:sz w:val="20"/>
          <w:szCs w:val="20"/>
        </w:rPr>
      </w:pPr>
      <w:r w:rsidRPr="00A330D9">
        <w:rPr>
          <w:b/>
          <w:sz w:val="20"/>
          <w:szCs w:val="20"/>
        </w:rPr>
        <w:t>What is the probability of occurrence of the following hazards?</w:t>
      </w:r>
    </w:p>
    <w:p w:rsidR="007E1A0C" w:rsidRDefault="007E1A0C" w:rsidP="007E1A0C">
      <w:pPr>
        <w:rPr>
          <w:b/>
          <w:sz w:val="20"/>
          <w:szCs w:val="20"/>
        </w:rPr>
      </w:pPr>
    </w:p>
    <w:tbl>
      <w:tblPr>
        <w:tblW w:w="9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88"/>
        <w:gridCol w:w="3060"/>
        <w:gridCol w:w="2340"/>
        <w:gridCol w:w="2088"/>
      </w:tblGrid>
      <w:tr w:rsidR="007E1A0C" w:rsidRPr="00A330D9" w:rsidTr="007E1A0C">
        <w:tc>
          <w:tcPr>
            <w:tcW w:w="2088" w:type="dxa"/>
            <w:vAlign w:val="center"/>
          </w:tcPr>
          <w:p w:rsidR="007E1A0C" w:rsidRPr="00A330D9" w:rsidRDefault="007E1A0C" w:rsidP="007E1A0C">
            <w:pPr>
              <w:jc w:val="center"/>
              <w:rPr>
                <w:b/>
                <w:sz w:val="20"/>
                <w:szCs w:val="20"/>
              </w:rPr>
            </w:pPr>
            <w:r w:rsidRPr="00A330D9">
              <w:rPr>
                <w:b/>
                <w:sz w:val="20"/>
                <w:szCs w:val="20"/>
              </w:rPr>
              <w:t>Hazard</w:t>
            </w:r>
          </w:p>
        </w:tc>
        <w:tc>
          <w:tcPr>
            <w:tcW w:w="3060" w:type="dxa"/>
          </w:tcPr>
          <w:p w:rsidR="007E1A0C" w:rsidRPr="00A330D9" w:rsidRDefault="007E1A0C" w:rsidP="007E1A0C">
            <w:pPr>
              <w:jc w:val="center"/>
              <w:rPr>
                <w:b/>
                <w:sz w:val="20"/>
                <w:szCs w:val="20"/>
              </w:rPr>
            </w:pPr>
            <w:r w:rsidRPr="00A330D9">
              <w:rPr>
                <w:b/>
                <w:sz w:val="20"/>
                <w:szCs w:val="20"/>
              </w:rPr>
              <w:t>High Probability</w:t>
            </w:r>
          </w:p>
          <w:p w:rsidR="007E1A0C" w:rsidRPr="00A330D9" w:rsidRDefault="007E1A0C" w:rsidP="007E1A0C">
            <w:pPr>
              <w:jc w:val="center"/>
              <w:rPr>
                <w:b/>
                <w:sz w:val="20"/>
                <w:szCs w:val="20"/>
              </w:rPr>
            </w:pPr>
            <w:r w:rsidRPr="00A330D9">
              <w:rPr>
                <w:b/>
                <w:sz w:val="20"/>
                <w:szCs w:val="20"/>
              </w:rPr>
              <w:t>to Occur</w:t>
            </w:r>
          </w:p>
          <w:p w:rsidR="007E1A0C" w:rsidRPr="00A330D9" w:rsidRDefault="007E1A0C" w:rsidP="007E1A0C">
            <w:pPr>
              <w:jc w:val="center"/>
              <w:rPr>
                <w:sz w:val="20"/>
                <w:szCs w:val="20"/>
              </w:rPr>
            </w:pPr>
            <w:r w:rsidRPr="00A330D9">
              <w:rPr>
                <w:sz w:val="20"/>
                <w:szCs w:val="20"/>
              </w:rPr>
              <w:t>(At least once in a year)</w:t>
            </w:r>
          </w:p>
        </w:tc>
        <w:tc>
          <w:tcPr>
            <w:tcW w:w="2340" w:type="dxa"/>
          </w:tcPr>
          <w:p w:rsidR="007E1A0C" w:rsidRPr="00A330D9" w:rsidRDefault="007E1A0C" w:rsidP="007E1A0C">
            <w:pPr>
              <w:jc w:val="center"/>
              <w:rPr>
                <w:b/>
                <w:sz w:val="20"/>
                <w:szCs w:val="20"/>
              </w:rPr>
            </w:pPr>
            <w:r w:rsidRPr="00A330D9">
              <w:rPr>
                <w:b/>
                <w:sz w:val="20"/>
                <w:szCs w:val="20"/>
              </w:rPr>
              <w:t>Low Probability</w:t>
            </w:r>
          </w:p>
          <w:p w:rsidR="007E1A0C" w:rsidRPr="00A330D9" w:rsidRDefault="007E1A0C" w:rsidP="007E1A0C">
            <w:pPr>
              <w:jc w:val="center"/>
              <w:rPr>
                <w:b/>
                <w:sz w:val="20"/>
                <w:szCs w:val="20"/>
              </w:rPr>
            </w:pPr>
            <w:r w:rsidRPr="00A330D9">
              <w:rPr>
                <w:b/>
                <w:sz w:val="20"/>
                <w:szCs w:val="20"/>
              </w:rPr>
              <w:t>to Occur</w:t>
            </w:r>
          </w:p>
          <w:p w:rsidR="007E1A0C" w:rsidRPr="00A330D9" w:rsidRDefault="007E1A0C" w:rsidP="007E1A0C">
            <w:pPr>
              <w:jc w:val="center"/>
              <w:rPr>
                <w:sz w:val="20"/>
                <w:szCs w:val="20"/>
              </w:rPr>
            </w:pPr>
            <w:r w:rsidRPr="00A330D9">
              <w:rPr>
                <w:sz w:val="20"/>
                <w:szCs w:val="20"/>
              </w:rPr>
              <w:t>(Hazards that may have occurred in the past or could occur in the future but do not occur on a yearly basis)</w:t>
            </w:r>
          </w:p>
        </w:tc>
        <w:tc>
          <w:tcPr>
            <w:tcW w:w="2088" w:type="dxa"/>
          </w:tcPr>
          <w:p w:rsidR="007E1A0C" w:rsidRPr="00A330D9" w:rsidRDefault="007E1A0C" w:rsidP="007E1A0C">
            <w:pPr>
              <w:jc w:val="center"/>
              <w:rPr>
                <w:b/>
                <w:sz w:val="20"/>
                <w:szCs w:val="20"/>
              </w:rPr>
            </w:pPr>
            <w:r w:rsidRPr="00A330D9">
              <w:rPr>
                <w:b/>
                <w:sz w:val="20"/>
                <w:szCs w:val="20"/>
              </w:rPr>
              <w:t>Unlikely</w:t>
            </w:r>
          </w:p>
          <w:p w:rsidR="007E1A0C" w:rsidRPr="00A330D9" w:rsidRDefault="007E1A0C" w:rsidP="007E1A0C">
            <w:pPr>
              <w:jc w:val="center"/>
              <w:rPr>
                <w:b/>
                <w:sz w:val="20"/>
                <w:szCs w:val="20"/>
              </w:rPr>
            </w:pPr>
            <w:r w:rsidRPr="00A330D9">
              <w:rPr>
                <w:b/>
                <w:sz w:val="20"/>
                <w:szCs w:val="20"/>
              </w:rPr>
              <w:t>to Occur</w:t>
            </w:r>
          </w:p>
          <w:p w:rsidR="007E1A0C" w:rsidRPr="00A330D9" w:rsidRDefault="007E1A0C" w:rsidP="007E1A0C">
            <w:pPr>
              <w:jc w:val="center"/>
              <w:rPr>
                <w:sz w:val="20"/>
                <w:szCs w:val="20"/>
              </w:rPr>
            </w:pPr>
            <w:r w:rsidRPr="00A330D9">
              <w:rPr>
                <w:sz w:val="20"/>
                <w:szCs w:val="20"/>
              </w:rPr>
              <w:t>(Hazards or disasters that have never occurred in the area before and are unlikely to occur)</w:t>
            </w:r>
          </w:p>
        </w:tc>
      </w:tr>
      <w:tr w:rsidR="007E1A0C" w:rsidRPr="00A330D9" w:rsidTr="007E1A0C">
        <w:tc>
          <w:tcPr>
            <w:tcW w:w="2088" w:type="dxa"/>
            <w:vAlign w:val="bottom"/>
          </w:tcPr>
          <w:p w:rsidR="007E1A0C" w:rsidRPr="00A330D9" w:rsidRDefault="007E1A0C" w:rsidP="007E1A0C">
            <w:pPr>
              <w:rPr>
                <w:sz w:val="21"/>
                <w:szCs w:val="21"/>
              </w:rPr>
            </w:pPr>
            <w:r w:rsidRPr="00A330D9">
              <w:rPr>
                <w:sz w:val="21"/>
                <w:szCs w:val="21"/>
              </w:rPr>
              <w:t xml:space="preserve">Dam Failure </w:t>
            </w:r>
          </w:p>
        </w:tc>
        <w:tc>
          <w:tcPr>
            <w:tcW w:w="3060" w:type="dxa"/>
            <w:vAlign w:val="center"/>
          </w:tcPr>
          <w:p w:rsidR="007E1A0C" w:rsidRPr="00453284" w:rsidRDefault="007E1A0C" w:rsidP="007E1A0C">
            <w:pPr>
              <w:jc w:val="center"/>
              <w:rPr>
                <w:b/>
                <w:sz w:val="21"/>
                <w:szCs w:val="21"/>
              </w:rPr>
            </w:pPr>
          </w:p>
        </w:tc>
        <w:tc>
          <w:tcPr>
            <w:tcW w:w="2340" w:type="dxa"/>
            <w:vAlign w:val="center"/>
          </w:tcPr>
          <w:p w:rsidR="007E1A0C" w:rsidRPr="00453284" w:rsidRDefault="007E1A0C" w:rsidP="007E1A0C">
            <w:pPr>
              <w:jc w:val="center"/>
              <w:rPr>
                <w:b/>
                <w:sz w:val="21"/>
                <w:szCs w:val="21"/>
              </w:rPr>
            </w:pPr>
          </w:p>
        </w:tc>
        <w:tc>
          <w:tcPr>
            <w:tcW w:w="2088" w:type="dxa"/>
            <w:vAlign w:val="center"/>
          </w:tcPr>
          <w:p w:rsidR="007E1A0C" w:rsidRPr="00453284" w:rsidRDefault="007E1A0C" w:rsidP="007E1A0C">
            <w:pPr>
              <w:jc w:val="center"/>
              <w:rPr>
                <w:b/>
                <w:sz w:val="21"/>
                <w:szCs w:val="21"/>
              </w:rPr>
            </w:pPr>
            <w:r w:rsidRPr="00453284">
              <w:rPr>
                <w:b/>
                <w:sz w:val="21"/>
                <w:szCs w:val="21"/>
              </w:rPr>
              <w:t>X</w:t>
            </w:r>
          </w:p>
        </w:tc>
      </w:tr>
      <w:tr w:rsidR="007E1A0C" w:rsidRPr="00A330D9" w:rsidTr="007E1A0C">
        <w:tc>
          <w:tcPr>
            <w:tcW w:w="2088" w:type="dxa"/>
            <w:vAlign w:val="bottom"/>
          </w:tcPr>
          <w:p w:rsidR="007E1A0C" w:rsidRPr="00A330D9" w:rsidRDefault="007E1A0C" w:rsidP="007E1A0C">
            <w:pPr>
              <w:rPr>
                <w:sz w:val="21"/>
                <w:szCs w:val="21"/>
              </w:rPr>
            </w:pPr>
            <w:r w:rsidRPr="00A330D9">
              <w:rPr>
                <w:sz w:val="21"/>
                <w:szCs w:val="21"/>
              </w:rPr>
              <w:t>Drought</w:t>
            </w:r>
          </w:p>
        </w:tc>
        <w:tc>
          <w:tcPr>
            <w:tcW w:w="3060" w:type="dxa"/>
            <w:vAlign w:val="center"/>
          </w:tcPr>
          <w:p w:rsidR="007E1A0C" w:rsidRPr="00453284" w:rsidRDefault="007E1A0C" w:rsidP="007E1A0C">
            <w:pPr>
              <w:jc w:val="center"/>
              <w:rPr>
                <w:b/>
                <w:sz w:val="21"/>
                <w:szCs w:val="21"/>
              </w:rPr>
            </w:pPr>
          </w:p>
        </w:tc>
        <w:tc>
          <w:tcPr>
            <w:tcW w:w="2340" w:type="dxa"/>
            <w:vAlign w:val="center"/>
          </w:tcPr>
          <w:p w:rsidR="007E1A0C" w:rsidRPr="00453284" w:rsidRDefault="007E1A0C" w:rsidP="007E1A0C">
            <w:pPr>
              <w:jc w:val="center"/>
              <w:rPr>
                <w:b/>
                <w:sz w:val="21"/>
                <w:szCs w:val="21"/>
              </w:rPr>
            </w:pPr>
            <w:r>
              <w:rPr>
                <w:b/>
                <w:sz w:val="21"/>
                <w:szCs w:val="21"/>
              </w:rPr>
              <w:t>X</w:t>
            </w:r>
          </w:p>
        </w:tc>
        <w:tc>
          <w:tcPr>
            <w:tcW w:w="2088" w:type="dxa"/>
            <w:vAlign w:val="center"/>
          </w:tcPr>
          <w:p w:rsidR="007E1A0C" w:rsidRPr="00453284" w:rsidRDefault="007E1A0C" w:rsidP="007E1A0C">
            <w:pPr>
              <w:jc w:val="center"/>
              <w:rPr>
                <w:b/>
                <w:sz w:val="21"/>
                <w:szCs w:val="21"/>
              </w:rPr>
            </w:pPr>
          </w:p>
        </w:tc>
      </w:tr>
      <w:tr w:rsidR="007E1A0C" w:rsidRPr="00A330D9" w:rsidTr="007E1A0C">
        <w:tc>
          <w:tcPr>
            <w:tcW w:w="2088" w:type="dxa"/>
            <w:vAlign w:val="bottom"/>
          </w:tcPr>
          <w:p w:rsidR="007E1A0C" w:rsidRPr="00A330D9" w:rsidRDefault="007E1A0C" w:rsidP="007E1A0C">
            <w:pPr>
              <w:jc w:val="both"/>
              <w:rPr>
                <w:sz w:val="21"/>
                <w:szCs w:val="21"/>
              </w:rPr>
            </w:pPr>
            <w:r w:rsidRPr="00A330D9">
              <w:rPr>
                <w:sz w:val="21"/>
                <w:szCs w:val="21"/>
              </w:rPr>
              <w:t>Earthquake</w:t>
            </w:r>
          </w:p>
        </w:tc>
        <w:tc>
          <w:tcPr>
            <w:tcW w:w="3060" w:type="dxa"/>
            <w:vAlign w:val="center"/>
          </w:tcPr>
          <w:p w:rsidR="007E1A0C" w:rsidRPr="00453284" w:rsidRDefault="007E1A0C" w:rsidP="007E1A0C">
            <w:pPr>
              <w:jc w:val="center"/>
              <w:rPr>
                <w:b/>
                <w:sz w:val="21"/>
                <w:szCs w:val="21"/>
              </w:rPr>
            </w:pPr>
          </w:p>
        </w:tc>
        <w:tc>
          <w:tcPr>
            <w:tcW w:w="2340" w:type="dxa"/>
            <w:vAlign w:val="center"/>
          </w:tcPr>
          <w:p w:rsidR="007E1A0C" w:rsidRPr="00453284" w:rsidRDefault="007E1A0C" w:rsidP="007E1A0C">
            <w:pPr>
              <w:jc w:val="center"/>
              <w:rPr>
                <w:b/>
                <w:sz w:val="21"/>
                <w:szCs w:val="21"/>
              </w:rPr>
            </w:pPr>
          </w:p>
        </w:tc>
        <w:tc>
          <w:tcPr>
            <w:tcW w:w="2088" w:type="dxa"/>
            <w:vAlign w:val="center"/>
          </w:tcPr>
          <w:p w:rsidR="007E1A0C" w:rsidRPr="00453284" w:rsidRDefault="007E1A0C" w:rsidP="007E1A0C">
            <w:pPr>
              <w:jc w:val="center"/>
              <w:rPr>
                <w:b/>
                <w:sz w:val="21"/>
                <w:szCs w:val="21"/>
              </w:rPr>
            </w:pPr>
            <w:r w:rsidRPr="00453284">
              <w:rPr>
                <w:b/>
                <w:sz w:val="21"/>
                <w:szCs w:val="21"/>
              </w:rPr>
              <w:t>X</w:t>
            </w:r>
          </w:p>
        </w:tc>
      </w:tr>
      <w:tr w:rsidR="007E1A0C" w:rsidRPr="00A330D9" w:rsidTr="007E1A0C">
        <w:tc>
          <w:tcPr>
            <w:tcW w:w="2088" w:type="dxa"/>
            <w:vAlign w:val="bottom"/>
          </w:tcPr>
          <w:p w:rsidR="007E1A0C" w:rsidRPr="00A330D9" w:rsidRDefault="007E1A0C" w:rsidP="007E1A0C">
            <w:pPr>
              <w:rPr>
                <w:sz w:val="21"/>
                <w:szCs w:val="21"/>
              </w:rPr>
            </w:pPr>
            <w:r w:rsidRPr="00A330D9">
              <w:rPr>
                <w:sz w:val="21"/>
                <w:szCs w:val="21"/>
              </w:rPr>
              <w:t xml:space="preserve">Extreme Cold </w:t>
            </w:r>
          </w:p>
        </w:tc>
        <w:tc>
          <w:tcPr>
            <w:tcW w:w="3060" w:type="dxa"/>
            <w:vAlign w:val="center"/>
          </w:tcPr>
          <w:p w:rsidR="007E1A0C" w:rsidRPr="00453284" w:rsidRDefault="007E1A0C" w:rsidP="007E1A0C">
            <w:pPr>
              <w:jc w:val="center"/>
              <w:rPr>
                <w:b/>
                <w:sz w:val="21"/>
                <w:szCs w:val="21"/>
              </w:rPr>
            </w:pPr>
            <w:r w:rsidRPr="00453284">
              <w:rPr>
                <w:b/>
                <w:sz w:val="21"/>
                <w:szCs w:val="21"/>
              </w:rPr>
              <w:t>X</w:t>
            </w:r>
          </w:p>
        </w:tc>
        <w:tc>
          <w:tcPr>
            <w:tcW w:w="2340" w:type="dxa"/>
            <w:vAlign w:val="center"/>
          </w:tcPr>
          <w:p w:rsidR="007E1A0C" w:rsidRPr="00453284" w:rsidRDefault="007E1A0C" w:rsidP="007E1A0C">
            <w:pPr>
              <w:jc w:val="center"/>
              <w:rPr>
                <w:b/>
                <w:sz w:val="21"/>
                <w:szCs w:val="21"/>
              </w:rPr>
            </w:pPr>
          </w:p>
        </w:tc>
        <w:tc>
          <w:tcPr>
            <w:tcW w:w="2088" w:type="dxa"/>
            <w:vAlign w:val="center"/>
          </w:tcPr>
          <w:p w:rsidR="007E1A0C" w:rsidRPr="00453284" w:rsidRDefault="007E1A0C" w:rsidP="007E1A0C">
            <w:pPr>
              <w:jc w:val="center"/>
              <w:rPr>
                <w:b/>
                <w:sz w:val="21"/>
                <w:szCs w:val="21"/>
              </w:rPr>
            </w:pPr>
          </w:p>
        </w:tc>
      </w:tr>
      <w:tr w:rsidR="007E1A0C" w:rsidRPr="00A330D9" w:rsidTr="007E1A0C">
        <w:tc>
          <w:tcPr>
            <w:tcW w:w="2088" w:type="dxa"/>
            <w:vAlign w:val="bottom"/>
          </w:tcPr>
          <w:p w:rsidR="007E1A0C" w:rsidRPr="00A330D9" w:rsidRDefault="007E1A0C" w:rsidP="007E1A0C">
            <w:pPr>
              <w:rPr>
                <w:sz w:val="21"/>
                <w:szCs w:val="21"/>
              </w:rPr>
            </w:pPr>
            <w:r w:rsidRPr="00A330D9">
              <w:rPr>
                <w:sz w:val="21"/>
                <w:szCs w:val="21"/>
              </w:rPr>
              <w:t xml:space="preserve">Extreme Heat </w:t>
            </w:r>
          </w:p>
        </w:tc>
        <w:tc>
          <w:tcPr>
            <w:tcW w:w="3060" w:type="dxa"/>
            <w:vAlign w:val="center"/>
          </w:tcPr>
          <w:p w:rsidR="007E1A0C" w:rsidRPr="00453284" w:rsidRDefault="007E1A0C" w:rsidP="007E1A0C">
            <w:pPr>
              <w:jc w:val="center"/>
              <w:rPr>
                <w:b/>
                <w:sz w:val="21"/>
                <w:szCs w:val="21"/>
              </w:rPr>
            </w:pPr>
            <w:r w:rsidRPr="00453284">
              <w:rPr>
                <w:b/>
                <w:sz w:val="21"/>
                <w:szCs w:val="21"/>
              </w:rPr>
              <w:t>X</w:t>
            </w:r>
          </w:p>
        </w:tc>
        <w:tc>
          <w:tcPr>
            <w:tcW w:w="2340" w:type="dxa"/>
            <w:vAlign w:val="center"/>
          </w:tcPr>
          <w:p w:rsidR="007E1A0C" w:rsidRPr="00453284" w:rsidRDefault="007E1A0C" w:rsidP="007E1A0C">
            <w:pPr>
              <w:jc w:val="center"/>
              <w:rPr>
                <w:b/>
                <w:sz w:val="21"/>
                <w:szCs w:val="21"/>
              </w:rPr>
            </w:pPr>
          </w:p>
        </w:tc>
        <w:tc>
          <w:tcPr>
            <w:tcW w:w="2088" w:type="dxa"/>
            <w:vAlign w:val="center"/>
          </w:tcPr>
          <w:p w:rsidR="007E1A0C" w:rsidRPr="00453284" w:rsidRDefault="007E1A0C" w:rsidP="007E1A0C">
            <w:pPr>
              <w:jc w:val="center"/>
              <w:rPr>
                <w:b/>
                <w:sz w:val="21"/>
                <w:szCs w:val="21"/>
              </w:rPr>
            </w:pPr>
          </w:p>
        </w:tc>
      </w:tr>
      <w:tr w:rsidR="007E1A0C" w:rsidRPr="00A330D9" w:rsidTr="007E1A0C">
        <w:tc>
          <w:tcPr>
            <w:tcW w:w="2088" w:type="dxa"/>
            <w:vAlign w:val="bottom"/>
          </w:tcPr>
          <w:p w:rsidR="007E1A0C" w:rsidRPr="00A330D9" w:rsidRDefault="007E1A0C" w:rsidP="007E1A0C">
            <w:pPr>
              <w:rPr>
                <w:sz w:val="21"/>
                <w:szCs w:val="21"/>
              </w:rPr>
            </w:pPr>
            <w:r w:rsidRPr="00A330D9">
              <w:rPr>
                <w:sz w:val="21"/>
                <w:szCs w:val="21"/>
              </w:rPr>
              <w:t xml:space="preserve">Flood </w:t>
            </w:r>
          </w:p>
        </w:tc>
        <w:tc>
          <w:tcPr>
            <w:tcW w:w="3060" w:type="dxa"/>
            <w:vAlign w:val="center"/>
          </w:tcPr>
          <w:p w:rsidR="007E1A0C" w:rsidRPr="00453284" w:rsidRDefault="007E1A0C" w:rsidP="007E1A0C">
            <w:pPr>
              <w:jc w:val="center"/>
              <w:rPr>
                <w:b/>
                <w:sz w:val="21"/>
                <w:szCs w:val="21"/>
              </w:rPr>
            </w:pPr>
          </w:p>
        </w:tc>
        <w:tc>
          <w:tcPr>
            <w:tcW w:w="2340" w:type="dxa"/>
            <w:vAlign w:val="center"/>
          </w:tcPr>
          <w:p w:rsidR="007E1A0C" w:rsidRPr="00453284" w:rsidRDefault="007E1A0C" w:rsidP="007E1A0C">
            <w:pPr>
              <w:jc w:val="center"/>
              <w:rPr>
                <w:b/>
                <w:sz w:val="21"/>
                <w:szCs w:val="21"/>
              </w:rPr>
            </w:pPr>
            <w:r>
              <w:rPr>
                <w:b/>
                <w:sz w:val="21"/>
                <w:szCs w:val="21"/>
              </w:rPr>
              <w:t>X</w:t>
            </w:r>
          </w:p>
        </w:tc>
        <w:tc>
          <w:tcPr>
            <w:tcW w:w="2088" w:type="dxa"/>
            <w:vAlign w:val="center"/>
          </w:tcPr>
          <w:p w:rsidR="007E1A0C" w:rsidRPr="00453284" w:rsidRDefault="007E1A0C" w:rsidP="007E1A0C">
            <w:pPr>
              <w:jc w:val="center"/>
              <w:rPr>
                <w:b/>
                <w:sz w:val="21"/>
                <w:szCs w:val="21"/>
              </w:rPr>
            </w:pPr>
          </w:p>
        </w:tc>
      </w:tr>
      <w:tr w:rsidR="007E1A0C" w:rsidRPr="00A330D9" w:rsidTr="007E1A0C">
        <w:tc>
          <w:tcPr>
            <w:tcW w:w="2088" w:type="dxa"/>
            <w:vAlign w:val="bottom"/>
          </w:tcPr>
          <w:p w:rsidR="007E1A0C" w:rsidRPr="00A330D9" w:rsidRDefault="007E1A0C" w:rsidP="007E1A0C">
            <w:pPr>
              <w:rPr>
                <w:sz w:val="21"/>
                <w:szCs w:val="21"/>
              </w:rPr>
            </w:pPr>
            <w:r w:rsidRPr="00A330D9">
              <w:rPr>
                <w:sz w:val="21"/>
                <w:szCs w:val="21"/>
              </w:rPr>
              <w:t xml:space="preserve">Freezing Rain/Sleet/Ice </w:t>
            </w:r>
          </w:p>
        </w:tc>
        <w:tc>
          <w:tcPr>
            <w:tcW w:w="3060" w:type="dxa"/>
            <w:vAlign w:val="center"/>
          </w:tcPr>
          <w:p w:rsidR="007E1A0C" w:rsidRPr="00453284" w:rsidRDefault="007E1A0C" w:rsidP="007E1A0C">
            <w:pPr>
              <w:jc w:val="center"/>
              <w:rPr>
                <w:b/>
                <w:sz w:val="21"/>
                <w:szCs w:val="21"/>
              </w:rPr>
            </w:pPr>
            <w:r w:rsidRPr="00453284">
              <w:rPr>
                <w:b/>
                <w:sz w:val="21"/>
                <w:szCs w:val="21"/>
              </w:rPr>
              <w:t>X</w:t>
            </w:r>
          </w:p>
        </w:tc>
        <w:tc>
          <w:tcPr>
            <w:tcW w:w="2340" w:type="dxa"/>
            <w:vAlign w:val="center"/>
          </w:tcPr>
          <w:p w:rsidR="007E1A0C" w:rsidRPr="00453284" w:rsidRDefault="007E1A0C" w:rsidP="007E1A0C">
            <w:pPr>
              <w:jc w:val="center"/>
              <w:rPr>
                <w:b/>
                <w:sz w:val="21"/>
                <w:szCs w:val="21"/>
              </w:rPr>
            </w:pPr>
          </w:p>
        </w:tc>
        <w:tc>
          <w:tcPr>
            <w:tcW w:w="2088" w:type="dxa"/>
            <w:vAlign w:val="center"/>
          </w:tcPr>
          <w:p w:rsidR="007E1A0C" w:rsidRPr="00453284" w:rsidRDefault="007E1A0C" w:rsidP="007E1A0C">
            <w:pPr>
              <w:jc w:val="center"/>
              <w:rPr>
                <w:b/>
                <w:sz w:val="21"/>
                <w:szCs w:val="21"/>
              </w:rPr>
            </w:pPr>
          </w:p>
        </w:tc>
      </w:tr>
      <w:tr w:rsidR="007E1A0C" w:rsidRPr="00A330D9" w:rsidTr="007E1A0C">
        <w:tc>
          <w:tcPr>
            <w:tcW w:w="2088" w:type="dxa"/>
            <w:vAlign w:val="bottom"/>
          </w:tcPr>
          <w:p w:rsidR="007E1A0C" w:rsidRPr="00A330D9" w:rsidRDefault="007E1A0C" w:rsidP="007E1A0C">
            <w:pPr>
              <w:rPr>
                <w:sz w:val="21"/>
                <w:szCs w:val="21"/>
              </w:rPr>
            </w:pPr>
            <w:r w:rsidRPr="00A330D9">
              <w:rPr>
                <w:sz w:val="21"/>
                <w:szCs w:val="21"/>
              </w:rPr>
              <w:t xml:space="preserve">Hail </w:t>
            </w:r>
          </w:p>
        </w:tc>
        <w:tc>
          <w:tcPr>
            <w:tcW w:w="3060" w:type="dxa"/>
            <w:vAlign w:val="center"/>
          </w:tcPr>
          <w:p w:rsidR="007E1A0C" w:rsidRPr="00453284" w:rsidRDefault="007E1A0C" w:rsidP="007E1A0C">
            <w:pPr>
              <w:jc w:val="center"/>
              <w:rPr>
                <w:b/>
                <w:sz w:val="21"/>
                <w:szCs w:val="21"/>
              </w:rPr>
            </w:pPr>
            <w:r w:rsidRPr="00453284">
              <w:rPr>
                <w:b/>
                <w:sz w:val="21"/>
                <w:szCs w:val="21"/>
              </w:rPr>
              <w:t>X</w:t>
            </w:r>
          </w:p>
        </w:tc>
        <w:tc>
          <w:tcPr>
            <w:tcW w:w="2340" w:type="dxa"/>
            <w:vAlign w:val="center"/>
          </w:tcPr>
          <w:p w:rsidR="007E1A0C" w:rsidRPr="00453284" w:rsidRDefault="007E1A0C" w:rsidP="007E1A0C">
            <w:pPr>
              <w:jc w:val="center"/>
              <w:rPr>
                <w:b/>
                <w:sz w:val="21"/>
                <w:szCs w:val="21"/>
              </w:rPr>
            </w:pPr>
          </w:p>
        </w:tc>
        <w:tc>
          <w:tcPr>
            <w:tcW w:w="2088" w:type="dxa"/>
            <w:vAlign w:val="center"/>
          </w:tcPr>
          <w:p w:rsidR="007E1A0C" w:rsidRPr="00453284" w:rsidRDefault="007E1A0C" w:rsidP="007E1A0C">
            <w:pPr>
              <w:jc w:val="center"/>
              <w:rPr>
                <w:b/>
                <w:sz w:val="21"/>
                <w:szCs w:val="21"/>
              </w:rPr>
            </w:pPr>
          </w:p>
        </w:tc>
      </w:tr>
      <w:tr w:rsidR="007E1A0C" w:rsidRPr="00A330D9" w:rsidTr="007E1A0C">
        <w:tc>
          <w:tcPr>
            <w:tcW w:w="2088" w:type="dxa"/>
            <w:vAlign w:val="bottom"/>
          </w:tcPr>
          <w:p w:rsidR="007E1A0C" w:rsidRPr="00A330D9" w:rsidRDefault="007E1A0C" w:rsidP="007E1A0C">
            <w:pPr>
              <w:rPr>
                <w:sz w:val="21"/>
                <w:szCs w:val="21"/>
              </w:rPr>
            </w:pPr>
            <w:r w:rsidRPr="00A330D9">
              <w:rPr>
                <w:sz w:val="21"/>
                <w:szCs w:val="21"/>
              </w:rPr>
              <w:t xml:space="preserve">Heavy Rain </w:t>
            </w:r>
          </w:p>
        </w:tc>
        <w:tc>
          <w:tcPr>
            <w:tcW w:w="3060" w:type="dxa"/>
            <w:vAlign w:val="center"/>
          </w:tcPr>
          <w:p w:rsidR="007E1A0C" w:rsidRPr="00453284" w:rsidRDefault="007E1A0C" w:rsidP="007E1A0C">
            <w:pPr>
              <w:jc w:val="center"/>
              <w:rPr>
                <w:b/>
                <w:sz w:val="21"/>
                <w:szCs w:val="21"/>
              </w:rPr>
            </w:pPr>
            <w:r>
              <w:rPr>
                <w:b/>
                <w:sz w:val="21"/>
                <w:szCs w:val="21"/>
              </w:rPr>
              <w:t>X</w:t>
            </w:r>
          </w:p>
        </w:tc>
        <w:tc>
          <w:tcPr>
            <w:tcW w:w="2340" w:type="dxa"/>
            <w:vAlign w:val="center"/>
          </w:tcPr>
          <w:p w:rsidR="007E1A0C" w:rsidRPr="00453284" w:rsidRDefault="007E1A0C" w:rsidP="007E1A0C">
            <w:pPr>
              <w:jc w:val="center"/>
              <w:rPr>
                <w:b/>
                <w:sz w:val="21"/>
                <w:szCs w:val="21"/>
              </w:rPr>
            </w:pPr>
          </w:p>
        </w:tc>
        <w:tc>
          <w:tcPr>
            <w:tcW w:w="2088" w:type="dxa"/>
            <w:vAlign w:val="center"/>
          </w:tcPr>
          <w:p w:rsidR="007E1A0C" w:rsidRPr="00453284" w:rsidRDefault="007E1A0C" w:rsidP="007E1A0C">
            <w:pPr>
              <w:jc w:val="center"/>
              <w:rPr>
                <w:b/>
                <w:sz w:val="21"/>
                <w:szCs w:val="21"/>
              </w:rPr>
            </w:pPr>
          </w:p>
        </w:tc>
      </w:tr>
      <w:tr w:rsidR="007E1A0C" w:rsidRPr="00A330D9" w:rsidTr="007E1A0C">
        <w:tc>
          <w:tcPr>
            <w:tcW w:w="2088" w:type="dxa"/>
            <w:vAlign w:val="bottom"/>
          </w:tcPr>
          <w:p w:rsidR="007E1A0C" w:rsidRPr="00A330D9" w:rsidRDefault="007E1A0C" w:rsidP="007E1A0C">
            <w:pPr>
              <w:rPr>
                <w:sz w:val="21"/>
                <w:szCs w:val="21"/>
              </w:rPr>
            </w:pPr>
            <w:r w:rsidRPr="00A330D9">
              <w:rPr>
                <w:sz w:val="21"/>
                <w:szCs w:val="21"/>
              </w:rPr>
              <w:t xml:space="preserve">Heavy Snow  </w:t>
            </w:r>
          </w:p>
        </w:tc>
        <w:tc>
          <w:tcPr>
            <w:tcW w:w="3060" w:type="dxa"/>
            <w:vAlign w:val="center"/>
          </w:tcPr>
          <w:p w:rsidR="007E1A0C" w:rsidRPr="00453284" w:rsidRDefault="007E1A0C" w:rsidP="007E1A0C">
            <w:pPr>
              <w:jc w:val="center"/>
              <w:rPr>
                <w:b/>
                <w:sz w:val="21"/>
                <w:szCs w:val="21"/>
              </w:rPr>
            </w:pPr>
            <w:r>
              <w:rPr>
                <w:b/>
                <w:sz w:val="21"/>
                <w:szCs w:val="21"/>
              </w:rPr>
              <w:t>X</w:t>
            </w:r>
          </w:p>
        </w:tc>
        <w:tc>
          <w:tcPr>
            <w:tcW w:w="2340" w:type="dxa"/>
            <w:vAlign w:val="center"/>
          </w:tcPr>
          <w:p w:rsidR="007E1A0C" w:rsidRPr="00453284" w:rsidRDefault="007E1A0C" w:rsidP="007E1A0C">
            <w:pPr>
              <w:jc w:val="center"/>
              <w:rPr>
                <w:b/>
                <w:sz w:val="21"/>
                <w:szCs w:val="21"/>
              </w:rPr>
            </w:pPr>
          </w:p>
        </w:tc>
        <w:tc>
          <w:tcPr>
            <w:tcW w:w="2088" w:type="dxa"/>
            <w:vAlign w:val="center"/>
          </w:tcPr>
          <w:p w:rsidR="007E1A0C" w:rsidRPr="00453284" w:rsidRDefault="007E1A0C" w:rsidP="007E1A0C">
            <w:pPr>
              <w:jc w:val="center"/>
              <w:rPr>
                <w:b/>
                <w:sz w:val="21"/>
                <w:szCs w:val="21"/>
              </w:rPr>
            </w:pPr>
          </w:p>
        </w:tc>
      </w:tr>
      <w:tr w:rsidR="007E1A0C" w:rsidRPr="00A330D9" w:rsidTr="007E1A0C">
        <w:tc>
          <w:tcPr>
            <w:tcW w:w="2088" w:type="dxa"/>
            <w:vAlign w:val="bottom"/>
          </w:tcPr>
          <w:p w:rsidR="007E1A0C" w:rsidRPr="00A330D9" w:rsidRDefault="007E1A0C" w:rsidP="007E1A0C">
            <w:pPr>
              <w:rPr>
                <w:sz w:val="21"/>
                <w:szCs w:val="21"/>
              </w:rPr>
            </w:pPr>
            <w:r w:rsidRPr="00A330D9">
              <w:rPr>
                <w:sz w:val="21"/>
                <w:szCs w:val="21"/>
              </w:rPr>
              <w:t xml:space="preserve">Ice Jam </w:t>
            </w:r>
          </w:p>
        </w:tc>
        <w:tc>
          <w:tcPr>
            <w:tcW w:w="3060" w:type="dxa"/>
            <w:vAlign w:val="center"/>
          </w:tcPr>
          <w:p w:rsidR="007E1A0C" w:rsidRPr="00453284" w:rsidRDefault="007E1A0C" w:rsidP="007E1A0C">
            <w:pPr>
              <w:jc w:val="center"/>
              <w:rPr>
                <w:b/>
                <w:sz w:val="21"/>
                <w:szCs w:val="21"/>
              </w:rPr>
            </w:pPr>
          </w:p>
        </w:tc>
        <w:tc>
          <w:tcPr>
            <w:tcW w:w="2340" w:type="dxa"/>
            <w:vAlign w:val="center"/>
          </w:tcPr>
          <w:p w:rsidR="007E1A0C" w:rsidRPr="00453284" w:rsidRDefault="007E1A0C" w:rsidP="007E1A0C">
            <w:pPr>
              <w:jc w:val="center"/>
              <w:rPr>
                <w:b/>
                <w:sz w:val="21"/>
                <w:szCs w:val="21"/>
              </w:rPr>
            </w:pPr>
          </w:p>
        </w:tc>
        <w:tc>
          <w:tcPr>
            <w:tcW w:w="2088" w:type="dxa"/>
            <w:vAlign w:val="center"/>
          </w:tcPr>
          <w:p w:rsidR="007E1A0C" w:rsidRPr="00453284" w:rsidRDefault="007E1A0C" w:rsidP="007E1A0C">
            <w:pPr>
              <w:jc w:val="center"/>
              <w:rPr>
                <w:b/>
                <w:sz w:val="21"/>
                <w:szCs w:val="21"/>
              </w:rPr>
            </w:pPr>
            <w:r w:rsidRPr="00453284">
              <w:rPr>
                <w:b/>
                <w:sz w:val="21"/>
                <w:szCs w:val="21"/>
              </w:rPr>
              <w:t>X</w:t>
            </w:r>
          </w:p>
        </w:tc>
      </w:tr>
      <w:tr w:rsidR="007E1A0C" w:rsidRPr="00A330D9" w:rsidTr="007E1A0C">
        <w:tc>
          <w:tcPr>
            <w:tcW w:w="2088" w:type="dxa"/>
            <w:vAlign w:val="bottom"/>
          </w:tcPr>
          <w:p w:rsidR="007E1A0C" w:rsidRPr="00A330D9" w:rsidRDefault="007E1A0C" w:rsidP="007E1A0C">
            <w:pPr>
              <w:rPr>
                <w:sz w:val="21"/>
                <w:szCs w:val="21"/>
              </w:rPr>
            </w:pPr>
            <w:r w:rsidRPr="00A330D9">
              <w:rPr>
                <w:sz w:val="21"/>
                <w:szCs w:val="21"/>
              </w:rPr>
              <w:t xml:space="preserve">Lightning </w:t>
            </w:r>
          </w:p>
        </w:tc>
        <w:tc>
          <w:tcPr>
            <w:tcW w:w="3060" w:type="dxa"/>
            <w:vAlign w:val="center"/>
          </w:tcPr>
          <w:p w:rsidR="007E1A0C" w:rsidRPr="00453284" w:rsidRDefault="007E1A0C" w:rsidP="007E1A0C">
            <w:pPr>
              <w:jc w:val="center"/>
              <w:rPr>
                <w:b/>
                <w:sz w:val="21"/>
                <w:szCs w:val="21"/>
              </w:rPr>
            </w:pPr>
            <w:r>
              <w:rPr>
                <w:b/>
                <w:sz w:val="21"/>
                <w:szCs w:val="21"/>
              </w:rPr>
              <w:t>X</w:t>
            </w:r>
          </w:p>
        </w:tc>
        <w:tc>
          <w:tcPr>
            <w:tcW w:w="2340" w:type="dxa"/>
            <w:vAlign w:val="center"/>
          </w:tcPr>
          <w:p w:rsidR="007E1A0C" w:rsidRPr="00453284" w:rsidRDefault="007E1A0C" w:rsidP="007E1A0C">
            <w:pPr>
              <w:jc w:val="center"/>
              <w:rPr>
                <w:b/>
                <w:sz w:val="21"/>
                <w:szCs w:val="21"/>
              </w:rPr>
            </w:pPr>
          </w:p>
        </w:tc>
        <w:tc>
          <w:tcPr>
            <w:tcW w:w="2088" w:type="dxa"/>
            <w:vAlign w:val="center"/>
          </w:tcPr>
          <w:p w:rsidR="007E1A0C" w:rsidRPr="00453284" w:rsidRDefault="007E1A0C" w:rsidP="007E1A0C">
            <w:pPr>
              <w:jc w:val="center"/>
              <w:rPr>
                <w:b/>
                <w:sz w:val="21"/>
                <w:szCs w:val="21"/>
              </w:rPr>
            </w:pPr>
          </w:p>
        </w:tc>
      </w:tr>
      <w:tr w:rsidR="007E1A0C" w:rsidRPr="00A330D9" w:rsidTr="007E1A0C">
        <w:tc>
          <w:tcPr>
            <w:tcW w:w="2088" w:type="dxa"/>
            <w:vAlign w:val="bottom"/>
          </w:tcPr>
          <w:p w:rsidR="007E1A0C" w:rsidRPr="00A330D9" w:rsidRDefault="007E1A0C" w:rsidP="007E1A0C">
            <w:pPr>
              <w:jc w:val="both"/>
              <w:rPr>
                <w:sz w:val="21"/>
                <w:szCs w:val="21"/>
              </w:rPr>
            </w:pPr>
            <w:r w:rsidRPr="00A330D9">
              <w:rPr>
                <w:sz w:val="21"/>
                <w:szCs w:val="21"/>
              </w:rPr>
              <w:t xml:space="preserve">Rapid Snow Melt </w:t>
            </w:r>
          </w:p>
        </w:tc>
        <w:tc>
          <w:tcPr>
            <w:tcW w:w="3060" w:type="dxa"/>
            <w:vAlign w:val="center"/>
          </w:tcPr>
          <w:p w:rsidR="007E1A0C" w:rsidRPr="00453284" w:rsidRDefault="007E1A0C" w:rsidP="007E1A0C">
            <w:pPr>
              <w:jc w:val="center"/>
              <w:rPr>
                <w:b/>
                <w:sz w:val="21"/>
                <w:szCs w:val="21"/>
              </w:rPr>
            </w:pPr>
            <w:r>
              <w:rPr>
                <w:b/>
                <w:sz w:val="21"/>
                <w:szCs w:val="21"/>
              </w:rPr>
              <w:t>X</w:t>
            </w:r>
          </w:p>
        </w:tc>
        <w:tc>
          <w:tcPr>
            <w:tcW w:w="2340" w:type="dxa"/>
            <w:vAlign w:val="center"/>
          </w:tcPr>
          <w:p w:rsidR="007E1A0C" w:rsidRPr="00453284" w:rsidRDefault="007E1A0C" w:rsidP="007E1A0C">
            <w:pPr>
              <w:jc w:val="center"/>
              <w:rPr>
                <w:b/>
                <w:sz w:val="21"/>
                <w:szCs w:val="21"/>
              </w:rPr>
            </w:pPr>
          </w:p>
        </w:tc>
        <w:tc>
          <w:tcPr>
            <w:tcW w:w="2088" w:type="dxa"/>
            <w:vAlign w:val="center"/>
          </w:tcPr>
          <w:p w:rsidR="007E1A0C" w:rsidRPr="00453284" w:rsidRDefault="007E1A0C" w:rsidP="007E1A0C">
            <w:pPr>
              <w:jc w:val="center"/>
              <w:rPr>
                <w:b/>
                <w:sz w:val="21"/>
                <w:szCs w:val="21"/>
              </w:rPr>
            </w:pPr>
          </w:p>
        </w:tc>
      </w:tr>
      <w:tr w:rsidR="007E1A0C" w:rsidRPr="00A330D9" w:rsidTr="007E1A0C">
        <w:tc>
          <w:tcPr>
            <w:tcW w:w="2088" w:type="dxa"/>
            <w:vAlign w:val="bottom"/>
          </w:tcPr>
          <w:p w:rsidR="007E1A0C" w:rsidRPr="00A330D9" w:rsidRDefault="007E1A0C" w:rsidP="007E1A0C">
            <w:pPr>
              <w:jc w:val="both"/>
              <w:rPr>
                <w:sz w:val="21"/>
                <w:szCs w:val="21"/>
              </w:rPr>
            </w:pPr>
            <w:r w:rsidRPr="00A330D9">
              <w:rPr>
                <w:sz w:val="21"/>
                <w:szCs w:val="21"/>
              </w:rPr>
              <w:t xml:space="preserve">Strong Winds </w:t>
            </w:r>
          </w:p>
        </w:tc>
        <w:tc>
          <w:tcPr>
            <w:tcW w:w="3060" w:type="dxa"/>
            <w:vAlign w:val="center"/>
          </w:tcPr>
          <w:p w:rsidR="007E1A0C" w:rsidRPr="00453284" w:rsidRDefault="007E1A0C" w:rsidP="007E1A0C">
            <w:pPr>
              <w:jc w:val="center"/>
              <w:rPr>
                <w:b/>
                <w:sz w:val="21"/>
                <w:szCs w:val="21"/>
              </w:rPr>
            </w:pPr>
            <w:r w:rsidRPr="00453284">
              <w:rPr>
                <w:b/>
                <w:sz w:val="21"/>
                <w:szCs w:val="21"/>
              </w:rPr>
              <w:t>X</w:t>
            </w:r>
          </w:p>
        </w:tc>
        <w:tc>
          <w:tcPr>
            <w:tcW w:w="2340" w:type="dxa"/>
            <w:vAlign w:val="center"/>
          </w:tcPr>
          <w:p w:rsidR="007E1A0C" w:rsidRPr="00453284" w:rsidRDefault="007E1A0C" w:rsidP="007E1A0C">
            <w:pPr>
              <w:jc w:val="center"/>
              <w:rPr>
                <w:b/>
                <w:sz w:val="21"/>
                <w:szCs w:val="21"/>
              </w:rPr>
            </w:pPr>
          </w:p>
        </w:tc>
        <w:tc>
          <w:tcPr>
            <w:tcW w:w="2088" w:type="dxa"/>
            <w:vAlign w:val="center"/>
          </w:tcPr>
          <w:p w:rsidR="007E1A0C" w:rsidRPr="00453284" w:rsidRDefault="007E1A0C" w:rsidP="007E1A0C">
            <w:pPr>
              <w:jc w:val="center"/>
              <w:rPr>
                <w:b/>
                <w:sz w:val="21"/>
                <w:szCs w:val="21"/>
              </w:rPr>
            </w:pPr>
          </w:p>
        </w:tc>
      </w:tr>
      <w:tr w:rsidR="007E1A0C" w:rsidRPr="00A330D9" w:rsidTr="007E1A0C">
        <w:tc>
          <w:tcPr>
            <w:tcW w:w="2088" w:type="dxa"/>
            <w:vAlign w:val="bottom"/>
          </w:tcPr>
          <w:p w:rsidR="007E1A0C" w:rsidRPr="00A330D9" w:rsidRDefault="007E1A0C" w:rsidP="007E1A0C">
            <w:pPr>
              <w:jc w:val="both"/>
              <w:rPr>
                <w:sz w:val="21"/>
                <w:szCs w:val="21"/>
              </w:rPr>
            </w:pPr>
            <w:r w:rsidRPr="00A330D9">
              <w:rPr>
                <w:sz w:val="21"/>
                <w:szCs w:val="21"/>
              </w:rPr>
              <w:t xml:space="preserve">Subsidence </w:t>
            </w:r>
          </w:p>
        </w:tc>
        <w:tc>
          <w:tcPr>
            <w:tcW w:w="3060" w:type="dxa"/>
            <w:vAlign w:val="center"/>
          </w:tcPr>
          <w:p w:rsidR="007E1A0C" w:rsidRPr="00453284" w:rsidRDefault="007E1A0C" w:rsidP="007E1A0C">
            <w:pPr>
              <w:jc w:val="center"/>
              <w:rPr>
                <w:b/>
                <w:sz w:val="21"/>
                <w:szCs w:val="21"/>
              </w:rPr>
            </w:pPr>
          </w:p>
        </w:tc>
        <w:tc>
          <w:tcPr>
            <w:tcW w:w="2340" w:type="dxa"/>
            <w:vAlign w:val="center"/>
          </w:tcPr>
          <w:p w:rsidR="007E1A0C" w:rsidRPr="00453284" w:rsidRDefault="007E1A0C" w:rsidP="007E1A0C">
            <w:pPr>
              <w:jc w:val="center"/>
              <w:rPr>
                <w:b/>
                <w:sz w:val="21"/>
                <w:szCs w:val="21"/>
              </w:rPr>
            </w:pPr>
          </w:p>
        </w:tc>
        <w:tc>
          <w:tcPr>
            <w:tcW w:w="2088" w:type="dxa"/>
            <w:vAlign w:val="center"/>
          </w:tcPr>
          <w:p w:rsidR="007E1A0C" w:rsidRPr="00453284" w:rsidRDefault="007E1A0C" w:rsidP="007E1A0C">
            <w:pPr>
              <w:jc w:val="center"/>
              <w:rPr>
                <w:b/>
                <w:sz w:val="21"/>
                <w:szCs w:val="21"/>
              </w:rPr>
            </w:pPr>
            <w:r w:rsidRPr="00453284">
              <w:rPr>
                <w:b/>
                <w:sz w:val="21"/>
                <w:szCs w:val="21"/>
              </w:rPr>
              <w:t>X</w:t>
            </w:r>
          </w:p>
        </w:tc>
      </w:tr>
      <w:tr w:rsidR="007E1A0C" w:rsidRPr="00A330D9" w:rsidTr="007E1A0C">
        <w:tc>
          <w:tcPr>
            <w:tcW w:w="2088" w:type="dxa"/>
            <w:vAlign w:val="bottom"/>
          </w:tcPr>
          <w:p w:rsidR="007E1A0C" w:rsidRPr="00A330D9" w:rsidRDefault="007E1A0C" w:rsidP="007E1A0C">
            <w:pPr>
              <w:jc w:val="both"/>
              <w:rPr>
                <w:sz w:val="21"/>
                <w:szCs w:val="21"/>
              </w:rPr>
            </w:pPr>
            <w:r w:rsidRPr="00A330D9">
              <w:rPr>
                <w:sz w:val="21"/>
                <w:szCs w:val="21"/>
              </w:rPr>
              <w:t xml:space="preserve">Thunderstorm </w:t>
            </w:r>
          </w:p>
        </w:tc>
        <w:tc>
          <w:tcPr>
            <w:tcW w:w="3060" w:type="dxa"/>
            <w:vAlign w:val="center"/>
          </w:tcPr>
          <w:p w:rsidR="007E1A0C" w:rsidRPr="00453284" w:rsidRDefault="007E1A0C" w:rsidP="007E1A0C">
            <w:pPr>
              <w:jc w:val="center"/>
              <w:rPr>
                <w:b/>
                <w:sz w:val="21"/>
                <w:szCs w:val="21"/>
              </w:rPr>
            </w:pPr>
            <w:r w:rsidRPr="00453284">
              <w:rPr>
                <w:b/>
                <w:sz w:val="21"/>
                <w:szCs w:val="21"/>
              </w:rPr>
              <w:t>X</w:t>
            </w:r>
          </w:p>
        </w:tc>
        <w:tc>
          <w:tcPr>
            <w:tcW w:w="2340" w:type="dxa"/>
            <w:vAlign w:val="center"/>
          </w:tcPr>
          <w:p w:rsidR="007E1A0C" w:rsidRPr="00453284" w:rsidRDefault="007E1A0C" w:rsidP="007E1A0C">
            <w:pPr>
              <w:jc w:val="center"/>
              <w:rPr>
                <w:b/>
                <w:sz w:val="21"/>
                <w:szCs w:val="21"/>
              </w:rPr>
            </w:pPr>
          </w:p>
        </w:tc>
        <w:tc>
          <w:tcPr>
            <w:tcW w:w="2088" w:type="dxa"/>
            <w:vAlign w:val="center"/>
          </w:tcPr>
          <w:p w:rsidR="007E1A0C" w:rsidRPr="00453284" w:rsidRDefault="007E1A0C" w:rsidP="007E1A0C">
            <w:pPr>
              <w:jc w:val="center"/>
              <w:rPr>
                <w:b/>
                <w:sz w:val="21"/>
                <w:szCs w:val="21"/>
              </w:rPr>
            </w:pPr>
          </w:p>
        </w:tc>
      </w:tr>
      <w:tr w:rsidR="007E1A0C" w:rsidRPr="00A330D9" w:rsidTr="007E1A0C">
        <w:tc>
          <w:tcPr>
            <w:tcW w:w="2088" w:type="dxa"/>
            <w:vAlign w:val="bottom"/>
          </w:tcPr>
          <w:p w:rsidR="007E1A0C" w:rsidRPr="00A330D9" w:rsidRDefault="007E1A0C" w:rsidP="007E1A0C">
            <w:pPr>
              <w:jc w:val="both"/>
              <w:rPr>
                <w:sz w:val="21"/>
                <w:szCs w:val="21"/>
              </w:rPr>
            </w:pPr>
            <w:r w:rsidRPr="00A330D9">
              <w:rPr>
                <w:sz w:val="21"/>
                <w:szCs w:val="21"/>
              </w:rPr>
              <w:t xml:space="preserve">Tornado </w:t>
            </w:r>
          </w:p>
        </w:tc>
        <w:tc>
          <w:tcPr>
            <w:tcW w:w="3060" w:type="dxa"/>
            <w:vAlign w:val="center"/>
          </w:tcPr>
          <w:p w:rsidR="007E1A0C" w:rsidRPr="00453284" w:rsidRDefault="007E1A0C" w:rsidP="007E1A0C">
            <w:pPr>
              <w:jc w:val="center"/>
              <w:rPr>
                <w:b/>
                <w:sz w:val="21"/>
                <w:szCs w:val="21"/>
              </w:rPr>
            </w:pPr>
          </w:p>
        </w:tc>
        <w:tc>
          <w:tcPr>
            <w:tcW w:w="2340" w:type="dxa"/>
            <w:vAlign w:val="center"/>
          </w:tcPr>
          <w:p w:rsidR="007E1A0C" w:rsidRPr="00453284" w:rsidRDefault="007E1A0C" w:rsidP="007E1A0C">
            <w:pPr>
              <w:jc w:val="center"/>
              <w:rPr>
                <w:b/>
                <w:sz w:val="21"/>
                <w:szCs w:val="21"/>
              </w:rPr>
            </w:pPr>
            <w:r w:rsidRPr="00453284">
              <w:rPr>
                <w:b/>
                <w:sz w:val="21"/>
                <w:szCs w:val="21"/>
              </w:rPr>
              <w:t>X</w:t>
            </w:r>
          </w:p>
        </w:tc>
        <w:tc>
          <w:tcPr>
            <w:tcW w:w="2088" w:type="dxa"/>
            <w:vAlign w:val="center"/>
          </w:tcPr>
          <w:p w:rsidR="007E1A0C" w:rsidRPr="00453284" w:rsidRDefault="007E1A0C" w:rsidP="007E1A0C">
            <w:pPr>
              <w:jc w:val="center"/>
              <w:rPr>
                <w:b/>
                <w:sz w:val="21"/>
                <w:szCs w:val="21"/>
              </w:rPr>
            </w:pPr>
          </w:p>
        </w:tc>
      </w:tr>
      <w:tr w:rsidR="007E1A0C" w:rsidRPr="00A330D9" w:rsidTr="007E1A0C">
        <w:tc>
          <w:tcPr>
            <w:tcW w:w="2088" w:type="dxa"/>
            <w:vAlign w:val="bottom"/>
          </w:tcPr>
          <w:p w:rsidR="007E1A0C" w:rsidRPr="00A330D9" w:rsidRDefault="007E1A0C" w:rsidP="007E1A0C">
            <w:pPr>
              <w:jc w:val="both"/>
              <w:rPr>
                <w:sz w:val="21"/>
                <w:szCs w:val="21"/>
              </w:rPr>
            </w:pPr>
            <w:r w:rsidRPr="00A330D9">
              <w:rPr>
                <w:sz w:val="21"/>
                <w:szCs w:val="21"/>
              </w:rPr>
              <w:t xml:space="preserve">Urban Fire </w:t>
            </w:r>
          </w:p>
        </w:tc>
        <w:tc>
          <w:tcPr>
            <w:tcW w:w="3060" w:type="dxa"/>
            <w:vAlign w:val="center"/>
          </w:tcPr>
          <w:p w:rsidR="007E1A0C" w:rsidRPr="00453284" w:rsidRDefault="007E1A0C" w:rsidP="007E1A0C">
            <w:pPr>
              <w:jc w:val="center"/>
              <w:rPr>
                <w:b/>
                <w:sz w:val="21"/>
                <w:szCs w:val="21"/>
              </w:rPr>
            </w:pPr>
          </w:p>
        </w:tc>
        <w:tc>
          <w:tcPr>
            <w:tcW w:w="2340" w:type="dxa"/>
            <w:vAlign w:val="center"/>
          </w:tcPr>
          <w:p w:rsidR="007E1A0C" w:rsidRPr="00453284" w:rsidRDefault="007E1A0C" w:rsidP="007E1A0C">
            <w:pPr>
              <w:jc w:val="center"/>
              <w:rPr>
                <w:b/>
                <w:sz w:val="21"/>
                <w:szCs w:val="21"/>
              </w:rPr>
            </w:pPr>
            <w:r w:rsidRPr="00453284">
              <w:rPr>
                <w:b/>
                <w:sz w:val="21"/>
                <w:szCs w:val="21"/>
              </w:rPr>
              <w:t>X</w:t>
            </w:r>
          </w:p>
        </w:tc>
        <w:tc>
          <w:tcPr>
            <w:tcW w:w="2088" w:type="dxa"/>
            <w:vAlign w:val="center"/>
          </w:tcPr>
          <w:p w:rsidR="007E1A0C" w:rsidRPr="00453284" w:rsidRDefault="007E1A0C" w:rsidP="007E1A0C">
            <w:pPr>
              <w:jc w:val="center"/>
              <w:rPr>
                <w:b/>
                <w:sz w:val="21"/>
                <w:szCs w:val="21"/>
              </w:rPr>
            </w:pPr>
          </w:p>
        </w:tc>
      </w:tr>
      <w:tr w:rsidR="007E1A0C" w:rsidRPr="00A330D9" w:rsidTr="007E1A0C">
        <w:trPr>
          <w:trHeight w:val="107"/>
        </w:trPr>
        <w:tc>
          <w:tcPr>
            <w:tcW w:w="2088" w:type="dxa"/>
            <w:vAlign w:val="bottom"/>
          </w:tcPr>
          <w:p w:rsidR="007E1A0C" w:rsidRPr="00A330D9" w:rsidRDefault="007E1A0C" w:rsidP="007E1A0C">
            <w:pPr>
              <w:jc w:val="both"/>
              <w:rPr>
                <w:sz w:val="21"/>
                <w:szCs w:val="21"/>
              </w:rPr>
            </w:pPr>
            <w:r w:rsidRPr="00A330D9">
              <w:rPr>
                <w:sz w:val="21"/>
                <w:szCs w:val="21"/>
              </w:rPr>
              <w:t>Wild Fire</w:t>
            </w:r>
          </w:p>
        </w:tc>
        <w:tc>
          <w:tcPr>
            <w:tcW w:w="3060" w:type="dxa"/>
            <w:vAlign w:val="center"/>
          </w:tcPr>
          <w:p w:rsidR="007E1A0C" w:rsidRPr="00453284" w:rsidRDefault="007E1A0C" w:rsidP="007E1A0C">
            <w:pPr>
              <w:jc w:val="center"/>
              <w:rPr>
                <w:b/>
                <w:sz w:val="21"/>
                <w:szCs w:val="21"/>
              </w:rPr>
            </w:pPr>
          </w:p>
        </w:tc>
        <w:tc>
          <w:tcPr>
            <w:tcW w:w="2340" w:type="dxa"/>
            <w:vAlign w:val="center"/>
          </w:tcPr>
          <w:p w:rsidR="007E1A0C" w:rsidRPr="00453284" w:rsidRDefault="007E1A0C" w:rsidP="007E1A0C">
            <w:pPr>
              <w:jc w:val="center"/>
              <w:rPr>
                <w:b/>
                <w:sz w:val="21"/>
                <w:szCs w:val="21"/>
              </w:rPr>
            </w:pPr>
            <w:r>
              <w:rPr>
                <w:b/>
                <w:sz w:val="21"/>
                <w:szCs w:val="21"/>
              </w:rPr>
              <w:t>X</w:t>
            </w:r>
          </w:p>
        </w:tc>
        <w:tc>
          <w:tcPr>
            <w:tcW w:w="2088" w:type="dxa"/>
            <w:vAlign w:val="center"/>
          </w:tcPr>
          <w:p w:rsidR="007E1A0C" w:rsidRPr="00453284" w:rsidRDefault="007E1A0C" w:rsidP="007E1A0C">
            <w:pPr>
              <w:jc w:val="center"/>
              <w:rPr>
                <w:b/>
                <w:sz w:val="21"/>
                <w:szCs w:val="21"/>
              </w:rPr>
            </w:pPr>
          </w:p>
        </w:tc>
      </w:tr>
    </w:tbl>
    <w:p w:rsidR="007E1A0C" w:rsidRDefault="007E1A0C" w:rsidP="007E1A0C">
      <w:pPr>
        <w:rPr>
          <w:b/>
          <w:sz w:val="20"/>
          <w:szCs w:val="20"/>
        </w:rPr>
      </w:pPr>
    </w:p>
    <w:p w:rsidR="007E1A0C" w:rsidRDefault="007E1A0C" w:rsidP="007E1A0C">
      <w:pPr>
        <w:rPr>
          <w:b/>
          <w:sz w:val="20"/>
          <w:szCs w:val="20"/>
        </w:rPr>
      </w:pPr>
    </w:p>
    <w:p w:rsidR="007E1A0C" w:rsidRDefault="007E1A0C" w:rsidP="007E1A0C">
      <w:pPr>
        <w:rPr>
          <w:b/>
          <w:sz w:val="20"/>
          <w:szCs w:val="20"/>
        </w:rPr>
      </w:pPr>
    </w:p>
    <w:p w:rsidR="007E1A0C" w:rsidRPr="00A330D9" w:rsidRDefault="007E1A0C" w:rsidP="007E1A0C">
      <w:pPr>
        <w:rPr>
          <w:b/>
          <w:sz w:val="20"/>
          <w:szCs w:val="20"/>
        </w:rPr>
      </w:pPr>
    </w:p>
    <w:p w:rsidR="007E1A0C" w:rsidRPr="00A330D9" w:rsidRDefault="007E1A0C" w:rsidP="007E1A0C">
      <w:pPr>
        <w:jc w:val="center"/>
        <w:rPr>
          <w:b/>
        </w:rPr>
      </w:pPr>
    </w:p>
    <w:p w:rsidR="007E1A0C" w:rsidRPr="00A26832" w:rsidRDefault="007E1A0C" w:rsidP="007E1A0C">
      <w:pPr>
        <w:rPr>
          <w:sz w:val="22"/>
          <w:szCs w:val="22"/>
        </w:rPr>
      </w:pPr>
    </w:p>
    <w:p w:rsidR="007E1A0C" w:rsidRDefault="007E1A0C" w:rsidP="007E1A0C"/>
    <w:p w:rsidR="007E1A0C" w:rsidRDefault="007E1A0C" w:rsidP="007E1A0C"/>
    <w:p w:rsidR="007E1A0C" w:rsidRDefault="007E1A0C" w:rsidP="007E1A0C"/>
    <w:p w:rsidR="007E1A0C" w:rsidRDefault="007E1A0C" w:rsidP="007E1A0C"/>
    <w:p w:rsidR="007E1A0C" w:rsidRDefault="007E1A0C" w:rsidP="007E1A0C"/>
    <w:p w:rsidR="007E1A0C" w:rsidRDefault="007E1A0C" w:rsidP="007E1A0C"/>
    <w:p w:rsidR="007E1A0C" w:rsidRDefault="007E1A0C" w:rsidP="007E1A0C"/>
    <w:p w:rsidR="007E1A0C" w:rsidRDefault="007E1A0C" w:rsidP="007E1A0C"/>
    <w:p w:rsidR="007E1A0C" w:rsidRDefault="007E1A0C" w:rsidP="007E1A0C"/>
    <w:p w:rsidR="007E1A0C" w:rsidRDefault="007E1A0C" w:rsidP="007E1A0C"/>
    <w:p w:rsidR="007E1A0C" w:rsidRDefault="007E1A0C" w:rsidP="007E1A0C"/>
    <w:p w:rsidR="007E1A0C" w:rsidRPr="00A330D9" w:rsidRDefault="007E1A0C" w:rsidP="007E1A0C">
      <w:pPr>
        <w:jc w:val="center"/>
        <w:rPr>
          <w:b/>
        </w:rPr>
      </w:pPr>
      <w:r>
        <w:rPr>
          <w:b/>
        </w:rPr>
        <w:t>Kingsbury County</w:t>
      </w:r>
      <w:r w:rsidRPr="00A330D9">
        <w:rPr>
          <w:b/>
        </w:rPr>
        <w:t xml:space="preserve"> </w:t>
      </w:r>
      <w:smartTag w:uri="urn:schemas-microsoft-com:office:smarttags" w:element="stockticker">
        <w:r w:rsidRPr="00A330D9">
          <w:rPr>
            <w:b/>
          </w:rPr>
          <w:t>PDM</w:t>
        </w:r>
      </w:smartTag>
      <w:r w:rsidRPr="00A330D9">
        <w:rPr>
          <w:b/>
        </w:rPr>
        <w:t xml:space="preserve"> </w:t>
      </w:r>
    </w:p>
    <w:p w:rsidR="007E1A0C" w:rsidRPr="00A330D9" w:rsidRDefault="007E1A0C" w:rsidP="007E1A0C">
      <w:pPr>
        <w:jc w:val="center"/>
        <w:rPr>
          <w:b/>
        </w:rPr>
      </w:pPr>
      <w:r w:rsidRPr="00A330D9">
        <w:rPr>
          <w:b/>
        </w:rPr>
        <w:lastRenderedPageBreak/>
        <w:t xml:space="preserve">Worksheet #2 </w:t>
      </w:r>
      <w:r w:rsidRPr="00D75AC6">
        <w:rPr>
          <w:b/>
        </w:rPr>
        <w:t>(</w:t>
      </w:r>
      <w:r>
        <w:rPr>
          <w:b/>
        </w:rPr>
        <w:t>Town of Iroquois</w:t>
      </w:r>
      <w:r w:rsidRPr="00D75AC6">
        <w:rPr>
          <w:b/>
        </w:rPr>
        <w:t>)</w:t>
      </w:r>
    </w:p>
    <w:p w:rsidR="007E1A0C" w:rsidRPr="00A330D9" w:rsidRDefault="007E1A0C" w:rsidP="007E1A0C">
      <w:pPr>
        <w:jc w:val="center"/>
        <w:rPr>
          <w:b/>
        </w:rPr>
      </w:pPr>
      <w:r w:rsidRPr="00A330D9">
        <w:rPr>
          <w:b/>
        </w:rPr>
        <w:t>Risk Assessment Worksheet – Hazard Vulnerability</w:t>
      </w:r>
    </w:p>
    <w:p w:rsidR="007E1A0C" w:rsidRPr="00A330D9" w:rsidRDefault="007E1A0C" w:rsidP="007E1A0C">
      <w:pPr>
        <w:jc w:val="center"/>
        <w:rPr>
          <w:sz w:val="20"/>
          <w:szCs w:val="20"/>
        </w:rPr>
      </w:pPr>
    </w:p>
    <w:p w:rsidR="007E1A0C" w:rsidRPr="00A330D9" w:rsidRDefault="007E1A0C" w:rsidP="007E1A0C">
      <w:pPr>
        <w:rPr>
          <w:b/>
          <w:sz w:val="20"/>
          <w:szCs w:val="20"/>
        </w:rPr>
      </w:pPr>
      <w:r w:rsidRPr="00A330D9">
        <w:rPr>
          <w:b/>
          <w:sz w:val="20"/>
          <w:szCs w:val="20"/>
        </w:rPr>
        <w:t>How vulnerable is the community from the following hazard? In other words if the hazard occurs is there a potential to impact the community? If so, what would be impacted?</w:t>
      </w:r>
    </w:p>
    <w:p w:rsidR="007E1A0C" w:rsidRDefault="007E1A0C" w:rsidP="007E1A0C">
      <w:pPr>
        <w:jc w:val="center"/>
        <w:rPr>
          <w:b/>
          <w:sz w:val="20"/>
          <w:szCs w:val="20"/>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50"/>
        <w:gridCol w:w="2425"/>
        <w:gridCol w:w="2238"/>
        <w:gridCol w:w="1678"/>
        <w:gridCol w:w="1231"/>
      </w:tblGrid>
      <w:tr w:rsidR="007E1A0C" w:rsidRPr="00A330D9" w:rsidTr="007E1A0C">
        <w:trPr>
          <w:trHeight w:val="2126"/>
        </w:trPr>
        <w:tc>
          <w:tcPr>
            <w:tcW w:w="2350" w:type="dxa"/>
            <w:vAlign w:val="center"/>
          </w:tcPr>
          <w:p w:rsidR="007E1A0C" w:rsidRPr="00A330D9" w:rsidRDefault="007E1A0C" w:rsidP="007E1A0C">
            <w:pPr>
              <w:jc w:val="center"/>
              <w:rPr>
                <w:b/>
                <w:sz w:val="20"/>
                <w:szCs w:val="20"/>
              </w:rPr>
            </w:pPr>
            <w:r w:rsidRPr="00A330D9">
              <w:rPr>
                <w:b/>
                <w:sz w:val="20"/>
                <w:szCs w:val="20"/>
              </w:rPr>
              <w:t>Hazard</w:t>
            </w:r>
          </w:p>
        </w:tc>
        <w:tc>
          <w:tcPr>
            <w:tcW w:w="2425" w:type="dxa"/>
          </w:tcPr>
          <w:p w:rsidR="007E1A0C" w:rsidRPr="00A330D9" w:rsidRDefault="007E1A0C" w:rsidP="007E1A0C">
            <w:pPr>
              <w:jc w:val="center"/>
              <w:rPr>
                <w:b/>
                <w:sz w:val="20"/>
                <w:szCs w:val="20"/>
              </w:rPr>
            </w:pPr>
            <w:r w:rsidRPr="00A330D9">
              <w:rPr>
                <w:b/>
                <w:sz w:val="20"/>
                <w:szCs w:val="20"/>
              </w:rPr>
              <w:t>High Vulnerability</w:t>
            </w:r>
            <w:r w:rsidRPr="00A330D9">
              <w:rPr>
                <w:sz w:val="20"/>
                <w:szCs w:val="20"/>
              </w:rPr>
              <w:t xml:space="preserve"> Significant risk/major damage potential (for example, destructive, damage to more than 10% of the jurisdiction and/or regular occurrence)</w:t>
            </w:r>
          </w:p>
        </w:tc>
        <w:tc>
          <w:tcPr>
            <w:tcW w:w="2238" w:type="dxa"/>
          </w:tcPr>
          <w:p w:rsidR="007E1A0C" w:rsidRPr="00A330D9" w:rsidRDefault="007E1A0C" w:rsidP="007E1A0C">
            <w:pPr>
              <w:jc w:val="center"/>
              <w:rPr>
                <w:b/>
                <w:sz w:val="20"/>
                <w:szCs w:val="20"/>
              </w:rPr>
            </w:pPr>
            <w:r w:rsidRPr="00A330D9">
              <w:rPr>
                <w:b/>
                <w:sz w:val="20"/>
                <w:szCs w:val="20"/>
              </w:rPr>
              <w:t>Medium Vulnerability</w:t>
            </w:r>
            <w:r w:rsidRPr="00A330D9">
              <w:rPr>
                <w:sz w:val="20"/>
                <w:szCs w:val="20"/>
              </w:rPr>
              <w:t xml:space="preserve"> Moderate damage potential (causing partial damage to 5-10% of the jurisdiction, and irregular occurrence)</w:t>
            </w:r>
          </w:p>
        </w:tc>
        <w:tc>
          <w:tcPr>
            <w:tcW w:w="1678" w:type="dxa"/>
          </w:tcPr>
          <w:p w:rsidR="007E1A0C" w:rsidRPr="00A330D9" w:rsidRDefault="007E1A0C" w:rsidP="007E1A0C">
            <w:pPr>
              <w:jc w:val="center"/>
              <w:rPr>
                <w:b/>
                <w:sz w:val="20"/>
                <w:szCs w:val="20"/>
              </w:rPr>
            </w:pPr>
            <w:r w:rsidRPr="00A330D9">
              <w:rPr>
                <w:b/>
                <w:sz w:val="20"/>
                <w:szCs w:val="20"/>
              </w:rPr>
              <w:t>Low Vulnerability</w:t>
            </w:r>
          </w:p>
          <w:p w:rsidR="007E1A0C" w:rsidRPr="00A330D9" w:rsidRDefault="007E1A0C" w:rsidP="007E1A0C">
            <w:pPr>
              <w:jc w:val="center"/>
              <w:rPr>
                <w:b/>
                <w:sz w:val="20"/>
                <w:szCs w:val="20"/>
              </w:rPr>
            </w:pPr>
            <w:r w:rsidRPr="00A330D9">
              <w:rPr>
                <w:sz w:val="20"/>
                <w:szCs w:val="20"/>
              </w:rPr>
              <w:t>Little damage potential (minor damage to less than 5% of the jurisdiction)</w:t>
            </w:r>
          </w:p>
        </w:tc>
        <w:tc>
          <w:tcPr>
            <w:tcW w:w="1231" w:type="dxa"/>
          </w:tcPr>
          <w:p w:rsidR="007E1A0C" w:rsidRPr="00A330D9" w:rsidRDefault="007E1A0C" w:rsidP="007E1A0C">
            <w:pPr>
              <w:jc w:val="center"/>
              <w:rPr>
                <w:b/>
                <w:sz w:val="20"/>
                <w:szCs w:val="20"/>
              </w:rPr>
            </w:pPr>
            <w:r w:rsidRPr="00A330D9">
              <w:rPr>
                <w:b/>
                <w:sz w:val="20"/>
                <w:szCs w:val="20"/>
              </w:rPr>
              <w:t>NA</w:t>
            </w:r>
          </w:p>
          <w:p w:rsidR="007E1A0C" w:rsidRPr="00A330D9" w:rsidRDefault="007E1A0C" w:rsidP="007E1A0C">
            <w:pPr>
              <w:jc w:val="center"/>
              <w:rPr>
                <w:sz w:val="21"/>
                <w:szCs w:val="21"/>
              </w:rPr>
            </w:pPr>
            <w:r w:rsidRPr="00A330D9">
              <w:rPr>
                <w:sz w:val="20"/>
                <w:szCs w:val="20"/>
              </w:rPr>
              <w:t>Not a hazard to the jurisdiction</w:t>
            </w:r>
          </w:p>
        </w:tc>
      </w:tr>
      <w:tr w:rsidR="007E1A0C" w:rsidRPr="00A330D9" w:rsidTr="007E1A0C">
        <w:trPr>
          <w:trHeight w:val="279"/>
        </w:trPr>
        <w:tc>
          <w:tcPr>
            <w:tcW w:w="2350" w:type="dxa"/>
            <w:vAlign w:val="bottom"/>
          </w:tcPr>
          <w:p w:rsidR="007E1A0C" w:rsidRPr="00A330D9" w:rsidRDefault="007E1A0C" w:rsidP="007E1A0C">
            <w:pPr>
              <w:rPr>
                <w:sz w:val="21"/>
                <w:szCs w:val="21"/>
              </w:rPr>
            </w:pPr>
            <w:r w:rsidRPr="00A330D9">
              <w:rPr>
                <w:sz w:val="21"/>
                <w:szCs w:val="21"/>
              </w:rPr>
              <w:t xml:space="preserve">Dam Failure </w:t>
            </w:r>
          </w:p>
        </w:tc>
        <w:tc>
          <w:tcPr>
            <w:tcW w:w="2425" w:type="dxa"/>
          </w:tcPr>
          <w:p w:rsidR="007E1A0C" w:rsidRPr="00453284" w:rsidRDefault="007E1A0C" w:rsidP="007E1A0C">
            <w:pPr>
              <w:jc w:val="center"/>
              <w:rPr>
                <w:b/>
                <w:sz w:val="21"/>
                <w:szCs w:val="21"/>
              </w:rPr>
            </w:pPr>
          </w:p>
        </w:tc>
        <w:tc>
          <w:tcPr>
            <w:tcW w:w="2238" w:type="dxa"/>
          </w:tcPr>
          <w:p w:rsidR="007E1A0C" w:rsidRPr="00453284" w:rsidRDefault="007E1A0C" w:rsidP="007E1A0C">
            <w:pPr>
              <w:jc w:val="center"/>
              <w:rPr>
                <w:b/>
                <w:sz w:val="21"/>
                <w:szCs w:val="21"/>
              </w:rPr>
            </w:pPr>
          </w:p>
        </w:tc>
        <w:tc>
          <w:tcPr>
            <w:tcW w:w="1678" w:type="dxa"/>
          </w:tcPr>
          <w:p w:rsidR="007E1A0C" w:rsidRPr="00453284" w:rsidRDefault="007E1A0C" w:rsidP="007E1A0C">
            <w:pPr>
              <w:jc w:val="center"/>
              <w:rPr>
                <w:b/>
                <w:sz w:val="21"/>
                <w:szCs w:val="21"/>
              </w:rPr>
            </w:pPr>
          </w:p>
        </w:tc>
        <w:tc>
          <w:tcPr>
            <w:tcW w:w="1231" w:type="dxa"/>
          </w:tcPr>
          <w:p w:rsidR="007E1A0C" w:rsidRPr="00453284" w:rsidRDefault="007E1A0C" w:rsidP="007E1A0C">
            <w:pPr>
              <w:jc w:val="center"/>
              <w:rPr>
                <w:b/>
                <w:sz w:val="21"/>
                <w:szCs w:val="21"/>
              </w:rPr>
            </w:pPr>
            <w:r w:rsidRPr="00453284">
              <w:rPr>
                <w:b/>
                <w:sz w:val="21"/>
                <w:szCs w:val="21"/>
              </w:rPr>
              <w:t>X</w:t>
            </w:r>
          </w:p>
        </w:tc>
      </w:tr>
      <w:tr w:rsidR="007E1A0C" w:rsidRPr="00A330D9" w:rsidTr="007E1A0C">
        <w:trPr>
          <w:trHeight w:val="262"/>
        </w:trPr>
        <w:tc>
          <w:tcPr>
            <w:tcW w:w="2350" w:type="dxa"/>
            <w:vAlign w:val="bottom"/>
          </w:tcPr>
          <w:p w:rsidR="007E1A0C" w:rsidRPr="00A330D9" w:rsidRDefault="007E1A0C" w:rsidP="007E1A0C">
            <w:pPr>
              <w:rPr>
                <w:sz w:val="21"/>
                <w:szCs w:val="21"/>
              </w:rPr>
            </w:pPr>
            <w:r w:rsidRPr="00A330D9">
              <w:rPr>
                <w:sz w:val="21"/>
                <w:szCs w:val="21"/>
              </w:rPr>
              <w:t>Drought</w:t>
            </w:r>
          </w:p>
        </w:tc>
        <w:tc>
          <w:tcPr>
            <w:tcW w:w="2425" w:type="dxa"/>
          </w:tcPr>
          <w:p w:rsidR="007E1A0C" w:rsidRPr="00453284" w:rsidRDefault="007E1A0C" w:rsidP="007E1A0C">
            <w:pPr>
              <w:jc w:val="center"/>
              <w:rPr>
                <w:b/>
                <w:sz w:val="21"/>
                <w:szCs w:val="21"/>
              </w:rPr>
            </w:pPr>
          </w:p>
        </w:tc>
        <w:tc>
          <w:tcPr>
            <w:tcW w:w="2238" w:type="dxa"/>
          </w:tcPr>
          <w:p w:rsidR="007E1A0C" w:rsidRPr="00453284" w:rsidRDefault="007E1A0C" w:rsidP="007E1A0C">
            <w:pPr>
              <w:jc w:val="center"/>
              <w:rPr>
                <w:b/>
                <w:sz w:val="21"/>
                <w:szCs w:val="21"/>
              </w:rPr>
            </w:pPr>
          </w:p>
        </w:tc>
        <w:tc>
          <w:tcPr>
            <w:tcW w:w="1678" w:type="dxa"/>
          </w:tcPr>
          <w:p w:rsidR="007E1A0C" w:rsidRPr="00453284" w:rsidRDefault="007E1A0C" w:rsidP="007E1A0C">
            <w:pPr>
              <w:jc w:val="center"/>
              <w:rPr>
                <w:b/>
                <w:sz w:val="21"/>
                <w:szCs w:val="21"/>
              </w:rPr>
            </w:pPr>
            <w:r>
              <w:rPr>
                <w:b/>
                <w:sz w:val="21"/>
                <w:szCs w:val="21"/>
              </w:rPr>
              <w:t>X</w:t>
            </w:r>
          </w:p>
        </w:tc>
        <w:tc>
          <w:tcPr>
            <w:tcW w:w="1231" w:type="dxa"/>
          </w:tcPr>
          <w:p w:rsidR="007E1A0C" w:rsidRPr="00453284" w:rsidRDefault="007E1A0C" w:rsidP="007E1A0C">
            <w:pPr>
              <w:jc w:val="center"/>
              <w:rPr>
                <w:b/>
                <w:sz w:val="21"/>
                <w:szCs w:val="21"/>
              </w:rPr>
            </w:pPr>
          </w:p>
        </w:tc>
      </w:tr>
      <w:tr w:rsidR="007E1A0C" w:rsidRPr="00A330D9" w:rsidTr="007E1A0C">
        <w:trPr>
          <w:trHeight w:val="279"/>
        </w:trPr>
        <w:tc>
          <w:tcPr>
            <w:tcW w:w="2350" w:type="dxa"/>
            <w:vAlign w:val="bottom"/>
          </w:tcPr>
          <w:p w:rsidR="007E1A0C" w:rsidRPr="00A330D9" w:rsidRDefault="007E1A0C" w:rsidP="007E1A0C">
            <w:pPr>
              <w:jc w:val="both"/>
              <w:rPr>
                <w:sz w:val="21"/>
                <w:szCs w:val="21"/>
              </w:rPr>
            </w:pPr>
            <w:r w:rsidRPr="00A330D9">
              <w:rPr>
                <w:sz w:val="21"/>
                <w:szCs w:val="21"/>
              </w:rPr>
              <w:t>Earthquake</w:t>
            </w:r>
          </w:p>
        </w:tc>
        <w:tc>
          <w:tcPr>
            <w:tcW w:w="2425" w:type="dxa"/>
          </w:tcPr>
          <w:p w:rsidR="007E1A0C" w:rsidRPr="00453284" w:rsidRDefault="007E1A0C" w:rsidP="007E1A0C">
            <w:pPr>
              <w:jc w:val="center"/>
              <w:rPr>
                <w:b/>
                <w:sz w:val="21"/>
                <w:szCs w:val="21"/>
              </w:rPr>
            </w:pPr>
          </w:p>
        </w:tc>
        <w:tc>
          <w:tcPr>
            <w:tcW w:w="2238" w:type="dxa"/>
          </w:tcPr>
          <w:p w:rsidR="007E1A0C" w:rsidRPr="00453284" w:rsidRDefault="007E1A0C" w:rsidP="007E1A0C">
            <w:pPr>
              <w:jc w:val="center"/>
              <w:rPr>
                <w:b/>
                <w:sz w:val="21"/>
                <w:szCs w:val="21"/>
              </w:rPr>
            </w:pPr>
          </w:p>
        </w:tc>
        <w:tc>
          <w:tcPr>
            <w:tcW w:w="1678" w:type="dxa"/>
          </w:tcPr>
          <w:p w:rsidR="007E1A0C" w:rsidRPr="00453284" w:rsidRDefault="007E1A0C" w:rsidP="007E1A0C">
            <w:pPr>
              <w:jc w:val="center"/>
              <w:rPr>
                <w:b/>
                <w:sz w:val="21"/>
                <w:szCs w:val="21"/>
              </w:rPr>
            </w:pPr>
          </w:p>
        </w:tc>
        <w:tc>
          <w:tcPr>
            <w:tcW w:w="1231" w:type="dxa"/>
          </w:tcPr>
          <w:p w:rsidR="007E1A0C" w:rsidRPr="00453284" w:rsidRDefault="007E1A0C" w:rsidP="007E1A0C">
            <w:pPr>
              <w:jc w:val="center"/>
              <w:rPr>
                <w:b/>
                <w:sz w:val="21"/>
                <w:szCs w:val="21"/>
              </w:rPr>
            </w:pPr>
            <w:r w:rsidRPr="00453284">
              <w:rPr>
                <w:b/>
                <w:sz w:val="21"/>
                <w:szCs w:val="21"/>
              </w:rPr>
              <w:t>X</w:t>
            </w:r>
          </w:p>
        </w:tc>
      </w:tr>
      <w:tr w:rsidR="007E1A0C" w:rsidRPr="00A330D9" w:rsidTr="007E1A0C">
        <w:trPr>
          <w:trHeight w:val="279"/>
        </w:trPr>
        <w:tc>
          <w:tcPr>
            <w:tcW w:w="2350" w:type="dxa"/>
            <w:vAlign w:val="bottom"/>
          </w:tcPr>
          <w:p w:rsidR="007E1A0C" w:rsidRPr="00A330D9" w:rsidRDefault="007E1A0C" w:rsidP="007E1A0C">
            <w:pPr>
              <w:rPr>
                <w:sz w:val="21"/>
                <w:szCs w:val="21"/>
              </w:rPr>
            </w:pPr>
            <w:r w:rsidRPr="00A330D9">
              <w:rPr>
                <w:sz w:val="21"/>
                <w:szCs w:val="21"/>
              </w:rPr>
              <w:t xml:space="preserve">Extreme Cold </w:t>
            </w:r>
          </w:p>
        </w:tc>
        <w:tc>
          <w:tcPr>
            <w:tcW w:w="2425" w:type="dxa"/>
          </w:tcPr>
          <w:p w:rsidR="007E1A0C" w:rsidRPr="00453284" w:rsidRDefault="007E1A0C" w:rsidP="007E1A0C">
            <w:pPr>
              <w:jc w:val="center"/>
              <w:rPr>
                <w:b/>
                <w:sz w:val="21"/>
                <w:szCs w:val="21"/>
              </w:rPr>
            </w:pPr>
          </w:p>
        </w:tc>
        <w:tc>
          <w:tcPr>
            <w:tcW w:w="2238" w:type="dxa"/>
          </w:tcPr>
          <w:p w:rsidR="007E1A0C" w:rsidRPr="00453284" w:rsidRDefault="007E1A0C" w:rsidP="007E1A0C">
            <w:pPr>
              <w:jc w:val="center"/>
              <w:rPr>
                <w:b/>
                <w:sz w:val="21"/>
                <w:szCs w:val="21"/>
              </w:rPr>
            </w:pPr>
          </w:p>
        </w:tc>
        <w:tc>
          <w:tcPr>
            <w:tcW w:w="1678" w:type="dxa"/>
          </w:tcPr>
          <w:p w:rsidR="007E1A0C" w:rsidRPr="00453284" w:rsidRDefault="007E1A0C" w:rsidP="007E1A0C">
            <w:pPr>
              <w:jc w:val="center"/>
              <w:rPr>
                <w:b/>
                <w:sz w:val="21"/>
                <w:szCs w:val="21"/>
              </w:rPr>
            </w:pPr>
            <w:r>
              <w:rPr>
                <w:b/>
                <w:sz w:val="21"/>
                <w:szCs w:val="21"/>
              </w:rPr>
              <w:t>X</w:t>
            </w:r>
          </w:p>
        </w:tc>
        <w:tc>
          <w:tcPr>
            <w:tcW w:w="1231" w:type="dxa"/>
          </w:tcPr>
          <w:p w:rsidR="007E1A0C" w:rsidRPr="00453284" w:rsidRDefault="007E1A0C" w:rsidP="007E1A0C">
            <w:pPr>
              <w:jc w:val="center"/>
              <w:rPr>
                <w:b/>
                <w:sz w:val="21"/>
                <w:szCs w:val="21"/>
              </w:rPr>
            </w:pPr>
          </w:p>
        </w:tc>
      </w:tr>
      <w:tr w:rsidR="007E1A0C" w:rsidRPr="00A330D9" w:rsidTr="007E1A0C">
        <w:trPr>
          <w:trHeight w:val="279"/>
        </w:trPr>
        <w:tc>
          <w:tcPr>
            <w:tcW w:w="2350" w:type="dxa"/>
            <w:vAlign w:val="bottom"/>
          </w:tcPr>
          <w:p w:rsidR="007E1A0C" w:rsidRPr="00A330D9" w:rsidRDefault="007E1A0C" w:rsidP="007E1A0C">
            <w:pPr>
              <w:rPr>
                <w:sz w:val="21"/>
                <w:szCs w:val="21"/>
              </w:rPr>
            </w:pPr>
            <w:r w:rsidRPr="00A330D9">
              <w:rPr>
                <w:sz w:val="21"/>
                <w:szCs w:val="21"/>
              </w:rPr>
              <w:t xml:space="preserve">Extreme Heat </w:t>
            </w:r>
          </w:p>
        </w:tc>
        <w:tc>
          <w:tcPr>
            <w:tcW w:w="2425" w:type="dxa"/>
          </w:tcPr>
          <w:p w:rsidR="007E1A0C" w:rsidRPr="00453284" w:rsidRDefault="007E1A0C" w:rsidP="007E1A0C">
            <w:pPr>
              <w:jc w:val="center"/>
              <w:rPr>
                <w:b/>
                <w:sz w:val="21"/>
                <w:szCs w:val="21"/>
              </w:rPr>
            </w:pPr>
          </w:p>
        </w:tc>
        <w:tc>
          <w:tcPr>
            <w:tcW w:w="2238" w:type="dxa"/>
          </w:tcPr>
          <w:p w:rsidR="007E1A0C" w:rsidRPr="00453284" w:rsidRDefault="007E1A0C" w:rsidP="007E1A0C">
            <w:pPr>
              <w:jc w:val="center"/>
              <w:rPr>
                <w:b/>
                <w:sz w:val="21"/>
                <w:szCs w:val="21"/>
              </w:rPr>
            </w:pPr>
          </w:p>
        </w:tc>
        <w:tc>
          <w:tcPr>
            <w:tcW w:w="1678" w:type="dxa"/>
          </w:tcPr>
          <w:p w:rsidR="007E1A0C" w:rsidRPr="00453284" w:rsidRDefault="007E1A0C" w:rsidP="007E1A0C">
            <w:pPr>
              <w:jc w:val="center"/>
              <w:rPr>
                <w:b/>
                <w:sz w:val="21"/>
                <w:szCs w:val="21"/>
              </w:rPr>
            </w:pPr>
            <w:r w:rsidRPr="00453284">
              <w:rPr>
                <w:b/>
                <w:sz w:val="21"/>
                <w:szCs w:val="21"/>
              </w:rPr>
              <w:t>X</w:t>
            </w:r>
          </w:p>
        </w:tc>
        <w:tc>
          <w:tcPr>
            <w:tcW w:w="1231" w:type="dxa"/>
          </w:tcPr>
          <w:p w:rsidR="007E1A0C" w:rsidRPr="00453284" w:rsidRDefault="007E1A0C" w:rsidP="007E1A0C">
            <w:pPr>
              <w:jc w:val="center"/>
              <w:rPr>
                <w:b/>
                <w:sz w:val="21"/>
                <w:szCs w:val="21"/>
              </w:rPr>
            </w:pPr>
          </w:p>
        </w:tc>
      </w:tr>
      <w:tr w:rsidR="007E1A0C" w:rsidRPr="00A330D9" w:rsidTr="007E1A0C">
        <w:trPr>
          <w:trHeight w:val="262"/>
        </w:trPr>
        <w:tc>
          <w:tcPr>
            <w:tcW w:w="2350" w:type="dxa"/>
            <w:vAlign w:val="bottom"/>
          </w:tcPr>
          <w:p w:rsidR="007E1A0C" w:rsidRPr="00A330D9" w:rsidRDefault="007E1A0C" w:rsidP="007E1A0C">
            <w:pPr>
              <w:rPr>
                <w:sz w:val="21"/>
                <w:szCs w:val="21"/>
              </w:rPr>
            </w:pPr>
            <w:r w:rsidRPr="00A330D9">
              <w:rPr>
                <w:sz w:val="21"/>
                <w:szCs w:val="21"/>
              </w:rPr>
              <w:t xml:space="preserve">Flood </w:t>
            </w:r>
          </w:p>
        </w:tc>
        <w:tc>
          <w:tcPr>
            <w:tcW w:w="2425" w:type="dxa"/>
          </w:tcPr>
          <w:p w:rsidR="007E1A0C" w:rsidRPr="00453284" w:rsidRDefault="007E1A0C" w:rsidP="007E1A0C">
            <w:pPr>
              <w:jc w:val="center"/>
              <w:rPr>
                <w:b/>
                <w:sz w:val="21"/>
                <w:szCs w:val="21"/>
              </w:rPr>
            </w:pPr>
          </w:p>
        </w:tc>
        <w:tc>
          <w:tcPr>
            <w:tcW w:w="2238" w:type="dxa"/>
          </w:tcPr>
          <w:p w:rsidR="007E1A0C" w:rsidRPr="00453284" w:rsidRDefault="007E1A0C" w:rsidP="007E1A0C">
            <w:pPr>
              <w:jc w:val="center"/>
              <w:rPr>
                <w:b/>
                <w:sz w:val="21"/>
                <w:szCs w:val="21"/>
              </w:rPr>
            </w:pPr>
          </w:p>
        </w:tc>
        <w:tc>
          <w:tcPr>
            <w:tcW w:w="1678" w:type="dxa"/>
          </w:tcPr>
          <w:p w:rsidR="007E1A0C" w:rsidRPr="00453284" w:rsidRDefault="007E1A0C" w:rsidP="007E1A0C">
            <w:pPr>
              <w:jc w:val="center"/>
              <w:rPr>
                <w:b/>
                <w:sz w:val="21"/>
                <w:szCs w:val="21"/>
              </w:rPr>
            </w:pPr>
            <w:r>
              <w:rPr>
                <w:b/>
                <w:sz w:val="21"/>
                <w:szCs w:val="21"/>
              </w:rPr>
              <w:t>X</w:t>
            </w:r>
          </w:p>
        </w:tc>
        <w:tc>
          <w:tcPr>
            <w:tcW w:w="1231" w:type="dxa"/>
          </w:tcPr>
          <w:p w:rsidR="007E1A0C" w:rsidRPr="00453284" w:rsidRDefault="007E1A0C" w:rsidP="007E1A0C">
            <w:pPr>
              <w:jc w:val="center"/>
              <w:rPr>
                <w:b/>
                <w:sz w:val="21"/>
                <w:szCs w:val="21"/>
              </w:rPr>
            </w:pPr>
          </w:p>
        </w:tc>
      </w:tr>
      <w:tr w:rsidR="007E1A0C" w:rsidRPr="00A330D9" w:rsidTr="007E1A0C">
        <w:trPr>
          <w:trHeight w:val="557"/>
        </w:trPr>
        <w:tc>
          <w:tcPr>
            <w:tcW w:w="2350" w:type="dxa"/>
            <w:vAlign w:val="bottom"/>
          </w:tcPr>
          <w:p w:rsidR="007E1A0C" w:rsidRPr="00A330D9" w:rsidRDefault="007E1A0C" w:rsidP="007E1A0C">
            <w:pPr>
              <w:rPr>
                <w:sz w:val="21"/>
                <w:szCs w:val="21"/>
              </w:rPr>
            </w:pPr>
            <w:r w:rsidRPr="00A330D9">
              <w:rPr>
                <w:sz w:val="21"/>
                <w:szCs w:val="21"/>
              </w:rPr>
              <w:t xml:space="preserve">Freezing Rain/Sleet/Ice </w:t>
            </w:r>
          </w:p>
        </w:tc>
        <w:tc>
          <w:tcPr>
            <w:tcW w:w="2425" w:type="dxa"/>
          </w:tcPr>
          <w:p w:rsidR="007E1A0C" w:rsidRPr="00453284" w:rsidRDefault="007E1A0C" w:rsidP="007E1A0C">
            <w:pPr>
              <w:jc w:val="center"/>
              <w:rPr>
                <w:b/>
                <w:sz w:val="21"/>
                <w:szCs w:val="21"/>
              </w:rPr>
            </w:pPr>
          </w:p>
        </w:tc>
        <w:tc>
          <w:tcPr>
            <w:tcW w:w="2238" w:type="dxa"/>
          </w:tcPr>
          <w:p w:rsidR="007E1A0C" w:rsidRPr="00453284" w:rsidRDefault="007E1A0C" w:rsidP="007E1A0C">
            <w:pPr>
              <w:jc w:val="center"/>
              <w:rPr>
                <w:b/>
                <w:sz w:val="21"/>
                <w:szCs w:val="21"/>
              </w:rPr>
            </w:pPr>
            <w:r>
              <w:rPr>
                <w:b/>
                <w:sz w:val="21"/>
                <w:szCs w:val="21"/>
              </w:rPr>
              <w:t>X</w:t>
            </w:r>
          </w:p>
        </w:tc>
        <w:tc>
          <w:tcPr>
            <w:tcW w:w="1678" w:type="dxa"/>
          </w:tcPr>
          <w:p w:rsidR="007E1A0C" w:rsidRPr="00453284" w:rsidRDefault="007E1A0C" w:rsidP="007E1A0C">
            <w:pPr>
              <w:jc w:val="center"/>
              <w:rPr>
                <w:b/>
                <w:sz w:val="21"/>
                <w:szCs w:val="21"/>
              </w:rPr>
            </w:pPr>
          </w:p>
        </w:tc>
        <w:tc>
          <w:tcPr>
            <w:tcW w:w="1231" w:type="dxa"/>
          </w:tcPr>
          <w:p w:rsidR="007E1A0C" w:rsidRPr="00453284" w:rsidRDefault="007E1A0C" w:rsidP="007E1A0C">
            <w:pPr>
              <w:jc w:val="center"/>
              <w:rPr>
                <w:b/>
                <w:sz w:val="21"/>
                <w:szCs w:val="21"/>
              </w:rPr>
            </w:pPr>
          </w:p>
        </w:tc>
      </w:tr>
      <w:tr w:rsidR="007E1A0C" w:rsidRPr="00A330D9" w:rsidTr="007E1A0C">
        <w:trPr>
          <w:trHeight w:val="279"/>
        </w:trPr>
        <w:tc>
          <w:tcPr>
            <w:tcW w:w="2350" w:type="dxa"/>
            <w:vAlign w:val="bottom"/>
          </w:tcPr>
          <w:p w:rsidR="007E1A0C" w:rsidRPr="00A330D9" w:rsidRDefault="007E1A0C" w:rsidP="007E1A0C">
            <w:pPr>
              <w:rPr>
                <w:sz w:val="21"/>
                <w:szCs w:val="21"/>
              </w:rPr>
            </w:pPr>
            <w:r w:rsidRPr="00A330D9">
              <w:rPr>
                <w:sz w:val="21"/>
                <w:szCs w:val="21"/>
              </w:rPr>
              <w:t xml:space="preserve">Hail </w:t>
            </w:r>
          </w:p>
        </w:tc>
        <w:tc>
          <w:tcPr>
            <w:tcW w:w="2425" w:type="dxa"/>
          </w:tcPr>
          <w:p w:rsidR="007E1A0C" w:rsidRPr="00453284" w:rsidRDefault="007E1A0C" w:rsidP="007E1A0C">
            <w:pPr>
              <w:jc w:val="center"/>
              <w:rPr>
                <w:b/>
                <w:sz w:val="21"/>
                <w:szCs w:val="21"/>
              </w:rPr>
            </w:pPr>
          </w:p>
        </w:tc>
        <w:tc>
          <w:tcPr>
            <w:tcW w:w="2238" w:type="dxa"/>
          </w:tcPr>
          <w:p w:rsidR="007E1A0C" w:rsidRPr="00453284" w:rsidRDefault="007E1A0C" w:rsidP="007E1A0C">
            <w:pPr>
              <w:jc w:val="center"/>
              <w:rPr>
                <w:b/>
                <w:sz w:val="21"/>
                <w:szCs w:val="21"/>
              </w:rPr>
            </w:pPr>
          </w:p>
        </w:tc>
        <w:tc>
          <w:tcPr>
            <w:tcW w:w="1678" w:type="dxa"/>
          </w:tcPr>
          <w:p w:rsidR="007E1A0C" w:rsidRPr="00453284" w:rsidRDefault="007E1A0C" w:rsidP="007E1A0C">
            <w:pPr>
              <w:jc w:val="center"/>
              <w:rPr>
                <w:b/>
                <w:sz w:val="21"/>
                <w:szCs w:val="21"/>
              </w:rPr>
            </w:pPr>
            <w:r>
              <w:rPr>
                <w:b/>
                <w:sz w:val="21"/>
                <w:szCs w:val="21"/>
              </w:rPr>
              <w:t>X</w:t>
            </w:r>
          </w:p>
        </w:tc>
        <w:tc>
          <w:tcPr>
            <w:tcW w:w="1231" w:type="dxa"/>
          </w:tcPr>
          <w:p w:rsidR="007E1A0C" w:rsidRPr="00453284" w:rsidRDefault="007E1A0C" w:rsidP="007E1A0C">
            <w:pPr>
              <w:jc w:val="center"/>
              <w:rPr>
                <w:b/>
                <w:sz w:val="21"/>
                <w:szCs w:val="21"/>
              </w:rPr>
            </w:pPr>
          </w:p>
        </w:tc>
      </w:tr>
      <w:tr w:rsidR="007E1A0C" w:rsidRPr="00A330D9" w:rsidTr="007E1A0C">
        <w:trPr>
          <w:trHeight w:val="279"/>
        </w:trPr>
        <w:tc>
          <w:tcPr>
            <w:tcW w:w="2350" w:type="dxa"/>
            <w:vAlign w:val="bottom"/>
          </w:tcPr>
          <w:p w:rsidR="007E1A0C" w:rsidRPr="00A330D9" w:rsidRDefault="007E1A0C" w:rsidP="007E1A0C">
            <w:pPr>
              <w:rPr>
                <w:sz w:val="21"/>
                <w:szCs w:val="21"/>
              </w:rPr>
            </w:pPr>
            <w:r w:rsidRPr="00A330D9">
              <w:rPr>
                <w:sz w:val="21"/>
                <w:szCs w:val="21"/>
              </w:rPr>
              <w:t xml:space="preserve">Heavy Rain </w:t>
            </w:r>
          </w:p>
        </w:tc>
        <w:tc>
          <w:tcPr>
            <w:tcW w:w="2425" w:type="dxa"/>
          </w:tcPr>
          <w:p w:rsidR="007E1A0C" w:rsidRPr="00453284" w:rsidRDefault="007E1A0C" w:rsidP="007E1A0C">
            <w:pPr>
              <w:jc w:val="center"/>
              <w:rPr>
                <w:b/>
                <w:sz w:val="21"/>
                <w:szCs w:val="21"/>
              </w:rPr>
            </w:pPr>
          </w:p>
        </w:tc>
        <w:tc>
          <w:tcPr>
            <w:tcW w:w="2238" w:type="dxa"/>
          </w:tcPr>
          <w:p w:rsidR="007E1A0C" w:rsidRPr="00453284" w:rsidRDefault="007E1A0C" w:rsidP="007E1A0C">
            <w:pPr>
              <w:jc w:val="center"/>
              <w:rPr>
                <w:b/>
                <w:sz w:val="21"/>
                <w:szCs w:val="21"/>
              </w:rPr>
            </w:pPr>
            <w:r>
              <w:rPr>
                <w:b/>
                <w:sz w:val="21"/>
                <w:szCs w:val="21"/>
              </w:rPr>
              <w:t>X</w:t>
            </w:r>
          </w:p>
        </w:tc>
        <w:tc>
          <w:tcPr>
            <w:tcW w:w="1678" w:type="dxa"/>
          </w:tcPr>
          <w:p w:rsidR="007E1A0C" w:rsidRPr="00453284" w:rsidRDefault="007E1A0C" w:rsidP="007E1A0C">
            <w:pPr>
              <w:jc w:val="center"/>
              <w:rPr>
                <w:b/>
                <w:sz w:val="21"/>
                <w:szCs w:val="21"/>
              </w:rPr>
            </w:pPr>
          </w:p>
        </w:tc>
        <w:tc>
          <w:tcPr>
            <w:tcW w:w="1231" w:type="dxa"/>
          </w:tcPr>
          <w:p w:rsidR="007E1A0C" w:rsidRPr="00453284" w:rsidRDefault="007E1A0C" w:rsidP="007E1A0C">
            <w:pPr>
              <w:jc w:val="center"/>
              <w:rPr>
                <w:b/>
                <w:sz w:val="21"/>
                <w:szCs w:val="21"/>
              </w:rPr>
            </w:pPr>
          </w:p>
        </w:tc>
      </w:tr>
      <w:tr w:rsidR="007E1A0C" w:rsidRPr="00A330D9" w:rsidTr="007E1A0C">
        <w:trPr>
          <w:trHeight w:val="279"/>
        </w:trPr>
        <w:tc>
          <w:tcPr>
            <w:tcW w:w="2350" w:type="dxa"/>
            <w:vAlign w:val="bottom"/>
          </w:tcPr>
          <w:p w:rsidR="007E1A0C" w:rsidRPr="00A330D9" w:rsidRDefault="007E1A0C" w:rsidP="007E1A0C">
            <w:pPr>
              <w:rPr>
                <w:sz w:val="21"/>
                <w:szCs w:val="21"/>
              </w:rPr>
            </w:pPr>
            <w:r w:rsidRPr="00A330D9">
              <w:rPr>
                <w:sz w:val="21"/>
                <w:szCs w:val="21"/>
              </w:rPr>
              <w:t xml:space="preserve">Heavy Snow  </w:t>
            </w:r>
          </w:p>
        </w:tc>
        <w:tc>
          <w:tcPr>
            <w:tcW w:w="2425" w:type="dxa"/>
          </w:tcPr>
          <w:p w:rsidR="007E1A0C" w:rsidRPr="00453284" w:rsidRDefault="007E1A0C" w:rsidP="007E1A0C">
            <w:pPr>
              <w:jc w:val="center"/>
              <w:rPr>
                <w:b/>
                <w:sz w:val="21"/>
                <w:szCs w:val="21"/>
              </w:rPr>
            </w:pPr>
          </w:p>
        </w:tc>
        <w:tc>
          <w:tcPr>
            <w:tcW w:w="2238" w:type="dxa"/>
          </w:tcPr>
          <w:p w:rsidR="007E1A0C" w:rsidRPr="00453284" w:rsidRDefault="007E1A0C" w:rsidP="007E1A0C">
            <w:pPr>
              <w:jc w:val="center"/>
              <w:rPr>
                <w:b/>
                <w:sz w:val="21"/>
                <w:szCs w:val="21"/>
              </w:rPr>
            </w:pPr>
            <w:r w:rsidRPr="00453284">
              <w:rPr>
                <w:b/>
                <w:sz w:val="21"/>
                <w:szCs w:val="21"/>
              </w:rPr>
              <w:t>X</w:t>
            </w:r>
          </w:p>
        </w:tc>
        <w:tc>
          <w:tcPr>
            <w:tcW w:w="1678" w:type="dxa"/>
          </w:tcPr>
          <w:p w:rsidR="007E1A0C" w:rsidRPr="00453284" w:rsidRDefault="007E1A0C" w:rsidP="007E1A0C">
            <w:pPr>
              <w:jc w:val="center"/>
              <w:rPr>
                <w:b/>
                <w:sz w:val="21"/>
                <w:szCs w:val="21"/>
              </w:rPr>
            </w:pPr>
          </w:p>
        </w:tc>
        <w:tc>
          <w:tcPr>
            <w:tcW w:w="1231" w:type="dxa"/>
          </w:tcPr>
          <w:p w:rsidR="007E1A0C" w:rsidRPr="00453284" w:rsidRDefault="007E1A0C" w:rsidP="007E1A0C">
            <w:pPr>
              <w:jc w:val="center"/>
              <w:rPr>
                <w:b/>
                <w:sz w:val="21"/>
                <w:szCs w:val="21"/>
              </w:rPr>
            </w:pPr>
          </w:p>
        </w:tc>
      </w:tr>
      <w:tr w:rsidR="007E1A0C" w:rsidRPr="00A330D9" w:rsidTr="007E1A0C">
        <w:trPr>
          <w:trHeight w:val="262"/>
        </w:trPr>
        <w:tc>
          <w:tcPr>
            <w:tcW w:w="2350" w:type="dxa"/>
            <w:vAlign w:val="bottom"/>
          </w:tcPr>
          <w:p w:rsidR="007E1A0C" w:rsidRPr="00A330D9" w:rsidRDefault="007E1A0C" w:rsidP="007E1A0C">
            <w:pPr>
              <w:rPr>
                <w:sz w:val="21"/>
                <w:szCs w:val="21"/>
              </w:rPr>
            </w:pPr>
            <w:r w:rsidRPr="00A330D9">
              <w:rPr>
                <w:sz w:val="21"/>
                <w:szCs w:val="21"/>
              </w:rPr>
              <w:t xml:space="preserve">Ice Jam </w:t>
            </w:r>
          </w:p>
        </w:tc>
        <w:tc>
          <w:tcPr>
            <w:tcW w:w="2425" w:type="dxa"/>
          </w:tcPr>
          <w:p w:rsidR="007E1A0C" w:rsidRPr="00453284" w:rsidRDefault="007E1A0C" w:rsidP="007E1A0C">
            <w:pPr>
              <w:jc w:val="center"/>
              <w:rPr>
                <w:b/>
                <w:sz w:val="21"/>
                <w:szCs w:val="21"/>
              </w:rPr>
            </w:pPr>
          </w:p>
        </w:tc>
        <w:tc>
          <w:tcPr>
            <w:tcW w:w="2238" w:type="dxa"/>
          </w:tcPr>
          <w:p w:rsidR="007E1A0C" w:rsidRPr="00453284" w:rsidRDefault="007E1A0C" w:rsidP="007E1A0C">
            <w:pPr>
              <w:jc w:val="center"/>
              <w:rPr>
                <w:b/>
                <w:sz w:val="21"/>
                <w:szCs w:val="21"/>
              </w:rPr>
            </w:pPr>
          </w:p>
        </w:tc>
        <w:tc>
          <w:tcPr>
            <w:tcW w:w="1678" w:type="dxa"/>
          </w:tcPr>
          <w:p w:rsidR="007E1A0C" w:rsidRPr="00453284" w:rsidRDefault="007E1A0C" w:rsidP="007E1A0C">
            <w:pPr>
              <w:jc w:val="center"/>
              <w:rPr>
                <w:b/>
                <w:sz w:val="21"/>
                <w:szCs w:val="21"/>
              </w:rPr>
            </w:pPr>
            <w:r>
              <w:rPr>
                <w:b/>
                <w:sz w:val="21"/>
                <w:szCs w:val="21"/>
              </w:rPr>
              <w:t>X</w:t>
            </w:r>
          </w:p>
        </w:tc>
        <w:tc>
          <w:tcPr>
            <w:tcW w:w="1231" w:type="dxa"/>
          </w:tcPr>
          <w:p w:rsidR="007E1A0C" w:rsidRPr="00453284" w:rsidRDefault="007E1A0C" w:rsidP="007E1A0C">
            <w:pPr>
              <w:jc w:val="center"/>
              <w:rPr>
                <w:b/>
                <w:sz w:val="21"/>
                <w:szCs w:val="21"/>
              </w:rPr>
            </w:pPr>
          </w:p>
        </w:tc>
      </w:tr>
      <w:tr w:rsidR="007E1A0C" w:rsidRPr="00A330D9" w:rsidTr="007E1A0C">
        <w:trPr>
          <w:trHeight w:val="279"/>
        </w:trPr>
        <w:tc>
          <w:tcPr>
            <w:tcW w:w="2350" w:type="dxa"/>
            <w:vAlign w:val="bottom"/>
          </w:tcPr>
          <w:p w:rsidR="007E1A0C" w:rsidRPr="00A330D9" w:rsidRDefault="007E1A0C" w:rsidP="007E1A0C">
            <w:pPr>
              <w:rPr>
                <w:sz w:val="21"/>
                <w:szCs w:val="21"/>
              </w:rPr>
            </w:pPr>
            <w:r w:rsidRPr="00A330D9">
              <w:rPr>
                <w:sz w:val="21"/>
                <w:szCs w:val="21"/>
              </w:rPr>
              <w:t xml:space="preserve">Lightning </w:t>
            </w:r>
          </w:p>
        </w:tc>
        <w:tc>
          <w:tcPr>
            <w:tcW w:w="2425" w:type="dxa"/>
          </w:tcPr>
          <w:p w:rsidR="007E1A0C" w:rsidRPr="00453284" w:rsidRDefault="007E1A0C" w:rsidP="007E1A0C">
            <w:pPr>
              <w:jc w:val="center"/>
              <w:rPr>
                <w:b/>
                <w:sz w:val="21"/>
                <w:szCs w:val="21"/>
              </w:rPr>
            </w:pPr>
          </w:p>
        </w:tc>
        <w:tc>
          <w:tcPr>
            <w:tcW w:w="2238" w:type="dxa"/>
          </w:tcPr>
          <w:p w:rsidR="007E1A0C" w:rsidRPr="00453284" w:rsidRDefault="007E1A0C" w:rsidP="007E1A0C">
            <w:pPr>
              <w:jc w:val="center"/>
              <w:rPr>
                <w:b/>
                <w:sz w:val="21"/>
                <w:szCs w:val="21"/>
              </w:rPr>
            </w:pPr>
          </w:p>
        </w:tc>
        <w:tc>
          <w:tcPr>
            <w:tcW w:w="1678" w:type="dxa"/>
          </w:tcPr>
          <w:p w:rsidR="007E1A0C" w:rsidRPr="00453284" w:rsidRDefault="007E1A0C" w:rsidP="007E1A0C">
            <w:pPr>
              <w:jc w:val="center"/>
              <w:rPr>
                <w:b/>
                <w:sz w:val="21"/>
                <w:szCs w:val="21"/>
              </w:rPr>
            </w:pPr>
            <w:r w:rsidRPr="00453284">
              <w:rPr>
                <w:b/>
                <w:sz w:val="21"/>
                <w:szCs w:val="21"/>
              </w:rPr>
              <w:t>X</w:t>
            </w:r>
          </w:p>
        </w:tc>
        <w:tc>
          <w:tcPr>
            <w:tcW w:w="1231" w:type="dxa"/>
          </w:tcPr>
          <w:p w:rsidR="007E1A0C" w:rsidRPr="00453284" w:rsidRDefault="007E1A0C" w:rsidP="007E1A0C">
            <w:pPr>
              <w:jc w:val="center"/>
              <w:rPr>
                <w:b/>
                <w:sz w:val="21"/>
                <w:szCs w:val="21"/>
              </w:rPr>
            </w:pPr>
          </w:p>
        </w:tc>
      </w:tr>
      <w:tr w:rsidR="007E1A0C" w:rsidRPr="00A330D9" w:rsidTr="007E1A0C">
        <w:trPr>
          <w:trHeight w:val="279"/>
        </w:trPr>
        <w:tc>
          <w:tcPr>
            <w:tcW w:w="2350" w:type="dxa"/>
            <w:vAlign w:val="bottom"/>
          </w:tcPr>
          <w:p w:rsidR="007E1A0C" w:rsidRPr="00A330D9" w:rsidRDefault="007E1A0C" w:rsidP="007E1A0C">
            <w:pPr>
              <w:jc w:val="both"/>
              <w:rPr>
                <w:sz w:val="21"/>
                <w:szCs w:val="21"/>
              </w:rPr>
            </w:pPr>
            <w:r w:rsidRPr="00A330D9">
              <w:rPr>
                <w:sz w:val="21"/>
                <w:szCs w:val="21"/>
              </w:rPr>
              <w:t xml:space="preserve">Rapid Snow Melt </w:t>
            </w:r>
          </w:p>
        </w:tc>
        <w:tc>
          <w:tcPr>
            <w:tcW w:w="2425" w:type="dxa"/>
          </w:tcPr>
          <w:p w:rsidR="007E1A0C" w:rsidRPr="00453284" w:rsidRDefault="007E1A0C" w:rsidP="007E1A0C">
            <w:pPr>
              <w:jc w:val="center"/>
              <w:rPr>
                <w:b/>
                <w:sz w:val="21"/>
                <w:szCs w:val="21"/>
              </w:rPr>
            </w:pPr>
          </w:p>
        </w:tc>
        <w:tc>
          <w:tcPr>
            <w:tcW w:w="2238" w:type="dxa"/>
          </w:tcPr>
          <w:p w:rsidR="007E1A0C" w:rsidRPr="00453284" w:rsidRDefault="007E1A0C" w:rsidP="007E1A0C">
            <w:pPr>
              <w:jc w:val="center"/>
              <w:rPr>
                <w:b/>
                <w:sz w:val="21"/>
                <w:szCs w:val="21"/>
              </w:rPr>
            </w:pPr>
            <w:r>
              <w:rPr>
                <w:b/>
                <w:sz w:val="21"/>
                <w:szCs w:val="21"/>
              </w:rPr>
              <w:t>X</w:t>
            </w:r>
          </w:p>
        </w:tc>
        <w:tc>
          <w:tcPr>
            <w:tcW w:w="1678" w:type="dxa"/>
          </w:tcPr>
          <w:p w:rsidR="007E1A0C" w:rsidRPr="00453284" w:rsidRDefault="007E1A0C" w:rsidP="007E1A0C">
            <w:pPr>
              <w:jc w:val="center"/>
              <w:rPr>
                <w:b/>
                <w:sz w:val="21"/>
                <w:szCs w:val="21"/>
              </w:rPr>
            </w:pPr>
          </w:p>
        </w:tc>
        <w:tc>
          <w:tcPr>
            <w:tcW w:w="1231" w:type="dxa"/>
          </w:tcPr>
          <w:p w:rsidR="007E1A0C" w:rsidRPr="00453284" w:rsidRDefault="007E1A0C" w:rsidP="007E1A0C">
            <w:pPr>
              <w:jc w:val="center"/>
              <w:rPr>
                <w:b/>
                <w:sz w:val="21"/>
                <w:szCs w:val="21"/>
              </w:rPr>
            </w:pPr>
          </w:p>
        </w:tc>
      </w:tr>
      <w:tr w:rsidR="007E1A0C" w:rsidRPr="00A330D9" w:rsidTr="007E1A0C">
        <w:trPr>
          <w:trHeight w:val="262"/>
        </w:trPr>
        <w:tc>
          <w:tcPr>
            <w:tcW w:w="2350" w:type="dxa"/>
            <w:vAlign w:val="bottom"/>
          </w:tcPr>
          <w:p w:rsidR="007E1A0C" w:rsidRPr="00A330D9" w:rsidRDefault="007E1A0C" w:rsidP="007E1A0C">
            <w:pPr>
              <w:jc w:val="both"/>
              <w:rPr>
                <w:sz w:val="21"/>
                <w:szCs w:val="21"/>
              </w:rPr>
            </w:pPr>
            <w:r w:rsidRPr="00A330D9">
              <w:rPr>
                <w:sz w:val="21"/>
                <w:szCs w:val="21"/>
              </w:rPr>
              <w:t xml:space="preserve">Strong Winds </w:t>
            </w:r>
          </w:p>
        </w:tc>
        <w:tc>
          <w:tcPr>
            <w:tcW w:w="2425" w:type="dxa"/>
          </w:tcPr>
          <w:p w:rsidR="007E1A0C" w:rsidRPr="00453284" w:rsidRDefault="007E1A0C" w:rsidP="007E1A0C">
            <w:pPr>
              <w:jc w:val="center"/>
              <w:rPr>
                <w:b/>
                <w:sz w:val="21"/>
                <w:szCs w:val="21"/>
              </w:rPr>
            </w:pPr>
          </w:p>
        </w:tc>
        <w:tc>
          <w:tcPr>
            <w:tcW w:w="2238" w:type="dxa"/>
          </w:tcPr>
          <w:p w:rsidR="007E1A0C" w:rsidRPr="00453284" w:rsidRDefault="007E1A0C" w:rsidP="007E1A0C">
            <w:pPr>
              <w:jc w:val="center"/>
              <w:rPr>
                <w:b/>
                <w:sz w:val="21"/>
                <w:szCs w:val="21"/>
              </w:rPr>
            </w:pPr>
            <w:r>
              <w:rPr>
                <w:b/>
                <w:sz w:val="21"/>
                <w:szCs w:val="21"/>
              </w:rPr>
              <w:t>X</w:t>
            </w:r>
          </w:p>
        </w:tc>
        <w:tc>
          <w:tcPr>
            <w:tcW w:w="1678" w:type="dxa"/>
          </w:tcPr>
          <w:p w:rsidR="007E1A0C" w:rsidRPr="00453284" w:rsidRDefault="007E1A0C" w:rsidP="007E1A0C">
            <w:pPr>
              <w:jc w:val="center"/>
              <w:rPr>
                <w:b/>
                <w:sz w:val="21"/>
                <w:szCs w:val="21"/>
              </w:rPr>
            </w:pPr>
          </w:p>
        </w:tc>
        <w:tc>
          <w:tcPr>
            <w:tcW w:w="1231" w:type="dxa"/>
          </w:tcPr>
          <w:p w:rsidR="007E1A0C" w:rsidRPr="00453284" w:rsidRDefault="007E1A0C" w:rsidP="007E1A0C">
            <w:pPr>
              <w:jc w:val="center"/>
              <w:rPr>
                <w:b/>
                <w:sz w:val="21"/>
                <w:szCs w:val="21"/>
              </w:rPr>
            </w:pPr>
          </w:p>
        </w:tc>
      </w:tr>
      <w:tr w:rsidR="007E1A0C" w:rsidRPr="00A330D9" w:rsidTr="007E1A0C">
        <w:trPr>
          <w:trHeight w:val="279"/>
        </w:trPr>
        <w:tc>
          <w:tcPr>
            <w:tcW w:w="2350" w:type="dxa"/>
            <w:vAlign w:val="bottom"/>
          </w:tcPr>
          <w:p w:rsidR="007E1A0C" w:rsidRPr="00A330D9" w:rsidRDefault="007E1A0C" w:rsidP="007E1A0C">
            <w:pPr>
              <w:jc w:val="both"/>
              <w:rPr>
                <w:sz w:val="21"/>
                <w:szCs w:val="21"/>
              </w:rPr>
            </w:pPr>
            <w:r w:rsidRPr="00A330D9">
              <w:rPr>
                <w:sz w:val="21"/>
                <w:szCs w:val="21"/>
              </w:rPr>
              <w:t xml:space="preserve">Subsidence </w:t>
            </w:r>
          </w:p>
        </w:tc>
        <w:tc>
          <w:tcPr>
            <w:tcW w:w="2425" w:type="dxa"/>
          </w:tcPr>
          <w:p w:rsidR="007E1A0C" w:rsidRPr="00453284" w:rsidRDefault="007E1A0C" w:rsidP="007E1A0C">
            <w:pPr>
              <w:jc w:val="center"/>
              <w:rPr>
                <w:b/>
                <w:sz w:val="21"/>
                <w:szCs w:val="21"/>
              </w:rPr>
            </w:pPr>
          </w:p>
        </w:tc>
        <w:tc>
          <w:tcPr>
            <w:tcW w:w="2238" w:type="dxa"/>
          </w:tcPr>
          <w:p w:rsidR="007E1A0C" w:rsidRPr="00453284" w:rsidRDefault="007E1A0C" w:rsidP="007E1A0C">
            <w:pPr>
              <w:jc w:val="center"/>
              <w:rPr>
                <w:b/>
                <w:sz w:val="21"/>
                <w:szCs w:val="21"/>
              </w:rPr>
            </w:pPr>
          </w:p>
        </w:tc>
        <w:tc>
          <w:tcPr>
            <w:tcW w:w="1678" w:type="dxa"/>
          </w:tcPr>
          <w:p w:rsidR="007E1A0C" w:rsidRPr="00453284" w:rsidRDefault="007E1A0C" w:rsidP="007E1A0C">
            <w:pPr>
              <w:jc w:val="center"/>
              <w:rPr>
                <w:b/>
                <w:sz w:val="21"/>
                <w:szCs w:val="21"/>
              </w:rPr>
            </w:pPr>
          </w:p>
        </w:tc>
        <w:tc>
          <w:tcPr>
            <w:tcW w:w="1231" w:type="dxa"/>
          </w:tcPr>
          <w:p w:rsidR="007E1A0C" w:rsidRPr="00453284" w:rsidRDefault="007E1A0C" w:rsidP="007E1A0C">
            <w:pPr>
              <w:jc w:val="center"/>
              <w:rPr>
                <w:b/>
                <w:sz w:val="21"/>
                <w:szCs w:val="21"/>
              </w:rPr>
            </w:pPr>
            <w:r w:rsidRPr="00453284">
              <w:rPr>
                <w:b/>
                <w:sz w:val="21"/>
                <w:szCs w:val="21"/>
              </w:rPr>
              <w:t>X</w:t>
            </w:r>
          </w:p>
        </w:tc>
      </w:tr>
      <w:tr w:rsidR="007E1A0C" w:rsidRPr="00A330D9" w:rsidTr="007E1A0C">
        <w:trPr>
          <w:trHeight w:val="279"/>
        </w:trPr>
        <w:tc>
          <w:tcPr>
            <w:tcW w:w="2350" w:type="dxa"/>
            <w:vAlign w:val="bottom"/>
          </w:tcPr>
          <w:p w:rsidR="007E1A0C" w:rsidRPr="00A330D9" w:rsidRDefault="007E1A0C" w:rsidP="007E1A0C">
            <w:pPr>
              <w:jc w:val="both"/>
              <w:rPr>
                <w:sz w:val="21"/>
                <w:szCs w:val="21"/>
              </w:rPr>
            </w:pPr>
            <w:r w:rsidRPr="00A330D9">
              <w:rPr>
                <w:sz w:val="21"/>
                <w:szCs w:val="21"/>
              </w:rPr>
              <w:t xml:space="preserve">Thunderstorm </w:t>
            </w:r>
          </w:p>
        </w:tc>
        <w:tc>
          <w:tcPr>
            <w:tcW w:w="2425" w:type="dxa"/>
          </w:tcPr>
          <w:p w:rsidR="007E1A0C" w:rsidRPr="00453284" w:rsidRDefault="007E1A0C" w:rsidP="007E1A0C">
            <w:pPr>
              <w:jc w:val="center"/>
              <w:rPr>
                <w:b/>
                <w:sz w:val="21"/>
                <w:szCs w:val="21"/>
              </w:rPr>
            </w:pPr>
          </w:p>
        </w:tc>
        <w:tc>
          <w:tcPr>
            <w:tcW w:w="2238" w:type="dxa"/>
          </w:tcPr>
          <w:p w:rsidR="007E1A0C" w:rsidRPr="00453284" w:rsidRDefault="007E1A0C" w:rsidP="007E1A0C">
            <w:pPr>
              <w:jc w:val="center"/>
              <w:rPr>
                <w:b/>
                <w:sz w:val="21"/>
                <w:szCs w:val="21"/>
              </w:rPr>
            </w:pPr>
          </w:p>
        </w:tc>
        <w:tc>
          <w:tcPr>
            <w:tcW w:w="1678" w:type="dxa"/>
          </w:tcPr>
          <w:p w:rsidR="007E1A0C" w:rsidRPr="00453284" w:rsidRDefault="007E1A0C" w:rsidP="007E1A0C">
            <w:pPr>
              <w:jc w:val="center"/>
              <w:rPr>
                <w:b/>
                <w:sz w:val="21"/>
                <w:szCs w:val="21"/>
              </w:rPr>
            </w:pPr>
            <w:r>
              <w:rPr>
                <w:b/>
                <w:sz w:val="21"/>
                <w:szCs w:val="21"/>
              </w:rPr>
              <w:t>X</w:t>
            </w:r>
          </w:p>
        </w:tc>
        <w:tc>
          <w:tcPr>
            <w:tcW w:w="1231" w:type="dxa"/>
          </w:tcPr>
          <w:p w:rsidR="007E1A0C" w:rsidRPr="00453284" w:rsidRDefault="007E1A0C" w:rsidP="007E1A0C">
            <w:pPr>
              <w:jc w:val="center"/>
              <w:rPr>
                <w:b/>
                <w:sz w:val="21"/>
                <w:szCs w:val="21"/>
              </w:rPr>
            </w:pPr>
          </w:p>
        </w:tc>
      </w:tr>
      <w:tr w:rsidR="007E1A0C" w:rsidRPr="00A330D9" w:rsidTr="007E1A0C">
        <w:trPr>
          <w:trHeight w:val="279"/>
        </w:trPr>
        <w:tc>
          <w:tcPr>
            <w:tcW w:w="2350" w:type="dxa"/>
            <w:vAlign w:val="bottom"/>
          </w:tcPr>
          <w:p w:rsidR="007E1A0C" w:rsidRPr="00A330D9" w:rsidRDefault="007E1A0C" w:rsidP="007E1A0C">
            <w:pPr>
              <w:jc w:val="both"/>
              <w:rPr>
                <w:sz w:val="21"/>
                <w:szCs w:val="21"/>
              </w:rPr>
            </w:pPr>
            <w:r w:rsidRPr="00A330D9">
              <w:rPr>
                <w:sz w:val="21"/>
                <w:szCs w:val="21"/>
              </w:rPr>
              <w:t xml:space="preserve">Tornado </w:t>
            </w:r>
          </w:p>
        </w:tc>
        <w:tc>
          <w:tcPr>
            <w:tcW w:w="2425" w:type="dxa"/>
          </w:tcPr>
          <w:p w:rsidR="007E1A0C" w:rsidRPr="00453284" w:rsidRDefault="007E1A0C" w:rsidP="007E1A0C">
            <w:pPr>
              <w:jc w:val="center"/>
              <w:rPr>
                <w:b/>
                <w:sz w:val="21"/>
                <w:szCs w:val="21"/>
              </w:rPr>
            </w:pPr>
            <w:r w:rsidRPr="00453284">
              <w:rPr>
                <w:b/>
                <w:sz w:val="21"/>
                <w:szCs w:val="21"/>
              </w:rPr>
              <w:t>X</w:t>
            </w:r>
          </w:p>
        </w:tc>
        <w:tc>
          <w:tcPr>
            <w:tcW w:w="2238" w:type="dxa"/>
          </w:tcPr>
          <w:p w:rsidR="007E1A0C" w:rsidRPr="00453284" w:rsidRDefault="007E1A0C" w:rsidP="007E1A0C">
            <w:pPr>
              <w:jc w:val="center"/>
              <w:rPr>
                <w:b/>
                <w:sz w:val="21"/>
                <w:szCs w:val="21"/>
              </w:rPr>
            </w:pPr>
          </w:p>
        </w:tc>
        <w:tc>
          <w:tcPr>
            <w:tcW w:w="1678" w:type="dxa"/>
          </w:tcPr>
          <w:p w:rsidR="007E1A0C" w:rsidRPr="00453284" w:rsidRDefault="007E1A0C" w:rsidP="007E1A0C">
            <w:pPr>
              <w:jc w:val="center"/>
              <w:rPr>
                <w:b/>
                <w:sz w:val="21"/>
                <w:szCs w:val="21"/>
              </w:rPr>
            </w:pPr>
          </w:p>
        </w:tc>
        <w:tc>
          <w:tcPr>
            <w:tcW w:w="1231" w:type="dxa"/>
          </w:tcPr>
          <w:p w:rsidR="007E1A0C" w:rsidRPr="00453284" w:rsidRDefault="007E1A0C" w:rsidP="007E1A0C">
            <w:pPr>
              <w:jc w:val="center"/>
              <w:rPr>
                <w:b/>
                <w:sz w:val="21"/>
                <w:szCs w:val="21"/>
              </w:rPr>
            </w:pPr>
          </w:p>
        </w:tc>
      </w:tr>
      <w:tr w:rsidR="007E1A0C" w:rsidRPr="00A330D9" w:rsidTr="007E1A0C">
        <w:trPr>
          <w:trHeight w:val="262"/>
        </w:trPr>
        <w:tc>
          <w:tcPr>
            <w:tcW w:w="2350" w:type="dxa"/>
            <w:vAlign w:val="bottom"/>
          </w:tcPr>
          <w:p w:rsidR="007E1A0C" w:rsidRPr="00A330D9" w:rsidRDefault="007E1A0C" w:rsidP="007E1A0C">
            <w:pPr>
              <w:jc w:val="both"/>
              <w:rPr>
                <w:sz w:val="21"/>
                <w:szCs w:val="21"/>
              </w:rPr>
            </w:pPr>
            <w:r w:rsidRPr="00A330D9">
              <w:rPr>
                <w:sz w:val="21"/>
                <w:szCs w:val="21"/>
              </w:rPr>
              <w:t xml:space="preserve">Urban Fire </w:t>
            </w:r>
          </w:p>
        </w:tc>
        <w:tc>
          <w:tcPr>
            <w:tcW w:w="2425" w:type="dxa"/>
          </w:tcPr>
          <w:p w:rsidR="007E1A0C" w:rsidRPr="00453284" w:rsidRDefault="007E1A0C" w:rsidP="007E1A0C">
            <w:pPr>
              <w:jc w:val="center"/>
              <w:rPr>
                <w:b/>
                <w:sz w:val="21"/>
                <w:szCs w:val="21"/>
              </w:rPr>
            </w:pPr>
          </w:p>
        </w:tc>
        <w:tc>
          <w:tcPr>
            <w:tcW w:w="2238" w:type="dxa"/>
          </w:tcPr>
          <w:p w:rsidR="007E1A0C" w:rsidRPr="00453284" w:rsidRDefault="007E1A0C" w:rsidP="007E1A0C">
            <w:pPr>
              <w:jc w:val="center"/>
              <w:rPr>
                <w:b/>
                <w:sz w:val="21"/>
                <w:szCs w:val="21"/>
              </w:rPr>
            </w:pPr>
          </w:p>
        </w:tc>
        <w:tc>
          <w:tcPr>
            <w:tcW w:w="1678" w:type="dxa"/>
          </w:tcPr>
          <w:p w:rsidR="007E1A0C" w:rsidRPr="00453284" w:rsidRDefault="007E1A0C" w:rsidP="007E1A0C">
            <w:pPr>
              <w:jc w:val="center"/>
              <w:rPr>
                <w:b/>
                <w:sz w:val="21"/>
                <w:szCs w:val="21"/>
              </w:rPr>
            </w:pPr>
            <w:r>
              <w:rPr>
                <w:b/>
                <w:sz w:val="21"/>
                <w:szCs w:val="21"/>
              </w:rPr>
              <w:t>X</w:t>
            </w:r>
          </w:p>
        </w:tc>
        <w:tc>
          <w:tcPr>
            <w:tcW w:w="1231" w:type="dxa"/>
          </w:tcPr>
          <w:p w:rsidR="007E1A0C" w:rsidRPr="00453284" w:rsidRDefault="007E1A0C" w:rsidP="007E1A0C">
            <w:pPr>
              <w:jc w:val="center"/>
              <w:rPr>
                <w:b/>
                <w:sz w:val="21"/>
                <w:szCs w:val="21"/>
              </w:rPr>
            </w:pPr>
          </w:p>
        </w:tc>
      </w:tr>
      <w:tr w:rsidR="007E1A0C" w:rsidRPr="00A330D9" w:rsidTr="007E1A0C">
        <w:trPr>
          <w:trHeight w:val="296"/>
        </w:trPr>
        <w:tc>
          <w:tcPr>
            <w:tcW w:w="2350" w:type="dxa"/>
            <w:vAlign w:val="bottom"/>
          </w:tcPr>
          <w:p w:rsidR="007E1A0C" w:rsidRPr="00A330D9" w:rsidRDefault="007E1A0C" w:rsidP="007E1A0C">
            <w:pPr>
              <w:jc w:val="both"/>
              <w:rPr>
                <w:sz w:val="21"/>
                <w:szCs w:val="21"/>
              </w:rPr>
            </w:pPr>
            <w:r w:rsidRPr="00A330D9">
              <w:rPr>
                <w:sz w:val="21"/>
                <w:szCs w:val="21"/>
              </w:rPr>
              <w:t>Wild Fire</w:t>
            </w:r>
          </w:p>
        </w:tc>
        <w:tc>
          <w:tcPr>
            <w:tcW w:w="2425" w:type="dxa"/>
          </w:tcPr>
          <w:p w:rsidR="007E1A0C" w:rsidRPr="00453284" w:rsidRDefault="007E1A0C" w:rsidP="007E1A0C">
            <w:pPr>
              <w:jc w:val="center"/>
              <w:rPr>
                <w:b/>
                <w:sz w:val="21"/>
                <w:szCs w:val="21"/>
              </w:rPr>
            </w:pPr>
            <w:r>
              <w:rPr>
                <w:b/>
                <w:sz w:val="21"/>
                <w:szCs w:val="21"/>
              </w:rPr>
              <w:t>X</w:t>
            </w:r>
          </w:p>
        </w:tc>
        <w:tc>
          <w:tcPr>
            <w:tcW w:w="2238" w:type="dxa"/>
          </w:tcPr>
          <w:p w:rsidR="007E1A0C" w:rsidRPr="00453284" w:rsidRDefault="007E1A0C" w:rsidP="007E1A0C">
            <w:pPr>
              <w:jc w:val="center"/>
              <w:rPr>
                <w:b/>
                <w:sz w:val="21"/>
                <w:szCs w:val="21"/>
              </w:rPr>
            </w:pPr>
          </w:p>
        </w:tc>
        <w:tc>
          <w:tcPr>
            <w:tcW w:w="1678" w:type="dxa"/>
          </w:tcPr>
          <w:p w:rsidR="007E1A0C" w:rsidRPr="00453284" w:rsidRDefault="007E1A0C" w:rsidP="007E1A0C">
            <w:pPr>
              <w:jc w:val="center"/>
              <w:rPr>
                <w:b/>
                <w:sz w:val="21"/>
                <w:szCs w:val="21"/>
              </w:rPr>
            </w:pPr>
          </w:p>
        </w:tc>
        <w:tc>
          <w:tcPr>
            <w:tcW w:w="1231" w:type="dxa"/>
          </w:tcPr>
          <w:p w:rsidR="007E1A0C" w:rsidRPr="00453284" w:rsidRDefault="007E1A0C" w:rsidP="007E1A0C">
            <w:pPr>
              <w:jc w:val="center"/>
              <w:rPr>
                <w:b/>
                <w:sz w:val="21"/>
                <w:szCs w:val="21"/>
              </w:rPr>
            </w:pPr>
          </w:p>
        </w:tc>
      </w:tr>
    </w:tbl>
    <w:p w:rsidR="00D9046B" w:rsidRPr="007A081E" w:rsidRDefault="00D9046B">
      <w:pPr>
        <w:rPr>
          <w:b/>
          <w:color w:val="FF0000"/>
        </w:rPr>
      </w:pPr>
    </w:p>
    <w:p w:rsidR="007E1A0C" w:rsidRDefault="00D9046B" w:rsidP="007E1A0C">
      <w:r w:rsidRPr="007A081E">
        <w:rPr>
          <w:b/>
          <w:color w:val="FF0000"/>
        </w:rPr>
        <w:br w:type="page"/>
      </w:r>
    </w:p>
    <w:p w:rsidR="007E1A0C" w:rsidRPr="00A330D9" w:rsidRDefault="007E1A0C" w:rsidP="007E1A0C">
      <w:pPr>
        <w:jc w:val="center"/>
        <w:rPr>
          <w:b/>
        </w:rPr>
      </w:pPr>
      <w:r>
        <w:rPr>
          <w:b/>
        </w:rPr>
        <w:lastRenderedPageBreak/>
        <w:t>Kingsbury</w:t>
      </w:r>
      <w:r w:rsidRPr="00A330D9">
        <w:rPr>
          <w:b/>
        </w:rPr>
        <w:t xml:space="preserve"> County </w:t>
      </w:r>
      <w:smartTag w:uri="urn:schemas-microsoft-com:office:smarttags" w:element="stockticker">
        <w:r w:rsidRPr="00A330D9">
          <w:rPr>
            <w:b/>
          </w:rPr>
          <w:t>PDM</w:t>
        </w:r>
      </w:smartTag>
      <w:r w:rsidRPr="00A330D9">
        <w:rPr>
          <w:b/>
        </w:rPr>
        <w:t xml:space="preserve"> </w:t>
      </w:r>
    </w:p>
    <w:p w:rsidR="007E1A0C" w:rsidRPr="00A330D9" w:rsidRDefault="007E1A0C" w:rsidP="007E1A0C">
      <w:pPr>
        <w:jc w:val="center"/>
        <w:rPr>
          <w:b/>
        </w:rPr>
      </w:pPr>
      <w:r w:rsidRPr="00A330D9">
        <w:rPr>
          <w:b/>
        </w:rPr>
        <w:t>Worksheet #1 (</w:t>
      </w:r>
      <w:r>
        <w:rPr>
          <w:b/>
        </w:rPr>
        <w:t>City of Lake Preston)</w:t>
      </w:r>
    </w:p>
    <w:p w:rsidR="007E1A0C" w:rsidRPr="00A330D9" w:rsidRDefault="007E1A0C" w:rsidP="007E1A0C">
      <w:pPr>
        <w:jc w:val="center"/>
        <w:rPr>
          <w:b/>
        </w:rPr>
      </w:pPr>
      <w:r w:rsidRPr="00A330D9">
        <w:rPr>
          <w:b/>
        </w:rPr>
        <w:t>Risk Assessment Worksheet – Hazard Identification</w:t>
      </w:r>
    </w:p>
    <w:p w:rsidR="007E1A0C" w:rsidRPr="00A330D9" w:rsidRDefault="007E1A0C" w:rsidP="007E1A0C">
      <w:pPr>
        <w:jc w:val="center"/>
        <w:rPr>
          <w:sz w:val="20"/>
          <w:szCs w:val="20"/>
        </w:rPr>
      </w:pPr>
    </w:p>
    <w:p w:rsidR="007E1A0C" w:rsidRPr="00A330D9" w:rsidRDefault="007E1A0C" w:rsidP="007E1A0C">
      <w:pPr>
        <w:rPr>
          <w:b/>
          <w:sz w:val="20"/>
          <w:szCs w:val="20"/>
        </w:rPr>
      </w:pPr>
      <w:r w:rsidRPr="00A330D9">
        <w:rPr>
          <w:b/>
          <w:sz w:val="20"/>
          <w:szCs w:val="20"/>
        </w:rPr>
        <w:t>What is the probability of occurrence of the following hazards?</w:t>
      </w:r>
    </w:p>
    <w:p w:rsidR="007E1A0C" w:rsidRDefault="007E1A0C" w:rsidP="007E1A0C">
      <w:pPr>
        <w:rPr>
          <w:b/>
          <w:sz w:val="20"/>
          <w:szCs w:val="20"/>
        </w:rPr>
      </w:pPr>
    </w:p>
    <w:tbl>
      <w:tblPr>
        <w:tblW w:w="9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88"/>
        <w:gridCol w:w="3060"/>
        <w:gridCol w:w="2340"/>
        <w:gridCol w:w="2088"/>
      </w:tblGrid>
      <w:tr w:rsidR="007E1A0C" w:rsidRPr="00A330D9" w:rsidTr="007E1A0C">
        <w:tc>
          <w:tcPr>
            <w:tcW w:w="2088" w:type="dxa"/>
            <w:vAlign w:val="center"/>
          </w:tcPr>
          <w:p w:rsidR="007E1A0C" w:rsidRPr="00A330D9" w:rsidRDefault="007E1A0C" w:rsidP="007E1A0C">
            <w:pPr>
              <w:jc w:val="center"/>
              <w:rPr>
                <w:b/>
                <w:sz w:val="20"/>
                <w:szCs w:val="20"/>
              </w:rPr>
            </w:pPr>
            <w:r w:rsidRPr="00A330D9">
              <w:rPr>
                <w:b/>
                <w:sz w:val="20"/>
                <w:szCs w:val="20"/>
              </w:rPr>
              <w:t>Hazard</w:t>
            </w:r>
          </w:p>
        </w:tc>
        <w:tc>
          <w:tcPr>
            <w:tcW w:w="3060" w:type="dxa"/>
          </w:tcPr>
          <w:p w:rsidR="007E1A0C" w:rsidRPr="00A330D9" w:rsidRDefault="007E1A0C" w:rsidP="007E1A0C">
            <w:pPr>
              <w:jc w:val="center"/>
              <w:rPr>
                <w:b/>
                <w:sz w:val="20"/>
                <w:szCs w:val="20"/>
              </w:rPr>
            </w:pPr>
            <w:r w:rsidRPr="00A330D9">
              <w:rPr>
                <w:b/>
                <w:sz w:val="20"/>
                <w:szCs w:val="20"/>
              </w:rPr>
              <w:t>High Probability</w:t>
            </w:r>
          </w:p>
          <w:p w:rsidR="007E1A0C" w:rsidRPr="00A330D9" w:rsidRDefault="007E1A0C" w:rsidP="007E1A0C">
            <w:pPr>
              <w:jc w:val="center"/>
              <w:rPr>
                <w:b/>
                <w:sz w:val="20"/>
                <w:szCs w:val="20"/>
              </w:rPr>
            </w:pPr>
            <w:r w:rsidRPr="00A330D9">
              <w:rPr>
                <w:b/>
                <w:sz w:val="20"/>
                <w:szCs w:val="20"/>
              </w:rPr>
              <w:t>to Occur</w:t>
            </w:r>
          </w:p>
          <w:p w:rsidR="007E1A0C" w:rsidRPr="00A330D9" w:rsidRDefault="007E1A0C" w:rsidP="007E1A0C">
            <w:pPr>
              <w:jc w:val="center"/>
              <w:rPr>
                <w:sz w:val="20"/>
                <w:szCs w:val="20"/>
              </w:rPr>
            </w:pPr>
            <w:r w:rsidRPr="00A330D9">
              <w:rPr>
                <w:sz w:val="20"/>
                <w:szCs w:val="20"/>
              </w:rPr>
              <w:t>(At least once in a year)</w:t>
            </w:r>
          </w:p>
        </w:tc>
        <w:tc>
          <w:tcPr>
            <w:tcW w:w="2340" w:type="dxa"/>
          </w:tcPr>
          <w:p w:rsidR="007E1A0C" w:rsidRPr="00A330D9" w:rsidRDefault="007E1A0C" w:rsidP="007E1A0C">
            <w:pPr>
              <w:jc w:val="center"/>
              <w:rPr>
                <w:b/>
                <w:sz w:val="20"/>
                <w:szCs w:val="20"/>
              </w:rPr>
            </w:pPr>
            <w:r w:rsidRPr="00A330D9">
              <w:rPr>
                <w:b/>
                <w:sz w:val="20"/>
                <w:szCs w:val="20"/>
              </w:rPr>
              <w:t>Low Probability</w:t>
            </w:r>
          </w:p>
          <w:p w:rsidR="007E1A0C" w:rsidRPr="00A330D9" w:rsidRDefault="007E1A0C" w:rsidP="007E1A0C">
            <w:pPr>
              <w:jc w:val="center"/>
              <w:rPr>
                <w:b/>
                <w:sz w:val="20"/>
                <w:szCs w:val="20"/>
              </w:rPr>
            </w:pPr>
            <w:r w:rsidRPr="00A330D9">
              <w:rPr>
                <w:b/>
                <w:sz w:val="20"/>
                <w:szCs w:val="20"/>
              </w:rPr>
              <w:t>to Occur</w:t>
            </w:r>
          </w:p>
          <w:p w:rsidR="007E1A0C" w:rsidRPr="00A330D9" w:rsidRDefault="007E1A0C" w:rsidP="007E1A0C">
            <w:pPr>
              <w:jc w:val="center"/>
              <w:rPr>
                <w:sz w:val="20"/>
                <w:szCs w:val="20"/>
              </w:rPr>
            </w:pPr>
            <w:r w:rsidRPr="00A330D9">
              <w:rPr>
                <w:sz w:val="20"/>
                <w:szCs w:val="20"/>
              </w:rPr>
              <w:t>(Hazards that may have occurred in the past or could occur in the future but do not occur on a yearly basis)</w:t>
            </w:r>
          </w:p>
        </w:tc>
        <w:tc>
          <w:tcPr>
            <w:tcW w:w="2088" w:type="dxa"/>
          </w:tcPr>
          <w:p w:rsidR="007E1A0C" w:rsidRPr="00A330D9" w:rsidRDefault="007E1A0C" w:rsidP="007E1A0C">
            <w:pPr>
              <w:jc w:val="center"/>
              <w:rPr>
                <w:b/>
                <w:sz w:val="20"/>
                <w:szCs w:val="20"/>
              </w:rPr>
            </w:pPr>
            <w:r w:rsidRPr="00A330D9">
              <w:rPr>
                <w:b/>
                <w:sz w:val="20"/>
                <w:szCs w:val="20"/>
              </w:rPr>
              <w:t>Unlikely</w:t>
            </w:r>
          </w:p>
          <w:p w:rsidR="007E1A0C" w:rsidRPr="00A330D9" w:rsidRDefault="007E1A0C" w:rsidP="007E1A0C">
            <w:pPr>
              <w:jc w:val="center"/>
              <w:rPr>
                <w:b/>
                <w:sz w:val="20"/>
                <w:szCs w:val="20"/>
              </w:rPr>
            </w:pPr>
            <w:r w:rsidRPr="00A330D9">
              <w:rPr>
                <w:b/>
                <w:sz w:val="20"/>
                <w:szCs w:val="20"/>
              </w:rPr>
              <w:t>to Occur</w:t>
            </w:r>
          </w:p>
          <w:p w:rsidR="007E1A0C" w:rsidRPr="00A330D9" w:rsidRDefault="007E1A0C" w:rsidP="007E1A0C">
            <w:pPr>
              <w:jc w:val="center"/>
              <w:rPr>
                <w:sz w:val="20"/>
                <w:szCs w:val="20"/>
              </w:rPr>
            </w:pPr>
            <w:r w:rsidRPr="00A330D9">
              <w:rPr>
                <w:sz w:val="20"/>
                <w:szCs w:val="20"/>
              </w:rPr>
              <w:t>(Hazards or disasters that have never occurred in the area before and are unlikely to occur)</w:t>
            </w:r>
          </w:p>
        </w:tc>
      </w:tr>
      <w:tr w:rsidR="007E1A0C" w:rsidRPr="00A330D9" w:rsidTr="007E1A0C">
        <w:tc>
          <w:tcPr>
            <w:tcW w:w="2088" w:type="dxa"/>
            <w:vAlign w:val="bottom"/>
          </w:tcPr>
          <w:p w:rsidR="007E1A0C" w:rsidRPr="00A330D9" w:rsidRDefault="007E1A0C" w:rsidP="007E1A0C">
            <w:pPr>
              <w:rPr>
                <w:sz w:val="21"/>
                <w:szCs w:val="21"/>
              </w:rPr>
            </w:pPr>
            <w:r w:rsidRPr="00A330D9">
              <w:rPr>
                <w:sz w:val="21"/>
                <w:szCs w:val="21"/>
              </w:rPr>
              <w:t xml:space="preserve">Dam Failure </w:t>
            </w:r>
          </w:p>
        </w:tc>
        <w:tc>
          <w:tcPr>
            <w:tcW w:w="3060" w:type="dxa"/>
            <w:vAlign w:val="center"/>
          </w:tcPr>
          <w:p w:rsidR="007E1A0C" w:rsidRPr="00453284" w:rsidRDefault="007E1A0C" w:rsidP="007E1A0C">
            <w:pPr>
              <w:jc w:val="center"/>
              <w:rPr>
                <w:b/>
                <w:sz w:val="21"/>
                <w:szCs w:val="21"/>
              </w:rPr>
            </w:pPr>
          </w:p>
        </w:tc>
        <w:tc>
          <w:tcPr>
            <w:tcW w:w="2340" w:type="dxa"/>
            <w:vAlign w:val="center"/>
          </w:tcPr>
          <w:p w:rsidR="007E1A0C" w:rsidRPr="00453284" w:rsidRDefault="007E1A0C" w:rsidP="007E1A0C">
            <w:pPr>
              <w:jc w:val="center"/>
              <w:rPr>
                <w:b/>
                <w:sz w:val="21"/>
                <w:szCs w:val="21"/>
              </w:rPr>
            </w:pPr>
          </w:p>
        </w:tc>
        <w:tc>
          <w:tcPr>
            <w:tcW w:w="2088" w:type="dxa"/>
            <w:vAlign w:val="center"/>
          </w:tcPr>
          <w:p w:rsidR="007E1A0C" w:rsidRPr="00453284" w:rsidRDefault="007E1A0C" w:rsidP="007E1A0C">
            <w:pPr>
              <w:jc w:val="center"/>
              <w:rPr>
                <w:b/>
                <w:sz w:val="21"/>
                <w:szCs w:val="21"/>
              </w:rPr>
            </w:pPr>
            <w:r w:rsidRPr="00453284">
              <w:rPr>
                <w:b/>
                <w:sz w:val="21"/>
                <w:szCs w:val="21"/>
              </w:rPr>
              <w:t>X</w:t>
            </w:r>
          </w:p>
        </w:tc>
      </w:tr>
      <w:tr w:rsidR="007E1A0C" w:rsidRPr="00A330D9" w:rsidTr="007E1A0C">
        <w:tc>
          <w:tcPr>
            <w:tcW w:w="2088" w:type="dxa"/>
            <w:vAlign w:val="bottom"/>
          </w:tcPr>
          <w:p w:rsidR="007E1A0C" w:rsidRPr="00A330D9" w:rsidRDefault="007E1A0C" w:rsidP="007E1A0C">
            <w:pPr>
              <w:rPr>
                <w:sz w:val="21"/>
                <w:szCs w:val="21"/>
              </w:rPr>
            </w:pPr>
            <w:r w:rsidRPr="00A330D9">
              <w:rPr>
                <w:sz w:val="21"/>
                <w:szCs w:val="21"/>
              </w:rPr>
              <w:t>Drought</w:t>
            </w:r>
          </w:p>
        </w:tc>
        <w:tc>
          <w:tcPr>
            <w:tcW w:w="3060" w:type="dxa"/>
            <w:vAlign w:val="center"/>
          </w:tcPr>
          <w:p w:rsidR="007E1A0C" w:rsidRPr="00453284" w:rsidRDefault="007E1A0C" w:rsidP="007E1A0C">
            <w:pPr>
              <w:jc w:val="center"/>
              <w:rPr>
                <w:b/>
                <w:sz w:val="21"/>
                <w:szCs w:val="21"/>
              </w:rPr>
            </w:pPr>
          </w:p>
        </w:tc>
        <w:tc>
          <w:tcPr>
            <w:tcW w:w="2340" w:type="dxa"/>
            <w:vAlign w:val="center"/>
          </w:tcPr>
          <w:p w:rsidR="007E1A0C" w:rsidRPr="00453284" w:rsidRDefault="007E1A0C" w:rsidP="007E1A0C">
            <w:pPr>
              <w:jc w:val="center"/>
              <w:rPr>
                <w:b/>
                <w:sz w:val="21"/>
                <w:szCs w:val="21"/>
              </w:rPr>
            </w:pPr>
            <w:r>
              <w:rPr>
                <w:b/>
                <w:sz w:val="21"/>
                <w:szCs w:val="21"/>
              </w:rPr>
              <w:t>X</w:t>
            </w:r>
          </w:p>
        </w:tc>
        <w:tc>
          <w:tcPr>
            <w:tcW w:w="2088" w:type="dxa"/>
            <w:vAlign w:val="center"/>
          </w:tcPr>
          <w:p w:rsidR="007E1A0C" w:rsidRPr="00453284" w:rsidRDefault="007E1A0C" w:rsidP="007E1A0C">
            <w:pPr>
              <w:jc w:val="center"/>
              <w:rPr>
                <w:b/>
                <w:sz w:val="21"/>
                <w:szCs w:val="21"/>
              </w:rPr>
            </w:pPr>
          </w:p>
        </w:tc>
      </w:tr>
      <w:tr w:rsidR="007E1A0C" w:rsidRPr="00A330D9" w:rsidTr="007E1A0C">
        <w:tc>
          <w:tcPr>
            <w:tcW w:w="2088" w:type="dxa"/>
            <w:vAlign w:val="bottom"/>
          </w:tcPr>
          <w:p w:rsidR="007E1A0C" w:rsidRPr="00A330D9" w:rsidRDefault="007E1A0C" w:rsidP="007E1A0C">
            <w:pPr>
              <w:jc w:val="both"/>
              <w:rPr>
                <w:sz w:val="21"/>
                <w:szCs w:val="21"/>
              </w:rPr>
            </w:pPr>
            <w:r w:rsidRPr="00A330D9">
              <w:rPr>
                <w:sz w:val="21"/>
                <w:szCs w:val="21"/>
              </w:rPr>
              <w:t>Earthquake</w:t>
            </w:r>
          </w:p>
        </w:tc>
        <w:tc>
          <w:tcPr>
            <w:tcW w:w="3060" w:type="dxa"/>
            <w:vAlign w:val="center"/>
          </w:tcPr>
          <w:p w:rsidR="007E1A0C" w:rsidRPr="00453284" w:rsidRDefault="007E1A0C" w:rsidP="007E1A0C">
            <w:pPr>
              <w:jc w:val="center"/>
              <w:rPr>
                <w:b/>
                <w:sz w:val="21"/>
                <w:szCs w:val="21"/>
              </w:rPr>
            </w:pPr>
          </w:p>
        </w:tc>
        <w:tc>
          <w:tcPr>
            <w:tcW w:w="2340" w:type="dxa"/>
            <w:vAlign w:val="center"/>
          </w:tcPr>
          <w:p w:rsidR="007E1A0C" w:rsidRPr="00453284" w:rsidRDefault="007E1A0C" w:rsidP="007E1A0C">
            <w:pPr>
              <w:jc w:val="center"/>
              <w:rPr>
                <w:b/>
                <w:sz w:val="21"/>
                <w:szCs w:val="21"/>
              </w:rPr>
            </w:pPr>
          </w:p>
        </w:tc>
        <w:tc>
          <w:tcPr>
            <w:tcW w:w="2088" w:type="dxa"/>
            <w:vAlign w:val="center"/>
          </w:tcPr>
          <w:p w:rsidR="007E1A0C" w:rsidRPr="00453284" w:rsidRDefault="007E1A0C" w:rsidP="007E1A0C">
            <w:pPr>
              <w:jc w:val="center"/>
              <w:rPr>
                <w:b/>
                <w:sz w:val="21"/>
                <w:szCs w:val="21"/>
              </w:rPr>
            </w:pPr>
            <w:r w:rsidRPr="00453284">
              <w:rPr>
                <w:b/>
                <w:sz w:val="21"/>
                <w:szCs w:val="21"/>
              </w:rPr>
              <w:t>X</w:t>
            </w:r>
          </w:p>
        </w:tc>
      </w:tr>
      <w:tr w:rsidR="007E1A0C" w:rsidRPr="00A330D9" w:rsidTr="007E1A0C">
        <w:tc>
          <w:tcPr>
            <w:tcW w:w="2088" w:type="dxa"/>
            <w:vAlign w:val="bottom"/>
          </w:tcPr>
          <w:p w:rsidR="007E1A0C" w:rsidRPr="00A330D9" w:rsidRDefault="007E1A0C" w:rsidP="007E1A0C">
            <w:pPr>
              <w:rPr>
                <w:sz w:val="21"/>
                <w:szCs w:val="21"/>
              </w:rPr>
            </w:pPr>
            <w:r w:rsidRPr="00A330D9">
              <w:rPr>
                <w:sz w:val="21"/>
                <w:szCs w:val="21"/>
              </w:rPr>
              <w:t xml:space="preserve">Extreme Cold </w:t>
            </w:r>
          </w:p>
        </w:tc>
        <w:tc>
          <w:tcPr>
            <w:tcW w:w="3060" w:type="dxa"/>
            <w:vAlign w:val="center"/>
          </w:tcPr>
          <w:p w:rsidR="007E1A0C" w:rsidRPr="00453284" w:rsidRDefault="007E1A0C" w:rsidP="007E1A0C">
            <w:pPr>
              <w:jc w:val="center"/>
              <w:rPr>
                <w:b/>
                <w:sz w:val="21"/>
                <w:szCs w:val="21"/>
              </w:rPr>
            </w:pPr>
            <w:r w:rsidRPr="00453284">
              <w:rPr>
                <w:b/>
                <w:sz w:val="21"/>
                <w:szCs w:val="21"/>
              </w:rPr>
              <w:t>X</w:t>
            </w:r>
          </w:p>
        </w:tc>
        <w:tc>
          <w:tcPr>
            <w:tcW w:w="2340" w:type="dxa"/>
            <w:vAlign w:val="center"/>
          </w:tcPr>
          <w:p w:rsidR="007E1A0C" w:rsidRPr="00453284" w:rsidRDefault="007E1A0C" w:rsidP="007E1A0C">
            <w:pPr>
              <w:jc w:val="center"/>
              <w:rPr>
                <w:b/>
                <w:sz w:val="21"/>
                <w:szCs w:val="21"/>
              </w:rPr>
            </w:pPr>
          </w:p>
        </w:tc>
        <w:tc>
          <w:tcPr>
            <w:tcW w:w="2088" w:type="dxa"/>
            <w:vAlign w:val="center"/>
          </w:tcPr>
          <w:p w:rsidR="007E1A0C" w:rsidRPr="00453284" w:rsidRDefault="007E1A0C" w:rsidP="007E1A0C">
            <w:pPr>
              <w:jc w:val="center"/>
              <w:rPr>
                <w:b/>
                <w:sz w:val="21"/>
                <w:szCs w:val="21"/>
              </w:rPr>
            </w:pPr>
          </w:p>
        </w:tc>
      </w:tr>
      <w:tr w:rsidR="007E1A0C" w:rsidRPr="00A330D9" w:rsidTr="007E1A0C">
        <w:tc>
          <w:tcPr>
            <w:tcW w:w="2088" w:type="dxa"/>
            <w:vAlign w:val="bottom"/>
          </w:tcPr>
          <w:p w:rsidR="007E1A0C" w:rsidRPr="00A330D9" w:rsidRDefault="007E1A0C" w:rsidP="007E1A0C">
            <w:pPr>
              <w:rPr>
                <w:sz w:val="21"/>
                <w:szCs w:val="21"/>
              </w:rPr>
            </w:pPr>
            <w:r w:rsidRPr="00A330D9">
              <w:rPr>
                <w:sz w:val="21"/>
                <w:szCs w:val="21"/>
              </w:rPr>
              <w:t xml:space="preserve">Extreme Heat </w:t>
            </w:r>
          </w:p>
        </w:tc>
        <w:tc>
          <w:tcPr>
            <w:tcW w:w="3060" w:type="dxa"/>
            <w:vAlign w:val="center"/>
          </w:tcPr>
          <w:p w:rsidR="007E1A0C" w:rsidRPr="00453284" w:rsidRDefault="007E1A0C" w:rsidP="007E1A0C">
            <w:pPr>
              <w:jc w:val="center"/>
              <w:rPr>
                <w:b/>
                <w:sz w:val="21"/>
                <w:szCs w:val="21"/>
              </w:rPr>
            </w:pPr>
            <w:r w:rsidRPr="00453284">
              <w:rPr>
                <w:b/>
                <w:sz w:val="21"/>
                <w:szCs w:val="21"/>
              </w:rPr>
              <w:t>X</w:t>
            </w:r>
          </w:p>
        </w:tc>
        <w:tc>
          <w:tcPr>
            <w:tcW w:w="2340" w:type="dxa"/>
            <w:vAlign w:val="center"/>
          </w:tcPr>
          <w:p w:rsidR="007E1A0C" w:rsidRPr="00453284" w:rsidRDefault="007E1A0C" w:rsidP="007E1A0C">
            <w:pPr>
              <w:jc w:val="center"/>
              <w:rPr>
                <w:b/>
                <w:sz w:val="21"/>
                <w:szCs w:val="21"/>
              </w:rPr>
            </w:pPr>
          </w:p>
        </w:tc>
        <w:tc>
          <w:tcPr>
            <w:tcW w:w="2088" w:type="dxa"/>
            <w:vAlign w:val="center"/>
          </w:tcPr>
          <w:p w:rsidR="007E1A0C" w:rsidRPr="00453284" w:rsidRDefault="007E1A0C" w:rsidP="007E1A0C">
            <w:pPr>
              <w:jc w:val="center"/>
              <w:rPr>
                <w:b/>
                <w:sz w:val="21"/>
                <w:szCs w:val="21"/>
              </w:rPr>
            </w:pPr>
          </w:p>
        </w:tc>
      </w:tr>
      <w:tr w:rsidR="007E1A0C" w:rsidRPr="00A330D9" w:rsidTr="007E1A0C">
        <w:tc>
          <w:tcPr>
            <w:tcW w:w="2088" w:type="dxa"/>
            <w:vAlign w:val="bottom"/>
          </w:tcPr>
          <w:p w:rsidR="007E1A0C" w:rsidRPr="00A330D9" w:rsidRDefault="007E1A0C" w:rsidP="007E1A0C">
            <w:pPr>
              <w:rPr>
                <w:sz w:val="21"/>
                <w:szCs w:val="21"/>
              </w:rPr>
            </w:pPr>
            <w:r w:rsidRPr="00A330D9">
              <w:rPr>
                <w:sz w:val="21"/>
                <w:szCs w:val="21"/>
              </w:rPr>
              <w:t xml:space="preserve">Flood </w:t>
            </w:r>
          </w:p>
        </w:tc>
        <w:tc>
          <w:tcPr>
            <w:tcW w:w="3060" w:type="dxa"/>
            <w:vAlign w:val="center"/>
          </w:tcPr>
          <w:p w:rsidR="007E1A0C" w:rsidRPr="00453284" w:rsidRDefault="007E1A0C" w:rsidP="007E1A0C">
            <w:pPr>
              <w:jc w:val="center"/>
              <w:rPr>
                <w:b/>
                <w:sz w:val="21"/>
                <w:szCs w:val="21"/>
              </w:rPr>
            </w:pPr>
          </w:p>
        </w:tc>
        <w:tc>
          <w:tcPr>
            <w:tcW w:w="2340" w:type="dxa"/>
            <w:vAlign w:val="center"/>
          </w:tcPr>
          <w:p w:rsidR="007E1A0C" w:rsidRPr="00453284" w:rsidRDefault="007E1A0C" w:rsidP="007E1A0C">
            <w:pPr>
              <w:jc w:val="center"/>
              <w:rPr>
                <w:b/>
                <w:sz w:val="21"/>
                <w:szCs w:val="21"/>
              </w:rPr>
            </w:pPr>
            <w:r>
              <w:rPr>
                <w:b/>
                <w:sz w:val="21"/>
                <w:szCs w:val="21"/>
              </w:rPr>
              <w:t>X</w:t>
            </w:r>
          </w:p>
        </w:tc>
        <w:tc>
          <w:tcPr>
            <w:tcW w:w="2088" w:type="dxa"/>
            <w:vAlign w:val="center"/>
          </w:tcPr>
          <w:p w:rsidR="007E1A0C" w:rsidRPr="00453284" w:rsidRDefault="007E1A0C" w:rsidP="007E1A0C">
            <w:pPr>
              <w:jc w:val="center"/>
              <w:rPr>
                <w:b/>
                <w:sz w:val="21"/>
                <w:szCs w:val="21"/>
              </w:rPr>
            </w:pPr>
          </w:p>
        </w:tc>
      </w:tr>
      <w:tr w:rsidR="007E1A0C" w:rsidRPr="00A330D9" w:rsidTr="007E1A0C">
        <w:tc>
          <w:tcPr>
            <w:tcW w:w="2088" w:type="dxa"/>
            <w:vAlign w:val="bottom"/>
          </w:tcPr>
          <w:p w:rsidR="007E1A0C" w:rsidRPr="00A330D9" w:rsidRDefault="007E1A0C" w:rsidP="007E1A0C">
            <w:pPr>
              <w:rPr>
                <w:sz w:val="21"/>
                <w:szCs w:val="21"/>
              </w:rPr>
            </w:pPr>
            <w:r w:rsidRPr="00A330D9">
              <w:rPr>
                <w:sz w:val="21"/>
                <w:szCs w:val="21"/>
              </w:rPr>
              <w:t xml:space="preserve">Freezing Rain/Sleet/Ice </w:t>
            </w:r>
          </w:p>
        </w:tc>
        <w:tc>
          <w:tcPr>
            <w:tcW w:w="3060" w:type="dxa"/>
            <w:vAlign w:val="center"/>
          </w:tcPr>
          <w:p w:rsidR="007E1A0C" w:rsidRPr="00453284" w:rsidRDefault="007E1A0C" w:rsidP="007E1A0C">
            <w:pPr>
              <w:jc w:val="center"/>
              <w:rPr>
                <w:b/>
                <w:sz w:val="21"/>
                <w:szCs w:val="21"/>
              </w:rPr>
            </w:pPr>
            <w:r w:rsidRPr="00453284">
              <w:rPr>
                <w:b/>
                <w:sz w:val="21"/>
                <w:szCs w:val="21"/>
              </w:rPr>
              <w:t>X</w:t>
            </w:r>
          </w:p>
        </w:tc>
        <w:tc>
          <w:tcPr>
            <w:tcW w:w="2340" w:type="dxa"/>
            <w:vAlign w:val="center"/>
          </w:tcPr>
          <w:p w:rsidR="007E1A0C" w:rsidRPr="00453284" w:rsidRDefault="007E1A0C" w:rsidP="007E1A0C">
            <w:pPr>
              <w:jc w:val="center"/>
              <w:rPr>
                <w:b/>
                <w:sz w:val="21"/>
                <w:szCs w:val="21"/>
              </w:rPr>
            </w:pPr>
          </w:p>
        </w:tc>
        <w:tc>
          <w:tcPr>
            <w:tcW w:w="2088" w:type="dxa"/>
            <w:vAlign w:val="center"/>
          </w:tcPr>
          <w:p w:rsidR="007E1A0C" w:rsidRPr="00453284" w:rsidRDefault="007E1A0C" w:rsidP="007E1A0C">
            <w:pPr>
              <w:jc w:val="center"/>
              <w:rPr>
                <w:b/>
                <w:sz w:val="21"/>
                <w:szCs w:val="21"/>
              </w:rPr>
            </w:pPr>
          </w:p>
        </w:tc>
      </w:tr>
      <w:tr w:rsidR="007E1A0C" w:rsidRPr="00A330D9" w:rsidTr="007E1A0C">
        <w:tc>
          <w:tcPr>
            <w:tcW w:w="2088" w:type="dxa"/>
            <w:vAlign w:val="bottom"/>
          </w:tcPr>
          <w:p w:rsidR="007E1A0C" w:rsidRPr="00A330D9" w:rsidRDefault="007E1A0C" w:rsidP="007E1A0C">
            <w:pPr>
              <w:rPr>
                <w:sz w:val="21"/>
                <w:szCs w:val="21"/>
              </w:rPr>
            </w:pPr>
            <w:r w:rsidRPr="00A330D9">
              <w:rPr>
                <w:sz w:val="21"/>
                <w:szCs w:val="21"/>
              </w:rPr>
              <w:t xml:space="preserve">Hail </w:t>
            </w:r>
          </w:p>
        </w:tc>
        <w:tc>
          <w:tcPr>
            <w:tcW w:w="3060" w:type="dxa"/>
            <w:vAlign w:val="center"/>
          </w:tcPr>
          <w:p w:rsidR="007E1A0C" w:rsidRPr="00453284" w:rsidRDefault="007E1A0C" w:rsidP="007E1A0C">
            <w:pPr>
              <w:jc w:val="center"/>
              <w:rPr>
                <w:b/>
                <w:sz w:val="21"/>
                <w:szCs w:val="21"/>
              </w:rPr>
            </w:pPr>
            <w:r w:rsidRPr="00453284">
              <w:rPr>
                <w:b/>
                <w:sz w:val="21"/>
                <w:szCs w:val="21"/>
              </w:rPr>
              <w:t>X</w:t>
            </w:r>
          </w:p>
        </w:tc>
        <w:tc>
          <w:tcPr>
            <w:tcW w:w="2340" w:type="dxa"/>
            <w:vAlign w:val="center"/>
          </w:tcPr>
          <w:p w:rsidR="007E1A0C" w:rsidRPr="00453284" w:rsidRDefault="007E1A0C" w:rsidP="007E1A0C">
            <w:pPr>
              <w:jc w:val="center"/>
              <w:rPr>
                <w:b/>
                <w:sz w:val="21"/>
                <w:szCs w:val="21"/>
              </w:rPr>
            </w:pPr>
          </w:p>
        </w:tc>
        <w:tc>
          <w:tcPr>
            <w:tcW w:w="2088" w:type="dxa"/>
            <w:vAlign w:val="center"/>
          </w:tcPr>
          <w:p w:rsidR="007E1A0C" w:rsidRPr="00453284" w:rsidRDefault="007E1A0C" w:rsidP="007E1A0C">
            <w:pPr>
              <w:jc w:val="center"/>
              <w:rPr>
                <w:b/>
                <w:sz w:val="21"/>
                <w:szCs w:val="21"/>
              </w:rPr>
            </w:pPr>
          </w:p>
        </w:tc>
      </w:tr>
      <w:tr w:rsidR="007E1A0C" w:rsidRPr="00A330D9" w:rsidTr="007E1A0C">
        <w:tc>
          <w:tcPr>
            <w:tcW w:w="2088" w:type="dxa"/>
            <w:vAlign w:val="bottom"/>
          </w:tcPr>
          <w:p w:rsidR="007E1A0C" w:rsidRPr="00A330D9" w:rsidRDefault="007E1A0C" w:rsidP="007E1A0C">
            <w:pPr>
              <w:rPr>
                <w:sz w:val="21"/>
                <w:szCs w:val="21"/>
              </w:rPr>
            </w:pPr>
            <w:r w:rsidRPr="00A330D9">
              <w:rPr>
                <w:sz w:val="21"/>
                <w:szCs w:val="21"/>
              </w:rPr>
              <w:t xml:space="preserve">Heavy Rain </w:t>
            </w:r>
          </w:p>
        </w:tc>
        <w:tc>
          <w:tcPr>
            <w:tcW w:w="3060" w:type="dxa"/>
            <w:vAlign w:val="center"/>
          </w:tcPr>
          <w:p w:rsidR="007E1A0C" w:rsidRPr="00453284" w:rsidRDefault="007E1A0C" w:rsidP="007E1A0C">
            <w:pPr>
              <w:jc w:val="center"/>
              <w:rPr>
                <w:b/>
                <w:sz w:val="21"/>
                <w:szCs w:val="21"/>
              </w:rPr>
            </w:pPr>
            <w:r>
              <w:rPr>
                <w:b/>
                <w:sz w:val="21"/>
                <w:szCs w:val="21"/>
              </w:rPr>
              <w:t>X</w:t>
            </w:r>
          </w:p>
        </w:tc>
        <w:tc>
          <w:tcPr>
            <w:tcW w:w="2340" w:type="dxa"/>
            <w:vAlign w:val="center"/>
          </w:tcPr>
          <w:p w:rsidR="007E1A0C" w:rsidRPr="00453284" w:rsidRDefault="007E1A0C" w:rsidP="007E1A0C">
            <w:pPr>
              <w:jc w:val="center"/>
              <w:rPr>
                <w:b/>
                <w:sz w:val="21"/>
                <w:szCs w:val="21"/>
              </w:rPr>
            </w:pPr>
          </w:p>
        </w:tc>
        <w:tc>
          <w:tcPr>
            <w:tcW w:w="2088" w:type="dxa"/>
            <w:vAlign w:val="center"/>
          </w:tcPr>
          <w:p w:rsidR="007E1A0C" w:rsidRPr="00453284" w:rsidRDefault="007E1A0C" w:rsidP="007E1A0C">
            <w:pPr>
              <w:jc w:val="center"/>
              <w:rPr>
                <w:b/>
                <w:sz w:val="21"/>
                <w:szCs w:val="21"/>
              </w:rPr>
            </w:pPr>
          </w:p>
        </w:tc>
      </w:tr>
      <w:tr w:rsidR="007E1A0C" w:rsidRPr="00A330D9" w:rsidTr="007E1A0C">
        <w:tc>
          <w:tcPr>
            <w:tcW w:w="2088" w:type="dxa"/>
            <w:vAlign w:val="bottom"/>
          </w:tcPr>
          <w:p w:rsidR="007E1A0C" w:rsidRPr="00A330D9" w:rsidRDefault="007E1A0C" w:rsidP="007E1A0C">
            <w:pPr>
              <w:rPr>
                <w:sz w:val="21"/>
                <w:szCs w:val="21"/>
              </w:rPr>
            </w:pPr>
            <w:r w:rsidRPr="00A330D9">
              <w:rPr>
                <w:sz w:val="21"/>
                <w:szCs w:val="21"/>
              </w:rPr>
              <w:t xml:space="preserve">Heavy Snow  </w:t>
            </w:r>
          </w:p>
        </w:tc>
        <w:tc>
          <w:tcPr>
            <w:tcW w:w="3060" w:type="dxa"/>
            <w:vAlign w:val="center"/>
          </w:tcPr>
          <w:p w:rsidR="007E1A0C" w:rsidRPr="00453284" w:rsidRDefault="007E1A0C" w:rsidP="007E1A0C">
            <w:pPr>
              <w:jc w:val="center"/>
              <w:rPr>
                <w:b/>
                <w:sz w:val="21"/>
                <w:szCs w:val="21"/>
              </w:rPr>
            </w:pPr>
            <w:r>
              <w:rPr>
                <w:b/>
                <w:sz w:val="21"/>
                <w:szCs w:val="21"/>
              </w:rPr>
              <w:t>X</w:t>
            </w:r>
          </w:p>
        </w:tc>
        <w:tc>
          <w:tcPr>
            <w:tcW w:w="2340" w:type="dxa"/>
            <w:vAlign w:val="center"/>
          </w:tcPr>
          <w:p w:rsidR="007E1A0C" w:rsidRPr="00453284" w:rsidRDefault="007E1A0C" w:rsidP="007E1A0C">
            <w:pPr>
              <w:jc w:val="center"/>
              <w:rPr>
                <w:b/>
                <w:sz w:val="21"/>
                <w:szCs w:val="21"/>
              </w:rPr>
            </w:pPr>
          </w:p>
        </w:tc>
        <w:tc>
          <w:tcPr>
            <w:tcW w:w="2088" w:type="dxa"/>
            <w:vAlign w:val="center"/>
          </w:tcPr>
          <w:p w:rsidR="007E1A0C" w:rsidRPr="00453284" w:rsidRDefault="007E1A0C" w:rsidP="007E1A0C">
            <w:pPr>
              <w:jc w:val="center"/>
              <w:rPr>
                <w:b/>
                <w:sz w:val="21"/>
                <w:szCs w:val="21"/>
              </w:rPr>
            </w:pPr>
          </w:p>
        </w:tc>
      </w:tr>
      <w:tr w:rsidR="007E1A0C" w:rsidRPr="00A330D9" w:rsidTr="007E1A0C">
        <w:tc>
          <w:tcPr>
            <w:tcW w:w="2088" w:type="dxa"/>
            <w:vAlign w:val="bottom"/>
          </w:tcPr>
          <w:p w:rsidR="007E1A0C" w:rsidRPr="00A330D9" w:rsidRDefault="007E1A0C" w:rsidP="007E1A0C">
            <w:pPr>
              <w:rPr>
                <w:sz w:val="21"/>
                <w:szCs w:val="21"/>
              </w:rPr>
            </w:pPr>
            <w:r w:rsidRPr="00A330D9">
              <w:rPr>
                <w:sz w:val="21"/>
                <w:szCs w:val="21"/>
              </w:rPr>
              <w:t xml:space="preserve">Ice Jam </w:t>
            </w:r>
          </w:p>
        </w:tc>
        <w:tc>
          <w:tcPr>
            <w:tcW w:w="3060" w:type="dxa"/>
            <w:vAlign w:val="center"/>
          </w:tcPr>
          <w:p w:rsidR="007E1A0C" w:rsidRPr="00453284" w:rsidRDefault="007E1A0C" w:rsidP="007E1A0C">
            <w:pPr>
              <w:jc w:val="center"/>
              <w:rPr>
                <w:b/>
                <w:sz w:val="21"/>
                <w:szCs w:val="21"/>
              </w:rPr>
            </w:pPr>
          </w:p>
        </w:tc>
        <w:tc>
          <w:tcPr>
            <w:tcW w:w="2340" w:type="dxa"/>
            <w:vAlign w:val="center"/>
          </w:tcPr>
          <w:p w:rsidR="007E1A0C" w:rsidRPr="00453284" w:rsidRDefault="007E1A0C" w:rsidP="007E1A0C">
            <w:pPr>
              <w:jc w:val="center"/>
              <w:rPr>
                <w:b/>
                <w:sz w:val="21"/>
                <w:szCs w:val="21"/>
              </w:rPr>
            </w:pPr>
          </w:p>
        </w:tc>
        <w:tc>
          <w:tcPr>
            <w:tcW w:w="2088" w:type="dxa"/>
            <w:vAlign w:val="center"/>
          </w:tcPr>
          <w:p w:rsidR="007E1A0C" w:rsidRPr="00453284" w:rsidRDefault="007E1A0C" w:rsidP="007E1A0C">
            <w:pPr>
              <w:jc w:val="center"/>
              <w:rPr>
                <w:b/>
                <w:sz w:val="21"/>
                <w:szCs w:val="21"/>
              </w:rPr>
            </w:pPr>
            <w:r w:rsidRPr="00453284">
              <w:rPr>
                <w:b/>
                <w:sz w:val="21"/>
                <w:szCs w:val="21"/>
              </w:rPr>
              <w:t>X</w:t>
            </w:r>
          </w:p>
        </w:tc>
      </w:tr>
      <w:tr w:rsidR="007E1A0C" w:rsidRPr="00A330D9" w:rsidTr="007E1A0C">
        <w:tc>
          <w:tcPr>
            <w:tcW w:w="2088" w:type="dxa"/>
            <w:vAlign w:val="bottom"/>
          </w:tcPr>
          <w:p w:rsidR="007E1A0C" w:rsidRPr="00A330D9" w:rsidRDefault="007E1A0C" w:rsidP="007E1A0C">
            <w:pPr>
              <w:rPr>
                <w:sz w:val="21"/>
                <w:szCs w:val="21"/>
              </w:rPr>
            </w:pPr>
            <w:r w:rsidRPr="00A330D9">
              <w:rPr>
                <w:sz w:val="21"/>
                <w:szCs w:val="21"/>
              </w:rPr>
              <w:t xml:space="preserve">Lightning </w:t>
            </w:r>
          </w:p>
        </w:tc>
        <w:tc>
          <w:tcPr>
            <w:tcW w:w="3060" w:type="dxa"/>
            <w:vAlign w:val="center"/>
          </w:tcPr>
          <w:p w:rsidR="007E1A0C" w:rsidRPr="00453284" w:rsidRDefault="007E1A0C" w:rsidP="007E1A0C">
            <w:pPr>
              <w:jc w:val="center"/>
              <w:rPr>
                <w:b/>
                <w:sz w:val="21"/>
                <w:szCs w:val="21"/>
              </w:rPr>
            </w:pPr>
            <w:r>
              <w:rPr>
                <w:b/>
                <w:sz w:val="21"/>
                <w:szCs w:val="21"/>
              </w:rPr>
              <w:t>X</w:t>
            </w:r>
          </w:p>
        </w:tc>
        <w:tc>
          <w:tcPr>
            <w:tcW w:w="2340" w:type="dxa"/>
            <w:vAlign w:val="center"/>
          </w:tcPr>
          <w:p w:rsidR="007E1A0C" w:rsidRPr="00453284" w:rsidRDefault="007E1A0C" w:rsidP="007E1A0C">
            <w:pPr>
              <w:jc w:val="center"/>
              <w:rPr>
                <w:b/>
                <w:sz w:val="21"/>
                <w:szCs w:val="21"/>
              </w:rPr>
            </w:pPr>
          </w:p>
        </w:tc>
        <w:tc>
          <w:tcPr>
            <w:tcW w:w="2088" w:type="dxa"/>
            <w:vAlign w:val="center"/>
          </w:tcPr>
          <w:p w:rsidR="007E1A0C" w:rsidRPr="00453284" w:rsidRDefault="007E1A0C" w:rsidP="007E1A0C">
            <w:pPr>
              <w:jc w:val="center"/>
              <w:rPr>
                <w:b/>
                <w:sz w:val="21"/>
                <w:szCs w:val="21"/>
              </w:rPr>
            </w:pPr>
          </w:p>
        </w:tc>
      </w:tr>
      <w:tr w:rsidR="007E1A0C" w:rsidRPr="00A330D9" w:rsidTr="007E1A0C">
        <w:tc>
          <w:tcPr>
            <w:tcW w:w="2088" w:type="dxa"/>
            <w:vAlign w:val="bottom"/>
          </w:tcPr>
          <w:p w:rsidR="007E1A0C" w:rsidRPr="00A330D9" w:rsidRDefault="007E1A0C" w:rsidP="007E1A0C">
            <w:pPr>
              <w:jc w:val="both"/>
              <w:rPr>
                <w:sz w:val="21"/>
                <w:szCs w:val="21"/>
              </w:rPr>
            </w:pPr>
            <w:r w:rsidRPr="00A330D9">
              <w:rPr>
                <w:sz w:val="21"/>
                <w:szCs w:val="21"/>
              </w:rPr>
              <w:t xml:space="preserve">Rapid Snow Melt </w:t>
            </w:r>
          </w:p>
        </w:tc>
        <w:tc>
          <w:tcPr>
            <w:tcW w:w="3060" w:type="dxa"/>
            <w:vAlign w:val="center"/>
          </w:tcPr>
          <w:p w:rsidR="007E1A0C" w:rsidRPr="00453284" w:rsidRDefault="007E1A0C" w:rsidP="007E1A0C">
            <w:pPr>
              <w:jc w:val="center"/>
              <w:rPr>
                <w:b/>
                <w:sz w:val="21"/>
                <w:szCs w:val="21"/>
              </w:rPr>
            </w:pPr>
          </w:p>
        </w:tc>
        <w:tc>
          <w:tcPr>
            <w:tcW w:w="2340" w:type="dxa"/>
            <w:vAlign w:val="center"/>
          </w:tcPr>
          <w:p w:rsidR="007E1A0C" w:rsidRPr="00453284" w:rsidRDefault="007E1A0C" w:rsidP="007E1A0C">
            <w:pPr>
              <w:jc w:val="center"/>
              <w:rPr>
                <w:b/>
                <w:sz w:val="21"/>
                <w:szCs w:val="21"/>
              </w:rPr>
            </w:pPr>
            <w:r>
              <w:rPr>
                <w:b/>
                <w:sz w:val="21"/>
                <w:szCs w:val="21"/>
              </w:rPr>
              <w:t>X</w:t>
            </w:r>
          </w:p>
        </w:tc>
        <w:tc>
          <w:tcPr>
            <w:tcW w:w="2088" w:type="dxa"/>
            <w:vAlign w:val="center"/>
          </w:tcPr>
          <w:p w:rsidR="007E1A0C" w:rsidRPr="00453284" w:rsidRDefault="007E1A0C" w:rsidP="007E1A0C">
            <w:pPr>
              <w:jc w:val="center"/>
              <w:rPr>
                <w:b/>
                <w:sz w:val="21"/>
                <w:szCs w:val="21"/>
              </w:rPr>
            </w:pPr>
          </w:p>
        </w:tc>
      </w:tr>
      <w:tr w:rsidR="007E1A0C" w:rsidRPr="00A330D9" w:rsidTr="007E1A0C">
        <w:tc>
          <w:tcPr>
            <w:tcW w:w="2088" w:type="dxa"/>
            <w:vAlign w:val="bottom"/>
          </w:tcPr>
          <w:p w:rsidR="007E1A0C" w:rsidRPr="00A330D9" w:rsidRDefault="007E1A0C" w:rsidP="007E1A0C">
            <w:pPr>
              <w:jc w:val="both"/>
              <w:rPr>
                <w:sz w:val="21"/>
                <w:szCs w:val="21"/>
              </w:rPr>
            </w:pPr>
            <w:r w:rsidRPr="00A330D9">
              <w:rPr>
                <w:sz w:val="21"/>
                <w:szCs w:val="21"/>
              </w:rPr>
              <w:t xml:space="preserve">Strong Winds </w:t>
            </w:r>
          </w:p>
        </w:tc>
        <w:tc>
          <w:tcPr>
            <w:tcW w:w="3060" w:type="dxa"/>
            <w:vAlign w:val="center"/>
          </w:tcPr>
          <w:p w:rsidR="007E1A0C" w:rsidRPr="00453284" w:rsidRDefault="007E1A0C" w:rsidP="007E1A0C">
            <w:pPr>
              <w:jc w:val="center"/>
              <w:rPr>
                <w:b/>
                <w:sz w:val="21"/>
                <w:szCs w:val="21"/>
              </w:rPr>
            </w:pPr>
            <w:r w:rsidRPr="00453284">
              <w:rPr>
                <w:b/>
                <w:sz w:val="21"/>
                <w:szCs w:val="21"/>
              </w:rPr>
              <w:t>X</w:t>
            </w:r>
          </w:p>
        </w:tc>
        <w:tc>
          <w:tcPr>
            <w:tcW w:w="2340" w:type="dxa"/>
            <w:vAlign w:val="center"/>
          </w:tcPr>
          <w:p w:rsidR="007E1A0C" w:rsidRPr="00453284" w:rsidRDefault="007E1A0C" w:rsidP="007E1A0C">
            <w:pPr>
              <w:jc w:val="center"/>
              <w:rPr>
                <w:b/>
                <w:sz w:val="21"/>
                <w:szCs w:val="21"/>
              </w:rPr>
            </w:pPr>
          </w:p>
        </w:tc>
        <w:tc>
          <w:tcPr>
            <w:tcW w:w="2088" w:type="dxa"/>
            <w:vAlign w:val="center"/>
          </w:tcPr>
          <w:p w:rsidR="007E1A0C" w:rsidRPr="00453284" w:rsidRDefault="007E1A0C" w:rsidP="007E1A0C">
            <w:pPr>
              <w:jc w:val="center"/>
              <w:rPr>
                <w:b/>
                <w:sz w:val="21"/>
                <w:szCs w:val="21"/>
              </w:rPr>
            </w:pPr>
          </w:p>
        </w:tc>
      </w:tr>
      <w:tr w:rsidR="007E1A0C" w:rsidRPr="00A330D9" w:rsidTr="007E1A0C">
        <w:tc>
          <w:tcPr>
            <w:tcW w:w="2088" w:type="dxa"/>
            <w:vAlign w:val="bottom"/>
          </w:tcPr>
          <w:p w:rsidR="007E1A0C" w:rsidRPr="00A330D9" w:rsidRDefault="007E1A0C" w:rsidP="007E1A0C">
            <w:pPr>
              <w:jc w:val="both"/>
              <w:rPr>
                <w:sz w:val="21"/>
                <w:szCs w:val="21"/>
              </w:rPr>
            </w:pPr>
            <w:r w:rsidRPr="00A330D9">
              <w:rPr>
                <w:sz w:val="21"/>
                <w:szCs w:val="21"/>
              </w:rPr>
              <w:t xml:space="preserve">Subsidence </w:t>
            </w:r>
          </w:p>
        </w:tc>
        <w:tc>
          <w:tcPr>
            <w:tcW w:w="3060" w:type="dxa"/>
            <w:vAlign w:val="center"/>
          </w:tcPr>
          <w:p w:rsidR="007E1A0C" w:rsidRPr="00453284" w:rsidRDefault="007E1A0C" w:rsidP="007E1A0C">
            <w:pPr>
              <w:jc w:val="center"/>
              <w:rPr>
                <w:b/>
                <w:sz w:val="21"/>
                <w:szCs w:val="21"/>
              </w:rPr>
            </w:pPr>
          </w:p>
        </w:tc>
        <w:tc>
          <w:tcPr>
            <w:tcW w:w="2340" w:type="dxa"/>
            <w:vAlign w:val="center"/>
          </w:tcPr>
          <w:p w:rsidR="007E1A0C" w:rsidRPr="00453284" w:rsidRDefault="007E1A0C" w:rsidP="007E1A0C">
            <w:pPr>
              <w:jc w:val="center"/>
              <w:rPr>
                <w:b/>
                <w:sz w:val="21"/>
                <w:szCs w:val="21"/>
              </w:rPr>
            </w:pPr>
          </w:p>
        </w:tc>
        <w:tc>
          <w:tcPr>
            <w:tcW w:w="2088" w:type="dxa"/>
            <w:vAlign w:val="center"/>
          </w:tcPr>
          <w:p w:rsidR="007E1A0C" w:rsidRPr="00453284" w:rsidRDefault="007E1A0C" w:rsidP="007E1A0C">
            <w:pPr>
              <w:jc w:val="center"/>
              <w:rPr>
                <w:b/>
                <w:sz w:val="21"/>
                <w:szCs w:val="21"/>
              </w:rPr>
            </w:pPr>
            <w:r w:rsidRPr="00453284">
              <w:rPr>
                <w:b/>
                <w:sz w:val="21"/>
                <w:szCs w:val="21"/>
              </w:rPr>
              <w:t>X</w:t>
            </w:r>
          </w:p>
        </w:tc>
      </w:tr>
      <w:tr w:rsidR="007E1A0C" w:rsidRPr="00A330D9" w:rsidTr="007E1A0C">
        <w:tc>
          <w:tcPr>
            <w:tcW w:w="2088" w:type="dxa"/>
            <w:vAlign w:val="bottom"/>
          </w:tcPr>
          <w:p w:rsidR="007E1A0C" w:rsidRPr="00A330D9" w:rsidRDefault="007E1A0C" w:rsidP="007E1A0C">
            <w:pPr>
              <w:jc w:val="both"/>
              <w:rPr>
                <w:sz w:val="21"/>
                <w:szCs w:val="21"/>
              </w:rPr>
            </w:pPr>
            <w:r w:rsidRPr="00A330D9">
              <w:rPr>
                <w:sz w:val="21"/>
                <w:szCs w:val="21"/>
              </w:rPr>
              <w:t xml:space="preserve">Thunderstorm </w:t>
            </w:r>
          </w:p>
        </w:tc>
        <w:tc>
          <w:tcPr>
            <w:tcW w:w="3060" w:type="dxa"/>
            <w:vAlign w:val="center"/>
          </w:tcPr>
          <w:p w:rsidR="007E1A0C" w:rsidRPr="00453284" w:rsidRDefault="007E1A0C" w:rsidP="007E1A0C">
            <w:pPr>
              <w:jc w:val="center"/>
              <w:rPr>
                <w:b/>
                <w:sz w:val="21"/>
                <w:szCs w:val="21"/>
              </w:rPr>
            </w:pPr>
            <w:r w:rsidRPr="00453284">
              <w:rPr>
                <w:b/>
                <w:sz w:val="21"/>
                <w:szCs w:val="21"/>
              </w:rPr>
              <w:t>X</w:t>
            </w:r>
          </w:p>
        </w:tc>
        <w:tc>
          <w:tcPr>
            <w:tcW w:w="2340" w:type="dxa"/>
            <w:vAlign w:val="center"/>
          </w:tcPr>
          <w:p w:rsidR="007E1A0C" w:rsidRPr="00453284" w:rsidRDefault="007E1A0C" w:rsidP="007E1A0C">
            <w:pPr>
              <w:jc w:val="center"/>
              <w:rPr>
                <w:b/>
                <w:sz w:val="21"/>
                <w:szCs w:val="21"/>
              </w:rPr>
            </w:pPr>
          </w:p>
        </w:tc>
        <w:tc>
          <w:tcPr>
            <w:tcW w:w="2088" w:type="dxa"/>
            <w:vAlign w:val="center"/>
          </w:tcPr>
          <w:p w:rsidR="007E1A0C" w:rsidRPr="00453284" w:rsidRDefault="007E1A0C" w:rsidP="007E1A0C">
            <w:pPr>
              <w:jc w:val="center"/>
              <w:rPr>
                <w:b/>
                <w:sz w:val="21"/>
                <w:szCs w:val="21"/>
              </w:rPr>
            </w:pPr>
          </w:p>
        </w:tc>
      </w:tr>
      <w:tr w:rsidR="007E1A0C" w:rsidRPr="00A330D9" w:rsidTr="007E1A0C">
        <w:tc>
          <w:tcPr>
            <w:tcW w:w="2088" w:type="dxa"/>
            <w:vAlign w:val="bottom"/>
          </w:tcPr>
          <w:p w:rsidR="007E1A0C" w:rsidRPr="00A330D9" w:rsidRDefault="007E1A0C" w:rsidP="007E1A0C">
            <w:pPr>
              <w:jc w:val="both"/>
              <w:rPr>
                <w:sz w:val="21"/>
                <w:szCs w:val="21"/>
              </w:rPr>
            </w:pPr>
            <w:r w:rsidRPr="00A330D9">
              <w:rPr>
                <w:sz w:val="21"/>
                <w:szCs w:val="21"/>
              </w:rPr>
              <w:t xml:space="preserve">Tornado </w:t>
            </w:r>
          </w:p>
        </w:tc>
        <w:tc>
          <w:tcPr>
            <w:tcW w:w="3060" w:type="dxa"/>
            <w:vAlign w:val="center"/>
          </w:tcPr>
          <w:p w:rsidR="007E1A0C" w:rsidRPr="00453284" w:rsidRDefault="007E1A0C" w:rsidP="007E1A0C">
            <w:pPr>
              <w:jc w:val="center"/>
              <w:rPr>
                <w:b/>
                <w:sz w:val="21"/>
                <w:szCs w:val="21"/>
              </w:rPr>
            </w:pPr>
          </w:p>
        </w:tc>
        <w:tc>
          <w:tcPr>
            <w:tcW w:w="2340" w:type="dxa"/>
            <w:vAlign w:val="center"/>
          </w:tcPr>
          <w:p w:rsidR="007E1A0C" w:rsidRPr="00453284" w:rsidRDefault="007E1A0C" w:rsidP="007E1A0C">
            <w:pPr>
              <w:jc w:val="center"/>
              <w:rPr>
                <w:b/>
                <w:sz w:val="21"/>
                <w:szCs w:val="21"/>
              </w:rPr>
            </w:pPr>
            <w:r w:rsidRPr="00453284">
              <w:rPr>
                <w:b/>
                <w:sz w:val="21"/>
                <w:szCs w:val="21"/>
              </w:rPr>
              <w:t>X</w:t>
            </w:r>
          </w:p>
        </w:tc>
        <w:tc>
          <w:tcPr>
            <w:tcW w:w="2088" w:type="dxa"/>
            <w:vAlign w:val="center"/>
          </w:tcPr>
          <w:p w:rsidR="007E1A0C" w:rsidRPr="00453284" w:rsidRDefault="007E1A0C" w:rsidP="007E1A0C">
            <w:pPr>
              <w:jc w:val="center"/>
              <w:rPr>
                <w:b/>
                <w:sz w:val="21"/>
                <w:szCs w:val="21"/>
              </w:rPr>
            </w:pPr>
          </w:p>
        </w:tc>
      </w:tr>
      <w:tr w:rsidR="007E1A0C" w:rsidRPr="00A330D9" w:rsidTr="007E1A0C">
        <w:tc>
          <w:tcPr>
            <w:tcW w:w="2088" w:type="dxa"/>
            <w:vAlign w:val="bottom"/>
          </w:tcPr>
          <w:p w:rsidR="007E1A0C" w:rsidRPr="00A330D9" w:rsidRDefault="007E1A0C" w:rsidP="007E1A0C">
            <w:pPr>
              <w:jc w:val="both"/>
              <w:rPr>
                <w:sz w:val="21"/>
                <w:szCs w:val="21"/>
              </w:rPr>
            </w:pPr>
            <w:r w:rsidRPr="00A330D9">
              <w:rPr>
                <w:sz w:val="21"/>
                <w:szCs w:val="21"/>
              </w:rPr>
              <w:t xml:space="preserve">Urban Fire </w:t>
            </w:r>
          </w:p>
        </w:tc>
        <w:tc>
          <w:tcPr>
            <w:tcW w:w="3060" w:type="dxa"/>
            <w:vAlign w:val="center"/>
          </w:tcPr>
          <w:p w:rsidR="007E1A0C" w:rsidRPr="00453284" w:rsidRDefault="007E1A0C" w:rsidP="007E1A0C">
            <w:pPr>
              <w:jc w:val="center"/>
              <w:rPr>
                <w:b/>
                <w:sz w:val="21"/>
                <w:szCs w:val="21"/>
              </w:rPr>
            </w:pPr>
          </w:p>
        </w:tc>
        <w:tc>
          <w:tcPr>
            <w:tcW w:w="2340" w:type="dxa"/>
            <w:vAlign w:val="center"/>
          </w:tcPr>
          <w:p w:rsidR="007E1A0C" w:rsidRPr="00453284" w:rsidRDefault="007E1A0C" w:rsidP="007E1A0C">
            <w:pPr>
              <w:jc w:val="center"/>
              <w:rPr>
                <w:b/>
                <w:sz w:val="21"/>
                <w:szCs w:val="21"/>
              </w:rPr>
            </w:pPr>
            <w:r w:rsidRPr="00453284">
              <w:rPr>
                <w:b/>
                <w:sz w:val="21"/>
                <w:szCs w:val="21"/>
              </w:rPr>
              <w:t>X</w:t>
            </w:r>
          </w:p>
        </w:tc>
        <w:tc>
          <w:tcPr>
            <w:tcW w:w="2088" w:type="dxa"/>
            <w:vAlign w:val="center"/>
          </w:tcPr>
          <w:p w:rsidR="007E1A0C" w:rsidRPr="00453284" w:rsidRDefault="007E1A0C" w:rsidP="007E1A0C">
            <w:pPr>
              <w:jc w:val="center"/>
              <w:rPr>
                <w:b/>
                <w:sz w:val="21"/>
                <w:szCs w:val="21"/>
              </w:rPr>
            </w:pPr>
          </w:p>
        </w:tc>
      </w:tr>
      <w:tr w:rsidR="007E1A0C" w:rsidRPr="00A330D9" w:rsidTr="007E1A0C">
        <w:trPr>
          <w:trHeight w:val="107"/>
        </w:trPr>
        <w:tc>
          <w:tcPr>
            <w:tcW w:w="2088" w:type="dxa"/>
            <w:vAlign w:val="bottom"/>
          </w:tcPr>
          <w:p w:rsidR="007E1A0C" w:rsidRPr="00A330D9" w:rsidRDefault="007E1A0C" w:rsidP="007E1A0C">
            <w:pPr>
              <w:jc w:val="both"/>
              <w:rPr>
                <w:sz w:val="21"/>
                <w:szCs w:val="21"/>
              </w:rPr>
            </w:pPr>
            <w:r w:rsidRPr="00A330D9">
              <w:rPr>
                <w:sz w:val="21"/>
                <w:szCs w:val="21"/>
              </w:rPr>
              <w:t>Wild Fire</w:t>
            </w:r>
          </w:p>
        </w:tc>
        <w:tc>
          <w:tcPr>
            <w:tcW w:w="3060" w:type="dxa"/>
            <w:vAlign w:val="center"/>
          </w:tcPr>
          <w:p w:rsidR="007E1A0C" w:rsidRPr="00453284" w:rsidRDefault="007E1A0C" w:rsidP="007E1A0C">
            <w:pPr>
              <w:jc w:val="center"/>
              <w:rPr>
                <w:b/>
                <w:sz w:val="21"/>
                <w:szCs w:val="21"/>
              </w:rPr>
            </w:pPr>
          </w:p>
        </w:tc>
        <w:tc>
          <w:tcPr>
            <w:tcW w:w="2340" w:type="dxa"/>
            <w:vAlign w:val="center"/>
          </w:tcPr>
          <w:p w:rsidR="007E1A0C" w:rsidRPr="00453284" w:rsidRDefault="007E1A0C" w:rsidP="007E1A0C">
            <w:pPr>
              <w:jc w:val="center"/>
              <w:rPr>
                <w:b/>
                <w:sz w:val="21"/>
                <w:szCs w:val="21"/>
              </w:rPr>
            </w:pPr>
            <w:r>
              <w:rPr>
                <w:b/>
                <w:sz w:val="21"/>
                <w:szCs w:val="21"/>
              </w:rPr>
              <w:t>X</w:t>
            </w:r>
          </w:p>
        </w:tc>
        <w:tc>
          <w:tcPr>
            <w:tcW w:w="2088" w:type="dxa"/>
            <w:vAlign w:val="center"/>
          </w:tcPr>
          <w:p w:rsidR="007E1A0C" w:rsidRPr="00453284" w:rsidRDefault="007E1A0C" w:rsidP="007E1A0C">
            <w:pPr>
              <w:jc w:val="center"/>
              <w:rPr>
                <w:b/>
                <w:sz w:val="21"/>
                <w:szCs w:val="21"/>
              </w:rPr>
            </w:pPr>
          </w:p>
        </w:tc>
      </w:tr>
    </w:tbl>
    <w:p w:rsidR="007E1A0C" w:rsidRDefault="007E1A0C" w:rsidP="007E1A0C">
      <w:pPr>
        <w:rPr>
          <w:b/>
          <w:sz w:val="20"/>
          <w:szCs w:val="20"/>
        </w:rPr>
      </w:pPr>
    </w:p>
    <w:p w:rsidR="007E1A0C" w:rsidRDefault="007E1A0C" w:rsidP="007E1A0C">
      <w:pPr>
        <w:rPr>
          <w:b/>
          <w:sz w:val="20"/>
          <w:szCs w:val="20"/>
        </w:rPr>
      </w:pPr>
    </w:p>
    <w:p w:rsidR="007E1A0C" w:rsidRDefault="007E1A0C" w:rsidP="007E1A0C">
      <w:pPr>
        <w:rPr>
          <w:b/>
          <w:sz w:val="20"/>
          <w:szCs w:val="20"/>
        </w:rPr>
      </w:pPr>
    </w:p>
    <w:p w:rsidR="007E1A0C" w:rsidRPr="00A330D9" w:rsidRDefault="007E1A0C" w:rsidP="007E1A0C">
      <w:pPr>
        <w:rPr>
          <w:b/>
          <w:sz w:val="20"/>
          <w:szCs w:val="20"/>
        </w:rPr>
      </w:pPr>
    </w:p>
    <w:p w:rsidR="007E1A0C" w:rsidRPr="00A330D9" w:rsidRDefault="007E1A0C" w:rsidP="007E1A0C">
      <w:pPr>
        <w:jc w:val="center"/>
        <w:rPr>
          <w:b/>
        </w:rPr>
      </w:pPr>
    </w:p>
    <w:p w:rsidR="007E1A0C" w:rsidRPr="00A26832" w:rsidRDefault="007E1A0C" w:rsidP="007E1A0C">
      <w:pPr>
        <w:rPr>
          <w:sz w:val="22"/>
          <w:szCs w:val="22"/>
        </w:rPr>
      </w:pPr>
    </w:p>
    <w:p w:rsidR="007E1A0C" w:rsidRDefault="007E1A0C" w:rsidP="007E1A0C"/>
    <w:p w:rsidR="007E1A0C" w:rsidRDefault="007E1A0C" w:rsidP="007E1A0C"/>
    <w:p w:rsidR="007E1A0C" w:rsidRDefault="007E1A0C" w:rsidP="007E1A0C"/>
    <w:p w:rsidR="007E1A0C" w:rsidRDefault="007E1A0C" w:rsidP="007E1A0C"/>
    <w:p w:rsidR="007E1A0C" w:rsidRDefault="007E1A0C" w:rsidP="007E1A0C"/>
    <w:p w:rsidR="007E1A0C" w:rsidRDefault="007E1A0C" w:rsidP="007E1A0C"/>
    <w:p w:rsidR="007E1A0C" w:rsidRDefault="007E1A0C" w:rsidP="007E1A0C"/>
    <w:p w:rsidR="007E1A0C" w:rsidRDefault="007E1A0C" w:rsidP="007E1A0C"/>
    <w:p w:rsidR="007E1A0C" w:rsidRDefault="007E1A0C" w:rsidP="007E1A0C"/>
    <w:p w:rsidR="007E1A0C" w:rsidRDefault="007E1A0C" w:rsidP="007E1A0C"/>
    <w:p w:rsidR="007E1A0C" w:rsidRDefault="007E1A0C" w:rsidP="007E1A0C"/>
    <w:p w:rsidR="007E1A0C" w:rsidRPr="00A330D9" w:rsidRDefault="007E1A0C" w:rsidP="007E1A0C">
      <w:pPr>
        <w:jc w:val="center"/>
        <w:rPr>
          <w:b/>
        </w:rPr>
      </w:pPr>
      <w:r>
        <w:rPr>
          <w:b/>
        </w:rPr>
        <w:t>Kingsbury County</w:t>
      </w:r>
      <w:r w:rsidRPr="00A330D9">
        <w:rPr>
          <w:b/>
        </w:rPr>
        <w:t xml:space="preserve"> </w:t>
      </w:r>
      <w:smartTag w:uri="urn:schemas-microsoft-com:office:smarttags" w:element="stockticker">
        <w:r w:rsidRPr="00A330D9">
          <w:rPr>
            <w:b/>
          </w:rPr>
          <w:t>PDM</w:t>
        </w:r>
      </w:smartTag>
      <w:r w:rsidRPr="00A330D9">
        <w:rPr>
          <w:b/>
        </w:rPr>
        <w:t xml:space="preserve"> </w:t>
      </w:r>
    </w:p>
    <w:p w:rsidR="007E1A0C" w:rsidRPr="00A330D9" w:rsidRDefault="007E1A0C" w:rsidP="007E1A0C">
      <w:pPr>
        <w:jc w:val="center"/>
        <w:rPr>
          <w:b/>
        </w:rPr>
      </w:pPr>
      <w:r w:rsidRPr="00A330D9">
        <w:rPr>
          <w:b/>
        </w:rPr>
        <w:lastRenderedPageBreak/>
        <w:t xml:space="preserve">Worksheet #2 </w:t>
      </w:r>
      <w:r w:rsidRPr="00D75AC6">
        <w:rPr>
          <w:b/>
        </w:rPr>
        <w:t>(</w:t>
      </w:r>
      <w:r>
        <w:rPr>
          <w:b/>
        </w:rPr>
        <w:t>City of Lake Preston</w:t>
      </w:r>
      <w:r w:rsidRPr="00D75AC6">
        <w:rPr>
          <w:b/>
        </w:rPr>
        <w:t>)</w:t>
      </w:r>
    </w:p>
    <w:p w:rsidR="007E1A0C" w:rsidRPr="00A330D9" w:rsidRDefault="007E1A0C" w:rsidP="007E1A0C">
      <w:pPr>
        <w:jc w:val="center"/>
        <w:rPr>
          <w:b/>
        </w:rPr>
      </w:pPr>
      <w:r w:rsidRPr="00A330D9">
        <w:rPr>
          <w:b/>
        </w:rPr>
        <w:t>Risk Assessment Worksheet – Hazard Vulnerability</w:t>
      </w:r>
    </w:p>
    <w:p w:rsidR="007E1A0C" w:rsidRPr="00A330D9" w:rsidRDefault="007E1A0C" w:rsidP="007E1A0C">
      <w:pPr>
        <w:jc w:val="center"/>
        <w:rPr>
          <w:sz w:val="20"/>
          <w:szCs w:val="20"/>
        </w:rPr>
      </w:pPr>
    </w:p>
    <w:p w:rsidR="007E1A0C" w:rsidRPr="00A330D9" w:rsidRDefault="007E1A0C" w:rsidP="007E1A0C">
      <w:pPr>
        <w:rPr>
          <w:b/>
          <w:sz w:val="20"/>
          <w:szCs w:val="20"/>
        </w:rPr>
      </w:pPr>
      <w:r w:rsidRPr="00A330D9">
        <w:rPr>
          <w:b/>
          <w:sz w:val="20"/>
          <w:szCs w:val="20"/>
        </w:rPr>
        <w:t>How vulnerable is the community from the following hazard? In other words if the hazard occurs is there a potential to impact the community? If so, what would be impacted?</w:t>
      </w:r>
    </w:p>
    <w:p w:rsidR="007E1A0C" w:rsidRDefault="007E1A0C" w:rsidP="007E1A0C">
      <w:pPr>
        <w:jc w:val="center"/>
        <w:rPr>
          <w:b/>
          <w:sz w:val="20"/>
          <w:szCs w:val="20"/>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50"/>
        <w:gridCol w:w="2425"/>
        <w:gridCol w:w="2238"/>
        <w:gridCol w:w="1678"/>
        <w:gridCol w:w="1231"/>
      </w:tblGrid>
      <w:tr w:rsidR="007E1A0C" w:rsidRPr="00A330D9" w:rsidTr="007E1A0C">
        <w:trPr>
          <w:trHeight w:val="2126"/>
        </w:trPr>
        <w:tc>
          <w:tcPr>
            <w:tcW w:w="2350" w:type="dxa"/>
            <w:vAlign w:val="center"/>
          </w:tcPr>
          <w:p w:rsidR="007E1A0C" w:rsidRPr="00A330D9" w:rsidRDefault="007E1A0C" w:rsidP="007E1A0C">
            <w:pPr>
              <w:jc w:val="center"/>
              <w:rPr>
                <w:b/>
                <w:sz w:val="20"/>
                <w:szCs w:val="20"/>
              </w:rPr>
            </w:pPr>
            <w:r w:rsidRPr="00A330D9">
              <w:rPr>
                <w:b/>
                <w:sz w:val="20"/>
                <w:szCs w:val="20"/>
              </w:rPr>
              <w:t>Hazard</w:t>
            </w:r>
          </w:p>
        </w:tc>
        <w:tc>
          <w:tcPr>
            <w:tcW w:w="2425" w:type="dxa"/>
          </w:tcPr>
          <w:p w:rsidR="007E1A0C" w:rsidRPr="00A330D9" w:rsidRDefault="007E1A0C" w:rsidP="007E1A0C">
            <w:pPr>
              <w:jc w:val="center"/>
              <w:rPr>
                <w:b/>
                <w:sz w:val="20"/>
                <w:szCs w:val="20"/>
              </w:rPr>
            </w:pPr>
            <w:r w:rsidRPr="00A330D9">
              <w:rPr>
                <w:b/>
                <w:sz w:val="20"/>
                <w:szCs w:val="20"/>
              </w:rPr>
              <w:t>High Vulnerability</w:t>
            </w:r>
            <w:r w:rsidRPr="00A330D9">
              <w:rPr>
                <w:sz w:val="20"/>
                <w:szCs w:val="20"/>
              </w:rPr>
              <w:t xml:space="preserve"> Significant risk/major damage potential (for example, destructive, damage to more than 10% of the jurisdiction and/or regular occurrence)</w:t>
            </w:r>
          </w:p>
        </w:tc>
        <w:tc>
          <w:tcPr>
            <w:tcW w:w="2238" w:type="dxa"/>
          </w:tcPr>
          <w:p w:rsidR="007E1A0C" w:rsidRPr="00A330D9" w:rsidRDefault="007E1A0C" w:rsidP="007E1A0C">
            <w:pPr>
              <w:jc w:val="center"/>
              <w:rPr>
                <w:b/>
                <w:sz w:val="20"/>
                <w:szCs w:val="20"/>
              </w:rPr>
            </w:pPr>
            <w:r w:rsidRPr="00A330D9">
              <w:rPr>
                <w:b/>
                <w:sz w:val="20"/>
                <w:szCs w:val="20"/>
              </w:rPr>
              <w:t>Medium Vulnerability</w:t>
            </w:r>
            <w:r w:rsidRPr="00A330D9">
              <w:rPr>
                <w:sz w:val="20"/>
                <w:szCs w:val="20"/>
              </w:rPr>
              <w:t xml:space="preserve"> Moderate damage potential (causing partial damage to 5-10% of the jurisdiction, and irregular occurrence)</w:t>
            </w:r>
          </w:p>
        </w:tc>
        <w:tc>
          <w:tcPr>
            <w:tcW w:w="1678" w:type="dxa"/>
          </w:tcPr>
          <w:p w:rsidR="007E1A0C" w:rsidRPr="00A330D9" w:rsidRDefault="007E1A0C" w:rsidP="007E1A0C">
            <w:pPr>
              <w:jc w:val="center"/>
              <w:rPr>
                <w:b/>
                <w:sz w:val="20"/>
                <w:szCs w:val="20"/>
              </w:rPr>
            </w:pPr>
            <w:r w:rsidRPr="00A330D9">
              <w:rPr>
                <w:b/>
                <w:sz w:val="20"/>
                <w:szCs w:val="20"/>
              </w:rPr>
              <w:t>Low Vulnerability</w:t>
            </w:r>
          </w:p>
          <w:p w:rsidR="007E1A0C" w:rsidRPr="00A330D9" w:rsidRDefault="007E1A0C" w:rsidP="007E1A0C">
            <w:pPr>
              <w:jc w:val="center"/>
              <w:rPr>
                <w:b/>
                <w:sz w:val="20"/>
                <w:szCs w:val="20"/>
              </w:rPr>
            </w:pPr>
            <w:r w:rsidRPr="00A330D9">
              <w:rPr>
                <w:sz w:val="20"/>
                <w:szCs w:val="20"/>
              </w:rPr>
              <w:t>Little damage potential (minor damage to less than 5% of the jurisdiction)</w:t>
            </w:r>
          </w:p>
        </w:tc>
        <w:tc>
          <w:tcPr>
            <w:tcW w:w="1231" w:type="dxa"/>
          </w:tcPr>
          <w:p w:rsidR="007E1A0C" w:rsidRPr="00A330D9" w:rsidRDefault="007E1A0C" w:rsidP="007E1A0C">
            <w:pPr>
              <w:jc w:val="center"/>
              <w:rPr>
                <w:b/>
                <w:sz w:val="20"/>
                <w:szCs w:val="20"/>
              </w:rPr>
            </w:pPr>
            <w:r w:rsidRPr="00A330D9">
              <w:rPr>
                <w:b/>
                <w:sz w:val="20"/>
                <w:szCs w:val="20"/>
              </w:rPr>
              <w:t>NA</w:t>
            </w:r>
          </w:p>
          <w:p w:rsidR="007E1A0C" w:rsidRPr="00A330D9" w:rsidRDefault="007E1A0C" w:rsidP="007E1A0C">
            <w:pPr>
              <w:jc w:val="center"/>
              <w:rPr>
                <w:sz w:val="21"/>
                <w:szCs w:val="21"/>
              </w:rPr>
            </w:pPr>
            <w:r w:rsidRPr="00A330D9">
              <w:rPr>
                <w:sz w:val="20"/>
                <w:szCs w:val="20"/>
              </w:rPr>
              <w:t>Not a hazard to the jurisdiction</w:t>
            </w:r>
          </w:p>
        </w:tc>
      </w:tr>
      <w:tr w:rsidR="007E1A0C" w:rsidRPr="00A330D9" w:rsidTr="007E1A0C">
        <w:trPr>
          <w:trHeight w:val="279"/>
        </w:trPr>
        <w:tc>
          <w:tcPr>
            <w:tcW w:w="2350" w:type="dxa"/>
            <w:vAlign w:val="bottom"/>
          </w:tcPr>
          <w:p w:rsidR="007E1A0C" w:rsidRPr="00A330D9" w:rsidRDefault="007E1A0C" w:rsidP="007E1A0C">
            <w:pPr>
              <w:rPr>
                <w:sz w:val="21"/>
                <w:szCs w:val="21"/>
              </w:rPr>
            </w:pPr>
            <w:r w:rsidRPr="00A330D9">
              <w:rPr>
                <w:sz w:val="21"/>
                <w:szCs w:val="21"/>
              </w:rPr>
              <w:t xml:space="preserve">Dam Failure </w:t>
            </w:r>
          </w:p>
        </w:tc>
        <w:tc>
          <w:tcPr>
            <w:tcW w:w="2425" w:type="dxa"/>
          </w:tcPr>
          <w:p w:rsidR="007E1A0C" w:rsidRPr="00453284" w:rsidRDefault="007E1A0C" w:rsidP="007E1A0C">
            <w:pPr>
              <w:jc w:val="center"/>
              <w:rPr>
                <w:b/>
                <w:sz w:val="21"/>
                <w:szCs w:val="21"/>
              </w:rPr>
            </w:pPr>
          </w:p>
        </w:tc>
        <w:tc>
          <w:tcPr>
            <w:tcW w:w="2238" w:type="dxa"/>
          </w:tcPr>
          <w:p w:rsidR="007E1A0C" w:rsidRPr="00453284" w:rsidRDefault="007E1A0C" w:rsidP="007E1A0C">
            <w:pPr>
              <w:jc w:val="center"/>
              <w:rPr>
                <w:b/>
                <w:sz w:val="21"/>
                <w:szCs w:val="21"/>
              </w:rPr>
            </w:pPr>
          </w:p>
        </w:tc>
        <w:tc>
          <w:tcPr>
            <w:tcW w:w="1678" w:type="dxa"/>
          </w:tcPr>
          <w:p w:rsidR="007E1A0C" w:rsidRPr="00453284" w:rsidRDefault="007E1A0C" w:rsidP="007E1A0C">
            <w:pPr>
              <w:jc w:val="center"/>
              <w:rPr>
                <w:b/>
                <w:sz w:val="21"/>
                <w:szCs w:val="21"/>
              </w:rPr>
            </w:pPr>
          </w:p>
        </w:tc>
        <w:tc>
          <w:tcPr>
            <w:tcW w:w="1231" w:type="dxa"/>
          </w:tcPr>
          <w:p w:rsidR="007E1A0C" w:rsidRPr="00453284" w:rsidRDefault="007E1A0C" w:rsidP="007E1A0C">
            <w:pPr>
              <w:jc w:val="center"/>
              <w:rPr>
                <w:b/>
                <w:sz w:val="21"/>
                <w:szCs w:val="21"/>
              </w:rPr>
            </w:pPr>
            <w:r w:rsidRPr="00453284">
              <w:rPr>
                <w:b/>
                <w:sz w:val="21"/>
                <w:szCs w:val="21"/>
              </w:rPr>
              <w:t>X</w:t>
            </w:r>
          </w:p>
        </w:tc>
      </w:tr>
      <w:tr w:rsidR="007E1A0C" w:rsidRPr="00A330D9" w:rsidTr="007E1A0C">
        <w:trPr>
          <w:trHeight w:val="262"/>
        </w:trPr>
        <w:tc>
          <w:tcPr>
            <w:tcW w:w="2350" w:type="dxa"/>
            <w:vAlign w:val="bottom"/>
          </w:tcPr>
          <w:p w:rsidR="007E1A0C" w:rsidRPr="00A330D9" w:rsidRDefault="007E1A0C" w:rsidP="007E1A0C">
            <w:pPr>
              <w:rPr>
                <w:sz w:val="21"/>
                <w:szCs w:val="21"/>
              </w:rPr>
            </w:pPr>
            <w:r w:rsidRPr="00A330D9">
              <w:rPr>
                <w:sz w:val="21"/>
                <w:szCs w:val="21"/>
              </w:rPr>
              <w:t>Drought</w:t>
            </w:r>
          </w:p>
        </w:tc>
        <w:tc>
          <w:tcPr>
            <w:tcW w:w="2425" w:type="dxa"/>
          </w:tcPr>
          <w:p w:rsidR="007E1A0C" w:rsidRPr="00453284" w:rsidRDefault="007E1A0C" w:rsidP="007E1A0C">
            <w:pPr>
              <w:jc w:val="center"/>
              <w:rPr>
                <w:b/>
                <w:sz w:val="21"/>
                <w:szCs w:val="21"/>
              </w:rPr>
            </w:pPr>
          </w:p>
        </w:tc>
        <w:tc>
          <w:tcPr>
            <w:tcW w:w="2238" w:type="dxa"/>
          </w:tcPr>
          <w:p w:rsidR="007E1A0C" w:rsidRPr="00453284" w:rsidRDefault="007E1A0C" w:rsidP="007E1A0C">
            <w:pPr>
              <w:jc w:val="center"/>
              <w:rPr>
                <w:b/>
                <w:sz w:val="21"/>
                <w:szCs w:val="21"/>
              </w:rPr>
            </w:pPr>
          </w:p>
        </w:tc>
        <w:tc>
          <w:tcPr>
            <w:tcW w:w="1678" w:type="dxa"/>
          </w:tcPr>
          <w:p w:rsidR="007E1A0C" w:rsidRPr="00453284" w:rsidRDefault="007E1A0C" w:rsidP="007E1A0C">
            <w:pPr>
              <w:jc w:val="center"/>
              <w:rPr>
                <w:b/>
                <w:sz w:val="21"/>
                <w:szCs w:val="21"/>
              </w:rPr>
            </w:pPr>
            <w:r>
              <w:rPr>
                <w:b/>
                <w:sz w:val="21"/>
                <w:szCs w:val="21"/>
              </w:rPr>
              <w:t>X</w:t>
            </w:r>
          </w:p>
        </w:tc>
        <w:tc>
          <w:tcPr>
            <w:tcW w:w="1231" w:type="dxa"/>
          </w:tcPr>
          <w:p w:rsidR="007E1A0C" w:rsidRPr="00453284" w:rsidRDefault="007E1A0C" w:rsidP="007E1A0C">
            <w:pPr>
              <w:jc w:val="center"/>
              <w:rPr>
                <w:b/>
                <w:sz w:val="21"/>
                <w:szCs w:val="21"/>
              </w:rPr>
            </w:pPr>
          </w:p>
        </w:tc>
      </w:tr>
      <w:tr w:rsidR="007E1A0C" w:rsidRPr="00A330D9" w:rsidTr="007E1A0C">
        <w:trPr>
          <w:trHeight w:val="279"/>
        </w:trPr>
        <w:tc>
          <w:tcPr>
            <w:tcW w:w="2350" w:type="dxa"/>
            <w:vAlign w:val="bottom"/>
          </w:tcPr>
          <w:p w:rsidR="007E1A0C" w:rsidRPr="00A330D9" w:rsidRDefault="007E1A0C" w:rsidP="007E1A0C">
            <w:pPr>
              <w:jc w:val="both"/>
              <w:rPr>
                <w:sz w:val="21"/>
                <w:szCs w:val="21"/>
              </w:rPr>
            </w:pPr>
            <w:r w:rsidRPr="00A330D9">
              <w:rPr>
                <w:sz w:val="21"/>
                <w:szCs w:val="21"/>
              </w:rPr>
              <w:t>Earthquake</w:t>
            </w:r>
          </w:p>
        </w:tc>
        <w:tc>
          <w:tcPr>
            <w:tcW w:w="2425" w:type="dxa"/>
          </w:tcPr>
          <w:p w:rsidR="007E1A0C" w:rsidRPr="00453284" w:rsidRDefault="007E1A0C" w:rsidP="007E1A0C">
            <w:pPr>
              <w:jc w:val="center"/>
              <w:rPr>
                <w:b/>
                <w:sz w:val="21"/>
                <w:szCs w:val="21"/>
              </w:rPr>
            </w:pPr>
          </w:p>
        </w:tc>
        <w:tc>
          <w:tcPr>
            <w:tcW w:w="2238" w:type="dxa"/>
          </w:tcPr>
          <w:p w:rsidR="007E1A0C" w:rsidRPr="00453284" w:rsidRDefault="007E1A0C" w:rsidP="007E1A0C">
            <w:pPr>
              <w:jc w:val="center"/>
              <w:rPr>
                <w:b/>
                <w:sz w:val="21"/>
                <w:szCs w:val="21"/>
              </w:rPr>
            </w:pPr>
          </w:p>
        </w:tc>
        <w:tc>
          <w:tcPr>
            <w:tcW w:w="1678" w:type="dxa"/>
          </w:tcPr>
          <w:p w:rsidR="007E1A0C" w:rsidRPr="00453284" w:rsidRDefault="007E1A0C" w:rsidP="007E1A0C">
            <w:pPr>
              <w:jc w:val="center"/>
              <w:rPr>
                <w:b/>
                <w:sz w:val="21"/>
                <w:szCs w:val="21"/>
              </w:rPr>
            </w:pPr>
          </w:p>
        </w:tc>
        <w:tc>
          <w:tcPr>
            <w:tcW w:w="1231" w:type="dxa"/>
          </w:tcPr>
          <w:p w:rsidR="007E1A0C" w:rsidRPr="00453284" w:rsidRDefault="007E1A0C" w:rsidP="007E1A0C">
            <w:pPr>
              <w:jc w:val="center"/>
              <w:rPr>
                <w:b/>
                <w:sz w:val="21"/>
                <w:szCs w:val="21"/>
              </w:rPr>
            </w:pPr>
            <w:r w:rsidRPr="00453284">
              <w:rPr>
                <w:b/>
                <w:sz w:val="21"/>
                <w:szCs w:val="21"/>
              </w:rPr>
              <w:t>X</w:t>
            </w:r>
          </w:p>
        </w:tc>
      </w:tr>
      <w:tr w:rsidR="007E1A0C" w:rsidRPr="00A330D9" w:rsidTr="007E1A0C">
        <w:trPr>
          <w:trHeight w:val="279"/>
        </w:trPr>
        <w:tc>
          <w:tcPr>
            <w:tcW w:w="2350" w:type="dxa"/>
            <w:vAlign w:val="bottom"/>
          </w:tcPr>
          <w:p w:rsidR="007E1A0C" w:rsidRPr="00A330D9" w:rsidRDefault="007E1A0C" w:rsidP="007E1A0C">
            <w:pPr>
              <w:rPr>
                <w:sz w:val="21"/>
                <w:szCs w:val="21"/>
              </w:rPr>
            </w:pPr>
            <w:r w:rsidRPr="00A330D9">
              <w:rPr>
                <w:sz w:val="21"/>
                <w:szCs w:val="21"/>
              </w:rPr>
              <w:t xml:space="preserve">Extreme Cold </w:t>
            </w:r>
          </w:p>
        </w:tc>
        <w:tc>
          <w:tcPr>
            <w:tcW w:w="2425" w:type="dxa"/>
          </w:tcPr>
          <w:p w:rsidR="007E1A0C" w:rsidRPr="00453284" w:rsidRDefault="007E1A0C" w:rsidP="007E1A0C">
            <w:pPr>
              <w:jc w:val="center"/>
              <w:rPr>
                <w:b/>
                <w:sz w:val="21"/>
                <w:szCs w:val="21"/>
              </w:rPr>
            </w:pPr>
          </w:p>
        </w:tc>
        <w:tc>
          <w:tcPr>
            <w:tcW w:w="2238" w:type="dxa"/>
          </w:tcPr>
          <w:p w:rsidR="007E1A0C" w:rsidRPr="00453284" w:rsidRDefault="007E1A0C" w:rsidP="007E1A0C">
            <w:pPr>
              <w:jc w:val="center"/>
              <w:rPr>
                <w:b/>
                <w:sz w:val="21"/>
                <w:szCs w:val="21"/>
              </w:rPr>
            </w:pPr>
          </w:p>
        </w:tc>
        <w:tc>
          <w:tcPr>
            <w:tcW w:w="1678" w:type="dxa"/>
          </w:tcPr>
          <w:p w:rsidR="007E1A0C" w:rsidRPr="00453284" w:rsidRDefault="007E1A0C" w:rsidP="007E1A0C">
            <w:pPr>
              <w:jc w:val="center"/>
              <w:rPr>
                <w:b/>
                <w:sz w:val="21"/>
                <w:szCs w:val="21"/>
              </w:rPr>
            </w:pPr>
            <w:r>
              <w:rPr>
                <w:b/>
                <w:sz w:val="21"/>
                <w:szCs w:val="21"/>
              </w:rPr>
              <w:t>X</w:t>
            </w:r>
          </w:p>
        </w:tc>
        <w:tc>
          <w:tcPr>
            <w:tcW w:w="1231" w:type="dxa"/>
          </w:tcPr>
          <w:p w:rsidR="007E1A0C" w:rsidRPr="00453284" w:rsidRDefault="007E1A0C" w:rsidP="007E1A0C">
            <w:pPr>
              <w:jc w:val="center"/>
              <w:rPr>
                <w:b/>
                <w:sz w:val="21"/>
                <w:szCs w:val="21"/>
              </w:rPr>
            </w:pPr>
          </w:p>
        </w:tc>
      </w:tr>
      <w:tr w:rsidR="007E1A0C" w:rsidRPr="00A330D9" w:rsidTr="007E1A0C">
        <w:trPr>
          <w:trHeight w:val="279"/>
        </w:trPr>
        <w:tc>
          <w:tcPr>
            <w:tcW w:w="2350" w:type="dxa"/>
            <w:vAlign w:val="bottom"/>
          </w:tcPr>
          <w:p w:rsidR="007E1A0C" w:rsidRPr="00A330D9" w:rsidRDefault="007E1A0C" w:rsidP="007E1A0C">
            <w:pPr>
              <w:rPr>
                <w:sz w:val="21"/>
                <w:szCs w:val="21"/>
              </w:rPr>
            </w:pPr>
            <w:r w:rsidRPr="00A330D9">
              <w:rPr>
                <w:sz w:val="21"/>
                <w:szCs w:val="21"/>
              </w:rPr>
              <w:t xml:space="preserve">Extreme Heat </w:t>
            </w:r>
          </w:p>
        </w:tc>
        <w:tc>
          <w:tcPr>
            <w:tcW w:w="2425" w:type="dxa"/>
          </w:tcPr>
          <w:p w:rsidR="007E1A0C" w:rsidRPr="00453284" w:rsidRDefault="007E1A0C" w:rsidP="007E1A0C">
            <w:pPr>
              <w:jc w:val="center"/>
              <w:rPr>
                <w:b/>
                <w:sz w:val="21"/>
                <w:szCs w:val="21"/>
              </w:rPr>
            </w:pPr>
          </w:p>
        </w:tc>
        <w:tc>
          <w:tcPr>
            <w:tcW w:w="2238" w:type="dxa"/>
          </w:tcPr>
          <w:p w:rsidR="007E1A0C" w:rsidRPr="00453284" w:rsidRDefault="007E1A0C" w:rsidP="007E1A0C">
            <w:pPr>
              <w:jc w:val="center"/>
              <w:rPr>
                <w:b/>
                <w:sz w:val="21"/>
                <w:szCs w:val="21"/>
              </w:rPr>
            </w:pPr>
          </w:p>
        </w:tc>
        <w:tc>
          <w:tcPr>
            <w:tcW w:w="1678" w:type="dxa"/>
          </w:tcPr>
          <w:p w:rsidR="007E1A0C" w:rsidRPr="00453284" w:rsidRDefault="007E1A0C" w:rsidP="007E1A0C">
            <w:pPr>
              <w:jc w:val="center"/>
              <w:rPr>
                <w:b/>
                <w:sz w:val="21"/>
                <w:szCs w:val="21"/>
              </w:rPr>
            </w:pPr>
            <w:r w:rsidRPr="00453284">
              <w:rPr>
                <w:b/>
                <w:sz w:val="21"/>
                <w:szCs w:val="21"/>
              </w:rPr>
              <w:t>X</w:t>
            </w:r>
          </w:p>
        </w:tc>
        <w:tc>
          <w:tcPr>
            <w:tcW w:w="1231" w:type="dxa"/>
          </w:tcPr>
          <w:p w:rsidR="007E1A0C" w:rsidRPr="00453284" w:rsidRDefault="007E1A0C" w:rsidP="007E1A0C">
            <w:pPr>
              <w:jc w:val="center"/>
              <w:rPr>
                <w:b/>
                <w:sz w:val="21"/>
                <w:szCs w:val="21"/>
              </w:rPr>
            </w:pPr>
          </w:p>
        </w:tc>
      </w:tr>
      <w:tr w:rsidR="007E1A0C" w:rsidRPr="00A330D9" w:rsidTr="007E1A0C">
        <w:trPr>
          <w:trHeight w:val="262"/>
        </w:trPr>
        <w:tc>
          <w:tcPr>
            <w:tcW w:w="2350" w:type="dxa"/>
            <w:vAlign w:val="bottom"/>
          </w:tcPr>
          <w:p w:rsidR="007E1A0C" w:rsidRPr="00A330D9" w:rsidRDefault="007E1A0C" w:rsidP="007E1A0C">
            <w:pPr>
              <w:rPr>
                <w:sz w:val="21"/>
                <w:szCs w:val="21"/>
              </w:rPr>
            </w:pPr>
            <w:r w:rsidRPr="00A330D9">
              <w:rPr>
                <w:sz w:val="21"/>
                <w:szCs w:val="21"/>
              </w:rPr>
              <w:t xml:space="preserve">Flood </w:t>
            </w:r>
          </w:p>
        </w:tc>
        <w:tc>
          <w:tcPr>
            <w:tcW w:w="2425" w:type="dxa"/>
          </w:tcPr>
          <w:p w:rsidR="007E1A0C" w:rsidRPr="00453284" w:rsidRDefault="007E1A0C" w:rsidP="007E1A0C">
            <w:pPr>
              <w:jc w:val="center"/>
              <w:rPr>
                <w:b/>
                <w:sz w:val="21"/>
                <w:szCs w:val="21"/>
              </w:rPr>
            </w:pPr>
          </w:p>
        </w:tc>
        <w:tc>
          <w:tcPr>
            <w:tcW w:w="2238" w:type="dxa"/>
          </w:tcPr>
          <w:p w:rsidR="007E1A0C" w:rsidRPr="00453284" w:rsidRDefault="007E1A0C" w:rsidP="007E1A0C">
            <w:pPr>
              <w:jc w:val="center"/>
              <w:rPr>
                <w:b/>
                <w:sz w:val="21"/>
                <w:szCs w:val="21"/>
              </w:rPr>
            </w:pPr>
          </w:p>
        </w:tc>
        <w:tc>
          <w:tcPr>
            <w:tcW w:w="1678" w:type="dxa"/>
          </w:tcPr>
          <w:p w:rsidR="007E1A0C" w:rsidRPr="00453284" w:rsidRDefault="007E1A0C" w:rsidP="007E1A0C">
            <w:pPr>
              <w:jc w:val="center"/>
              <w:rPr>
                <w:b/>
                <w:sz w:val="21"/>
                <w:szCs w:val="21"/>
              </w:rPr>
            </w:pPr>
            <w:r>
              <w:rPr>
                <w:b/>
                <w:sz w:val="21"/>
                <w:szCs w:val="21"/>
              </w:rPr>
              <w:t>X</w:t>
            </w:r>
          </w:p>
        </w:tc>
        <w:tc>
          <w:tcPr>
            <w:tcW w:w="1231" w:type="dxa"/>
          </w:tcPr>
          <w:p w:rsidR="007E1A0C" w:rsidRPr="00453284" w:rsidRDefault="007E1A0C" w:rsidP="007E1A0C">
            <w:pPr>
              <w:jc w:val="center"/>
              <w:rPr>
                <w:b/>
                <w:sz w:val="21"/>
                <w:szCs w:val="21"/>
              </w:rPr>
            </w:pPr>
          </w:p>
        </w:tc>
      </w:tr>
      <w:tr w:rsidR="007E1A0C" w:rsidRPr="00A330D9" w:rsidTr="007E1A0C">
        <w:trPr>
          <w:trHeight w:val="557"/>
        </w:trPr>
        <w:tc>
          <w:tcPr>
            <w:tcW w:w="2350" w:type="dxa"/>
            <w:vAlign w:val="bottom"/>
          </w:tcPr>
          <w:p w:rsidR="007E1A0C" w:rsidRPr="00A330D9" w:rsidRDefault="007E1A0C" w:rsidP="007E1A0C">
            <w:pPr>
              <w:rPr>
                <w:sz w:val="21"/>
                <w:szCs w:val="21"/>
              </w:rPr>
            </w:pPr>
            <w:r w:rsidRPr="00A330D9">
              <w:rPr>
                <w:sz w:val="21"/>
                <w:szCs w:val="21"/>
              </w:rPr>
              <w:t xml:space="preserve">Freezing Rain/Sleet/Ice </w:t>
            </w:r>
          </w:p>
        </w:tc>
        <w:tc>
          <w:tcPr>
            <w:tcW w:w="2425" w:type="dxa"/>
          </w:tcPr>
          <w:p w:rsidR="007E1A0C" w:rsidRPr="00453284" w:rsidRDefault="007E1A0C" w:rsidP="007E1A0C">
            <w:pPr>
              <w:jc w:val="center"/>
              <w:rPr>
                <w:b/>
                <w:sz w:val="21"/>
                <w:szCs w:val="21"/>
              </w:rPr>
            </w:pPr>
          </w:p>
        </w:tc>
        <w:tc>
          <w:tcPr>
            <w:tcW w:w="2238" w:type="dxa"/>
          </w:tcPr>
          <w:p w:rsidR="007E1A0C" w:rsidRPr="00453284" w:rsidRDefault="007E1A0C" w:rsidP="007E1A0C">
            <w:pPr>
              <w:jc w:val="center"/>
              <w:rPr>
                <w:b/>
                <w:sz w:val="21"/>
                <w:szCs w:val="21"/>
              </w:rPr>
            </w:pPr>
            <w:r>
              <w:rPr>
                <w:b/>
                <w:sz w:val="21"/>
                <w:szCs w:val="21"/>
              </w:rPr>
              <w:t>X</w:t>
            </w:r>
          </w:p>
        </w:tc>
        <w:tc>
          <w:tcPr>
            <w:tcW w:w="1678" w:type="dxa"/>
          </w:tcPr>
          <w:p w:rsidR="007E1A0C" w:rsidRPr="00453284" w:rsidRDefault="007E1A0C" w:rsidP="007E1A0C">
            <w:pPr>
              <w:jc w:val="center"/>
              <w:rPr>
                <w:b/>
                <w:sz w:val="21"/>
                <w:szCs w:val="21"/>
              </w:rPr>
            </w:pPr>
          </w:p>
        </w:tc>
        <w:tc>
          <w:tcPr>
            <w:tcW w:w="1231" w:type="dxa"/>
          </w:tcPr>
          <w:p w:rsidR="007E1A0C" w:rsidRPr="00453284" w:rsidRDefault="007E1A0C" w:rsidP="007E1A0C">
            <w:pPr>
              <w:jc w:val="center"/>
              <w:rPr>
                <w:b/>
                <w:sz w:val="21"/>
                <w:szCs w:val="21"/>
              </w:rPr>
            </w:pPr>
          </w:p>
        </w:tc>
      </w:tr>
      <w:tr w:rsidR="007E1A0C" w:rsidRPr="00A330D9" w:rsidTr="007E1A0C">
        <w:trPr>
          <w:trHeight w:val="279"/>
        </w:trPr>
        <w:tc>
          <w:tcPr>
            <w:tcW w:w="2350" w:type="dxa"/>
            <w:vAlign w:val="bottom"/>
          </w:tcPr>
          <w:p w:rsidR="007E1A0C" w:rsidRPr="00A330D9" w:rsidRDefault="007E1A0C" w:rsidP="007E1A0C">
            <w:pPr>
              <w:rPr>
                <w:sz w:val="21"/>
                <w:szCs w:val="21"/>
              </w:rPr>
            </w:pPr>
            <w:r w:rsidRPr="00A330D9">
              <w:rPr>
                <w:sz w:val="21"/>
                <w:szCs w:val="21"/>
              </w:rPr>
              <w:t xml:space="preserve">Hail </w:t>
            </w:r>
          </w:p>
        </w:tc>
        <w:tc>
          <w:tcPr>
            <w:tcW w:w="2425" w:type="dxa"/>
          </w:tcPr>
          <w:p w:rsidR="007E1A0C" w:rsidRPr="00453284" w:rsidRDefault="007E1A0C" w:rsidP="007E1A0C">
            <w:pPr>
              <w:jc w:val="center"/>
              <w:rPr>
                <w:b/>
                <w:sz w:val="21"/>
                <w:szCs w:val="21"/>
              </w:rPr>
            </w:pPr>
          </w:p>
        </w:tc>
        <w:tc>
          <w:tcPr>
            <w:tcW w:w="2238" w:type="dxa"/>
          </w:tcPr>
          <w:p w:rsidR="007E1A0C" w:rsidRPr="00453284" w:rsidRDefault="007E1A0C" w:rsidP="007E1A0C">
            <w:pPr>
              <w:jc w:val="center"/>
              <w:rPr>
                <w:b/>
                <w:sz w:val="21"/>
                <w:szCs w:val="21"/>
              </w:rPr>
            </w:pPr>
            <w:r>
              <w:rPr>
                <w:b/>
                <w:sz w:val="21"/>
                <w:szCs w:val="21"/>
              </w:rPr>
              <w:t>X</w:t>
            </w:r>
          </w:p>
        </w:tc>
        <w:tc>
          <w:tcPr>
            <w:tcW w:w="1678" w:type="dxa"/>
          </w:tcPr>
          <w:p w:rsidR="007E1A0C" w:rsidRPr="00453284" w:rsidRDefault="007E1A0C" w:rsidP="007E1A0C">
            <w:pPr>
              <w:jc w:val="center"/>
              <w:rPr>
                <w:b/>
                <w:sz w:val="21"/>
                <w:szCs w:val="21"/>
              </w:rPr>
            </w:pPr>
          </w:p>
        </w:tc>
        <w:tc>
          <w:tcPr>
            <w:tcW w:w="1231" w:type="dxa"/>
          </w:tcPr>
          <w:p w:rsidR="007E1A0C" w:rsidRPr="00453284" w:rsidRDefault="007E1A0C" w:rsidP="007E1A0C">
            <w:pPr>
              <w:jc w:val="center"/>
              <w:rPr>
                <w:b/>
                <w:sz w:val="21"/>
                <w:szCs w:val="21"/>
              </w:rPr>
            </w:pPr>
          </w:p>
        </w:tc>
      </w:tr>
      <w:tr w:rsidR="007E1A0C" w:rsidRPr="00A330D9" w:rsidTr="007E1A0C">
        <w:trPr>
          <w:trHeight w:val="279"/>
        </w:trPr>
        <w:tc>
          <w:tcPr>
            <w:tcW w:w="2350" w:type="dxa"/>
            <w:vAlign w:val="bottom"/>
          </w:tcPr>
          <w:p w:rsidR="007E1A0C" w:rsidRPr="00A330D9" w:rsidRDefault="007E1A0C" w:rsidP="007E1A0C">
            <w:pPr>
              <w:rPr>
                <w:sz w:val="21"/>
                <w:szCs w:val="21"/>
              </w:rPr>
            </w:pPr>
            <w:r w:rsidRPr="00A330D9">
              <w:rPr>
                <w:sz w:val="21"/>
                <w:szCs w:val="21"/>
              </w:rPr>
              <w:t xml:space="preserve">Heavy Rain </w:t>
            </w:r>
          </w:p>
        </w:tc>
        <w:tc>
          <w:tcPr>
            <w:tcW w:w="2425" w:type="dxa"/>
          </w:tcPr>
          <w:p w:rsidR="007E1A0C" w:rsidRPr="00453284" w:rsidRDefault="007E1A0C" w:rsidP="007E1A0C">
            <w:pPr>
              <w:jc w:val="center"/>
              <w:rPr>
                <w:b/>
                <w:sz w:val="21"/>
                <w:szCs w:val="21"/>
              </w:rPr>
            </w:pPr>
          </w:p>
        </w:tc>
        <w:tc>
          <w:tcPr>
            <w:tcW w:w="2238" w:type="dxa"/>
          </w:tcPr>
          <w:p w:rsidR="007E1A0C" w:rsidRPr="00453284" w:rsidRDefault="007E1A0C" w:rsidP="007E1A0C">
            <w:pPr>
              <w:jc w:val="center"/>
              <w:rPr>
                <w:b/>
                <w:sz w:val="21"/>
                <w:szCs w:val="21"/>
              </w:rPr>
            </w:pPr>
            <w:r>
              <w:rPr>
                <w:b/>
                <w:sz w:val="21"/>
                <w:szCs w:val="21"/>
              </w:rPr>
              <w:t>X</w:t>
            </w:r>
          </w:p>
        </w:tc>
        <w:tc>
          <w:tcPr>
            <w:tcW w:w="1678" w:type="dxa"/>
          </w:tcPr>
          <w:p w:rsidR="007E1A0C" w:rsidRPr="00453284" w:rsidRDefault="007E1A0C" w:rsidP="007E1A0C">
            <w:pPr>
              <w:jc w:val="center"/>
              <w:rPr>
                <w:b/>
                <w:sz w:val="21"/>
                <w:szCs w:val="21"/>
              </w:rPr>
            </w:pPr>
          </w:p>
        </w:tc>
        <w:tc>
          <w:tcPr>
            <w:tcW w:w="1231" w:type="dxa"/>
          </w:tcPr>
          <w:p w:rsidR="007E1A0C" w:rsidRPr="00453284" w:rsidRDefault="007E1A0C" w:rsidP="007E1A0C">
            <w:pPr>
              <w:jc w:val="center"/>
              <w:rPr>
                <w:b/>
                <w:sz w:val="21"/>
                <w:szCs w:val="21"/>
              </w:rPr>
            </w:pPr>
          </w:p>
        </w:tc>
      </w:tr>
      <w:tr w:rsidR="007E1A0C" w:rsidRPr="00A330D9" w:rsidTr="007E1A0C">
        <w:trPr>
          <w:trHeight w:val="279"/>
        </w:trPr>
        <w:tc>
          <w:tcPr>
            <w:tcW w:w="2350" w:type="dxa"/>
            <w:vAlign w:val="bottom"/>
          </w:tcPr>
          <w:p w:rsidR="007E1A0C" w:rsidRPr="00A330D9" w:rsidRDefault="007E1A0C" w:rsidP="007E1A0C">
            <w:pPr>
              <w:rPr>
                <w:sz w:val="21"/>
                <w:szCs w:val="21"/>
              </w:rPr>
            </w:pPr>
            <w:r w:rsidRPr="00A330D9">
              <w:rPr>
                <w:sz w:val="21"/>
                <w:szCs w:val="21"/>
              </w:rPr>
              <w:t xml:space="preserve">Heavy Snow  </w:t>
            </w:r>
          </w:p>
        </w:tc>
        <w:tc>
          <w:tcPr>
            <w:tcW w:w="2425" w:type="dxa"/>
          </w:tcPr>
          <w:p w:rsidR="007E1A0C" w:rsidRPr="00453284" w:rsidRDefault="007E1A0C" w:rsidP="007E1A0C">
            <w:pPr>
              <w:jc w:val="center"/>
              <w:rPr>
                <w:b/>
                <w:sz w:val="21"/>
                <w:szCs w:val="21"/>
              </w:rPr>
            </w:pPr>
          </w:p>
        </w:tc>
        <w:tc>
          <w:tcPr>
            <w:tcW w:w="2238" w:type="dxa"/>
          </w:tcPr>
          <w:p w:rsidR="007E1A0C" w:rsidRPr="00453284" w:rsidRDefault="007E1A0C" w:rsidP="007E1A0C">
            <w:pPr>
              <w:jc w:val="center"/>
              <w:rPr>
                <w:b/>
                <w:sz w:val="21"/>
                <w:szCs w:val="21"/>
              </w:rPr>
            </w:pPr>
            <w:r w:rsidRPr="00453284">
              <w:rPr>
                <w:b/>
                <w:sz w:val="21"/>
                <w:szCs w:val="21"/>
              </w:rPr>
              <w:t>X</w:t>
            </w:r>
          </w:p>
        </w:tc>
        <w:tc>
          <w:tcPr>
            <w:tcW w:w="1678" w:type="dxa"/>
          </w:tcPr>
          <w:p w:rsidR="007E1A0C" w:rsidRPr="00453284" w:rsidRDefault="007E1A0C" w:rsidP="007E1A0C">
            <w:pPr>
              <w:jc w:val="center"/>
              <w:rPr>
                <w:b/>
                <w:sz w:val="21"/>
                <w:szCs w:val="21"/>
              </w:rPr>
            </w:pPr>
          </w:p>
        </w:tc>
        <w:tc>
          <w:tcPr>
            <w:tcW w:w="1231" w:type="dxa"/>
          </w:tcPr>
          <w:p w:rsidR="007E1A0C" w:rsidRPr="00453284" w:rsidRDefault="007E1A0C" w:rsidP="007E1A0C">
            <w:pPr>
              <w:jc w:val="center"/>
              <w:rPr>
                <w:b/>
                <w:sz w:val="21"/>
                <w:szCs w:val="21"/>
              </w:rPr>
            </w:pPr>
          </w:p>
        </w:tc>
      </w:tr>
      <w:tr w:rsidR="007E1A0C" w:rsidRPr="00A330D9" w:rsidTr="007E1A0C">
        <w:trPr>
          <w:trHeight w:val="262"/>
        </w:trPr>
        <w:tc>
          <w:tcPr>
            <w:tcW w:w="2350" w:type="dxa"/>
            <w:vAlign w:val="bottom"/>
          </w:tcPr>
          <w:p w:rsidR="007E1A0C" w:rsidRPr="00A330D9" w:rsidRDefault="007E1A0C" w:rsidP="007E1A0C">
            <w:pPr>
              <w:rPr>
                <w:sz w:val="21"/>
                <w:szCs w:val="21"/>
              </w:rPr>
            </w:pPr>
            <w:r w:rsidRPr="00A330D9">
              <w:rPr>
                <w:sz w:val="21"/>
                <w:szCs w:val="21"/>
              </w:rPr>
              <w:t xml:space="preserve">Ice Jam </w:t>
            </w:r>
          </w:p>
        </w:tc>
        <w:tc>
          <w:tcPr>
            <w:tcW w:w="2425" w:type="dxa"/>
          </w:tcPr>
          <w:p w:rsidR="007E1A0C" w:rsidRPr="00453284" w:rsidRDefault="007E1A0C" w:rsidP="007E1A0C">
            <w:pPr>
              <w:jc w:val="center"/>
              <w:rPr>
                <w:b/>
                <w:sz w:val="21"/>
                <w:szCs w:val="21"/>
              </w:rPr>
            </w:pPr>
          </w:p>
        </w:tc>
        <w:tc>
          <w:tcPr>
            <w:tcW w:w="2238" w:type="dxa"/>
          </w:tcPr>
          <w:p w:rsidR="007E1A0C" w:rsidRPr="00453284" w:rsidRDefault="007E1A0C" w:rsidP="007E1A0C">
            <w:pPr>
              <w:jc w:val="center"/>
              <w:rPr>
                <w:b/>
                <w:sz w:val="21"/>
                <w:szCs w:val="21"/>
              </w:rPr>
            </w:pPr>
          </w:p>
        </w:tc>
        <w:tc>
          <w:tcPr>
            <w:tcW w:w="1678" w:type="dxa"/>
          </w:tcPr>
          <w:p w:rsidR="007E1A0C" w:rsidRPr="00453284" w:rsidRDefault="007E1A0C" w:rsidP="007E1A0C">
            <w:pPr>
              <w:jc w:val="center"/>
              <w:rPr>
                <w:b/>
                <w:sz w:val="21"/>
                <w:szCs w:val="21"/>
              </w:rPr>
            </w:pPr>
          </w:p>
        </w:tc>
        <w:tc>
          <w:tcPr>
            <w:tcW w:w="1231" w:type="dxa"/>
          </w:tcPr>
          <w:p w:rsidR="007E1A0C" w:rsidRPr="00453284" w:rsidRDefault="007E1A0C" w:rsidP="007E1A0C">
            <w:pPr>
              <w:jc w:val="center"/>
              <w:rPr>
                <w:b/>
                <w:sz w:val="21"/>
                <w:szCs w:val="21"/>
              </w:rPr>
            </w:pPr>
            <w:r>
              <w:rPr>
                <w:b/>
                <w:sz w:val="21"/>
                <w:szCs w:val="21"/>
              </w:rPr>
              <w:t>X</w:t>
            </w:r>
          </w:p>
        </w:tc>
      </w:tr>
      <w:tr w:rsidR="007E1A0C" w:rsidRPr="00A330D9" w:rsidTr="007E1A0C">
        <w:trPr>
          <w:trHeight w:val="279"/>
        </w:trPr>
        <w:tc>
          <w:tcPr>
            <w:tcW w:w="2350" w:type="dxa"/>
            <w:vAlign w:val="bottom"/>
          </w:tcPr>
          <w:p w:rsidR="007E1A0C" w:rsidRPr="00A330D9" w:rsidRDefault="007E1A0C" w:rsidP="007E1A0C">
            <w:pPr>
              <w:rPr>
                <w:sz w:val="21"/>
                <w:szCs w:val="21"/>
              </w:rPr>
            </w:pPr>
            <w:r w:rsidRPr="00A330D9">
              <w:rPr>
                <w:sz w:val="21"/>
                <w:szCs w:val="21"/>
              </w:rPr>
              <w:t xml:space="preserve">Lightning </w:t>
            </w:r>
          </w:p>
        </w:tc>
        <w:tc>
          <w:tcPr>
            <w:tcW w:w="2425" w:type="dxa"/>
          </w:tcPr>
          <w:p w:rsidR="007E1A0C" w:rsidRPr="00453284" w:rsidRDefault="007E1A0C" w:rsidP="007E1A0C">
            <w:pPr>
              <w:jc w:val="center"/>
              <w:rPr>
                <w:b/>
                <w:sz w:val="21"/>
                <w:szCs w:val="21"/>
              </w:rPr>
            </w:pPr>
          </w:p>
        </w:tc>
        <w:tc>
          <w:tcPr>
            <w:tcW w:w="2238" w:type="dxa"/>
          </w:tcPr>
          <w:p w:rsidR="007E1A0C" w:rsidRPr="00453284" w:rsidRDefault="007E1A0C" w:rsidP="007E1A0C">
            <w:pPr>
              <w:jc w:val="center"/>
              <w:rPr>
                <w:b/>
                <w:sz w:val="21"/>
                <w:szCs w:val="21"/>
              </w:rPr>
            </w:pPr>
          </w:p>
        </w:tc>
        <w:tc>
          <w:tcPr>
            <w:tcW w:w="1678" w:type="dxa"/>
          </w:tcPr>
          <w:p w:rsidR="007E1A0C" w:rsidRPr="00453284" w:rsidRDefault="007E1A0C" w:rsidP="007E1A0C">
            <w:pPr>
              <w:jc w:val="center"/>
              <w:rPr>
                <w:b/>
                <w:sz w:val="21"/>
                <w:szCs w:val="21"/>
              </w:rPr>
            </w:pPr>
          </w:p>
        </w:tc>
        <w:tc>
          <w:tcPr>
            <w:tcW w:w="1231" w:type="dxa"/>
          </w:tcPr>
          <w:p w:rsidR="007E1A0C" w:rsidRPr="00453284" w:rsidRDefault="007E1A0C" w:rsidP="007E1A0C">
            <w:pPr>
              <w:jc w:val="center"/>
              <w:rPr>
                <w:b/>
                <w:sz w:val="21"/>
                <w:szCs w:val="21"/>
              </w:rPr>
            </w:pPr>
            <w:r>
              <w:rPr>
                <w:b/>
                <w:sz w:val="21"/>
                <w:szCs w:val="21"/>
              </w:rPr>
              <w:t>X</w:t>
            </w:r>
          </w:p>
        </w:tc>
      </w:tr>
      <w:tr w:rsidR="007E1A0C" w:rsidRPr="00A330D9" w:rsidTr="007E1A0C">
        <w:trPr>
          <w:trHeight w:val="279"/>
        </w:trPr>
        <w:tc>
          <w:tcPr>
            <w:tcW w:w="2350" w:type="dxa"/>
            <w:vAlign w:val="bottom"/>
          </w:tcPr>
          <w:p w:rsidR="007E1A0C" w:rsidRPr="00A330D9" w:rsidRDefault="007E1A0C" w:rsidP="007E1A0C">
            <w:pPr>
              <w:jc w:val="both"/>
              <w:rPr>
                <w:sz w:val="21"/>
                <w:szCs w:val="21"/>
              </w:rPr>
            </w:pPr>
            <w:r w:rsidRPr="00A330D9">
              <w:rPr>
                <w:sz w:val="21"/>
                <w:szCs w:val="21"/>
              </w:rPr>
              <w:t xml:space="preserve">Rapid Snow Melt </w:t>
            </w:r>
          </w:p>
        </w:tc>
        <w:tc>
          <w:tcPr>
            <w:tcW w:w="2425" w:type="dxa"/>
          </w:tcPr>
          <w:p w:rsidR="007E1A0C" w:rsidRPr="00453284" w:rsidRDefault="007E1A0C" w:rsidP="007E1A0C">
            <w:pPr>
              <w:jc w:val="center"/>
              <w:rPr>
                <w:b/>
                <w:sz w:val="21"/>
                <w:szCs w:val="21"/>
              </w:rPr>
            </w:pPr>
          </w:p>
        </w:tc>
        <w:tc>
          <w:tcPr>
            <w:tcW w:w="2238" w:type="dxa"/>
          </w:tcPr>
          <w:p w:rsidR="007E1A0C" w:rsidRPr="00453284" w:rsidRDefault="007E1A0C" w:rsidP="007E1A0C">
            <w:pPr>
              <w:jc w:val="center"/>
              <w:rPr>
                <w:b/>
                <w:sz w:val="21"/>
                <w:szCs w:val="21"/>
              </w:rPr>
            </w:pPr>
            <w:r>
              <w:rPr>
                <w:b/>
                <w:sz w:val="21"/>
                <w:szCs w:val="21"/>
              </w:rPr>
              <w:t>X</w:t>
            </w:r>
          </w:p>
        </w:tc>
        <w:tc>
          <w:tcPr>
            <w:tcW w:w="1678" w:type="dxa"/>
          </w:tcPr>
          <w:p w:rsidR="007E1A0C" w:rsidRPr="00453284" w:rsidRDefault="007E1A0C" w:rsidP="007E1A0C">
            <w:pPr>
              <w:jc w:val="center"/>
              <w:rPr>
                <w:b/>
                <w:sz w:val="21"/>
                <w:szCs w:val="21"/>
              </w:rPr>
            </w:pPr>
          </w:p>
        </w:tc>
        <w:tc>
          <w:tcPr>
            <w:tcW w:w="1231" w:type="dxa"/>
          </w:tcPr>
          <w:p w:rsidR="007E1A0C" w:rsidRPr="00453284" w:rsidRDefault="007E1A0C" w:rsidP="007E1A0C">
            <w:pPr>
              <w:jc w:val="center"/>
              <w:rPr>
                <w:b/>
                <w:sz w:val="21"/>
                <w:szCs w:val="21"/>
              </w:rPr>
            </w:pPr>
          </w:p>
        </w:tc>
      </w:tr>
      <w:tr w:rsidR="007E1A0C" w:rsidRPr="00A330D9" w:rsidTr="007E1A0C">
        <w:trPr>
          <w:trHeight w:val="262"/>
        </w:trPr>
        <w:tc>
          <w:tcPr>
            <w:tcW w:w="2350" w:type="dxa"/>
            <w:vAlign w:val="bottom"/>
          </w:tcPr>
          <w:p w:rsidR="007E1A0C" w:rsidRPr="00A330D9" w:rsidRDefault="007E1A0C" w:rsidP="007E1A0C">
            <w:pPr>
              <w:jc w:val="both"/>
              <w:rPr>
                <w:sz w:val="21"/>
                <w:szCs w:val="21"/>
              </w:rPr>
            </w:pPr>
            <w:r w:rsidRPr="00A330D9">
              <w:rPr>
                <w:sz w:val="21"/>
                <w:szCs w:val="21"/>
              </w:rPr>
              <w:t xml:space="preserve">Strong Winds </w:t>
            </w:r>
          </w:p>
        </w:tc>
        <w:tc>
          <w:tcPr>
            <w:tcW w:w="2425" w:type="dxa"/>
          </w:tcPr>
          <w:p w:rsidR="007E1A0C" w:rsidRPr="00453284" w:rsidRDefault="007E1A0C" w:rsidP="007E1A0C">
            <w:pPr>
              <w:jc w:val="center"/>
              <w:rPr>
                <w:b/>
                <w:sz w:val="21"/>
                <w:szCs w:val="21"/>
              </w:rPr>
            </w:pPr>
          </w:p>
        </w:tc>
        <w:tc>
          <w:tcPr>
            <w:tcW w:w="2238" w:type="dxa"/>
          </w:tcPr>
          <w:p w:rsidR="007E1A0C" w:rsidRPr="00453284" w:rsidRDefault="007E1A0C" w:rsidP="007E1A0C">
            <w:pPr>
              <w:jc w:val="center"/>
              <w:rPr>
                <w:b/>
                <w:sz w:val="21"/>
                <w:szCs w:val="21"/>
              </w:rPr>
            </w:pPr>
            <w:r>
              <w:rPr>
                <w:b/>
                <w:sz w:val="21"/>
                <w:szCs w:val="21"/>
              </w:rPr>
              <w:t>X</w:t>
            </w:r>
          </w:p>
        </w:tc>
        <w:tc>
          <w:tcPr>
            <w:tcW w:w="1678" w:type="dxa"/>
          </w:tcPr>
          <w:p w:rsidR="007E1A0C" w:rsidRPr="00453284" w:rsidRDefault="007E1A0C" w:rsidP="007E1A0C">
            <w:pPr>
              <w:jc w:val="center"/>
              <w:rPr>
                <w:b/>
                <w:sz w:val="21"/>
                <w:szCs w:val="21"/>
              </w:rPr>
            </w:pPr>
          </w:p>
        </w:tc>
        <w:tc>
          <w:tcPr>
            <w:tcW w:w="1231" w:type="dxa"/>
          </w:tcPr>
          <w:p w:rsidR="007E1A0C" w:rsidRPr="00453284" w:rsidRDefault="007E1A0C" w:rsidP="007E1A0C">
            <w:pPr>
              <w:jc w:val="center"/>
              <w:rPr>
                <w:b/>
                <w:sz w:val="21"/>
                <w:szCs w:val="21"/>
              </w:rPr>
            </w:pPr>
          </w:p>
        </w:tc>
      </w:tr>
      <w:tr w:rsidR="007E1A0C" w:rsidRPr="00A330D9" w:rsidTr="007E1A0C">
        <w:trPr>
          <w:trHeight w:val="279"/>
        </w:trPr>
        <w:tc>
          <w:tcPr>
            <w:tcW w:w="2350" w:type="dxa"/>
            <w:vAlign w:val="bottom"/>
          </w:tcPr>
          <w:p w:rsidR="007E1A0C" w:rsidRPr="00A330D9" w:rsidRDefault="007E1A0C" w:rsidP="007E1A0C">
            <w:pPr>
              <w:jc w:val="both"/>
              <w:rPr>
                <w:sz w:val="21"/>
                <w:szCs w:val="21"/>
              </w:rPr>
            </w:pPr>
            <w:r w:rsidRPr="00A330D9">
              <w:rPr>
                <w:sz w:val="21"/>
                <w:szCs w:val="21"/>
              </w:rPr>
              <w:t xml:space="preserve">Subsidence </w:t>
            </w:r>
          </w:p>
        </w:tc>
        <w:tc>
          <w:tcPr>
            <w:tcW w:w="2425" w:type="dxa"/>
          </w:tcPr>
          <w:p w:rsidR="007E1A0C" w:rsidRPr="00453284" w:rsidRDefault="007E1A0C" w:rsidP="007E1A0C">
            <w:pPr>
              <w:jc w:val="center"/>
              <w:rPr>
                <w:b/>
                <w:sz w:val="21"/>
                <w:szCs w:val="21"/>
              </w:rPr>
            </w:pPr>
          </w:p>
        </w:tc>
        <w:tc>
          <w:tcPr>
            <w:tcW w:w="2238" w:type="dxa"/>
          </w:tcPr>
          <w:p w:rsidR="007E1A0C" w:rsidRPr="00453284" w:rsidRDefault="007E1A0C" w:rsidP="007E1A0C">
            <w:pPr>
              <w:jc w:val="center"/>
              <w:rPr>
                <w:b/>
                <w:sz w:val="21"/>
                <w:szCs w:val="21"/>
              </w:rPr>
            </w:pPr>
          </w:p>
        </w:tc>
        <w:tc>
          <w:tcPr>
            <w:tcW w:w="1678" w:type="dxa"/>
          </w:tcPr>
          <w:p w:rsidR="007E1A0C" w:rsidRPr="00453284" w:rsidRDefault="007E1A0C" w:rsidP="007E1A0C">
            <w:pPr>
              <w:jc w:val="center"/>
              <w:rPr>
                <w:b/>
                <w:sz w:val="21"/>
                <w:szCs w:val="21"/>
              </w:rPr>
            </w:pPr>
          </w:p>
        </w:tc>
        <w:tc>
          <w:tcPr>
            <w:tcW w:w="1231" w:type="dxa"/>
          </w:tcPr>
          <w:p w:rsidR="007E1A0C" w:rsidRPr="00453284" w:rsidRDefault="007E1A0C" w:rsidP="007E1A0C">
            <w:pPr>
              <w:jc w:val="center"/>
              <w:rPr>
                <w:b/>
                <w:sz w:val="21"/>
                <w:szCs w:val="21"/>
              </w:rPr>
            </w:pPr>
            <w:r w:rsidRPr="00453284">
              <w:rPr>
                <w:b/>
                <w:sz w:val="21"/>
                <w:szCs w:val="21"/>
              </w:rPr>
              <w:t>X</w:t>
            </w:r>
          </w:p>
        </w:tc>
      </w:tr>
      <w:tr w:rsidR="007E1A0C" w:rsidRPr="00A330D9" w:rsidTr="007E1A0C">
        <w:trPr>
          <w:trHeight w:val="279"/>
        </w:trPr>
        <w:tc>
          <w:tcPr>
            <w:tcW w:w="2350" w:type="dxa"/>
            <w:vAlign w:val="bottom"/>
          </w:tcPr>
          <w:p w:rsidR="007E1A0C" w:rsidRPr="00A330D9" w:rsidRDefault="007E1A0C" w:rsidP="007E1A0C">
            <w:pPr>
              <w:jc w:val="both"/>
              <w:rPr>
                <w:sz w:val="21"/>
                <w:szCs w:val="21"/>
              </w:rPr>
            </w:pPr>
            <w:r w:rsidRPr="00A330D9">
              <w:rPr>
                <w:sz w:val="21"/>
                <w:szCs w:val="21"/>
              </w:rPr>
              <w:t xml:space="preserve">Thunderstorm </w:t>
            </w:r>
          </w:p>
        </w:tc>
        <w:tc>
          <w:tcPr>
            <w:tcW w:w="2425" w:type="dxa"/>
          </w:tcPr>
          <w:p w:rsidR="007E1A0C" w:rsidRPr="00453284" w:rsidRDefault="007E1A0C" w:rsidP="007E1A0C">
            <w:pPr>
              <w:jc w:val="center"/>
              <w:rPr>
                <w:b/>
                <w:sz w:val="21"/>
                <w:szCs w:val="21"/>
              </w:rPr>
            </w:pPr>
          </w:p>
        </w:tc>
        <w:tc>
          <w:tcPr>
            <w:tcW w:w="2238" w:type="dxa"/>
          </w:tcPr>
          <w:p w:rsidR="007E1A0C" w:rsidRPr="00453284" w:rsidRDefault="007E1A0C" w:rsidP="007E1A0C">
            <w:pPr>
              <w:jc w:val="center"/>
              <w:rPr>
                <w:b/>
                <w:sz w:val="21"/>
                <w:szCs w:val="21"/>
              </w:rPr>
            </w:pPr>
          </w:p>
        </w:tc>
        <w:tc>
          <w:tcPr>
            <w:tcW w:w="1678" w:type="dxa"/>
          </w:tcPr>
          <w:p w:rsidR="007E1A0C" w:rsidRPr="00453284" w:rsidRDefault="007E1A0C" w:rsidP="007E1A0C">
            <w:pPr>
              <w:jc w:val="center"/>
              <w:rPr>
                <w:b/>
                <w:sz w:val="21"/>
                <w:szCs w:val="21"/>
              </w:rPr>
            </w:pPr>
            <w:r>
              <w:rPr>
                <w:b/>
                <w:sz w:val="21"/>
                <w:szCs w:val="21"/>
              </w:rPr>
              <w:t>X</w:t>
            </w:r>
          </w:p>
        </w:tc>
        <w:tc>
          <w:tcPr>
            <w:tcW w:w="1231" w:type="dxa"/>
          </w:tcPr>
          <w:p w:rsidR="007E1A0C" w:rsidRPr="00453284" w:rsidRDefault="007E1A0C" w:rsidP="007E1A0C">
            <w:pPr>
              <w:jc w:val="center"/>
              <w:rPr>
                <w:b/>
                <w:sz w:val="21"/>
                <w:szCs w:val="21"/>
              </w:rPr>
            </w:pPr>
          </w:p>
        </w:tc>
      </w:tr>
      <w:tr w:rsidR="007E1A0C" w:rsidRPr="00A330D9" w:rsidTr="007E1A0C">
        <w:trPr>
          <w:trHeight w:val="279"/>
        </w:trPr>
        <w:tc>
          <w:tcPr>
            <w:tcW w:w="2350" w:type="dxa"/>
            <w:vAlign w:val="bottom"/>
          </w:tcPr>
          <w:p w:rsidR="007E1A0C" w:rsidRPr="00A330D9" w:rsidRDefault="007E1A0C" w:rsidP="007E1A0C">
            <w:pPr>
              <w:jc w:val="both"/>
              <w:rPr>
                <w:sz w:val="21"/>
                <w:szCs w:val="21"/>
              </w:rPr>
            </w:pPr>
            <w:r w:rsidRPr="00A330D9">
              <w:rPr>
                <w:sz w:val="21"/>
                <w:szCs w:val="21"/>
              </w:rPr>
              <w:t xml:space="preserve">Tornado </w:t>
            </w:r>
          </w:p>
        </w:tc>
        <w:tc>
          <w:tcPr>
            <w:tcW w:w="2425" w:type="dxa"/>
          </w:tcPr>
          <w:p w:rsidR="007E1A0C" w:rsidRPr="00453284" w:rsidRDefault="007E1A0C" w:rsidP="007E1A0C">
            <w:pPr>
              <w:jc w:val="center"/>
              <w:rPr>
                <w:b/>
                <w:sz w:val="21"/>
                <w:szCs w:val="21"/>
              </w:rPr>
            </w:pPr>
            <w:r w:rsidRPr="00453284">
              <w:rPr>
                <w:b/>
                <w:sz w:val="21"/>
                <w:szCs w:val="21"/>
              </w:rPr>
              <w:t>X</w:t>
            </w:r>
          </w:p>
        </w:tc>
        <w:tc>
          <w:tcPr>
            <w:tcW w:w="2238" w:type="dxa"/>
          </w:tcPr>
          <w:p w:rsidR="007E1A0C" w:rsidRPr="00453284" w:rsidRDefault="007E1A0C" w:rsidP="007E1A0C">
            <w:pPr>
              <w:jc w:val="center"/>
              <w:rPr>
                <w:b/>
                <w:sz w:val="21"/>
                <w:szCs w:val="21"/>
              </w:rPr>
            </w:pPr>
          </w:p>
        </w:tc>
        <w:tc>
          <w:tcPr>
            <w:tcW w:w="1678" w:type="dxa"/>
          </w:tcPr>
          <w:p w:rsidR="007E1A0C" w:rsidRPr="00453284" w:rsidRDefault="007E1A0C" w:rsidP="007E1A0C">
            <w:pPr>
              <w:jc w:val="center"/>
              <w:rPr>
                <w:b/>
                <w:sz w:val="21"/>
                <w:szCs w:val="21"/>
              </w:rPr>
            </w:pPr>
          </w:p>
        </w:tc>
        <w:tc>
          <w:tcPr>
            <w:tcW w:w="1231" w:type="dxa"/>
          </w:tcPr>
          <w:p w:rsidR="007E1A0C" w:rsidRPr="00453284" w:rsidRDefault="007E1A0C" w:rsidP="007E1A0C">
            <w:pPr>
              <w:jc w:val="center"/>
              <w:rPr>
                <w:b/>
                <w:sz w:val="21"/>
                <w:szCs w:val="21"/>
              </w:rPr>
            </w:pPr>
          </w:p>
        </w:tc>
      </w:tr>
      <w:tr w:rsidR="007E1A0C" w:rsidRPr="00A330D9" w:rsidTr="007E1A0C">
        <w:trPr>
          <w:trHeight w:val="262"/>
        </w:trPr>
        <w:tc>
          <w:tcPr>
            <w:tcW w:w="2350" w:type="dxa"/>
            <w:vAlign w:val="bottom"/>
          </w:tcPr>
          <w:p w:rsidR="007E1A0C" w:rsidRPr="00A330D9" w:rsidRDefault="007E1A0C" w:rsidP="007E1A0C">
            <w:pPr>
              <w:jc w:val="both"/>
              <w:rPr>
                <w:sz w:val="21"/>
                <w:szCs w:val="21"/>
              </w:rPr>
            </w:pPr>
            <w:r w:rsidRPr="00A330D9">
              <w:rPr>
                <w:sz w:val="21"/>
                <w:szCs w:val="21"/>
              </w:rPr>
              <w:t xml:space="preserve">Urban Fire </w:t>
            </w:r>
          </w:p>
        </w:tc>
        <w:tc>
          <w:tcPr>
            <w:tcW w:w="2425" w:type="dxa"/>
          </w:tcPr>
          <w:p w:rsidR="007E1A0C" w:rsidRPr="00453284" w:rsidRDefault="007E1A0C" w:rsidP="007E1A0C">
            <w:pPr>
              <w:jc w:val="center"/>
              <w:rPr>
                <w:b/>
                <w:sz w:val="21"/>
                <w:szCs w:val="21"/>
              </w:rPr>
            </w:pPr>
          </w:p>
        </w:tc>
        <w:tc>
          <w:tcPr>
            <w:tcW w:w="2238" w:type="dxa"/>
          </w:tcPr>
          <w:p w:rsidR="007E1A0C" w:rsidRPr="00453284" w:rsidRDefault="007E1A0C" w:rsidP="007E1A0C">
            <w:pPr>
              <w:jc w:val="center"/>
              <w:rPr>
                <w:b/>
                <w:sz w:val="21"/>
                <w:szCs w:val="21"/>
              </w:rPr>
            </w:pPr>
          </w:p>
        </w:tc>
        <w:tc>
          <w:tcPr>
            <w:tcW w:w="1678" w:type="dxa"/>
          </w:tcPr>
          <w:p w:rsidR="007E1A0C" w:rsidRPr="00453284" w:rsidRDefault="007E1A0C" w:rsidP="007E1A0C">
            <w:pPr>
              <w:jc w:val="center"/>
              <w:rPr>
                <w:b/>
                <w:sz w:val="21"/>
                <w:szCs w:val="21"/>
              </w:rPr>
            </w:pPr>
            <w:r>
              <w:rPr>
                <w:b/>
                <w:sz w:val="21"/>
                <w:szCs w:val="21"/>
              </w:rPr>
              <w:t>X</w:t>
            </w:r>
          </w:p>
        </w:tc>
        <w:tc>
          <w:tcPr>
            <w:tcW w:w="1231" w:type="dxa"/>
          </w:tcPr>
          <w:p w:rsidR="007E1A0C" w:rsidRPr="00453284" w:rsidRDefault="007E1A0C" w:rsidP="007E1A0C">
            <w:pPr>
              <w:jc w:val="center"/>
              <w:rPr>
                <w:b/>
                <w:sz w:val="21"/>
                <w:szCs w:val="21"/>
              </w:rPr>
            </w:pPr>
          </w:p>
        </w:tc>
      </w:tr>
      <w:tr w:rsidR="007E1A0C" w:rsidRPr="00A330D9" w:rsidTr="007E1A0C">
        <w:trPr>
          <w:trHeight w:val="296"/>
        </w:trPr>
        <w:tc>
          <w:tcPr>
            <w:tcW w:w="2350" w:type="dxa"/>
            <w:vAlign w:val="bottom"/>
          </w:tcPr>
          <w:p w:rsidR="007E1A0C" w:rsidRPr="00A330D9" w:rsidRDefault="007E1A0C" w:rsidP="007E1A0C">
            <w:pPr>
              <w:jc w:val="both"/>
              <w:rPr>
                <w:sz w:val="21"/>
                <w:szCs w:val="21"/>
              </w:rPr>
            </w:pPr>
            <w:r w:rsidRPr="00A330D9">
              <w:rPr>
                <w:sz w:val="21"/>
                <w:szCs w:val="21"/>
              </w:rPr>
              <w:t>Wild Fire</w:t>
            </w:r>
          </w:p>
        </w:tc>
        <w:tc>
          <w:tcPr>
            <w:tcW w:w="2425" w:type="dxa"/>
          </w:tcPr>
          <w:p w:rsidR="007E1A0C" w:rsidRPr="00453284" w:rsidRDefault="007E1A0C" w:rsidP="007E1A0C">
            <w:pPr>
              <w:jc w:val="center"/>
              <w:rPr>
                <w:b/>
                <w:sz w:val="21"/>
                <w:szCs w:val="21"/>
              </w:rPr>
            </w:pPr>
            <w:r>
              <w:rPr>
                <w:b/>
                <w:sz w:val="21"/>
                <w:szCs w:val="21"/>
              </w:rPr>
              <w:t>X</w:t>
            </w:r>
          </w:p>
        </w:tc>
        <w:tc>
          <w:tcPr>
            <w:tcW w:w="2238" w:type="dxa"/>
          </w:tcPr>
          <w:p w:rsidR="007E1A0C" w:rsidRPr="00453284" w:rsidRDefault="007E1A0C" w:rsidP="007E1A0C">
            <w:pPr>
              <w:jc w:val="center"/>
              <w:rPr>
                <w:b/>
                <w:sz w:val="21"/>
                <w:szCs w:val="21"/>
              </w:rPr>
            </w:pPr>
          </w:p>
        </w:tc>
        <w:tc>
          <w:tcPr>
            <w:tcW w:w="1678" w:type="dxa"/>
          </w:tcPr>
          <w:p w:rsidR="007E1A0C" w:rsidRPr="00453284" w:rsidRDefault="007E1A0C" w:rsidP="007E1A0C">
            <w:pPr>
              <w:jc w:val="center"/>
              <w:rPr>
                <w:b/>
                <w:sz w:val="21"/>
                <w:szCs w:val="21"/>
              </w:rPr>
            </w:pPr>
          </w:p>
        </w:tc>
        <w:tc>
          <w:tcPr>
            <w:tcW w:w="1231" w:type="dxa"/>
          </w:tcPr>
          <w:p w:rsidR="007E1A0C" w:rsidRPr="00453284" w:rsidRDefault="007E1A0C" w:rsidP="007E1A0C">
            <w:pPr>
              <w:jc w:val="center"/>
              <w:rPr>
                <w:b/>
                <w:sz w:val="21"/>
                <w:szCs w:val="21"/>
              </w:rPr>
            </w:pPr>
          </w:p>
        </w:tc>
      </w:tr>
    </w:tbl>
    <w:p w:rsidR="00D9046B" w:rsidRPr="007A081E" w:rsidRDefault="00D9046B" w:rsidP="00D9046B">
      <w:pPr>
        <w:jc w:val="center"/>
        <w:rPr>
          <w:color w:val="FF0000"/>
        </w:rPr>
      </w:pPr>
    </w:p>
    <w:p w:rsidR="00D9046B" w:rsidRPr="007A081E" w:rsidRDefault="00D9046B" w:rsidP="00D9046B">
      <w:pPr>
        <w:rPr>
          <w:color w:val="FF0000"/>
        </w:rPr>
      </w:pPr>
    </w:p>
    <w:p w:rsidR="00D9046B" w:rsidRPr="007A081E" w:rsidRDefault="00D9046B" w:rsidP="00D9046B">
      <w:pPr>
        <w:rPr>
          <w:color w:val="FF0000"/>
        </w:rPr>
      </w:pPr>
    </w:p>
    <w:p w:rsidR="00D9046B" w:rsidRPr="007A081E" w:rsidRDefault="00D9046B" w:rsidP="00D9046B">
      <w:pPr>
        <w:rPr>
          <w:color w:val="FF0000"/>
        </w:rPr>
      </w:pPr>
    </w:p>
    <w:p w:rsidR="005A2354" w:rsidRDefault="00D9046B" w:rsidP="005A2354">
      <w:r w:rsidRPr="007A081E">
        <w:rPr>
          <w:b/>
          <w:color w:val="FF0000"/>
        </w:rPr>
        <w:br w:type="page"/>
      </w:r>
    </w:p>
    <w:p w:rsidR="005A2354" w:rsidRPr="00A330D9" w:rsidRDefault="005A2354" w:rsidP="005A2354">
      <w:pPr>
        <w:jc w:val="center"/>
        <w:rPr>
          <w:b/>
        </w:rPr>
      </w:pPr>
      <w:r>
        <w:rPr>
          <w:b/>
        </w:rPr>
        <w:lastRenderedPageBreak/>
        <w:t>Kingsbury</w:t>
      </w:r>
      <w:r w:rsidRPr="00A330D9">
        <w:rPr>
          <w:b/>
        </w:rPr>
        <w:t xml:space="preserve"> County </w:t>
      </w:r>
      <w:smartTag w:uri="urn:schemas-microsoft-com:office:smarttags" w:element="stockticker">
        <w:r w:rsidRPr="00A330D9">
          <w:rPr>
            <w:b/>
          </w:rPr>
          <w:t>PDM</w:t>
        </w:r>
      </w:smartTag>
      <w:r w:rsidRPr="00A330D9">
        <w:rPr>
          <w:b/>
        </w:rPr>
        <w:t xml:space="preserve"> </w:t>
      </w:r>
    </w:p>
    <w:p w:rsidR="005A2354" w:rsidRPr="00A330D9" w:rsidRDefault="005A2354" w:rsidP="005A2354">
      <w:pPr>
        <w:jc w:val="center"/>
        <w:rPr>
          <w:b/>
        </w:rPr>
      </w:pPr>
      <w:r w:rsidRPr="00A330D9">
        <w:rPr>
          <w:b/>
        </w:rPr>
        <w:t>Worksheet #1 (</w:t>
      </w:r>
      <w:r>
        <w:rPr>
          <w:b/>
        </w:rPr>
        <w:t>Town of Oldham</w:t>
      </w:r>
      <w:r w:rsidRPr="00A330D9">
        <w:rPr>
          <w:b/>
        </w:rPr>
        <w:t>)</w:t>
      </w:r>
    </w:p>
    <w:p w:rsidR="005A2354" w:rsidRPr="00A330D9" w:rsidRDefault="005A2354" w:rsidP="005A2354">
      <w:pPr>
        <w:jc w:val="center"/>
        <w:rPr>
          <w:b/>
        </w:rPr>
      </w:pPr>
      <w:r w:rsidRPr="00A330D9">
        <w:rPr>
          <w:b/>
        </w:rPr>
        <w:t>Risk Assessment Worksheet – Hazard Identification</w:t>
      </w:r>
    </w:p>
    <w:p w:rsidR="005A2354" w:rsidRPr="00A330D9" w:rsidRDefault="005A2354" w:rsidP="005A2354">
      <w:pPr>
        <w:jc w:val="center"/>
        <w:rPr>
          <w:sz w:val="20"/>
          <w:szCs w:val="20"/>
        </w:rPr>
      </w:pPr>
    </w:p>
    <w:p w:rsidR="005A2354" w:rsidRPr="00A330D9" w:rsidRDefault="005A2354" w:rsidP="005A2354">
      <w:pPr>
        <w:rPr>
          <w:b/>
          <w:sz w:val="20"/>
          <w:szCs w:val="20"/>
        </w:rPr>
      </w:pPr>
      <w:r w:rsidRPr="00A330D9">
        <w:rPr>
          <w:b/>
          <w:sz w:val="20"/>
          <w:szCs w:val="20"/>
        </w:rPr>
        <w:t>What is the probability of occurrence of the following hazards?</w:t>
      </w:r>
    </w:p>
    <w:p w:rsidR="005A2354" w:rsidRDefault="005A2354" w:rsidP="005A2354">
      <w:pPr>
        <w:rPr>
          <w:b/>
          <w:sz w:val="20"/>
          <w:szCs w:val="20"/>
        </w:rPr>
      </w:pPr>
    </w:p>
    <w:tbl>
      <w:tblPr>
        <w:tblW w:w="9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88"/>
        <w:gridCol w:w="3060"/>
        <w:gridCol w:w="2340"/>
        <w:gridCol w:w="2088"/>
      </w:tblGrid>
      <w:tr w:rsidR="005A2354" w:rsidRPr="00A330D9" w:rsidTr="005A2354">
        <w:tc>
          <w:tcPr>
            <w:tcW w:w="2088" w:type="dxa"/>
            <w:vAlign w:val="center"/>
          </w:tcPr>
          <w:p w:rsidR="005A2354" w:rsidRPr="00A330D9" w:rsidRDefault="005A2354" w:rsidP="005A2354">
            <w:pPr>
              <w:jc w:val="center"/>
              <w:rPr>
                <w:b/>
                <w:sz w:val="20"/>
                <w:szCs w:val="20"/>
              </w:rPr>
            </w:pPr>
            <w:r w:rsidRPr="00A330D9">
              <w:rPr>
                <w:b/>
                <w:sz w:val="20"/>
                <w:szCs w:val="20"/>
              </w:rPr>
              <w:t>Hazard</w:t>
            </w:r>
          </w:p>
        </w:tc>
        <w:tc>
          <w:tcPr>
            <w:tcW w:w="3060" w:type="dxa"/>
          </w:tcPr>
          <w:p w:rsidR="005A2354" w:rsidRPr="00A330D9" w:rsidRDefault="005A2354" w:rsidP="005A2354">
            <w:pPr>
              <w:jc w:val="center"/>
              <w:rPr>
                <w:b/>
                <w:sz w:val="20"/>
                <w:szCs w:val="20"/>
              </w:rPr>
            </w:pPr>
            <w:r w:rsidRPr="00A330D9">
              <w:rPr>
                <w:b/>
                <w:sz w:val="20"/>
                <w:szCs w:val="20"/>
              </w:rPr>
              <w:t>High Probability</w:t>
            </w:r>
          </w:p>
          <w:p w:rsidR="005A2354" w:rsidRPr="00A330D9" w:rsidRDefault="005A2354" w:rsidP="005A2354">
            <w:pPr>
              <w:jc w:val="center"/>
              <w:rPr>
                <w:b/>
                <w:sz w:val="20"/>
                <w:szCs w:val="20"/>
              </w:rPr>
            </w:pPr>
            <w:r w:rsidRPr="00A330D9">
              <w:rPr>
                <w:b/>
                <w:sz w:val="20"/>
                <w:szCs w:val="20"/>
              </w:rPr>
              <w:t>to Occur</w:t>
            </w:r>
          </w:p>
          <w:p w:rsidR="005A2354" w:rsidRPr="00A330D9" w:rsidRDefault="005A2354" w:rsidP="005A2354">
            <w:pPr>
              <w:jc w:val="center"/>
              <w:rPr>
                <w:sz w:val="20"/>
                <w:szCs w:val="20"/>
              </w:rPr>
            </w:pPr>
            <w:r w:rsidRPr="00A330D9">
              <w:rPr>
                <w:sz w:val="20"/>
                <w:szCs w:val="20"/>
              </w:rPr>
              <w:t>(At least once in a year)</w:t>
            </w:r>
          </w:p>
        </w:tc>
        <w:tc>
          <w:tcPr>
            <w:tcW w:w="2340" w:type="dxa"/>
          </w:tcPr>
          <w:p w:rsidR="005A2354" w:rsidRPr="00A330D9" w:rsidRDefault="005A2354" w:rsidP="005A2354">
            <w:pPr>
              <w:jc w:val="center"/>
              <w:rPr>
                <w:b/>
                <w:sz w:val="20"/>
                <w:szCs w:val="20"/>
              </w:rPr>
            </w:pPr>
            <w:r w:rsidRPr="00A330D9">
              <w:rPr>
                <w:b/>
                <w:sz w:val="20"/>
                <w:szCs w:val="20"/>
              </w:rPr>
              <w:t>Low Probability</w:t>
            </w:r>
          </w:p>
          <w:p w:rsidR="005A2354" w:rsidRPr="00A330D9" w:rsidRDefault="005A2354" w:rsidP="005A2354">
            <w:pPr>
              <w:jc w:val="center"/>
              <w:rPr>
                <w:b/>
                <w:sz w:val="20"/>
                <w:szCs w:val="20"/>
              </w:rPr>
            </w:pPr>
            <w:r w:rsidRPr="00A330D9">
              <w:rPr>
                <w:b/>
                <w:sz w:val="20"/>
                <w:szCs w:val="20"/>
              </w:rPr>
              <w:t>to Occur</w:t>
            </w:r>
          </w:p>
          <w:p w:rsidR="005A2354" w:rsidRPr="00A330D9" w:rsidRDefault="005A2354" w:rsidP="005A2354">
            <w:pPr>
              <w:jc w:val="center"/>
              <w:rPr>
                <w:sz w:val="20"/>
                <w:szCs w:val="20"/>
              </w:rPr>
            </w:pPr>
            <w:r w:rsidRPr="00A330D9">
              <w:rPr>
                <w:sz w:val="20"/>
                <w:szCs w:val="20"/>
              </w:rPr>
              <w:t>(Hazards that may have occurred in the past or could occur in the future but do not occur on a yearly basis)</w:t>
            </w:r>
          </w:p>
        </w:tc>
        <w:tc>
          <w:tcPr>
            <w:tcW w:w="2088" w:type="dxa"/>
          </w:tcPr>
          <w:p w:rsidR="005A2354" w:rsidRPr="00A330D9" w:rsidRDefault="005A2354" w:rsidP="005A2354">
            <w:pPr>
              <w:jc w:val="center"/>
              <w:rPr>
                <w:b/>
                <w:sz w:val="20"/>
                <w:szCs w:val="20"/>
              </w:rPr>
            </w:pPr>
            <w:r w:rsidRPr="00A330D9">
              <w:rPr>
                <w:b/>
                <w:sz w:val="20"/>
                <w:szCs w:val="20"/>
              </w:rPr>
              <w:t>Unlikely</w:t>
            </w:r>
          </w:p>
          <w:p w:rsidR="005A2354" w:rsidRPr="00A330D9" w:rsidRDefault="005A2354" w:rsidP="005A2354">
            <w:pPr>
              <w:jc w:val="center"/>
              <w:rPr>
                <w:b/>
                <w:sz w:val="20"/>
                <w:szCs w:val="20"/>
              </w:rPr>
            </w:pPr>
            <w:r w:rsidRPr="00A330D9">
              <w:rPr>
                <w:b/>
                <w:sz w:val="20"/>
                <w:szCs w:val="20"/>
              </w:rPr>
              <w:t>to Occur</w:t>
            </w:r>
          </w:p>
          <w:p w:rsidR="005A2354" w:rsidRPr="00A330D9" w:rsidRDefault="005A2354" w:rsidP="005A2354">
            <w:pPr>
              <w:jc w:val="center"/>
              <w:rPr>
                <w:sz w:val="20"/>
                <w:szCs w:val="20"/>
              </w:rPr>
            </w:pPr>
            <w:r w:rsidRPr="00A330D9">
              <w:rPr>
                <w:sz w:val="20"/>
                <w:szCs w:val="20"/>
              </w:rPr>
              <w:t>(Hazards or disasters that have never occurred in the area before and are unlikely to occur)</w:t>
            </w:r>
          </w:p>
        </w:tc>
      </w:tr>
      <w:tr w:rsidR="005A2354" w:rsidRPr="00A330D9" w:rsidTr="005A2354">
        <w:tc>
          <w:tcPr>
            <w:tcW w:w="2088" w:type="dxa"/>
            <w:vAlign w:val="bottom"/>
          </w:tcPr>
          <w:p w:rsidR="005A2354" w:rsidRPr="00A330D9" w:rsidRDefault="005A2354" w:rsidP="005A2354">
            <w:pPr>
              <w:rPr>
                <w:sz w:val="21"/>
                <w:szCs w:val="21"/>
              </w:rPr>
            </w:pPr>
            <w:r w:rsidRPr="00A330D9">
              <w:rPr>
                <w:sz w:val="21"/>
                <w:szCs w:val="21"/>
              </w:rPr>
              <w:t xml:space="preserve">Dam Failure </w:t>
            </w:r>
          </w:p>
        </w:tc>
        <w:tc>
          <w:tcPr>
            <w:tcW w:w="3060" w:type="dxa"/>
            <w:vAlign w:val="center"/>
          </w:tcPr>
          <w:p w:rsidR="005A2354" w:rsidRPr="00453284" w:rsidRDefault="005A2354" w:rsidP="005A2354">
            <w:pPr>
              <w:jc w:val="center"/>
              <w:rPr>
                <w:b/>
                <w:sz w:val="21"/>
                <w:szCs w:val="21"/>
              </w:rPr>
            </w:pPr>
          </w:p>
        </w:tc>
        <w:tc>
          <w:tcPr>
            <w:tcW w:w="2340" w:type="dxa"/>
            <w:vAlign w:val="center"/>
          </w:tcPr>
          <w:p w:rsidR="005A2354" w:rsidRPr="00453284" w:rsidRDefault="005A2354" w:rsidP="005A2354">
            <w:pPr>
              <w:jc w:val="center"/>
              <w:rPr>
                <w:b/>
                <w:sz w:val="21"/>
                <w:szCs w:val="21"/>
              </w:rPr>
            </w:pPr>
          </w:p>
        </w:tc>
        <w:tc>
          <w:tcPr>
            <w:tcW w:w="2088" w:type="dxa"/>
            <w:vAlign w:val="center"/>
          </w:tcPr>
          <w:p w:rsidR="005A2354" w:rsidRPr="00453284" w:rsidRDefault="005A2354" w:rsidP="005A2354">
            <w:pPr>
              <w:jc w:val="center"/>
              <w:rPr>
                <w:b/>
                <w:sz w:val="21"/>
                <w:szCs w:val="21"/>
              </w:rPr>
            </w:pPr>
            <w:r w:rsidRPr="00453284">
              <w:rPr>
                <w:b/>
                <w:sz w:val="21"/>
                <w:szCs w:val="21"/>
              </w:rPr>
              <w:t>X</w:t>
            </w:r>
          </w:p>
        </w:tc>
      </w:tr>
      <w:tr w:rsidR="005A2354" w:rsidRPr="00A330D9" w:rsidTr="005A2354">
        <w:tc>
          <w:tcPr>
            <w:tcW w:w="2088" w:type="dxa"/>
            <w:vAlign w:val="bottom"/>
          </w:tcPr>
          <w:p w:rsidR="005A2354" w:rsidRPr="00A330D9" w:rsidRDefault="005A2354" w:rsidP="005A2354">
            <w:pPr>
              <w:rPr>
                <w:sz w:val="21"/>
                <w:szCs w:val="21"/>
              </w:rPr>
            </w:pPr>
            <w:r w:rsidRPr="00A330D9">
              <w:rPr>
                <w:sz w:val="21"/>
                <w:szCs w:val="21"/>
              </w:rPr>
              <w:t>Drought</w:t>
            </w:r>
          </w:p>
        </w:tc>
        <w:tc>
          <w:tcPr>
            <w:tcW w:w="3060" w:type="dxa"/>
            <w:vAlign w:val="center"/>
          </w:tcPr>
          <w:p w:rsidR="005A2354" w:rsidRPr="00453284" w:rsidRDefault="005A2354" w:rsidP="005A2354">
            <w:pPr>
              <w:jc w:val="center"/>
              <w:rPr>
                <w:b/>
                <w:sz w:val="21"/>
                <w:szCs w:val="21"/>
              </w:rPr>
            </w:pPr>
            <w:r w:rsidRPr="00453284">
              <w:rPr>
                <w:b/>
                <w:sz w:val="21"/>
                <w:szCs w:val="21"/>
              </w:rPr>
              <w:t>X</w:t>
            </w:r>
          </w:p>
        </w:tc>
        <w:tc>
          <w:tcPr>
            <w:tcW w:w="2340" w:type="dxa"/>
            <w:vAlign w:val="center"/>
          </w:tcPr>
          <w:p w:rsidR="005A2354" w:rsidRPr="00453284" w:rsidRDefault="005A2354" w:rsidP="005A2354">
            <w:pPr>
              <w:jc w:val="center"/>
              <w:rPr>
                <w:b/>
                <w:sz w:val="21"/>
                <w:szCs w:val="21"/>
              </w:rPr>
            </w:pPr>
          </w:p>
        </w:tc>
        <w:tc>
          <w:tcPr>
            <w:tcW w:w="2088" w:type="dxa"/>
            <w:vAlign w:val="center"/>
          </w:tcPr>
          <w:p w:rsidR="005A2354" w:rsidRPr="00453284" w:rsidRDefault="005A2354" w:rsidP="005A2354">
            <w:pPr>
              <w:jc w:val="center"/>
              <w:rPr>
                <w:b/>
                <w:sz w:val="21"/>
                <w:szCs w:val="21"/>
              </w:rPr>
            </w:pPr>
          </w:p>
        </w:tc>
      </w:tr>
      <w:tr w:rsidR="005A2354" w:rsidRPr="00A330D9" w:rsidTr="005A2354">
        <w:tc>
          <w:tcPr>
            <w:tcW w:w="2088" w:type="dxa"/>
            <w:vAlign w:val="bottom"/>
          </w:tcPr>
          <w:p w:rsidR="005A2354" w:rsidRPr="00A330D9" w:rsidRDefault="005A2354" w:rsidP="005A2354">
            <w:pPr>
              <w:jc w:val="both"/>
              <w:rPr>
                <w:sz w:val="21"/>
                <w:szCs w:val="21"/>
              </w:rPr>
            </w:pPr>
            <w:r w:rsidRPr="00A330D9">
              <w:rPr>
                <w:sz w:val="21"/>
                <w:szCs w:val="21"/>
              </w:rPr>
              <w:t>Earthquake</w:t>
            </w:r>
          </w:p>
        </w:tc>
        <w:tc>
          <w:tcPr>
            <w:tcW w:w="3060" w:type="dxa"/>
            <w:vAlign w:val="center"/>
          </w:tcPr>
          <w:p w:rsidR="005A2354" w:rsidRPr="00453284" w:rsidRDefault="005A2354" w:rsidP="005A2354">
            <w:pPr>
              <w:jc w:val="center"/>
              <w:rPr>
                <w:b/>
                <w:sz w:val="21"/>
                <w:szCs w:val="21"/>
              </w:rPr>
            </w:pPr>
          </w:p>
        </w:tc>
        <w:tc>
          <w:tcPr>
            <w:tcW w:w="2340" w:type="dxa"/>
            <w:vAlign w:val="center"/>
          </w:tcPr>
          <w:p w:rsidR="005A2354" w:rsidRPr="00453284" w:rsidRDefault="005A2354" w:rsidP="005A2354">
            <w:pPr>
              <w:jc w:val="center"/>
              <w:rPr>
                <w:b/>
                <w:sz w:val="21"/>
                <w:szCs w:val="21"/>
              </w:rPr>
            </w:pPr>
          </w:p>
        </w:tc>
        <w:tc>
          <w:tcPr>
            <w:tcW w:w="2088" w:type="dxa"/>
            <w:vAlign w:val="center"/>
          </w:tcPr>
          <w:p w:rsidR="005A2354" w:rsidRPr="00453284" w:rsidRDefault="005A2354" w:rsidP="005A2354">
            <w:pPr>
              <w:jc w:val="center"/>
              <w:rPr>
                <w:b/>
                <w:sz w:val="21"/>
                <w:szCs w:val="21"/>
              </w:rPr>
            </w:pPr>
            <w:r w:rsidRPr="00453284">
              <w:rPr>
                <w:b/>
                <w:sz w:val="21"/>
                <w:szCs w:val="21"/>
              </w:rPr>
              <w:t>X</w:t>
            </w:r>
          </w:p>
        </w:tc>
      </w:tr>
      <w:tr w:rsidR="005A2354" w:rsidRPr="00A330D9" w:rsidTr="005A2354">
        <w:tc>
          <w:tcPr>
            <w:tcW w:w="2088" w:type="dxa"/>
            <w:vAlign w:val="bottom"/>
          </w:tcPr>
          <w:p w:rsidR="005A2354" w:rsidRPr="00A330D9" w:rsidRDefault="005A2354" w:rsidP="005A2354">
            <w:pPr>
              <w:rPr>
                <w:sz w:val="21"/>
                <w:szCs w:val="21"/>
              </w:rPr>
            </w:pPr>
            <w:r w:rsidRPr="00A330D9">
              <w:rPr>
                <w:sz w:val="21"/>
                <w:szCs w:val="21"/>
              </w:rPr>
              <w:t xml:space="preserve">Extreme Cold </w:t>
            </w:r>
          </w:p>
        </w:tc>
        <w:tc>
          <w:tcPr>
            <w:tcW w:w="3060" w:type="dxa"/>
            <w:vAlign w:val="center"/>
          </w:tcPr>
          <w:p w:rsidR="005A2354" w:rsidRPr="00453284" w:rsidRDefault="005A2354" w:rsidP="005A2354">
            <w:pPr>
              <w:jc w:val="center"/>
              <w:rPr>
                <w:b/>
                <w:sz w:val="21"/>
                <w:szCs w:val="21"/>
              </w:rPr>
            </w:pPr>
            <w:r w:rsidRPr="00453284">
              <w:rPr>
                <w:b/>
                <w:sz w:val="21"/>
                <w:szCs w:val="21"/>
              </w:rPr>
              <w:t>X</w:t>
            </w:r>
          </w:p>
        </w:tc>
        <w:tc>
          <w:tcPr>
            <w:tcW w:w="2340" w:type="dxa"/>
            <w:vAlign w:val="center"/>
          </w:tcPr>
          <w:p w:rsidR="005A2354" w:rsidRPr="00453284" w:rsidRDefault="005A2354" w:rsidP="005A2354">
            <w:pPr>
              <w:jc w:val="center"/>
              <w:rPr>
                <w:b/>
                <w:sz w:val="21"/>
                <w:szCs w:val="21"/>
              </w:rPr>
            </w:pPr>
          </w:p>
        </w:tc>
        <w:tc>
          <w:tcPr>
            <w:tcW w:w="2088" w:type="dxa"/>
            <w:vAlign w:val="center"/>
          </w:tcPr>
          <w:p w:rsidR="005A2354" w:rsidRPr="00453284" w:rsidRDefault="005A2354" w:rsidP="005A2354">
            <w:pPr>
              <w:jc w:val="center"/>
              <w:rPr>
                <w:b/>
                <w:sz w:val="21"/>
                <w:szCs w:val="21"/>
              </w:rPr>
            </w:pPr>
          </w:p>
        </w:tc>
      </w:tr>
      <w:tr w:rsidR="005A2354" w:rsidRPr="00A330D9" w:rsidTr="005A2354">
        <w:tc>
          <w:tcPr>
            <w:tcW w:w="2088" w:type="dxa"/>
            <w:vAlign w:val="bottom"/>
          </w:tcPr>
          <w:p w:rsidR="005A2354" w:rsidRPr="00A330D9" w:rsidRDefault="005A2354" w:rsidP="005A2354">
            <w:pPr>
              <w:rPr>
                <w:sz w:val="21"/>
                <w:szCs w:val="21"/>
              </w:rPr>
            </w:pPr>
            <w:r w:rsidRPr="00A330D9">
              <w:rPr>
                <w:sz w:val="21"/>
                <w:szCs w:val="21"/>
              </w:rPr>
              <w:t xml:space="preserve">Extreme Heat </w:t>
            </w:r>
          </w:p>
        </w:tc>
        <w:tc>
          <w:tcPr>
            <w:tcW w:w="3060" w:type="dxa"/>
            <w:vAlign w:val="center"/>
          </w:tcPr>
          <w:p w:rsidR="005A2354" w:rsidRPr="00453284" w:rsidRDefault="005A2354" w:rsidP="005A2354">
            <w:pPr>
              <w:jc w:val="center"/>
              <w:rPr>
                <w:b/>
                <w:sz w:val="21"/>
                <w:szCs w:val="21"/>
              </w:rPr>
            </w:pPr>
            <w:r w:rsidRPr="00453284">
              <w:rPr>
                <w:b/>
                <w:sz w:val="21"/>
                <w:szCs w:val="21"/>
              </w:rPr>
              <w:t>X</w:t>
            </w:r>
          </w:p>
        </w:tc>
        <w:tc>
          <w:tcPr>
            <w:tcW w:w="2340" w:type="dxa"/>
            <w:vAlign w:val="center"/>
          </w:tcPr>
          <w:p w:rsidR="005A2354" w:rsidRPr="00453284" w:rsidRDefault="005A2354" w:rsidP="005A2354">
            <w:pPr>
              <w:jc w:val="center"/>
              <w:rPr>
                <w:b/>
                <w:sz w:val="21"/>
                <w:szCs w:val="21"/>
              </w:rPr>
            </w:pPr>
          </w:p>
        </w:tc>
        <w:tc>
          <w:tcPr>
            <w:tcW w:w="2088" w:type="dxa"/>
            <w:vAlign w:val="center"/>
          </w:tcPr>
          <w:p w:rsidR="005A2354" w:rsidRPr="00453284" w:rsidRDefault="005A2354" w:rsidP="005A2354">
            <w:pPr>
              <w:jc w:val="center"/>
              <w:rPr>
                <w:b/>
                <w:sz w:val="21"/>
                <w:szCs w:val="21"/>
              </w:rPr>
            </w:pPr>
          </w:p>
        </w:tc>
      </w:tr>
      <w:tr w:rsidR="005A2354" w:rsidRPr="00A330D9" w:rsidTr="005A2354">
        <w:tc>
          <w:tcPr>
            <w:tcW w:w="2088" w:type="dxa"/>
            <w:vAlign w:val="bottom"/>
          </w:tcPr>
          <w:p w:rsidR="005A2354" w:rsidRPr="00A330D9" w:rsidRDefault="005A2354" w:rsidP="005A2354">
            <w:pPr>
              <w:rPr>
                <w:sz w:val="21"/>
                <w:szCs w:val="21"/>
              </w:rPr>
            </w:pPr>
            <w:r w:rsidRPr="00A330D9">
              <w:rPr>
                <w:sz w:val="21"/>
                <w:szCs w:val="21"/>
              </w:rPr>
              <w:t xml:space="preserve">Flood </w:t>
            </w:r>
          </w:p>
        </w:tc>
        <w:tc>
          <w:tcPr>
            <w:tcW w:w="3060" w:type="dxa"/>
            <w:vAlign w:val="center"/>
          </w:tcPr>
          <w:p w:rsidR="005A2354" w:rsidRPr="00453284" w:rsidRDefault="005A2354" w:rsidP="005A2354">
            <w:pPr>
              <w:jc w:val="center"/>
              <w:rPr>
                <w:b/>
                <w:sz w:val="21"/>
                <w:szCs w:val="21"/>
              </w:rPr>
            </w:pPr>
          </w:p>
        </w:tc>
        <w:tc>
          <w:tcPr>
            <w:tcW w:w="2340" w:type="dxa"/>
            <w:vAlign w:val="center"/>
          </w:tcPr>
          <w:p w:rsidR="005A2354" w:rsidRPr="00453284" w:rsidRDefault="005A2354" w:rsidP="005A2354">
            <w:pPr>
              <w:jc w:val="center"/>
              <w:rPr>
                <w:b/>
                <w:sz w:val="21"/>
                <w:szCs w:val="21"/>
              </w:rPr>
            </w:pPr>
            <w:r w:rsidRPr="00453284">
              <w:rPr>
                <w:b/>
                <w:sz w:val="21"/>
                <w:szCs w:val="21"/>
              </w:rPr>
              <w:t>X</w:t>
            </w:r>
          </w:p>
        </w:tc>
        <w:tc>
          <w:tcPr>
            <w:tcW w:w="2088" w:type="dxa"/>
            <w:vAlign w:val="center"/>
          </w:tcPr>
          <w:p w:rsidR="005A2354" w:rsidRPr="00453284" w:rsidRDefault="005A2354" w:rsidP="005A2354">
            <w:pPr>
              <w:jc w:val="center"/>
              <w:rPr>
                <w:b/>
                <w:sz w:val="21"/>
                <w:szCs w:val="21"/>
              </w:rPr>
            </w:pPr>
          </w:p>
        </w:tc>
      </w:tr>
      <w:tr w:rsidR="005A2354" w:rsidRPr="00A330D9" w:rsidTr="005A2354">
        <w:tc>
          <w:tcPr>
            <w:tcW w:w="2088" w:type="dxa"/>
            <w:vAlign w:val="bottom"/>
          </w:tcPr>
          <w:p w:rsidR="005A2354" w:rsidRPr="00A330D9" w:rsidRDefault="005A2354" w:rsidP="005A2354">
            <w:pPr>
              <w:rPr>
                <w:sz w:val="21"/>
                <w:szCs w:val="21"/>
              </w:rPr>
            </w:pPr>
            <w:r w:rsidRPr="00A330D9">
              <w:rPr>
                <w:sz w:val="21"/>
                <w:szCs w:val="21"/>
              </w:rPr>
              <w:t xml:space="preserve">Freezing Rain/Sleet/Ice </w:t>
            </w:r>
          </w:p>
        </w:tc>
        <w:tc>
          <w:tcPr>
            <w:tcW w:w="3060" w:type="dxa"/>
            <w:vAlign w:val="center"/>
          </w:tcPr>
          <w:p w:rsidR="005A2354" w:rsidRPr="00453284" w:rsidRDefault="005A2354" w:rsidP="005A2354">
            <w:pPr>
              <w:jc w:val="center"/>
              <w:rPr>
                <w:b/>
                <w:sz w:val="21"/>
                <w:szCs w:val="21"/>
              </w:rPr>
            </w:pPr>
            <w:r w:rsidRPr="00453284">
              <w:rPr>
                <w:b/>
                <w:sz w:val="21"/>
                <w:szCs w:val="21"/>
              </w:rPr>
              <w:t>X</w:t>
            </w:r>
          </w:p>
        </w:tc>
        <w:tc>
          <w:tcPr>
            <w:tcW w:w="2340" w:type="dxa"/>
            <w:vAlign w:val="center"/>
          </w:tcPr>
          <w:p w:rsidR="005A2354" w:rsidRPr="00453284" w:rsidRDefault="005A2354" w:rsidP="005A2354">
            <w:pPr>
              <w:jc w:val="center"/>
              <w:rPr>
                <w:b/>
                <w:sz w:val="21"/>
                <w:szCs w:val="21"/>
              </w:rPr>
            </w:pPr>
          </w:p>
        </w:tc>
        <w:tc>
          <w:tcPr>
            <w:tcW w:w="2088" w:type="dxa"/>
            <w:vAlign w:val="center"/>
          </w:tcPr>
          <w:p w:rsidR="005A2354" w:rsidRPr="00453284" w:rsidRDefault="005A2354" w:rsidP="005A2354">
            <w:pPr>
              <w:jc w:val="center"/>
              <w:rPr>
                <w:b/>
                <w:sz w:val="21"/>
                <w:szCs w:val="21"/>
              </w:rPr>
            </w:pPr>
          </w:p>
        </w:tc>
      </w:tr>
      <w:tr w:rsidR="005A2354" w:rsidRPr="00A330D9" w:rsidTr="005A2354">
        <w:tc>
          <w:tcPr>
            <w:tcW w:w="2088" w:type="dxa"/>
            <w:vAlign w:val="bottom"/>
          </w:tcPr>
          <w:p w:rsidR="005A2354" w:rsidRPr="00A330D9" w:rsidRDefault="005A2354" w:rsidP="005A2354">
            <w:pPr>
              <w:rPr>
                <w:sz w:val="21"/>
                <w:szCs w:val="21"/>
              </w:rPr>
            </w:pPr>
            <w:r w:rsidRPr="00A330D9">
              <w:rPr>
                <w:sz w:val="21"/>
                <w:szCs w:val="21"/>
              </w:rPr>
              <w:t xml:space="preserve">Hail </w:t>
            </w:r>
          </w:p>
        </w:tc>
        <w:tc>
          <w:tcPr>
            <w:tcW w:w="3060" w:type="dxa"/>
            <w:vAlign w:val="center"/>
          </w:tcPr>
          <w:p w:rsidR="005A2354" w:rsidRPr="00453284" w:rsidRDefault="005A2354" w:rsidP="005A2354">
            <w:pPr>
              <w:jc w:val="center"/>
              <w:rPr>
                <w:b/>
                <w:sz w:val="21"/>
                <w:szCs w:val="21"/>
              </w:rPr>
            </w:pPr>
            <w:r w:rsidRPr="00453284">
              <w:rPr>
                <w:b/>
                <w:sz w:val="21"/>
                <w:szCs w:val="21"/>
              </w:rPr>
              <w:t>X</w:t>
            </w:r>
          </w:p>
        </w:tc>
        <w:tc>
          <w:tcPr>
            <w:tcW w:w="2340" w:type="dxa"/>
            <w:vAlign w:val="center"/>
          </w:tcPr>
          <w:p w:rsidR="005A2354" w:rsidRPr="00453284" w:rsidRDefault="005A2354" w:rsidP="005A2354">
            <w:pPr>
              <w:jc w:val="center"/>
              <w:rPr>
                <w:b/>
                <w:sz w:val="21"/>
                <w:szCs w:val="21"/>
              </w:rPr>
            </w:pPr>
          </w:p>
        </w:tc>
        <w:tc>
          <w:tcPr>
            <w:tcW w:w="2088" w:type="dxa"/>
            <w:vAlign w:val="center"/>
          </w:tcPr>
          <w:p w:rsidR="005A2354" w:rsidRPr="00453284" w:rsidRDefault="005A2354" w:rsidP="005A2354">
            <w:pPr>
              <w:jc w:val="center"/>
              <w:rPr>
                <w:b/>
                <w:sz w:val="21"/>
                <w:szCs w:val="21"/>
              </w:rPr>
            </w:pPr>
          </w:p>
        </w:tc>
      </w:tr>
      <w:tr w:rsidR="005A2354" w:rsidRPr="00A330D9" w:rsidTr="005A2354">
        <w:tc>
          <w:tcPr>
            <w:tcW w:w="2088" w:type="dxa"/>
            <w:vAlign w:val="bottom"/>
          </w:tcPr>
          <w:p w:rsidR="005A2354" w:rsidRPr="00A330D9" w:rsidRDefault="005A2354" w:rsidP="005A2354">
            <w:pPr>
              <w:rPr>
                <w:sz w:val="21"/>
                <w:szCs w:val="21"/>
              </w:rPr>
            </w:pPr>
            <w:r w:rsidRPr="00A330D9">
              <w:rPr>
                <w:sz w:val="21"/>
                <w:szCs w:val="21"/>
              </w:rPr>
              <w:t xml:space="preserve">Heavy Rain </w:t>
            </w:r>
          </w:p>
        </w:tc>
        <w:tc>
          <w:tcPr>
            <w:tcW w:w="3060" w:type="dxa"/>
            <w:vAlign w:val="center"/>
          </w:tcPr>
          <w:p w:rsidR="005A2354" w:rsidRPr="00453284" w:rsidRDefault="005A2354" w:rsidP="005A2354">
            <w:pPr>
              <w:jc w:val="center"/>
              <w:rPr>
                <w:b/>
                <w:sz w:val="21"/>
                <w:szCs w:val="21"/>
              </w:rPr>
            </w:pPr>
          </w:p>
        </w:tc>
        <w:tc>
          <w:tcPr>
            <w:tcW w:w="2340" w:type="dxa"/>
            <w:vAlign w:val="center"/>
          </w:tcPr>
          <w:p w:rsidR="005A2354" w:rsidRPr="00453284" w:rsidRDefault="005A2354" w:rsidP="005A2354">
            <w:pPr>
              <w:jc w:val="center"/>
              <w:rPr>
                <w:b/>
                <w:sz w:val="21"/>
                <w:szCs w:val="21"/>
              </w:rPr>
            </w:pPr>
            <w:r w:rsidRPr="00453284">
              <w:rPr>
                <w:b/>
                <w:sz w:val="21"/>
                <w:szCs w:val="21"/>
              </w:rPr>
              <w:t>X</w:t>
            </w:r>
          </w:p>
        </w:tc>
        <w:tc>
          <w:tcPr>
            <w:tcW w:w="2088" w:type="dxa"/>
            <w:vAlign w:val="center"/>
          </w:tcPr>
          <w:p w:rsidR="005A2354" w:rsidRPr="00453284" w:rsidRDefault="005A2354" w:rsidP="005A2354">
            <w:pPr>
              <w:jc w:val="center"/>
              <w:rPr>
                <w:b/>
                <w:sz w:val="21"/>
                <w:szCs w:val="21"/>
              </w:rPr>
            </w:pPr>
          </w:p>
        </w:tc>
      </w:tr>
      <w:tr w:rsidR="005A2354" w:rsidRPr="00A330D9" w:rsidTr="005A2354">
        <w:tc>
          <w:tcPr>
            <w:tcW w:w="2088" w:type="dxa"/>
            <w:vAlign w:val="bottom"/>
          </w:tcPr>
          <w:p w:rsidR="005A2354" w:rsidRPr="00A330D9" w:rsidRDefault="005A2354" w:rsidP="005A2354">
            <w:pPr>
              <w:rPr>
                <w:sz w:val="21"/>
                <w:szCs w:val="21"/>
              </w:rPr>
            </w:pPr>
            <w:r w:rsidRPr="00A330D9">
              <w:rPr>
                <w:sz w:val="21"/>
                <w:szCs w:val="21"/>
              </w:rPr>
              <w:t xml:space="preserve">Heavy Snow  </w:t>
            </w:r>
          </w:p>
        </w:tc>
        <w:tc>
          <w:tcPr>
            <w:tcW w:w="3060" w:type="dxa"/>
            <w:vAlign w:val="center"/>
          </w:tcPr>
          <w:p w:rsidR="005A2354" w:rsidRPr="00453284" w:rsidRDefault="005A2354" w:rsidP="005A2354">
            <w:pPr>
              <w:jc w:val="center"/>
              <w:rPr>
                <w:b/>
                <w:sz w:val="21"/>
                <w:szCs w:val="21"/>
              </w:rPr>
            </w:pPr>
          </w:p>
        </w:tc>
        <w:tc>
          <w:tcPr>
            <w:tcW w:w="2340" w:type="dxa"/>
            <w:vAlign w:val="center"/>
          </w:tcPr>
          <w:p w:rsidR="005A2354" w:rsidRPr="00453284" w:rsidRDefault="005A2354" w:rsidP="005A2354">
            <w:pPr>
              <w:jc w:val="center"/>
              <w:rPr>
                <w:b/>
                <w:sz w:val="21"/>
                <w:szCs w:val="21"/>
              </w:rPr>
            </w:pPr>
            <w:r w:rsidRPr="00453284">
              <w:rPr>
                <w:b/>
                <w:sz w:val="21"/>
                <w:szCs w:val="21"/>
              </w:rPr>
              <w:t>X</w:t>
            </w:r>
          </w:p>
        </w:tc>
        <w:tc>
          <w:tcPr>
            <w:tcW w:w="2088" w:type="dxa"/>
            <w:vAlign w:val="center"/>
          </w:tcPr>
          <w:p w:rsidR="005A2354" w:rsidRPr="00453284" w:rsidRDefault="005A2354" w:rsidP="005A2354">
            <w:pPr>
              <w:jc w:val="center"/>
              <w:rPr>
                <w:b/>
                <w:sz w:val="21"/>
                <w:szCs w:val="21"/>
              </w:rPr>
            </w:pPr>
          </w:p>
        </w:tc>
      </w:tr>
      <w:tr w:rsidR="005A2354" w:rsidRPr="00A330D9" w:rsidTr="005A2354">
        <w:tc>
          <w:tcPr>
            <w:tcW w:w="2088" w:type="dxa"/>
            <w:vAlign w:val="bottom"/>
          </w:tcPr>
          <w:p w:rsidR="005A2354" w:rsidRPr="00A330D9" w:rsidRDefault="005A2354" w:rsidP="005A2354">
            <w:pPr>
              <w:rPr>
                <w:sz w:val="21"/>
                <w:szCs w:val="21"/>
              </w:rPr>
            </w:pPr>
            <w:r w:rsidRPr="00A330D9">
              <w:rPr>
                <w:sz w:val="21"/>
                <w:szCs w:val="21"/>
              </w:rPr>
              <w:t xml:space="preserve">Ice Jam </w:t>
            </w:r>
          </w:p>
        </w:tc>
        <w:tc>
          <w:tcPr>
            <w:tcW w:w="3060" w:type="dxa"/>
            <w:vAlign w:val="center"/>
          </w:tcPr>
          <w:p w:rsidR="005A2354" w:rsidRPr="00453284" w:rsidRDefault="005A2354" w:rsidP="005A2354">
            <w:pPr>
              <w:jc w:val="center"/>
              <w:rPr>
                <w:b/>
                <w:sz w:val="21"/>
                <w:szCs w:val="21"/>
              </w:rPr>
            </w:pPr>
          </w:p>
        </w:tc>
        <w:tc>
          <w:tcPr>
            <w:tcW w:w="2340" w:type="dxa"/>
            <w:vAlign w:val="center"/>
          </w:tcPr>
          <w:p w:rsidR="005A2354" w:rsidRPr="00453284" w:rsidRDefault="005A2354" w:rsidP="005A2354">
            <w:pPr>
              <w:jc w:val="center"/>
              <w:rPr>
                <w:b/>
                <w:sz w:val="21"/>
                <w:szCs w:val="21"/>
              </w:rPr>
            </w:pPr>
            <w:r>
              <w:rPr>
                <w:b/>
                <w:sz w:val="21"/>
                <w:szCs w:val="21"/>
              </w:rPr>
              <w:t>X</w:t>
            </w:r>
          </w:p>
        </w:tc>
        <w:tc>
          <w:tcPr>
            <w:tcW w:w="2088" w:type="dxa"/>
            <w:vAlign w:val="center"/>
          </w:tcPr>
          <w:p w:rsidR="005A2354" w:rsidRPr="00453284" w:rsidRDefault="005A2354" w:rsidP="005A2354">
            <w:pPr>
              <w:jc w:val="center"/>
              <w:rPr>
                <w:b/>
                <w:sz w:val="21"/>
                <w:szCs w:val="21"/>
              </w:rPr>
            </w:pPr>
          </w:p>
        </w:tc>
      </w:tr>
      <w:tr w:rsidR="005A2354" w:rsidRPr="00A330D9" w:rsidTr="005A2354">
        <w:tc>
          <w:tcPr>
            <w:tcW w:w="2088" w:type="dxa"/>
            <w:vAlign w:val="bottom"/>
          </w:tcPr>
          <w:p w:rsidR="005A2354" w:rsidRPr="00A330D9" w:rsidRDefault="005A2354" w:rsidP="005A2354">
            <w:pPr>
              <w:rPr>
                <w:sz w:val="21"/>
                <w:szCs w:val="21"/>
              </w:rPr>
            </w:pPr>
            <w:r w:rsidRPr="00A330D9">
              <w:rPr>
                <w:sz w:val="21"/>
                <w:szCs w:val="21"/>
              </w:rPr>
              <w:t xml:space="preserve">Lightning </w:t>
            </w:r>
          </w:p>
        </w:tc>
        <w:tc>
          <w:tcPr>
            <w:tcW w:w="3060" w:type="dxa"/>
            <w:vAlign w:val="center"/>
          </w:tcPr>
          <w:p w:rsidR="005A2354" w:rsidRPr="00453284" w:rsidRDefault="005A2354" w:rsidP="005A2354">
            <w:pPr>
              <w:jc w:val="center"/>
              <w:rPr>
                <w:b/>
                <w:sz w:val="21"/>
                <w:szCs w:val="21"/>
              </w:rPr>
            </w:pPr>
          </w:p>
        </w:tc>
        <w:tc>
          <w:tcPr>
            <w:tcW w:w="2340" w:type="dxa"/>
            <w:vAlign w:val="center"/>
          </w:tcPr>
          <w:p w:rsidR="005A2354" w:rsidRPr="00453284" w:rsidRDefault="005A2354" w:rsidP="005A2354">
            <w:pPr>
              <w:jc w:val="center"/>
              <w:rPr>
                <w:b/>
                <w:sz w:val="21"/>
                <w:szCs w:val="21"/>
              </w:rPr>
            </w:pPr>
            <w:r>
              <w:rPr>
                <w:b/>
                <w:sz w:val="21"/>
                <w:szCs w:val="21"/>
              </w:rPr>
              <w:t>X</w:t>
            </w:r>
          </w:p>
        </w:tc>
        <w:tc>
          <w:tcPr>
            <w:tcW w:w="2088" w:type="dxa"/>
            <w:vAlign w:val="center"/>
          </w:tcPr>
          <w:p w:rsidR="005A2354" w:rsidRPr="00453284" w:rsidRDefault="005A2354" w:rsidP="005A2354">
            <w:pPr>
              <w:jc w:val="center"/>
              <w:rPr>
                <w:b/>
                <w:sz w:val="21"/>
                <w:szCs w:val="21"/>
              </w:rPr>
            </w:pPr>
          </w:p>
        </w:tc>
      </w:tr>
      <w:tr w:rsidR="005A2354" w:rsidRPr="00A330D9" w:rsidTr="005A2354">
        <w:tc>
          <w:tcPr>
            <w:tcW w:w="2088" w:type="dxa"/>
            <w:vAlign w:val="bottom"/>
          </w:tcPr>
          <w:p w:rsidR="005A2354" w:rsidRPr="00A330D9" w:rsidRDefault="005A2354" w:rsidP="005A2354">
            <w:pPr>
              <w:jc w:val="both"/>
              <w:rPr>
                <w:sz w:val="21"/>
                <w:szCs w:val="21"/>
              </w:rPr>
            </w:pPr>
            <w:r w:rsidRPr="00A330D9">
              <w:rPr>
                <w:sz w:val="21"/>
                <w:szCs w:val="21"/>
              </w:rPr>
              <w:t xml:space="preserve">Rapid Snow Melt </w:t>
            </w:r>
          </w:p>
        </w:tc>
        <w:tc>
          <w:tcPr>
            <w:tcW w:w="3060" w:type="dxa"/>
            <w:vAlign w:val="center"/>
          </w:tcPr>
          <w:p w:rsidR="005A2354" w:rsidRPr="00453284" w:rsidRDefault="005A2354" w:rsidP="005A2354">
            <w:pPr>
              <w:jc w:val="center"/>
              <w:rPr>
                <w:b/>
                <w:sz w:val="21"/>
                <w:szCs w:val="21"/>
              </w:rPr>
            </w:pPr>
          </w:p>
        </w:tc>
        <w:tc>
          <w:tcPr>
            <w:tcW w:w="2340" w:type="dxa"/>
            <w:vAlign w:val="center"/>
          </w:tcPr>
          <w:p w:rsidR="005A2354" w:rsidRPr="00453284" w:rsidRDefault="005A2354" w:rsidP="005A2354">
            <w:pPr>
              <w:jc w:val="center"/>
              <w:rPr>
                <w:b/>
                <w:sz w:val="21"/>
                <w:szCs w:val="21"/>
              </w:rPr>
            </w:pPr>
            <w:r w:rsidRPr="00453284">
              <w:rPr>
                <w:b/>
                <w:sz w:val="21"/>
                <w:szCs w:val="21"/>
              </w:rPr>
              <w:t>X</w:t>
            </w:r>
          </w:p>
        </w:tc>
        <w:tc>
          <w:tcPr>
            <w:tcW w:w="2088" w:type="dxa"/>
            <w:vAlign w:val="center"/>
          </w:tcPr>
          <w:p w:rsidR="005A2354" w:rsidRPr="00453284" w:rsidRDefault="005A2354" w:rsidP="005A2354">
            <w:pPr>
              <w:jc w:val="center"/>
              <w:rPr>
                <w:b/>
                <w:sz w:val="21"/>
                <w:szCs w:val="21"/>
              </w:rPr>
            </w:pPr>
          </w:p>
        </w:tc>
      </w:tr>
      <w:tr w:rsidR="005A2354" w:rsidRPr="00A330D9" w:rsidTr="005A2354">
        <w:tc>
          <w:tcPr>
            <w:tcW w:w="2088" w:type="dxa"/>
            <w:vAlign w:val="bottom"/>
          </w:tcPr>
          <w:p w:rsidR="005A2354" w:rsidRPr="00A330D9" w:rsidRDefault="005A2354" w:rsidP="005A2354">
            <w:pPr>
              <w:jc w:val="both"/>
              <w:rPr>
                <w:sz w:val="21"/>
                <w:szCs w:val="21"/>
              </w:rPr>
            </w:pPr>
            <w:r w:rsidRPr="00A330D9">
              <w:rPr>
                <w:sz w:val="21"/>
                <w:szCs w:val="21"/>
              </w:rPr>
              <w:t xml:space="preserve">Strong Winds </w:t>
            </w:r>
          </w:p>
        </w:tc>
        <w:tc>
          <w:tcPr>
            <w:tcW w:w="3060" w:type="dxa"/>
            <w:vAlign w:val="center"/>
          </w:tcPr>
          <w:p w:rsidR="005A2354" w:rsidRPr="00453284" w:rsidRDefault="005A2354" w:rsidP="005A2354">
            <w:pPr>
              <w:jc w:val="center"/>
              <w:rPr>
                <w:b/>
                <w:sz w:val="21"/>
                <w:szCs w:val="21"/>
              </w:rPr>
            </w:pPr>
            <w:r w:rsidRPr="00453284">
              <w:rPr>
                <w:b/>
                <w:sz w:val="21"/>
                <w:szCs w:val="21"/>
              </w:rPr>
              <w:t>X</w:t>
            </w:r>
          </w:p>
        </w:tc>
        <w:tc>
          <w:tcPr>
            <w:tcW w:w="2340" w:type="dxa"/>
            <w:vAlign w:val="center"/>
          </w:tcPr>
          <w:p w:rsidR="005A2354" w:rsidRPr="00453284" w:rsidRDefault="005A2354" w:rsidP="005A2354">
            <w:pPr>
              <w:jc w:val="center"/>
              <w:rPr>
                <w:b/>
                <w:sz w:val="21"/>
                <w:szCs w:val="21"/>
              </w:rPr>
            </w:pPr>
          </w:p>
        </w:tc>
        <w:tc>
          <w:tcPr>
            <w:tcW w:w="2088" w:type="dxa"/>
            <w:vAlign w:val="center"/>
          </w:tcPr>
          <w:p w:rsidR="005A2354" w:rsidRPr="00453284" w:rsidRDefault="005A2354" w:rsidP="005A2354">
            <w:pPr>
              <w:jc w:val="center"/>
              <w:rPr>
                <w:b/>
                <w:sz w:val="21"/>
                <w:szCs w:val="21"/>
              </w:rPr>
            </w:pPr>
          </w:p>
        </w:tc>
      </w:tr>
      <w:tr w:rsidR="005A2354" w:rsidRPr="00A330D9" w:rsidTr="005A2354">
        <w:tc>
          <w:tcPr>
            <w:tcW w:w="2088" w:type="dxa"/>
            <w:vAlign w:val="bottom"/>
          </w:tcPr>
          <w:p w:rsidR="005A2354" w:rsidRPr="00A330D9" w:rsidRDefault="005A2354" w:rsidP="005A2354">
            <w:pPr>
              <w:jc w:val="both"/>
              <w:rPr>
                <w:sz w:val="21"/>
                <w:szCs w:val="21"/>
              </w:rPr>
            </w:pPr>
            <w:r w:rsidRPr="00A330D9">
              <w:rPr>
                <w:sz w:val="21"/>
                <w:szCs w:val="21"/>
              </w:rPr>
              <w:t xml:space="preserve">Subsidence </w:t>
            </w:r>
          </w:p>
        </w:tc>
        <w:tc>
          <w:tcPr>
            <w:tcW w:w="3060" w:type="dxa"/>
            <w:vAlign w:val="center"/>
          </w:tcPr>
          <w:p w:rsidR="005A2354" w:rsidRPr="00453284" w:rsidRDefault="005A2354" w:rsidP="005A2354">
            <w:pPr>
              <w:jc w:val="center"/>
              <w:rPr>
                <w:b/>
                <w:sz w:val="21"/>
                <w:szCs w:val="21"/>
              </w:rPr>
            </w:pPr>
          </w:p>
        </w:tc>
        <w:tc>
          <w:tcPr>
            <w:tcW w:w="2340" w:type="dxa"/>
            <w:vAlign w:val="center"/>
          </w:tcPr>
          <w:p w:rsidR="005A2354" w:rsidRPr="00453284" w:rsidRDefault="005A2354" w:rsidP="005A2354">
            <w:pPr>
              <w:jc w:val="center"/>
              <w:rPr>
                <w:b/>
                <w:sz w:val="21"/>
                <w:szCs w:val="21"/>
              </w:rPr>
            </w:pPr>
          </w:p>
        </w:tc>
        <w:tc>
          <w:tcPr>
            <w:tcW w:w="2088" w:type="dxa"/>
            <w:vAlign w:val="center"/>
          </w:tcPr>
          <w:p w:rsidR="005A2354" w:rsidRPr="00453284" w:rsidRDefault="005A2354" w:rsidP="005A2354">
            <w:pPr>
              <w:jc w:val="center"/>
              <w:rPr>
                <w:b/>
                <w:sz w:val="21"/>
                <w:szCs w:val="21"/>
              </w:rPr>
            </w:pPr>
            <w:r w:rsidRPr="00453284">
              <w:rPr>
                <w:b/>
                <w:sz w:val="21"/>
                <w:szCs w:val="21"/>
              </w:rPr>
              <w:t>X</w:t>
            </w:r>
          </w:p>
        </w:tc>
      </w:tr>
      <w:tr w:rsidR="005A2354" w:rsidRPr="00A330D9" w:rsidTr="005A2354">
        <w:tc>
          <w:tcPr>
            <w:tcW w:w="2088" w:type="dxa"/>
            <w:vAlign w:val="bottom"/>
          </w:tcPr>
          <w:p w:rsidR="005A2354" w:rsidRPr="00A330D9" w:rsidRDefault="005A2354" w:rsidP="005A2354">
            <w:pPr>
              <w:jc w:val="both"/>
              <w:rPr>
                <w:sz w:val="21"/>
                <w:szCs w:val="21"/>
              </w:rPr>
            </w:pPr>
            <w:r w:rsidRPr="00A330D9">
              <w:rPr>
                <w:sz w:val="21"/>
                <w:szCs w:val="21"/>
              </w:rPr>
              <w:t xml:space="preserve">Thunderstorm </w:t>
            </w:r>
          </w:p>
        </w:tc>
        <w:tc>
          <w:tcPr>
            <w:tcW w:w="3060" w:type="dxa"/>
            <w:vAlign w:val="center"/>
          </w:tcPr>
          <w:p w:rsidR="005A2354" w:rsidRPr="00453284" w:rsidRDefault="005A2354" w:rsidP="005A2354">
            <w:pPr>
              <w:jc w:val="center"/>
              <w:rPr>
                <w:b/>
                <w:sz w:val="21"/>
                <w:szCs w:val="21"/>
              </w:rPr>
            </w:pPr>
            <w:r w:rsidRPr="00453284">
              <w:rPr>
                <w:b/>
                <w:sz w:val="21"/>
                <w:szCs w:val="21"/>
              </w:rPr>
              <w:t>X</w:t>
            </w:r>
          </w:p>
        </w:tc>
        <w:tc>
          <w:tcPr>
            <w:tcW w:w="2340" w:type="dxa"/>
            <w:vAlign w:val="center"/>
          </w:tcPr>
          <w:p w:rsidR="005A2354" w:rsidRPr="00453284" w:rsidRDefault="005A2354" w:rsidP="005A2354">
            <w:pPr>
              <w:jc w:val="center"/>
              <w:rPr>
                <w:b/>
                <w:sz w:val="21"/>
                <w:szCs w:val="21"/>
              </w:rPr>
            </w:pPr>
          </w:p>
        </w:tc>
        <w:tc>
          <w:tcPr>
            <w:tcW w:w="2088" w:type="dxa"/>
            <w:vAlign w:val="center"/>
          </w:tcPr>
          <w:p w:rsidR="005A2354" w:rsidRPr="00453284" w:rsidRDefault="005A2354" w:rsidP="005A2354">
            <w:pPr>
              <w:jc w:val="center"/>
              <w:rPr>
                <w:b/>
                <w:sz w:val="21"/>
                <w:szCs w:val="21"/>
              </w:rPr>
            </w:pPr>
          </w:p>
        </w:tc>
      </w:tr>
      <w:tr w:rsidR="005A2354" w:rsidRPr="00A330D9" w:rsidTr="005A2354">
        <w:tc>
          <w:tcPr>
            <w:tcW w:w="2088" w:type="dxa"/>
            <w:vAlign w:val="bottom"/>
          </w:tcPr>
          <w:p w:rsidR="005A2354" w:rsidRPr="00A330D9" w:rsidRDefault="005A2354" w:rsidP="005A2354">
            <w:pPr>
              <w:jc w:val="both"/>
              <w:rPr>
                <w:sz w:val="21"/>
                <w:szCs w:val="21"/>
              </w:rPr>
            </w:pPr>
            <w:r w:rsidRPr="00A330D9">
              <w:rPr>
                <w:sz w:val="21"/>
                <w:szCs w:val="21"/>
              </w:rPr>
              <w:t xml:space="preserve">Tornado </w:t>
            </w:r>
          </w:p>
        </w:tc>
        <w:tc>
          <w:tcPr>
            <w:tcW w:w="3060" w:type="dxa"/>
            <w:vAlign w:val="center"/>
          </w:tcPr>
          <w:p w:rsidR="005A2354" w:rsidRPr="00453284" w:rsidRDefault="005A2354" w:rsidP="005A2354">
            <w:pPr>
              <w:jc w:val="center"/>
              <w:rPr>
                <w:b/>
                <w:sz w:val="21"/>
                <w:szCs w:val="21"/>
              </w:rPr>
            </w:pPr>
          </w:p>
        </w:tc>
        <w:tc>
          <w:tcPr>
            <w:tcW w:w="2340" w:type="dxa"/>
            <w:vAlign w:val="center"/>
          </w:tcPr>
          <w:p w:rsidR="005A2354" w:rsidRPr="00453284" w:rsidRDefault="005A2354" w:rsidP="005A2354">
            <w:pPr>
              <w:jc w:val="center"/>
              <w:rPr>
                <w:b/>
                <w:sz w:val="21"/>
                <w:szCs w:val="21"/>
              </w:rPr>
            </w:pPr>
            <w:r w:rsidRPr="00453284">
              <w:rPr>
                <w:b/>
                <w:sz w:val="21"/>
                <w:szCs w:val="21"/>
              </w:rPr>
              <w:t>X</w:t>
            </w:r>
          </w:p>
        </w:tc>
        <w:tc>
          <w:tcPr>
            <w:tcW w:w="2088" w:type="dxa"/>
            <w:vAlign w:val="center"/>
          </w:tcPr>
          <w:p w:rsidR="005A2354" w:rsidRPr="00453284" w:rsidRDefault="005A2354" w:rsidP="005A2354">
            <w:pPr>
              <w:jc w:val="center"/>
              <w:rPr>
                <w:b/>
                <w:sz w:val="21"/>
                <w:szCs w:val="21"/>
              </w:rPr>
            </w:pPr>
          </w:p>
        </w:tc>
      </w:tr>
      <w:tr w:rsidR="005A2354" w:rsidRPr="00A330D9" w:rsidTr="005A2354">
        <w:tc>
          <w:tcPr>
            <w:tcW w:w="2088" w:type="dxa"/>
            <w:vAlign w:val="bottom"/>
          </w:tcPr>
          <w:p w:rsidR="005A2354" w:rsidRPr="00A330D9" w:rsidRDefault="005A2354" w:rsidP="005A2354">
            <w:pPr>
              <w:jc w:val="both"/>
              <w:rPr>
                <w:sz w:val="21"/>
                <w:szCs w:val="21"/>
              </w:rPr>
            </w:pPr>
            <w:r w:rsidRPr="00A330D9">
              <w:rPr>
                <w:sz w:val="21"/>
                <w:szCs w:val="21"/>
              </w:rPr>
              <w:t xml:space="preserve">Urban Fire </w:t>
            </w:r>
          </w:p>
        </w:tc>
        <w:tc>
          <w:tcPr>
            <w:tcW w:w="3060" w:type="dxa"/>
            <w:vAlign w:val="center"/>
          </w:tcPr>
          <w:p w:rsidR="005A2354" w:rsidRPr="00453284" w:rsidRDefault="005A2354" w:rsidP="005A2354">
            <w:pPr>
              <w:jc w:val="center"/>
              <w:rPr>
                <w:b/>
                <w:sz w:val="21"/>
                <w:szCs w:val="21"/>
              </w:rPr>
            </w:pPr>
          </w:p>
        </w:tc>
        <w:tc>
          <w:tcPr>
            <w:tcW w:w="2340" w:type="dxa"/>
            <w:vAlign w:val="center"/>
          </w:tcPr>
          <w:p w:rsidR="005A2354" w:rsidRPr="00453284" w:rsidRDefault="005A2354" w:rsidP="005A2354">
            <w:pPr>
              <w:jc w:val="center"/>
              <w:rPr>
                <w:b/>
                <w:sz w:val="21"/>
                <w:szCs w:val="21"/>
              </w:rPr>
            </w:pPr>
            <w:r w:rsidRPr="00453284">
              <w:rPr>
                <w:b/>
                <w:sz w:val="21"/>
                <w:szCs w:val="21"/>
              </w:rPr>
              <w:t>X</w:t>
            </w:r>
          </w:p>
        </w:tc>
        <w:tc>
          <w:tcPr>
            <w:tcW w:w="2088" w:type="dxa"/>
            <w:vAlign w:val="center"/>
          </w:tcPr>
          <w:p w:rsidR="005A2354" w:rsidRPr="00453284" w:rsidRDefault="005A2354" w:rsidP="005A2354">
            <w:pPr>
              <w:jc w:val="center"/>
              <w:rPr>
                <w:b/>
                <w:sz w:val="21"/>
                <w:szCs w:val="21"/>
              </w:rPr>
            </w:pPr>
          </w:p>
        </w:tc>
      </w:tr>
      <w:tr w:rsidR="005A2354" w:rsidRPr="00A330D9" w:rsidTr="005A2354">
        <w:trPr>
          <w:trHeight w:val="107"/>
        </w:trPr>
        <w:tc>
          <w:tcPr>
            <w:tcW w:w="2088" w:type="dxa"/>
            <w:vAlign w:val="bottom"/>
          </w:tcPr>
          <w:p w:rsidR="005A2354" w:rsidRPr="00A330D9" w:rsidRDefault="005A2354" w:rsidP="005A2354">
            <w:pPr>
              <w:jc w:val="both"/>
              <w:rPr>
                <w:sz w:val="21"/>
                <w:szCs w:val="21"/>
              </w:rPr>
            </w:pPr>
            <w:r w:rsidRPr="00A330D9">
              <w:rPr>
                <w:sz w:val="21"/>
                <w:szCs w:val="21"/>
              </w:rPr>
              <w:t>Wild Fire</w:t>
            </w:r>
          </w:p>
        </w:tc>
        <w:tc>
          <w:tcPr>
            <w:tcW w:w="3060" w:type="dxa"/>
            <w:vAlign w:val="center"/>
          </w:tcPr>
          <w:p w:rsidR="005A2354" w:rsidRPr="00453284" w:rsidRDefault="005A2354" w:rsidP="005A2354">
            <w:pPr>
              <w:jc w:val="center"/>
              <w:rPr>
                <w:b/>
                <w:sz w:val="21"/>
                <w:szCs w:val="21"/>
              </w:rPr>
            </w:pPr>
          </w:p>
        </w:tc>
        <w:tc>
          <w:tcPr>
            <w:tcW w:w="2340" w:type="dxa"/>
            <w:vAlign w:val="center"/>
          </w:tcPr>
          <w:p w:rsidR="005A2354" w:rsidRPr="00453284" w:rsidRDefault="005A2354" w:rsidP="005A2354">
            <w:pPr>
              <w:jc w:val="center"/>
              <w:rPr>
                <w:b/>
                <w:sz w:val="21"/>
                <w:szCs w:val="21"/>
              </w:rPr>
            </w:pPr>
            <w:r w:rsidRPr="00453284">
              <w:rPr>
                <w:b/>
                <w:sz w:val="21"/>
                <w:szCs w:val="21"/>
              </w:rPr>
              <w:t>X</w:t>
            </w:r>
          </w:p>
        </w:tc>
        <w:tc>
          <w:tcPr>
            <w:tcW w:w="2088" w:type="dxa"/>
            <w:vAlign w:val="center"/>
          </w:tcPr>
          <w:p w:rsidR="005A2354" w:rsidRPr="00453284" w:rsidRDefault="005A2354" w:rsidP="005A2354">
            <w:pPr>
              <w:jc w:val="center"/>
              <w:rPr>
                <w:b/>
                <w:sz w:val="21"/>
                <w:szCs w:val="21"/>
              </w:rPr>
            </w:pPr>
          </w:p>
        </w:tc>
      </w:tr>
    </w:tbl>
    <w:p w:rsidR="005A2354" w:rsidRDefault="005A2354" w:rsidP="005A2354">
      <w:pPr>
        <w:rPr>
          <w:b/>
          <w:sz w:val="20"/>
          <w:szCs w:val="20"/>
        </w:rPr>
      </w:pPr>
    </w:p>
    <w:p w:rsidR="00D9046B" w:rsidRPr="007A081E" w:rsidRDefault="00D9046B">
      <w:pPr>
        <w:rPr>
          <w:b/>
          <w:color w:val="FF0000"/>
        </w:rPr>
      </w:pPr>
    </w:p>
    <w:p w:rsidR="00D9046B" w:rsidRPr="007A081E" w:rsidRDefault="00D9046B" w:rsidP="00D9046B">
      <w:pPr>
        <w:rPr>
          <w:color w:val="FF0000"/>
        </w:rPr>
      </w:pPr>
    </w:p>
    <w:p w:rsidR="00D9046B" w:rsidRPr="007A081E" w:rsidRDefault="00D9046B" w:rsidP="00D9046B">
      <w:pPr>
        <w:rPr>
          <w:color w:val="FF0000"/>
        </w:rPr>
      </w:pPr>
    </w:p>
    <w:p w:rsidR="00D9046B" w:rsidRPr="007A081E" w:rsidRDefault="00D9046B" w:rsidP="00D9046B">
      <w:pPr>
        <w:rPr>
          <w:color w:val="FF0000"/>
        </w:rPr>
      </w:pPr>
    </w:p>
    <w:p w:rsidR="005A2354" w:rsidRPr="00A330D9" w:rsidRDefault="00D9046B" w:rsidP="005A2354">
      <w:pPr>
        <w:jc w:val="center"/>
        <w:rPr>
          <w:b/>
        </w:rPr>
      </w:pPr>
      <w:r w:rsidRPr="007A081E">
        <w:rPr>
          <w:b/>
          <w:color w:val="FF0000"/>
        </w:rPr>
        <w:br w:type="page"/>
      </w:r>
      <w:r w:rsidR="005A2354">
        <w:rPr>
          <w:b/>
        </w:rPr>
        <w:lastRenderedPageBreak/>
        <w:t>Kingsbury County</w:t>
      </w:r>
      <w:r w:rsidR="005A2354" w:rsidRPr="00A330D9">
        <w:rPr>
          <w:b/>
        </w:rPr>
        <w:t xml:space="preserve"> </w:t>
      </w:r>
      <w:smartTag w:uri="urn:schemas-microsoft-com:office:smarttags" w:element="stockticker">
        <w:r w:rsidR="005A2354" w:rsidRPr="00A330D9">
          <w:rPr>
            <w:b/>
          </w:rPr>
          <w:t>PDM</w:t>
        </w:r>
      </w:smartTag>
      <w:r w:rsidR="005A2354" w:rsidRPr="00A330D9">
        <w:rPr>
          <w:b/>
        </w:rPr>
        <w:t xml:space="preserve"> </w:t>
      </w:r>
    </w:p>
    <w:p w:rsidR="005A2354" w:rsidRPr="00A330D9" w:rsidRDefault="005A2354" w:rsidP="005A2354">
      <w:pPr>
        <w:jc w:val="center"/>
        <w:rPr>
          <w:b/>
        </w:rPr>
      </w:pPr>
      <w:r w:rsidRPr="00A330D9">
        <w:rPr>
          <w:b/>
        </w:rPr>
        <w:t xml:space="preserve">Worksheet #2 </w:t>
      </w:r>
      <w:r w:rsidRPr="00D75AC6">
        <w:rPr>
          <w:b/>
        </w:rPr>
        <w:t>(</w:t>
      </w:r>
      <w:r>
        <w:rPr>
          <w:b/>
        </w:rPr>
        <w:t>Town of Oldham</w:t>
      </w:r>
      <w:r w:rsidRPr="00D75AC6">
        <w:rPr>
          <w:b/>
        </w:rPr>
        <w:t>)</w:t>
      </w:r>
    </w:p>
    <w:p w:rsidR="005A2354" w:rsidRPr="00A330D9" w:rsidRDefault="005A2354" w:rsidP="005A2354">
      <w:pPr>
        <w:jc w:val="center"/>
        <w:rPr>
          <w:b/>
        </w:rPr>
      </w:pPr>
      <w:r w:rsidRPr="00A330D9">
        <w:rPr>
          <w:b/>
        </w:rPr>
        <w:t>Risk Assessment Worksheet – Hazard Vulnerability</w:t>
      </w:r>
    </w:p>
    <w:p w:rsidR="005A2354" w:rsidRPr="00A330D9" w:rsidRDefault="005A2354" w:rsidP="005A2354">
      <w:pPr>
        <w:jc w:val="center"/>
        <w:rPr>
          <w:sz w:val="20"/>
          <w:szCs w:val="20"/>
        </w:rPr>
      </w:pPr>
    </w:p>
    <w:p w:rsidR="005A2354" w:rsidRPr="00A330D9" w:rsidRDefault="005A2354" w:rsidP="005A2354">
      <w:pPr>
        <w:rPr>
          <w:b/>
          <w:sz w:val="20"/>
          <w:szCs w:val="20"/>
        </w:rPr>
      </w:pPr>
      <w:r w:rsidRPr="00A330D9">
        <w:rPr>
          <w:b/>
          <w:sz w:val="20"/>
          <w:szCs w:val="20"/>
        </w:rPr>
        <w:t>How vulnerable is the community from the following hazard? In other words if the hazard occurs is there a potential to impact the community? If so, what would be impacted?</w:t>
      </w:r>
    </w:p>
    <w:p w:rsidR="005A2354" w:rsidRDefault="005A2354" w:rsidP="005A2354">
      <w:pPr>
        <w:jc w:val="center"/>
        <w:rPr>
          <w:b/>
          <w:sz w:val="20"/>
          <w:szCs w:val="20"/>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50"/>
        <w:gridCol w:w="2425"/>
        <w:gridCol w:w="2238"/>
        <w:gridCol w:w="1678"/>
        <w:gridCol w:w="1231"/>
      </w:tblGrid>
      <w:tr w:rsidR="005A2354" w:rsidRPr="00A330D9" w:rsidTr="005A2354">
        <w:trPr>
          <w:trHeight w:val="2126"/>
        </w:trPr>
        <w:tc>
          <w:tcPr>
            <w:tcW w:w="2350" w:type="dxa"/>
            <w:vAlign w:val="center"/>
          </w:tcPr>
          <w:p w:rsidR="005A2354" w:rsidRPr="00A330D9" w:rsidRDefault="005A2354" w:rsidP="005A2354">
            <w:pPr>
              <w:jc w:val="center"/>
              <w:rPr>
                <w:b/>
                <w:sz w:val="20"/>
                <w:szCs w:val="20"/>
              </w:rPr>
            </w:pPr>
            <w:r w:rsidRPr="00A330D9">
              <w:rPr>
                <w:b/>
                <w:sz w:val="20"/>
                <w:szCs w:val="20"/>
              </w:rPr>
              <w:t>Hazard</w:t>
            </w:r>
          </w:p>
        </w:tc>
        <w:tc>
          <w:tcPr>
            <w:tcW w:w="2425" w:type="dxa"/>
          </w:tcPr>
          <w:p w:rsidR="005A2354" w:rsidRPr="00A330D9" w:rsidRDefault="005A2354" w:rsidP="005A2354">
            <w:pPr>
              <w:jc w:val="center"/>
              <w:rPr>
                <w:b/>
                <w:sz w:val="20"/>
                <w:szCs w:val="20"/>
              </w:rPr>
            </w:pPr>
            <w:r w:rsidRPr="00A330D9">
              <w:rPr>
                <w:b/>
                <w:sz w:val="20"/>
                <w:szCs w:val="20"/>
              </w:rPr>
              <w:t>High Vulnerability</w:t>
            </w:r>
            <w:r w:rsidRPr="00A330D9">
              <w:rPr>
                <w:sz w:val="20"/>
                <w:szCs w:val="20"/>
              </w:rPr>
              <w:t xml:space="preserve"> Significant risk/major damage potential (for example, destructive, damage to more than 10% of the jurisdiction and/or regular occurrence)</w:t>
            </w:r>
          </w:p>
        </w:tc>
        <w:tc>
          <w:tcPr>
            <w:tcW w:w="2238" w:type="dxa"/>
          </w:tcPr>
          <w:p w:rsidR="005A2354" w:rsidRPr="00A330D9" w:rsidRDefault="005A2354" w:rsidP="005A2354">
            <w:pPr>
              <w:jc w:val="center"/>
              <w:rPr>
                <w:b/>
                <w:sz w:val="20"/>
                <w:szCs w:val="20"/>
              </w:rPr>
            </w:pPr>
            <w:r w:rsidRPr="00A330D9">
              <w:rPr>
                <w:b/>
                <w:sz w:val="20"/>
                <w:szCs w:val="20"/>
              </w:rPr>
              <w:t>Medium Vulnerability</w:t>
            </w:r>
            <w:r w:rsidRPr="00A330D9">
              <w:rPr>
                <w:sz w:val="20"/>
                <w:szCs w:val="20"/>
              </w:rPr>
              <w:t xml:space="preserve"> Moderate damage potential (causing partial damage to 5-10% of the jurisdiction, and irregular occurrence)</w:t>
            </w:r>
          </w:p>
        </w:tc>
        <w:tc>
          <w:tcPr>
            <w:tcW w:w="1678" w:type="dxa"/>
          </w:tcPr>
          <w:p w:rsidR="005A2354" w:rsidRPr="00A330D9" w:rsidRDefault="005A2354" w:rsidP="005A2354">
            <w:pPr>
              <w:jc w:val="center"/>
              <w:rPr>
                <w:b/>
                <w:sz w:val="20"/>
                <w:szCs w:val="20"/>
              </w:rPr>
            </w:pPr>
            <w:r w:rsidRPr="00A330D9">
              <w:rPr>
                <w:b/>
                <w:sz w:val="20"/>
                <w:szCs w:val="20"/>
              </w:rPr>
              <w:t>Low Vulnerability</w:t>
            </w:r>
          </w:p>
          <w:p w:rsidR="005A2354" w:rsidRPr="00A330D9" w:rsidRDefault="005A2354" w:rsidP="005A2354">
            <w:pPr>
              <w:jc w:val="center"/>
              <w:rPr>
                <w:b/>
                <w:sz w:val="20"/>
                <w:szCs w:val="20"/>
              </w:rPr>
            </w:pPr>
            <w:r w:rsidRPr="00A330D9">
              <w:rPr>
                <w:sz w:val="20"/>
                <w:szCs w:val="20"/>
              </w:rPr>
              <w:t>Little damage potential (minor damage to less than 5% of the jurisdiction)</w:t>
            </w:r>
          </w:p>
        </w:tc>
        <w:tc>
          <w:tcPr>
            <w:tcW w:w="1231" w:type="dxa"/>
          </w:tcPr>
          <w:p w:rsidR="005A2354" w:rsidRPr="00A330D9" w:rsidRDefault="005A2354" w:rsidP="005A2354">
            <w:pPr>
              <w:jc w:val="center"/>
              <w:rPr>
                <w:b/>
                <w:sz w:val="20"/>
                <w:szCs w:val="20"/>
              </w:rPr>
            </w:pPr>
            <w:r w:rsidRPr="00A330D9">
              <w:rPr>
                <w:b/>
                <w:sz w:val="20"/>
                <w:szCs w:val="20"/>
              </w:rPr>
              <w:t>NA</w:t>
            </w:r>
          </w:p>
          <w:p w:rsidR="005A2354" w:rsidRPr="00A330D9" w:rsidRDefault="005A2354" w:rsidP="005A2354">
            <w:pPr>
              <w:jc w:val="center"/>
              <w:rPr>
                <w:sz w:val="21"/>
                <w:szCs w:val="21"/>
              </w:rPr>
            </w:pPr>
            <w:r w:rsidRPr="00A330D9">
              <w:rPr>
                <w:sz w:val="20"/>
                <w:szCs w:val="20"/>
              </w:rPr>
              <w:t>Not a hazard to the jurisdiction</w:t>
            </w:r>
          </w:p>
        </w:tc>
      </w:tr>
      <w:tr w:rsidR="005A2354" w:rsidRPr="00A330D9" w:rsidTr="005A2354">
        <w:trPr>
          <w:trHeight w:val="279"/>
        </w:trPr>
        <w:tc>
          <w:tcPr>
            <w:tcW w:w="2350" w:type="dxa"/>
            <w:vAlign w:val="bottom"/>
          </w:tcPr>
          <w:p w:rsidR="005A2354" w:rsidRPr="00A330D9" w:rsidRDefault="005A2354" w:rsidP="005A2354">
            <w:pPr>
              <w:rPr>
                <w:sz w:val="21"/>
                <w:szCs w:val="21"/>
              </w:rPr>
            </w:pPr>
            <w:r w:rsidRPr="00A330D9">
              <w:rPr>
                <w:sz w:val="21"/>
                <w:szCs w:val="21"/>
              </w:rPr>
              <w:t xml:space="preserve">Dam Failure </w:t>
            </w:r>
          </w:p>
        </w:tc>
        <w:tc>
          <w:tcPr>
            <w:tcW w:w="2425" w:type="dxa"/>
          </w:tcPr>
          <w:p w:rsidR="005A2354" w:rsidRPr="00453284" w:rsidRDefault="005A2354" w:rsidP="005A2354">
            <w:pPr>
              <w:jc w:val="center"/>
              <w:rPr>
                <w:b/>
                <w:sz w:val="21"/>
                <w:szCs w:val="21"/>
              </w:rPr>
            </w:pPr>
          </w:p>
        </w:tc>
        <w:tc>
          <w:tcPr>
            <w:tcW w:w="2238" w:type="dxa"/>
          </w:tcPr>
          <w:p w:rsidR="005A2354" w:rsidRPr="00453284" w:rsidRDefault="005A2354" w:rsidP="005A2354">
            <w:pPr>
              <w:jc w:val="center"/>
              <w:rPr>
                <w:b/>
                <w:sz w:val="21"/>
                <w:szCs w:val="21"/>
              </w:rPr>
            </w:pPr>
          </w:p>
        </w:tc>
        <w:tc>
          <w:tcPr>
            <w:tcW w:w="1678" w:type="dxa"/>
          </w:tcPr>
          <w:p w:rsidR="005A2354" w:rsidRPr="00453284" w:rsidRDefault="005A2354" w:rsidP="005A2354">
            <w:pPr>
              <w:jc w:val="center"/>
              <w:rPr>
                <w:b/>
                <w:sz w:val="21"/>
                <w:szCs w:val="21"/>
              </w:rPr>
            </w:pPr>
          </w:p>
        </w:tc>
        <w:tc>
          <w:tcPr>
            <w:tcW w:w="1231" w:type="dxa"/>
          </w:tcPr>
          <w:p w:rsidR="005A2354" w:rsidRPr="00453284" w:rsidRDefault="005A2354" w:rsidP="005A2354">
            <w:pPr>
              <w:jc w:val="center"/>
              <w:rPr>
                <w:b/>
                <w:sz w:val="21"/>
                <w:szCs w:val="21"/>
              </w:rPr>
            </w:pPr>
            <w:r w:rsidRPr="00453284">
              <w:rPr>
                <w:b/>
                <w:sz w:val="21"/>
                <w:szCs w:val="21"/>
              </w:rPr>
              <w:t>X</w:t>
            </w:r>
          </w:p>
        </w:tc>
      </w:tr>
      <w:tr w:rsidR="005A2354" w:rsidRPr="00A330D9" w:rsidTr="005A2354">
        <w:trPr>
          <w:trHeight w:val="262"/>
        </w:trPr>
        <w:tc>
          <w:tcPr>
            <w:tcW w:w="2350" w:type="dxa"/>
            <w:vAlign w:val="bottom"/>
          </w:tcPr>
          <w:p w:rsidR="005A2354" w:rsidRPr="00A330D9" w:rsidRDefault="005A2354" w:rsidP="005A2354">
            <w:pPr>
              <w:rPr>
                <w:sz w:val="21"/>
                <w:szCs w:val="21"/>
              </w:rPr>
            </w:pPr>
            <w:r w:rsidRPr="00A330D9">
              <w:rPr>
                <w:sz w:val="21"/>
                <w:szCs w:val="21"/>
              </w:rPr>
              <w:t>Drought</w:t>
            </w:r>
          </w:p>
        </w:tc>
        <w:tc>
          <w:tcPr>
            <w:tcW w:w="2425" w:type="dxa"/>
          </w:tcPr>
          <w:p w:rsidR="005A2354" w:rsidRPr="00453284" w:rsidRDefault="005A2354" w:rsidP="005A2354">
            <w:pPr>
              <w:jc w:val="center"/>
              <w:rPr>
                <w:b/>
                <w:sz w:val="21"/>
                <w:szCs w:val="21"/>
              </w:rPr>
            </w:pPr>
            <w:r w:rsidRPr="00453284">
              <w:rPr>
                <w:b/>
                <w:sz w:val="21"/>
                <w:szCs w:val="21"/>
              </w:rPr>
              <w:t>X</w:t>
            </w:r>
          </w:p>
        </w:tc>
        <w:tc>
          <w:tcPr>
            <w:tcW w:w="2238" w:type="dxa"/>
          </w:tcPr>
          <w:p w:rsidR="005A2354" w:rsidRPr="00453284" w:rsidRDefault="005A2354" w:rsidP="005A2354">
            <w:pPr>
              <w:jc w:val="center"/>
              <w:rPr>
                <w:b/>
                <w:sz w:val="21"/>
                <w:szCs w:val="21"/>
              </w:rPr>
            </w:pPr>
          </w:p>
        </w:tc>
        <w:tc>
          <w:tcPr>
            <w:tcW w:w="1678" w:type="dxa"/>
          </w:tcPr>
          <w:p w:rsidR="005A2354" w:rsidRPr="00453284" w:rsidRDefault="005A2354" w:rsidP="005A2354">
            <w:pPr>
              <w:jc w:val="center"/>
              <w:rPr>
                <w:b/>
                <w:sz w:val="21"/>
                <w:szCs w:val="21"/>
              </w:rPr>
            </w:pPr>
          </w:p>
        </w:tc>
        <w:tc>
          <w:tcPr>
            <w:tcW w:w="1231" w:type="dxa"/>
          </w:tcPr>
          <w:p w:rsidR="005A2354" w:rsidRPr="00453284" w:rsidRDefault="005A2354" w:rsidP="005A2354">
            <w:pPr>
              <w:jc w:val="center"/>
              <w:rPr>
                <w:b/>
                <w:sz w:val="21"/>
                <w:szCs w:val="21"/>
              </w:rPr>
            </w:pPr>
          </w:p>
        </w:tc>
      </w:tr>
      <w:tr w:rsidR="005A2354" w:rsidRPr="00A330D9" w:rsidTr="005A2354">
        <w:trPr>
          <w:trHeight w:val="279"/>
        </w:trPr>
        <w:tc>
          <w:tcPr>
            <w:tcW w:w="2350" w:type="dxa"/>
            <w:vAlign w:val="bottom"/>
          </w:tcPr>
          <w:p w:rsidR="005A2354" w:rsidRPr="00A330D9" w:rsidRDefault="005A2354" w:rsidP="005A2354">
            <w:pPr>
              <w:jc w:val="both"/>
              <w:rPr>
                <w:sz w:val="21"/>
                <w:szCs w:val="21"/>
              </w:rPr>
            </w:pPr>
            <w:r w:rsidRPr="00A330D9">
              <w:rPr>
                <w:sz w:val="21"/>
                <w:szCs w:val="21"/>
              </w:rPr>
              <w:t>Earthquake</w:t>
            </w:r>
          </w:p>
        </w:tc>
        <w:tc>
          <w:tcPr>
            <w:tcW w:w="2425" w:type="dxa"/>
          </w:tcPr>
          <w:p w:rsidR="005A2354" w:rsidRPr="00453284" w:rsidRDefault="005A2354" w:rsidP="005A2354">
            <w:pPr>
              <w:jc w:val="center"/>
              <w:rPr>
                <w:b/>
                <w:sz w:val="21"/>
                <w:szCs w:val="21"/>
              </w:rPr>
            </w:pPr>
          </w:p>
        </w:tc>
        <w:tc>
          <w:tcPr>
            <w:tcW w:w="2238" w:type="dxa"/>
          </w:tcPr>
          <w:p w:rsidR="005A2354" w:rsidRPr="00453284" w:rsidRDefault="005A2354" w:rsidP="005A2354">
            <w:pPr>
              <w:jc w:val="center"/>
              <w:rPr>
                <w:b/>
                <w:sz w:val="21"/>
                <w:szCs w:val="21"/>
              </w:rPr>
            </w:pPr>
          </w:p>
        </w:tc>
        <w:tc>
          <w:tcPr>
            <w:tcW w:w="1678" w:type="dxa"/>
          </w:tcPr>
          <w:p w:rsidR="005A2354" w:rsidRPr="00453284" w:rsidRDefault="005A2354" w:rsidP="005A2354">
            <w:pPr>
              <w:jc w:val="center"/>
              <w:rPr>
                <w:b/>
                <w:sz w:val="21"/>
                <w:szCs w:val="21"/>
              </w:rPr>
            </w:pPr>
          </w:p>
        </w:tc>
        <w:tc>
          <w:tcPr>
            <w:tcW w:w="1231" w:type="dxa"/>
          </w:tcPr>
          <w:p w:rsidR="005A2354" w:rsidRPr="00453284" w:rsidRDefault="005A2354" w:rsidP="005A2354">
            <w:pPr>
              <w:jc w:val="center"/>
              <w:rPr>
                <w:b/>
                <w:sz w:val="21"/>
                <w:szCs w:val="21"/>
              </w:rPr>
            </w:pPr>
            <w:r w:rsidRPr="00453284">
              <w:rPr>
                <w:b/>
                <w:sz w:val="21"/>
                <w:szCs w:val="21"/>
              </w:rPr>
              <w:t>X</w:t>
            </w:r>
          </w:p>
        </w:tc>
      </w:tr>
      <w:tr w:rsidR="005A2354" w:rsidRPr="00A330D9" w:rsidTr="005A2354">
        <w:trPr>
          <w:trHeight w:val="279"/>
        </w:trPr>
        <w:tc>
          <w:tcPr>
            <w:tcW w:w="2350" w:type="dxa"/>
            <w:vAlign w:val="bottom"/>
          </w:tcPr>
          <w:p w:rsidR="005A2354" w:rsidRPr="00A330D9" w:rsidRDefault="005A2354" w:rsidP="005A2354">
            <w:pPr>
              <w:rPr>
                <w:sz w:val="21"/>
                <w:szCs w:val="21"/>
              </w:rPr>
            </w:pPr>
            <w:r w:rsidRPr="00A330D9">
              <w:rPr>
                <w:sz w:val="21"/>
                <w:szCs w:val="21"/>
              </w:rPr>
              <w:t xml:space="preserve">Extreme Cold </w:t>
            </w:r>
          </w:p>
        </w:tc>
        <w:tc>
          <w:tcPr>
            <w:tcW w:w="2425" w:type="dxa"/>
          </w:tcPr>
          <w:p w:rsidR="005A2354" w:rsidRPr="00453284" w:rsidRDefault="005A2354" w:rsidP="005A2354">
            <w:pPr>
              <w:jc w:val="center"/>
              <w:rPr>
                <w:b/>
                <w:sz w:val="21"/>
                <w:szCs w:val="21"/>
              </w:rPr>
            </w:pPr>
            <w:r w:rsidRPr="00453284">
              <w:rPr>
                <w:b/>
                <w:sz w:val="21"/>
                <w:szCs w:val="21"/>
              </w:rPr>
              <w:t>X</w:t>
            </w:r>
          </w:p>
        </w:tc>
        <w:tc>
          <w:tcPr>
            <w:tcW w:w="2238" w:type="dxa"/>
          </w:tcPr>
          <w:p w:rsidR="005A2354" w:rsidRPr="00453284" w:rsidRDefault="005A2354" w:rsidP="005A2354">
            <w:pPr>
              <w:jc w:val="center"/>
              <w:rPr>
                <w:b/>
                <w:sz w:val="21"/>
                <w:szCs w:val="21"/>
              </w:rPr>
            </w:pPr>
          </w:p>
        </w:tc>
        <w:tc>
          <w:tcPr>
            <w:tcW w:w="1678" w:type="dxa"/>
          </w:tcPr>
          <w:p w:rsidR="005A2354" w:rsidRPr="00453284" w:rsidRDefault="005A2354" w:rsidP="005A2354">
            <w:pPr>
              <w:jc w:val="center"/>
              <w:rPr>
                <w:b/>
                <w:sz w:val="21"/>
                <w:szCs w:val="21"/>
              </w:rPr>
            </w:pPr>
          </w:p>
        </w:tc>
        <w:tc>
          <w:tcPr>
            <w:tcW w:w="1231" w:type="dxa"/>
          </w:tcPr>
          <w:p w:rsidR="005A2354" w:rsidRPr="00453284" w:rsidRDefault="005A2354" w:rsidP="005A2354">
            <w:pPr>
              <w:jc w:val="center"/>
              <w:rPr>
                <w:b/>
                <w:sz w:val="21"/>
                <w:szCs w:val="21"/>
              </w:rPr>
            </w:pPr>
          </w:p>
        </w:tc>
      </w:tr>
      <w:tr w:rsidR="005A2354" w:rsidRPr="00A330D9" w:rsidTr="005A2354">
        <w:trPr>
          <w:trHeight w:val="279"/>
        </w:trPr>
        <w:tc>
          <w:tcPr>
            <w:tcW w:w="2350" w:type="dxa"/>
            <w:vAlign w:val="bottom"/>
          </w:tcPr>
          <w:p w:rsidR="005A2354" w:rsidRPr="00A330D9" w:rsidRDefault="005A2354" w:rsidP="005A2354">
            <w:pPr>
              <w:rPr>
                <w:sz w:val="21"/>
                <w:szCs w:val="21"/>
              </w:rPr>
            </w:pPr>
            <w:r w:rsidRPr="00A330D9">
              <w:rPr>
                <w:sz w:val="21"/>
                <w:szCs w:val="21"/>
              </w:rPr>
              <w:t xml:space="preserve">Extreme Heat </w:t>
            </w:r>
          </w:p>
        </w:tc>
        <w:tc>
          <w:tcPr>
            <w:tcW w:w="2425" w:type="dxa"/>
          </w:tcPr>
          <w:p w:rsidR="005A2354" w:rsidRPr="00453284" w:rsidRDefault="005A2354" w:rsidP="005A2354">
            <w:pPr>
              <w:jc w:val="center"/>
              <w:rPr>
                <w:b/>
                <w:sz w:val="21"/>
                <w:szCs w:val="21"/>
              </w:rPr>
            </w:pPr>
          </w:p>
        </w:tc>
        <w:tc>
          <w:tcPr>
            <w:tcW w:w="2238" w:type="dxa"/>
          </w:tcPr>
          <w:p w:rsidR="005A2354" w:rsidRPr="00453284" w:rsidRDefault="005A2354" w:rsidP="005A2354">
            <w:pPr>
              <w:jc w:val="center"/>
              <w:rPr>
                <w:b/>
                <w:sz w:val="21"/>
                <w:szCs w:val="21"/>
              </w:rPr>
            </w:pPr>
          </w:p>
        </w:tc>
        <w:tc>
          <w:tcPr>
            <w:tcW w:w="1678" w:type="dxa"/>
          </w:tcPr>
          <w:p w:rsidR="005A2354" w:rsidRPr="00453284" w:rsidRDefault="005A2354" w:rsidP="005A2354">
            <w:pPr>
              <w:jc w:val="center"/>
              <w:rPr>
                <w:b/>
                <w:sz w:val="21"/>
                <w:szCs w:val="21"/>
              </w:rPr>
            </w:pPr>
            <w:r w:rsidRPr="00453284">
              <w:rPr>
                <w:b/>
                <w:sz w:val="21"/>
                <w:szCs w:val="21"/>
              </w:rPr>
              <w:t>X</w:t>
            </w:r>
          </w:p>
        </w:tc>
        <w:tc>
          <w:tcPr>
            <w:tcW w:w="1231" w:type="dxa"/>
          </w:tcPr>
          <w:p w:rsidR="005A2354" w:rsidRPr="00453284" w:rsidRDefault="005A2354" w:rsidP="005A2354">
            <w:pPr>
              <w:jc w:val="center"/>
              <w:rPr>
                <w:b/>
                <w:sz w:val="21"/>
                <w:szCs w:val="21"/>
              </w:rPr>
            </w:pPr>
          </w:p>
        </w:tc>
      </w:tr>
      <w:tr w:rsidR="005A2354" w:rsidRPr="00A330D9" w:rsidTr="005A2354">
        <w:trPr>
          <w:trHeight w:val="262"/>
        </w:trPr>
        <w:tc>
          <w:tcPr>
            <w:tcW w:w="2350" w:type="dxa"/>
            <w:vAlign w:val="bottom"/>
          </w:tcPr>
          <w:p w:rsidR="005A2354" w:rsidRPr="00A330D9" w:rsidRDefault="005A2354" w:rsidP="005A2354">
            <w:pPr>
              <w:rPr>
                <w:sz w:val="21"/>
                <w:szCs w:val="21"/>
              </w:rPr>
            </w:pPr>
            <w:r w:rsidRPr="00A330D9">
              <w:rPr>
                <w:sz w:val="21"/>
                <w:szCs w:val="21"/>
              </w:rPr>
              <w:t xml:space="preserve">Flood </w:t>
            </w:r>
          </w:p>
        </w:tc>
        <w:tc>
          <w:tcPr>
            <w:tcW w:w="2425" w:type="dxa"/>
          </w:tcPr>
          <w:p w:rsidR="005A2354" w:rsidRPr="00453284" w:rsidRDefault="005A2354" w:rsidP="005A2354">
            <w:pPr>
              <w:jc w:val="center"/>
              <w:rPr>
                <w:b/>
                <w:sz w:val="21"/>
                <w:szCs w:val="21"/>
              </w:rPr>
            </w:pPr>
          </w:p>
        </w:tc>
        <w:tc>
          <w:tcPr>
            <w:tcW w:w="2238" w:type="dxa"/>
          </w:tcPr>
          <w:p w:rsidR="005A2354" w:rsidRPr="00453284" w:rsidRDefault="005A2354" w:rsidP="005A2354">
            <w:pPr>
              <w:jc w:val="center"/>
              <w:rPr>
                <w:b/>
                <w:sz w:val="21"/>
                <w:szCs w:val="21"/>
              </w:rPr>
            </w:pPr>
            <w:r w:rsidRPr="00453284">
              <w:rPr>
                <w:b/>
                <w:sz w:val="21"/>
                <w:szCs w:val="21"/>
              </w:rPr>
              <w:t>X</w:t>
            </w:r>
          </w:p>
        </w:tc>
        <w:tc>
          <w:tcPr>
            <w:tcW w:w="1678" w:type="dxa"/>
          </w:tcPr>
          <w:p w:rsidR="005A2354" w:rsidRPr="00453284" w:rsidRDefault="005A2354" w:rsidP="005A2354">
            <w:pPr>
              <w:jc w:val="center"/>
              <w:rPr>
                <w:b/>
                <w:sz w:val="21"/>
                <w:szCs w:val="21"/>
              </w:rPr>
            </w:pPr>
          </w:p>
        </w:tc>
        <w:tc>
          <w:tcPr>
            <w:tcW w:w="1231" w:type="dxa"/>
          </w:tcPr>
          <w:p w:rsidR="005A2354" w:rsidRPr="00453284" w:rsidRDefault="005A2354" w:rsidP="005A2354">
            <w:pPr>
              <w:jc w:val="center"/>
              <w:rPr>
                <w:b/>
                <w:sz w:val="21"/>
                <w:szCs w:val="21"/>
              </w:rPr>
            </w:pPr>
          </w:p>
        </w:tc>
      </w:tr>
      <w:tr w:rsidR="005A2354" w:rsidRPr="00A330D9" w:rsidTr="005A2354">
        <w:trPr>
          <w:trHeight w:val="557"/>
        </w:trPr>
        <w:tc>
          <w:tcPr>
            <w:tcW w:w="2350" w:type="dxa"/>
            <w:vAlign w:val="bottom"/>
          </w:tcPr>
          <w:p w:rsidR="005A2354" w:rsidRPr="00A330D9" w:rsidRDefault="005A2354" w:rsidP="005A2354">
            <w:pPr>
              <w:rPr>
                <w:sz w:val="21"/>
                <w:szCs w:val="21"/>
              </w:rPr>
            </w:pPr>
            <w:r w:rsidRPr="00A330D9">
              <w:rPr>
                <w:sz w:val="21"/>
                <w:szCs w:val="21"/>
              </w:rPr>
              <w:t xml:space="preserve">Freezing Rain/Sleet/Ice </w:t>
            </w:r>
          </w:p>
        </w:tc>
        <w:tc>
          <w:tcPr>
            <w:tcW w:w="2425" w:type="dxa"/>
          </w:tcPr>
          <w:p w:rsidR="005A2354" w:rsidRPr="00453284" w:rsidRDefault="005A2354" w:rsidP="005A2354">
            <w:pPr>
              <w:jc w:val="center"/>
              <w:rPr>
                <w:b/>
                <w:sz w:val="21"/>
                <w:szCs w:val="21"/>
              </w:rPr>
            </w:pPr>
            <w:r w:rsidRPr="00453284">
              <w:rPr>
                <w:b/>
                <w:sz w:val="21"/>
                <w:szCs w:val="21"/>
              </w:rPr>
              <w:t>X</w:t>
            </w:r>
          </w:p>
        </w:tc>
        <w:tc>
          <w:tcPr>
            <w:tcW w:w="2238" w:type="dxa"/>
          </w:tcPr>
          <w:p w:rsidR="005A2354" w:rsidRPr="00453284" w:rsidRDefault="005A2354" w:rsidP="005A2354">
            <w:pPr>
              <w:jc w:val="center"/>
              <w:rPr>
                <w:b/>
                <w:sz w:val="21"/>
                <w:szCs w:val="21"/>
              </w:rPr>
            </w:pPr>
          </w:p>
        </w:tc>
        <w:tc>
          <w:tcPr>
            <w:tcW w:w="1678" w:type="dxa"/>
          </w:tcPr>
          <w:p w:rsidR="005A2354" w:rsidRPr="00453284" w:rsidRDefault="005A2354" w:rsidP="005A2354">
            <w:pPr>
              <w:jc w:val="center"/>
              <w:rPr>
                <w:b/>
                <w:sz w:val="21"/>
                <w:szCs w:val="21"/>
              </w:rPr>
            </w:pPr>
          </w:p>
        </w:tc>
        <w:tc>
          <w:tcPr>
            <w:tcW w:w="1231" w:type="dxa"/>
          </w:tcPr>
          <w:p w:rsidR="005A2354" w:rsidRPr="00453284" w:rsidRDefault="005A2354" w:rsidP="005A2354">
            <w:pPr>
              <w:jc w:val="center"/>
              <w:rPr>
                <w:b/>
                <w:sz w:val="21"/>
                <w:szCs w:val="21"/>
              </w:rPr>
            </w:pPr>
          </w:p>
        </w:tc>
      </w:tr>
      <w:tr w:rsidR="005A2354" w:rsidRPr="00A330D9" w:rsidTr="005A2354">
        <w:trPr>
          <w:trHeight w:val="279"/>
        </w:trPr>
        <w:tc>
          <w:tcPr>
            <w:tcW w:w="2350" w:type="dxa"/>
            <w:vAlign w:val="bottom"/>
          </w:tcPr>
          <w:p w:rsidR="005A2354" w:rsidRPr="00A330D9" w:rsidRDefault="005A2354" w:rsidP="005A2354">
            <w:pPr>
              <w:rPr>
                <w:sz w:val="21"/>
                <w:szCs w:val="21"/>
              </w:rPr>
            </w:pPr>
            <w:r w:rsidRPr="00A330D9">
              <w:rPr>
                <w:sz w:val="21"/>
                <w:szCs w:val="21"/>
              </w:rPr>
              <w:t xml:space="preserve">Hail </w:t>
            </w:r>
          </w:p>
        </w:tc>
        <w:tc>
          <w:tcPr>
            <w:tcW w:w="2425" w:type="dxa"/>
          </w:tcPr>
          <w:p w:rsidR="005A2354" w:rsidRPr="00453284" w:rsidRDefault="005A2354" w:rsidP="005A2354">
            <w:pPr>
              <w:jc w:val="center"/>
              <w:rPr>
                <w:b/>
                <w:sz w:val="21"/>
                <w:szCs w:val="21"/>
              </w:rPr>
            </w:pPr>
          </w:p>
        </w:tc>
        <w:tc>
          <w:tcPr>
            <w:tcW w:w="2238" w:type="dxa"/>
          </w:tcPr>
          <w:p w:rsidR="005A2354" w:rsidRPr="00453284" w:rsidRDefault="005A2354" w:rsidP="005A2354">
            <w:pPr>
              <w:jc w:val="center"/>
              <w:rPr>
                <w:b/>
                <w:sz w:val="21"/>
                <w:szCs w:val="21"/>
              </w:rPr>
            </w:pPr>
            <w:r w:rsidRPr="00453284">
              <w:rPr>
                <w:b/>
                <w:sz w:val="21"/>
                <w:szCs w:val="21"/>
              </w:rPr>
              <w:t>X</w:t>
            </w:r>
          </w:p>
        </w:tc>
        <w:tc>
          <w:tcPr>
            <w:tcW w:w="1678" w:type="dxa"/>
          </w:tcPr>
          <w:p w:rsidR="005A2354" w:rsidRPr="00453284" w:rsidRDefault="005A2354" w:rsidP="005A2354">
            <w:pPr>
              <w:jc w:val="center"/>
              <w:rPr>
                <w:b/>
                <w:sz w:val="21"/>
                <w:szCs w:val="21"/>
              </w:rPr>
            </w:pPr>
          </w:p>
        </w:tc>
        <w:tc>
          <w:tcPr>
            <w:tcW w:w="1231" w:type="dxa"/>
          </w:tcPr>
          <w:p w:rsidR="005A2354" w:rsidRPr="00453284" w:rsidRDefault="005A2354" w:rsidP="005A2354">
            <w:pPr>
              <w:jc w:val="center"/>
              <w:rPr>
                <w:b/>
                <w:sz w:val="21"/>
                <w:szCs w:val="21"/>
              </w:rPr>
            </w:pPr>
          </w:p>
        </w:tc>
      </w:tr>
      <w:tr w:rsidR="005A2354" w:rsidRPr="00A330D9" w:rsidTr="005A2354">
        <w:trPr>
          <w:trHeight w:val="279"/>
        </w:trPr>
        <w:tc>
          <w:tcPr>
            <w:tcW w:w="2350" w:type="dxa"/>
            <w:vAlign w:val="bottom"/>
          </w:tcPr>
          <w:p w:rsidR="005A2354" w:rsidRPr="00A330D9" w:rsidRDefault="005A2354" w:rsidP="005A2354">
            <w:pPr>
              <w:rPr>
                <w:sz w:val="21"/>
                <w:szCs w:val="21"/>
              </w:rPr>
            </w:pPr>
            <w:r w:rsidRPr="00A330D9">
              <w:rPr>
                <w:sz w:val="21"/>
                <w:szCs w:val="21"/>
              </w:rPr>
              <w:t xml:space="preserve">Heavy Rain </w:t>
            </w:r>
          </w:p>
        </w:tc>
        <w:tc>
          <w:tcPr>
            <w:tcW w:w="2425" w:type="dxa"/>
          </w:tcPr>
          <w:p w:rsidR="005A2354" w:rsidRPr="00453284" w:rsidRDefault="005A2354" w:rsidP="005A2354">
            <w:pPr>
              <w:jc w:val="center"/>
              <w:rPr>
                <w:b/>
                <w:sz w:val="21"/>
                <w:szCs w:val="21"/>
              </w:rPr>
            </w:pPr>
          </w:p>
        </w:tc>
        <w:tc>
          <w:tcPr>
            <w:tcW w:w="2238" w:type="dxa"/>
          </w:tcPr>
          <w:p w:rsidR="005A2354" w:rsidRPr="00453284" w:rsidRDefault="005A2354" w:rsidP="005A2354">
            <w:pPr>
              <w:jc w:val="center"/>
              <w:rPr>
                <w:b/>
                <w:sz w:val="21"/>
                <w:szCs w:val="21"/>
              </w:rPr>
            </w:pPr>
            <w:r w:rsidRPr="00453284">
              <w:rPr>
                <w:b/>
                <w:sz w:val="21"/>
                <w:szCs w:val="21"/>
              </w:rPr>
              <w:t>X</w:t>
            </w:r>
          </w:p>
        </w:tc>
        <w:tc>
          <w:tcPr>
            <w:tcW w:w="1678" w:type="dxa"/>
          </w:tcPr>
          <w:p w:rsidR="005A2354" w:rsidRPr="00453284" w:rsidRDefault="005A2354" w:rsidP="005A2354">
            <w:pPr>
              <w:jc w:val="center"/>
              <w:rPr>
                <w:b/>
                <w:sz w:val="21"/>
                <w:szCs w:val="21"/>
              </w:rPr>
            </w:pPr>
          </w:p>
        </w:tc>
        <w:tc>
          <w:tcPr>
            <w:tcW w:w="1231" w:type="dxa"/>
          </w:tcPr>
          <w:p w:rsidR="005A2354" w:rsidRPr="00453284" w:rsidRDefault="005A2354" w:rsidP="005A2354">
            <w:pPr>
              <w:jc w:val="center"/>
              <w:rPr>
                <w:b/>
                <w:sz w:val="21"/>
                <w:szCs w:val="21"/>
              </w:rPr>
            </w:pPr>
          </w:p>
        </w:tc>
      </w:tr>
      <w:tr w:rsidR="005A2354" w:rsidRPr="00A330D9" w:rsidTr="005A2354">
        <w:trPr>
          <w:trHeight w:val="279"/>
        </w:trPr>
        <w:tc>
          <w:tcPr>
            <w:tcW w:w="2350" w:type="dxa"/>
            <w:vAlign w:val="bottom"/>
          </w:tcPr>
          <w:p w:rsidR="005A2354" w:rsidRPr="00A330D9" w:rsidRDefault="005A2354" w:rsidP="005A2354">
            <w:pPr>
              <w:rPr>
                <w:sz w:val="21"/>
                <w:szCs w:val="21"/>
              </w:rPr>
            </w:pPr>
            <w:r w:rsidRPr="00A330D9">
              <w:rPr>
                <w:sz w:val="21"/>
                <w:szCs w:val="21"/>
              </w:rPr>
              <w:t xml:space="preserve">Heavy Snow  </w:t>
            </w:r>
          </w:p>
        </w:tc>
        <w:tc>
          <w:tcPr>
            <w:tcW w:w="2425" w:type="dxa"/>
          </w:tcPr>
          <w:p w:rsidR="005A2354" w:rsidRPr="00453284" w:rsidRDefault="005A2354" w:rsidP="005A2354">
            <w:pPr>
              <w:jc w:val="center"/>
              <w:rPr>
                <w:b/>
                <w:sz w:val="21"/>
                <w:szCs w:val="21"/>
              </w:rPr>
            </w:pPr>
          </w:p>
        </w:tc>
        <w:tc>
          <w:tcPr>
            <w:tcW w:w="2238" w:type="dxa"/>
          </w:tcPr>
          <w:p w:rsidR="005A2354" w:rsidRPr="00453284" w:rsidRDefault="005A2354" w:rsidP="005A2354">
            <w:pPr>
              <w:jc w:val="center"/>
              <w:rPr>
                <w:b/>
                <w:sz w:val="21"/>
                <w:szCs w:val="21"/>
              </w:rPr>
            </w:pPr>
            <w:r w:rsidRPr="00453284">
              <w:rPr>
                <w:b/>
                <w:sz w:val="21"/>
                <w:szCs w:val="21"/>
              </w:rPr>
              <w:t>X</w:t>
            </w:r>
          </w:p>
        </w:tc>
        <w:tc>
          <w:tcPr>
            <w:tcW w:w="1678" w:type="dxa"/>
          </w:tcPr>
          <w:p w:rsidR="005A2354" w:rsidRPr="00453284" w:rsidRDefault="005A2354" w:rsidP="005A2354">
            <w:pPr>
              <w:jc w:val="center"/>
              <w:rPr>
                <w:b/>
                <w:sz w:val="21"/>
                <w:szCs w:val="21"/>
              </w:rPr>
            </w:pPr>
          </w:p>
        </w:tc>
        <w:tc>
          <w:tcPr>
            <w:tcW w:w="1231" w:type="dxa"/>
          </w:tcPr>
          <w:p w:rsidR="005A2354" w:rsidRPr="00453284" w:rsidRDefault="005A2354" w:rsidP="005A2354">
            <w:pPr>
              <w:jc w:val="center"/>
              <w:rPr>
                <w:b/>
                <w:sz w:val="21"/>
                <w:szCs w:val="21"/>
              </w:rPr>
            </w:pPr>
          </w:p>
        </w:tc>
      </w:tr>
      <w:tr w:rsidR="005A2354" w:rsidRPr="00A330D9" w:rsidTr="005A2354">
        <w:trPr>
          <w:trHeight w:val="262"/>
        </w:trPr>
        <w:tc>
          <w:tcPr>
            <w:tcW w:w="2350" w:type="dxa"/>
            <w:vAlign w:val="bottom"/>
          </w:tcPr>
          <w:p w:rsidR="005A2354" w:rsidRPr="00A330D9" w:rsidRDefault="005A2354" w:rsidP="005A2354">
            <w:pPr>
              <w:rPr>
                <w:sz w:val="21"/>
                <w:szCs w:val="21"/>
              </w:rPr>
            </w:pPr>
            <w:r w:rsidRPr="00A330D9">
              <w:rPr>
                <w:sz w:val="21"/>
                <w:szCs w:val="21"/>
              </w:rPr>
              <w:t xml:space="preserve">Ice Jam </w:t>
            </w:r>
          </w:p>
        </w:tc>
        <w:tc>
          <w:tcPr>
            <w:tcW w:w="2425" w:type="dxa"/>
          </w:tcPr>
          <w:p w:rsidR="005A2354" w:rsidRPr="00453284" w:rsidRDefault="005A2354" w:rsidP="005A2354">
            <w:pPr>
              <w:jc w:val="center"/>
              <w:rPr>
                <w:b/>
                <w:sz w:val="21"/>
                <w:szCs w:val="21"/>
              </w:rPr>
            </w:pPr>
          </w:p>
        </w:tc>
        <w:tc>
          <w:tcPr>
            <w:tcW w:w="2238" w:type="dxa"/>
          </w:tcPr>
          <w:p w:rsidR="005A2354" w:rsidRPr="00453284" w:rsidRDefault="005A2354" w:rsidP="005A2354">
            <w:pPr>
              <w:jc w:val="center"/>
              <w:rPr>
                <w:b/>
                <w:sz w:val="21"/>
                <w:szCs w:val="21"/>
              </w:rPr>
            </w:pPr>
          </w:p>
        </w:tc>
        <w:tc>
          <w:tcPr>
            <w:tcW w:w="1678" w:type="dxa"/>
          </w:tcPr>
          <w:p w:rsidR="005A2354" w:rsidRPr="00453284" w:rsidRDefault="005A2354" w:rsidP="005A2354">
            <w:pPr>
              <w:jc w:val="center"/>
              <w:rPr>
                <w:b/>
                <w:sz w:val="21"/>
                <w:szCs w:val="21"/>
              </w:rPr>
            </w:pPr>
          </w:p>
        </w:tc>
        <w:tc>
          <w:tcPr>
            <w:tcW w:w="1231" w:type="dxa"/>
          </w:tcPr>
          <w:p w:rsidR="005A2354" w:rsidRPr="00453284" w:rsidRDefault="005A2354" w:rsidP="005A2354">
            <w:pPr>
              <w:jc w:val="center"/>
              <w:rPr>
                <w:b/>
                <w:sz w:val="21"/>
                <w:szCs w:val="21"/>
              </w:rPr>
            </w:pPr>
            <w:r w:rsidRPr="00453284">
              <w:rPr>
                <w:b/>
                <w:sz w:val="21"/>
                <w:szCs w:val="21"/>
              </w:rPr>
              <w:t>X</w:t>
            </w:r>
          </w:p>
        </w:tc>
      </w:tr>
      <w:tr w:rsidR="005A2354" w:rsidRPr="00A330D9" w:rsidTr="005A2354">
        <w:trPr>
          <w:trHeight w:val="279"/>
        </w:trPr>
        <w:tc>
          <w:tcPr>
            <w:tcW w:w="2350" w:type="dxa"/>
            <w:vAlign w:val="bottom"/>
          </w:tcPr>
          <w:p w:rsidR="005A2354" w:rsidRPr="00A330D9" w:rsidRDefault="005A2354" w:rsidP="005A2354">
            <w:pPr>
              <w:rPr>
                <w:sz w:val="21"/>
                <w:szCs w:val="21"/>
              </w:rPr>
            </w:pPr>
            <w:r w:rsidRPr="00A330D9">
              <w:rPr>
                <w:sz w:val="21"/>
                <w:szCs w:val="21"/>
              </w:rPr>
              <w:t xml:space="preserve">Lightning </w:t>
            </w:r>
          </w:p>
        </w:tc>
        <w:tc>
          <w:tcPr>
            <w:tcW w:w="2425" w:type="dxa"/>
          </w:tcPr>
          <w:p w:rsidR="005A2354" w:rsidRPr="00453284" w:rsidRDefault="005A2354" w:rsidP="005A2354">
            <w:pPr>
              <w:jc w:val="center"/>
              <w:rPr>
                <w:b/>
                <w:sz w:val="21"/>
                <w:szCs w:val="21"/>
              </w:rPr>
            </w:pPr>
          </w:p>
        </w:tc>
        <w:tc>
          <w:tcPr>
            <w:tcW w:w="2238" w:type="dxa"/>
          </w:tcPr>
          <w:p w:rsidR="005A2354" w:rsidRPr="00453284" w:rsidRDefault="005A2354" w:rsidP="005A2354">
            <w:pPr>
              <w:jc w:val="center"/>
              <w:rPr>
                <w:b/>
                <w:sz w:val="21"/>
                <w:szCs w:val="21"/>
              </w:rPr>
            </w:pPr>
          </w:p>
        </w:tc>
        <w:tc>
          <w:tcPr>
            <w:tcW w:w="1678" w:type="dxa"/>
          </w:tcPr>
          <w:p w:rsidR="005A2354" w:rsidRPr="00453284" w:rsidRDefault="005A2354" w:rsidP="005A2354">
            <w:pPr>
              <w:jc w:val="center"/>
              <w:rPr>
                <w:b/>
                <w:sz w:val="21"/>
                <w:szCs w:val="21"/>
              </w:rPr>
            </w:pPr>
            <w:r w:rsidRPr="00453284">
              <w:rPr>
                <w:b/>
                <w:sz w:val="21"/>
                <w:szCs w:val="21"/>
              </w:rPr>
              <w:t>X</w:t>
            </w:r>
          </w:p>
        </w:tc>
        <w:tc>
          <w:tcPr>
            <w:tcW w:w="1231" w:type="dxa"/>
          </w:tcPr>
          <w:p w:rsidR="005A2354" w:rsidRPr="00453284" w:rsidRDefault="005A2354" w:rsidP="005A2354">
            <w:pPr>
              <w:jc w:val="center"/>
              <w:rPr>
                <w:b/>
                <w:sz w:val="21"/>
                <w:szCs w:val="21"/>
              </w:rPr>
            </w:pPr>
          </w:p>
        </w:tc>
      </w:tr>
      <w:tr w:rsidR="005A2354" w:rsidRPr="00A330D9" w:rsidTr="005A2354">
        <w:trPr>
          <w:trHeight w:val="279"/>
        </w:trPr>
        <w:tc>
          <w:tcPr>
            <w:tcW w:w="2350" w:type="dxa"/>
            <w:vAlign w:val="bottom"/>
          </w:tcPr>
          <w:p w:rsidR="005A2354" w:rsidRPr="00A330D9" w:rsidRDefault="005A2354" w:rsidP="005A2354">
            <w:pPr>
              <w:jc w:val="both"/>
              <w:rPr>
                <w:sz w:val="21"/>
                <w:szCs w:val="21"/>
              </w:rPr>
            </w:pPr>
            <w:r w:rsidRPr="00A330D9">
              <w:rPr>
                <w:sz w:val="21"/>
                <w:szCs w:val="21"/>
              </w:rPr>
              <w:t xml:space="preserve">Rapid Snow Melt </w:t>
            </w:r>
          </w:p>
        </w:tc>
        <w:tc>
          <w:tcPr>
            <w:tcW w:w="2425" w:type="dxa"/>
          </w:tcPr>
          <w:p w:rsidR="005A2354" w:rsidRPr="00453284" w:rsidRDefault="005A2354" w:rsidP="005A2354">
            <w:pPr>
              <w:jc w:val="center"/>
              <w:rPr>
                <w:b/>
                <w:sz w:val="21"/>
                <w:szCs w:val="21"/>
              </w:rPr>
            </w:pPr>
          </w:p>
        </w:tc>
        <w:tc>
          <w:tcPr>
            <w:tcW w:w="2238" w:type="dxa"/>
          </w:tcPr>
          <w:p w:rsidR="005A2354" w:rsidRPr="00453284" w:rsidRDefault="005A2354" w:rsidP="005A2354">
            <w:pPr>
              <w:jc w:val="center"/>
              <w:rPr>
                <w:b/>
                <w:sz w:val="21"/>
                <w:szCs w:val="21"/>
              </w:rPr>
            </w:pPr>
            <w:r w:rsidRPr="00453284">
              <w:rPr>
                <w:b/>
                <w:sz w:val="21"/>
                <w:szCs w:val="21"/>
              </w:rPr>
              <w:t>X</w:t>
            </w:r>
          </w:p>
        </w:tc>
        <w:tc>
          <w:tcPr>
            <w:tcW w:w="1678" w:type="dxa"/>
          </w:tcPr>
          <w:p w:rsidR="005A2354" w:rsidRPr="00453284" w:rsidRDefault="005A2354" w:rsidP="005A2354">
            <w:pPr>
              <w:jc w:val="center"/>
              <w:rPr>
                <w:b/>
                <w:sz w:val="21"/>
                <w:szCs w:val="21"/>
              </w:rPr>
            </w:pPr>
          </w:p>
        </w:tc>
        <w:tc>
          <w:tcPr>
            <w:tcW w:w="1231" w:type="dxa"/>
          </w:tcPr>
          <w:p w:rsidR="005A2354" w:rsidRPr="00453284" w:rsidRDefault="005A2354" w:rsidP="005A2354">
            <w:pPr>
              <w:jc w:val="center"/>
              <w:rPr>
                <w:b/>
                <w:sz w:val="21"/>
                <w:szCs w:val="21"/>
              </w:rPr>
            </w:pPr>
          </w:p>
        </w:tc>
      </w:tr>
      <w:tr w:rsidR="005A2354" w:rsidRPr="00A330D9" w:rsidTr="005A2354">
        <w:trPr>
          <w:trHeight w:val="262"/>
        </w:trPr>
        <w:tc>
          <w:tcPr>
            <w:tcW w:w="2350" w:type="dxa"/>
            <w:vAlign w:val="bottom"/>
          </w:tcPr>
          <w:p w:rsidR="005A2354" w:rsidRPr="00A330D9" w:rsidRDefault="005A2354" w:rsidP="005A2354">
            <w:pPr>
              <w:jc w:val="both"/>
              <w:rPr>
                <w:sz w:val="21"/>
                <w:szCs w:val="21"/>
              </w:rPr>
            </w:pPr>
            <w:r w:rsidRPr="00A330D9">
              <w:rPr>
                <w:sz w:val="21"/>
                <w:szCs w:val="21"/>
              </w:rPr>
              <w:t xml:space="preserve">Strong Winds </w:t>
            </w:r>
          </w:p>
        </w:tc>
        <w:tc>
          <w:tcPr>
            <w:tcW w:w="2425" w:type="dxa"/>
          </w:tcPr>
          <w:p w:rsidR="005A2354" w:rsidRPr="00453284" w:rsidRDefault="005A2354" w:rsidP="005A2354">
            <w:pPr>
              <w:jc w:val="center"/>
              <w:rPr>
                <w:b/>
                <w:sz w:val="21"/>
                <w:szCs w:val="21"/>
              </w:rPr>
            </w:pPr>
          </w:p>
        </w:tc>
        <w:tc>
          <w:tcPr>
            <w:tcW w:w="2238" w:type="dxa"/>
          </w:tcPr>
          <w:p w:rsidR="005A2354" w:rsidRPr="00453284" w:rsidRDefault="005A2354" w:rsidP="005A2354">
            <w:pPr>
              <w:jc w:val="center"/>
              <w:rPr>
                <w:b/>
                <w:sz w:val="21"/>
                <w:szCs w:val="21"/>
              </w:rPr>
            </w:pPr>
            <w:r w:rsidRPr="00453284">
              <w:rPr>
                <w:b/>
                <w:sz w:val="21"/>
                <w:szCs w:val="21"/>
              </w:rPr>
              <w:t>X</w:t>
            </w:r>
          </w:p>
        </w:tc>
        <w:tc>
          <w:tcPr>
            <w:tcW w:w="1678" w:type="dxa"/>
          </w:tcPr>
          <w:p w:rsidR="005A2354" w:rsidRPr="00453284" w:rsidRDefault="005A2354" w:rsidP="005A2354">
            <w:pPr>
              <w:jc w:val="center"/>
              <w:rPr>
                <w:b/>
                <w:sz w:val="21"/>
                <w:szCs w:val="21"/>
              </w:rPr>
            </w:pPr>
          </w:p>
        </w:tc>
        <w:tc>
          <w:tcPr>
            <w:tcW w:w="1231" w:type="dxa"/>
          </w:tcPr>
          <w:p w:rsidR="005A2354" w:rsidRPr="00453284" w:rsidRDefault="005A2354" w:rsidP="005A2354">
            <w:pPr>
              <w:jc w:val="center"/>
              <w:rPr>
                <w:b/>
                <w:sz w:val="21"/>
                <w:szCs w:val="21"/>
              </w:rPr>
            </w:pPr>
          </w:p>
        </w:tc>
      </w:tr>
      <w:tr w:rsidR="005A2354" w:rsidRPr="00A330D9" w:rsidTr="005A2354">
        <w:trPr>
          <w:trHeight w:val="279"/>
        </w:trPr>
        <w:tc>
          <w:tcPr>
            <w:tcW w:w="2350" w:type="dxa"/>
            <w:vAlign w:val="bottom"/>
          </w:tcPr>
          <w:p w:rsidR="005A2354" w:rsidRPr="00A330D9" w:rsidRDefault="005A2354" w:rsidP="005A2354">
            <w:pPr>
              <w:jc w:val="both"/>
              <w:rPr>
                <w:sz w:val="21"/>
                <w:szCs w:val="21"/>
              </w:rPr>
            </w:pPr>
            <w:r w:rsidRPr="00A330D9">
              <w:rPr>
                <w:sz w:val="21"/>
                <w:szCs w:val="21"/>
              </w:rPr>
              <w:t xml:space="preserve">Subsidence </w:t>
            </w:r>
          </w:p>
        </w:tc>
        <w:tc>
          <w:tcPr>
            <w:tcW w:w="2425" w:type="dxa"/>
          </w:tcPr>
          <w:p w:rsidR="005A2354" w:rsidRPr="00453284" w:rsidRDefault="005A2354" w:rsidP="005A2354">
            <w:pPr>
              <w:jc w:val="center"/>
              <w:rPr>
                <w:b/>
                <w:sz w:val="21"/>
                <w:szCs w:val="21"/>
              </w:rPr>
            </w:pPr>
          </w:p>
        </w:tc>
        <w:tc>
          <w:tcPr>
            <w:tcW w:w="2238" w:type="dxa"/>
          </w:tcPr>
          <w:p w:rsidR="005A2354" w:rsidRPr="00453284" w:rsidRDefault="005A2354" w:rsidP="005A2354">
            <w:pPr>
              <w:jc w:val="center"/>
              <w:rPr>
                <w:b/>
                <w:sz w:val="21"/>
                <w:szCs w:val="21"/>
              </w:rPr>
            </w:pPr>
          </w:p>
        </w:tc>
        <w:tc>
          <w:tcPr>
            <w:tcW w:w="1678" w:type="dxa"/>
          </w:tcPr>
          <w:p w:rsidR="005A2354" w:rsidRPr="00453284" w:rsidRDefault="005A2354" w:rsidP="005A2354">
            <w:pPr>
              <w:jc w:val="center"/>
              <w:rPr>
                <w:b/>
                <w:sz w:val="21"/>
                <w:szCs w:val="21"/>
              </w:rPr>
            </w:pPr>
          </w:p>
        </w:tc>
        <w:tc>
          <w:tcPr>
            <w:tcW w:w="1231" w:type="dxa"/>
          </w:tcPr>
          <w:p w:rsidR="005A2354" w:rsidRPr="00453284" w:rsidRDefault="005A2354" w:rsidP="005A2354">
            <w:pPr>
              <w:jc w:val="center"/>
              <w:rPr>
                <w:b/>
                <w:sz w:val="21"/>
                <w:szCs w:val="21"/>
              </w:rPr>
            </w:pPr>
            <w:r w:rsidRPr="00453284">
              <w:rPr>
                <w:b/>
                <w:sz w:val="21"/>
                <w:szCs w:val="21"/>
              </w:rPr>
              <w:t>X</w:t>
            </w:r>
          </w:p>
        </w:tc>
      </w:tr>
      <w:tr w:rsidR="005A2354" w:rsidRPr="00A330D9" w:rsidTr="005A2354">
        <w:trPr>
          <w:trHeight w:val="279"/>
        </w:trPr>
        <w:tc>
          <w:tcPr>
            <w:tcW w:w="2350" w:type="dxa"/>
            <w:vAlign w:val="bottom"/>
          </w:tcPr>
          <w:p w:rsidR="005A2354" w:rsidRPr="00A330D9" w:rsidRDefault="005A2354" w:rsidP="005A2354">
            <w:pPr>
              <w:jc w:val="both"/>
              <w:rPr>
                <w:sz w:val="21"/>
                <w:szCs w:val="21"/>
              </w:rPr>
            </w:pPr>
            <w:r w:rsidRPr="00A330D9">
              <w:rPr>
                <w:sz w:val="21"/>
                <w:szCs w:val="21"/>
              </w:rPr>
              <w:t xml:space="preserve">Thunderstorm </w:t>
            </w:r>
          </w:p>
        </w:tc>
        <w:tc>
          <w:tcPr>
            <w:tcW w:w="2425" w:type="dxa"/>
          </w:tcPr>
          <w:p w:rsidR="005A2354" w:rsidRPr="00453284" w:rsidRDefault="005A2354" w:rsidP="005A2354">
            <w:pPr>
              <w:jc w:val="center"/>
              <w:rPr>
                <w:b/>
                <w:sz w:val="21"/>
                <w:szCs w:val="21"/>
              </w:rPr>
            </w:pPr>
          </w:p>
        </w:tc>
        <w:tc>
          <w:tcPr>
            <w:tcW w:w="2238" w:type="dxa"/>
          </w:tcPr>
          <w:p w:rsidR="005A2354" w:rsidRPr="00453284" w:rsidRDefault="005A2354" w:rsidP="005A2354">
            <w:pPr>
              <w:jc w:val="center"/>
              <w:rPr>
                <w:b/>
                <w:sz w:val="21"/>
                <w:szCs w:val="21"/>
              </w:rPr>
            </w:pPr>
          </w:p>
        </w:tc>
        <w:tc>
          <w:tcPr>
            <w:tcW w:w="1678" w:type="dxa"/>
          </w:tcPr>
          <w:p w:rsidR="005A2354" w:rsidRPr="00453284" w:rsidRDefault="005A2354" w:rsidP="005A2354">
            <w:pPr>
              <w:jc w:val="center"/>
              <w:rPr>
                <w:b/>
                <w:sz w:val="21"/>
                <w:szCs w:val="21"/>
              </w:rPr>
            </w:pPr>
            <w:r w:rsidRPr="00453284">
              <w:rPr>
                <w:b/>
                <w:sz w:val="21"/>
                <w:szCs w:val="21"/>
              </w:rPr>
              <w:t>X</w:t>
            </w:r>
          </w:p>
        </w:tc>
        <w:tc>
          <w:tcPr>
            <w:tcW w:w="1231" w:type="dxa"/>
          </w:tcPr>
          <w:p w:rsidR="005A2354" w:rsidRPr="00453284" w:rsidRDefault="005A2354" w:rsidP="005A2354">
            <w:pPr>
              <w:jc w:val="center"/>
              <w:rPr>
                <w:b/>
                <w:sz w:val="21"/>
                <w:szCs w:val="21"/>
              </w:rPr>
            </w:pPr>
          </w:p>
        </w:tc>
      </w:tr>
      <w:tr w:rsidR="005A2354" w:rsidRPr="00A330D9" w:rsidTr="005A2354">
        <w:trPr>
          <w:trHeight w:val="279"/>
        </w:trPr>
        <w:tc>
          <w:tcPr>
            <w:tcW w:w="2350" w:type="dxa"/>
            <w:vAlign w:val="bottom"/>
          </w:tcPr>
          <w:p w:rsidR="005A2354" w:rsidRPr="00A330D9" w:rsidRDefault="005A2354" w:rsidP="005A2354">
            <w:pPr>
              <w:jc w:val="both"/>
              <w:rPr>
                <w:sz w:val="21"/>
                <w:szCs w:val="21"/>
              </w:rPr>
            </w:pPr>
            <w:r w:rsidRPr="00A330D9">
              <w:rPr>
                <w:sz w:val="21"/>
                <w:szCs w:val="21"/>
              </w:rPr>
              <w:t xml:space="preserve">Tornado </w:t>
            </w:r>
          </w:p>
        </w:tc>
        <w:tc>
          <w:tcPr>
            <w:tcW w:w="2425" w:type="dxa"/>
          </w:tcPr>
          <w:p w:rsidR="005A2354" w:rsidRPr="00453284" w:rsidRDefault="005A2354" w:rsidP="005A2354">
            <w:pPr>
              <w:jc w:val="center"/>
              <w:rPr>
                <w:b/>
                <w:sz w:val="21"/>
                <w:szCs w:val="21"/>
              </w:rPr>
            </w:pPr>
          </w:p>
        </w:tc>
        <w:tc>
          <w:tcPr>
            <w:tcW w:w="2238" w:type="dxa"/>
          </w:tcPr>
          <w:p w:rsidR="005A2354" w:rsidRPr="00453284" w:rsidRDefault="005A2354" w:rsidP="005A2354">
            <w:pPr>
              <w:jc w:val="center"/>
              <w:rPr>
                <w:b/>
                <w:sz w:val="21"/>
                <w:szCs w:val="21"/>
              </w:rPr>
            </w:pPr>
            <w:r>
              <w:rPr>
                <w:b/>
                <w:sz w:val="21"/>
                <w:szCs w:val="21"/>
              </w:rPr>
              <w:t>X</w:t>
            </w:r>
          </w:p>
        </w:tc>
        <w:tc>
          <w:tcPr>
            <w:tcW w:w="1678" w:type="dxa"/>
          </w:tcPr>
          <w:p w:rsidR="005A2354" w:rsidRPr="00453284" w:rsidRDefault="005A2354" w:rsidP="005A2354">
            <w:pPr>
              <w:jc w:val="center"/>
              <w:rPr>
                <w:b/>
                <w:sz w:val="21"/>
                <w:szCs w:val="21"/>
              </w:rPr>
            </w:pPr>
          </w:p>
        </w:tc>
        <w:tc>
          <w:tcPr>
            <w:tcW w:w="1231" w:type="dxa"/>
          </w:tcPr>
          <w:p w:rsidR="005A2354" w:rsidRPr="00453284" w:rsidRDefault="005A2354" w:rsidP="005A2354">
            <w:pPr>
              <w:jc w:val="center"/>
              <w:rPr>
                <w:b/>
                <w:sz w:val="21"/>
                <w:szCs w:val="21"/>
              </w:rPr>
            </w:pPr>
          </w:p>
        </w:tc>
      </w:tr>
      <w:tr w:rsidR="005A2354" w:rsidRPr="00A330D9" w:rsidTr="005A2354">
        <w:trPr>
          <w:trHeight w:val="262"/>
        </w:trPr>
        <w:tc>
          <w:tcPr>
            <w:tcW w:w="2350" w:type="dxa"/>
            <w:vAlign w:val="bottom"/>
          </w:tcPr>
          <w:p w:rsidR="005A2354" w:rsidRPr="00A330D9" w:rsidRDefault="005A2354" w:rsidP="005A2354">
            <w:pPr>
              <w:jc w:val="both"/>
              <w:rPr>
                <w:sz w:val="21"/>
                <w:szCs w:val="21"/>
              </w:rPr>
            </w:pPr>
            <w:r w:rsidRPr="00A330D9">
              <w:rPr>
                <w:sz w:val="21"/>
                <w:szCs w:val="21"/>
              </w:rPr>
              <w:t xml:space="preserve">Urban Fire </w:t>
            </w:r>
          </w:p>
        </w:tc>
        <w:tc>
          <w:tcPr>
            <w:tcW w:w="2425" w:type="dxa"/>
          </w:tcPr>
          <w:p w:rsidR="005A2354" w:rsidRPr="00453284" w:rsidRDefault="005A2354" w:rsidP="005A2354">
            <w:pPr>
              <w:jc w:val="center"/>
              <w:rPr>
                <w:b/>
                <w:sz w:val="21"/>
                <w:szCs w:val="21"/>
              </w:rPr>
            </w:pPr>
          </w:p>
        </w:tc>
        <w:tc>
          <w:tcPr>
            <w:tcW w:w="2238" w:type="dxa"/>
          </w:tcPr>
          <w:p w:rsidR="005A2354" w:rsidRPr="00453284" w:rsidRDefault="005A2354" w:rsidP="005A2354">
            <w:pPr>
              <w:jc w:val="center"/>
              <w:rPr>
                <w:b/>
                <w:sz w:val="21"/>
                <w:szCs w:val="21"/>
              </w:rPr>
            </w:pPr>
          </w:p>
        </w:tc>
        <w:tc>
          <w:tcPr>
            <w:tcW w:w="1678" w:type="dxa"/>
          </w:tcPr>
          <w:p w:rsidR="005A2354" w:rsidRPr="00453284" w:rsidRDefault="005A2354" w:rsidP="005A2354">
            <w:pPr>
              <w:jc w:val="center"/>
              <w:rPr>
                <w:b/>
                <w:sz w:val="21"/>
                <w:szCs w:val="21"/>
              </w:rPr>
            </w:pPr>
            <w:r w:rsidRPr="00453284">
              <w:rPr>
                <w:b/>
                <w:sz w:val="21"/>
                <w:szCs w:val="21"/>
              </w:rPr>
              <w:t>X</w:t>
            </w:r>
          </w:p>
        </w:tc>
        <w:tc>
          <w:tcPr>
            <w:tcW w:w="1231" w:type="dxa"/>
          </w:tcPr>
          <w:p w:rsidR="005A2354" w:rsidRPr="00453284" w:rsidRDefault="005A2354" w:rsidP="005A2354">
            <w:pPr>
              <w:jc w:val="center"/>
              <w:rPr>
                <w:b/>
                <w:sz w:val="21"/>
                <w:szCs w:val="21"/>
              </w:rPr>
            </w:pPr>
          </w:p>
        </w:tc>
      </w:tr>
      <w:tr w:rsidR="005A2354" w:rsidRPr="00A330D9" w:rsidTr="005A2354">
        <w:trPr>
          <w:trHeight w:val="296"/>
        </w:trPr>
        <w:tc>
          <w:tcPr>
            <w:tcW w:w="2350" w:type="dxa"/>
            <w:vAlign w:val="bottom"/>
          </w:tcPr>
          <w:p w:rsidR="005A2354" w:rsidRPr="00A330D9" w:rsidRDefault="005A2354" w:rsidP="005A2354">
            <w:pPr>
              <w:jc w:val="both"/>
              <w:rPr>
                <w:sz w:val="21"/>
                <w:szCs w:val="21"/>
              </w:rPr>
            </w:pPr>
            <w:r w:rsidRPr="00A330D9">
              <w:rPr>
                <w:sz w:val="21"/>
                <w:szCs w:val="21"/>
              </w:rPr>
              <w:t>Wild Fire</w:t>
            </w:r>
          </w:p>
        </w:tc>
        <w:tc>
          <w:tcPr>
            <w:tcW w:w="2425" w:type="dxa"/>
          </w:tcPr>
          <w:p w:rsidR="005A2354" w:rsidRPr="00453284" w:rsidRDefault="005A2354" w:rsidP="005A2354">
            <w:pPr>
              <w:jc w:val="center"/>
              <w:rPr>
                <w:b/>
                <w:sz w:val="21"/>
                <w:szCs w:val="21"/>
              </w:rPr>
            </w:pPr>
          </w:p>
        </w:tc>
        <w:tc>
          <w:tcPr>
            <w:tcW w:w="2238" w:type="dxa"/>
          </w:tcPr>
          <w:p w:rsidR="005A2354" w:rsidRPr="00453284" w:rsidRDefault="005A2354" w:rsidP="005A2354">
            <w:pPr>
              <w:jc w:val="center"/>
              <w:rPr>
                <w:b/>
                <w:sz w:val="21"/>
                <w:szCs w:val="21"/>
              </w:rPr>
            </w:pPr>
          </w:p>
        </w:tc>
        <w:tc>
          <w:tcPr>
            <w:tcW w:w="1678" w:type="dxa"/>
          </w:tcPr>
          <w:p w:rsidR="005A2354" w:rsidRPr="00453284" w:rsidRDefault="005A2354" w:rsidP="005A2354">
            <w:pPr>
              <w:jc w:val="center"/>
              <w:rPr>
                <w:b/>
                <w:sz w:val="21"/>
                <w:szCs w:val="21"/>
              </w:rPr>
            </w:pPr>
            <w:r w:rsidRPr="00453284">
              <w:rPr>
                <w:b/>
                <w:sz w:val="21"/>
                <w:szCs w:val="21"/>
              </w:rPr>
              <w:t>X</w:t>
            </w:r>
          </w:p>
        </w:tc>
        <w:tc>
          <w:tcPr>
            <w:tcW w:w="1231" w:type="dxa"/>
          </w:tcPr>
          <w:p w:rsidR="005A2354" w:rsidRPr="00453284" w:rsidRDefault="005A2354" w:rsidP="005A2354">
            <w:pPr>
              <w:jc w:val="center"/>
              <w:rPr>
                <w:b/>
                <w:sz w:val="21"/>
                <w:szCs w:val="21"/>
              </w:rPr>
            </w:pPr>
          </w:p>
        </w:tc>
      </w:tr>
    </w:tbl>
    <w:p w:rsidR="005A2354" w:rsidRDefault="005A2354" w:rsidP="005A2354"/>
    <w:p w:rsidR="00D9046B" w:rsidRPr="007A081E" w:rsidRDefault="00D9046B">
      <w:pPr>
        <w:rPr>
          <w:b/>
          <w:color w:val="FF0000"/>
        </w:rPr>
      </w:pPr>
    </w:p>
    <w:p w:rsidR="00785995" w:rsidRDefault="00785995" w:rsidP="005A2354">
      <w:pPr>
        <w:rPr>
          <w:b/>
          <w:color w:val="FF0000"/>
        </w:rPr>
      </w:pPr>
    </w:p>
    <w:p w:rsidR="00785995" w:rsidRDefault="00785995" w:rsidP="005A2354">
      <w:pPr>
        <w:rPr>
          <w:b/>
          <w:color w:val="FF0000"/>
        </w:rPr>
      </w:pPr>
    </w:p>
    <w:p w:rsidR="00785995" w:rsidRDefault="00785995" w:rsidP="005A2354">
      <w:pPr>
        <w:rPr>
          <w:b/>
          <w:color w:val="FF0000"/>
        </w:rPr>
      </w:pPr>
    </w:p>
    <w:p w:rsidR="00785995" w:rsidRDefault="00785995" w:rsidP="005A2354">
      <w:pPr>
        <w:rPr>
          <w:b/>
          <w:color w:val="FF0000"/>
        </w:rPr>
      </w:pPr>
    </w:p>
    <w:p w:rsidR="00785995" w:rsidRDefault="00785995" w:rsidP="005A2354">
      <w:pPr>
        <w:rPr>
          <w:b/>
          <w:color w:val="FF0000"/>
        </w:rPr>
      </w:pPr>
    </w:p>
    <w:p w:rsidR="00785995" w:rsidRDefault="00785995" w:rsidP="005A2354">
      <w:pPr>
        <w:rPr>
          <w:b/>
          <w:color w:val="FF0000"/>
        </w:rPr>
      </w:pPr>
    </w:p>
    <w:p w:rsidR="00785995" w:rsidRDefault="00785995" w:rsidP="005A2354">
      <w:pPr>
        <w:rPr>
          <w:b/>
          <w:color w:val="FF0000"/>
        </w:rPr>
      </w:pPr>
    </w:p>
    <w:p w:rsidR="00785995" w:rsidRDefault="00785995" w:rsidP="005A2354">
      <w:pPr>
        <w:rPr>
          <w:b/>
          <w:color w:val="FF0000"/>
        </w:rPr>
      </w:pPr>
    </w:p>
    <w:p w:rsidR="00785995" w:rsidRDefault="00785995" w:rsidP="005A2354">
      <w:pPr>
        <w:rPr>
          <w:b/>
          <w:color w:val="FF0000"/>
        </w:rPr>
      </w:pPr>
    </w:p>
    <w:p w:rsidR="00785995" w:rsidRDefault="00785995" w:rsidP="005A2354">
      <w:pPr>
        <w:rPr>
          <w:b/>
          <w:color w:val="FF0000"/>
        </w:rPr>
      </w:pPr>
    </w:p>
    <w:p w:rsidR="00785995" w:rsidRDefault="00646265" w:rsidP="005A2354">
      <w:pPr>
        <w:rPr>
          <w:b/>
          <w:color w:val="FF0000"/>
        </w:rPr>
      </w:pPr>
      <w:r>
        <w:rPr>
          <w:noProof/>
        </w:rPr>
        <w:lastRenderedPageBreak/>
        <w:drawing>
          <wp:anchor distT="0" distB="0" distL="114300" distR="114300" simplePos="0" relativeHeight="251677696" behindDoc="0" locked="0" layoutInCell="1" allowOverlap="1">
            <wp:simplePos x="0" y="0"/>
            <wp:positionH relativeFrom="column">
              <wp:posOffset>0</wp:posOffset>
            </wp:positionH>
            <wp:positionV relativeFrom="paragraph">
              <wp:posOffset>0</wp:posOffset>
            </wp:positionV>
            <wp:extent cx="5943600" cy="8105775"/>
            <wp:effectExtent l="0" t="0" r="0" b="0"/>
            <wp:wrapNone/>
            <wp:docPr id="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943600" cy="8105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85995" w:rsidRDefault="00785995" w:rsidP="005A2354">
      <w:pPr>
        <w:rPr>
          <w:b/>
          <w:color w:val="FF0000"/>
        </w:rPr>
      </w:pPr>
    </w:p>
    <w:p w:rsidR="00785995" w:rsidRDefault="00785995" w:rsidP="005A2354">
      <w:pPr>
        <w:rPr>
          <w:b/>
          <w:color w:val="FF0000"/>
        </w:rPr>
      </w:pPr>
    </w:p>
    <w:p w:rsidR="00785995" w:rsidRDefault="00785995" w:rsidP="005A2354">
      <w:pPr>
        <w:rPr>
          <w:b/>
          <w:color w:val="FF0000"/>
        </w:rPr>
      </w:pPr>
    </w:p>
    <w:p w:rsidR="00785995" w:rsidRDefault="00785995" w:rsidP="005A2354">
      <w:pPr>
        <w:rPr>
          <w:b/>
          <w:color w:val="FF0000"/>
        </w:rPr>
      </w:pPr>
    </w:p>
    <w:p w:rsidR="00785995" w:rsidRDefault="00785995" w:rsidP="005A2354">
      <w:pPr>
        <w:rPr>
          <w:b/>
          <w:color w:val="FF0000"/>
        </w:rPr>
      </w:pPr>
    </w:p>
    <w:p w:rsidR="00785995" w:rsidRDefault="00785995" w:rsidP="005A2354">
      <w:pPr>
        <w:rPr>
          <w:b/>
          <w:color w:val="FF0000"/>
        </w:rPr>
      </w:pPr>
    </w:p>
    <w:p w:rsidR="00785995" w:rsidRDefault="00785995" w:rsidP="005A2354">
      <w:pPr>
        <w:rPr>
          <w:b/>
          <w:color w:val="FF0000"/>
        </w:rPr>
      </w:pPr>
    </w:p>
    <w:p w:rsidR="00785995" w:rsidRDefault="00785995" w:rsidP="005A2354">
      <w:pPr>
        <w:rPr>
          <w:b/>
          <w:color w:val="FF0000"/>
        </w:rPr>
      </w:pPr>
    </w:p>
    <w:p w:rsidR="00785995" w:rsidRDefault="00785995" w:rsidP="005A2354">
      <w:pPr>
        <w:rPr>
          <w:b/>
          <w:color w:val="FF0000"/>
        </w:rPr>
      </w:pPr>
    </w:p>
    <w:p w:rsidR="00D9046B" w:rsidRPr="003E2190" w:rsidRDefault="00D9046B" w:rsidP="005A2354">
      <w:pPr>
        <w:rPr>
          <w:b/>
          <w:color w:val="FF0000"/>
        </w:rPr>
      </w:pPr>
      <w:r w:rsidRPr="007A081E">
        <w:rPr>
          <w:b/>
          <w:color w:val="FF0000"/>
        </w:rPr>
        <w:br w:type="page"/>
      </w:r>
      <w:r w:rsidR="00646265">
        <w:rPr>
          <w:noProof/>
        </w:rPr>
        <w:drawing>
          <wp:anchor distT="0" distB="0" distL="114300" distR="114300" simplePos="0" relativeHeight="251678720" behindDoc="0" locked="0" layoutInCell="1" allowOverlap="1">
            <wp:simplePos x="0" y="0"/>
            <wp:positionH relativeFrom="column">
              <wp:posOffset>0</wp:posOffset>
            </wp:positionH>
            <wp:positionV relativeFrom="paragraph">
              <wp:posOffset>150495</wp:posOffset>
            </wp:positionV>
            <wp:extent cx="5943600" cy="7334250"/>
            <wp:effectExtent l="0" t="0" r="0" b="0"/>
            <wp:wrapNone/>
            <wp:docPr id="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43600" cy="73342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85995" w:rsidRDefault="00785995" w:rsidP="007E1A0C">
      <w:pPr>
        <w:jc w:val="center"/>
        <w:rPr>
          <w:b/>
        </w:rPr>
      </w:pPr>
    </w:p>
    <w:p w:rsidR="00785995" w:rsidRDefault="00785995" w:rsidP="007E1A0C">
      <w:pPr>
        <w:jc w:val="center"/>
        <w:rPr>
          <w:b/>
        </w:rPr>
      </w:pPr>
    </w:p>
    <w:p w:rsidR="00785995" w:rsidRDefault="00785995" w:rsidP="007E1A0C">
      <w:pPr>
        <w:jc w:val="center"/>
        <w:rPr>
          <w:b/>
        </w:rPr>
      </w:pPr>
    </w:p>
    <w:p w:rsidR="00785995" w:rsidRDefault="00785995" w:rsidP="007E1A0C">
      <w:pPr>
        <w:jc w:val="center"/>
        <w:rPr>
          <w:b/>
        </w:rPr>
      </w:pPr>
    </w:p>
    <w:p w:rsidR="00785995" w:rsidRDefault="00785995" w:rsidP="007E1A0C">
      <w:pPr>
        <w:jc w:val="center"/>
        <w:rPr>
          <w:b/>
        </w:rPr>
      </w:pPr>
    </w:p>
    <w:p w:rsidR="00785995" w:rsidRDefault="00785995" w:rsidP="007E1A0C">
      <w:pPr>
        <w:jc w:val="center"/>
        <w:rPr>
          <w:b/>
        </w:rPr>
      </w:pPr>
    </w:p>
    <w:p w:rsidR="00785995" w:rsidRDefault="00785995" w:rsidP="007E1A0C">
      <w:pPr>
        <w:jc w:val="center"/>
        <w:rPr>
          <w:b/>
        </w:rPr>
      </w:pPr>
    </w:p>
    <w:p w:rsidR="00785995" w:rsidRDefault="00785995" w:rsidP="007E1A0C">
      <w:pPr>
        <w:jc w:val="center"/>
        <w:rPr>
          <w:b/>
        </w:rPr>
      </w:pPr>
    </w:p>
    <w:p w:rsidR="00785995" w:rsidRDefault="00785995" w:rsidP="007E1A0C">
      <w:pPr>
        <w:jc w:val="center"/>
        <w:rPr>
          <w:b/>
        </w:rPr>
      </w:pPr>
    </w:p>
    <w:p w:rsidR="00785995" w:rsidRDefault="00785995" w:rsidP="007E1A0C">
      <w:pPr>
        <w:jc w:val="center"/>
        <w:rPr>
          <w:b/>
        </w:rPr>
      </w:pPr>
    </w:p>
    <w:p w:rsidR="00785995" w:rsidRDefault="00785995" w:rsidP="007E1A0C">
      <w:pPr>
        <w:jc w:val="center"/>
        <w:rPr>
          <w:b/>
        </w:rPr>
      </w:pPr>
    </w:p>
    <w:p w:rsidR="00785995" w:rsidRDefault="00785995" w:rsidP="007E1A0C">
      <w:pPr>
        <w:jc w:val="center"/>
        <w:rPr>
          <w:b/>
        </w:rPr>
      </w:pPr>
    </w:p>
    <w:p w:rsidR="00785995" w:rsidRDefault="00785995" w:rsidP="007E1A0C">
      <w:pPr>
        <w:jc w:val="center"/>
        <w:rPr>
          <w:b/>
        </w:rPr>
      </w:pPr>
    </w:p>
    <w:p w:rsidR="00785995" w:rsidRDefault="00785995" w:rsidP="007E1A0C">
      <w:pPr>
        <w:jc w:val="center"/>
        <w:rPr>
          <w:b/>
        </w:rPr>
      </w:pPr>
    </w:p>
    <w:p w:rsidR="00785995" w:rsidRDefault="00785995" w:rsidP="007E1A0C">
      <w:pPr>
        <w:jc w:val="center"/>
        <w:rPr>
          <w:b/>
        </w:rPr>
      </w:pPr>
    </w:p>
    <w:p w:rsidR="00785995" w:rsidRDefault="00785995" w:rsidP="007E1A0C">
      <w:pPr>
        <w:jc w:val="center"/>
        <w:rPr>
          <w:b/>
        </w:rPr>
      </w:pPr>
    </w:p>
    <w:p w:rsidR="00785995" w:rsidRDefault="00785995" w:rsidP="007E1A0C">
      <w:pPr>
        <w:jc w:val="center"/>
        <w:rPr>
          <w:b/>
        </w:rPr>
      </w:pPr>
    </w:p>
    <w:p w:rsidR="00785995" w:rsidRDefault="00785995" w:rsidP="007E1A0C">
      <w:pPr>
        <w:jc w:val="center"/>
        <w:rPr>
          <w:b/>
        </w:rPr>
      </w:pPr>
    </w:p>
    <w:p w:rsidR="00785995" w:rsidRDefault="00785995" w:rsidP="007E1A0C">
      <w:pPr>
        <w:jc w:val="center"/>
        <w:rPr>
          <w:b/>
        </w:rPr>
      </w:pPr>
    </w:p>
    <w:p w:rsidR="00785995" w:rsidRDefault="00785995" w:rsidP="007E1A0C">
      <w:pPr>
        <w:jc w:val="center"/>
        <w:rPr>
          <w:b/>
        </w:rPr>
      </w:pPr>
    </w:p>
    <w:p w:rsidR="00785995" w:rsidRDefault="00785995" w:rsidP="007E1A0C">
      <w:pPr>
        <w:jc w:val="center"/>
        <w:rPr>
          <w:b/>
        </w:rPr>
      </w:pPr>
    </w:p>
    <w:p w:rsidR="00785995" w:rsidRDefault="00785995" w:rsidP="007E1A0C">
      <w:pPr>
        <w:jc w:val="center"/>
        <w:rPr>
          <w:b/>
        </w:rPr>
      </w:pPr>
    </w:p>
    <w:p w:rsidR="00785995" w:rsidRDefault="00785995" w:rsidP="007E1A0C">
      <w:pPr>
        <w:jc w:val="center"/>
        <w:rPr>
          <w:b/>
        </w:rPr>
      </w:pPr>
    </w:p>
    <w:p w:rsidR="00785995" w:rsidRDefault="00785995" w:rsidP="007E1A0C">
      <w:pPr>
        <w:jc w:val="center"/>
        <w:rPr>
          <w:b/>
        </w:rPr>
      </w:pPr>
    </w:p>
    <w:p w:rsidR="00785995" w:rsidRDefault="00785995" w:rsidP="007E1A0C">
      <w:pPr>
        <w:jc w:val="center"/>
        <w:rPr>
          <w:b/>
        </w:rPr>
      </w:pPr>
    </w:p>
    <w:p w:rsidR="00785995" w:rsidRDefault="00785995" w:rsidP="007E1A0C">
      <w:pPr>
        <w:jc w:val="center"/>
        <w:rPr>
          <w:b/>
        </w:rPr>
      </w:pPr>
    </w:p>
    <w:p w:rsidR="00785995" w:rsidRDefault="00785995" w:rsidP="007E1A0C">
      <w:pPr>
        <w:jc w:val="center"/>
        <w:rPr>
          <w:b/>
        </w:rPr>
      </w:pPr>
    </w:p>
    <w:p w:rsidR="00785995" w:rsidRDefault="00785995" w:rsidP="007E1A0C">
      <w:pPr>
        <w:jc w:val="center"/>
        <w:rPr>
          <w:b/>
        </w:rPr>
      </w:pPr>
    </w:p>
    <w:p w:rsidR="00785995" w:rsidRDefault="00785995" w:rsidP="007E1A0C">
      <w:pPr>
        <w:jc w:val="center"/>
        <w:rPr>
          <w:b/>
        </w:rPr>
      </w:pPr>
    </w:p>
    <w:p w:rsidR="00785995" w:rsidRDefault="00785995" w:rsidP="007E1A0C">
      <w:pPr>
        <w:jc w:val="center"/>
        <w:rPr>
          <w:b/>
        </w:rPr>
      </w:pPr>
    </w:p>
    <w:p w:rsidR="00785995" w:rsidRDefault="00785995" w:rsidP="007E1A0C">
      <w:pPr>
        <w:jc w:val="center"/>
        <w:rPr>
          <w:b/>
        </w:rPr>
      </w:pPr>
    </w:p>
    <w:p w:rsidR="00785995" w:rsidRDefault="00785995" w:rsidP="007E1A0C">
      <w:pPr>
        <w:jc w:val="center"/>
        <w:rPr>
          <w:b/>
        </w:rPr>
      </w:pPr>
    </w:p>
    <w:p w:rsidR="00785995" w:rsidRDefault="00785995" w:rsidP="007E1A0C">
      <w:pPr>
        <w:jc w:val="center"/>
        <w:rPr>
          <w:b/>
        </w:rPr>
      </w:pPr>
    </w:p>
    <w:p w:rsidR="00785995" w:rsidRDefault="00785995" w:rsidP="007E1A0C">
      <w:pPr>
        <w:jc w:val="center"/>
        <w:rPr>
          <w:b/>
        </w:rPr>
      </w:pPr>
    </w:p>
    <w:p w:rsidR="00785995" w:rsidRDefault="00785995" w:rsidP="007E1A0C">
      <w:pPr>
        <w:jc w:val="center"/>
        <w:rPr>
          <w:b/>
        </w:rPr>
      </w:pPr>
    </w:p>
    <w:p w:rsidR="00785995" w:rsidRDefault="00785995" w:rsidP="007E1A0C">
      <w:pPr>
        <w:jc w:val="center"/>
        <w:rPr>
          <w:b/>
        </w:rPr>
      </w:pPr>
    </w:p>
    <w:p w:rsidR="00785995" w:rsidRDefault="00785995" w:rsidP="007E1A0C">
      <w:pPr>
        <w:jc w:val="center"/>
        <w:rPr>
          <w:b/>
        </w:rPr>
      </w:pPr>
    </w:p>
    <w:p w:rsidR="00785995" w:rsidRDefault="00785995" w:rsidP="007E1A0C">
      <w:pPr>
        <w:jc w:val="center"/>
        <w:rPr>
          <w:b/>
        </w:rPr>
      </w:pPr>
    </w:p>
    <w:p w:rsidR="00785995" w:rsidRDefault="00785995" w:rsidP="007E1A0C">
      <w:pPr>
        <w:jc w:val="center"/>
        <w:rPr>
          <w:b/>
        </w:rPr>
      </w:pPr>
    </w:p>
    <w:p w:rsidR="00785995" w:rsidRDefault="00785995" w:rsidP="007E1A0C">
      <w:pPr>
        <w:jc w:val="center"/>
        <w:rPr>
          <w:b/>
        </w:rPr>
      </w:pPr>
    </w:p>
    <w:p w:rsidR="00785995" w:rsidRDefault="00785995" w:rsidP="007E1A0C">
      <w:pPr>
        <w:jc w:val="center"/>
        <w:rPr>
          <w:b/>
        </w:rPr>
      </w:pPr>
    </w:p>
    <w:p w:rsidR="00785995" w:rsidRDefault="00785995" w:rsidP="007E1A0C">
      <w:pPr>
        <w:jc w:val="center"/>
        <w:rPr>
          <w:b/>
        </w:rPr>
      </w:pPr>
    </w:p>
    <w:p w:rsidR="00785995" w:rsidRDefault="00785995" w:rsidP="007E1A0C">
      <w:pPr>
        <w:jc w:val="center"/>
        <w:rPr>
          <w:b/>
        </w:rPr>
      </w:pPr>
    </w:p>
    <w:p w:rsidR="00785995" w:rsidRDefault="00785995" w:rsidP="007E1A0C">
      <w:pPr>
        <w:jc w:val="center"/>
        <w:rPr>
          <w:b/>
        </w:rPr>
      </w:pPr>
    </w:p>
    <w:p w:rsidR="00785995" w:rsidRDefault="00785995" w:rsidP="007E1A0C">
      <w:pPr>
        <w:jc w:val="center"/>
        <w:rPr>
          <w:b/>
        </w:rPr>
      </w:pPr>
    </w:p>
    <w:p w:rsidR="00297704" w:rsidRDefault="00297704" w:rsidP="00297704">
      <w:pPr>
        <w:jc w:val="center"/>
        <w:rPr>
          <w:b/>
        </w:rPr>
      </w:pPr>
      <w:r>
        <w:rPr>
          <w:b/>
        </w:rPr>
        <w:t xml:space="preserve">Kingsbury County PDM </w:t>
      </w:r>
    </w:p>
    <w:p w:rsidR="00297704" w:rsidRDefault="00297704" w:rsidP="00297704">
      <w:pPr>
        <w:jc w:val="center"/>
        <w:rPr>
          <w:b/>
        </w:rPr>
      </w:pPr>
      <w:r>
        <w:rPr>
          <w:b/>
        </w:rPr>
        <w:lastRenderedPageBreak/>
        <w:t>Worksheet #1 (Sioux Valley Energy)</w:t>
      </w:r>
    </w:p>
    <w:p w:rsidR="00297704" w:rsidRDefault="00297704" w:rsidP="00297704">
      <w:pPr>
        <w:jc w:val="center"/>
        <w:rPr>
          <w:b/>
        </w:rPr>
      </w:pPr>
      <w:r>
        <w:rPr>
          <w:b/>
        </w:rPr>
        <w:t>Risk Assessment Worksheet – Hazard Identification</w:t>
      </w:r>
    </w:p>
    <w:p w:rsidR="00297704" w:rsidRDefault="00297704" w:rsidP="00297704">
      <w:pPr>
        <w:jc w:val="center"/>
        <w:rPr>
          <w:sz w:val="20"/>
          <w:szCs w:val="20"/>
        </w:rPr>
      </w:pPr>
    </w:p>
    <w:p w:rsidR="00297704" w:rsidRDefault="00297704" w:rsidP="00297704">
      <w:pPr>
        <w:rPr>
          <w:b/>
          <w:sz w:val="20"/>
          <w:szCs w:val="20"/>
        </w:rPr>
      </w:pPr>
      <w:r>
        <w:rPr>
          <w:b/>
          <w:sz w:val="20"/>
          <w:szCs w:val="20"/>
        </w:rPr>
        <w:t>What is the probability of occurrence of the following hazards?</w:t>
      </w:r>
    </w:p>
    <w:p w:rsidR="00297704" w:rsidRDefault="00297704" w:rsidP="00297704">
      <w:pPr>
        <w:rPr>
          <w:b/>
          <w:sz w:val="20"/>
          <w:szCs w:val="20"/>
        </w:rPr>
      </w:pPr>
    </w:p>
    <w:tbl>
      <w:tblPr>
        <w:tblW w:w="99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67"/>
        <w:gridCol w:w="3175"/>
        <w:gridCol w:w="2428"/>
        <w:gridCol w:w="2167"/>
      </w:tblGrid>
      <w:tr w:rsidR="00297704" w:rsidRPr="00297704" w:rsidTr="00297704">
        <w:trPr>
          <w:trHeight w:val="1888"/>
        </w:trPr>
        <w:tc>
          <w:tcPr>
            <w:tcW w:w="2167" w:type="dxa"/>
            <w:tcBorders>
              <w:top w:val="single" w:sz="4" w:space="0" w:color="auto"/>
              <w:left w:val="single" w:sz="4" w:space="0" w:color="auto"/>
              <w:bottom w:val="single" w:sz="4" w:space="0" w:color="auto"/>
              <w:right w:val="single" w:sz="4" w:space="0" w:color="auto"/>
            </w:tcBorders>
            <w:vAlign w:val="center"/>
            <w:hideMark/>
          </w:tcPr>
          <w:p w:rsidR="00297704" w:rsidRDefault="00297704">
            <w:pPr>
              <w:spacing w:line="256" w:lineRule="auto"/>
              <w:jc w:val="center"/>
              <w:rPr>
                <w:b/>
                <w:sz w:val="20"/>
                <w:szCs w:val="20"/>
              </w:rPr>
            </w:pPr>
            <w:r>
              <w:rPr>
                <w:b/>
                <w:sz w:val="20"/>
                <w:szCs w:val="20"/>
              </w:rPr>
              <w:t>Hazard</w:t>
            </w:r>
          </w:p>
        </w:tc>
        <w:tc>
          <w:tcPr>
            <w:tcW w:w="3175" w:type="dxa"/>
            <w:tcBorders>
              <w:top w:val="single" w:sz="4" w:space="0" w:color="auto"/>
              <w:left w:val="single" w:sz="4" w:space="0" w:color="auto"/>
              <w:bottom w:val="single" w:sz="4" w:space="0" w:color="auto"/>
              <w:right w:val="single" w:sz="4" w:space="0" w:color="auto"/>
            </w:tcBorders>
            <w:hideMark/>
          </w:tcPr>
          <w:p w:rsidR="00297704" w:rsidRDefault="00297704">
            <w:pPr>
              <w:spacing w:line="256" w:lineRule="auto"/>
              <w:jc w:val="center"/>
              <w:rPr>
                <w:b/>
                <w:sz w:val="20"/>
                <w:szCs w:val="20"/>
              </w:rPr>
            </w:pPr>
            <w:r>
              <w:rPr>
                <w:b/>
                <w:sz w:val="20"/>
                <w:szCs w:val="20"/>
              </w:rPr>
              <w:t>High Probability</w:t>
            </w:r>
          </w:p>
          <w:p w:rsidR="00297704" w:rsidRDefault="00297704">
            <w:pPr>
              <w:spacing w:line="256" w:lineRule="auto"/>
              <w:jc w:val="center"/>
              <w:rPr>
                <w:b/>
                <w:sz w:val="20"/>
                <w:szCs w:val="20"/>
              </w:rPr>
            </w:pPr>
            <w:r>
              <w:rPr>
                <w:b/>
                <w:sz w:val="20"/>
                <w:szCs w:val="20"/>
              </w:rPr>
              <w:t>to Occur</w:t>
            </w:r>
          </w:p>
          <w:p w:rsidR="00297704" w:rsidRDefault="00297704">
            <w:pPr>
              <w:spacing w:line="256" w:lineRule="auto"/>
              <w:jc w:val="center"/>
              <w:rPr>
                <w:sz w:val="20"/>
                <w:szCs w:val="20"/>
              </w:rPr>
            </w:pPr>
            <w:r>
              <w:rPr>
                <w:sz w:val="20"/>
                <w:szCs w:val="20"/>
              </w:rPr>
              <w:t>(At least once in a year)</w:t>
            </w:r>
          </w:p>
        </w:tc>
        <w:tc>
          <w:tcPr>
            <w:tcW w:w="2428" w:type="dxa"/>
            <w:tcBorders>
              <w:top w:val="single" w:sz="4" w:space="0" w:color="auto"/>
              <w:left w:val="single" w:sz="4" w:space="0" w:color="auto"/>
              <w:bottom w:val="single" w:sz="4" w:space="0" w:color="auto"/>
              <w:right w:val="single" w:sz="4" w:space="0" w:color="auto"/>
            </w:tcBorders>
            <w:hideMark/>
          </w:tcPr>
          <w:p w:rsidR="00297704" w:rsidRDefault="00297704">
            <w:pPr>
              <w:spacing w:line="256" w:lineRule="auto"/>
              <w:jc w:val="center"/>
              <w:rPr>
                <w:b/>
                <w:sz w:val="20"/>
                <w:szCs w:val="20"/>
              </w:rPr>
            </w:pPr>
            <w:r>
              <w:rPr>
                <w:b/>
                <w:sz w:val="20"/>
                <w:szCs w:val="20"/>
              </w:rPr>
              <w:t>Low Probability</w:t>
            </w:r>
          </w:p>
          <w:p w:rsidR="00297704" w:rsidRDefault="00297704">
            <w:pPr>
              <w:spacing w:line="256" w:lineRule="auto"/>
              <w:jc w:val="center"/>
              <w:rPr>
                <w:b/>
                <w:sz w:val="20"/>
                <w:szCs w:val="20"/>
              </w:rPr>
            </w:pPr>
            <w:r>
              <w:rPr>
                <w:b/>
                <w:sz w:val="20"/>
                <w:szCs w:val="20"/>
              </w:rPr>
              <w:t>to Occur</w:t>
            </w:r>
          </w:p>
          <w:p w:rsidR="00297704" w:rsidRDefault="00297704">
            <w:pPr>
              <w:spacing w:line="256" w:lineRule="auto"/>
              <w:jc w:val="center"/>
              <w:rPr>
                <w:sz w:val="20"/>
                <w:szCs w:val="20"/>
              </w:rPr>
            </w:pPr>
            <w:r>
              <w:rPr>
                <w:sz w:val="20"/>
                <w:szCs w:val="20"/>
              </w:rPr>
              <w:t>(Hazards that may have occurred in the past or could occur in the future but do not occur on a yearly basis)</w:t>
            </w:r>
          </w:p>
        </w:tc>
        <w:tc>
          <w:tcPr>
            <w:tcW w:w="2167" w:type="dxa"/>
            <w:tcBorders>
              <w:top w:val="single" w:sz="4" w:space="0" w:color="auto"/>
              <w:left w:val="single" w:sz="4" w:space="0" w:color="auto"/>
              <w:bottom w:val="single" w:sz="4" w:space="0" w:color="auto"/>
              <w:right w:val="single" w:sz="4" w:space="0" w:color="auto"/>
            </w:tcBorders>
            <w:hideMark/>
          </w:tcPr>
          <w:p w:rsidR="00297704" w:rsidRDefault="00297704">
            <w:pPr>
              <w:spacing w:line="256" w:lineRule="auto"/>
              <w:jc w:val="center"/>
              <w:rPr>
                <w:b/>
                <w:sz w:val="20"/>
                <w:szCs w:val="20"/>
              </w:rPr>
            </w:pPr>
            <w:r>
              <w:rPr>
                <w:b/>
                <w:sz w:val="20"/>
                <w:szCs w:val="20"/>
              </w:rPr>
              <w:t>Unlikely</w:t>
            </w:r>
          </w:p>
          <w:p w:rsidR="00297704" w:rsidRDefault="00297704">
            <w:pPr>
              <w:spacing w:line="256" w:lineRule="auto"/>
              <w:jc w:val="center"/>
              <w:rPr>
                <w:b/>
                <w:sz w:val="20"/>
                <w:szCs w:val="20"/>
              </w:rPr>
            </w:pPr>
            <w:r>
              <w:rPr>
                <w:b/>
                <w:sz w:val="20"/>
                <w:szCs w:val="20"/>
              </w:rPr>
              <w:t>to Occur</w:t>
            </w:r>
          </w:p>
          <w:p w:rsidR="00297704" w:rsidRDefault="00297704">
            <w:pPr>
              <w:spacing w:line="256" w:lineRule="auto"/>
              <w:jc w:val="center"/>
              <w:rPr>
                <w:sz w:val="20"/>
                <w:szCs w:val="20"/>
              </w:rPr>
            </w:pPr>
            <w:r>
              <w:rPr>
                <w:sz w:val="20"/>
                <w:szCs w:val="20"/>
              </w:rPr>
              <w:t>(Hazards or disasters that have never occurred in the area before and are unlikely to occur)</w:t>
            </w:r>
          </w:p>
        </w:tc>
      </w:tr>
      <w:tr w:rsidR="00297704" w:rsidRPr="00297704" w:rsidTr="00297704">
        <w:trPr>
          <w:trHeight w:val="282"/>
        </w:trPr>
        <w:tc>
          <w:tcPr>
            <w:tcW w:w="2167" w:type="dxa"/>
            <w:tcBorders>
              <w:top w:val="single" w:sz="4" w:space="0" w:color="auto"/>
              <w:left w:val="single" w:sz="4" w:space="0" w:color="auto"/>
              <w:bottom w:val="single" w:sz="4" w:space="0" w:color="auto"/>
              <w:right w:val="single" w:sz="4" w:space="0" w:color="auto"/>
            </w:tcBorders>
            <w:vAlign w:val="bottom"/>
            <w:hideMark/>
          </w:tcPr>
          <w:p w:rsidR="00297704" w:rsidRDefault="00297704">
            <w:pPr>
              <w:spacing w:line="256" w:lineRule="auto"/>
              <w:rPr>
                <w:sz w:val="21"/>
                <w:szCs w:val="21"/>
              </w:rPr>
            </w:pPr>
            <w:r>
              <w:rPr>
                <w:sz w:val="21"/>
                <w:szCs w:val="21"/>
              </w:rPr>
              <w:t xml:space="preserve">Dam Failure </w:t>
            </w:r>
          </w:p>
        </w:tc>
        <w:tc>
          <w:tcPr>
            <w:tcW w:w="3175"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2428"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2167" w:type="dxa"/>
            <w:tcBorders>
              <w:top w:val="single" w:sz="4" w:space="0" w:color="auto"/>
              <w:left w:val="single" w:sz="4" w:space="0" w:color="auto"/>
              <w:bottom w:val="single" w:sz="4" w:space="0" w:color="auto"/>
              <w:right w:val="single" w:sz="4" w:space="0" w:color="auto"/>
            </w:tcBorders>
            <w:hideMark/>
          </w:tcPr>
          <w:p w:rsidR="00297704" w:rsidRDefault="00297704">
            <w:pPr>
              <w:spacing w:line="256" w:lineRule="auto"/>
              <w:jc w:val="both"/>
              <w:rPr>
                <w:sz w:val="21"/>
                <w:szCs w:val="21"/>
              </w:rPr>
            </w:pPr>
            <w:r>
              <w:rPr>
                <w:sz w:val="21"/>
                <w:szCs w:val="21"/>
              </w:rPr>
              <w:t xml:space="preserve">              X</w:t>
            </w:r>
          </w:p>
        </w:tc>
      </w:tr>
      <w:tr w:rsidR="00297704" w:rsidRPr="00297704" w:rsidTr="00297704">
        <w:trPr>
          <w:trHeight w:val="282"/>
        </w:trPr>
        <w:tc>
          <w:tcPr>
            <w:tcW w:w="2167" w:type="dxa"/>
            <w:tcBorders>
              <w:top w:val="single" w:sz="4" w:space="0" w:color="auto"/>
              <w:left w:val="single" w:sz="4" w:space="0" w:color="auto"/>
              <w:bottom w:val="single" w:sz="4" w:space="0" w:color="auto"/>
              <w:right w:val="single" w:sz="4" w:space="0" w:color="auto"/>
            </w:tcBorders>
            <w:vAlign w:val="bottom"/>
            <w:hideMark/>
          </w:tcPr>
          <w:p w:rsidR="00297704" w:rsidRDefault="00297704">
            <w:pPr>
              <w:spacing w:line="256" w:lineRule="auto"/>
              <w:rPr>
                <w:sz w:val="21"/>
                <w:szCs w:val="21"/>
              </w:rPr>
            </w:pPr>
            <w:r>
              <w:rPr>
                <w:sz w:val="21"/>
                <w:szCs w:val="21"/>
              </w:rPr>
              <w:t>Drought</w:t>
            </w:r>
          </w:p>
        </w:tc>
        <w:tc>
          <w:tcPr>
            <w:tcW w:w="3175"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2428" w:type="dxa"/>
            <w:tcBorders>
              <w:top w:val="single" w:sz="4" w:space="0" w:color="auto"/>
              <w:left w:val="single" w:sz="4" w:space="0" w:color="auto"/>
              <w:bottom w:val="single" w:sz="4" w:space="0" w:color="auto"/>
              <w:right w:val="single" w:sz="4" w:space="0" w:color="auto"/>
            </w:tcBorders>
            <w:hideMark/>
          </w:tcPr>
          <w:p w:rsidR="00297704" w:rsidRDefault="00297704">
            <w:pPr>
              <w:spacing w:line="256" w:lineRule="auto"/>
              <w:jc w:val="both"/>
              <w:rPr>
                <w:sz w:val="21"/>
                <w:szCs w:val="21"/>
              </w:rPr>
            </w:pPr>
            <w:r>
              <w:rPr>
                <w:sz w:val="21"/>
                <w:szCs w:val="21"/>
              </w:rPr>
              <w:t xml:space="preserve">                  X</w:t>
            </w:r>
          </w:p>
        </w:tc>
        <w:tc>
          <w:tcPr>
            <w:tcW w:w="2167"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r>
      <w:tr w:rsidR="00297704" w:rsidRPr="00297704" w:rsidTr="00297704">
        <w:trPr>
          <w:trHeight w:val="265"/>
        </w:trPr>
        <w:tc>
          <w:tcPr>
            <w:tcW w:w="2167" w:type="dxa"/>
            <w:tcBorders>
              <w:top w:val="single" w:sz="4" w:space="0" w:color="auto"/>
              <w:left w:val="single" w:sz="4" w:space="0" w:color="auto"/>
              <w:bottom w:val="single" w:sz="4" w:space="0" w:color="auto"/>
              <w:right w:val="single" w:sz="4" w:space="0" w:color="auto"/>
            </w:tcBorders>
            <w:vAlign w:val="bottom"/>
            <w:hideMark/>
          </w:tcPr>
          <w:p w:rsidR="00297704" w:rsidRDefault="00297704">
            <w:pPr>
              <w:spacing w:line="256" w:lineRule="auto"/>
              <w:jc w:val="both"/>
              <w:rPr>
                <w:sz w:val="21"/>
                <w:szCs w:val="21"/>
              </w:rPr>
            </w:pPr>
            <w:r>
              <w:rPr>
                <w:sz w:val="21"/>
                <w:szCs w:val="21"/>
              </w:rPr>
              <w:t>Earthquake</w:t>
            </w:r>
          </w:p>
        </w:tc>
        <w:tc>
          <w:tcPr>
            <w:tcW w:w="3175"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2428"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2167" w:type="dxa"/>
            <w:tcBorders>
              <w:top w:val="single" w:sz="4" w:space="0" w:color="auto"/>
              <w:left w:val="single" w:sz="4" w:space="0" w:color="auto"/>
              <w:bottom w:val="single" w:sz="4" w:space="0" w:color="auto"/>
              <w:right w:val="single" w:sz="4" w:space="0" w:color="auto"/>
            </w:tcBorders>
            <w:hideMark/>
          </w:tcPr>
          <w:p w:rsidR="00297704" w:rsidRDefault="00297704">
            <w:pPr>
              <w:spacing w:line="256" w:lineRule="auto"/>
              <w:jc w:val="both"/>
              <w:rPr>
                <w:sz w:val="21"/>
                <w:szCs w:val="21"/>
              </w:rPr>
            </w:pPr>
            <w:r>
              <w:rPr>
                <w:sz w:val="21"/>
                <w:szCs w:val="21"/>
              </w:rPr>
              <w:t xml:space="preserve">              X</w:t>
            </w:r>
          </w:p>
        </w:tc>
      </w:tr>
      <w:tr w:rsidR="00297704" w:rsidRPr="00297704" w:rsidTr="00297704">
        <w:trPr>
          <w:trHeight w:val="282"/>
        </w:trPr>
        <w:tc>
          <w:tcPr>
            <w:tcW w:w="2167" w:type="dxa"/>
            <w:tcBorders>
              <w:top w:val="single" w:sz="4" w:space="0" w:color="auto"/>
              <w:left w:val="single" w:sz="4" w:space="0" w:color="auto"/>
              <w:bottom w:val="single" w:sz="4" w:space="0" w:color="auto"/>
              <w:right w:val="single" w:sz="4" w:space="0" w:color="auto"/>
            </w:tcBorders>
            <w:vAlign w:val="bottom"/>
            <w:hideMark/>
          </w:tcPr>
          <w:p w:rsidR="00297704" w:rsidRDefault="00297704">
            <w:pPr>
              <w:spacing w:line="256" w:lineRule="auto"/>
              <w:rPr>
                <w:sz w:val="21"/>
                <w:szCs w:val="21"/>
              </w:rPr>
            </w:pPr>
            <w:r>
              <w:rPr>
                <w:sz w:val="21"/>
                <w:szCs w:val="21"/>
              </w:rPr>
              <w:t xml:space="preserve">Extreme Cold </w:t>
            </w:r>
          </w:p>
        </w:tc>
        <w:tc>
          <w:tcPr>
            <w:tcW w:w="3175" w:type="dxa"/>
            <w:tcBorders>
              <w:top w:val="single" w:sz="4" w:space="0" w:color="auto"/>
              <w:left w:val="single" w:sz="4" w:space="0" w:color="auto"/>
              <w:bottom w:val="single" w:sz="4" w:space="0" w:color="auto"/>
              <w:right w:val="single" w:sz="4" w:space="0" w:color="auto"/>
            </w:tcBorders>
            <w:hideMark/>
          </w:tcPr>
          <w:p w:rsidR="00297704" w:rsidRDefault="00297704">
            <w:pPr>
              <w:spacing w:line="256" w:lineRule="auto"/>
              <w:jc w:val="both"/>
              <w:rPr>
                <w:sz w:val="21"/>
                <w:szCs w:val="21"/>
              </w:rPr>
            </w:pPr>
            <w:r>
              <w:rPr>
                <w:sz w:val="21"/>
                <w:szCs w:val="21"/>
              </w:rPr>
              <w:t xml:space="preserve">                    X</w:t>
            </w:r>
          </w:p>
        </w:tc>
        <w:tc>
          <w:tcPr>
            <w:tcW w:w="2428"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2167"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r>
      <w:tr w:rsidR="00297704" w:rsidRPr="00297704" w:rsidTr="00297704">
        <w:trPr>
          <w:trHeight w:val="282"/>
        </w:trPr>
        <w:tc>
          <w:tcPr>
            <w:tcW w:w="2167" w:type="dxa"/>
            <w:tcBorders>
              <w:top w:val="single" w:sz="4" w:space="0" w:color="auto"/>
              <w:left w:val="single" w:sz="4" w:space="0" w:color="auto"/>
              <w:bottom w:val="single" w:sz="4" w:space="0" w:color="auto"/>
              <w:right w:val="single" w:sz="4" w:space="0" w:color="auto"/>
            </w:tcBorders>
            <w:vAlign w:val="bottom"/>
            <w:hideMark/>
          </w:tcPr>
          <w:p w:rsidR="00297704" w:rsidRDefault="00297704">
            <w:pPr>
              <w:spacing w:line="256" w:lineRule="auto"/>
              <w:rPr>
                <w:sz w:val="21"/>
                <w:szCs w:val="21"/>
              </w:rPr>
            </w:pPr>
            <w:r>
              <w:rPr>
                <w:sz w:val="21"/>
                <w:szCs w:val="21"/>
              </w:rPr>
              <w:t xml:space="preserve">Extreme Heat </w:t>
            </w:r>
          </w:p>
        </w:tc>
        <w:tc>
          <w:tcPr>
            <w:tcW w:w="3175" w:type="dxa"/>
            <w:tcBorders>
              <w:top w:val="single" w:sz="4" w:space="0" w:color="auto"/>
              <w:left w:val="single" w:sz="4" w:space="0" w:color="auto"/>
              <w:bottom w:val="single" w:sz="4" w:space="0" w:color="auto"/>
              <w:right w:val="single" w:sz="4" w:space="0" w:color="auto"/>
            </w:tcBorders>
            <w:hideMark/>
          </w:tcPr>
          <w:p w:rsidR="00297704" w:rsidRDefault="00297704">
            <w:pPr>
              <w:spacing w:line="256" w:lineRule="auto"/>
              <w:jc w:val="both"/>
              <w:rPr>
                <w:sz w:val="21"/>
                <w:szCs w:val="21"/>
              </w:rPr>
            </w:pPr>
            <w:r>
              <w:rPr>
                <w:sz w:val="21"/>
                <w:szCs w:val="21"/>
              </w:rPr>
              <w:t xml:space="preserve">                    X</w:t>
            </w:r>
          </w:p>
        </w:tc>
        <w:tc>
          <w:tcPr>
            <w:tcW w:w="2428"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2167"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r>
      <w:tr w:rsidR="00297704" w:rsidRPr="00297704" w:rsidTr="00297704">
        <w:trPr>
          <w:trHeight w:val="282"/>
        </w:trPr>
        <w:tc>
          <w:tcPr>
            <w:tcW w:w="2167" w:type="dxa"/>
            <w:tcBorders>
              <w:top w:val="single" w:sz="4" w:space="0" w:color="auto"/>
              <w:left w:val="single" w:sz="4" w:space="0" w:color="auto"/>
              <w:bottom w:val="single" w:sz="4" w:space="0" w:color="auto"/>
              <w:right w:val="single" w:sz="4" w:space="0" w:color="auto"/>
            </w:tcBorders>
            <w:vAlign w:val="bottom"/>
            <w:hideMark/>
          </w:tcPr>
          <w:p w:rsidR="00297704" w:rsidRDefault="00297704">
            <w:pPr>
              <w:spacing w:line="256" w:lineRule="auto"/>
              <w:rPr>
                <w:sz w:val="21"/>
                <w:szCs w:val="21"/>
              </w:rPr>
            </w:pPr>
            <w:r>
              <w:rPr>
                <w:sz w:val="21"/>
                <w:szCs w:val="21"/>
              </w:rPr>
              <w:t xml:space="preserve">Flood </w:t>
            </w:r>
          </w:p>
        </w:tc>
        <w:tc>
          <w:tcPr>
            <w:tcW w:w="3175" w:type="dxa"/>
            <w:tcBorders>
              <w:top w:val="single" w:sz="4" w:space="0" w:color="auto"/>
              <w:left w:val="single" w:sz="4" w:space="0" w:color="auto"/>
              <w:bottom w:val="single" w:sz="4" w:space="0" w:color="auto"/>
              <w:right w:val="single" w:sz="4" w:space="0" w:color="auto"/>
            </w:tcBorders>
            <w:hideMark/>
          </w:tcPr>
          <w:p w:rsidR="00297704" w:rsidRDefault="00297704">
            <w:pPr>
              <w:spacing w:line="256" w:lineRule="auto"/>
              <w:jc w:val="both"/>
              <w:rPr>
                <w:sz w:val="21"/>
                <w:szCs w:val="21"/>
              </w:rPr>
            </w:pPr>
            <w:r>
              <w:rPr>
                <w:sz w:val="21"/>
                <w:szCs w:val="21"/>
              </w:rPr>
              <w:t xml:space="preserve">                    X</w:t>
            </w:r>
          </w:p>
        </w:tc>
        <w:tc>
          <w:tcPr>
            <w:tcW w:w="2428"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2167"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r>
      <w:tr w:rsidR="00297704" w:rsidRPr="00297704" w:rsidTr="00297704">
        <w:trPr>
          <w:trHeight w:val="565"/>
        </w:trPr>
        <w:tc>
          <w:tcPr>
            <w:tcW w:w="2167" w:type="dxa"/>
            <w:tcBorders>
              <w:top w:val="single" w:sz="4" w:space="0" w:color="auto"/>
              <w:left w:val="single" w:sz="4" w:space="0" w:color="auto"/>
              <w:bottom w:val="single" w:sz="4" w:space="0" w:color="auto"/>
              <w:right w:val="single" w:sz="4" w:space="0" w:color="auto"/>
            </w:tcBorders>
            <w:vAlign w:val="bottom"/>
            <w:hideMark/>
          </w:tcPr>
          <w:p w:rsidR="00297704" w:rsidRDefault="00297704">
            <w:pPr>
              <w:spacing w:line="256" w:lineRule="auto"/>
              <w:rPr>
                <w:sz w:val="21"/>
                <w:szCs w:val="21"/>
              </w:rPr>
            </w:pPr>
            <w:r>
              <w:rPr>
                <w:sz w:val="21"/>
                <w:szCs w:val="21"/>
              </w:rPr>
              <w:t xml:space="preserve">Freezing Rain/Sleet/Ice </w:t>
            </w:r>
          </w:p>
        </w:tc>
        <w:tc>
          <w:tcPr>
            <w:tcW w:w="3175" w:type="dxa"/>
            <w:tcBorders>
              <w:top w:val="single" w:sz="4" w:space="0" w:color="auto"/>
              <w:left w:val="single" w:sz="4" w:space="0" w:color="auto"/>
              <w:bottom w:val="single" w:sz="4" w:space="0" w:color="auto"/>
              <w:right w:val="single" w:sz="4" w:space="0" w:color="auto"/>
            </w:tcBorders>
            <w:hideMark/>
          </w:tcPr>
          <w:p w:rsidR="00297704" w:rsidRDefault="00297704">
            <w:pPr>
              <w:spacing w:line="256" w:lineRule="auto"/>
              <w:jc w:val="both"/>
              <w:rPr>
                <w:sz w:val="21"/>
                <w:szCs w:val="21"/>
              </w:rPr>
            </w:pPr>
            <w:r>
              <w:rPr>
                <w:sz w:val="21"/>
                <w:szCs w:val="21"/>
              </w:rPr>
              <w:t xml:space="preserve">                    X</w:t>
            </w:r>
          </w:p>
        </w:tc>
        <w:tc>
          <w:tcPr>
            <w:tcW w:w="2428"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2167"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r>
      <w:tr w:rsidR="00297704" w:rsidRPr="00297704" w:rsidTr="00297704">
        <w:trPr>
          <w:trHeight w:val="265"/>
        </w:trPr>
        <w:tc>
          <w:tcPr>
            <w:tcW w:w="2167" w:type="dxa"/>
            <w:tcBorders>
              <w:top w:val="single" w:sz="4" w:space="0" w:color="auto"/>
              <w:left w:val="single" w:sz="4" w:space="0" w:color="auto"/>
              <w:bottom w:val="single" w:sz="4" w:space="0" w:color="auto"/>
              <w:right w:val="single" w:sz="4" w:space="0" w:color="auto"/>
            </w:tcBorders>
            <w:vAlign w:val="bottom"/>
            <w:hideMark/>
          </w:tcPr>
          <w:p w:rsidR="00297704" w:rsidRDefault="00297704">
            <w:pPr>
              <w:spacing w:line="256" w:lineRule="auto"/>
              <w:rPr>
                <w:sz w:val="21"/>
                <w:szCs w:val="21"/>
              </w:rPr>
            </w:pPr>
            <w:r>
              <w:rPr>
                <w:sz w:val="21"/>
                <w:szCs w:val="21"/>
              </w:rPr>
              <w:t xml:space="preserve">Hail </w:t>
            </w:r>
          </w:p>
        </w:tc>
        <w:tc>
          <w:tcPr>
            <w:tcW w:w="3175" w:type="dxa"/>
            <w:tcBorders>
              <w:top w:val="single" w:sz="4" w:space="0" w:color="auto"/>
              <w:left w:val="single" w:sz="4" w:space="0" w:color="auto"/>
              <w:bottom w:val="single" w:sz="4" w:space="0" w:color="auto"/>
              <w:right w:val="single" w:sz="4" w:space="0" w:color="auto"/>
            </w:tcBorders>
            <w:hideMark/>
          </w:tcPr>
          <w:p w:rsidR="00297704" w:rsidRDefault="00297704">
            <w:pPr>
              <w:spacing w:line="256" w:lineRule="auto"/>
              <w:jc w:val="both"/>
              <w:rPr>
                <w:sz w:val="21"/>
                <w:szCs w:val="21"/>
              </w:rPr>
            </w:pPr>
            <w:r>
              <w:rPr>
                <w:sz w:val="21"/>
                <w:szCs w:val="21"/>
              </w:rPr>
              <w:t xml:space="preserve">                    X</w:t>
            </w:r>
          </w:p>
        </w:tc>
        <w:tc>
          <w:tcPr>
            <w:tcW w:w="2428"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2167"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r>
      <w:tr w:rsidR="00297704" w:rsidRPr="00297704" w:rsidTr="00297704">
        <w:trPr>
          <w:trHeight w:val="282"/>
        </w:trPr>
        <w:tc>
          <w:tcPr>
            <w:tcW w:w="2167" w:type="dxa"/>
            <w:tcBorders>
              <w:top w:val="single" w:sz="4" w:space="0" w:color="auto"/>
              <w:left w:val="single" w:sz="4" w:space="0" w:color="auto"/>
              <w:bottom w:val="single" w:sz="4" w:space="0" w:color="auto"/>
              <w:right w:val="single" w:sz="4" w:space="0" w:color="auto"/>
            </w:tcBorders>
            <w:vAlign w:val="bottom"/>
            <w:hideMark/>
          </w:tcPr>
          <w:p w:rsidR="00297704" w:rsidRDefault="00297704">
            <w:pPr>
              <w:spacing w:line="256" w:lineRule="auto"/>
              <w:rPr>
                <w:sz w:val="21"/>
                <w:szCs w:val="21"/>
              </w:rPr>
            </w:pPr>
            <w:r>
              <w:rPr>
                <w:sz w:val="21"/>
                <w:szCs w:val="21"/>
              </w:rPr>
              <w:t xml:space="preserve">Heavy Rain </w:t>
            </w:r>
          </w:p>
        </w:tc>
        <w:tc>
          <w:tcPr>
            <w:tcW w:w="3175" w:type="dxa"/>
            <w:tcBorders>
              <w:top w:val="single" w:sz="4" w:space="0" w:color="auto"/>
              <w:left w:val="single" w:sz="4" w:space="0" w:color="auto"/>
              <w:bottom w:val="single" w:sz="4" w:space="0" w:color="auto"/>
              <w:right w:val="single" w:sz="4" w:space="0" w:color="auto"/>
            </w:tcBorders>
            <w:hideMark/>
          </w:tcPr>
          <w:p w:rsidR="00297704" w:rsidRDefault="00297704">
            <w:pPr>
              <w:spacing w:line="256" w:lineRule="auto"/>
              <w:jc w:val="both"/>
              <w:rPr>
                <w:sz w:val="21"/>
                <w:szCs w:val="21"/>
              </w:rPr>
            </w:pPr>
            <w:r>
              <w:rPr>
                <w:sz w:val="21"/>
                <w:szCs w:val="21"/>
              </w:rPr>
              <w:t xml:space="preserve">                    X</w:t>
            </w:r>
          </w:p>
        </w:tc>
        <w:tc>
          <w:tcPr>
            <w:tcW w:w="2428"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2167"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r>
      <w:tr w:rsidR="00297704" w:rsidRPr="00297704" w:rsidTr="00297704">
        <w:trPr>
          <w:trHeight w:val="282"/>
        </w:trPr>
        <w:tc>
          <w:tcPr>
            <w:tcW w:w="2167" w:type="dxa"/>
            <w:tcBorders>
              <w:top w:val="single" w:sz="4" w:space="0" w:color="auto"/>
              <w:left w:val="single" w:sz="4" w:space="0" w:color="auto"/>
              <w:bottom w:val="single" w:sz="4" w:space="0" w:color="auto"/>
              <w:right w:val="single" w:sz="4" w:space="0" w:color="auto"/>
            </w:tcBorders>
            <w:vAlign w:val="bottom"/>
            <w:hideMark/>
          </w:tcPr>
          <w:p w:rsidR="00297704" w:rsidRDefault="00297704">
            <w:pPr>
              <w:spacing w:line="256" w:lineRule="auto"/>
              <w:rPr>
                <w:sz w:val="21"/>
                <w:szCs w:val="21"/>
              </w:rPr>
            </w:pPr>
            <w:r>
              <w:rPr>
                <w:sz w:val="21"/>
                <w:szCs w:val="21"/>
              </w:rPr>
              <w:t xml:space="preserve">Heavy Snow  </w:t>
            </w:r>
          </w:p>
        </w:tc>
        <w:tc>
          <w:tcPr>
            <w:tcW w:w="3175" w:type="dxa"/>
            <w:tcBorders>
              <w:top w:val="single" w:sz="4" w:space="0" w:color="auto"/>
              <w:left w:val="single" w:sz="4" w:space="0" w:color="auto"/>
              <w:bottom w:val="single" w:sz="4" w:space="0" w:color="auto"/>
              <w:right w:val="single" w:sz="4" w:space="0" w:color="auto"/>
            </w:tcBorders>
            <w:hideMark/>
          </w:tcPr>
          <w:p w:rsidR="00297704" w:rsidRDefault="00297704">
            <w:pPr>
              <w:spacing w:line="256" w:lineRule="auto"/>
              <w:jc w:val="both"/>
              <w:rPr>
                <w:sz w:val="21"/>
                <w:szCs w:val="21"/>
              </w:rPr>
            </w:pPr>
            <w:r>
              <w:rPr>
                <w:sz w:val="21"/>
                <w:szCs w:val="21"/>
              </w:rPr>
              <w:t xml:space="preserve">                    X</w:t>
            </w:r>
          </w:p>
        </w:tc>
        <w:tc>
          <w:tcPr>
            <w:tcW w:w="2428"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2167"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r>
      <w:tr w:rsidR="00297704" w:rsidRPr="00297704" w:rsidTr="00297704">
        <w:trPr>
          <w:trHeight w:val="282"/>
        </w:trPr>
        <w:tc>
          <w:tcPr>
            <w:tcW w:w="2167" w:type="dxa"/>
            <w:tcBorders>
              <w:top w:val="single" w:sz="4" w:space="0" w:color="auto"/>
              <w:left w:val="single" w:sz="4" w:space="0" w:color="auto"/>
              <w:bottom w:val="single" w:sz="4" w:space="0" w:color="auto"/>
              <w:right w:val="single" w:sz="4" w:space="0" w:color="auto"/>
            </w:tcBorders>
            <w:vAlign w:val="bottom"/>
            <w:hideMark/>
          </w:tcPr>
          <w:p w:rsidR="00297704" w:rsidRDefault="00297704">
            <w:pPr>
              <w:spacing w:line="256" w:lineRule="auto"/>
              <w:rPr>
                <w:sz w:val="21"/>
                <w:szCs w:val="21"/>
              </w:rPr>
            </w:pPr>
            <w:r>
              <w:rPr>
                <w:sz w:val="21"/>
                <w:szCs w:val="21"/>
              </w:rPr>
              <w:t xml:space="preserve">Ice Jam </w:t>
            </w:r>
          </w:p>
        </w:tc>
        <w:tc>
          <w:tcPr>
            <w:tcW w:w="3175"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2428" w:type="dxa"/>
            <w:tcBorders>
              <w:top w:val="single" w:sz="4" w:space="0" w:color="auto"/>
              <w:left w:val="single" w:sz="4" w:space="0" w:color="auto"/>
              <w:bottom w:val="single" w:sz="4" w:space="0" w:color="auto"/>
              <w:right w:val="single" w:sz="4" w:space="0" w:color="auto"/>
            </w:tcBorders>
            <w:hideMark/>
          </w:tcPr>
          <w:p w:rsidR="00297704" w:rsidRDefault="00297704">
            <w:pPr>
              <w:spacing w:line="256" w:lineRule="auto"/>
              <w:jc w:val="both"/>
              <w:rPr>
                <w:sz w:val="21"/>
                <w:szCs w:val="21"/>
              </w:rPr>
            </w:pPr>
            <w:r>
              <w:rPr>
                <w:sz w:val="21"/>
                <w:szCs w:val="21"/>
              </w:rPr>
              <w:t xml:space="preserve">                 X</w:t>
            </w:r>
          </w:p>
        </w:tc>
        <w:tc>
          <w:tcPr>
            <w:tcW w:w="2167"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r>
      <w:tr w:rsidR="00297704" w:rsidRPr="00297704" w:rsidTr="00297704">
        <w:trPr>
          <w:trHeight w:val="265"/>
        </w:trPr>
        <w:tc>
          <w:tcPr>
            <w:tcW w:w="2167" w:type="dxa"/>
            <w:tcBorders>
              <w:top w:val="single" w:sz="4" w:space="0" w:color="auto"/>
              <w:left w:val="single" w:sz="4" w:space="0" w:color="auto"/>
              <w:bottom w:val="single" w:sz="4" w:space="0" w:color="auto"/>
              <w:right w:val="single" w:sz="4" w:space="0" w:color="auto"/>
            </w:tcBorders>
            <w:vAlign w:val="bottom"/>
            <w:hideMark/>
          </w:tcPr>
          <w:p w:rsidR="00297704" w:rsidRDefault="00297704">
            <w:pPr>
              <w:spacing w:line="256" w:lineRule="auto"/>
              <w:jc w:val="both"/>
              <w:rPr>
                <w:sz w:val="21"/>
                <w:szCs w:val="21"/>
              </w:rPr>
            </w:pPr>
            <w:r>
              <w:rPr>
                <w:sz w:val="21"/>
                <w:szCs w:val="21"/>
              </w:rPr>
              <w:t xml:space="preserve">Landslide </w:t>
            </w:r>
          </w:p>
        </w:tc>
        <w:tc>
          <w:tcPr>
            <w:tcW w:w="3175"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2428"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2167" w:type="dxa"/>
            <w:tcBorders>
              <w:top w:val="single" w:sz="4" w:space="0" w:color="auto"/>
              <w:left w:val="single" w:sz="4" w:space="0" w:color="auto"/>
              <w:bottom w:val="single" w:sz="4" w:space="0" w:color="auto"/>
              <w:right w:val="single" w:sz="4" w:space="0" w:color="auto"/>
            </w:tcBorders>
            <w:hideMark/>
          </w:tcPr>
          <w:p w:rsidR="00297704" w:rsidRDefault="00297704">
            <w:pPr>
              <w:spacing w:line="256" w:lineRule="auto"/>
              <w:jc w:val="both"/>
              <w:rPr>
                <w:sz w:val="21"/>
                <w:szCs w:val="21"/>
              </w:rPr>
            </w:pPr>
            <w:r>
              <w:rPr>
                <w:sz w:val="21"/>
                <w:szCs w:val="21"/>
              </w:rPr>
              <w:t xml:space="preserve">              X</w:t>
            </w:r>
          </w:p>
        </w:tc>
      </w:tr>
      <w:tr w:rsidR="00297704" w:rsidRPr="00297704" w:rsidTr="00297704">
        <w:trPr>
          <w:trHeight w:val="282"/>
        </w:trPr>
        <w:tc>
          <w:tcPr>
            <w:tcW w:w="2167" w:type="dxa"/>
            <w:tcBorders>
              <w:top w:val="single" w:sz="4" w:space="0" w:color="auto"/>
              <w:left w:val="single" w:sz="4" w:space="0" w:color="auto"/>
              <w:bottom w:val="single" w:sz="4" w:space="0" w:color="auto"/>
              <w:right w:val="single" w:sz="4" w:space="0" w:color="auto"/>
            </w:tcBorders>
            <w:vAlign w:val="bottom"/>
            <w:hideMark/>
          </w:tcPr>
          <w:p w:rsidR="00297704" w:rsidRDefault="00297704">
            <w:pPr>
              <w:spacing w:line="256" w:lineRule="auto"/>
              <w:rPr>
                <w:sz w:val="21"/>
                <w:szCs w:val="21"/>
              </w:rPr>
            </w:pPr>
            <w:r>
              <w:rPr>
                <w:sz w:val="21"/>
                <w:szCs w:val="21"/>
              </w:rPr>
              <w:t xml:space="preserve">Lightning </w:t>
            </w:r>
          </w:p>
        </w:tc>
        <w:tc>
          <w:tcPr>
            <w:tcW w:w="3175" w:type="dxa"/>
            <w:tcBorders>
              <w:top w:val="single" w:sz="4" w:space="0" w:color="auto"/>
              <w:left w:val="single" w:sz="4" w:space="0" w:color="auto"/>
              <w:bottom w:val="single" w:sz="4" w:space="0" w:color="auto"/>
              <w:right w:val="single" w:sz="4" w:space="0" w:color="auto"/>
            </w:tcBorders>
            <w:hideMark/>
          </w:tcPr>
          <w:p w:rsidR="00297704" w:rsidRDefault="00297704">
            <w:pPr>
              <w:spacing w:line="256" w:lineRule="auto"/>
              <w:jc w:val="both"/>
              <w:rPr>
                <w:sz w:val="21"/>
                <w:szCs w:val="21"/>
              </w:rPr>
            </w:pPr>
            <w:r>
              <w:rPr>
                <w:sz w:val="21"/>
                <w:szCs w:val="21"/>
              </w:rPr>
              <w:t xml:space="preserve">                   X</w:t>
            </w:r>
          </w:p>
        </w:tc>
        <w:tc>
          <w:tcPr>
            <w:tcW w:w="2428"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2167"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r>
      <w:tr w:rsidR="00297704" w:rsidRPr="00297704" w:rsidTr="00297704">
        <w:trPr>
          <w:trHeight w:val="282"/>
        </w:trPr>
        <w:tc>
          <w:tcPr>
            <w:tcW w:w="2167" w:type="dxa"/>
            <w:tcBorders>
              <w:top w:val="single" w:sz="4" w:space="0" w:color="auto"/>
              <w:left w:val="single" w:sz="4" w:space="0" w:color="auto"/>
              <w:bottom w:val="single" w:sz="4" w:space="0" w:color="auto"/>
              <w:right w:val="single" w:sz="4" w:space="0" w:color="auto"/>
            </w:tcBorders>
            <w:vAlign w:val="bottom"/>
            <w:hideMark/>
          </w:tcPr>
          <w:p w:rsidR="00297704" w:rsidRDefault="00297704">
            <w:pPr>
              <w:spacing w:line="256" w:lineRule="auto"/>
              <w:jc w:val="both"/>
              <w:rPr>
                <w:sz w:val="21"/>
                <w:szCs w:val="21"/>
              </w:rPr>
            </w:pPr>
            <w:r>
              <w:rPr>
                <w:sz w:val="21"/>
                <w:szCs w:val="21"/>
              </w:rPr>
              <w:t xml:space="preserve">Rapid Snow Melt </w:t>
            </w:r>
          </w:p>
        </w:tc>
        <w:tc>
          <w:tcPr>
            <w:tcW w:w="3175"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2428" w:type="dxa"/>
            <w:tcBorders>
              <w:top w:val="single" w:sz="4" w:space="0" w:color="auto"/>
              <w:left w:val="single" w:sz="4" w:space="0" w:color="auto"/>
              <w:bottom w:val="single" w:sz="4" w:space="0" w:color="auto"/>
              <w:right w:val="single" w:sz="4" w:space="0" w:color="auto"/>
            </w:tcBorders>
            <w:hideMark/>
          </w:tcPr>
          <w:p w:rsidR="00297704" w:rsidRDefault="00297704">
            <w:pPr>
              <w:spacing w:line="256" w:lineRule="auto"/>
              <w:jc w:val="both"/>
              <w:rPr>
                <w:sz w:val="21"/>
                <w:szCs w:val="21"/>
              </w:rPr>
            </w:pPr>
            <w:r>
              <w:rPr>
                <w:sz w:val="21"/>
                <w:szCs w:val="21"/>
              </w:rPr>
              <w:t xml:space="preserve">                 X</w:t>
            </w:r>
          </w:p>
        </w:tc>
        <w:tc>
          <w:tcPr>
            <w:tcW w:w="2167"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r>
      <w:tr w:rsidR="00297704" w:rsidRPr="00297704" w:rsidTr="00297704">
        <w:trPr>
          <w:trHeight w:val="282"/>
        </w:trPr>
        <w:tc>
          <w:tcPr>
            <w:tcW w:w="2167" w:type="dxa"/>
            <w:tcBorders>
              <w:top w:val="single" w:sz="4" w:space="0" w:color="auto"/>
              <w:left w:val="single" w:sz="4" w:space="0" w:color="auto"/>
              <w:bottom w:val="single" w:sz="4" w:space="0" w:color="auto"/>
              <w:right w:val="single" w:sz="4" w:space="0" w:color="auto"/>
            </w:tcBorders>
            <w:vAlign w:val="bottom"/>
            <w:hideMark/>
          </w:tcPr>
          <w:p w:rsidR="00297704" w:rsidRDefault="00297704">
            <w:pPr>
              <w:spacing w:line="256" w:lineRule="auto"/>
              <w:jc w:val="both"/>
              <w:rPr>
                <w:sz w:val="21"/>
                <w:szCs w:val="21"/>
              </w:rPr>
            </w:pPr>
            <w:r>
              <w:rPr>
                <w:sz w:val="21"/>
                <w:szCs w:val="21"/>
              </w:rPr>
              <w:t xml:space="preserve">Strong Winds </w:t>
            </w:r>
          </w:p>
        </w:tc>
        <w:tc>
          <w:tcPr>
            <w:tcW w:w="3175" w:type="dxa"/>
            <w:tcBorders>
              <w:top w:val="single" w:sz="4" w:space="0" w:color="auto"/>
              <w:left w:val="single" w:sz="4" w:space="0" w:color="auto"/>
              <w:bottom w:val="single" w:sz="4" w:space="0" w:color="auto"/>
              <w:right w:val="single" w:sz="4" w:space="0" w:color="auto"/>
            </w:tcBorders>
            <w:hideMark/>
          </w:tcPr>
          <w:p w:rsidR="00297704" w:rsidRDefault="00297704">
            <w:pPr>
              <w:spacing w:line="256" w:lineRule="auto"/>
              <w:jc w:val="both"/>
              <w:rPr>
                <w:sz w:val="21"/>
                <w:szCs w:val="21"/>
              </w:rPr>
            </w:pPr>
            <w:r>
              <w:rPr>
                <w:sz w:val="21"/>
                <w:szCs w:val="21"/>
              </w:rPr>
              <w:t xml:space="preserve">                   X</w:t>
            </w:r>
          </w:p>
        </w:tc>
        <w:tc>
          <w:tcPr>
            <w:tcW w:w="2428"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2167"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r>
      <w:tr w:rsidR="00297704" w:rsidRPr="00297704" w:rsidTr="00297704">
        <w:trPr>
          <w:trHeight w:val="282"/>
        </w:trPr>
        <w:tc>
          <w:tcPr>
            <w:tcW w:w="2167" w:type="dxa"/>
            <w:tcBorders>
              <w:top w:val="single" w:sz="4" w:space="0" w:color="auto"/>
              <w:left w:val="single" w:sz="4" w:space="0" w:color="auto"/>
              <w:bottom w:val="single" w:sz="4" w:space="0" w:color="auto"/>
              <w:right w:val="single" w:sz="4" w:space="0" w:color="auto"/>
            </w:tcBorders>
            <w:vAlign w:val="bottom"/>
            <w:hideMark/>
          </w:tcPr>
          <w:p w:rsidR="00297704" w:rsidRDefault="00297704">
            <w:pPr>
              <w:spacing w:line="256" w:lineRule="auto"/>
              <w:jc w:val="both"/>
              <w:rPr>
                <w:sz w:val="21"/>
                <w:szCs w:val="21"/>
              </w:rPr>
            </w:pPr>
            <w:r>
              <w:rPr>
                <w:sz w:val="21"/>
                <w:szCs w:val="21"/>
              </w:rPr>
              <w:t xml:space="preserve">Subsidence </w:t>
            </w:r>
          </w:p>
        </w:tc>
        <w:tc>
          <w:tcPr>
            <w:tcW w:w="3175"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2428"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2167" w:type="dxa"/>
            <w:tcBorders>
              <w:top w:val="single" w:sz="4" w:space="0" w:color="auto"/>
              <w:left w:val="single" w:sz="4" w:space="0" w:color="auto"/>
              <w:bottom w:val="single" w:sz="4" w:space="0" w:color="auto"/>
              <w:right w:val="single" w:sz="4" w:space="0" w:color="auto"/>
            </w:tcBorders>
            <w:hideMark/>
          </w:tcPr>
          <w:p w:rsidR="00297704" w:rsidRDefault="00297704">
            <w:pPr>
              <w:spacing w:line="256" w:lineRule="auto"/>
              <w:jc w:val="both"/>
              <w:rPr>
                <w:sz w:val="21"/>
                <w:szCs w:val="21"/>
              </w:rPr>
            </w:pPr>
            <w:r>
              <w:rPr>
                <w:sz w:val="21"/>
                <w:szCs w:val="21"/>
              </w:rPr>
              <w:t xml:space="preserve">              X</w:t>
            </w:r>
          </w:p>
        </w:tc>
      </w:tr>
      <w:tr w:rsidR="00297704" w:rsidRPr="00297704" w:rsidTr="00297704">
        <w:trPr>
          <w:trHeight w:val="265"/>
        </w:trPr>
        <w:tc>
          <w:tcPr>
            <w:tcW w:w="2167" w:type="dxa"/>
            <w:tcBorders>
              <w:top w:val="single" w:sz="4" w:space="0" w:color="auto"/>
              <w:left w:val="single" w:sz="4" w:space="0" w:color="auto"/>
              <w:bottom w:val="single" w:sz="4" w:space="0" w:color="auto"/>
              <w:right w:val="single" w:sz="4" w:space="0" w:color="auto"/>
            </w:tcBorders>
            <w:vAlign w:val="bottom"/>
            <w:hideMark/>
          </w:tcPr>
          <w:p w:rsidR="00297704" w:rsidRDefault="00297704">
            <w:pPr>
              <w:spacing w:line="256" w:lineRule="auto"/>
              <w:jc w:val="both"/>
              <w:rPr>
                <w:sz w:val="21"/>
                <w:szCs w:val="21"/>
              </w:rPr>
            </w:pPr>
            <w:r>
              <w:rPr>
                <w:sz w:val="21"/>
                <w:szCs w:val="21"/>
              </w:rPr>
              <w:t xml:space="preserve">Thunderstorm </w:t>
            </w:r>
          </w:p>
        </w:tc>
        <w:tc>
          <w:tcPr>
            <w:tcW w:w="3175" w:type="dxa"/>
            <w:tcBorders>
              <w:top w:val="single" w:sz="4" w:space="0" w:color="auto"/>
              <w:left w:val="single" w:sz="4" w:space="0" w:color="auto"/>
              <w:bottom w:val="single" w:sz="4" w:space="0" w:color="auto"/>
              <w:right w:val="single" w:sz="4" w:space="0" w:color="auto"/>
            </w:tcBorders>
            <w:hideMark/>
          </w:tcPr>
          <w:p w:rsidR="00297704" w:rsidRDefault="00297704">
            <w:pPr>
              <w:spacing w:line="256" w:lineRule="auto"/>
              <w:jc w:val="both"/>
              <w:rPr>
                <w:sz w:val="21"/>
                <w:szCs w:val="21"/>
              </w:rPr>
            </w:pPr>
            <w:r>
              <w:rPr>
                <w:sz w:val="21"/>
                <w:szCs w:val="21"/>
              </w:rPr>
              <w:t xml:space="preserve">                   X</w:t>
            </w:r>
          </w:p>
        </w:tc>
        <w:tc>
          <w:tcPr>
            <w:tcW w:w="2428"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2167"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r>
      <w:tr w:rsidR="00297704" w:rsidRPr="00297704" w:rsidTr="00297704">
        <w:trPr>
          <w:trHeight w:val="282"/>
        </w:trPr>
        <w:tc>
          <w:tcPr>
            <w:tcW w:w="2167" w:type="dxa"/>
            <w:tcBorders>
              <w:top w:val="single" w:sz="4" w:space="0" w:color="auto"/>
              <w:left w:val="single" w:sz="4" w:space="0" w:color="auto"/>
              <w:bottom w:val="single" w:sz="4" w:space="0" w:color="auto"/>
              <w:right w:val="single" w:sz="4" w:space="0" w:color="auto"/>
            </w:tcBorders>
            <w:vAlign w:val="bottom"/>
            <w:hideMark/>
          </w:tcPr>
          <w:p w:rsidR="00297704" w:rsidRDefault="00297704">
            <w:pPr>
              <w:spacing w:line="256" w:lineRule="auto"/>
              <w:jc w:val="both"/>
              <w:rPr>
                <w:sz w:val="21"/>
                <w:szCs w:val="21"/>
              </w:rPr>
            </w:pPr>
            <w:r>
              <w:rPr>
                <w:sz w:val="21"/>
                <w:szCs w:val="21"/>
              </w:rPr>
              <w:t xml:space="preserve">Tornado </w:t>
            </w:r>
          </w:p>
        </w:tc>
        <w:tc>
          <w:tcPr>
            <w:tcW w:w="3175" w:type="dxa"/>
            <w:tcBorders>
              <w:top w:val="single" w:sz="4" w:space="0" w:color="auto"/>
              <w:left w:val="single" w:sz="4" w:space="0" w:color="auto"/>
              <w:bottom w:val="single" w:sz="4" w:space="0" w:color="auto"/>
              <w:right w:val="single" w:sz="4" w:space="0" w:color="auto"/>
            </w:tcBorders>
            <w:hideMark/>
          </w:tcPr>
          <w:p w:rsidR="00297704" w:rsidRDefault="00297704">
            <w:pPr>
              <w:spacing w:line="256" w:lineRule="auto"/>
              <w:jc w:val="both"/>
              <w:rPr>
                <w:sz w:val="21"/>
                <w:szCs w:val="21"/>
              </w:rPr>
            </w:pPr>
            <w:r>
              <w:rPr>
                <w:sz w:val="21"/>
                <w:szCs w:val="21"/>
              </w:rPr>
              <w:t xml:space="preserve">                   X</w:t>
            </w:r>
          </w:p>
        </w:tc>
        <w:tc>
          <w:tcPr>
            <w:tcW w:w="2428"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2167"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r>
      <w:tr w:rsidR="00297704" w:rsidRPr="00297704" w:rsidTr="00297704">
        <w:trPr>
          <w:trHeight w:val="282"/>
        </w:trPr>
        <w:tc>
          <w:tcPr>
            <w:tcW w:w="2167" w:type="dxa"/>
            <w:tcBorders>
              <w:top w:val="single" w:sz="4" w:space="0" w:color="auto"/>
              <w:left w:val="single" w:sz="4" w:space="0" w:color="auto"/>
              <w:bottom w:val="single" w:sz="4" w:space="0" w:color="auto"/>
              <w:right w:val="single" w:sz="4" w:space="0" w:color="auto"/>
            </w:tcBorders>
            <w:vAlign w:val="bottom"/>
            <w:hideMark/>
          </w:tcPr>
          <w:p w:rsidR="00297704" w:rsidRDefault="00297704">
            <w:pPr>
              <w:spacing w:line="256" w:lineRule="auto"/>
              <w:jc w:val="both"/>
              <w:rPr>
                <w:sz w:val="21"/>
                <w:szCs w:val="21"/>
              </w:rPr>
            </w:pPr>
            <w:r>
              <w:rPr>
                <w:sz w:val="21"/>
                <w:szCs w:val="21"/>
              </w:rPr>
              <w:t xml:space="preserve">Urban Fire </w:t>
            </w:r>
          </w:p>
        </w:tc>
        <w:tc>
          <w:tcPr>
            <w:tcW w:w="3175"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2428" w:type="dxa"/>
            <w:tcBorders>
              <w:top w:val="single" w:sz="4" w:space="0" w:color="auto"/>
              <w:left w:val="single" w:sz="4" w:space="0" w:color="auto"/>
              <w:bottom w:val="single" w:sz="4" w:space="0" w:color="auto"/>
              <w:right w:val="single" w:sz="4" w:space="0" w:color="auto"/>
            </w:tcBorders>
            <w:hideMark/>
          </w:tcPr>
          <w:p w:rsidR="00297704" w:rsidRDefault="00297704">
            <w:pPr>
              <w:spacing w:line="256" w:lineRule="auto"/>
              <w:jc w:val="both"/>
              <w:rPr>
                <w:sz w:val="21"/>
                <w:szCs w:val="21"/>
              </w:rPr>
            </w:pPr>
            <w:r>
              <w:rPr>
                <w:sz w:val="21"/>
                <w:szCs w:val="21"/>
              </w:rPr>
              <w:t xml:space="preserve">                 X</w:t>
            </w:r>
          </w:p>
        </w:tc>
        <w:tc>
          <w:tcPr>
            <w:tcW w:w="2167"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r>
      <w:tr w:rsidR="00297704" w:rsidRPr="00297704" w:rsidTr="00297704">
        <w:trPr>
          <w:trHeight w:val="282"/>
        </w:trPr>
        <w:tc>
          <w:tcPr>
            <w:tcW w:w="2167" w:type="dxa"/>
            <w:tcBorders>
              <w:top w:val="single" w:sz="4" w:space="0" w:color="auto"/>
              <w:left w:val="single" w:sz="4" w:space="0" w:color="auto"/>
              <w:bottom w:val="single" w:sz="4" w:space="0" w:color="auto"/>
              <w:right w:val="single" w:sz="4" w:space="0" w:color="auto"/>
            </w:tcBorders>
            <w:vAlign w:val="bottom"/>
            <w:hideMark/>
          </w:tcPr>
          <w:p w:rsidR="00297704" w:rsidRDefault="00297704">
            <w:pPr>
              <w:spacing w:line="256" w:lineRule="auto"/>
              <w:jc w:val="both"/>
              <w:rPr>
                <w:sz w:val="21"/>
                <w:szCs w:val="21"/>
              </w:rPr>
            </w:pPr>
            <w:r>
              <w:rPr>
                <w:sz w:val="21"/>
                <w:szCs w:val="21"/>
              </w:rPr>
              <w:t>Wild Fire</w:t>
            </w:r>
          </w:p>
        </w:tc>
        <w:tc>
          <w:tcPr>
            <w:tcW w:w="3175"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2428" w:type="dxa"/>
            <w:tcBorders>
              <w:top w:val="single" w:sz="4" w:space="0" w:color="auto"/>
              <w:left w:val="single" w:sz="4" w:space="0" w:color="auto"/>
              <w:bottom w:val="single" w:sz="4" w:space="0" w:color="auto"/>
              <w:right w:val="single" w:sz="4" w:space="0" w:color="auto"/>
            </w:tcBorders>
            <w:hideMark/>
          </w:tcPr>
          <w:p w:rsidR="00297704" w:rsidRDefault="00297704">
            <w:pPr>
              <w:spacing w:line="256" w:lineRule="auto"/>
              <w:jc w:val="both"/>
              <w:rPr>
                <w:sz w:val="21"/>
                <w:szCs w:val="21"/>
              </w:rPr>
            </w:pPr>
            <w:r>
              <w:rPr>
                <w:sz w:val="21"/>
                <w:szCs w:val="21"/>
              </w:rPr>
              <w:t xml:space="preserve">                 X</w:t>
            </w:r>
          </w:p>
        </w:tc>
        <w:tc>
          <w:tcPr>
            <w:tcW w:w="2167"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r>
    </w:tbl>
    <w:p w:rsidR="00785995" w:rsidRDefault="00785995" w:rsidP="007E1A0C">
      <w:pPr>
        <w:jc w:val="center"/>
        <w:rPr>
          <w:b/>
        </w:rPr>
      </w:pPr>
    </w:p>
    <w:p w:rsidR="00785995" w:rsidRDefault="00785995" w:rsidP="007E1A0C">
      <w:pPr>
        <w:jc w:val="center"/>
        <w:rPr>
          <w:b/>
        </w:rPr>
      </w:pPr>
    </w:p>
    <w:p w:rsidR="00785995" w:rsidRDefault="00785995" w:rsidP="007E1A0C">
      <w:pPr>
        <w:jc w:val="center"/>
        <w:rPr>
          <w:b/>
        </w:rPr>
      </w:pPr>
    </w:p>
    <w:p w:rsidR="00785995" w:rsidRDefault="00785995" w:rsidP="007E1A0C">
      <w:pPr>
        <w:jc w:val="center"/>
        <w:rPr>
          <w:b/>
        </w:rPr>
      </w:pPr>
    </w:p>
    <w:p w:rsidR="00785995" w:rsidRDefault="00785995" w:rsidP="007E1A0C">
      <w:pPr>
        <w:jc w:val="center"/>
        <w:rPr>
          <w:b/>
        </w:rPr>
      </w:pPr>
    </w:p>
    <w:p w:rsidR="00785995" w:rsidRDefault="00785995" w:rsidP="007E1A0C">
      <w:pPr>
        <w:jc w:val="center"/>
        <w:rPr>
          <w:b/>
        </w:rPr>
      </w:pPr>
    </w:p>
    <w:p w:rsidR="00785995" w:rsidRDefault="00785995" w:rsidP="007E1A0C">
      <w:pPr>
        <w:jc w:val="center"/>
        <w:rPr>
          <w:b/>
        </w:rPr>
      </w:pPr>
    </w:p>
    <w:p w:rsidR="00785995" w:rsidRDefault="00785995" w:rsidP="007E1A0C">
      <w:pPr>
        <w:jc w:val="center"/>
        <w:rPr>
          <w:b/>
        </w:rPr>
      </w:pPr>
    </w:p>
    <w:p w:rsidR="00785995" w:rsidRDefault="00785995" w:rsidP="007E1A0C">
      <w:pPr>
        <w:jc w:val="center"/>
        <w:rPr>
          <w:b/>
        </w:rPr>
      </w:pPr>
    </w:p>
    <w:p w:rsidR="00785995" w:rsidRDefault="00785995" w:rsidP="007E1A0C">
      <w:pPr>
        <w:jc w:val="center"/>
        <w:rPr>
          <w:b/>
        </w:rPr>
      </w:pPr>
    </w:p>
    <w:p w:rsidR="00785995" w:rsidRDefault="00785995" w:rsidP="007E1A0C">
      <w:pPr>
        <w:jc w:val="center"/>
        <w:rPr>
          <w:b/>
        </w:rPr>
      </w:pPr>
    </w:p>
    <w:p w:rsidR="00785995" w:rsidRDefault="00785995" w:rsidP="007E1A0C">
      <w:pPr>
        <w:jc w:val="center"/>
        <w:rPr>
          <w:b/>
        </w:rPr>
      </w:pPr>
    </w:p>
    <w:p w:rsidR="00297704" w:rsidRDefault="00297704" w:rsidP="00297704">
      <w:pPr>
        <w:jc w:val="center"/>
        <w:rPr>
          <w:b/>
        </w:rPr>
      </w:pPr>
      <w:r>
        <w:rPr>
          <w:b/>
        </w:rPr>
        <w:t xml:space="preserve">Kingsbury County PDM </w:t>
      </w:r>
    </w:p>
    <w:p w:rsidR="00297704" w:rsidRDefault="00297704" w:rsidP="00297704">
      <w:pPr>
        <w:jc w:val="center"/>
        <w:rPr>
          <w:b/>
        </w:rPr>
      </w:pPr>
      <w:r>
        <w:rPr>
          <w:b/>
        </w:rPr>
        <w:lastRenderedPageBreak/>
        <w:t>Worksheet #2 (Sioux Valley Energy)</w:t>
      </w:r>
    </w:p>
    <w:p w:rsidR="00297704" w:rsidRDefault="00297704" w:rsidP="00297704">
      <w:pPr>
        <w:jc w:val="center"/>
        <w:rPr>
          <w:b/>
        </w:rPr>
      </w:pPr>
      <w:r>
        <w:rPr>
          <w:b/>
        </w:rPr>
        <w:t>Risk Assessment Worksheet – Hazard Vulnerability</w:t>
      </w:r>
    </w:p>
    <w:p w:rsidR="00297704" w:rsidRDefault="00297704" w:rsidP="00297704">
      <w:pPr>
        <w:jc w:val="center"/>
        <w:rPr>
          <w:sz w:val="20"/>
          <w:szCs w:val="20"/>
        </w:rPr>
      </w:pPr>
    </w:p>
    <w:p w:rsidR="00297704" w:rsidRDefault="00297704" w:rsidP="00297704">
      <w:pPr>
        <w:rPr>
          <w:b/>
          <w:sz w:val="20"/>
          <w:szCs w:val="20"/>
        </w:rPr>
      </w:pPr>
      <w:r>
        <w:rPr>
          <w:b/>
          <w:sz w:val="20"/>
          <w:szCs w:val="20"/>
        </w:rPr>
        <w:t>How vulnerable is the community from the following hazard? In other words if the hazard occurs is there a potential to impact the community? If so, what would be impacted?</w:t>
      </w:r>
    </w:p>
    <w:p w:rsidR="00297704" w:rsidRDefault="00297704" w:rsidP="00297704">
      <w:pPr>
        <w:jc w:val="center"/>
        <w:rPr>
          <w:b/>
          <w:sz w:val="20"/>
          <w:szCs w:val="20"/>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50"/>
        <w:gridCol w:w="2425"/>
        <w:gridCol w:w="2238"/>
        <w:gridCol w:w="1678"/>
        <w:gridCol w:w="1231"/>
      </w:tblGrid>
      <w:tr w:rsidR="00297704" w:rsidRPr="00297704" w:rsidTr="00297704">
        <w:trPr>
          <w:trHeight w:val="2126"/>
        </w:trPr>
        <w:tc>
          <w:tcPr>
            <w:tcW w:w="2350" w:type="dxa"/>
            <w:tcBorders>
              <w:top w:val="single" w:sz="4" w:space="0" w:color="auto"/>
              <w:left w:val="single" w:sz="4" w:space="0" w:color="auto"/>
              <w:bottom w:val="single" w:sz="4" w:space="0" w:color="auto"/>
              <w:right w:val="single" w:sz="4" w:space="0" w:color="auto"/>
            </w:tcBorders>
            <w:vAlign w:val="center"/>
            <w:hideMark/>
          </w:tcPr>
          <w:p w:rsidR="00297704" w:rsidRDefault="00297704">
            <w:pPr>
              <w:spacing w:line="256" w:lineRule="auto"/>
              <w:jc w:val="center"/>
              <w:rPr>
                <w:b/>
                <w:sz w:val="20"/>
                <w:szCs w:val="20"/>
              </w:rPr>
            </w:pPr>
            <w:r>
              <w:rPr>
                <w:b/>
                <w:sz w:val="20"/>
                <w:szCs w:val="20"/>
              </w:rPr>
              <w:t>Hazard</w:t>
            </w:r>
          </w:p>
        </w:tc>
        <w:tc>
          <w:tcPr>
            <w:tcW w:w="2425" w:type="dxa"/>
            <w:tcBorders>
              <w:top w:val="single" w:sz="4" w:space="0" w:color="auto"/>
              <w:left w:val="single" w:sz="4" w:space="0" w:color="auto"/>
              <w:bottom w:val="single" w:sz="4" w:space="0" w:color="auto"/>
              <w:right w:val="single" w:sz="4" w:space="0" w:color="auto"/>
            </w:tcBorders>
            <w:hideMark/>
          </w:tcPr>
          <w:p w:rsidR="00297704" w:rsidRDefault="00297704">
            <w:pPr>
              <w:spacing w:line="256" w:lineRule="auto"/>
              <w:jc w:val="center"/>
              <w:rPr>
                <w:b/>
                <w:sz w:val="20"/>
                <w:szCs w:val="20"/>
              </w:rPr>
            </w:pPr>
            <w:r>
              <w:rPr>
                <w:b/>
                <w:sz w:val="20"/>
                <w:szCs w:val="20"/>
              </w:rPr>
              <w:t>High Vulnerability</w:t>
            </w:r>
            <w:r>
              <w:rPr>
                <w:sz w:val="20"/>
                <w:szCs w:val="20"/>
              </w:rPr>
              <w:t xml:space="preserve"> Significant risk/major damage potential (for example, destructive, damage to more than 10% of the jurisdiction and/or regular occurrence)</w:t>
            </w:r>
          </w:p>
        </w:tc>
        <w:tc>
          <w:tcPr>
            <w:tcW w:w="2238" w:type="dxa"/>
            <w:tcBorders>
              <w:top w:val="single" w:sz="4" w:space="0" w:color="auto"/>
              <w:left w:val="single" w:sz="4" w:space="0" w:color="auto"/>
              <w:bottom w:val="single" w:sz="4" w:space="0" w:color="auto"/>
              <w:right w:val="single" w:sz="4" w:space="0" w:color="auto"/>
            </w:tcBorders>
            <w:hideMark/>
          </w:tcPr>
          <w:p w:rsidR="00297704" w:rsidRDefault="00297704">
            <w:pPr>
              <w:spacing w:line="256" w:lineRule="auto"/>
              <w:jc w:val="center"/>
              <w:rPr>
                <w:b/>
                <w:sz w:val="20"/>
                <w:szCs w:val="20"/>
              </w:rPr>
            </w:pPr>
            <w:r>
              <w:rPr>
                <w:b/>
                <w:sz w:val="20"/>
                <w:szCs w:val="20"/>
              </w:rPr>
              <w:t>Medium Vulnerability</w:t>
            </w:r>
            <w:r>
              <w:rPr>
                <w:sz w:val="20"/>
                <w:szCs w:val="20"/>
              </w:rPr>
              <w:t xml:space="preserve"> Moderate damage potential (causing partial damage to 5-10% of the jurisdiction, and irregular occurrence)</w:t>
            </w:r>
          </w:p>
        </w:tc>
        <w:tc>
          <w:tcPr>
            <w:tcW w:w="1678" w:type="dxa"/>
            <w:tcBorders>
              <w:top w:val="single" w:sz="4" w:space="0" w:color="auto"/>
              <w:left w:val="single" w:sz="4" w:space="0" w:color="auto"/>
              <w:bottom w:val="single" w:sz="4" w:space="0" w:color="auto"/>
              <w:right w:val="single" w:sz="4" w:space="0" w:color="auto"/>
            </w:tcBorders>
            <w:hideMark/>
          </w:tcPr>
          <w:p w:rsidR="00297704" w:rsidRDefault="00297704">
            <w:pPr>
              <w:spacing w:line="256" w:lineRule="auto"/>
              <w:jc w:val="center"/>
              <w:rPr>
                <w:b/>
                <w:sz w:val="20"/>
                <w:szCs w:val="20"/>
              </w:rPr>
            </w:pPr>
            <w:r>
              <w:rPr>
                <w:b/>
                <w:sz w:val="20"/>
                <w:szCs w:val="20"/>
              </w:rPr>
              <w:t>Low Vulnerability</w:t>
            </w:r>
          </w:p>
          <w:p w:rsidR="00297704" w:rsidRDefault="00297704">
            <w:pPr>
              <w:spacing w:line="256" w:lineRule="auto"/>
              <w:jc w:val="center"/>
              <w:rPr>
                <w:b/>
                <w:sz w:val="20"/>
                <w:szCs w:val="20"/>
              </w:rPr>
            </w:pPr>
            <w:r>
              <w:rPr>
                <w:sz w:val="20"/>
                <w:szCs w:val="20"/>
              </w:rPr>
              <w:t>Little damage potential (minor damage to less than 5% of the jurisdiction)</w:t>
            </w:r>
          </w:p>
        </w:tc>
        <w:tc>
          <w:tcPr>
            <w:tcW w:w="1231" w:type="dxa"/>
            <w:tcBorders>
              <w:top w:val="single" w:sz="4" w:space="0" w:color="auto"/>
              <w:left w:val="single" w:sz="4" w:space="0" w:color="auto"/>
              <w:bottom w:val="single" w:sz="4" w:space="0" w:color="auto"/>
              <w:right w:val="single" w:sz="4" w:space="0" w:color="auto"/>
            </w:tcBorders>
            <w:hideMark/>
          </w:tcPr>
          <w:p w:rsidR="00297704" w:rsidRDefault="00297704">
            <w:pPr>
              <w:spacing w:line="256" w:lineRule="auto"/>
              <w:jc w:val="center"/>
              <w:rPr>
                <w:b/>
                <w:sz w:val="20"/>
                <w:szCs w:val="20"/>
              </w:rPr>
            </w:pPr>
            <w:r>
              <w:rPr>
                <w:b/>
                <w:sz w:val="20"/>
                <w:szCs w:val="20"/>
              </w:rPr>
              <w:t>NA</w:t>
            </w:r>
          </w:p>
          <w:p w:rsidR="00297704" w:rsidRDefault="00297704">
            <w:pPr>
              <w:spacing w:line="256" w:lineRule="auto"/>
              <w:jc w:val="center"/>
              <w:rPr>
                <w:sz w:val="21"/>
                <w:szCs w:val="21"/>
              </w:rPr>
            </w:pPr>
            <w:r>
              <w:rPr>
                <w:sz w:val="20"/>
                <w:szCs w:val="20"/>
              </w:rPr>
              <w:t>Not a hazard to the jurisdiction</w:t>
            </w:r>
          </w:p>
        </w:tc>
      </w:tr>
      <w:tr w:rsidR="00297704" w:rsidRPr="00297704" w:rsidTr="00297704">
        <w:trPr>
          <w:trHeight w:val="279"/>
        </w:trPr>
        <w:tc>
          <w:tcPr>
            <w:tcW w:w="2350" w:type="dxa"/>
            <w:tcBorders>
              <w:top w:val="single" w:sz="4" w:space="0" w:color="auto"/>
              <w:left w:val="single" w:sz="4" w:space="0" w:color="auto"/>
              <w:bottom w:val="single" w:sz="4" w:space="0" w:color="auto"/>
              <w:right w:val="single" w:sz="4" w:space="0" w:color="auto"/>
            </w:tcBorders>
            <w:vAlign w:val="bottom"/>
            <w:hideMark/>
          </w:tcPr>
          <w:p w:rsidR="00297704" w:rsidRDefault="00297704">
            <w:pPr>
              <w:spacing w:line="256" w:lineRule="auto"/>
              <w:rPr>
                <w:sz w:val="21"/>
                <w:szCs w:val="21"/>
              </w:rPr>
            </w:pPr>
            <w:r>
              <w:rPr>
                <w:sz w:val="21"/>
                <w:szCs w:val="21"/>
              </w:rPr>
              <w:t xml:space="preserve">Dam Failure </w:t>
            </w:r>
          </w:p>
        </w:tc>
        <w:tc>
          <w:tcPr>
            <w:tcW w:w="2425"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2238"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1678"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1231" w:type="dxa"/>
            <w:tcBorders>
              <w:top w:val="single" w:sz="4" w:space="0" w:color="auto"/>
              <w:left w:val="single" w:sz="4" w:space="0" w:color="auto"/>
              <w:bottom w:val="single" w:sz="4" w:space="0" w:color="auto"/>
              <w:right w:val="single" w:sz="4" w:space="0" w:color="auto"/>
            </w:tcBorders>
            <w:hideMark/>
          </w:tcPr>
          <w:p w:rsidR="00297704" w:rsidRDefault="00297704">
            <w:pPr>
              <w:spacing w:line="256" w:lineRule="auto"/>
              <w:jc w:val="both"/>
              <w:rPr>
                <w:sz w:val="21"/>
                <w:szCs w:val="21"/>
              </w:rPr>
            </w:pPr>
            <w:r>
              <w:rPr>
                <w:sz w:val="21"/>
                <w:szCs w:val="21"/>
              </w:rPr>
              <w:t xml:space="preserve">       X</w:t>
            </w:r>
          </w:p>
        </w:tc>
      </w:tr>
      <w:tr w:rsidR="00297704" w:rsidRPr="00297704" w:rsidTr="00297704">
        <w:trPr>
          <w:trHeight w:val="262"/>
        </w:trPr>
        <w:tc>
          <w:tcPr>
            <w:tcW w:w="2350" w:type="dxa"/>
            <w:tcBorders>
              <w:top w:val="single" w:sz="4" w:space="0" w:color="auto"/>
              <w:left w:val="single" w:sz="4" w:space="0" w:color="auto"/>
              <w:bottom w:val="single" w:sz="4" w:space="0" w:color="auto"/>
              <w:right w:val="single" w:sz="4" w:space="0" w:color="auto"/>
            </w:tcBorders>
            <w:vAlign w:val="bottom"/>
            <w:hideMark/>
          </w:tcPr>
          <w:p w:rsidR="00297704" w:rsidRDefault="00297704">
            <w:pPr>
              <w:spacing w:line="256" w:lineRule="auto"/>
              <w:rPr>
                <w:sz w:val="21"/>
                <w:szCs w:val="21"/>
              </w:rPr>
            </w:pPr>
            <w:r>
              <w:rPr>
                <w:sz w:val="21"/>
                <w:szCs w:val="21"/>
              </w:rPr>
              <w:t>Drought</w:t>
            </w:r>
          </w:p>
        </w:tc>
        <w:tc>
          <w:tcPr>
            <w:tcW w:w="2425"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2238"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1678"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1231" w:type="dxa"/>
            <w:tcBorders>
              <w:top w:val="single" w:sz="4" w:space="0" w:color="auto"/>
              <w:left w:val="single" w:sz="4" w:space="0" w:color="auto"/>
              <w:bottom w:val="single" w:sz="4" w:space="0" w:color="auto"/>
              <w:right w:val="single" w:sz="4" w:space="0" w:color="auto"/>
            </w:tcBorders>
            <w:hideMark/>
          </w:tcPr>
          <w:p w:rsidR="00297704" w:rsidRDefault="00297704">
            <w:pPr>
              <w:spacing w:line="256" w:lineRule="auto"/>
              <w:jc w:val="both"/>
              <w:rPr>
                <w:sz w:val="21"/>
                <w:szCs w:val="21"/>
              </w:rPr>
            </w:pPr>
            <w:r>
              <w:rPr>
                <w:sz w:val="21"/>
                <w:szCs w:val="21"/>
              </w:rPr>
              <w:t xml:space="preserve">       X</w:t>
            </w:r>
          </w:p>
        </w:tc>
      </w:tr>
      <w:tr w:rsidR="00297704" w:rsidRPr="00297704" w:rsidTr="00297704">
        <w:trPr>
          <w:trHeight w:val="279"/>
        </w:trPr>
        <w:tc>
          <w:tcPr>
            <w:tcW w:w="2350" w:type="dxa"/>
            <w:tcBorders>
              <w:top w:val="single" w:sz="4" w:space="0" w:color="auto"/>
              <w:left w:val="single" w:sz="4" w:space="0" w:color="auto"/>
              <w:bottom w:val="single" w:sz="4" w:space="0" w:color="auto"/>
              <w:right w:val="single" w:sz="4" w:space="0" w:color="auto"/>
            </w:tcBorders>
            <w:vAlign w:val="bottom"/>
            <w:hideMark/>
          </w:tcPr>
          <w:p w:rsidR="00297704" w:rsidRDefault="00297704">
            <w:pPr>
              <w:spacing w:line="256" w:lineRule="auto"/>
              <w:jc w:val="both"/>
              <w:rPr>
                <w:sz w:val="21"/>
                <w:szCs w:val="21"/>
              </w:rPr>
            </w:pPr>
            <w:r>
              <w:rPr>
                <w:sz w:val="21"/>
                <w:szCs w:val="21"/>
              </w:rPr>
              <w:t>Earthquake</w:t>
            </w:r>
          </w:p>
        </w:tc>
        <w:tc>
          <w:tcPr>
            <w:tcW w:w="2425"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2238"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1678"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1231" w:type="dxa"/>
            <w:tcBorders>
              <w:top w:val="single" w:sz="4" w:space="0" w:color="auto"/>
              <w:left w:val="single" w:sz="4" w:space="0" w:color="auto"/>
              <w:bottom w:val="single" w:sz="4" w:space="0" w:color="auto"/>
              <w:right w:val="single" w:sz="4" w:space="0" w:color="auto"/>
            </w:tcBorders>
            <w:hideMark/>
          </w:tcPr>
          <w:p w:rsidR="00297704" w:rsidRDefault="00297704">
            <w:pPr>
              <w:spacing w:line="256" w:lineRule="auto"/>
              <w:jc w:val="both"/>
              <w:rPr>
                <w:sz w:val="21"/>
                <w:szCs w:val="21"/>
              </w:rPr>
            </w:pPr>
            <w:r>
              <w:rPr>
                <w:sz w:val="21"/>
                <w:szCs w:val="21"/>
              </w:rPr>
              <w:t xml:space="preserve">       X</w:t>
            </w:r>
          </w:p>
        </w:tc>
      </w:tr>
      <w:tr w:rsidR="00297704" w:rsidRPr="00297704" w:rsidTr="00297704">
        <w:trPr>
          <w:trHeight w:val="279"/>
        </w:trPr>
        <w:tc>
          <w:tcPr>
            <w:tcW w:w="2350" w:type="dxa"/>
            <w:tcBorders>
              <w:top w:val="single" w:sz="4" w:space="0" w:color="auto"/>
              <w:left w:val="single" w:sz="4" w:space="0" w:color="auto"/>
              <w:bottom w:val="single" w:sz="4" w:space="0" w:color="auto"/>
              <w:right w:val="single" w:sz="4" w:space="0" w:color="auto"/>
            </w:tcBorders>
            <w:vAlign w:val="bottom"/>
            <w:hideMark/>
          </w:tcPr>
          <w:p w:rsidR="00297704" w:rsidRDefault="00297704">
            <w:pPr>
              <w:spacing w:line="256" w:lineRule="auto"/>
              <w:rPr>
                <w:sz w:val="21"/>
                <w:szCs w:val="21"/>
              </w:rPr>
            </w:pPr>
            <w:r>
              <w:rPr>
                <w:sz w:val="21"/>
                <w:szCs w:val="21"/>
              </w:rPr>
              <w:t xml:space="preserve">Extreme Cold </w:t>
            </w:r>
          </w:p>
        </w:tc>
        <w:tc>
          <w:tcPr>
            <w:tcW w:w="2425"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2238"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1678" w:type="dxa"/>
            <w:tcBorders>
              <w:top w:val="single" w:sz="4" w:space="0" w:color="auto"/>
              <w:left w:val="single" w:sz="4" w:space="0" w:color="auto"/>
              <w:bottom w:val="single" w:sz="4" w:space="0" w:color="auto"/>
              <w:right w:val="single" w:sz="4" w:space="0" w:color="auto"/>
            </w:tcBorders>
            <w:hideMark/>
          </w:tcPr>
          <w:p w:rsidR="00297704" w:rsidRDefault="00297704">
            <w:pPr>
              <w:spacing w:line="256" w:lineRule="auto"/>
              <w:jc w:val="both"/>
              <w:rPr>
                <w:sz w:val="21"/>
                <w:szCs w:val="21"/>
              </w:rPr>
            </w:pPr>
            <w:r>
              <w:rPr>
                <w:sz w:val="21"/>
                <w:szCs w:val="21"/>
              </w:rPr>
              <w:t xml:space="preserve">           X</w:t>
            </w:r>
          </w:p>
        </w:tc>
        <w:tc>
          <w:tcPr>
            <w:tcW w:w="1231"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r>
      <w:tr w:rsidR="00297704" w:rsidRPr="00297704" w:rsidTr="00297704">
        <w:trPr>
          <w:trHeight w:val="279"/>
        </w:trPr>
        <w:tc>
          <w:tcPr>
            <w:tcW w:w="2350" w:type="dxa"/>
            <w:tcBorders>
              <w:top w:val="single" w:sz="4" w:space="0" w:color="auto"/>
              <w:left w:val="single" w:sz="4" w:space="0" w:color="auto"/>
              <w:bottom w:val="single" w:sz="4" w:space="0" w:color="auto"/>
              <w:right w:val="single" w:sz="4" w:space="0" w:color="auto"/>
            </w:tcBorders>
            <w:vAlign w:val="bottom"/>
            <w:hideMark/>
          </w:tcPr>
          <w:p w:rsidR="00297704" w:rsidRDefault="00297704">
            <w:pPr>
              <w:spacing w:line="256" w:lineRule="auto"/>
              <w:rPr>
                <w:sz w:val="21"/>
                <w:szCs w:val="21"/>
              </w:rPr>
            </w:pPr>
            <w:r>
              <w:rPr>
                <w:sz w:val="21"/>
                <w:szCs w:val="21"/>
              </w:rPr>
              <w:t xml:space="preserve">Extreme Heat </w:t>
            </w:r>
          </w:p>
        </w:tc>
        <w:tc>
          <w:tcPr>
            <w:tcW w:w="2425"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2238"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1678" w:type="dxa"/>
            <w:tcBorders>
              <w:top w:val="single" w:sz="4" w:space="0" w:color="auto"/>
              <w:left w:val="single" w:sz="4" w:space="0" w:color="auto"/>
              <w:bottom w:val="single" w:sz="4" w:space="0" w:color="auto"/>
              <w:right w:val="single" w:sz="4" w:space="0" w:color="auto"/>
            </w:tcBorders>
            <w:hideMark/>
          </w:tcPr>
          <w:p w:rsidR="00297704" w:rsidRDefault="00297704">
            <w:pPr>
              <w:spacing w:line="256" w:lineRule="auto"/>
              <w:jc w:val="both"/>
              <w:rPr>
                <w:sz w:val="21"/>
                <w:szCs w:val="21"/>
              </w:rPr>
            </w:pPr>
            <w:r>
              <w:rPr>
                <w:sz w:val="21"/>
                <w:szCs w:val="21"/>
              </w:rPr>
              <w:t xml:space="preserve">           X</w:t>
            </w:r>
          </w:p>
        </w:tc>
        <w:tc>
          <w:tcPr>
            <w:tcW w:w="1231"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r>
      <w:tr w:rsidR="00297704" w:rsidRPr="00297704" w:rsidTr="00297704">
        <w:trPr>
          <w:trHeight w:val="262"/>
        </w:trPr>
        <w:tc>
          <w:tcPr>
            <w:tcW w:w="2350" w:type="dxa"/>
            <w:tcBorders>
              <w:top w:val="single" w:sz="4" w:space="0" w:color="auto"/>
              <w:left w:val="single" w:sz="4" w:space="0" w:color="auto"/>
              <w:bottom w:val="single" w:sz="4" w:space="0" w:color="auto"/>
              <w:right w:val="single" w:sz="4" w:space="0" w:color="auto"/>
            </w:tcBorders>
            <w:vAlign w:val="bottom"/>
            <w:hideMark/>
          </w:tcPr>
          <w:p w:rsidR="00297704" w:rsidRDefault="00297704">
            <w:pPr>
              <w:spacing w:line="256" w:lineRule="auto"/>
              <w:rPr>
                <w:sz w:val="21"/>
                <w:szCs w:val="21"/>
              </w:rPr>
            </w:pPr>
            <w:r>
              <w:rPr>
                <w:sz w:val="21"/>
                <w:szCs w:val="21"/>
              </w:rPr>
              <w:t xml:space="preserve">Flood </w:t>
            </w:r>
          </w:p>
        </w:tc>
        <w:tc>
          <w:tcPr>
            <w:tcW w:w="2425"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2238"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1678" w:type="dxa"/>
            <w:tcBorders>
              <w:top w:val="single" w:sz="4" w:space="0" w:color="auto"/>
              <w:left w:val="single" w:sz="4" w:space="0" w:color="auto"/>
              <w:bottom w:val="single" w:sz="4" w:space="0" w:color="auto"/>
              <w:right w:val="single" w:sz="4" w:space="0" w:color="auto"/>
            </w:tcBorders>
            <w:hideMark/>
          </w:tcPr>
          <w:p w:rsidR="00297704" w:rsidRDefault="00297704">
            <w:pPr>
              <w:spacing w:line="256" w:lineRule="auto"/>
              <w:jc w:val="both"/>
              <w:rPr>
                <w:sz w:val="21"/>
                <w:szCs w:val="21"/>
              </w:rPr>
            </w:pPr>
            <w:r>
              <w:rPr>
                <w:sz w:val="21"/>
                <w:szCs w:val="21"/>
              </w:rPr>
              <w:t xml:space="preserve">           X</w:t>
            </w:r>
          </w:p>
        </w:tc>
        <w:tc>
          <w:tcPr>
            <w:tcW w:w="1231"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r>
      <w:tr w:rsidR="00297704" w:rsidRPr="00297704" w:rsidTr="00297704">
        <w:trPr>
          <w:trHeight w:val="557"/>
        </w:trPr>
        <w:tc>
          <w:tcPr>
            <w:tcW w:w="2350" w:type="dxa"/>
            <w:tcBorders>
              <w:top w:val="single" w:sz="4" w:space="0" w:color="auto"/>
              <w:left w:val="single" w:sz="4" w:space="0" w:color="auto"/>
              <w:bottom w:val="single" w:sz="4" w:space="0" w:color="auto"/>
              <w:right w:val="single" w:sz="4" w:space="0" w:color="auto"/>
            </w:tcBorders>
            <w:vAlign w:val="bottom"/>
            <w:hideMark/>
          </w:tcPr>
          <w:p w:rsidR="00297704" w:rsidRDefault="00297704">
            <w:pPr>
              <w:spacing w:line="256" w:lineRule="auto"/>
              <w:rPr>
                <w:sz w:val="21"/>
                <w:szCs w:val="21"/>
              </w:rPr>
            </w:pPr>
            <w:r>
              <w:rPr>
                <w:sz w:val="21"/>
                <w:szCs w:val="21"/>
              </w:rPr>
              <w:t xml:space="preserve">Freezing Rain/Sleet/Ice </w:t>
            </w:r>
          </w:p>
        </w:tc>
        <w:tc>
          <w:tcPr>
            <w:tcW w:w="2425" w:type="dxa"/>
            <w:tcBorders>
              <w:top w:val="single" w:sz="4" w:space="0" w:color="auto"/>
              <w:left w:val="single" w:sz="4" w:space="0" w:color="auto"/>
              <w:bottom w:val="single" w:sz="4" w:space="0" w:color="auto"/>
              <w:right w:val="single" w:sz="4" w:space="0" w:color="auto"/>
            </w:tcBorders>
            <w:hideMark/>
          </w:tcPr>
          <w:p w:rsidR="00297704" w:rsidRDefault="00297704">
            <w:pPr>
              <w:spacing w:line="256" w:lineRule="auto"/>
              <w:jc w:val="both"/>
              <w:rPr>
                <w:sz w:val="21"/>
                <w:szCs w:val="21"/>
              </w:rPr>
            </w:pPr>
            <w:r>
              <w:rPr>
                <w:sz w:val="21"/>
                <w:szCs w:val="21"/>
              </w:rPr>
              <w:t xml:space="preserve">                X</w:t>
            </w:r>
          </w:p>
        </w:tc>
        <w:tc>
          <w:tcPr>
            <w:tcW w:w="2238"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1678"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1231"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r>
      <w:tr w:rsidR="00297704" w:rsidRPr="00297704" w:rsidTr="00297704">
        <w:trPr>
          <w:trHeight w:val="279"/>
        </w:trPr>
        <w:tc>
          <w:tcPr>
            <w:tcW w:w="2350" w:type="dxa"/>
            <w:tcBorders>
              <w:top w:val="single" w:sz="4" w:space="0" w:color="auto"/>
              <w:left w:val="single" w:sz="4" w:space="0" w:color="auto"/>
              <w:bottom w:val="single" w:sz="4" w:space="0" w:color="auto"/>
              <w:right w:val="single" w:sz="4" w:space="0" w:color="auto"/>
            </w:tcBorders>
            <w:vAlign w:val="bottom"/>
            <w:hideMark/>
          </w:tcPr>
          <w:p w:rsidR="00297704" w:rsidRDefault="00297704">
            <w:pPr>
              <w:spacing w:line="256" w:lineRule="auto"/>
              <w:rPr>
                <w:sz w:val="21"/>
                <w:szCs w:val="21"/>
              </w:rPr>
            </w:pPr>
            <w:r>
              <w:rPr>
                <w:sz w:val="21"/>
                <w:szCs w:val="21"/>
              </w:rPr>
              <w:t xml:space="preserve">Hail </w:t>
            </w:r>
          </w:p>
        </w:tc>
        <w:tc>
          <w:tcPr>
            <w:tcW w:w="2425"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2238"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1678" w:type="dxa"/>
            <w:tcBorders>
              <w:top w:val="single" w:sz="4" w:space="0" w:color="auto"/>
              <w:left w:val="single" w:sz="4" w:space="0" w:color="auto"/>
              <w:bottom w:val="single" w:sz="4" w:space="0" w:color="auto"/>
              <w:right w:val="single" w:sz="4" w:space="0" w:color="auto"/>
            </w:tcBorders>
            <w:hideMark/>
          </w:tcPr>
          <w:p w:rsidR="00297704" w:rsidRDefault="00297704">
            <w:pPr>
              <w:spacing w:line="256" w:lineRule="auto"/>
              <w:jc w:val="both"/>
              <w:rPr>
                <w:sz w:val="21"/>
                <w:szCs w:val="21"/>
              </w:rPr>
            </w:pPr>
            <w:r>
              <w:rPr>
                <w:sz w:val="21"/>
                <w:szCs w:val="21"/>
              </w:rPr>
              <w:t xml:space="preserve">           X</w:t>
            </w:r>
          </w:p>
        </w:tc>
        <w:tc>
          <w:tcPr>
            <w:tcW w:w="1231"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r>
      <w:tr w:rsidR="00297704" w:rsidRPr="00297704" w:rsidTr="00297704">
        <w:trPr>
          <w:trHeight w:val="279"/>
        </w:trPr>
        <w:tc>
          <w:tcPr>
            <w:tcW w:w="2350" w:type="dxa"/>
            <w:tcBorders>
              <w:top w:val="single" w:sz="4" w:space="0" w:color="auto"/>
              <w:left w:val="single" w:sz="4" w:space="0" w:color="auto"/>
              <w:bottom w:val="single" w:sz="4" w:space="0" w:color="auto"/>
              <w:right w:val="single" w:sz="4" w:space="0" w:color="auto"/>
            </w:tcBorders>
            <w:vAlign w:val="bottom"/>
            <w:hideMark/>
          </w:tcPr>
          <w:p w:rsidR="00297704" w:rsidRDefault="00297704">
            <w:pPr>
              <w:spacing w:line="256" w:lineRule="auto"/>
              <w:rPr>
                <w:sz w:val="21"/>
                <w:szCs w:val="21"/>
              </w:rPr>
            </w:pPr>
            <w:r>
              <w:rPr>
                <w:sz w:val="21"/>
                <w:szCs w:val="21"/>
              </w:rPr>
              <w:t xml:space="preserve">Heavy Rain </w:t>
            </w:r>
          </w:p>
        </w:tc>
        <w:tc>
          <w:tcPr>
            <w:tcW w:w="2425"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2238"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1678" w:type="dxa"/>
            <w:tcBorders>
              <w:top w:val="single" w:sz="4" w:space="0" w:color="auto"/>
              <w:left w:val="single" w:sz="4" w:space="0" w:color="auto"/>
              <w:bottom w:val="single" w:sz="4" w:space="0" w:color="auto"/>
              <w:right w:val="single" w:sz="4" w:space="0" w:color="auto"/>
            </w:tcBorders>
            <w:hideMark/>
          </w:tcPr>
          <w:p w:rsidR="00297704" w:rsidRDefault="00297704">
            <w:pPr>
              <w:spacing w:line="256" w:lineRule="auto"/>
              <w:jc w:val="both"/>
              <w:rPr>
                <w:sz w:val="21"/>
                <w:szCs w:val="21"/>
              </w:rPr>
            </w:pPr>
            <w:r>
              <w:rPr>
                <w:sz w:val="21"/>
                <w:szCs w:val="21"/>
              </w:rPr>
              <w:t xml:space="preserve">           X</w:t>
            </w:r>
          </w:p>
        </w:tc>
        <w:tc>
          <w:tcPr>
            <w:tcW w:w="1231"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r>
      <w:tr w:rsidR="00297704" w:rsidRPr="00297704" w:rsidTr="00297704">
        <w:trPr>
          <w:trHeight w:val="279"/>
        </w:trPr>
        <w:tc>
          <w:tcPr>
            <w:tcW w:w="2350" w:type="dxa"/>
            <w:tcBorders>
              <w:top w:val="single" w:sz="4" w:space="0" w:color="auto"/>
              <w:left w:val="single" w:sz="4" w:space="0" w:color="auto"/>
              <w:bottom w:val="single" w:sz="4" w:space="0" w:color="auto"/>
              <w:right w:val="single" w:sz="4" w:space="0" w:color="auto"/>
            </w:tcBorders>
            <w:vAlign w:val="bottom"/>
            <w:hideMark/>
          </w:tcPr>
          <w:p w:rsidR="00297704" w:rsidRDefault="00297704">
            <w:pPr>
              <w:spacing w:line="256" w:lineRule="auto"/>
              <w:rPr>
                <w:sz w:val="21"/>
                <w:szCs w:val="21"/>
              </w:rPr>
            </w:pPr>
            <w:r>
              <w:rPr>
                <w:sz w:val="21"/>
                <w:szCs w:val="21"/>
              </w:rPr>
              <w:t xml:space="preserve">Heavy Snow  </w:t>
            </w:r>
          </w:p>
        </w:tc>
        <w:tc>
          <w:tcPr>
            <w:tcW w:w="2425"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2238"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1678" w:type="dxa"/>
            <w:tcBorders>
              <w:top w:val="single" w:sz="4" w:space="0" w:color="auto"/>
              <w:left w:val="single" w:sz="4" w:space="0" w:color="auto"/>
              <w:bottom w:val="single" w:sz="4" w:space="0" w:color="auto"/>
              <w:right w:val="single" w:sz="4" w:space="0" w:color="auto"/>
            </w:tcBorders>
            <w:hideMark/>
          </w:tcPr>
          <w:p w:rsidR="00297704" w:rsidRDefault="00297704">
            <w:pPr>
              <w:spacing w:line="256" w:lineRule="auto"/>
              <w:jc w:val="both"/>
              <w:rPr>
                <w:sz w:val="21"/>
                <w:szCs w:val="21"/>
              </w:rPr>
            </w:pPr>
            <w:r>
              <w:rPr>
                <w:sz w:val="21"/>
                <w:szCs w:val="21"/>
              </w:rPr>
              <w:t xml:space="preserve">           X</w:t>
            </w:r>
          </w:p>
        </w:tc>
        <w:tc>
          <w:tcPr>
            <w:tcW w:w="1231"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r>
      <w:tr w:rsidR="00297704" w:rsidRPr="00297704" w:rsidTr="00297704">
        <w:trPr>
          <w:trHeight w:val="262"/>
        </w:trPr>
        <w:tc>
          <w:tcPr>
            <w:tcW w:w="2350" w:type="dxa"/>
            <w:tcBorders>
              <w:top w:val="single" w:sz="4" w:space="0" w:color="auto"/>
              <w:left w:val="single" w:sz="4" w:space="0" w:color="auto"/>
              <w:bottom w:val="single" w:sz="4" w:space="0" w:color="auto"/>
              <w:right w:val="single" w:sz="4" w:space="0" w:color="auto"/>
            </w:tcBorders>
            <w:vAlign w:val="bottom"/>
            <w:hideMark/>
          </w:tcPr>
          <w:p w:rsidR="00297704" w:rsidRDefault="00297704">
            <w:pPr>
              <w:spacing w:line="256" w:lineRule="auto"/>
              <w:rPr>
                <w:sz w:val="21"/>
                <w:szCs w:val="21"/>
              </w:rPr>
            </w:pPr>
            <w:r>
              <w:rPr>
                <w:sz w:val="21"/>
                <w:szCs w:val="21"/>
              </w:rPr>
              <w:t xml:space="preserve">Ice Jam </w:t>
            </w:r>
          </w:p>
        </w:tc>
        <w:tc>
          <w:tcPr>
            <w:tcW w:w="2425"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2238"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1678" w:type="dxa"/>
            <w:tcBorders>
              <w:top w:val="single" w:sz="4" w:space="0" w:color="auto"/>
              <w:left w:val="single" w:sz="4" w:space="0" w:color="auto"/>
              <w:bottom w:val="single" w:sz="4" w:space="0" w:color="auto"/>
              <w:right w:val="single" w:sz="4" w:space="0" w:color="auto"/>
            </w:tcBorders>
            <w:hideMark/>
          </w:tcPr>
          <w:p w:rsidR="00297704" w:rsidRDefault="00297704">
            <w:pPr>
              <w:spacing w:line="256" w:lineRule="auto"/>
              <w:jc w:val="both"/>
              <w:rPr>
                <w:sz w:val="21"/>
                <w:szCs w:val="21"/>
              </w:rPr>
            </w:pPr>
            <w:r>
              <w:rPr>
                <w:sz w:val="21"/>
                <w:szCs w:val="21"/>
              </w:rPr>
              <w:t xml:space="preserve">           X</w:t>
            </w:r>
          </w:p>
        </w:tc>
        <w:tc>
          <w:tcPr>
            <w:tcW w:w="1231"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r>
      <w:tr w:rsidR="00297704" w:rsidRPr="00297704" w:rsidTr="00297704">
        <w:trPr>
          <w:trHeight w:val="279"/>
        </w:trPr>
        <w:tc>
          <w:tcPr>
            <w:tcW w:w="2350" w:type="dxa"/>
            <w:tcBorders>
              <w:top w:val="single" w:sz="4" w:space="0" w:color="auto"/>
              <w:left w:val="single" w:sz="4" w:space="0" w:color="auto"/>
              <w:bottom w:val="single" w:sz="4" w:space="0" w:color="auto"/>
              <w:right w:val="single" w:sz="4" w:space="0" w:color="auto"/>
            </w:tcBorders>
            <w:vAlign w:val="bottom"/>
            <w:hideMark/>
          </w:tcPr>
          <w:p w:rsidR="00297704" w:rsidRDefault="00297704">
            <w:pPr>
              <w:spacing w:line="256" w:lineRule="auto"/>
              <w:jc w:val="both"/>
              <w:rPr>
                <w:sz w:val="21"/>
                <w:szCs w:val="21"/>
              </w:rPr>
            </w:pPr>
            <w:r>
              <w:rPr>
                <w:sz w:val="21"/>
                <w:szCs w:val="21"/>
              </w:rPr>
              <w:t xml:space="preserve">Landslide </w:t>
            </w:r>
          </w:p>
        </w:tc>
        <w:tc>
          <w:tcPr>
            <w:tcW w:w="2425"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2238"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1678"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1231" w:type="dxa"/>
            <w:tcBorders>
              <w:top w:val="single" w:sz="4" w:space="0" w:color="auto"/>
              <w:left w:val="single" w:sz="4" w:space="0" w:color="auto"/>
              <w:bottom w:val="single" w:sz="4" w:space="0" w:color="auto"/>
              <w:right w:val="single" w:sz="4" w:space="0" w:color="auto"/>
            </w:tcBorders>
            <w:hideMark/>
          </w:tcPr>
          <w:p w:rsidR="00297704" w:rsidRDefault="00297704">
            <w:pPr>
              <w:spacing w:line="256" w:lineRule="auto"/>
              <w:jc w:val="both"/>
              <w:rPr>
                <w:sz w:val="21"/>
                <w:szCs w:val="21"/>
              </w:rPr>
            </w:pPr>
            <w:r>
              <w:rPr>
                <w:sz w:val="21"/>
                <w:szCs w:val="21"/>
              </w:rPr>
              <w:t xml:space="preserve">       X</w:t>
            </w:r>
          </w:p>
        </w:tc>
      </w:tr>
      <w:tr w:rsidR="00297704" w:rsidRPr="00297704" w:rsidTr="00297704">
        <w:trPr>
          <w:trHeight w:val="279"/>
        </w:trPr>
        <w:tc>
          <w:tcPr>
            <w:tcW w:w="2350" w:type="dxa"/>
            <w:tcBorders>
              <w:top w:val="single" w:sz="4" w:space="0" w:color="auto"/>
              <w:left w:val="single" w:sz="4" w:space="0" w:color="auto"/>
              <w:bottom w:val="single" w:sz="4" w:space="0" w:color="auto"/>
              <w:right w:val="single" w:sz="4" w:space="0" w:color="auto"/>
            </w:tcBorders>
            <w:vAlign w:val="bottom"/>
            <w:hideMark/>
          </w:tcPr>
          <w:p w:rsidR="00297704" w:rsidRDefault="00297704">
            <w:pPr>
              <w:spacing w:line="256" w:lineRule="auto"/>
              <w:rPr>
                <w:sz w:val="21"/>
                <w:szCs w:val="21"/>
              </w:rPr>
            </w:pPr>
            <w:r>
              <w:rPr>
                <w:sz w:val="21"/>
                <w:szCs w:val="21"/>
              </w:rPr>
              <w:t xml:space="preserve">Lightning </w:t>
            </w:r>
          </w:p>
        </w:tc>
        <w:tc>
          <w:tcPr>
            <w:tcW w:w="2425"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2238"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1678" w:type="dxa"/>
            <w:tcBorders>
              <w:top w:val="single" w:sz="4" w:space="0" w:color="auto"/>
              <w:left w:val="single" w:sz="4" w:space="0" w:color="auto"/>
              <w:bottom w:val="single" w:sz="4" w:space="0" w:color="auto"/>
              <w:right w:val="single" w:sz="4" w:space="0" w:color="auto"/>
            </w:tcBorders>
            <w:hideMark/>
          </w:tcPr>
          <w:p w:rsidR="00297704" w:rsidRDefault="00297704">
            <w:pPr>
              <w:spacing w:line="256" w:lineRule="auto"/>
              <w:jc w:val="both"/>
              <w:rPr>
                <w:sz w:val="21"/>
                <w:szCs w:val="21"/>
              </w:rPr>
            </w:pPr>
            <w:r>
              <w:rPr>
                <w:sz w:val="21"/>
                <w:szCs w:val="21"/>
              </w:rPr>
              <w:t xml:space="preserve">           X</w:t>
            </w:r>
          </w:p>
        </w:tc>
        <w:tc>
          <w:tcPr>
            <w:tcW w:w="1231"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r>
      <w:tr w:rsidR="00297704" w:rsidRPr="00297704" w:rsidTr="00297704">
        <w:trPr>
          <w:trHeight w:val="279"/>
        </w:trPr>
        <w:tc>
          <w:tcPr>
            <w:tcW w:w="2350" w:type="dxa"/>
            <w:tcBorders>
              <w:top w:val="single" w:sz="4" w:space="0" w:color="auto"/>
              <w:left w:val="single" w:sz="4" w:space="0" w:color="auto"/>
              <w:bottom w:val="single" w:sz="4" w:space="0" w:color="auto"/>
              <w:right w:val="single" w:sz="4" w:space="0" w:color="auto"/>
            </w:tcBorders>
            <w:vAlign w:val="bottom"/>
            <w:hideMark/>
          </w:tcPr>
          <w:p w:rsidR="00297704" w:rsidRDefault="00297704">
            <w:pPr>
              <w:spacing w:line="256" w:lineRule="auto"/>
              <w:jc w:val="both"/>
              <w:rPr>
                <w:sz w:val="21"/>
                <w:szCs w:val="21"/>
              </w:rPr>
            </w:pPr>
            <w:r>
              <w:rPr>
                <w:sz w:val="21"/>
                <w:szCs w:val="21"/>
              </w:rPr>
              <w:t xml:space="preserve">Rapid Snow Melt </w:t>
            </w:r>
          </w:p>
        </w:tc>
        <w:tc>
          <w:tcPr>
            <w:tcW w:w="2425"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2238"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1678" w:type="dxa"/>
            <w:tcBorders>
              <w:top w:val="single" w:sz="4" w:space="0" w:color="auto"/>
              <w:left w:val="single" w:sz="4" w:space="0" w:color="auto"/>
              <w:bottom w:val="single" w:sz="4" w:space="0" w:color="auto"/>
              <w:right w:val="single" w:sz="4" w:space="0" w:color="auto"/>
            </w:tcBorders>
            <w:hideMark/>
          </w:tcPr>
          <w:p w:rsidR="00297704" w:rsidRDefault="00297704">
            <w:pPr>
              <w:spacing w:line="256" w:lineRule="auto"/>
              <w:jc w:val="both"/>
              <w:rPr>
                <w:sz w:val="21"/>
                <w:szCs w:val="21"/>
              </w:rPr>
            </w:pPr>
            <w:r>
              <w:rPr>
                <w:sz w:val="21"/>
                <w:szCs w:val="21"/>
              </w:rPr>
              <w:t xml:space="preserve">           X</w:t>
            </w:r>
          </w:p>
        </w:tc>
        <w:tc>
          <w:tcPr>
            <w:tcW w:w="1231"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r>
      <w:tr w:rsidR="00297704" w:rsidRPr="00297704" w:rsidTr="00297704">
        <w:trPr>
          <w:trHeight w:val="262"/>
        </w:trPr>
        <w:tc>
          <w:tcPr>
            <w:tcW w:w="2350" w:type="dxa"/>
            <w:tcBorders>
              <w:top w:val="single" w:sz="4" w:space="0" w:color="auto"/>
              <w:left w:val="single" w:sz="4" w:space="0" w:color="auto"/>
              <w:bottom w:val="single" w:sz="4" w:space="0" w:color="auto"/>
              <w:right w:val="single" w:sz="4" w:space="0" w:color="auto"/>
            </w:tcBorders>
            <w:vAlign w:val="bottom"/>
            <w:hideMark/>
          </w:tcPr>
          <w:p w:rsidR="00297704" w:rsidRDefault="00297704">
            <w:pPr>
              <w:spacing w:line="256" w:lineRule="auto"/>
              <w:jc w:val="both"/>
              <w:rPr>
                <w:sz w:val="21"/>
                <w:szCs w:val="21"/>
              </w:rPr>
            </w:pPr>
            <w:r>
              <w:rPr>
                <w:sz w:val="21"/>
                <w:szCs w:val="21"/>
              </w:rPr>
              <w:t xml:space="preserve">Strong Winds </w:t>
            </w:r>
          </w:p>
        </w:tc>
        <w:tc>
          <w:tcPr>
            <w:tcW w:w="2425"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2238" w:type="dxa"/>
            <w:tcBorders>
              <w:top w:val="single" w:sz="4" w:space="0" w:color="auto"/>
              <w:left w:val="single" w:sz="4" w:space="0" w:color="auto"/>
              <w:bottom w:val="single" w:sz="4" w:space="0" w:color="auto"/>
              <w:right w:val="single" w:sz="4" w:space="0" w:color="auto"/>
            </w:tcBorders>
            <w:hideMark/>
          </w:tcPr>
          <w:p w:rsidR="00297704" w:rsidRDefault="00297704">
            <w:pPr>
              <w:spacing w:line="256" w:lineRule="auto"/>
              <w:jc w:val="both"/>
              <w:rPr>
                <w:sz w:val="21"/>
                <w:szCs w:val="21"/>
              </w:rPr>
            </w:pPr>
            <w:r>
              <w:rPr>
                <w:sz w:val="21"/>
                <w:szCs w:val="21"/>
              </w:rPr>
              <w:t xml:space="preserve">               X</w:t>
            </w:r>
          </w:p>
        </w:tc>
        <w:tc>
          <w:tcPr>
            <w:tcW w:w="1678"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1231"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r>
      <w:tr w:rsidR="00297704" w:rsidRPr="00297704" w:rsidTr="00297704">
        <w:trPr>
          <w:trHeight w:val="279"/>
        </w:trPr>
        <w:tc>
          <w:tcPr>
            <w:tcW w:w="2350" w:type="dxa"/>
            <w:tcBorders>
              <w:top w:val="single" w:sz="4" w:space="0" w:color="auto"/>
              <w:left w:val="single" w:sz="4" w:space="0" w:color="auto"/>
              <w:bottom w:val="single" w:sz="4" w:space="0" w:color="auto"/>
              <w:right w:val="single" w:sz="4" w:space="0" w:color="auto"/>
            </w:tcBorders>
            <w:vAlign w:val="bottom"/>
            <w:hideMark/>
          </w:tcPr>
          <w:p w:rsidR="00297704" w:rsidRDefault="00297704">
            <w:pPr>
              <w:spacing w:line="256" w:lineRule="auto"/>
              <w:jc w:val="both"/>
              <w:rPr>
                <w:sz w:val="21"/>
                <w:szCs w:val="21"/>
              </w:rPr>
            </w:pPr>
            <w:r>
              <w:rPr>
                <w:sz w:val="21"/>
                <w:szCs w:val="21"/>
              </w:rPr>
              <w:t xml:space="preserve">Subsidence </w:t>
            </w:r>
          </w:p>
        </w:tc>
        <w:tc>
          <w:tcPr>
            <w:tcW w:w="2425"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2238"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1678"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1231" w:type="dxa"/>
            <w:tcBorders>
              <w:top w:val="single" w:sz="4" w:space="0" w:color="auto"/>
              <w:left w:val="single" w:sz="4" w:space="0" w:color="auto"/>
              <w:bottom w:val="single" w:sz="4" w:space="0" w:color="auto"/>
              <w:right w:val="single" w:sz="4" w:space="0" w:color="auto"/>
            </w:tcBorders>
            <w:hideMark/>
          </w:tcPr>
          <w:p w:rsidR="00297704" w:rsidRDefault="00297704">
            <w:pPr>
              <w:spacing w:line="256" w:lineRule="auto"/>
              <w:jc w:val="both"/>
              <w:rPr>
                <w:sz w:val="21"/>
                <w:szCs w:val="21"/>
              </w:rPr>
            </w:pPr>
            <w:r>
              <w:rPr>
                <w:sz w:val="21"/>
                <w:szCs w:val="21"/>
              </w:rPr>
              <w:t xml:space="preserve">       X</w:t>
            </w:r>
          </w:p>
        </w:tc>
      </w:tr>
      <w:tr w:rsidR="00297704" w:rsidRPr="00297704" w:rsidTr="00297704">
        <w:trPr>
          <w:trHeight w:val="279"/>
        </w:trPr>
        <w:tc>
          <w:tcPr>
            <w:tcW w:w="2350" w:type="dxa"/>
            <w:tcBorders>
              <w:top w:val="single" w:sz="4" w:space="0" w:color="auto"/>
              <w:left w:val="single" w:sz="4" w:space="0" w:color="auto"/>
              <w:bottom w:val="single" w:sz="4" w:space="0" w:color="auto"/>
              <w:right w:val="single" w:sz="4" w:space="0" w:color="auto"/>
            </w:tcBorders>
            <w:vAlign w:val="bottom"/>
            <w:hideMark/>
          </w:tcPr>
          <w:p w:rsidR="00297704" w:rsidRDefault="00297704">
            <w:pPr>
              <w:spacing w:line="256" w:lineRule="auto"/>
              <w:jc w:val="both"/>
              <w:rPr>
                <w:sz w:val="21"/>
                <w:szCs w:val="21"/>
              </w:rPr>
            </w:pPr>
            <w:r>
              <w:rPr>
                <w:sz w:val="21"/>
                <w:szCs w:val="21"/>
              </w:rPr>
              <w:t xml:space="preserve">Thunderstorm </w:t>
            </w:r>
          </w:p>
        </w:tc>
        <w:tc>
          <w:tcPr>
            <w:tcW w:w="2425"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2238" w:type="dxa"/>
            <w:tcBorders>
              <w:top w:val="single" w:sz="4" w:space="0" w:color="auto"/>
              <w:left w:val="single" w:sz="4" w:space="0" w:color="auto"/>
              <w:bottom w:val="single" w:sz="4" w:space="0" w:color="auto"/>
              <w:right w:val="single" w:sz="4" w:space="0" w:color="auto"/>
            </w:tcBorders>
            <w:hideMark/>
          </w:tcPr>
          <w:p w:rsidR="00297704" w:rsidRDefault="00297704">
            <w:pPr>
              <w:spacing w:line="256" w:lineRule="auto"/>
              <w:jc w:val="both"/>
              <w:rPr>
                <w:sz w:val="21"/>
                <w:szCs w:val="21"/>
              </w:rPr>
            </w:pPr>
            <w:r>
              <w:rPr>
                <w:sz w:val="21"/>
                <w:szCs w:val="21"/>
              </w:rPr>
              <w:t xml:space="preserve">               X</w:t>
            </w:r>
          </w:p>
        </w:tc>
        <w:tc>
          <w:tcPr>
            <w:tcW w:w="1678"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1231"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r>
      <w:tr w:rsidR="00297704" w:rsidRPr="00297704" w:rsidTr="00297704">
        <w:trPr>
          <w:trHeight w:val="279"/>
        </w:trPr>
        <w:tc>
          <w:tcPr>
            <w:tcW w:w="2350" w:type="dxa"/>
            <w:tcBorders>
              <w:top w:val="single" w:sz="4" w:space="0" w:color="auto"/>
              <w:left w:val="single" w:sz="4" w:space="0" w:color="auto"/>
              <w:bottom w:val="single" w:sz="4" w:space="0" w:color="auto"/>
              <w:right w:val="single" w:sz="4" w:space="0" w:color="auto"/>
            </w:tcBorders>
            <w:vAlign w:val="bottom"/>
            <w:hideMark/>
          </w:tcPr>
          <w:p w:rsidR="00297704" w:rsidRDefault="00297704">
            <w:pPr>
              <w:spacing w:line="256" w:lineRule="auto"/>
              <w:jc w:val="both"/>
              <w:rPr>
                <w:sz w:val="21"/>
                <w:szCs w:val="21"/>
              </w:rPr>
            </w:pPr>
            <w:r>
              <w:rPr>
                <w:sz w:val="21"/>
                <w:szCs w:val="21"/>
              </w:rPr>
              <w:t xml:space="preserve">Tornado </w:t>
            </w:r>
          </w:p>
        </w:tc>
        <w:tc>
          <w:tcPr>
            <w:tcW w:w="2425"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2238" w:type="dxa"/>
            <w:tcBorders>
              <w:top w:val="single" w:sz="4" w:space="0" w:color="auto"/>
              <w:left w:val="single" w:sz="4" w:space="0" w:color="auto"/>
              <w:bottom w:val="single" w:sz="4" w:space="0" w:color="auto"/>
              <w:right w:val="single" w:sz="4" w:space="0" w:color="auto"/>
            </w:tcBorders>
            <w:hideMark/>
          </w:tcPr>
          <w:p w:rsidR="00297704" w:rsidRDefault="00297704">
            <w:pPr>
              <w:spacing w:line="256" w:lineRule="auto"/>
              <w:jc w:val="both"/>
              <w:rPr>
                <w:sz w:val="21"/>
                <w:szCs w:val="21"/>
              </w:rPr>
            </w:pPr>
            <w:r>
              <w:rPr>
                <w:sz w:val="21"/>
                <w:szCs w:val="21"/>
              </w:rPr>
              <w:t xml:space="preserve">               X</w:t>
            </w:r>
          </w:p>
        </w:tc>
        <w:tc>
          <w:tcPr>
            <w:tcW w:w="1678"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1231"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r>
      <w:tr w:rsidR="00297704" w:rsidRPr="00297704" w:rsidTr="00297704">
        <w:trPr>
          <w:trHeight w:val="262"/>
        </w:trPr>
        <w:tc>
          <w:tcPr>
            <w:tcW w:w="2350" w:type="dxa"/>
            <w:tcBorders>
              <w:top w:val="single" w:sz="4" w:space="0" w:color="auto"/>
              <w:left w:val="single" w:sz="4" w:space="0" w:color="auto"/>
              <w:bottom w:val="single" w:sz="4" w:space="0" w:color="auto"/>
              <w:right w:val="single" w:sz="4" w:space="0" w:color="auto"/>
            </w:tcBorders>
            <w:vAlign w:val="bottom"/>
            <w:hideMark/>
          </w:tcPr>
          <w:p w:rsidR="00297704" w:rsidRDefault="00297704">
            <w:pPr>
              <w:spacing w:line="256" w:lineRule="auto"/>
              <w:jc w:val="both"/>
              <w:rPr>
                <w:sz w:val="21"/>
                <w:szCs w:val="21"/>
              </w:rPr>
            </w:pPr>
            <w:r>
              <w:rPr>
                <w:sz w:val="21"/>
                <w:szCs w:val="21"/>
              </w:rPr>
              <w:t xml:space="preserve">Urban Fire </w:t>
            </w:r>
          </w:p>
        </w:tc>
        <w:tc>
          <w:tcPr>
            <w:tcW w:w="2425"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2238"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1678" w:type="dxa"/>
            <w:tcBorders>
              <w:top w:val="single" w:sz="4" w:space="0" w:color="auto"/>
              <w:left w:val="single" w:sz="4" w:space="0" w:color="auto"/>
              <w:bottom w:val="single" w:sz="4" w:space="0" w:color="auto"/>
              <w:right w:val="single" w:sz="4" w:space="0" w:color="auto"/>
            </w:tcBorders>
            <w:hideMark/>
          </w:tcPr>
          <w:p w:rsidR="00297704" w:rsidRDefault="00297704">
            <w:pPr>
              <w:spacing w:line="256" w:lineRule="auto"/>
              <w:jc w:val="both"/>
              <w:rPr>
                <w:sz w:val="21"/>
                <w:szCs w:val="21"/>
              </w:rPr>
            </w:pPr>
            <w:r>
              <w:rPr>
                <w:sz w:val="21"/>
                <w:szCs w:val="21"/>
              </w:rPr>
              <w:t xml:space="preserve">            </w:t>
            </w:r>
          </w:p>
        </w:tc>
        <w:tc>
          <w:tcPr>
            <w:tcW w:w="1231" w:type="dxa"/>
            <w:tcBorders>
              <w:top w:val="single" w:sz="4" w:space="0" w:color="auto"/>
              <w:left w:val="single" w:sz="4" w:space="0" w:color="auto"/>
              <w:bottom w:val="single" w:sz="4" w:space="0" w:color="auto"/>
              <w:right w:val="single" w:sz="4" w:space="0" w:color="auto"/>
            </w:tcBorders>
            <w:hideMark/>
          </w:tcPr>
          <w:p w:rsidR="00297704" w:rsidRDefault="00297704">
            <w:pPr>
              <w:spacing w:line="256" w:lineRule="auto"/>
              <w:jc w:val="both"/>
              <w:rPr>
                <w:sz w:val="21"/>
                <w:szCs w:val="21"/>
              </w:rPr>
            </w:pPr>
            <w:r>
              <w:rPr>
                <w:sz w:val="21"/>
                <w:szCs w:val="21"/>
              </w:rPr>
              <w:t xml:space="preserve">       X</w:t>
            </w:r>
          </w:p>
        </w:tc>
      </w:tr>
      <w:tr w:rsidR="00297704" w:rsidRPr="00297704" w:rsidTr="00297704">
        <w:trPr>
          <w:trHeight w:val="296"/>
        </w:trPr>
        <w:tc>
          <w:tcPr>
            <w:tcW w:w="2350" w:type="dxa"/>
            <w:tcBorders>
              <w:top w:val="single" w:sz="4" w:space="0" w:color="auto"/>
              <w:left w:val="single" w:sz="4" w:space="0" w:color="auto"/>
              <w:bottom w:val="single" w:sz="4" w:space="0" w:color="auto"/>
              <w:right w:val="single" w:sz="4" w:space="0" w:color="auto"/>
            </w:tcBorders>
            <w:vAlign w:val="bottom"/>
            <w:hideMark/>
          </w:tcPr>
          <w:p w:rsidR="00297704" w:rsidRDefault="00297704">
            <w:pPr>
              <w:spacing w:line="256" w:lineRule="auto"/>
              <w:jc w:val="both"/>
              <w:rPr>
                <w:sz w:val="21"/>
                <w:szCs w:val="21"/>
              </w:rPr>
            </w:pPr>
            <w:r>
              <w:rPr>
                <w:sz w:val="21"/>
                <w:szCs w:val="21"/>
              </w:rPr>
              <w:t>Wild Fire</w:t>
            </w:r>
          </w:p>
        </w:tc>
        <w:tc>
          <w:tcPr>
            <w:tcW w:w="2425"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2238"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1678" w:type="dxa"/>
            <w:tcBorders>
              <w:top w:val="single" w:sz="4" w:space="0" w:color="auto"/>
              <w:left w:val="single" w:sz="4" w:space="0" w:color="auto"/>
              <w:bottom w:val="single" w:sz="4" w:space="0" w:color="auto"/>
              <w:right w:val="single" w:sz="4" w:space="0" w:color="auto"/>
            </w:tcBorders>
            <w:hideMark/>
          </w:tcPr>
          <w:p w:rsidR="00297704" w:rsidRDefault="00297704">
            <w:pPr>
              <w:spacing w:line="256" w:lineRule="auto"/>
              <w:jc w:val="both"/>
              <w:rPr>
                <w:sz w:val="21"/>
                <w:szCs w:val="21"/>
              </w:rPr>
            </w:pPr>
            <w:r>
              <w:rPr>
                <w:sz w:val="21"/>
                <w:szCs w:val="21"/>
              </w:rPr>
              <w:t xml:space="preserve">           X</w:t>
            </w:r>
          </w:p>
        </w:tc>
        <w:tc>
          <w:tcPr>
            <w:tcW w:w="1231"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r>
    </w:tbl>
    <w:p w:rsidR="00297704" w:rsidRDefault="00297704" w:rsidP="00297704">
      <w:pPr>
        <w:jc w:val="center"/>
        <w:rPr>
          <w:b/>
          <w:sz w:val="20"/>
          <w:szCs w:val="20"/>
        </w:rPr>
      </w:pPr>
    </w:p>
    <w:p w:rsidR="00785995" w:rsidRDefault="00785995" w:rsidP="007E1A0C">
      <w:pPr>
        <w:jc w:val="center"/>
        <w:rPr>
          <w:b/>
        </w:rPr>
      </w:pPr>
    </w:p>
    <w:p w:rsidR="00785995" w:rsidRDefault="00785995" w:rsidP="007E1A0C">
      <w:pPr>
        <w:jc w:val="center"/>
        <w:rPr>
          <w:b/>
        </w:rPr>
      </w:pPr>
    </w:p>
    <w:p w:rsidR="00785995" w:rsidRDefault="00785995" w:rsidP="007E1A0C">
      <w:pPr>
        <w:jc w:val="center"/>
        <w:rPr>
          <w:b/>
        </w:rPr>
      </w:pPr>
    </w:p>
    <w:p w:rsidR="00785995" w:rsidRDefault="00785995" w:rsidP="007E1A0C">
      <w:pPr>
        <w:jc w:val="center"/>
        <w:rPr>
          <w:b/>
        </w:rPr>
      </w:pPr>
    </w:p>
    <w:p w:rsidR="00785995" w:rsidRDefault="00785995" w:rsidP="007E1A0C">
      <w:pPr>
        <w:jc w:val="center"/>
        <w:rPr>
          <w:b/>
        </w:rPr>
      </w:pPr>
    </w:p>
    <w:p w:rsidR="00785995" w:rsidRDefault="00785995" w:rsidP="007E1A0C">
      <w:pPr>
        <w:jc w:val="center"/>
        <w:rPr>
          <w:b/>
        </w:rPr>
      </w:pPr>
    </w:p>
    <w:p w:rsidR="00785995" w:rsidRDefault="00785995" w:rsidP="007E1A0C">
      <w:pPr>
        <w:jc w:val="center"/>
        <w:rPr>
          <w:b/>
        </w:rPr>
      </w:pPr>
    </w:p>
    <w:p w:rsidR="00785995" w:rsidRDefault="00785995" w:rsidP="007E1A0C">
      <w:pPr>
        <w:jc w:val="center"/>
        <w:rPr>
          <w:b/>
        </w:rPr>
      </w:pPr>
    </w:p>
    <w:p w:rsidR="00785995" w:rsidRDefault="00785995" w:rsidP="007E1A0C">
      <w:pPr>
        <w:jc w:val="center"/>
        <w:rPr>
          <w:b/>
        </w:rPr>
      </w:pPr>
    </w:p>
    <w:p w:rsidR="00785995" w:rsidRDefault="00785995" w:rsidP="00297704">
      <w:pPr>
        <w:rPr>
          <w:b/>
        </w:rPr>
      </w:pPr>
    </w:p>
    <w:p w:rsidR="00921CC7" w:rsidRPr="007E1A0C" w:rsidRDefault="00921CC7" w:rsidP="007E1A0C">
      <w:pPr>
        <w:jc w:val="center"/>
        <w:rPr>
          <w:b/>
          <w:color w:val="FF0000"/>
        </w:rPr>
      </w:pPr>
      <w:r w:rsidRPr="007C0D8A">
        <w:rPr>
          <w:b/>
        </w:rPr>
        <w:t xml:space="preserve">Appendix </w:t>
      </w:r>
      <w:r w:rsidR="00DE4580">
        <w:rPr>
          <w:b/>
        </w:rPr>
        <w:t>E</w:t>
      </w:r>
    </w:p>
    <w:p w:rsidR="00921CC7" w:rsidRPr="007C0D8A" w:rsidRDefault="00921CC7" w:rsidP="00921CC7">
      <w:pPr>
        <w:jc w:val="center"/>
        <w:rPr>
          <w:b/>
        </w:rPr>
      </w:pPr>
      <w:r w:rsidRPr="007C0D8A">
        <w:rPr>
          <w:b/>
        </w:rPr>
        <w:lastRenderedPageBreak/>
        <w:t xml:space="preserve"> Township Vulnerable and Potential Mitigation Project Site Maps</w:t>
      </w:r>
    </w:p>
    <w:p w:rsidR="00921CC7" w:rsidRPr="007C0D8A" w:rsidRDefault="00921CC7" w:rsidP="00921CC7">
      <w:pPr>
        <w:rPr>
          <w:b/>
        </w:rPr>
      </w:pPr>
    </w:p>
    <w:p w:rsidR="00921CC7" w:rsidRPr="007C0D8A" w:rsidRDefault="00921CC7" w:rsidP="00921CC7">
      <w:pPr>
        <w:rPr>
          <w:b/>
        </w:rPr>
      </w:pPr>
    </w:p>
    <w:p w:rsidR="00921CC7" w:rsidRPr="007C0D8A" w:rsidRDefault="00921CC7" w:rsidP="00921CC7">
      <w:pPr>
        <w:jc w:val="both"/>
      </w:pPr>
      <w:r w:rsidRPr="007C0D8A">
        <w:t>In October of 201</w:t>
      </w:r>
      <w:r w:rsidR="003E2190">
        <w:t>8</w:t>
      </w:r>
      <w:r w:rsidRPr="007C0D8A">
        <w:t xml:space="preserve"> First District mailed a request to the Township Clerk or Road Supervisor of every township in </w:t>
      </w:r>
      <w:r>
        <w:t>Kingsbury</w:t>
      </w:r>
      <w:r w:rsidRPr="007C0D8A">
        <w:t xml:space="preserve"> County.  They were requested to list any critical infrastructure and identify (on a map) any areas which are most vulnerable to natural hazards, specifically flooding.  It was assumed that any townships which did not respond to the information request had no critical infrastructure or vulnerable areas which may require mitigation activities.  Of the </w:t>
      </w:r>
      <w:r w:rsidR="00095EC4">
        <w:t>1</w:t>
      </w:r>
      <w:r w:rsidRPr="007C0D8A">
        <w:t xml:space="preserve">3 requests sent, </w:t>
      </w:r>
      <w:r>
        <w:t>4</w:t>
      </w:r>
      <w:r w:rsidRPr="007C0D8A">
        <w:t xml:space="preserve"> were returned with vulnerable areas identified (see table below).</w:t>
      </w:r>
    </w:p>
    <w:p w:rsidR="00921CC7" w:rsidRDefault="00921CC7" w:rsidP="00921CC7">
      <w:pPr>
        <w:rPr>
          <w:b/>
          <w:color w:val="FF0000"/>
        </w:rPr>
      </w:pPr>
    </w:p>
    <w:tbl>
      <w:tblPr>
        <w:tblW w:w="5900" w:type="dxa"/>
        <w:jc w:val="center"/>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4A0" w:firstRow="1" w:lastRow="0" w:firstColumn="1" w:lastColumn="0" w:noHBand="0" w:noVBand="1"/>
      </w:tblPr>
      <w:tblGrid>
        <w:gridCol w:w="2898"/>
        <w:gridCol w:w="3002"/>
      </w:tblGrid>
      <w:tr w:rsidR="00921CC7" w:rsidRPr="001F1705" w:rsidTr="004A7F91">
        <w:trPr>
          <w:trHeight w:val="270"/>
          <w:jc w:val="center"/>
        </w:trPr>
        <w:tc>
          <w:tcPr>
            <w:tcW w:w="2898" w:type="dxa"/>
            <w:tcBorders>
              <w:top w:val="single" w:sz="8" w:space="0" w:color="FFFFFF"/>
              <w:left w:val="single" w:sz="8" w:space="0" w:color="FFFFFF"/>
              <w:bottom w:val="single" w:sz="24" w:space="0" w:color="FFFFFF"/>
              <w:right w:val="single" w:sz="8" w:space="0" w:color="FFFFFF"/>
            </w:tcBorders>
            <w:shd w:val="clear" w:color="auto" w:fill="4F81BD"/>
            <w:noWrap/>
            <w:hideMark/>
          </w:tcPr>
          <w:p w:rsidR="00921CC7" w:rsidRPr="001F1705" w:rsidRDefault="00921CC7" w:rsidP="004A7F91">
            <w:pPr>
              <w:rPr>
                <w:b/>
                <w:bCs/>
                <w:color w:val="FFFFFF"/>
                <w:sz w:val="20"/>
                <w:szCs w:val="20"/>
                <w:u w:val="single"/>
              </w:rPr>
            </w:pPr>
            <w:r w:rsidRPr="001F1705">
              <w:rPr>
                <w:b/>
                <w:bCs/>
                <w:color w:val="FFFFFF"/>
                <w:sz w:val="20"/>
                <w:szCs w:val="20"/>
                <w:u w:val="single"/>
              </w:rPr>
              <w:t>Township Name</w:t>
            </w:r>
          </w:p>
        </w:tc>
        <w:tc>
          <w:tcPr>
            <w:tcW w:w="3002" w:type="dxa"/>
            <w:tcBorders>
              <w:top w:val="single" w:sz="8" w:space="0" w:color="FFFFFF"/>
              <w:left w:val="single" w:sz="8" w:space="0" w:color="FFFFFF"/>
              <w:bottom w:val="single" w:sz="24" w:space="0" w:color="FFFFFF"/>
              <w:right w:val="single" w:sz="8" w:space="0" w:color="FFFFFF"/>
            </w:tcBorders>
            <w:shd w:val="clear" w:color="auto" w:fill="4F81BD"/>
            <w:noWrap/>
            <w:hideMark/>
          </w:tcPr>
          <w:p w:rsidR="00921CC7" w:rsidRPr="001F1705" w:rsidRDefault="00921CC7" w:rsidP="004A7F91">
            <w:pPr>
              <w:rPr>
                <w:b/>
                <w:bCs/>
                <w:color w:val="FFFFFF"/>
                <w:sz w:val="20"/>
                <w:szCs w:val="20"/>
                <w:u w:val="single"/>
              </w:rPr>
            </w:pPr>
            <w:r w:rsidRPr="001F1705">
              <w:rPr>
                <w:b/>
                <w:bCs/>
                <w:color w:val="FFFFFF"/>
                <w:sz w:val="20"/>
                <w:szCs w:val="20"/>
                <w:u w:val="single"/>
              </w:rPr>
              <w:t>Response</w:t>
            </w:r>
          </w:p>
        </w:tc>
      </w:tr>
      <w:tr w:rsidR="00921CC7" w:rsidRPr="001F1705" w:rsidTr="004A7F91">
        <w:trPr>
          <w:trHeight w:val="255"/>
          <w:jc w:val="center"/>
        </w:trPr>
        <w:tc>
          <w:tcPr>
            <w:tcW w:w="2898" w:type="dxa"/>
            <w:tcBorders>
              <w:top w:val="single" w:sz="8" w:space="0" w:color="FFFFFF"/>
              <w:left w:val="single" w:sz="8" w:space="0" w:color="FFFFFF"/>
              <w:bottom w:val="nil"/>
              <w:right w:val="single" w:sz="24" w:space="0" w:color="FFFFFF"/>
            </w:tcBorders>
            <w:shd w:val="clear" w:color="auto" w:fill="4F81BD"/>
            <w:noWrap/>
            <w:hideMark/>
          </w:tcPr>
          <w:p w:rsidR="00921CC7" w:rsidRPr="001F1705" w:rsidRDefault="00F418A4" w:rsidP="004A7F91">
            <w:pPr>
              <w:rPr>
                <w:b/>
                <w:bCs/>
                <w:color w:val="FFFFFF"/>
                <w:sz w:val="20"/>
                <w:szCs w:val="20"/>
              </w:rPr>
            </w:pPr>
            <w:r>
              <w:rPr>
                <w:b/>
                <w:bCs/>
                <w:color w:val="FFFFFF"/>
                <w:sz w:val="20"/>
                <w:szCs w:val="20"/>
              </w:rPr>
              <w:t xml:space="preserve">Badger </w:t>
            </w:r>
            <w:r w:rsidR="00921CC7" w:rsidRPr="001F1705">
              <w:rPr>
                <w:b/>
                <w:bCs/>
                <w:color w:val="FFFFFF"/>
                <w:sz w:val="20"/>
                <w:szCs w:val="20"/>
              </w:rPr>
              <w:t>Township</w:t>
            </w:r>
          </w:p>
        </w:tc>
        <w:tc>
          <w:tcPr>
            <w:tcW w:w="3002" w:type="dxa"/>
            <w:tcBorders>
              <w:top w:val="single" w:sz="8" w:space="0" w:color="FFFFFF"/>
              <w:left w:val="single" w:sz="8" w:space="0" w:color="FFFFFF"/>
              <w:bottom w:val="single" w:sz="8" w:space="0" w:color="FFFFFF"/>
              <w:right w:val="single" w:sz="8" w:space="0" w:color="FFFFFF"/>
            </w:tcBorders>
            <w:shd w:val="clear" w:color="auto" w:fill="A7BFDE"/>
            <w:noWrap/>
            <w:hideMark/>
          </w:tcPr>
          <w:p w:rsidR="00921CC7" w:rsidRPr="001F1705" w:rsidRDefault="00921CC7" w:rsidP="004A7F91">
            <w:pPr>
              <w:rPr>
                <w:sz w:val="20"/>
                <w:szCs w:val="20"/>
              </w:rPr>
            </w:pPr>
            <w:r w:rsidRPr="001F1705">
              <w:rPr>
                <w:sz w:val="20"/>
                <w:szCs w:val="20"/>
              </w:rPr>
              <w:t>Not returned/ No vulnerabilities</w:t>
            </w:r>
          </w:p>
        </w:tc>
      </w:tr>
      <w:tr w:rsidR="00921CC7" w:rsidRPr="001F1705" w:rsidTr="004A7F91">
        <w:trPr>
          <w:trHeight w:val="255"/>
          <w:jc w:val="center"/>
        </w:trPr>
        <w:tc>
          <w:tcPr>
            <w:tcW w:w="2898" w:type="dxa"/>
            <w:tcBorders>
              <w:left w:val="single" w:sz="8" w:space="0" w:color="FFFFFF"/>
              <w:bottom w:val="nil"/>
              <w:right w:val="single" w:sz="24" w:space="0" w:color="FFFFFF"/>
            </w:tcBorders>
            <w:shd w:val="clear" w:color="auto" w:fill="4F81BD"/>
            <w:noWrap/>
            <w:hideMark/>
          </w:tcPr>
          <w:p w:rsidR="00921CC7" w:rsidRPr="001F1705" w:rsidRDefault="00F418A4" w:rsidP="004A7F91">
            <w:pPr>
              <w:rPr>
                <w:b/>
                <w:bCs/>
                <w:color w:val="FFFFFF"/>
                <w:sz w:val="20"/>
                <w:szCs w:val="20"/>
              </w:rPr>
            </w:pPr>
            <w:r>
              <w:rPr>
                <w:b/>
                <w:bCs/>
                <w:color w:val="FFFFFF"/>
                <w:sz w:val="20"/>
                <w:szCs w:val="20"/>
              </w:rPr>
              <w:t xml:space="preserve">Baker </w:t>
            </w:r>
            <w:r w:rsidR="00921CC7" w:rsidRPr="001F1705">
              <w:rPr>
                <w:b/>
                <w:bCs/>
                <w:color w:val="FFFFFF"/>
                <w:sz w:val="20"/>
                <w:szCs w:val="20"/>
              </w:rPr>
              <w:t>Township</w:t>
            </w:r>
          </w:p>
        </w:tc>
        <w:tc>
          <w:tcPr>
            <w:tcW w:w="3002" w:type="dxa"/>
            <w:shd w:val="clear" w:color="auto" w:fill="D3DFEE"/>
            <w:noWrap/>
            <w:hideMark/>
          </w:tcPr>
          <w:p w:rsidR="00921CC7" w:rsidRPr="001F1705" w:rsidRDefault="00921CC7" w:rsidP="004A7F91">
            <w:pPr>
              <w:rPr>
                <w:sz w:val="20"/>
                <w:szCs w:val="20"/>
              </w:rPr>
            </w:pPr>
            <w:r w:rsidRPr="001F1705">
              <w:rPr>
                <w:sz w:val="20"/>
                <w:szCs w:val="20"/>
              </w:rPr>
              <w:t>Not returned/ No vulnerabilities</w:t>
            </w:r>
          </w:p>
        </w:tc>
      </w:tr>
      <w:tr w:rsidR="00921CC7" w:rsidRPr="001F1705" w:rsidTr="004A7F91">
        <w:trPr>
          <w:trHeight w:val="255"/>
          <w:jc w:val="center"/>
        </w:trPr>
        <w:tc>
          <w:tcPr>
            <w:tcW w:w="2898" w:type="dxa"/>
            <w:tcBorders>
              <w:top w:val="single" w:sz="8" w:space="0" w:color="FFFFFF"/>
              <w:left w:val="single" w:sz="8" w:space="0" w:color="FFFFFF"/>
              <w:bottom w:val="nil"/>
              <w:right w:val="single" w:sz="24" w:space="0" w:color="FFFFFF"/>
            </w:tcBorders>
            <w:shd w:val="clear" w:color="auto" w:fill="4F81BD"/>
            <w:noWrap/>
            <w:hideMark/>
          </w:tcPr>
          <w:p w:rsidR="00921CC7" w:rsidRPr="001F1705" w:rsidRDefault="00F418A4" w:rsidP="004A7F91">
            <w:pPr>
              <w:rPr>
                <w:b/>
                <w:bCs/>
                <w:color w:val="FFFFFF"/>
                <w:sz w:val="20"/>
                <w:szCs w:val="20"/>
              </w:rPr>
            </w:pPr>
            <w:r>
              <w:rPr>
                <w:b/>
                <w:bCs/>
                <w:color w:val="FFFFFF"/>
                <w:sz w:val="20"/>
                <w:szCs w:val="20"/>
              </w:rPr>
              <w:t>Denver</w:t>
            </w:r>
            <w:r w:rsidR="00921CC7" w:rsidRPr="001F1705">
              <w:rPr>
                <w:b/>
                <w:bCs/>
                <w:color w:val="FFFFFF"/>
                <w:sz w:val="20"/>
                <w:szCs w:val="20"/>
              </w:rPr>
              <w:t xml:space="preserve"> Township</w:t>
            </w:r>
          </w:p>
        </w:tc>
        <w:tc>
          <w:tcPr>
            <w:tcW w:w="3002" w:type="dxa"/>
            <w:tcBorders>
              <w:top w:val="single" w:sz="8" w:space="0" w:color="FFFFFF"/>
              <w:left w:val="single" w:sz="8" w:space="0" w:color="FFFFFF"/>
              <w:bottom w:val="single" w:sz="8" w:space="0" w:color="FFFFFF"/>
              <w:right w:val="single" w:sz="8" w:space="0" w:color="FFFFFF"/>
            </w:tcBorders>
            <w:shd w:val="clear" w:color="auto" w:fill="A7BFDE"/>
            <w:noWrap/>
            <w:hideMark/>
          </w:tcPr>
          <w:p w:rsidR="00921CC7" w:rsidRPr="001F1705" w:rsidRDefault="00F418A4" w:rsidP="004A7F91">
            <w:pPr>
              <w:rPr>
                <w:sz w:val="20"/>
                <w:szCs w:val="20"/>
              </w:rPr>
            </w:pPr>
            <w:r w:rsidRPr="001F1705">
              <w:rPr>
                <w:sz w:val="20"/>
                <w:szCs w:val="20"/>
              </w:rPr>
              <w:t>Identified vulnerabilities</w:t>
            </w:r>
          </w:p>
        </w:tc>
      </w:tr>
      <w:tr w:rsidR="00921CC7" w:rsidRPr="001F1705" w:rsidTr="004A7F91">
        <w:trPr>
          <w:trHeight w:val="255"/>
          <w:jc w:val="center"/>
        </w:trPr>
        <w:tc>
          <w:tcPr>
            <w:tcW w:w="2898" w:type="dxa"/>
            <w:tcBorders>
              <w:left w:val="single" w:sz="8" w:space="0" w:color="FFFFFF"/>
              <w:bottom w:val="nil"/>
              <w:right w:val="single" w:sz="24" w:space="0" w:color="FFFFFF"/>
            </w:tcBorders>
            <w:shd w:val="clear" w:color="auto" w:fill="4F81BD"/>
            <w:noWrap/>
            <w:hideMark/>
          </w:tcPr>
          <w:p w:rsidR="00921CC7" w:rsidRPr="001F1705" w:rsidRDefault="00F418A4" w:rsidP="004A7F91">
            <w:pPr>
              <w:rPr>
                <w:b/>
                <w:bCs/>
                <w:color w:val="FFFFFF"/>
                <w:sz w:val="20"/>
                <w:szCs w:val="20"/>
              </w:rPr>
            </w:pPr>
            <w:r>
              <w:rPr>
                <w:b/>
                <w:bCs/>
                <w:color w:val="FFFFFF"/>
                <w:sz w:val="20"/>
                <w:szCs w:val="20"/>
              </w:rPr>
              <w:t>De Smet</w:t>
            </w:r>
            <w:r w:rsidR="00921CC7" w:rsidRPr="001F1705">
              <w:rPr>
                <w:b/>
                <w:bCs/>
                <w:color w:val="FFFFFF"/>
                <w:sz w:val="20"/>
                <w:szCs w:val="20"/>
              </w:rPr>
              <w:t xml:space="preserve"> Township</w:t>
            </w:r>
          </w:p>
        </w:tc>
        <w:tc>
          <w:tcPr>
            <w:tcW w:w="3002" w:type="dxa"/>
            <w:shd w:val="clear" w:color="auto" w:fill="D3DFEE"/>
            <w:noWrap/>
            <w:hideMark/>
          </w:tcPr>
          <w:p w:rsidR="00921CC7" w:rsidRPr="001F1705" w:rsidRDefault="00F418A4" w:rsidP="004A7F91">
            <w:pPr>
              <w:rPr>
                <w:sz w:val="20"/>
                <w:szCs w:val="20"/>
              </w:rPr>
            </w:pPr>
            <w:r w:rsidRPr="001F1705">
              <w:rPr>
                <w:sz w:val="20"/>
                <w:szCs w:val="20"/>
              </w:rPr>
              <w:t>Not returned/ No vulnerabilities</w:t>
            </w:r>
          </w:p>
        </w:tc>
      </w:tr>
      <w:tr w:rsidR="00921CC7" w:rsidRPr="001F1705" w:rsidTr="004A7F91">
        <w:trPr>
          <w:trHeight w:val="255"/>
          <w:jc w:val="center"/>
        </w:trPr>
        <w:tc>
          <w:tcPr>
            <w:tcW w:w="2898" w:type="dxa"/>
            <w:tcBorders>
              <w:top w:val="single" w:sz="8" w:space="0" w:color="FFFFFF"/>
              <w:left w:val="single" w:sz="8" w:space="0" w:color="FFFFFF"/>
              <w:bottom w:val="nil"/>
              <w:right w:val="single" w:sz="24" w:space="0" w:color="FFFFFF"/>
            </w:tcBorders>
            <w:shd w:val="clear" w:color="auto" w:fill="4F81BD"/>
            <w:noWrap/>
            <w:hideMark/>
          </w:tcPr>
          <w:p w:rsidR="00921CC7" w:rsidRPr="001F1705" w:rsidRDefault="00F418A4" w:rsidP="004A7F91">
            <w:pPr>
              <w:rPr>
                <w:b/>
                <w:bCs/>
                <w:color w:val="FFFFFF"/>
                <w:sz w:val="20"/>
                <w:szCs w:val="20"/>
              </w:rPr>
            </w:pPr>
            <w:r>
              <w:rPr>
                <w:b/>
                <w:bCs/>
                <w:color w:val="FFFFFF"/>
                <w:sz w:val="20"/>
                <w:szCs w:val="20"/>
              </w:rPr>
              <w:t>Esmond</w:t>
            </w:r>
            <w:r w:rsidR="00921CC7" w:rsidRPr="001F1705">
              <w:rPr>
                <w:b/>
                <w:bCs/>
                <w:color w:val="FFFFFF"/>
                <w:sz w:val="20"/>
                <w:szCs w:val="20"/>
              </w:rPr>
              <w:t xml:space="preserve"> Township</w:t>
            </w:r>
          </w:p>
        </w:tc>
        <w:tc>
          <w:tcPr>
            <w:tcW w:w="3002" w:type="dxa"/>
            <w:tcBorders>
              <w:top w:val="single" w:sz="8" w:space="0" w:color="FFFFFF"/>
              <w:left w:val="single" w:sz="8" w:space="0" w:color="FFFFFF"/>
              <w:bottom w:val="single" w:sz="8" w:space="0" w:color="FFFFFF"/>
              <w:right w:val="single" w:sz="8" w:space="0" w:color="FFFFFF"/>
            </w:tcBorders>
            <w:shd w:val="clear" w:color="auto" w:fill="A7BFDE"/>
            <w:noWrap/>
            <w:hideMark/>
          </w:tcPr>
          <w:p w:rsidR="00921CC7" w:rsidRPr="001F1705" w:rsidRDefault="00921CC7" w:rsidP="004A7F91">
            <w:pPr>
              <w:rPr>
                <w:sz w:val="20"/>
                <w:szCs w:val="20"/>
              </w:rPr>
            </w:pPr>
            <w:r w:rsidRPr="001F1705">
              <w:rPr>
                <w:sz w:val="20"/>
                <w:szCs w:val="20"/>
              </w:rPr>
              <w:t>Identified vulnerabilities</w:t>
            </w:r>
          </w:p>
        </w:tc>
      </w:tr>
      <w:tr w:rsidR="00921CC7" w:rsidRPr="001F1705" w:rsidTr="004A7F91">
        <w:trPr>
          <w:trHeight w:val="255"/>
          <w:jc w:val="center"/>
        </w:trPr>
        <w:tc>
          <w:tcPr>
            <w:tcW w:w="2898" w:type="dxa"/>
            <w:tcBorders>
              <w:left w:val="single" w:sz="8" w:space="0" w:color="FFFFFF"/>
              <w:bottom w:val="nil"/>
              <w:right w:val="single" w:sz="24" w:space="0" w:color="FFFFFF"/>
            </w:tcBorders>
            <w:shd w:val="clear" w:color="auto" w:fill="4F81BD"/>
            <w:noWrap/>
            <w:hideMark/>
          </w:tcPr>
          <w:p w:rsidR="00921CC7" w:rsidRPr="001F1705" w:rsidRDefault="00F418A4" w:rsidP="004A7F91">
            <w:pPr>
              <w:rPr>
                <w:b/>
                <w:bCs/>
                <w:color w:val="FFFFFF"/>
                <w:sz w:val="20"/>
                <w:szCs w:val="20"/>
              </w:rPr>
            </w:pPr>
            <w:r>
              <w:rPr>
                <w:b/>
                <w:bCs/>
                <w:color w:val="FFFFFF"/>
                <w:sz w:val="20"/>
                <w:szCs w:val="20"/>
              </w:rPr>
              <w:t>Hartland</w:t>
            </w:r>
            <w:r w:rsidR="00921CC7" w:rsidRPr="001F1705">
              <w:rPr>
                <w:b/>
                <w:bCs/>
                <w:color w:val="FFFFFF"/>
                <w:sz w:val="20"/>
                <w:szCs w:val="20"/>
              </w:rPr>
              <w:t xml:space="preserve"> Township</w:t>
            </w:r>
          </w:p>
        </w:tc>
        <w:tc>
          <w:tcPr>
            <w:tcW w:w="3002" w:type="dxa"/>
            <w:shd w:val="clear" w:color="auto" w:fill="D3DFEE"/>
            <w:noWrap/>
            <w:hideMark/>
          </w:tcPr>
          <w:p w:rsidR="00921CC7" w:rsidRPr="001F1705" w:rsidRDefault="00F418A4" w:rsidP="004A7F91">
            <w:pPr>
              <w:rPr>
                <w:sz w:val="20"/>
                <w:szCs w:val="20"/>
              </w:rPr>
            </w:pPr>
            <w:r w:rsidRPr="001F1705">
              <w:rPr>
                <w:sz w:val="20"/>
                <w:szCs w:val="20"/>
              </w:rPr>
              <w:t>Not returned/ No vulnerabilities</w:t>
            </w:r>
          </w:p>
        </w:tc>
      </w:tr>
      <w:tr w:rsidR="00921CC7" w:rsidRPr="001F1705" w:rsidTr="004A7F91">
        <w:trPr>
          <w:trHeight w:val="255"/>
          <w:jc w:val="center"/>
        </w:trPr>
        <w:tc>
          <w:tcPr>
            <w:tcW w:w="2898" w:type="dxa"/>
            <w:tcBorders>
              <w:top w:val="single" w:sz="8" w:space="0" w:color="FFFFFF"/>
              <w:left w:val="single" w:sz="8" w:space="0" w:color="FFFFFF"/>
              <w:bottom w:val="nil"/>
              <w:right w:val="single" w:sz="24" w:space="0" w:color="FFFFFF"/>
            </w:tcBorders>
            <w:shd w:val="clear" w:color="auto" w:fill="4F81BD"/>
            <w:noWrap/>
            <w:hideMark/>
          </w:tcPr>
          <w:p w:rsidR="00921CC7" w:rsidRPr="001F1705" w:rsidRDefault="00F418A4" w:rsidP="004A7F91">
            <w:pPr>
              <w:rPr>
                <w:b/>
                <w:bCs/>
                <w:color w:val="FFFFFF"/>
                <w:sz w:val="20"/>
                <w:szCs w:val="20"/>
              </w:rPr>
            </w:pPr>
            <w:r>
              <w:rPr>
                <w:b/>
                <w:bCs/>
                <w:color w:val="FFFFFF"/>
                <w:sz w:val="20"/>
                <w:szCs w:val="20"/>
              </w:rPr>
              <w:t>Iroquois</w:t>
            </w:r>
            <w:r w:rsidR="00921CC7" w:rsidRPr="001F1705">
              <w:rPr>
                <w:b/>
                <w:bCs/>
                <w:color w:val="FFFFFF"/>
                <w:sz w:val="20"/>
                <w:szCs w:val="20"/>
              </w:rPr>
              <w:t xml:space="preserve"> Township</w:t>
            </w:r>
          </w:p>
        </w:tc>
        <w:tc>
          <w:tcPr>
            <w:tcW w:w="3002" w:type="dxa"/>
            <w:tcBorders>
              <w:top w:val="single" w:sz="8" w:space="0" w:color="FFFFFF"/>
              <w:left w:val="single" w:sz="8" w:space="0" w:color="FFFFFF"/>
              <w:bottom w:val="single" w:sz="8" w:space="0" w:color="FFFFFF"/>
              <w:right w:val="single" w:sz="8" w:space="0" w:color="FFFFFF"/>
            </w:tcBorders>
            <w:shd w:val="clear" w:color="auto" w:fill="A7BFDE"/>
            <w:noWrap/>
            <w:hideMark/>
          </w:tcPr>
          <w:p w:rsidR="00921CC7" w:rsidRPr="001F1705" w:rsidRDefault="00921CC7" w:rsidP="004A7F91">
            <w:pPr>
              <w:rPr>
                <w:sz w:val="20"/>
                <w:szCs w:val="20"/>
              </w:rPr>
            </w:pPr>
            <w:r w:rsidRPr="001F1705">
              <w:rPr>
                <w:sz w:val="20"/>
                <w:szCs w:val="20"/>
              </w:rPr>
              <w:t>Identified vulnerabilities</w:t>
            </w:r>
          </w:p>
        </w:tc>
      </w:tr>
      <w:tr w:rsidR="00921CC7" w:rsidRPr="001F1705" w:rsidTr="004A7F91">
        <w:trPr>
          <w:trHeight w:val="255"/>
          <w:jc w:val="center"/>
        </w:trPr>
        <w:tc>
          <w:tcPr>
            <w:tcW w:w="2898" w:type="dxa"/>
            <w:tcBorders>
              <w:left w:val="single" w:sz="8" w:space="0" w:color="FFFFFF"/>
              <w:bottom w:val="nil"/>
              <w:right w:val="single" w:sz="24" w:space="0" w:color="FFFFFF"/>
            </w:tcBorders>
            <w:shd w:val="clear" w:color="auto" w:fill="4F81BD"/>
            <w:noWrap/>
            <w:hideMark/>
          </w:tcPr>
          <w:p w:rsidR="00921CC7" w:rsidRPr="001F1705" w:rsidRDefault="00F418A4" w:rsidP="004A7F91">
            <w:pPr>
              <w:rPr>
                <w:b/>
                <w:bCs/>
                <w:color w:val="FFFFFF"/>
                <w:sz w:val="20"/>
                <w:szCs w:val="20"/>
              </w:rPr>
            </w:pPr>
            <w:proofErr w:type="spellStart"/>
            <w:r>
              <w:rPr>
                <w:b/>
                <w:bCs/>
                <w:color w:val="FFFFFF"/>
                <w:sz w:val="20"/>
                <w:szCs w:val="20"/>
              </w:rPr>
              <w:t>LeSueur</w:t>
            </w:r>
            <w:proofErr w:type="spellEnd"/>
            <w:r w:rsidR="00921CC7" w:rsidRPr="001F1705">
              <w:rPr>
                <w:b/>
                <w:bCs/>
                <w:color w:val="FFFFFF"/>
                <w:sz w:val="20"/>
                <w:szCs w:val="20"/>
              </w:rPr>
              <w:t xml:space="preserve"> Township</w:t>
            </w:r>
          </w:p>
        </w:tc>
        <w:tc>
          <w:tcPr>
            <w:tcW w:w="3002" w:type="dxa"/>
            <w:shd w:val="clear" w:color="auto" w:fill="D3DFEE"/>
            <w:noWrap/>
            <w:hideMark/>
          </w:tcPr>
          <w:p w:rsidR="00921CC7" w:rsidRPr="001F1705" w:rsidRDefault="00F418A4" w:rsidP="004A7F91">
            <w:pPr>
              <w:rPr>
                <w:sz w:val="20"/>
                <w:szCs w:val="20"/>
              </w:rPr>
            </w:pPr>
            <w:r w:rsidRPr="001F1705">
              <w:rPr>
                <w:sz w:val="20"/>
                <w:szCs w:val="20"/>
              </w:rPr>
              <w:t>Not returned/ No vulnerabilities</w:t>
            </w:r>
          </w:p>
        </w:tc>
      </w:tr>
      <w:tr w:rsidR="00F418A4" w:rsidRPr="001F1705" w:rsidTr="004A7F91">
        <w:trPr>
          <w:trHeight w:val="255"/>
          <w:jc w:val="center"/>
        </w:trPr>
        <w:tc>
          <w:tcPr>
            <w:tcW w:w="2898" w:type="dxa"/>
            <w:tcBorders>
              <w:top w:val="single" w:sz="8" w:space="0" w:color="FFFFFF"/>
              <w:left w:val="single" w:sz="8" w:space="0" w:color="FFFFFF"/>
              <w:bottom w:val="nil"/>
              <w:right w:val="single" w:sz="24" w:space="0" w:color="FFFFFF"/>
            </w:tcBorders>
            <w:shd w:val="clear" w:color="auto" w:fill="4F81BD"/>
            <w:noWrap/>
            <w:hideMark/>
          </w:tcPr>
          <w:p w:rsidR="00F418A4" w:rsidRPr="001F1705" w:rsidRDefault="00F418A4" w:rsidP="004A7F91">
            <w:pPr>
              <w:rPr>
                <w:b/>
                <w:bCs/>
                <w:color w:val="FFFFFF"/>
                <w:sz w:val="20"/>
                <w:szCs w:val="20"/>
              </w:rPr>
            </w:pPr>
            <w:r>
              <w:rPr>
                <w:b/>
                <w:bCs/>
                <w:color w:val="FFFFFF"/>
                <w:sz w:val="20"/>
                <w:szCs w:val="20"/>
              </w:rPr>
              <w:t>Manchester</w:t>
            </w:r>
            <w:r w:rsidRPr="001F1705">
              <w:rPr>
                <w:b/>
                <w:bCs/>
                <w:color w:val="FFFFFF"/>
                <w:sz w:val="20"/>
                <w:szCs w:val="20"/>
              </w:rPr>
              <w:t xml:space="preserve"> Township</w:t>
            </w:r>
          </w:p>
        </w:tc>
        <w:tc>
          <w:tcPr>
            <w:tcW w:w="3002" w:type="dxa"/>
            <w:tcBorders>
              <w:top w:val="single" w:sz="8" w:space="0" w:color="FFFFFF"/>
              <w:left w:val="single" w:sz="8" w:space="0" w:color="FFFFFF"/>
              <w:bottom w:val="single" w:sz="8" w:space="0" w:color="FFFFFF"/>
              <w:right w:val="single" w:sz="8" w:space="0" w:color="FFFFFF"/>
            </w:tcBorders>
            <w:shd w:val="clear" w:color="auto" w:fill="A7BFDE"/>
            <w:noWrap/>
            <w:hideMark/>
          </w:tcPr>
          <w:p w:rsidR="00F418A4" w:rsidRDefault="00F418A4">
            <w:r w:rsidRPr="00437924">
              <w:rPr>
                <w:sz w:val="20"/>
                <w:szCs w:val="20"/>
              </w:rPr>
              <w:t>Not returned/ No vulnerabilities</w:t>
            </w:r>
          </w:p>
        </w:tc>
      </w:tr>
      <w:tr w:rsidR="00F418A4" w:rsidRPr="001F1705" w:rsidTr="004A7F91">
        <w:trPr>
          <w:trHeight w:val="255"/>
          <w:jc w:val="center"/>
        </w:trPr>
        <w:tc>
          <w:tcPr>
            <w:tcW w:w="2898" w:type="dxa"/>
            <w:tcBorders>
              <w:left w:val="single" w:sz="8" w:space="0" w:color="FFFFFF"/>
              <w:bottom w:val="nil"/>
              <w:right w:val="single" w:sz="24" w:space="0" w:color="FFFFFF"/>
            </w:tcBorders>
            <w:shd w:val="clear" w:color="auto" w:fill="4F81BD"/>
            <w:noWrap/>
            <w:hideMark/>
          </w:tcPr>
          <w:p w:rsidR="00F418A4" w:rsidRPr="001F1705" w:rsidRDefault="00F418A4" w:rsidP="004A7F91">
            <w:pPr>
              <w:rPr>
                <w:b/>
                <w:bCs/>
                <w:color w:val="FFFFFF"/>
                <w:sz w:val="20"/>
                <w:szCs w:val="20"/>
              </w:rPr>
            </w:pPr>
            <w:r>
              <w:rPr>
                <w:b/>
                <w:bCs/>
                <w:color w:val="FFFFFF"/>
                <w:sz w:val="20"/>
                <w:szCs w:val="20"/>
              </w:rPr>
              <w:t>Mathews</w:t>
            </w:r>
            <w:r w:rsidRPr="001F1705">
              <w:rPr>
                <w:b/>
                <w:bCs/>
                <w:color w:val="FFFFFF"/>
                <w:sz w:val="20"/>
                <w:szCs w:val="20"/>
              </w:rPr>
              <w:t xml:space="preserve"> Township</w:t>
            </w:r>
          </w:p>
        </w:tc>
        <w:tc>
          <w:tcPr>
            <w:tcW w:w="3002" w:type="dxa"/>
            <w:shd w:val="clear" w:color="auto" w:fill="D3DFEE"/>
            <w:noWrap/>
            <w:hideMark/>
          </w:tcPr>
          <w:p w:rsidR="00F418A4" w:rsidRDefault="00F418A4">
            <w:r w:rsidRPr="00437924">
              <w:rPr>
                <w:sz w:val="20"/>
                <w:szCs w:val="20"/>
              </w:rPr>
              <w:t>Not returned/ No vulnerabilities</w:t>
            </w:r>
          </w:p>
        </w:tc>
      </w:tr>
      <w:tr w:rsidR="00F418A4" w:rsidRPr="001F1705" w:rsidTr="004A7F91">
        <w:trPr>
          <w:trHeight w:val="255"/>
          <w:jc w:val="center"/>
        </w:trPr>
        <w:tc>
          <w:tcPr>
            <w:tcW w:w="2898" w:type="dxa"/>
            <w:tcBorders>
              <w:top w:val="single" w:sz="8" w:space="0" w:color="FFFFFF"/>
              <w:left w:val="single" w:sz="8" w:space="0" w:color="FFFFFF"/>
              <w:bottom w:val="nil"/>
              <w:right w:val="single" w:sz="24" w:space="0" w:color="FFFFFF"/>
            </w:tcBorders>
            <w:shd w:val="clear" w:color="auto" w:fill="4F81BD"/>
            <w:noWrap/>
            <w:hideMark/>
          </w:tcPr>
          <w:p w:rsidR="00F418A4" w:rsidRPr="001F1705" w:rsidRDefault="00F418A4" w:rsidP="004A7F91">
            <w:pPr>
              <w:rPr>
                <w:b/>
                <w:bCs/>
                <w:color w:val="FFFFFF"/>
                <w:sz w:val="20"/>
                <w:szCs w:val="20"/>
              </w:rPr>
            </w:pPr>
            <w:r>
              <w:rPr>
                <w:b/>
                <w:bCs/>
                <w:color w:val="FFFFFF"/>
                <w:sz w:val="20"/>
                <w:szCs w:val="20"/>
              </w:rPr>
              <w:t xml:space="preserve">Spirit Lake </w:t>
            </w:r>
            <w:r w:rsidRPr="001F1705">
              <w:rPr>
                <w:b/>
                <w:bCs/>
                <w:color w:val="FFFFFF"/>
                <w:sz w:val="20"/>
                <w:szCs w:val="20"/>
              </w:rPr>
              <w:t>Township</w:t>
            </w:r>
          </w:p>
        </w:tc>
        <w:tc>
          <w:tcPr>
            <w:tcW w:w="3002" w:type="dxa"/>
            <w:tcBorders>
              <w:top w:val="single" w:sz="8" w:space="0" w:color="FFFFFF"/>
              <w:left w:val="single" w:sz="8" w:space="0" w:color="FFFFFF"/>
              <w:bottom w:val="single" w:sz="8" w:space="0" w:color="FFFFFF"/>
              <w:right w:val="single" w:sz="8" w:space="0" w:color="FFFFFF"/>
            </w:tcBorders>
            <w:shd w:val="clear" w:color="auto" w:fill="A7BFDE"/>
            <w:noWrap/>
            <w:hideMark/>
          </w:tcPr>
          <w:p w:rsidR="00F418A4" w:rsidRDefault="00F418A4">
            <w:r w:rsidRPr="00437924">
              <w:rPr>
                <w:sz w:val="20"/>
                <w:szCs w:val="20"/>
              </w:rPr>
              <w:t>Not returned/ No vulnerabilities</w:t>
            </w:r>
          </w:p>
        </w:tc>
      </w:tr>
      <w:tr w:rsidR="00921CC7" w:rsidRPr="001F1705" w:rsidTr="004A7F91">
        <w:trPr>
          <w:trHeight w:val="255"/>
          <w:jc w:val="center"/>
        </w:trPr>
        <w:tc>
          <w:tcPr>
            <w:tcW w:w="2898" w:type="dxa"/>
            <w:tcBorders>
              <w:left w:val="single" w:sz="8" w:space="0" w:color="FFFFFF"/>
              <w:bottom w:val="nil"/>
              <w:right w:val="single" w:sz="24" w:space="0" w:color="FFFFFF"/>
            </w:tcBorders>
            <w:shd w:val="clear" w:color="auto" w:fill="4F81BD"/>
            <w:noWrap/>
            <w:hideMark/>
          </w:tcPr>
          <w:p w:rsidR="00921CC7" w:rsidRPr="001F1705" w:rsidRDefault="00F418A4" w:rsidP="004A7F91">
            <w:pPr>
              <w:rPr>
                <w:b/>
                <w:bCs/>
                <w:color w:val="FFFFFF"/>
                <w:sz w:val="20"/>
                <w:szCs w:val="20"/>
              </w:rPr>
            </w:pPr>
            <w:r>
              <w:rPr>
                <w:b/>
                <w:bCs/>
                <w:color w:val="FFFFFF"/>
                <w:sz w:val="20"/>
                <w:szCs w:val="20"/>
              </w:rPr>
              <w:t>Spring Lake</w:t>
            </w:r>
            <w:r w:rsidR="00921CC7" w:rsidRPr="001F1705">
              <w:rPr>
                <w:b/>
                <w:bCs/>
                <w:color w:val="FFFFFF"/>
                <w:sz w:val="20"/>
                <w:szCs w:val="20"/>
              </w:rPr>
              <w:t xml:space="preserve"> Township</w:t>
            </w:r>
          </w:p>
        </w:tc>
        <w:tc>
          <w:tcPr>
            <w:tcW w:w="3002" w:type="dxa"/>
            <w:shd w:val="clear" w:color="auto" w:fill="D3DFEE"/>
            <w:noWrap/>
            <w:hideMark/>
          </w:tcPr>
          <w:p w:rsidR="00921CC7" w:rsidRPr="001F1705" w:rsidRDefault="00921CC7" w:rsidP="004A7F91">
            <w:pPr>
              <w:rPr>
                <w:sz w:val="20"/>
                <w:szCs w:val="20"/>
              </w:rPr>
            </w:pPr>
            <w:r w:rsidRPr="001F1705">
              <w:rPr>
                <w:sz w:val="20"/>
                <w:szCs w:val="20"/>
              </w:rPr>
              <w:t>Identified vulnerabilities</w:t>
            </w:r>
          </w:p>
        </w:tc>
      </w:tr>
      <w:tr w:rsidR="00921CC7" w:rsidRPr="001F1705" w:rsidTr="004A7F91">
        <w:trPr>
          <w:trHeight w:val="255"/>
          <w:jc w:val="center"/>
        </w:trPr>
        <w:tc>
          <w:tcPr>
            <w:tcW w:w="2898" w:type="dxa"/>
            <w:tcBorders>
              <w:top w:val="single" w:sz="8" w:space="0" w:color="FFFFFF"/>
              <w:left w:val="single" w:sz="8" w:space="0" w:color="FFFFFF"/>
              <w:bottom w:val="nil"/>
              <w:right w:val="single" w:sz="24" w:space="0" w:color="FFFFFF"/>
            </w:tcBorders>
            <w:shd w:val="clear" w:color="auto" w:fill="4F81BD"/>
            <w:noWrap/>
            <w:hideMark/>
          </w:tcPr>
          <w:p w:rsidR="00921CC7" w:rsidRPr="001F1705" w:rsidRDefault="00F418A4" w:rsidP="004A7F91">
            <w:pPr>
              <w:rPr>
                <w:b/>
                <w:bCs/>
                <w:color w:val="FFFFFF"/>
                <w:sz w:val="20"/>
                <w:szCs w:val="20"/>
              </w:rPr>
            </w:pPr>
            <w:r>
              <w:rPr>
                <w:b/>
                <w:bCs/>
                <w:color w:val="FFFFFF"/>
                <w:sz w:val="20"/>
                <w:szCs w:val="20"/>
              </w:rPr>
              <w:t>Whitewood</w:t>
            </w:r>
            <w:r w:rsidR="00921CC7" w:rsidRPr="001F1705">
              <w:rPr>
                <w:b/>
                <w:bCs/>
                <w:color w:val="FFFFFF"/>
                <w:sz w:val="20"/>
                <w:szCs w:val="20"/>
              </w:rPr>
              <w:t xml:space="preserve"> Township</w:t>
            </w:r>
          </w:p>
        </w:tc>
        <w:tc>
          <w:tcPr>
            <w:tcW w:w="3002" w:type="dxa"/>
            <w:tcBorders>
              <w:top w:val="single" w:sz="8" w:space="0" w:color="FFFFFF"/>
              <w:left w:val="single" w:sz="8" w:space="0" w:color="FFFFFF"/>
              <w:bottom w:val="single" w:sz="8" w:space="0" w:color="FFFFFF"/>
              <w:right w:val="single" w:sz="8" w:space="0" w:color="FFFFFF"/>
            </w:tcBorders>
            <w:shd w:val="clear" w:color="auto" w:fill="A7BFDE"/>
            <w:noWrap/>
            <w:hideMark/>
          </w:tcPr>
          <w:p w:rsidR="00921CC7" w:rsidRPr="001F1705" w:rsidRDefault="00921CC7" w:rsidP="004A7F91">
            <w:pPr>
              <w:rPr>
                <w:sz w:val="20"/>
                <w:szCs w:val="20"/>
              </w:rPr>
            </w:pPr>
            <w:r w:rsidRPr="001F1705">
              <w:rPr>
                <w:sz w:val="20"/>
                <w:szCs w:val="20"/>
              </w:rPr>
              <w:t>Not returned/ No vulnerabilities</w:t>
            </w:r>
          </w:p>
        </w:tc>
      </w:tr>
    </w:tbl>
    <w:p w:rsidR="00921CC7" w:rsidRDefault="00921CC7" w:rsidP="00921CC7">
      <w:pPr>
        <w:rPr>
          <w:b/>
          <w:color w:val="FF0000"/>
        </w:rPr>
      </w:pPr>
    </w:p>
    <w:p w:rsidR="00921CC7" w:rsidRPr="00D7511A" w:rsidRDefault="002957D9" w:rsidP="00921CC7">
      <w:r w:rsidRPr="00D7511A">
        <w:t>Further, m</w:t>
      </w:r>
      <w:r w:rsidR="00921CC7" w:rsidRPr="00D7511A">
        <w:t xml:space="preserve">aps identifying vulnerable areas for those townships which identified such areas are shown below.  </w:t>
      </w:r>
    </w:p>
    <w:p w:rsidR="003A7806" w:rsidRDefault="0000254B" w:rsidP="00095EC4">
      <w:pPr>
        <w:rPr>
          <w:b/>
        </w:rPr>
        <w:sectPr w:rsidR="003A7806" w:rsidSect="00BE7E61">
          <w:pgSz w:w="12240" w:h="15840"/>
          <w:pgMar w:top="1440" w:right="1440" w:bottom="1440" w:left="1440" w:header="720" w:footer="720" w:gutter="0"/>
          <w:cols w:space="720"/>
          <w:docGrid w:linePitch="360"/>
        </w:sectPr>
      </w:pPr>
      <w:r w:rsidRPr="00D7511A">
        <w:rPr>
          <w:b/>
        </w:rPr>
        <w:br w:type="page"/>
      </w:r>
    </w:p>
    <w:p w:rsidR="00095EC4" w:rsidRDefault="00646265" w:rsidP="00095EC4">
      <w:pPr>
        <w:rPr>
          <w:b/>
        </w:rPr>
        <w:sectPr w:rsidR="00095EC4" w:rsidSect="003A7806">
          <w:pgSz w:w="15840" w:h="12240" w:orient="landscape"/>
          <w:pgMar w:top="1440" w:right="1440" w:bottom="1440" w:left="1440" w:header="720" w:footer="720" w:gutter="0"/>
          <w:cols w:space="720"/>
          <w:docGrid w:linePitch="360"/>
        </w:sectPr>
      </w:pPr>
      <w:r w:rsidRPr="00827A65">
        <w:rPr>
          <w:b/>
          <w:noProof/>
        </w:rPr>
        <w:lastRenderedPageBreak/>
        <w:drawing>
          <wp:anchor distT="0" distB="0" distL="114300" distR="114300" simplePos="0" relativeHeight="251691008" behindDoc="0" locked="0" layoutInCell="1" allowOverlap="1">
            <wp:simplePos x="0" y="0"/>
            <wp:positionH relativeFrom="margin">
              <wp:align>center</wp:align>
            </wp:positionH>
            <wp:positionV relativeFrom="paragraph">
              <wp:posOffset>-548640</wp:posOffset>
            </wp:positionV>
            <wp:extent cx="7299960" cy="6018530"/>
            <wp:effectExtent l="0" t="0" r="0" b="1270"/>
            <wp:wrapNone/>
            <wp:docPr id="9" name="Picture 62" descr="Den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enver.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7299960" cy="60185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37A45" w:rsidRPr="00095EC4" w:rsidRDefault="00646265" w:rsidP="00095EC4">
      <w:r>
        <w:rPr>
          <w:b/>
          <w:noProof/>
        </w:rPr>
        <w:lastRenderedPageBreak/>
        <w:drawing>
          <wp:anchor distT="0" distB="0" distL="114300" distR="114300" simplePos="0" relativeHeight="251638784" behindDoc="1" locked="0" layoutInCell="1" allowOverlap="1">
            <wp:simplePos x="0" y="0"/>
            <wp:positionH relativeFrom="column">
              <wp:posOffset>0</wp:posOffset>
            </wp:positionH>
            <wp:positionV relativeFrom="paragraph">
              <wp:posOffset>-190500</wp:posOffset>
            </wp:positionV>
            <wp:extent cx="8229600" cy="5873115"/>
            <wp:effectExtent l="0" t="0" r="0" b="0"/>
            <wp:wrapNone/>
            <wp:docPr id="30" name="Picture 63" descr="Esmo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Esmond.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8229600" cy="5873115"/>
                    </a:xfrm>
                    <a:prstGeom prst="rect">
                      <a:avLst/>
                    </a:prstGeom>
                    <a:noFill/>
                    <a:ln>
                      <a:noFill/>
                    </a:ln>
                  </pic:spPr>
                </pic:pic>
              </a:graphicData>
            </a:graphic>
            <wp14:sizeRelH relativeFrom="page">
              <wp14:pctWidth>0</wp14:pctWidth>
            </wp14:sizeRelH>
            <wp14:sizeRelV relativeFrom="page">
              <wp14:pctHeight>0</wp14:pctHeight>
            </wp14:sizeRelV>
          </wp:anchor>
        </w:drawing>
      </w:r>
      <w:r w:rsidR="0000254B" w:rsidRPr="00D7511A">
        <w:rPr>
          <w:b/>
        </w:rPr>
        <w:br w:type="page"/>
      </w:r>
      <w:r>
        <w:rPr>
          <w:noProof/>
        </w:rPr>
        <w:lastRenderedPageBreak/>
        <w:drawing>
          <wp:anchor distT="0" distB="0" distL="114300" distR="114300" simplePos="0" relativeHeight="251671552" behindDoc="0" locked="0" layoutInCell="1" allowOverlap="1">
            <wp:simplePos x="0" y="0"/>
            <wp:positionH relativeFrom="column">
              <wp:posOffset>1133475</wp:posOffset>
            </wp:positionH>
            <wp:positionV relativeFrom="paragraph">
              <wp:posOffset>-574040</wp:posOffset>
            </wp:positionV>
            <wp:extent cx="5943600" cy="6508115"/>
            <wp:effectExtent l="0" t="0" r="0" b="0"/>
            <wp:wrapNone/>
            <wp:docPr id="82" name="Picture 64" descr="Iroquo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Iroquois.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943600" cy="6508115"/>
                    </a:xfrm>
                    <a:prstGeom prst="rect">
                      <a:avLst/>
                    </a:prstGeom>
                    <a:noFill/>
                    <a:ln>
                      <a:noFill/>
                    </a:ln>
                  </pic:spPr>
                </pic:pic>
              </a:graphicData>
            </a:graphic>
            <wp14:sizeRelH relativeFrom="page">
              <wp14:pctWidth>0</wp14:pctWidth>
            </wp14:sizeRelH>
            <wp14:sizeRelV relativeFrom="page">
              <wp14:pctHeight>0</wp14:pctHeight>
            </wp14:sizeRelV>
          </wp:anchor>
        </w:drawing>
      </w:r>
      <w:r w:rsidR="0000254B" w:rsidRPr="00D7511A">
        <w:rPr>
          <w:b/>
        </w:rPr>
        <w:br w:type="page"/>
      </w:r>
      <w:r>
        <w:rPr>
          <w:b/>
          <w:noProof/>
        </w:rPr>
        <w:lastRenderedPageBreak/>
        <w:drawing>
          <wp:anchor distT="0" distB="0" distL="114300" distR="114300" simplePos="0" relativeHeight="251639808" behindDoc="0" locked="0" layoutInCell="1" allowOverlap="1">
            <wp:simplePos x="0" y="0"/>
            <wp:positionH relativeFrom="column">
              <wp:posOffset>-61595</wp:posOffset>
            </wp:positionH>
            <wp:positionV relativeFrom="paragraph">
              <wp:posOffset>-576580</wp:posOffset>
            </wp:positionV>
            <wp:extent cx="8289290" cy="6402705"/>
            <wp:effectExtent l="0" t="0" r="0" b="0"/>
            <wp:wrapNone/>
            <wp:docPr id="29" name="Picture 65" descr="SpringLa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SpringLake.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8289290" cy="6402705"/>
                    </a:xfrm>
                    <a:prstGeom prst="rect">
                      <a:avLst/>
                    </a:prstGeom>
                    <a:noFill/>
                    <a:ln>
                      <a:noFill/>
                    </a:ln>
                  </pic:spPr>
                </pic:pic>
              </a:graphicData>
            </a:graphic>
            <wp14:sizeRelH relativeFrom="page">
              <wp14:pctWidth>0</wp14:pctWidth>
            </wp14:sizeRelH>
            <wp14:sizeRelV relativeFrom="page">
              <wp14:pctHeight>0</wp14:pctHeight>
            </wp14:sizeRelV>
          </wp:anchor>
        </w:drawing>
      </w:r>
      <w:r w:rsidR="0000254B" w:rsidRPr="00D7511A">
        <w:rPr>
          <w:b/>
        </w:rPr>
        <w:br w:type="page"/>
      </w:r>
    </w:p>
    <w:p w:rsidR="00B71124" w:rsidRPr="00D7511A" w:rsidRDefault="00B71124" w:rsidP="00B71124">
      <w:pPr>
        <w:jc w:val="center"/>
        <w:rPr>
          <w:b/>
        </w:rPr>
      </w:pPr>
      <w:r w:rsidRPr="00D7511A">
        <w:rPr>
          <w:b/>
        </w:rPr>
        <w:lastRenderedPageBreak/>
        <w:t xml:space="preserve">Appendix </w:t>
      </w:r>
      <w:r w:rsidR="00DE4580">
        <w:rPr>
          <w:b/>
        </w:rPr>
        <w:t>F</w:t>
      </w:r>
      <w:r w:rsidRPr="00D7511A">
        <w:rPr>
          <w:b/>
        </w:rPr>
        <w:t xml:space="preserve"> – Comprehensive Land Use Maps</w:t>
      </w:r>
    </w:p>
    <w:p w:rsidR="00B71124" w:rsidRPr="00D7511A" w:rsidRDefault="00B71124">
      <w:pPr>
        <w:rPr>
          <w:b/>
        </w:rPr>
      </w:pPr>
      <w:r w:rsidRPr="00D7511A">
        <w:rPr>
          <w:b/>
        </w:rPr>
        <w:br w:type="page"/>
      </w:r>
    </w:p>
    <w:p w:rsidR="00B71124" w:rsidRPr="00D7511A" w:rsidRDefault="00F4088A" w:rsidP="00B71124">
      <w:pPr>
        <w:jc w:val="center"/>
        <w:rPr>
          <w:b/>
        </w:rPr>
      </w:pPr>
      <w:r w:rsidRPr="00D7511A">
        <w:rPr>
          <w:b/>
        </w:rPr>
        <w:lastRenderedPageBreak/>
        <w:t>Kingsbury</w:t>
      </w:r>
      <w:r w:rsidR="00B71124" w:rsidRPr="00D7511A">
        <w:rPr>
          <w:b/>
        </w:rPr>
        <w:t xml:space="preserve"> County Future Land Use Map</w:t>
      </w:r>
    </w:p>
    <w:p w:rsidR="00B71124" w:rsidRPr="00D7511A" w:rsidRDefault="00646265">
      <w:pPr>
        <w:rPr>
          <w:b/>
        </w:rPr>
      </w:pPr>
      <w:r>
        <w:rPr>
          <w:b/>
          <w:noProof/>
        </w:rPr>
        <w:drawing>
          <wp:anchor distT="0" distB="0" distL="114300" distR="114300" simplePos="0" relativeHeight="251643904" behindDoc="0" locked="0" layoutInCell="1" allowOverlap="1">
            <wp:simplePos x="0" y="0"/>
            <wp:positionH relativeFrom="column">
              <wp:posOffset>9525</wp:posOffset>
            </wp:positionH>
            <wp:positionV relativeFrom="paragraph">
              <wp:posOffset>69215</wp:posOffset>
            </wp:positionV>
            <wp:extent cx="8221980" cy="5327650"/>
            <wp:effectExtent l="0" t="0" r="0" b="0"/>
            <wp:wrapNone/>
            <wp:docPr id="28"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8221980" cy="5327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71124" w:rsidRPr="00D7511A" w:rsidRDefault="00B71124">
      <w:pPr>
        <w:rPr>
          <w:b/>
        </w:rPr>
      </w:pPr>
    </w:p>
    <w:p w:rsidR="00F019CB" w:rsidRPr="00D7511A" w:rsidRDefault="00F019CB">
      <w:pPr>
        <w:rPr>
          <w:b/>
        </w:rPr>
      </w:pPr>
    </w:p>
    <w:p w:rsidR="00F019CB" w:rsidRPr="00D7511A" w:rsidRDefault="00F019CB">
      <w:pPr>
        <w:rPr>
          <w:b/>
        </w:rPr>
      </w:pPr>
      <w:r w:rsidRPr="00D7511A">
        <w:rPr>
          <w:b/>
        </w:rPr>
        <w:br w:type="page"/>
      </w:r>
    </w:p>
    <w:p w:rsidR="001C4D83" w:rsidRPr="00D7511A" w:rsidRDefault="008174F1" w:rsidP="001C4D83">
      <w:pPr>
        <w:jc w:val="center"/>
        <w:rPr>
          <w:b/>
        </w:rPr>
      </w:pPr>
      <w:r w:rsidRPr="00D7511A">
        <w:rPr>
          <w:b/>
        </w:rPr>
        <w:lastRenderedPageBreak/>
        <w:t>City of Arlington</w:t>
      </w:r>
      <w:r w:rsidR="001C4D83" w:rsidRPr="00D7511A">
        <w:rPr>
          <w:b/>
        </w:rPr>
        <w:t xml:space="preserve"> Future Land Use Map</w:t>
      </w:r>
    </w:p>
    <w:p w:rsidR="001C4D83" w:rsidRPr="00D7511A" w:rsidRDefault="00646265">
      <w:pPr>
        <w:rPr>
          <w:b/>
        </w:rPr>
      </w:pPr>
      <w:r>
        <w:rPr>
          <w:b/>
          <w:noProof/>
        </w:rPr>
        <w:drawing>
          <wp:anchor distT="0" distB="0" distL="114300" distR="114300" simplePos="0" relativeHeight="251640832" behindDoc="0" locked="0" layoutInCell="1" allowOverlap="1">
            <wp:simplePos x="0" y="0"/>
            <wp:positionH relativeFrom="column">
              <wp:posOffset>5080</wp:posOffset>
            </wp:positionH>
            <wp:positionV relativeFrom="paragraph">
              <wp:posOffset>87630</wp:posOffset>
            </wp:positionV>
            <wp:extent cx="8225790" cy="5191760"/>
            <wp:effectExtent l="0" t="0" r="0" b="0"/>
            <wp:wrapNone/>
            <wp:docPr id="27" name="Picture 25" descr="..\wmf\FINFLU.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wmf\FINFLU.WMF"/>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8225790" cy="51917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C4D83" w:rsidRPr="00D7511A" w:rsidRDefault="001C4D83">
      <w:pPr>
        <w:rPr>
          <w:b/>
        </w:rPr>
      </w:pPr>
      <w:r w:rsidRPr="00D7511A">
        <w:rPr>
          <w:b/>
        </w:rPr>
        <w:br w:type="page"/>
      </w:r>
    </w:p>
    <w:p w:rsidR="00B71124" w:rsidRPr="00D7511A" w:rsidRDefault="008243F4" w:rsidP="00B71124">
      <w:pPr>
        <w:jc w:val="center"/>
        <w:rPr>
          <w:b/>
        </w:rPr>
      </w:pPr>
      <w:r w:rsidRPr="00D7511A">
        <w:rPr>
          <w:b/>
        </w:rPr>
        <w:lastRenderedPageBreak/>
        <w:t>City of De Smet</w:t>
      </w:r>
      <w:r w:rsidR="001C4D83" w:rsidRPr="00D7511A">
        <w:rPr>
          <w:b/>
        </w:rPr>
        <w:t xml:space="preserve"> </w:t>
      </w:r>
      <w:r w:rsidR="00B71124" w:rsidRPr="00D7511A">
        <w:rPr>
          <w:b/>
        </w:rPr>
        <w:t>Future Land Use Map</w:t>
      </w:r>
    </w:p>
    <w:p w:rsidR="00B71124" w:rsidRPr="00D7511A" w:rsidRDefault="00646265" w:rsidP="00B71124">
      <w:pPr>
        <w:jc w:val="center"/>
        <w:rPr>
          <w:b/>
        </w:rPr>
      </w:pPr>
      <w:r>
        <w:rPr>
          <w:b/>
          <w:noProof/>
        </w:rPr>
        <w:drawing>
          <wp:anchor distT="0" distB="0" distL="114300" distR="114300" simplePos="0" relativeHeight="251641856" behindDoc="1" locked="0" layoutInCell="0" allowOverlap="1">
            <wp:simplePos x="0" y="0"/>
            <wp:positionH relativeFrom="column">
              <wp:posOffset>2540</wp:posOffset>
            </wp:positionH>
            <wp:positionV relativeFrom="paragraph">
              <wp:posOffset>114935</wp:posOffset>
            </wp:positionV>
            <wp:extent cx="8227060" cy="5468620"/>
            <wp:effectExtent l="0" t="0" r="0" b="0"/>
            <wp:wrapNone/>
            <wp:docPr id="26" name="Picture 26" descr="E:\work\DESMET\DWGS\CAD\FINALFUT.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work\DESMET\DWGS\CAD\FINALFUT.WMF"/>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8227060" cy="5468620"/>
                    </a:xfrm>
                    <a:prstGeom prst="rect">
                      <a:avLst/>
                    </a:prstGeom>
                    <a:noFill/>
                    <a:ln>
                      <a:noFill/>
                    </a:ln>
                  </pic:spPr>
                </pic:pic>
              </a:graphicData>
            </a:graphic>
            <wp14:sizeRelH relativeFrom="page">
              <wp14:pctWidth>0</wp14:pctWidth>
            </wp14:sizeRelH>
            <wp14:sizeRelV relativeFrom="page">
              <wp14:pctHeight>0</wp14:pctHeight>
            </wp14:sizeRelV>
          </wp:anchor>
        </w:drawing>
      </w:r>
      <w:r w:rsidR="00B71124" w:rsidRPr="00D7511A">
        <w:rPr>
          <w:b/>
        </w:rPr>
        <w:br w:type="page"/>
      </w:r>
      <w:r w:rsidR="00F019CB" w:rsidRPr="00D7511A">
        <w:rPr>
          <w:b/>
        </w:rPr>
        <w:lastRenderedPageBreak/>
        <w:t>City of Lake Preston</w:t>
      </w:r>
      <w:r w:rsidR="00B71124" w:rsidRPr="00D7511A">
        <w:rPr>
          <w:b/>
        </w:rPr>
        <w:t xml:space="preserve"> Future Land Use Map</w:t>
      </w:r>
    </w:p>
    <w:p w:rsidR="00B71124" w:rsidRPr="00D7511A" w:rsidRDefault="00646265">
      <w:pPr>
        <w:rPr>
          <w:b/>
        </w:rPr>
      </w:pPr>
      <w:r>
        <w:rPr>
          <w:b/>
          <w:noProof/>
        </w:rPr>
        <w:drawing>
          <wp:anchor distT="0" distB="0" distL="114300" distR="114300" simplePos="0" relativeHeight="251642880" behindDoc="1" locked="0" layoutInCell="1" allowOverlap="1">
            <wp:simplePos x="0" y="0"/>
            <wp:positionH relativeFrom="column">
              <wp:posOffset>-4445</wp:posOffset>
            </wp:positionH>
            <wp:positionV relativeFrom="paragraph">
              <wp:posOffset>158115</wp:posOffset>
            </wp:positionV>
            <wp:extent cx="8224520" cy="5598795"/>
            <wp:effectExtent l="0" t="0" r="0" b="0"/>
            <wp:wrapNone/>
            <wp:docPr id="25"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8224520" cy="55987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E4580" w:rsidRDefault="00DE4580" w:rsidP="00DE4580">
      <w:pPr>
        <w:rPr>
          <w:b/>
        </w:rPr>
        <w:sectPr w:rsidR="00DE4580" w:rsidSect="003A7806">
          <w:pgSz w:w="15840" w:h="12240" w:orient="landscape"/>
          <w:pgMar w:top="1440" w:right="1440" w:bottom="1440" w:left="1440" w:header="720" w:footer="720" w:gutter="0"/>
          <w:cols w:space="720"/>
          <w:docGrid w:linePitch="360"/>
        </w:sectPr>
      </w:pPr>
    </w:p>
    <w:p w:rsidR="001C14B2" w:rsidRDefault="001C14B2" w:rsidP="00137A45">
      <w:pPr>
        <w:jc w:val="center"/>
        <w:rPr>
          <w:b/>
        </w:rPr>
      </w:pPr>
      <w:r w:rsidRPr="00D7511A">
        <w:rPr>
          <w:b/>
        </w:rPr>
        <w:lastRenderedPageBreak/>
        <w:t xml:space="preserve">Appendix </w:t>
      </w:r>
      <w:r w:rsidR="00DE4580">
        <w:rPr>
          <w:b/>
        </w:rPr>
        <w:t>G</w:t>
      </w:r>
      <w:r w:rsidRPr="00D7511A">
        <w:rPr>
          <w:b/>
        </w:rPr>
        <w:t xml:space="preserve"> </w:t>
      </w:r>
      <w:r>
        <w:rPr>
          <w:b/>
        </w:rPr>
        <w:t>–</w:t>
      </w:r>
      <w:r w:rsidRPr="00D7511A">
        <w:rPr>
          <w:b/>
        </w:rPr>
        <w:t xml:space="preserve"> Re</w:t>
      </w:r>
      <w:r>
        <w:rPr>
          <w:b/>
        </w:rPr>
        <w:t>view of 20</w:t>
      </w:r>
      <w:r w:rsidR="00493A0C">
        <w:rPr>
          <w:b/>
        </w:rPr>
        <w:t>1</w:t>
      </w:r>
      <w:r w:rsidR="00DE4580">
        <w:rPr>
          <w:b/>
        </w:rPr>
        <w:t>4</w:t>
      </w:r>
      <w:r>
        <w:rPr>
          <w:b/>
        </w:rPr>
        <w:t xml:space="preserve"> PDM </w:t>
      </w:r>
      <w:r w:rsidR="0034633C">
        <w:rPr>
          <w:b/>
        </w:rPr>
        <w:t xml:space="preserve">Mitigation </w:t>
      </w:r>
      <w:r>
        <w:rPr>
          <w:b/>
        </w:rPr>
        <w:t>Project Implementation</w:t>
      </w:r>
    </w:p>
    <w:p w:rsidR="003A7806" w:rsidRDefault="003A7806" w:rsidP="00493A0C">
      <w:pPr>
        <w:rPr>
          <w:b/>
          <w:sz w:val="18"/>
          <w:szCs w:val="18"/>
        </w:rPr>
        <w:sectPr w:rsidR="003A7806" w:rsidSect="003A7806">
          <w:pgSz w:w="15840" w:h="12240" w:orient="landscape"/>
          <w:pgMar w:top="1440" w:right="1440" w:bottom="1440" w:left="1440" w:header="720" w:footer="720" w:gutter="0"/>
          <w:cols w:space="720"/>
          <w:docGrid w:linePitch="360"/>
        </w:sectPr>
      </w:pPr>
    </w:p>
    <w:p w:rsidR="00493A0C" w:rsidRDefault="00493A0C" w:rsidP="00137A45">
      <w:pPr>
        <w:jc w:val="center"/>
        <w:rPr>
          <w:b/>
        </w:rPr>
      </w:pPr>
    </w:p>
    <w:tbl>
      <w:tblPr>
        <w:tblpPr w:leftFromText="180" w:rightFromText="180" w:horzAnchor="margin" w:tblpY="928"/>
        <w:tblW w:w="9345" w:type="dxa"/>
        <w:tblLook w:val="04A0" w:firstRow="1" w:lastRow="0" w:firstColumn="1" w:lastColumn="0" w:noHBand="0" w:noVBand="1"/>
      </w:tblPr>
      <w:tblGrid>
        <w:gridCol w:w="1501"/>
        <w:gridCol w:w="2359"/>
        <w:gridCol w:w="1681"/>
        <w:gridCol w:w="1769"/>
        <w:gridCol w:w="2035"/>
      </w:tblGrid>
      <w:tr w:rsidR="005A2354" w:rsidRPr="00C539A0" w:rsidTr="00D23DF0">
        <w:trPr>
          <w:trHeight w:val="1160"/>
        </w:trPr>
        <w:tc>
          <w:tcPr>
            <w:tcW w:w="1501" w:type="dxa"/>
            <w:tcBorders>
              <w:top w:val="single" w:sz="4" w:space="0" w:color="auto"/>
              <w:left w:val="single" w:sz="8" w:space="0" w:color="auto"/>
              <w:bottom w:val="single" w:sz="4" w:space="0" w:color="auto"/>
              <w:right w:val="single" w:sz="4" w:space="0" w:color="auto"/>
            </w:tcBorders>
            <w:shd w:val="clear" w:color="auto" w:fill="D9D9D9"/>
            <w:vAlign w:val="center"/>
          </w:tcPr>
          <w:p w:rsidR="00653B45" w:rsidRPr="00C539A0" w:rsidRDefault="00653B45" w:rsidP="005A2354">
            <w:pPr>
              <w:jc w:val="center"/>
              <w:rPr>
                <w:rFonts w:ascii="Calibri" w:hAnsi="Calibri" w:cs="Times New Roman"/>
                <w:sz w:val="22"/>
                <w:szCs w:val="22"/>
              </w:rPr>
            </w:pPr>
            <w:r w:rsidRPr="00C539A0">
              <w:rPr>
                <w:rFonts w:ascii="Calibri" w:hAnsi="Calibri" w:cs="Times New Roman"/>
                <w:b/>
                <w:bCs/>
                <w:sz w:val="22"/>
                <w:szCs w:val="22"/>
              </w:rPr>
              <w:t>COMMUNITY</w:t>
            </w:r>
          </w:p>
        </w:tc>
        <w:tc>
          <w:tcPr>
            <w:tcW w:w="2359" w:type="dxa"/>
            <w:tcBorders>
              <w:top w:val="single" w:sz="4" w:space="0" w:color="auto"/>
              <w:left w:val="single" w:sz="8" w:space="0" w:color="auto"/>
              <w:bottom w:val="single" w:sz="4" w:space="0" w:color="auto"/>
              <w:right w:val="single" w:sz="4" w:space="0" w:color="auto"/>
            </w:tcBorders>
            <w:shd w:val="clear" w:color="auto" w:fill="D9D9D9"/>
            <w:vAlign w:val="center"/>
          </w:tcPr>
          <w:p w:rsidR="00653B45" w:rsidRPr="00C539A0" w:rsidRDefault="00653B45" w:rsidP="005A2354">
            <w:pPr>
              <w:jc w:val="center"/>
              <w:rPr>
                <w:rFonts w:ascii="Calibri" w:hAnsi="Calibri" w:cs="Times New Roman"/>
                <w:sz w:val="22"/>
                <w:szCs w:val="22"/>
              </w:rPr>
            </w:pPr>
            <w:r w:rsidRPr="00C539A0">
              <w:rPr>
                <w:rFonts w:ascii="Calibri" w:hAnsi="Calibri" w:cs="Times New Roman"/>
                <w:b/>
                <w:bCs/>
                <w:sz w:val="22"/>
                <w:szCs w:val="22"/>
              </w:rPr>
              <w:t>POTENTIAL MITIGATION PROJECTS</w:t>
            </w:r>
          </w:p>
        </w:tc>
        <w:tc>
          <w:tcPr>
            <w:tcW w:w="1681" w:type="dxa"/>
            <w:tcBorders>
              <w:top w:val="single" w:sz="4" w:space="0" w:color="auto"/>
              <w:left w:val="nil"/>
              <w:bottom w:val="single" w:sz="4" w:space="0" w:color="auto"/>
              <w:right w:val="single" w:sz="4" w:space="0" w:color="auto"/>
            </w:tcBorders>
            <w:shd w:val="clear" w:color="auto" w:fill="D9D9D9"/>
            <w:noWrap/>
            <w:vAlign w:val="center"/>
          </w:tcPr>
          <w:p w:rsidR="00653B45" w:rsidRPr="00C539A0" w:rsidRDefault="00653B45" w:rsidP="005A2354">
            <w:pPr>
              <w:jc w:val="center"/>
              <w:rPr>
                <w:rFonts w:ascii="Calibri" w:hAnsi="Calibri" w:cs="Times New Roman"/>
                <w:sz w:val="22"/>
                <w:szCs w:val="22"/>
              </w:rPr>
            </w:pPr>
            <w:r w:rsidRPr="00C539A0">
              <w:rPr>
                <w:rFonts w:ascii="Calibri" w:hAnsi="Calibri" w:cs="Times New Roman"/>
                <w:b/>
                <w:bCs/>
                <w:sz w:val="22"/>
                <w:szCs w:val="22"/>
              </w:rPr>
              <w:t>HAZARD</w:t>
            </w:r>
          </w:p>
        </w:tc>
        <w:tc>
          <w:tcPr>
            <w:tcW w:w="1769" w:type="dxa"/>
            <w:tcBorders>
              <w:top w:val="single" w:sz="4" w:space="0" w:color="auto"/>
              <w:left w:val="nil"/>
              <w:bottom w:val="single" w:sz="4" w:space="0" w:color="auto"/>
              <w:right w:val="single" w:sz="4" w:space="0" w:color="auto"/>
            </w:tcBorders>
            <w:shd w:val="clear" w:color="auto" w:fill="D9D9D9"/>
            <w:vAlign w:val="center"/>
          </w:tcPr>
          <w:p w:rsidR="00653B45" w:rsidRPr="00C539A0" w:rsidRDefault="00653B45" w:rsidP="005A2354">
            <w:pPr>
              <w:jc w:val="center"/>
              <w:rPr>
                <w:rFonts w:ascii="Calibri" w:hAnsi="Calibri" w:cs="Times New Roman"/>
                <w:sz w:val="22"/>
                <w:szCs w:val="22"/>
              </w:rPr>
            </w:pPr>
            <w:r w:rsidRPr="00C539A0">
              <w:rPr>
                <w:rFonts w:ascii="Calibri" w:hAnsi="Calibri" w:cs="Times New Roman"/>
                <w:b/>
                <w:bCs/>
                <w:sz w:val="22"/>
                <w:szCs w:val="22"/>
              </w:rPr>
              <w:t>INCLUDED IN 201</w:t>
            </w:r>
            <w:r>
              <w:rPr>
                <w:rFonts w:ascii="Calibri" w:hAnsi="Calibri" w:cs="Times New Roman"/>
                <w:b/>
                <w:bCs/>
                <w:sz w:val="22"/>
                <w:szCs w:val="22"/>
              </w:rPr>
              <w:t>9</w:t>
            </w:r>
            <w:r w:rsidRPr="00C539A0">
              <w:rPr>
                <w:rFonts w:ascii="Calibri" w:hAnsi="Calibri" w:cs="Times New Roman"/>
                <w:b/>
                <w:bCs/>
                <w:sz w:val="22"/>
                <w:szCs w:val="22"/>
              </w:rPr>
              <w:t xml:space="preserve"> PLAN?</w:t>
            </w:r>
          </w:p>
        </w:tc>
        <w:tc>
          <w:tcPr>
            <w:tcW w:w="2035" w:type="dxa"/>
            <w:tcBorders>
              <w:top w:val="single" w:sz="4" w:space="0" w:color="auto"/>
              <w:left w:val="nil"/>
              <w:bottom w:val="single" w:sz="4" w:space="0" w:color="auto"/>
              <w:right w:val="single" w:sz="4" w:space="0" w:color="auto"/>
            </w:tcBorders>
            <w:shd w:val="clear" w:color="auto" w:fill="D9D9D9"/>
            <w:noWrap/>
            <w:vAlign w:val="center"/>
          </w:tcPr>
          <w:p w:rsidR="00653B45" w:rsidRPr="00C539A0" w:rsidRDefault="00653B45" w:rsidP="005A2354">
            <w:pPr>
              <w:jc w:val="center"/>
              <w:rPr>
                <w:rFonts w:ascii="Calibri" w:hAnsi="Calibri" w:cs="Times New Roman"/>
                <w:sz w:val="22"/>
                <w:szCs w:val="22"/>
              </w:rPr>
            </w:pPr>
            <w:r w:rsidRPr="00C539A0">
              <w:rPr>
                <w:rFonts w:ascii="Calibri" w:hAnsi="Calibri" w:cs="Times New Roman"/>
                <w:b/>
                <w:bCs/>
                <w:sz w:val="22"/>
                <w:szCs w:val="22"/>
              </w:rPr>
              <w:t>STATUS</w:t>
            </w:r>
          </w:p>
        </w:tc>
      </w:tr>
      <w:tr w:rsidR="00653B45" w:rsidRPr="009E15E0" w:rsidTr="00653B45">
        <w:trPr>
          <w:trHeight w:val="864"/>
        </w:trPr>
        <w:tc>
          <w:tcPr>
            <w:tcW w:w="1501" w:type="dxa"/>
            <w:tcBorders>
              <w:top w:val="nil"/>
              <w:left w:val="single" w:sz="8" w:space="0" w:color="auto"/>
              <w:bottom w:val="single" w:sz="4" w:space="0" w:color="auto"/>
              <w:right w:val="single" w:sz="4" w:space="0" w:color="auto"/>
            </w:tcBorders>
          </w:tcPr>
          <w:p w:rsidR="00653B45" w:rsidRPr="009E15E0" w:rsidRDefault="00653B45" w:rsidP="005A2354">
            <w:pPr>
              <w:jc w:val="center"/>
            </w:pPr>
            <w:r>
              <w:t xml:space="preserve">Kingsbury County </w:t>
            </w:r>
          </w:p>
        </w:tc>
        <w:tc>
          <w:tcPr>
            <w:tcW w:w="2359" w:type="dxa"/>
            <w:tcBorders>
              <w:top w:val="nil"/>
              <w:left w:val="single" w:sz="8" w:space="0" w:color="auto"/>
              <w:bottom w:val="single" w:sz="4" w:space="0" w:color="auto"/>
              <w:right w:val="single" w:sz="4" w:space="0" w:color="auto"/>
            </w:tcBorders>
            <w:shd w:val="clear" w:color="auto" w:fill="auto"/>
            <w:vAlign w:val="center"/>
          </w:tcPr>
          <w:p w:rsidR="00653B45" w:rsidRPr="009E15E0" w:rsidRDefault="00653B45" w:rsidP="005A2354">
            <w:pPr>
              <w:jc w:val="center"/>
              <w:rPr>
                <w:sz w:val="22"/>
                <w:szCs w:val="22"/>
              </w:rPr>
            </w:pPr>
            <w:r>
              <w:rPr>
                <w:sz w:val="22"/>
                <w:szCs w:val="22"/>
              </w:rPr>
              <w:t>Establish Floodplain Boundaries for all portions of the county</w:t>
            </w:r>
          </w:p>
        </w:tc>
        <w:tc>
          <w:tcPr>
            <w:tcW w:w="1681" w:type="dxa"/>
            <w:tcBorders>
              <w:top w:val="nil"/>
              <w:left w:val="nil"/>
              <w:bottom w:val="single" w:sz="4" w:space="0" w:color="auto"/>
              <w:right w:val="single" w:sz="4" w:space="0" w:color="auto"/>
            </w:tcBorders>
            <w:shd w:val="clear" w:color="auto" w:fill="auto"/>
            <w:noWrap/>
            <w:vAlign w:val="center"/>
          </w:tcPr>
          <w:p w:rsidR="00653B45" w:rsidRPr="009E15E0" w:rsidRDefault="00653B45" w:rsidP="005A2354">
            <w:pPr>
              <w:jc w:val="center"/>
              <w:rPr>
                <w:sz w:val="22"/>
                <w:szCs w:val="22"/>
              </w:rPr>
            </w:pPr>
            <w:r>
              <w:rPr>
                <w:sz w:val="22"/>
                <w:szCs w:val="22"/>
              </w:rPr>
              <w:t>Flooding</w:t>
            </w:r>
          </w:p>
        </w:tc>
        <w:tc>
          <w:tcPr>
            <w:tcW w:w="1769" w:type="dxa"/>
            <w:tcBorders>
              <w:top w:val="nil"/>
              <w:left w:val="nil"/>
              <w:bottom w:val="single" w:sz="4" w:space="0" w:color="auto"/>
              <w:right w:val="single" w:sz="4" w:space="0" w:color="auto"/>
            </w:tcBorders>
            <w:shd w:val="clear" w:color="auto" w:fill="auto"/>
            <w:vAlign w:val="center"/>
          </w:tcPr>
          <w:p w:rsidR="00653B45" w:rsidRPr="009E15E0" w:rsidRDefault="00653B45" w:rsidP="005A2354">
            <w:pPr>
              <w:jc w:val="center"/>
              <w:rPr>
                <w:sz w:val="22"/>
                <w:szCs w:val="22"/>
              </w:rPr>
            </w:pPr>
            <w:r>
              <w:rPr>
                <w:sz w:val="22"/>
                <w:szCs w:val="22"/>
              </w:rPr>
              <w:t>Yes</w:t>
            </w:r>
          </w:p>
        </w:tc>
        <w:tc>
          <w:tcPr>
            <w:tcW w:w="2035" w:type="dxa"/>
            <w:tcBorders>
              <w:top w:val="nil"/>
              <w:left w:val="nil"/>
              <w:bottom w:val="single" w:sz="4" w:space="0" w:color="auto"/>
              <w:right w:val="single" w:sz="4" w:space="0" w:color="auto"/>
            </w:tcBorders>
            <w:shd w:val="clear" w:color="auto" w:fill="auto"/>
            <w:noWrap/>
            <w:vAlign w:val="center"/>
          </w:tcPr>
          <w:p w:rsidR="00653B45" w:rsidRPr="009E15E0" w:rsidRDefault="00653B45" w:rsidP="005A2354">
            <w:pPr>
              <w:jc w:val="center"/>
              <w:rPr>
                <w:sz w:val="22"/>
                <w:szCs w:val="22"/>
              </w:rPr>
            </w:pPr>
            <w:r>
              <w:rPr>
                <w:sz w:val="22"/>
                <w:szCs w:val="22"/>
              </w:rPr>
              <w:t>Ongoing</w:t>
            </w:r>
          </w:p>
        </w:tc>
      </w:tr>
      <w:tr w:rsidR="00653B45" w:rsidRPr="009E15E0" w:rsidTr="00653B45">
        <w:trPr>
          <w:trHeight w:val="864"/>
        </w:trPr>
        <w:tc>
          <w:tcPr>
            <w:tcW w:w="1501" w:type="dxa"/>
            <w:tcBorders>
              <w:top w:val="nil"/>
              <w:left w:val="single" w:sz="8" w:space="0" w:color="auto"/>
              <w:bottom w:val="single" w:sz="4" w:space="0" w:color="auto"/>
              <w:right w:val="single" w:sz="4" w:space="0" w:color="auto"/>
            </w:tcBorders>
            <w:vAlign w:val="center"/>
          </w:tcPr>
          <w:p w:rsidR="00653B45" w:rsidRPr="009E15E0" w:rsidRDefault="00653B45" w:rsidP="005A2354">
            <w:pPr>
              <w:jc w:val="center"/>
              <w:rPr>
                <w:sz w:val="22"/>
                <w:szCs w:val="22"/>
              </w:rPr>
            </w:pPr>
            <w:r>
              <w:rPr>
                <w:sz w:val="22"/>
                <w:szCs w:val="22"/>
              </w:rPr>
              <w:t>Kingsbury County</w:t>
            </w:r>
          </w:p>
        </w:tc>
        <w:tc>
          <w:tcPr>
            <w:tcW w:w="2359" w:type="dxa"/>
            <w:tcBorders>
              <w:top w:val="nil"/>
              <w:left w:val="single" w:sz="8" w:space="0" w:color="auto"/>
              <w:bottom w:val="single" w:sz="4" w:space="0" w:color="auto"/>
              <w:right w:val="single" w:sz="4" w:space="0" w:color="auto"/>
            </w:tcBorders>
            <w:shd w:val="clear" w:color="auto" w:fill="auto"/>
            <w:vAlign w:val="center"/>
          </w:tcPr>
          <w:p w:rsidR="00653B45" w:rsidRPr="009E15E0" w:rsidRDefault="00653B45" w:rsidP="005A2354">
            <w:pPr>
              <w:jc w:val="center"/>
              <w:rPr>
                <w:sz w:val="22"/>
                <w:szCs w:val="22"/>
              </w:rPr>
            </w:pPr>
            <w:r>
              <w:rPr>
                <w:sz w:val="22"/>
                <w:szCs w:val="22"/>
              </w:rPr>
              <w:t>Identify Base Flood Elevation of Lake Thompson</w:t>
            </w:r>
          </w:p>
        </w:tc>
        <w:tc>
          <w:tcPr>
            <w:tcW w:w="1681" w:type="dxa"/>
            <w:tcBorders>
              <w:top w:val="nil"/>
              <w:left w:val="nil"/>
              <w:bottom w:val="single" w:sz="4" w:space="0" w:color="auto"/>
              <w:right w:val="single" w:sz="4" w:space="0" w:color="auto"/>
            </w:tcBorders>
            <w:shd w:val="clear" w:color="auto" w:fill="auto"/>
            <w:noWrap/>
            <w:vAlign w:val="center"/>
          </w:tcPr>
          <w:p w:rsidR="00653B45" w:rsidRPr="009E15E0" w:rsidRDefault="00653B45" w:rsidP="005A2354">
            <w:pPr>
              <w:jc w:val="center"/>
              <w:rPr>
                <w:sz w:val="22"/>
                <w:szCs w:val="22"/>
              </w:rPr>
            </w:pPr>
            <w:r>
              <w:rPr>
                <w:sz w:val="22"/>
                <w:szCs w:val="22"/>
              </w:rPr>
              <w:t>Flooding</w:t>
            </w:r>
          </w:p>
        </w:tc>
        <w:tc>
          <w:tcPr>
            <w:tcW w:w="1769" w:type="dxa"/>
            <w:tcBorders>
              <w:top w:val="nil"/>
              <w:left w:val="nil"/>
              <w:bottom w:val="single" w:sz="4" w:space="0" w:color="auto"/>
              <w:right w:val="single" w:sz="4" w:space="0" w:color="auto"/>
            </w:tcBorders>
            <w:shd w:val="clear" w:color="auto" w:fill="auto"/>
            <w:vAlign w:val="center"/>
          </w:tcPr>
          <w:p w:rsidR="00653B45" w:rsidRPr="009E15E0" w:rsidRDefault="00653B45" w:rsidP="005A2354">
            <w:pPr>
              <w:jc w:val="center"/>
              <w:rPr>
                <w:sz w:val="22"/>
                <w:szCs w:val="22"/>
              </w:rPr>
            </w:pPr>
            <w:r>
              <w:rPr>
                <w:sz w:val="22"/>
                <w:szCs w:val="22"/>
              </w:rPr>
              <w:t>Yes</w:t>
            </w:r>
          </w:p>
        </w:tc>
        <w:tc>
          <w:tcPr>
            <w:tcW w:w="2035" w:type="dxa"/>
            <w:tcBorders>
              <w:top w:val="nil"/>
              <w:left w:val="nil"/>
              <w:bottom w:val="single" w:sz="4" w:space="0" w:color="auto"/>
              <w:right w:val="single" w:sz="4" w:space="0" w:color="auto"/>
            </w:tcBorders>
            <w:shd w:val="clear" w:color="auto" w:fill="auto"/>
            <w:noWrap/>
            <w:vAlign w:val="center"/>
          </w:tcPr>
          <w:p w:rsidR="00653B45" w:rsidRPr="009E15E0" w:rsidRDefault="00653B45" w:rsidP="005A2354">
            <w:pPr>
              <w:jc w:val="center"/>
              <w:rPr>
                <w:sz w:val="22"/>
                <w:szCs w:val="22"/>
              </w:rPr>
            </w:pPr>
            <w:r>
              <w:rPr>
                <w:sz w:val="22"/>
                <w:szCs w:val="22"/>
              </w:rPr>
              <w:t>Ongoing</w:t>
            </w:r>
          </w:p>
        </w:tc>
      </w:tr>
      <w:tr w:rsidR="00653B45" w:rsidRPr="009E15E0" w:rsidTr="00653B45">
        <w:trPr>
          <w:trHeight w:val="864"/>
        </w:trPr>
        <w:tc>
          <w:tcPr>
            <w:tcW w:w="1501" w:type="dxa"/>
            <w:tcBorders>
              <w:top w:val="nil"/>
              <w:left w:val="single" w:sz="8" w:space="0" w:color="auto"/>
              <w:bottom w:val="single" w:sz="4" w:space="0" w:color="auto"/>
              <w:right w:val="single" w:sz="4" w:space="0" w:color="auto"/>
            </w:tcBorders>
            <w:vAlign w:val="center"/>
          </w:tcPr>
          <w:p w:rsidR="00653B45" w:rsidRPr="009E15E0" w:rsidRDefault="00653B45" w:rsidP="005A2354">
            <w:pPr>
              <w:jc w:val="center"/>
              <w:rPr>
                <w:sz w:val="22"/>
                <w:szCs w:val="22"/>
              </w:rPr>
            </w:pPr>
            <w:r>
              <w:rPr>
                <w:sz w:val="22"/>
                <w:szCs w:val="22"/>
              </w:rPr>
              <w:t>Kingsbury County</w:t>
            </w:r>
          </w:p>
        </w:tc>
        <w:tc>
          <w:tcPr>
            <w:tcW w:w="2359" w:type="dxa"/>
            <w:tcBorders>
              <w:top w:val="nil"/>
              <w:left w:val="single" w:sz="8" w:space="0" w:color="auto"/>
              <w:bottom w:val="single" w:sz="4" w:space="0" w:color="auto"/>
              <w:right w:val="single" w:sz="4" w:space="0" w:color="auto"/>
            </w:tcBorders>
            <w:shd w:val="clear" w:color="auto" w:fill="auto"/>
            <w:vAlign w:val="center"/>
          </w:tcPr>
          <w:p w:rsidR="00653B45" w:rsidRPr="009E15E0" w:rsidRDefault="00653B45" w:rsidP="005A2354">
            <w:pPr>
              <w:jc w:val="center"/>
              <w:rPr>
                <w:sz w:val="22"/>
                <w:szCs w:val="22"/>
              </w:rPr>
            </w:pPr>
            <w:r>
              <w:rPr>
                <w:sz w:val="22"/>
                <w:szCs w:val="22"/>
              </w:rPr>
              <w:t>Identify Culvert and Drainage Improvements in the County</w:t>
            </w:r>
          </w:p>
        </w:tc>
        <w:tc>
          <w:tcPr>
            <w:tcW w:w="1681" w:type="dxa"/>
            <w:tcBorders>
              <w:top w:val="nil"/>
              <w:left w:val="nil"/>
              <w:bottom w:val="single" w:sz="4" w:space="0" w:color="auto"/>
              <w:right w:val="single" w:sz="4" w:space="0" w:color="auto"/>
            </w:tcBorders>
            <w:shd w:val="clear" w:color="auto" w:fill="auto"/>
            <w:noWrap/>
            <w:vAlign w:val="center"/>
          </w:tcPr>
          <w:p w:rsidR="00653B45" w:rsidRPr="009E15E0" w:rsidRDefault="00653B45" w:rsidP="005A2354">
            <w:pPr>
              <w:jc w:val="center"/>
              <w:rPr>
                <w:sz w:val="22"/>
                <w:szCs w:val="22"/>
              </w:rPr>
            </w:pPr>
            <w:r>
              <w:rPr>
                <w:sz w:val="22"/>
                <w:szCs w:val="22"/>
              </w:rPr>
              <w:t xml:space="preserve">Flooding </w:t>
            </w:r>
          </w:p>
        </w:tc>
        <w:tc>
          <w:tcPr>
            <w:tcW w:w="1769" w:type="dxa"/>
            <w:tcBorders>
              <w:top w:val="nil"/>
              <w:left w:val="nil"/>
              <w:bottom w:val="single" w:sz="4" w:space="0" w:color="auto"/>
              <w:right w:val="single" w:sz="4" w:space="0" w:color="auto"/>
            </w:tcBorders>
            <w:shd w:val="clear" w:color="auto" w:fill="auto"/>
            <w:vAlign w:val="center"/>
          </w:tcPr>
          <w:p w:rsidR="00653B45" w:rsidRPr="009E15E0" w:rsidRDefault="00653B45" w:rsidP="005A2354">
            <w:pPr>
              <w:jc w:val="center"/>
              <w:rPr>
                <w:sz w:val="22"/>
                <w:szCs w:val="22"/>
              </w:rPr>
            </w:pPr>
            <w:r>
              <w:rPr>
                <w:sz w:val="22"/>
                <w:szCs w:val="22"/>
              </w:rPr>
              <w:t>Yes</w:t>
            </w:r>
          </w:p>
        </w:tc>
        <w:tc>
          <w:tcPr>
            <w:tcW w:w="2035" w:type="dxa"/>
            <w:tcBorders>
              <w:top w:val="nil"/>
              <w:left w:val="nil"/>
              <w:bottom w:val="single" w:sz="4" w:space="0" w:color="auto"/>
              <w:right w:val="single" w:sz="4" w:space="0" w:color="auto"/>
            </w:tcBorders>
            <w:shd w:val="clear" w:color="auto" w:fill="auto"/>
            <w:noWrap/>
            <w:vAlign w:val="center"/>
          </w:tcPr>
          <w:p w:rsidR="00653B45" w:rsidRPr="009E15E0" w:rsidRDefault="00653B45" w:rsidP="005A2354">
            <w:pPr>
              <w:jc w:val="center"/>
              <w:rPr>
                <w:sz w:val="22"/>
                <w:szCs w:val="22"/>
              </w:rPr>
            </w:pPr>
            <w:r>
              <w:rPr>
                <w:sz w:val="22"/>
                <w:szCs w:val="22"/>
              </w:rPr>
              <w:t>Ongoing</w:t>
            </w:r>
          </w:p>
        </w:tc>
      </w:tr>
      <w:tr w:rsidR="00653B45" w:rsidRPr="009E15E0" w:rsidTr="00653B45">
        <w:trPr>
          <w:trHeight w:val="864"/>
        </w:trPr>
        <w:tc>
          <w:tcPr>
            <w:tcW w:w="1501" w:type="dxa"/>
            <w:tcBorders>
              <w:top w:val="nil"/>
              <w:left w:val="single" w:sz="8" w:space="0" w:color="auto"/>
              <w:bottom w:val="single" w:sz="4" w:space="0" w:color="auto"/>
              <w:right w:val="single" w:sz="4" w:space="0" w:color="auto"/>
            </w:tcBorders>
            <w:vAlign w:val="center"/>
          </w:tcPr>
          <w:p w:rsidR="00653B45" w:rsidRPr="009E15E0" w:rsidRDefault="00653B45" w:rsidP="005A2354">
            <w:pPr>
              <w:jc w:val="center"/>
              <w:rPr>
                <w:sz w:val="22"/>
                <w:szCs w:val="22"/>
              </w:rPr>
            </w:pPr>
            <w:r>
              <w:rPr>
                <w:sz w:val="22"/>
                <w:szCs w:val="22"/>
              </w:rPr>
              <w:t>Kingsbury County</w:t>
            </w:r>
          </w:p>
        </w:tc>
        <w:tc>
          <w:tcPr>
            <w:tcW w:w="2359" w:type="dxa"/>
            <w:tcBorders>
              <w:top w:val="nil"/>
              <w:left w:val="single" w:sz="8" w:space="0" w:color="auto"/>
              <w:bottom w:val="single" w:sz="4" w:space="0" w:color="auto"/>
              <w:right w:val="single" w:sz="4" w:space="0" w:color="auto"/>
            </w:tcBorders>
            <w:shd w:val="clear" w:color="auto" w:fill="auto"/>
            <w:vAlign w:val="center"/>
          </w:tcPr>
          <w:p w:rsidR="00653B45" w:rsidRPr="009E15E0" w:rsidRDefault="00653B45" w:rsidP="005A2354">
            <w:pPr>
              <w:jc w:val="center"/>
              <w:rPr>
                <w:sz w:val="22"/>
                <w:szCs w:val="22"/>
              </w:rPr>
            </w:pPr>
            <w:r>
              <w:rPr>
                <w:sz w:val="22"/>
                <w:szCs w:val="22"/>
              </w:rPr>
              <w:t>Establish Lowest floor elevation for structures near Lake Thompson</w:t>
            </w:r>
          </w:p>
        </w:tc>
        <w:tc>
          <w:tcPr>
            <w:tcW w:w="1681" w:type="dxa"/>
            <w:tcBorders>
              <w:top w:val="nil"/>
              <w:left w:val="nil"/>
              <w:bottom w:val="single" w:sz="4" w:space="0" w:color="auto"/>
              <w:right w:val="single" w:sz="4" w:space="0" w:color="auto"/>
            </w:tcBorders>
            <w:shd w:val="clear" w:color="auto" w:fill="auto"/>
            <w:noWrap/>
            <w:vAlign w:val="center"/>
          </w:tcPr>
          <w:p w:rsidR="00653B45" w:rsidRPr="009E15E0" w:rsidRDefault="00653B45" w:rsidP="005A2354">
            <w:pPr>
              <w:jc w:val="center"/>
              <w:rPr>
                <w:sz w:val="22"/>
                <w:szCs w:val="22"/>
              </w:rPr>
            </w:pPr>
            <w:r>
              <w:rPr>
                <w:sz w:val="22"/>
                <w:szCs w:val="22"/>
              </w:rPr>
              <w:t xml:space="preserve">Flooding </w:t>
            </w:r>
          </w:p>
        </w:tc>
        <w:tc>
          <w:tcPr>
            <w:tcW w:w="1769" w:type="dxa"/>
            <w:tcBorders>
              <w:top w:val="nil"/>
              <w:left w:val="nil"/>
              <w:bottom w:val="single" w:sz="4" w:space="0" w:color="auto"/>
              <w:right w:val="single" w:sz="4" w:space="0" w:color="auto"/>
            </w:tcBorders>
            <w:shd w:val="clear" w:color="auto" w:fill="auto"/>
            <w:vAlign w:val="center"/>
          </w:tcPr>
          <w:p w:rsidR="00653B45" w:rsidRPr="009E15E0" w:rsidRDefault="00653B45" w:rsidP="005A2354">
            <w:pPr>
              <w:jc w:val="center"/>
              <w:rPr>
                <w:sz w:val="22"/>
                <w:szCs w:val="22"/>
              </w:rPr>
            </w:pPr>
            <w:r>
              <w:rPr>
                <w:sz w:val="22"/>
                <w:szCs w:val="22"/>
              </w:rPr>
              <w:t>Yes</w:t>
            </w:r>
          </w:p>
        </w:tc>
        <w:tc>
          <w:tcPr>
            <w:tcW w:w="2035" w:type="dxa"/>
            <w:tcBorders>
              <w:top w:val="nil"/>
              <w:left w:val="nil"/>
              <w:bottom w:val="single" w:sz="4" w:space="0" w:color="auto"/>
              <w:right w:val="single" w:sz="4" w:space="0" w:color="auto"/>
            </w:tcBorders>
            <w:shd w:val="clear" w:color="auto" w:fill="auto"/>
            <w:noWrap/>
            <w:vAlign w:val="center"/>
          </w:tcPr>
          <w:p w:rsidR="00653B45" w:rsidRPr="009E15E0" w:rsidRDefault="00653B45" w:rsidP="005A2354">
            <w:pPr>
              <w:jc w:val="center"/>
              <w:rPr>
                <w:sz w:val="22"/>
                <w:szCs w:val="22"/>
              </w:rPr>
            </w:pPr>
            <w:r>
              <w:rPr>
                <w:sz w:val="22"/>
                <w:szCs w:val="22"/>
              </w:rPr>
              <w:t xml:space="preserve">Ongoing </w:t>
            </w:r>
          </w:p>
        </w:tc>
      </w:tr>
      <w:tr w:rsidR="00653B45" w:rsidTr="00653B45">
        <w:trPr>
          <w:trHeight w:val="864"/>
        </w:trPr>
        <w:tc>
          <w:tcPr>
            <w:tcW w:w="1501" w:type="dxa"/>
            <w:tcBorders>
              <w:top w:val="single" w:sz="4" w:space="0" w:color="auto"/>
              <w:left w:val="single" w:sz="8" w:space="0" w:color="auto"/>
              <w:bottom w:val="single" w:sz="4" w:space="0" w:color="auto"/>
              <w:right w:val="single" w:sz="4" w:space="0" w:color="auto"/>
            </w:tcBorders>
            <w:vAlign w:val="center"/>
          </w:tcPr>
          <w:p w:rsidR="00653B45" w:rsidRDefault="00653B45" w:rsidP="005A2354">
            <w:pPr>
              <w:jc w:val="center"/>
              <w:rPr>
                <w:sz w:val="22"/>
                <w:szCs w:val="22"/>
              </w:rPr>
            </w:pPr>
            <w:r>
              <w:rPr>
                <w:sz w:val="22"/>
                <w:szCs w:val="22"/>
              </w:rPr>
              <w:t>City of Arlington</w:t>
            </w:r>
          </w:p>
        </w:tc>
        <w:tc>
          <w:tcPr>
            <w:tcW w:w="2359" w:type="dxa"/>
            <w:tcBorders>
              <w:top w:val="single" w:sz="4" w:space="0" w:color="auto"/>
              <w:left w:val="single" w:sz="8" w:space="0" w:color="auto"/>
              <w:bottom w:val="single" w:sz="4" w:space="0" w:color="auto"/>
              <w:right w:val="single" w:sz="4" w:space="0" w:color="auto"/>
            </w:tcBorders>
            <w:shd w:val="clear" w:color="auto" w:fill="auto"/>
            <w:vAlign w:val="center"/>
          </w:tcPr>
          <w:p w:rsidR="00653B45" w:rsidRDefault="00653B45" w:rsidP="005A2354">
            <w:pPr>
              <w:jc w:val="center"/>
              <w:rPr>
                <w:sz w:val="22"/>
                <w:szCs w:val="22"/>
              </w:rPr>
            </w:pPr>
            <w:r>
              <w:rPr>
                <w:sz w:val="22"/>
                <w:szCs w:val="22"/>
              </w:rPr>
              <w:t>Purchase Generator for Lift Station</w:t>
            </w:r>
          </w:p>
        </w:tc>
        <w:tc>
          <w:tcPr>
            <w:tcW w:w="1681" w:type="dxa"/>
            <w:tcBorders>
              <w:top w:val="single" w:sz="4" w:space="0" w:color="auto"/>
              <w:left w:val="nil"/>
              <w:bottom w:val="single" w:sz="4" w:space="0" w:color="auto"/>
              <w:right w:val="single" w:sz="4" w:space="0" w:color="auto"/>
            </w:tcBorders>
            <w:shd w:val="clear" w:color="auto" w:fill="auto"/>
            <w:noWrap/>
            <w:vAlign w:val="center"/>
          </w:tcPr>
          <w:p w:rsidR="00653B45" w:rsidRDefault="00653B45" w:rsidP="005A2354">
            <w:pPr>
              <w:jc w:val="center"/>
              <w:rPr>
                <w:sz w:val="22"/>
                <w:szCs w:val="22"/>
              </w:rPr>
            </w:pPr>
            <w:r>
              <w:rPr>
                <w:sz w:val="22"/>
                <w:szCs w:val="22"/>
              </w:rPr>
              <w:t xml:space="preserve">Severe Weather Hazards (summer and winter) </w:t>
            </w:r>
          </w:p>
        </w:tc>
        <w:tc>
          <w:tcPr>
            <w:tcW w:w="1769" w:type="dxa"/>
            <w:tcBorders>
              <w:top w:val="single" w:sz="4" w:space="0" w:color="auto"/>
              <w:left w:val="nil"/>
              <w:bottom w:val="single" w:sz="4" w:space="0" w:color="auto"/>
              <w:right w:val="single" w:sz="4" w:space="0" w:color="auto"/>
            </w:tcBorders>
            <w:shd w:val="clear" w:color="auto" w:fill="auto"/>
            <w:vAlign w:val="center"/>
          </w:tcPr>
          <w:p w:rsidR="00653B45" w:rsidRDefault="00653B45" w:rsidP="005A2354">
            <w:pPr>
              <w:jc w:val="center"/>
              <w:rPr>
                <w:sz w:val="22"/>
                <w:szCs w:val="22"/>
              </w:rPr>
            </w:pPr>
            <w:r>
              <w:rPr>
                <w:sz w:val="22"/>
                <w:szCs w:val="22"/>
              </w:rPr>
              <w:t>No</w:t>
            </w:r>
          </w:p>
        </w:tc>
        <w:tc>
          <w:tcPr>
            <w:tcW w:w="2035" w:type="dxa"/>
            <w:tcBorders>
              <w:top w:val="single" w:sz="4" w:space="0" w:color="auto"/>
              <w:left w:val="nil"/>
              <w:bottom w:val="single" w:sz="4" w:space="0" w:color="auto"/>
              <w:right w:val="single" w:sz="4" w:space="0" w:color="auto"/>
            </w:tcBorders>
            <w:shd w:val="clear" w:color="auto" w:fill="auto"/>
            <w:noWrap/>
            <w:vAlign w:val="center"/>
          </w:tcPr>
          <w:p w:rsidR="00653B45" w:rsidRDefault="00653B45" w:rsidP="005A2354">
            <w:pPr>
              <w:jc w:val="center"/>
              <w:rPr>
                <w:sz w:val="22"/>
                <w:szCs w:val="22"/>
              </w:rPr>
            </w:pPr>
            <w:r>
              <w:rPr>
                <w:sz w:val="22"/>
                <w:szCs w:val="22"/>
              </w:rPr>
              <w:t xml:space="preserve">Completed </w:t>
            </w:r>
          </w:p>
        </w:tc>
      </w:tr>
      <w:tr w:rsidR="00653B45" w:rsidTr="00653B45">
        <w:trPr>
          <w:trHeight w:val="864"/>
        </w:trPr>
        <w:tc>
          <w:tcPr>
            <w:tcW w:w="1501" w:type="dxa"/>
            <w:tcBorders>
              <w:top w:val="single" w:sz="4" w:space="0" w:color="auto"/>
              <w:left w:val="single" w:sz="8" w:space="0" w:color="auto"/>
              <w:bottom w:val="single" w:sz="4" w:space="0" w:color="auto"/>
              <w:right w:val="single" w:sz="4" w:space="0" w:color="auto"/>
            </w:tcBorders>
            <w:vAlign w:val="center"/>
          </w:tcPr>
          <w:p w:rsidR="00653B45" w:rsidRDefault="00653B45" w:rsidP="005A2354">
            <w:pPr>
              <w:jc w:val="center"/>
              <w:rPr>
                <w:sz w:val="22"/>
                <w:szCs w:val="22"/>
              </w:rPr>
            </w:pPr>
            <w:r>
              <w:rPr>
                <w:sz w:val="22"/>
                <w:szCs w:val="22"/>
              </w:rPr>
              <w:t>City of Arlington</w:t>
            </w:r>
          </w:p>
        </w:tc>
        <w:tc>
          <w:tcPr>
            <w:tcW w:w="2359" w:type="dxa"/>
            <w:tcBorders>
              <w:top w:val="single" w:sz="4" w:space="0" w:color="auto"/>
              <w:left w:val="single" w:sz="8" w:space="0" w:color="auto"/>
              <w:bottom w:val="single" w:sz="4" w:space="0" w:color="auto"/>
              <w:right w:val="single" w:sz="4" w:space="0" w:color="auto"/>
            </w:tcBorders>
            <w:shd w:val="clear" w:color="auto" w:fill="auto"/>
            <w:vAlign w:val="center"/>
          </w:tcPr>
          <w:p w:rsidR="00653B45" w:rsidRDefault="00653B45" w:rsidP="005A2354">
            <w:pPr>
              <w:jc w:val="center"/>
              <w:rPr>
                <w:sz w:val="22"/>
                <w:szCs w:val="22"/>
              </w:rPr>
            </w:pPr>
            <w:r>
              <w:rPr>
                <w:sz w:val="22"/>
                <w:szCs w:val="22"/>
              </w:rPr>
              <w:t>Purchase Master Control panel for lift stations</w:t>
            </w:r>
          </w:p>
        </w:tc>
        <w:tc>
          <w:tcPr>
            <w:tcW w:w="1681" w:type="dxa"/>
            <w:tcBorders>
              <w:top w:val="single" w:sz="4" w:space="0" w:color="auto"/>
              <w:left w:val="nil"/>
              <w:bottom w:val="single" w:sz="4" w:space="0" w:color="auto"/>
              <w:right w:val="single" w:sz="4" w:space="0" w:color="auto"/>
            </w:tcBorders>
            <w:shd w:val="clear" w:color="auto" w:fill="auto"/>
            <w:noWrap/>
            <w:vAlign w:val="center"/>
          </w:tcPr>
          <w:p w:rsidR="00653B45" w:rsidRDefault="00653B45" w:rsidP="005A2354">
            <w:pPr>
              <w:jc w:val="center"/>
              <w:rPr>
                <w:sz w:val="22"/>
                <w:szCs w:val="22"/>
              </w:rPr>
            </w:pPr>
            <w:r>
              <w:rPr>
                <w:sz w:val="22"/>
                <w:szCs w:val="22"/>
              </w:rPr>
              <w:t xml:space="preserve">Severe Weather Hazards (summer and winter) </w:t>
            </w:r>
          </w:p>
        </w:tc>
        <w:tc>
          <w:tcPr>
            <w:tcW w:w="1769" w:type="dxa"/>
            <w:tcBorders>
              <w:top w:val="single" w:sz="4" w:space="0" w:color="auto"/>
              <w:left w:val="nil"/>
              <w:bottom w:val="single" w:sz="4" w:space="0" w:color="auto"/>
              <w:right w:val="single" w:sz="4" w:space="0" w:color="auto"/>
            </w:tcBorders>
            <w:shd w:val="clear" w:color="auto" w:fill="auto"/>
            <w:vAlign w:val="center"/>
          </w:tcPr>
          <w:p w:rsidR="00653B45" w:rsidRDefault="00653B45" w:rsidP="005A2354">
            <w:pPr>
              <w:jc w:val="center"/>
              <w:rPr>
                <w:sz w:val="22"/>
                <w:szCs w:val="22"/>
              </w:rPr>
            </w:pPr>
            <w:r>
              <w:rPr>
                <w:sz w:val="22"/>
                <w:szCs w:val="22"/>
              </w:rPr>
              <w:t xml:space="preserve">No </w:t>
            </w:r>
          </w:p>
        </w:tc>
        <w:tc>
          <w:tcPr>
            <w:tcW w:w="2035" w:type="dxa"/>
            <w:tcBorders>
              <w:top w:val="single" w:sz="4" w:space="0" w:color="auto"/>
              <w:left w:val="nil"/>
              <w:bottom w:val="single" w:sz="4" w:space="0" w:color="auto"/>
              <w:right w:val="single" w:sz="4" w:space="0" w:color="auto"/>
            </w:tcBorders>
            <w:shd w:val="clear" w:color="auto" w:fill="auto"/>
            <w:noWrap/>
            <w:vAlign w:val="center"/>
          </w:tcPr>
          <w:p w:rsidR="00653B45" w:rsidRDefault="00653B45" w:rsidP="005A2354">
            <w:pPr>
              <w:jc w:val="center"/>
              <w:rPr>
                <w:sz w:val="22"/>
                <w:szCs w:val="22"/>
              </w:rPr>
            </w:pPr>
            <w:r>
              <w:rPr>
                <w:sz w:val="22"/>
                <w:szCs w:val="22"/>
              </w:rPr>
              <w:t xml:space="preserve">Completed </w:t>
            </w:r>
          </w:p>
        </w:tc>
      </w:tr>
      <w:tr w:rsidR="00653B45" w:rsidTr="00653B45">
        <w:trPr>
          <w:trHeight w:val="662"/>
        </w:trPr>
        <w:tc>
          <w:tcPr>
            <w:tcW w:w="1501" w:type="dxa"/>
            <w:tcBorders>
              <w:top w:val="single" w:sz="4" w:space="0" w:color="auto"/>
              <w:left w:val="single" w:sz="8" w:space="0" w:color="auto"/>
              <w:bottom w:val="single" w:sz="4" w:space="0" w:color="auto"/>
              <w:right w:val="single" w:sz="4" w:space="0" w:color="auto"/>
            </w:tcBorders>
            <w:vAlign w:val="center"/>
          </w:tcPr>
          <w:p w:rsidR="00653B45" w:rsidRDefault="00653B45" w:rsidP="005A2354">
            <w:pPr>
              <w:jc w:val="center"/>
              <w:rPr>
                <w:sz w:val="22"/>
                <w:szCs w:val="22"/>
              </w:rPr>
            </w:pPr>
            <w:r>
              <w:rPr>
                <w:sz w:val="22"/>
                <w:szCs w:val="22"/>
              </w:rPr>
              <w:t>City of Arlington</w:t>
            </w:r>
          </w:p>
        </w:tc>
        <w:tc>
          <w:tcPr>
            <w:tcW w:w="2359" w:type="dxa"/>
            <w:tcBorders>
              <w:top w:val="single" w:sz="4" w:space="0" w:color="auto"/>
              <w:left w:val="single" w:sz="8" w:space="0" w:color="auto"/>
              <w:bottom w:val="single" w:sz="4" w:space="0" w:color="auto"/>
              <w:right w:val="single" w:sz="4" w:space="0" w:color="auto"/>
            </w:tcBorders>
            <w:shd w:val="clear" w:color="auto" w:fill="auto"/>
            <w:vAlign w:val="center"/>
          </w:tcPr>
          <w:p w:rsidR="00653B45" w:rsidRDefault="00653B45" w:rsidP="005A2354">
            <w:pPr>
              <w:jc w:val="center"/>
              <w:rPr>
                <w:sz w:val="22"/>
                <w:szCs w:val="22"/>
              </w:rPr>
            </w:pPr>
            <w:r>
              <w:rPr>
                <w:sz w:val="22"/>
                <w:szCs w:val="22"/>
              </w:rPr>
              <w:t>Construct Tornado Shelter</w:t>
            </w:r>
          </w:p>
        </w:tc>
        <w:tc>
          <w:tcPr>
            <w:tcW w:w="1681" w:type="dxa"/>
            <w:tcBorders>
              <w:top w:val="single" w:sz="4" w:space="0" w:color="auto"/>
              <w:left w:val="nil"/>
              <w:bottom w:val="single" w:sz="4" w:space="0" w:color="auto"/>
              <w:right w:val="single" w:sz="4" w:space="0" w:color="auto"/>
            </w:tcBorders>
            <w:shd w:val="clear" w:color="auto" w:fill="auto"/>
            <w:noWrap/>
            <w:vAlign w:val="center"/>
          </w:tcPr>
          <w:p w:rsidR="00653B45" w:rsidRDefault="00653B45" w:rsidP="005A2354">
            <w:pPr>
              <w:jc w:val="center"/>
              <w:rPr>
                <w:sz w:val="22"/>
                <w:szCs w:val="22"/>
              </w:rPr>
            </w:pPr>
            <w:r>
              <w:rPr>
                <w:sz w:val="22"/>
                <w:szCs w:val="22"/>
              </w:rPr>
              <w:t>Tornado</w:t>
            </w:r>
          </w:p>
        </w:tc>
        <w:tc>
          <w:tcPr>
            <w:tcW w:w="1769" w:type="dxa"/>
            <w:tcBorders>
              <w:top w:val="single" w:sz="4" w:space="0" w:color="auto"/>
              <w:left w:val="nil"/>
              <w:bottom w:val="single" w:sz="4" w:space="0" w:color="auto"/>
              <w:right w:val="single" w:sz="4" w:space="0" w:color="auto"/>
            </w:tcBorders>
            <w:shd w:val="clear" w:color="auto" w:fill="auto"/>
            <w:vAlign w:val="center"/>
          </w:tcPr>
          <w:p w:rsidR="00653B45" w:rsidRDefault="00653B45" w:rsidP="005A2354">
            <w:pPr>
              <w:jc w:val="center"/>
              <w:rPr>
                <w:sz w:val="22"/>
                <w:szCs w:val="22"/>
              </w:rPr>
            </w:pPr>
            <w:r>
              <w:rPr>
                <w:sz w:val="22"/>
                <w:szCs w:val="22"/>
              </w:rPr>
              <w:t xml:space="preserve">No </w:t>
            </w:r>
          </w:p>
        </w:tc>
        <w:tc>
          <w:tcPr>
            <w:tcW w:w="2035" w:type="dxa"/>
            <w:tcBorders>
              <w:top w:val="single" w:sz="4" w:space="0" w:color="auto"/>
              <w:left w:val="nil"/>
              <w:bottom w:val="single" w:sz="4" w:space="0" w:color="auto"/>
              <w:right w:val="single" w:sz="4" w:space="0" w:color="auto"/>
            </w:tcBorders>
            <w:shd w:val="clear" w:color="auto" w:fill="auto"/>
            <w:noWrap/>
            <w:vAlign w:val="center"/>
          </w:tcPr>
          <w:p w:rsidR="00653B45" w:rsidRDefault="00653B45" w:rsidP="005A2354">
            <w:pPr>
              <w:jc w:val="center"/>
              <w:rPr>
                <w:sz w:val="22"/>
                <w:szCs w:val="22"/>
              </w:rPr>
            </w:pPr>
            <w:r>
              <w:rPr>
                <w:sz w:val="22"/>
                <w:szCs w:val="22"/>
              </w:rPr>
              <w:t>Ongoing</w:t>
            </w:r>
          </w:p>
        </w:tc>
      </w:tr>
      <w:tr w:rsidR="00653B45" w:rsidTr="00653B45">
        <w:trPr>
          <w:trHeight w:val="1238"/>
        </w:trPr>
        <w:tc>
          <w:tcPr>
            <w:tcW w:w="1501" w:type="dxa"/>
            <w:tcBorders>
              <w:top w:val="single" w:sz="4" w:space="0" w:color="auto"/>
              <w:left w:val="single" w:sz="8" w:space="0" w:color="auto"/>
              <w:bottom w:val="single" w:sz="4" w:space="0" w:color="auto"/>
              <w:right w:val="single" w:sz="4" w:space="0" w:color="auto"/>
            </w:tcBorders>
            <w:vAlign w:val="center"/>
          </w:tcPr>
          <w:p w:rsidR="00653B45" w:rsidRDefault="00653B45" w:rsidP="005A2354">
            <w:pPr>
              <w:jc w:val="center"/>
              <w:rPr>
                <w:sz w:val="22"/>
                <w:szCs w:val="22"/>
              </w:rPr>
            </w:pPr>
            <w:r>
              <w:rPr>
                <w:sz w:val="22"/>
                <w:szCs w:val="22"/>
              </w:rPr>
              <w:t>City of Arlington</w:t>
            </w:r>
          </w:p>
        </w:tc>
        <w:tc>
          <w:tcPr>
            <w:tcW w:w="2359" w:type="dxa"/>
            <w:tcBorders>
              <w:top w:val="single" w:sz="4" w:space="0" w:color="auto"/>
              <w:left w:val="single" w:sz="8" w:space="0" w:color="auto"/>
              <w:bottom w:val="single" w:sz="4" w:space="0" w:color="auto"/>
              <w:right w:val="single" w:sz="4" w:space="0" w:color="auto"/>
            </w:tcBorders>
            <w:shd w:val="clear" w:color="auto" w:fill="auto"/>
            <w:vAlign w:val="center"/>
          </w:tcPr>
          <w:p w:rsidR="00653B45" w:rsidRDefault="00653B45" w:rsidP="005A2354">
            <w:pPr>
              <w:jc w:val="center"/>
              <w:rPr>
                <w:sz w:val="22"/>
                <w:szCs w:val="22"/>
              </w:rPr>
            </w:pPr>
            <w:r>
              <w:rPr>
                <w:sz w:val="22"/>
                <w:szCs w:val="22"/>
              </w:rPr>
              <w:t>Replace existing storm sirens</w:t>
            </w:r>
          </w:p>
        </w:tc>
        <w:tc>
          <w:tcPr>
            <w:tcW w:w="1681" w:type="dxa"/>
            <w:tcBorders>
              <w:top w:val="single" w:sz="4" w:space="0" w:color="auto"/>
              <w:left w:val="nil"/>
              <w:bottom w:val="single" w:sz="4" w:space="0" w:color="auto"/>
              <w:right w:val="single" w:sz="4" w:space="0" w:color="auto"/>
            </w:tcBorders>
            <w:shd w:val="clear" w:color="auto" w:fill="auto"/>
            <w:noWrap/>
            <w:vAlign w:val="center"/>
          </w:tcPr>
          <w:p w:rsidR="00653B45" w:rsidRDefault="00653B45" w:rsidP="005A2354">
            <w:pPr>
              <w:jc w:val="center"/>
              <w:rPr>
                <w:sz w:val="22"/>
                <w:szCs w:val="22"/>
              </w:rPr>
            </w:pPr>
            <w:r>
              <w:rPr>
                <w:sz w:val="22"/>
                <w:szCs w:val="22"/>
              </w:rPr>
              <w:t xml:space="preserve">Severe Weather Hazards (summer and winter) </w:t>
            </w:r>
          </w:p>
        </w:tc>
        <w:tc>
          <w:tcPr>
            <w:tcW w:w="1769" w:type="dxa"/>
            <w:tcBorders>
              <w:top w:val="single" w:sz="4" w:space="0" w:color="auto"/>
              <w:left w:val="nil"/>
              <w:bottom w:val="single" w:sz="4" w:space="0" w:color="auto"/>
              <w:right w:val="single" w:sz="4" w:space="0" w:color="auto"/>
            </w:tcBorders>
            <w:shd w:val="clear" w:color="auto" w:fill="auto"/>
            <w:vAlign w:val="center"/>
          </w:tcPr>
          <w:p w:rsidR="00653B45" w:rsidRDefault="00653B45" w:rsidP="005A2354">
            <w:pPr>
              <w:jc w:val="center"/>
              <w:rPr>
                <w:sz w:val="22"/>
                <w:szCs w:val="22"/>
              </w:rPr>
            </w:pPr>
            <w:r>
              <w:rPr>
                <w:sz w:val="22"/>
                <w:szCs w:val="22"/>
              </w:rPr>
              <w:t xml:space="preserve">No </w:t>
            </w:r>
          </w:p>
        </w:tc>
        <w:tc>
          <w:tcPr>
            <w:tcW w:w="2035" w:type="dxa"/>
            <w:tcBorders>
              <w:top w:val="single" w:sz="4" w:space="0" w:color="auto"/>
              <w:left w:val="nil"/>
              <w:bottom w:val="single" w:sz="4" w:space="0" w:color="auto"/>
              <w:right w:val="single" w:sz="4" w:space="0" w:color="auto"/>
            </w:tcBorders>
            <w:shd w:val="clear" w:color="auto" w:fill="auto"/>
            <w:noWrap/>
            <w:vAlign w:val="center"/>
          </w:tcPr>
          <w:p w:rsidR="00653B45" w:rsidRDefault="00653B45" w:rsidP="005A2354">
            <w:pPr>
              <w:jc w:val="center"/>
              <w:rPr>
                <w:sz w:val="22"/>
                <w:szCs w:val="22"/>
              </w:rPr>
            </w:pPr>
            <w:r>
              <w:rPr>
                <w:sz w:val="22"/>
                <w:szCs w:val="22"/>
              </w:rPr>
              <w:t>Completed</w:t>
            </w:r>
          </w:p>
        </w:tc>
      </w:tr>
      <w:tr w:rsidR="00653B45" w:rsidTr="00653B45">
        <w:trPr>
          <w:trHeight w:val="1130"/>
        </w:trPr>
        <w:tc>
          <w:tcPr>
            <w:tcW w:w="1501" w:type="dxa"/>
            <w:tcBorders>
              <w:top w:val="single" w:sz="4" w:space="0" w:color="auto"/>
              <w:left w:val="single" w:sz="8" w:space="0" w:color="auto"/>
              <w:bottom w:val="single" w:sz="4" w:space="0" w:color="auto"/>
              <w:right w:val="single" w:sz="4" w:space="0" w:color="auto"/>
            </w:tcBorders>
            <w:vAlign w:val="center"/>
          </w:tcPr>
          <w:p w:rsidR="00653B45" w:rsidRDefault="00653B45" w:rsidP="005A2354">
            <w:pPr>
              <w:jc w:val="center"/>
              <w:rPr>
                <w:sz w:val="22"/>
                <w:szCs w:val="22"/>
              </w:rPr>
            </w:pPr>
            <w:r>
              <w:rPr>
                <w:sz w:val="22"/>
                <w:szCs w:val="22"/>
              </w:rPr>
              <w:t>City of Arlington</w:t>
            </w:r>
          </w:p>
        </w:tc>
        <w:tc>
          <w:tcPr>
            <w:tcW w:w="2359" w:type="dxa"/>
            <w:tcBorders>
              <w:top w:val="single" w:sz="4" w:space="0" w:color="auto"/>
              <w:left w:val="single" w:sz="8" w:space="0" w:color="auto"/>
              <w:bottom w:val="single" w:sz="4" w:space="0" w:color="auto"/>
              <w:right w:val="single" w:sz="4" w:space="0" w:color="auto"/>
            </w:tcBorders>
            <w:shd w:val="clear" w:color="auto" w:fill="auto"/>
            <w:vAlign w:val="center"/>
          </w:tcPr>
          <w:p w:rsidR="00653B45" w:rsidRDefault="00653B45" w:rsidP="005A2354">
            <w:pPr>
              <w:jc w:val="center"/>
              <w:rPr>
                <w:sz w:val="22"/>
                <w:szCs w:val="22"/>
              </w:rPr>
            </w:pPr>
            <w:r>
              <w:rPr>
                <w:sz w:val="22"/>
                <w:szCs w:val="22"/>
              </w:rPr>
              <w:t>Tree Replacement program to old and damaged trees</w:t>
            </w:r>
          </w:p>
        </w:tc>
        <w:tc>
          <w:tcPr>
            <w:tcW w:w="1681" w:type="dxa"/>
            <w:tcBorders>
              <w:top w:val="single" w:sz="4" w:space="0" w:color="auto"/>
              <w:left w:val="nil"/>
              <w:bottom w:val="single" w:sz="4" w:space="0" w:color="auto"/>
              <w:right w:val="single" w:sz="4" w:space="0" w:color="auto"/>
            </w:tcBorders>
            <w:shd w:val="clear" w:color="auto" w:fill="auto"/>
            <w:noWrap/>
            <w:vAlign w:val="center"/>
          </w:tcPr>
          <w:p w:rsidR="00653B45" w:rsidRDefault="00653B45" w:rsidP="005A2354">
            <w:pPr>
              <w:jc w:val="center"/>
              <w:rPr>
                <w:sz w:val="22"/>
                <w:szCs w:val="22"/>
              </w:rPr>
            </w:pPr>
            <w:r>
              <w:rPr>
                <w:sz w:val="22"/>
                <w:szCs w:val="22"/>
              </w:rPr>
              <w:t xml:space="preserve">Severe Weather Hazards (summer and winter) </w:t>
            </w:r>
          </w:p>
        </w:tc>
        <w:tc>
          <w:tcPr>
            <w:tcW w:w="1769" w:type="dxa"/>
            <w:tcBorders>
              <w:top w:val="single" w:sz="4" w:space="0" w:color="auto"/>
              <w:left w:val="nil"/>
              <w:bottom w:val="single" w:sz="4" w:space="0" w:color="auto"/>
              <w:right w:val="single" w:sz="4" w:space="0" w:color="auto"/>
            </w:tcBorders>
            <w:shd w:val="clear" w:color="auto" w:fill="auto"/>
            <w:vAlign w:val="center"/>
          </w:tcPr>
          <w:p w:rsidR="00653B45" w:rsidRDefault="00653B45" w:rsidP="005A2354">
            <w:pPr>
              <w:jc w:val="center"/>
              <w:rPr>
                <w:sz w:val="22"/>
                <w:szCs w:val="22"/>
              </w:rPr>
            </w:pPr>
            <w:r>
              <w:rPr>
                <w:sz w:val="22"/>
                <w:szCs w:val="22"/>
              </w:rPr>
              <w:t>Yes</w:t>
            </w:r>
          </w:p>
        </w:tc>
        <w:tc>
          <w:tcPr>
            <w:tcW w:w="2035" w:type="dxa"/>
            <w:tcBorders>
              <w:top w:val="single" w:sz="4" w:space="0" w:color="auto"/>
              <w:left w:val="nil"/>
              <w:bottom w:val="single" w:sz="4" w:space="0" w:color="auto"/>
              <w:right w:val="single" w:sz="4" w:space="0" w:color="auto"/>
            </w:tcBorders>
            <w:shd w:val="clear" w:color="auto" w:fill="auto"/>
            <w:noWrap/>
            <w:vAlign w:val="center"/>
          </w:tcPr>
          <w:p w:rsidR="00653B45" w:rsidRDefault="00653B45" w:rsidP="005A2354">
            <w:pPr>
              <w:jc w:val="center"/>
              <w:rPr>
                <w:sz w:val="22"/>
                <w:szCs w:val="22"/>
              </w:rPr>
            </w:pPr>
            <w:r>
              <w:rPr>
                <w:sz w:val="22"/>
                <w:szCs w:val="22"/>
              </w:rPr>
              <w:t xml:space="preserve">Ongoing </w:t>
            </w:r>
          </w:p>
        </w:tc>
      </w:tr>
      <w:tr w:rsidR="00653B45" w:rsidTr="00653B45">
        <w:trPr>
          <w:trHeight w:val="1130"/>
        </w:trPr>
        <w:tc>
          <w:tcPr>
            <w:tcW w:w="1501" w:type="dxa"/>
            <w:tcBorders>
              <w:top w:val="single" w:sz="4" w:space="0" w:color="auto"/>
              <w:left w:val="single" w:sz="8" w:space="0" w:color="auto"/>
              <w:bottom w:val="single" w:sz="4" w:space="0" w:color="auto"/>
              <w:right w:val="single" w:sz="4" w:space="0" w:color="auto"/>
            </w:tcBorders>
            <w:vAlign w:val="center"/>
          </w:tcPr>
          <w:p w:rsidR="00653B45" w:rsidRDefault="00653B45" w:rsidP="005A2354">
            <w:pPr>
              <w:jc w:val="center"/>
              <w:rPr>
                <w:sz w:val="22"/>
                <w:szCs w:val="22"/>
              </w:rPr>
            </w:pPr>
            <w:r>
              <w:rPr>
                <w:sz w:val="22"/>
                <w:szCs w:val="22"/>
              </w:rPr>
              <w:t xml:space="preserve">Town of Badger </w:t>
            </w:r>
          </w:p>
        </w:tc>
        <w:tc>
          <w:tcPr>
            <w:tcW w:w="2359" w:type="dxa"/>
            <w:tcBorders>
              <w:top w:val="single" w:sz="4" w:space="0" w:color="auto"/>
              <w:left w:val="single" w:sz="8" w:space="0" w:color="auto"/>
              <w:bottom w:val="single" w:sz="4" w:space="0" w:color="auto"/>
              <w:right w:val="single" w:sz="4" w:space="0" w:color="auto"/>
            </w:tcBorders>
            <w:shd w:val="clear" w:color="auto" w:fill="auto"/>
            <w:vAlign w:val="center"/>
          </w:tcPr>
          <w:p w:rsidR="00653B45" w:rsidRDefault="00653B45" w:rsidP="005A2354">
            <w:pPr>
              <w:jc w:val="center"/>
              <w:rPr>
                <w:sz w:val="22"/>
                <w:szCs w:val="22"/>
              </w:rPr>
            </w:pPr>
            <w:r>
              <w:rPr>
                <w:sz w:val="22"/>
                <w:szCs w:val="22"/>
              </w:rPr>
              <w:t>Develop and Implement emergency plan for Tornados</w:t>
            </w:r>
          </w:p>
        </w:tc>
        <w:tc>
          <w:tcPr>
            <w:tcW w:w="1681" w:type="dxa"/>
            <w:tcBorders>
              <w:top w:val="single" w:sz="4" w:space="0" w:color="auto"/>
              <w:left w:val="nil"/>
              <w:bottom w:val="single" w:sz="4" w:space="0" w:color="auto"/>
              <w:right w:val="single" w:sz="4" w:space="0" w:color="auto"/>
            </w:tcBorders>
            <w:shd w:val="clear" w:color="auto" w:fill="auto"/>
            <w:noWrap/>
            <w:vAlign w:val="center"/>
          </w:tcPr>
          <w:p w:rsidR="00653B45" w:rsidRDefault="00653B45" w:rsidP="005A2354">
            <w:pPr>
              <w:jc w:val="center"/>
              <w:rPr>
                <w:sz w:val="22"/>
                <w:szCs w:val="22"/>
              </w:rPr>
            </w:pPr>
            <w:r>
              <w:rPr>
                <w:sz w:val="22"/>
                <w:szCs w:val="22"/>
              </w:rPr>
              <w:t>Tornado</w:t>
            </w:r>
          </w:p>
        </w:tc>
        <w:tc>
          <w:tcPr>
            <w:tcW w:w="1769" w:type="dxa"/>
            <w:tcBorders>
              <w:top w:val="single" w:sz="4" w:space="0" w:color="auto"/>
              <w:left w:val="nil"/>
              <w:bottom w:val="single" w:sz="4" w:space="0" w:color="auto"/>
              <w:right w:val="single" w:sz="4" w:space="0" w:color="auto"/>
            </w:tcBorders>
            <w:shd w:val="clear" w:color="auto" w:fill="auto"/>
            <w:vAlign w:val="center"/>
          </w:tcPr>
          <w:p w:rsidR="00653B45" w:rsidRDefault="00653B45" w:rsidP="005A2354">
            <w:pPr>
              <w:jc w:val="center"/>
              <w:rPr>
                <w:sz w:val="22"/>
                <w:szCs w:val="22"/>
              </w:rPr>
            </w:pPr>
            <w:r>
              <w:rPr>
                <w:sz w:val="22"/>
                <w:szCs w:val="22"/>
              </w:rPr>
              <w:t>No</w:t>
            </w:r>
          </w:p>
        </w:tc>
        <w:tc>
          <w:tcPr>
            <w:tcW w:w="2035" w:type="dxa"/>
            <w:tcBorders>
              <w:top w:val="single" w:sz="4" w:space="0" w:color="auto"/>
              <w:left w:val="nil"/>
              <w:bottom w:val="single" w:sz="4" w:space="0" w:color="auto"/>
              <w:right w:val="single" w:sz="4" w:space="0" w:color="auto"/>
            </w:tcBorders>
            <w:shd w:val="clear" w:color="auto" w:fill="auto"/>
            <w:noWrap/>
            <w:vAlign w:val="center"/>
          </w:tcPr>
          <w:p w:rsidR="00653B45" w:rsidRDefault="00653B45" w:rsidP="005A2354">
            <w:pPr>
              <w:jc w:val="center"/>
              <w:rPr>
                <w:sz w:val="22"/>
                <w:szCs w:val="22"/>
              </w:rPr>
            </w:pPr>
            <w:r>
              <w:rPr>
                <w:sz w:val="22"/>
                <w:szCs w:val="22"/>
              </w:rPr>
              <w:t xml:space="preserve">Completed </w:t>
            </w:r>
          </w:p>
        </w:tc>
      </w:tr>
      <w:tr w:rsidR="005A2354" w:rsidTr="00D23DF0">
        <w:trPr>
          <w:trHeight w:val="864"/>
        </w:trPr>
        <w:tc>
          <w:tcPr>
            <w:tcW w:w="1501" w:type="dxa"/>
            <w:tcBorders>
              <w:top w:val="single" w:sz="4" w:space="0" w:color="auto"/>
              <w:left w:val="single" w:sz="4" w:space="0" w:color="auto"/>
              <w:bottom w:val="single" w:sz="4" w:space="0" w:color="auto"/>
              <w:right w:val="single" w:sz="4" w:space="0" w:color="auto"/>
            </w:tcBorders>
            <w:shd w:val="clear" w:color="auto" w:fill="D9D9D9"/>
            <w:vAlign w:val="center"/>
          </w:tcPr>
          <w:p w:rsidR="00653B45" w:rsidRPr="00C539A0" w:rsidRDefault="00653B45" w:rsidP="00653B45">
            <w:pPr>
              <w:jc w:val="center"/>
              <w:rPr>
                <w:rFonts w:ascii="Calibri" w:hAnsi="Calibri" w:cs="Times New Roman"/>
                <w:sz w:val="22"/>
                <w:szCs w:val="22"/>
              </w:rPr>
            </w:pPr>
            <w:r w:rsidRPr="00C539A0">
              <w:rPr>
                <w:rFonts w:ascii="Calibri" w:hAnsi="Calibri" w:cs="Times New Roman"/>
                <w:b/>
                <w:bCs/>
                <w:sz w:val="22"/>
                <w:szCs w:val="22"/>
              </w:rPr>
              <w:lastRenderedPageBreak/>
              <w:t>COMMUNITY</w:t>
            </w:r>
          </w:p>
        </w:tc>
        <w:tc>
          <w:tcPr>
            <w:tcW w:w="2359" w:type="dxa"/>
            <w:tcBorders>
              <w:top w:val="single" w:sz="4" w:space="0" w:color="auto"/>
              <w:left w:val="single" w:sz="8" w:space="0" w:color="auto"/>
              <w:bottom w:val="single" w:sz="4" w:space="0" w:color="auto"/>
              <w:right w:val="single" w:sz="4" w:space="0" w:color="auto"/>
            </w:tcBorders>
            <w:shd w:val="clear" w:color="auto" w:fill="D9D9D9"/>
            <w:vAlign w:val="center"/>
          </w:tcPr>
          <w:p w:rsidR="00653B45" w:rsidRPr="00C539A0" w:rsidRDefault="00653B45" w:rsidP="00653B45">
            <w:pPr>
              <w:jc w:val="center"/>
              <w:rPr>
                <w:rFonts w:ascii="Calibri" w:hAnsi="Calibri" w:cs="Times New Roman"/>
                <w:sz w:val="22"/>
                <w:szCs w:val="22"/>
              </w:rPr>
            </w:pPr>
            <w:r w:rsidRPr="00C539A0">
              <w:rPr>
                <w:rFonts w:ascii="Calibri" w:hAnsi="Calibri" w:cs="Times New Roman"/>
                <w:b/>
                <w:bCs/>
                <w:sz w:val="22"/>
                <w:szCs w:val="22"/>
              </w:rPr>
              <w:t>POTENTIAL MITIGATION PROJECTS</w:t>
            </w:r>
          </w:p>
        </w:tc>
        <w:tc>
          <w:tcPr>
            <w:tcW w:w="1681" w:type="dxa"/>
            <w:tcBorders>
              <w:top w:val="single" w:sz="4" w:space="0" w:color="auto"/>
              <w:left w:val="nil"/>
              <w:bottom w:val="single" w:sz="4" w:space="0" w:color="auto"/>
              <w:right w:val="single" w:sz="4" w:space="0" w:color="auto"/>
            </w:tcBorders>
            <w:shd w:val="clear" w:color="auto" w:fill="D9D9D9"/>
            <w:noWrap/>
            <w:vAlign w:val="center"/>
          </w:tcPr>
          <w:p w:rsidR="00653B45" w:rsidRPr="00C539A0" w:rsidRDefault="00653B45" w:rsidP="00653B45">
            <w:pPr>
              <w:jc w:val="center"/>
              <w:rPr>
                <w:rFonts w:ascii="Calibri" w:hAnsi="Calibri" w:cs="Times New Roman"/>
                <w:sz w:val="22"/>
                <w:szCs w:val="22"/>
              </w:rPr>
            </w:pPr>
            <w:r w:rsidRPr="00C539A0">
              <w:rPr>
                <w:rFonts w:ascii="Calibri" w:hAnsi="Calibri" w:cs="Times New Roman"/>
                <w:b/>
                <w:bCs/>
                <w:sz w:val="22"/>
                <w:szCs w:val="22"/>
              </w:rPr>
              <w:t>HAZARD</w:t>
            </w:r>
          </w:p>
        </w:tc>
        <w:tc>
          <w:tcPr>
            <w:tcW w:w="1769" w:type="dxa"/>
            <w:tcBorders>
              <w:top w:val="single" w:sz="4" w:space="0" w:color="auto"/>
              <w:left w:val="nil"/>
              <w:bottom w:val="single" w:sz="4" w:space="0" w:color="auto"/>
              <w:right w:val="single" w:sz="4" w:space="0" w:color="auto"/>
            </w:tcBorders>
            <w:shd w:val="clear" w:color="auto" w:fill="D9D9D9"/>
            <w:vAlign w:val="center"/>
          </w:tcPr>
          <w:p w:rsidR="00653B45" w:rsidRPr="00C539A0" w:rsidRDefault="00653B45" w:rsidP="00653B45">
            <w:pPr>
              <w:jc w:val="center"/>
              <w:rPr>
                <w:rFonts w:ascii="Calibri" w:hAnsi="Calibri" w:cs="Times New Roman"/>
                <w:sz w:val="22"/>
                <w:szCs w:val="22"/>
              </w:rPr>
            </w:pPr>
            <w:r w:rsidRPr="00C539A0">
              <w:rPr>
                <w:rFonts w:ascii="Calibri" w:hAnsi="Calibri" w:cs="Times New Roman"/>
                <w:b/>
                <w:bCs/>
                <w:sz w:val="22"/>
                <w:szCs w:val="22"/>
              </w:rPr>
              <w:t>INCLUDED IN 201</w:t>
            </w:r>
            <w:r>
              <w:rPr>
                <w:rFonts w:ascii="Calibri" w:hAnsi="Calibri" w:cs="Times New Roman"/>
                <w:b/>
                <w:bCs/>
                <w:sz w:val="22"/>
                <w:szCs w:val="22"/>
              </w:rPr>
              <w:t>9</w:t>
            </w:r>
            <w:r w:rsidRPr="00C539A0">
              <w:rPr>
                <w:rFonts w:ascii="Calibri" w:hAnsi="Calibri" w:cs="Times New Roman"/>
                <w:b/>
                <w:bCs/>
                <w:sz w:val="22"/>
                <w:szCs w:val="22"/>
              </w:rPr>
              <w:t xml:space="preserve"> PLAN?</w:t>
            </w:r>
          </w:p>
        </w:tc>
        <w:tc>
          <w:tcPr>
            <w:tcW w:w="2035" w:type="dxa"/>
            <w:tcBorders>
              <w:top w:val="single" w:sz="4" w:space="0" w:color="auto"/>
              <w:left w:val="nil"/>
              <w:bottom w:val="single" w:sz="4" w:space="0" w:color="auto"/>
              <w:right w:val="single" w:sz="4" w:space="0" w:color="auto"/>
            </w:tcBorders>
            <w:shd w:val="clear" w:color="auto" w:fill="D9D9D9"/>
            <w:noWrap/>
            <w:vAlign w:val="center"/>
          </w:tcPr>
          <w:p w:rsidR="00653B45" w:rsidRPr="00C539A0" w:rsidRDefault="00653B45" w:rsidP="00653B45">
            <w:pPr>
              <w:jc w:val="center"/>
              <w:rPr>
                <w:rFonts w:ascii="Calibri" w:hAnsi="Calibri" w:cs="Times New Roman"/>
                <w:sz w:val="22"/>
                <w:szCs w:val="22"/>
              </w:rPr>
            </w:pPr>
            <w:r w:rsidRPr="00C539A0">
              <w:rPr>
                <w:rFonts w:ascii="Calibri" w:hAnsi="Calibri" w:cs="Times New Roman"/>
                <w:b/>
                <w:bCs/>
                <w:sz w:val="22"/>
                <w:szCs w:val="22"/>
              </w:rPr>
              <w:t>STATUS</w:t>
            </w:r>
          </w:p>
        </w:tc>
      </w:tr>
      <w:tr w:rsidR="00653B45" w:rsidTr="00653B45">
        <w:trPr>
          <w:trHeight w:val="864"/>
        </w:trPr>
        <w:tc>
          <w:tcPr>
            <w:tcW w:w="1501" w:type="dxa"/>
            <w:tcBorders>
              <w:top w:val="single" w:sz="4" w:space="0" w:color="auto"/>
              <w:left w:val="single" w:sz="8" w:space="0" w:color="auto"/>
              <w:bottom w:val="single" w:sz="4" w:space="0" w:color="auto"/>
              <w:right w:val="single" w:sz="4" w:space="0" w:color="auto"/>
            </w:tcBorders>
            <w:vAlign w:val="center"/>
          </w:tcPr>
          <w:p w:rsidR="00653B45" w:rsidRDefault="00653B45" w:rsidP="00653B45">
            <w:pPr>
              <w:jc w:val="center"/>
              <w:rPr>
                <w:sz w:val="22"/>
                <w:szCs w:val="22"/>
              </w:rPr>
            </w:pPr>
            <w:r>
              <w:rPr>
                <w:sz w:val="22"/>
                <w:szCs w:val="22"/>
              </w:rPr>
              <w:t xml:space="preserve">Town of Badger </w:t>
            </w:r>
          </w:p>
        </w:tc>
        <w:tc>
          <w:tcPr>
            <w:tcW w:w="2359" w:type="dxa"/>
            <w:tcBorders>
              <w:top w:val="single" w:sz="4" w:space="0" w:color="auto"/>
              <w:left w:val="single" w:sz="8" w:space="0" w:color="auto"/>
              <w:bottom w:val="single" w:sz="4" w:space="0" w:color="auto"/>
              <w:right w:val="single" w:sz="4" w:space="0" w:color="auto"/>
            </w:tcBorders>
            <w:shd w:val="clear" w:color="auto" w:fill="auto"/>
            <w:vAlign w:val="center"/>
          </w:tcPr>
          <w:p w:rsidR="00653B45" w:rsidRDefault="00653B45" w:rsidP="00653B45">
            <w:pPr>
              <w:jc w:val="center"/>
              <w:rPr>
                <w:sz w:val="22"/>
                <w:szCs w:val="22"/>
              </w:rPr>
            </w:pPr>
            <w:r>
              <w:rPr>
                <w:sz w:val="22"/>
                <w:szCs w:val="22"/>
              </w:rPr>
              <w:t>Construct Tornado Shelter</w:t>
            </w:r>
          </w:p>
        </w:tc>
        <w:tc>
          <w:tcPr>
            <w:tcW w:w="1681" w:type="dxa"/>
            <w:tcBorders>
              <w:top w:val="single" w:sz="4" w:space="0" w:color="auto"/>
              <w:left w:val="nil"/>
              <w:bottom w:val="single" w:sz="4" w:space="0" w:color="auto"/>
              <w:right w:val="single" w:sz="4" w:space="0" w:color="auto"/>
            </w:tcBorders>
            <w:shd w:val="clear" w:color="auto" w:fill="auto"/>
            <w:noWrap/>
            <w:vAlign w:val="center"/>
          </w:tcPr>
          <w:p w:rsidR="00653B45" w:rsidRDefault="00653B45" w:rsidP="00653B45">
            <w:pPr>
              <w:jc w:val="center"/>
              <w:rPr>
                <w:sz w:val="22"/>
                <w:szCs w:val="22"/>
              </w:rPr>
            </w:pPr>
            <w:r>
              <w:rPr>
                <w:sz w:val="22"/>
                <w:szCs w:val="22"/>
              </w:rPr>
              <w:t>Tornado</w:t>
            </w:r>
          </w:p>
        </w:tc>
        <w:tc>
          <w:tcPr>
            <w:tcW w:w="1769" w:type="dxa"/>
            <w:tcBorders>
              <w:top w:val="single" w:sz="4" w:space="0" w:color="auto"/>
              <w:left w:val="nil"/>
              <w:bottom w:val="single" w:sz="4" w:space="0" w:color="auto"/>
              <w:right w:val="single" w:sz="4" w:space="0" w:color="auto"/>
            </w:tcBorders>
            <w:shd w:val="clear" w:color="auto" w:fill="auto"/>
            <w:vAlign w:val="center"/>
          </w:tcPr>
          <w:p w:rsidR="00653B45" w:rsidRDefault="00653B45" w:rsidP="00653B45">
            <w:pPr>
              <w:jc w:val="center"/>
              <w:rPr>
                <w:sz w:val="22"/>
                <w:szCs w:val="22"/>
              </w:rPr>
            </w:pPr>
            <w:r>
              <w:rPr>
                <w:sz w:val="22"/>
                <w:szCs w:val="22"/>
              </w:rPr>
              <w:t>Yes</w:t>
            </w:r>
          </w:p>
        </w:tc>
        <w:tc>
          <w:tcPr>
            <w:tcW w:w="2035" w:type="dxa"/>
            <w:tcBorders>
              <w:top w:val="single" w:sz="4" w:space="0" w:color="auto"/>
              <w:left w:val="nil"/>
              <w:bottom w:val="single" w:sz="4" w:space="0" w:color="auto"/>
              <w:right w:val="single" w:sz="4" w:space="0" w:color="auto"/>
            </w:tcBorders>
            <w:shd w:val="clear" w:color="auto" w:fill="auto"/>
            <w:noWrap/>
            <w:vAlign w:val="center"/>
          </w:tcPr>
          <w:p w:rsidR="00653B45" w:rsidRDefault="00653B45" w:rsidP="00653B45">
            <w:pPr>
              <w:jc w:val="center"/>
              <w:rPr>
                <w:sz w:val="22"/>
                <w:szCs w:val="22"/>
              </w:rPr>
            </w:pPr>
            <w:r>
              <w:rPr>
                <w:sz w:val="22"/>
                <w:szCs w:val="22"/>
              </w:rPr>
              <w:t>Ongoing</w:t>
            </w:r>
          </w:p>
        </w:tc>
      </w:tr>
      <w:tr w:rsidR="00653B45" w:rsidTr="00653B45">
        <w:trPr>
          <w:trHeight w:val="864"/>
        </w:trPr>
        <w:tc>
          <w:tcPr>
            <w:tcW w:w="1501" w:type="dxa"/>
            <w:tcBorders>
              <w:top w:val="single" w:sz="4" w:space="0" w:color="auto"/>
              <w:left w:val="single" w:sz="8" w:space="0" w:color="auto"/>
              <w:bottom w:val="single" w:sz="4" w:space="0" w:color="auto"/>
              <w:right w:val="single" w:sz="4" w:space="0" w:color="auto"/>
            </w:tcBorders>
            <w:vAlign w:val="center"/>
          </w:tcPr>
          <w:p w:rsidR="00653B45" w:rsidRDefault="00653B45" w:rsidP="00653B45">
            <w:pPr>
              <w:jc w:val="center"/>
              <w:rPr>
                <w:sz w:val="22"/>
                <w:szCs w:val="22"/>
              </w:rPr>
            </w:pPr>
            <w:r>
              <w:rPr>
                <w:sz w:val="22"/>
                <w:szCs w:val="22"/>
              </w:rPr>
              <w:t>City of De Smet</w:t>
            </w:r>
          </w:p>
        </w:tc>
        <w:tc>
          <w:tcPr>
            <w:tcW w:w="2359" w:type="dxa"/>
            <w:tcBorders>
              <w:top w:val="single" w:sz="4" w:space="0" w:color="auto"/>
              <w:left w:val="single" w:sz="8" w:space="0" w:color="auto"/>
              <w:bottom w:val="single" w:sz="4" w:space="0" w:color="auto"/>
              <w:right w:val="single" w:sz="4" w:space="0" w:color="auto"/>
            </w:tcBorders>
            <w:shd w:val="clear" w:color="auto" w:fill="auto"/>
            <w:vAlign w:val="center"/>
          </w:tcPr>
          <w:p w:rsidR="00653B45" w:rsidRDefault="00653B45" w:rsidP="00653B45">
            <w:pPr>
              <w:jc w:val="center"/>
              <w:rPr>
                <w:sz w:val="22"/>
                <w:szCs w:val="22"/>
              </w:rPr>
            </w:pPr>
            <w:r>
              <w:rPr>
                <w:sz w:val="22"/>
                <w:szCs w:val="22"/>
              </w:rPr>
              <w:t>Purchase Back Up Generator for Water Pump</w:t>
            </w:r>
          </w:p>
        </w:tc>
        <w:tc>
          <w:tcPr>
            <w:tcW w:w="1681" w:type="dxa"/>
            <w:tcBorders>
              <w:top w:val="single" w:sz="4" w:space="0" w:color="auto"/>
              <w:left w:val="nil"/>
              <w:bottom w:val="single" w:sz="4" w:space="0" w:color="auto"/>
              <w:right w:val="single" w:sz="4" w:space="0" w:color="auto"/>
            </w:tcBorders>
            <w:shd w:val="clear" w:color="auto" w:fill="auto"/>
            <w:noWrap/>
            <w:vAlign w:val="center"/>
          </w:tcPr>
          <w:p w:rsidR="00653B45" w:rsidRDefault="00653B45" w:rsidP="00653B45">
            <w:pPr>
              <w:jc w:val="center"/>
              <w:rPr>
                <w:sz w:val="22"/>
                <w:szCs w:val="22"/>
              </w:rPr>
            </w:pPr>
            <w:r>
              <w:rPr>
                <w:sz w:val="22"/>
                <w:szCs w:val="22"/>
              </w:rPr>
              <w:t xml:space="preserve">Severe Weather Hazards (summer and winter) </w:t>
            </w:r>
          </w:p>
        </w:tc>
        <w:tc>
          <w:tcPr>
            <w:tcW w:w="1769" w:type="dxa"/>
            <w:tcBorders>
              <w:top w:val="single" w:sz="4" w:space="0" w:color="auto"/>
              <w:left w:val="nil"/>
              <w:bottom w:val="single" w:sz="4" w:space="0" w:color="auto"/>
              <w:right w:val="single" w:sz="4" w:space="0" w:color="auto"/>
            </w:tcBorders>
            <w:shd w:val="clear" w:color="auto" w:fill="auto"/>
            <w:vAlign w:val="center"/>
          </w:tcPr>
          <w:p w:rsidR="00653B45" w:rsidRDefault="00653B45" w:rsidP="00653B45">
            <w:pPr>
              <w:jc w:val="center"/>
              <w:rPr>
                <w:sz w:val="22"/>
                <w:szCs w:val="22"/>
              </w:rPr>
            </w:pPr>
            <w:r>
              <w:rPr>
                <w:sz w:val="22"/>
                <w:szCs w:val="22"/>
              </w:rPr>
              <w:t>No</w:t>
            </w:r>
          </w:p>
        </w:tc>
        <w:tc>
          <w:tcPr>
            <w:tcW w:w="2035" w:type="dxa"/>
            <w:tcBorders>
              <w:top w:val="single" w:sz="4" w:space="0" w:color="auto"/>
              <w:left w:val="nil"/>
              <w:bottom w:val="single" w:sz="4" w:space="0" w:color="auto"/>
              <w:right w:val="single" w:sz="4" w:space="0" w:color="auto"/>
            </w:tcBorders>
            <w:shd w:val="clear" w:color="auto" w:fill="auto"/>
            <w:noWrap/>
            <w:vAlign w:val="center"/>
          </w:tcPr>
          <w:p w:rsidR="00653B45" w:rsidRDefault="00653B45" w:rsidP="00653B45">
            <w:pPr>
              <w:jc w:val="center"/>
              <w:rPr>
                <w:sz w:val="22"/>
                <w:szCs w:val="22"/>
              </w:rPr>
            </w:pPr>
            <w:r>
              <w:rPr>
                <w:sz w:val="22"/>
                <w:szCs w:val="22"/>
              </w:rPr>
              <w:t xml:space="preserve">Completed </w:t>
            </w:r>
          </w:p>
        </w:tc>
      </w:tr>
      <w:tr w:rsidR="00653B45" w:rsidTr="00653B45">
        <w:trPr>
          <w:trHeight w:val="864"/>
        </w:trPr>
        <w:tc>
          <w:tcPr>
            <w:tcW w:w="1501" w:type="dxa"/>
            <w:tcBorders>
              <w:top w:val="single" w:sz="4" w:space="0" w:color="auto"/>
              <w:left w:val="single" w:sz="8" w:space="0" w:color="auto"/>
              <w:bottom w:val="single" w:sz="4" w:space="0" w:color="auto"/>
              <w:right w:val="single" w:sz="4" w:space="0" w:color="auto"/>
            </w:tcBorders>
            <w:vAlign w:val="center"/>
          </w:tcPr>
          <w:p w:rsidR="00653B45" w:rsidRDefault="00653B45" w:rsidP="00653B45">
            <w:pPr>
              <w:jc w:val="center"/>
              <w:rPr>
                <w:sz w:val="22"/>
                <w:szCs w:val="22"/>
              </w:rPr>
            </w:pPr>
            <w:r>
              <w:rPr>
                <w:sz w:val="22"/>
                <w:szCs w:val="22"/>
              </w:rPr>
              <w:t>City of De Smet</w:t>
            </w:r>
          </w:p>
        </w:tc>
        <w:tc>
          <w:tcPr>
            <w:tcW w:w="2359" w:type="dxa"/>
            <w:tcBorders>
              <w:top w:val="single" w:sz="4" w:space="0" w:color="auto"/>
              <w:left w:val="single" w:sz="8" w:space="0" w:color="auto"/>
              <w:bottom w:val="single" w:sz="4" w:space="0" w:color="auto"/>
              <w:right w:val="single" w:sz="4" w:space="0" w:color="auto"/>
            </w:tcBorders>
            <w:shd w:val="clear" w:color="auto" w:fill="auto"/>
            <w:vAlign w:val="center"/>
          </w:tcPr>
          <w:p w:rsidR="00653B45" w:rsidRDefault="00653B45" w:rsidP="00653B45">
            <w:pPr>
              <w:jc w:val="center"/>
              <w:rPr>
                <w:sz w:val="22"/>
                <w:szCs w:val="22"/>
              </w:rPr>
            </w:pPr>
            <w:r>
              <w:rPr>
                <w:sz w:val="22"/>
                <w:szCs w:val="22"/>
              </w:rPr>
              <w:t xml:space="preserve">Purchase </w:t>
            </w:r>
            <w:proofErr w:type="spellStart"/>
            <w:r>
              <w:rPr>
                <w:sz w:val="22"/>
                <w:szCs w:val="22"/>
              </w:rPr>
              <w:t>Back up</w:t>
            </w:r>
            <w:proofErr w:type="spellEnd"/>
            <w:r>
              <w:rPr>
                <w:sz w:val="22"/>
                <w:szCs w:val="22"/>
              </w:rPr>
              <w:t xml:space="preserve"> generator for Sheriff’s Office (County Emergency Operations Center)</w:t>
            </w:r>
          </w:p>
        </w:tc>
        <w:tc>
          <w:tcPr>
            <w:tcW w:w="1681" w:type="dxa"/>
            <w:tcBorders>
              <w:top w:val="single" w:sz="4" w:space="0" w:color="auto"/>
              <w:left w:val="nil"/>
              <w:bottom w:val="single" w:sz="4" w:space="0" w:color="auto"/>
              <w:right w:val="single" w:sz="4" w:space="0" w:color="auto"/>
            </w:tcBorders>
            <w:shd w:val="clear" w:color="auto" w:fill="auto"/>
            <w:noWrap/>
            <w:vAlign w:val="center"/>
          </w:tcPr>
          <w:p w:rsidR="00653B45" w:rsidRDefault="00653B45" w:rsidP="00653B45">
            <w:pPr>
              <w:jc w:val="center"/>
              <w:rPr>
                <w:sz w:val="22"/>
                <w:szCs w:val="22"/>
              </w:rPr>
            </w:pPr>
            <w:r>
              <w:rPr>
                <w:sz w:val="22"/>
                <w:szCs w:val="22"/>
              </w:rPr>
              <w:t xml:space="preserve">Severe Weather Hazards (summer and winter) </w:t>
            </w:r>
          </w:p>
        </w:tc>
        <w:tc>
          <w:tcPr>
            <w:tcW w:w="1769" w:type="dxa"/>
            <w:tcBorders>
              <w:top w:val="single" w:sz="4" w:space="0" w:color="auto"/>
              <w:left w:val="nil"/>
              <w:bottom w:val="single" w:sz="4" w:space="0" w:color="auto"/>
              <w:right w:val="single" w:sz="4" w:space="0" w:color="auto"/>
            </w:tcBorders>
            <w:shd w:val="clear" w:color="auto" w:fill="auto"/>
            <w:vAlign w:val="center"/>
          </w:tcPr>
          <w:p w:rsidR="00653B45" w:rsidRDefault="00653B45" w:rsidP="00653B45">
            <w:pPr>
              <w:jc w:val="center"/>
              <w:rPr>
                <w:sz w:val="22"/>
                <w:szCs w:val="22"/>
              </w:rPr>
            </w:pPr>
            <w:r>
              <w:rPr>
                <w:sz w:val="22"/>
                <w:szCs w:val="22"/>
              </w:rPr>
              <w:t xml:space="preserve">No </w:t>
            </w:r>
          </w:p>
        </w:tc>
        <w:tc>
          <w:tcPr>
            <w:tcW w:w="2035" w:type="dxa"/>
            <w:tcBorders>
              <w:top w:val="single" w:sz="4" w:space="0" w:color="auto"/>
              <w:left w:val="nil"/>
              <w:bottom w:val="single" w:sz="4" w:space="0" w:color="auto"/>
              <w:right w:val="single" w:sz="4" w:space="0" w:color="auto"/>
            </w:tcBorders>
            <w:shd w:val="clear" w:color="auto" w:fill="auto"/>
            <w:noWrap/>
            <w:vAlign w:val="center"/>
          </w:tcPr>
          <w:p w:rsidR="00653B45" w:rsidRDefault="00653B45" w:rsidP="00653B45">
            <w:pPr>
              <w:jc w:val="center"/>
              <w:rPr>
                <w:sz w:val="22"/>
                <w:szCs w:val="22"/>
              </w:rPr>
            </w:pPr>
            <w:r>
              <w:rPr>
                <w:sz w:val="22"/>
                <w:szCs w:val="22"/>
              </w:rPr>
              <w:t xml:space="preserve">Completed </w:t>
            </w:r>
          </w:p>
        </w:tc>
      </w:tr>
      <w:tr w:rsidR="00653B45" w:rsidTr="00653B45">
        <w:trPr>
          <w:trHeight w:val="864"/>
        </w:trPr>
        <w:tc>
          <w:tcPr>
            <w:tcW w:w="1501" w:type="dxa"/>
            <w:tcBorders>
              <w:top w:val="single" w:sz="4" w:space="0" w:color="auto"/>
              <w:left w:val="single" w:sz="8" w:space="0" w:color="auto"/>
              <w:bottom w:val="single" w:sz="4" w:space="0" w:color="auto"/>
              <w:right w:val="single" w:sz="4" w:space="0" w:color="auto"/>
            </w:tcBorders>
            <w:vAlign w:val="center"/>
          </w:tcPr>
          <w:p w:rsidR="00653B45" w:rsidRDefault="00653B45" w:rsidP="00653B45">
            <w:pPr>
              <w:jc w:val="center"/>
              <w:rPr>
                <w:sz w:val="22"/>
                <w:szCs w:val="22"/>
              </w:rPr>
            </w:pPr>
            <w:r>
              <w:rPr>
                <w:sz w:val="22"/>
                <w:szCs w:val="22"/>
              </w:rPr>
              <w:t>City of De Smet</w:t>
            </w:r>
          </w:p>
        </w:tc>
        <w:tc>
          <w:tcPr>
            <w:tcW w:w="2359" w:type="dxa"/>
            <w:tcBorders>
              <w:top w:val="single" w:sz="4" w:space="0" w:color="auto"/>
              <w:left w:val="single" w:sz="8" w:space="0" w:color="auto"/>
              <w:bottom w:val="single" w:sz="4" w:space="0" w:color="auto"/>
              <w:right w:val="single" w:sz="4" w:space="0" w:color="auto"/>
            </w:tcBorders>
            <w:shd w:val="clear" w:color="auto" w:fill="auto"/>
            <w:vAlign w:val="center"/>
          </w:tcPr>
          <w:p w:rsidR="00653B45" w:rsidRDefault="00653B45" w:rsidP="00653B45">
            <w:pPr>
              <w:jc w:val="center"/>
              <w:rPr>
                <w:sz w:val="22"/>
                <w:szCs w:val="22"/>
              </w:rPr>
            </w:pPr>
            <w:r>
              <w:rPr>
                <w:sz w:val="22"/>
                <w:szCs w:val="22"/>
              </w:rPr>
              <w:t xml:space="preserve">Purchase of pump truck </w:t>
            </w:r>
          </w:p>
        </w:tc>
        <w:tc>
          <w:tcPr>
            <w:tcW w:w="1681" w:type="dxa"/>
            <w:tcBorders>
              <w:top w:val="single" w:sz="4" w:space="0" w:color="auto"/>
              <w:left w:val="nil"/>
              <w:bottom w:val="single" w:sz="4" w:space="0" w:color="auto"/>
              <w:right w:val="single" w:sz="4" w:space="0" w:color="auto"/>
            </w:tcBorders>
            <w:shd w:val="clear" w:color="auto" w:fill="auto"/>
            <w:noWrap/>
            <w:vAlign w:val="center"/>
          </w:tcPr>
          <w:p w:rsidR="00653B45" w:rsidRDefault="00653B45" w:rsidP="00653B45">
            <w:pPr>
              <w:jc w:val="center"/>
              <w:rPr>
                <w:sz w:val="22"/>
                <w:szCs w:val="22"/>
              </w:rPr>
            </w:pPr>
            <w:r>
              <w:rPr>
                <w:sz w:val="22"/>
                <w:szCs w:val="22"/>
              </w:rPr>
              <w:t>Fire</w:t>
            </w:r>
          </w:p>
        </w:tc>
        <w:tc>
          <w:tcPr>
            <w:tcW w:w="1769" w:type="dxa"/>
            <w:tcBorders>
              <w:top w:val="single" w:sz="4" w:space="0" w:color="auto"/>
              <w:left w:val="nil"/>
              <w:bottom w:val="single" w:sz="4" w:space="0" w:color="auto"/>
              <w:right w:val="single" w:sz="4" w:space="0" w:color="auto"/>
            </w:tcBorders>
            <w:shd w:val="clear" w:color="auto" w:fill="auto"/>
            <w:vAlign w:val="center"/>
          </w:tcPr>
          <w:p w:rsidR="00653B45" w:rsidRDefault="00653B45" w:rsidP="00653B45">
            <w:pPr>
              <w:jc w:val="center"/>
              <w:rPr>
                <w:sz w:val="22"/>
                <w:szCs w:val="22"/>
              </w:rPr>
            </w:pPr>
            <w:r>
              <w:rPr>
                <w:sz w:val="22"/>
                <w:szCs w:val="22"/>
              </w:rPr>
              <w:t xml:space="preserve">Yes </w:t>
            </w:r>
          </w:p>
        </w:tc>
        <w:tc>
          <w:tcPr>
            <w:tcW w:w="2035" w:type="dxa"/>
            <w:tcBorders>
              <w:top w:val="single" w:sz="4" w:space="0" w:color="auto"/>
              <w:left w:val="nil"/>
              <w:bottom w:val="single" w:sz="4" w:space="0" w:color="auto"/>
              <w:right w:val="single" w:sz="4" w:space="0" w:color="auto"/>
            </w:tcBorders>
            <w:shd w:val="clear" w:color="auto" w:fill="auto"/>
            <w:noWrap/>
            <w:vAlign w:val="center"/>
          </w:tcPr>
          <w:p w:rsidR="00653B45" w:rsidRDefault="00653B45" w:rsidP="00653B45">
            <w:pPr>
              <w:jc w:val="center"/>
              <w:rPr>
                <w:sz w:val="22"/>
                <w:szCs w:val="22"/>
              </w:rPr>
            </w:pPr>
            <w:r>
              <w:rPr>
                <w:sz w:val="22"/>
                <w:szCs w:val="22"/>
              </w:rPr>
              <w:t xml:space="preserve">Ongoing </w:t>
            </w:r>
          </w:p>
        </w:tc>
      </w:tr>
      <w:tr w:rsidR="00653B45" w:rsidTr="00653B45">
        <w:trPr>
          <w:trHeight w:val="864"/>
        </w:trPr>
        <w:tc>
          <w:tcPr>
            <w:tcW w:w="1501" w:type="dxa"/>
            <w:tcBorders>
              <w:top w:val="single" w:sz="4" w:space="0" w:color="auto"/>
              <w:left w:val="single" w:sz="8" w:space="0" w:color="auto"/>
              <w:bottom w:val="single" w:sz="4" w:space="0" w:color="auto"/>
              <w:right w:val="single" w:sz="4" w:space="0" w:color="auto"/>
            </w:tcBorders>
            <w:vAlign w:val="center"/>
          </w:tcPr>
          <w:p w:rsidR="00653B45" w:rsidRDefault="00653B45" w:rsidP="00653B45">
            <w:pPr>
              <w:jc w:val="center"/>
              <w:rPr>
                <w:sz w:val="22"/>
                <w:szCs w:val="22"/>
              </w:rPr>
            </w:pPr>
            <w:r>
              <w:rPr>
                <w:sz w:val="22"/>
                <w:szCs w:val="22"/>
              </w:rPr>
              <w:t>City of De Smet</w:t>
            </w:r>
          </w:p>
        </w:tc>
        <w:tc>
          <w:tcPr>
            <w:tcW w:w="2359" w:type="dxa"/>
            <w:tcBorders>
              <w:top w:val="single" w:sz="4" w:space="0" w:color="auto"/>
              <w:left w:val="single" w:sz="8" w:space="0" w:color="auto"/>
              <w:bottom w:val="single" w:sz="4" w:space="0" w:color="auto"/>
              <w:right w:val="single" w:sz="4" w:space="0" w:color="auto"/>
            </w:tcBorders>
            <w:shd w:val="clear" w:color="auto" w:fill="auto"/>
            <w:vAlign w:val="center"/>
          </w:tcPr>
          <w:p w:rsidR="00653B45" w:rsidRDefault="00653B45" w:rsidP="00653B45">
            <w:pPr>
              <w:jc w:val="center"/>
              <w:rPr>
                <w:sz w:val="22"/>
                <w:szCs w:val="22"/>
              </w:rPr>
            </w:pPr>
            <w:r>
              <w:rPr>
                <w:sz w:val="22"/>
                <w:szCs w:val="22"/>
              </w:rPr>
              <w:t>Replace existing storm sirens</w:t>
            </w:r>
          </w:p>
        </w:tc>
        <w:tc>
          <w:tcPr>
            <w:tcW w:w="1681" w:type="dxa"/>
            <w:tcBorders>
              <w:top w:val="single" w:sz="4" w:space="0" w:color="auto"/>
              <w:left w:val="nil"/>
              <w:bottom w:val="single" w:sz="4" w:space="0" w:color="auto"/>
              <w:right w:val="single" w:sz="4" w:space="0" w:color="auto"/>
            </w:tcBorders>
            <w:shd w:val="clear" w:color="auto" w:fill="auto"/>
            <w:noWrap/>
            <w:vAlign w:val="center"/>
          </w:tcPr>
          <w:p w:rsidR="00653B45" w:rsidRDefault="00653B45" w:rsidP="00653B45">
            <w:pPr>
              <w:jc w:val="center"/>
              <w:rPr>
                <w:sz w:val="22"/>
                <w:szCs w:val="22"/>
              </w:rPr>
            </w:pPr>
            <w:r>
              <w:rPr>
                <w:sz w:val="22"/>
                <w:szCs w:val="22"/>
              </w:rPr>
              <w:t xml:space="preserve">Severe Weather Hazards (summer and winter) </w:t>
            </w:r>
          </w:p>
        </w:tc>
        <w:tc>
          <w:tcPr>
            <w:tcW w:w="1769" w:type="dxa"/>
            <w:tcBorders>
              <w:top w:val="single" w:sz="4" w:space="0" w:color="auto"/>
              <w:left w:val="nil"/>
              <w:bottom w:val="single" w:sz="4" w:space="0" w:color="auto"/>
              <w:right w:val="single" w:sz="4" w:space="0" w:color="auto"/>
            </w:tcBorders>
            <w:shd w:val="clear" w:color="auto" w:fill="auto"/>
            <w:vAlign w:val="center"/>
          </w:tcPr>
          <w:p w:rsidR="00653B45" w:rsidRDefault="00653B45" w:rsidP="00653B45">
            <w:pPr>
              <w:jc w:val="center"/>
              <w:rPr>
                <w:sz w:val="22"/>
                <w:szCs w:val="22"/>
              </w:rPr>
            </w:pPr>
            <w:r>
              <w:rPr>
                <w:sz w:val="22"/>
                <w:szCs w:val="22"/>
              </w:rPr>
              <w:t>Yes</w:t>
            </w:r>
          </w:p>
        </w:tc>
        <w:tc>
          <w:tcPr>
            <w:tcW w:w="2035" w:type="dxa"/>
            <w:tcBorders>
              <w:top w:val="single" w:sz="4" w:space="0" w:color="auto"/>
              <w:left w:val="nil"/>
              <w:bottom w:val="single" w:sz="4" w:space="0" w:color="auto"/>
              <w:right w:val="single" w:sz="4" w:space="0" w:color="auto"/>
            </w:tcBorders>
            <w:shd w:val="clear" w:color="auto" w:fill="auto"/>
            <w:noWrap/>
            <w:vAlign w:val="center"/>
          </w:tcPr>
          <w:p w:rsidR="00653B45" w:rsidRDefault="00653B45" w:rsidP="00653B45">
            <w:pPr>
              <w:jc w:val="center"/>
              <w:rPr>
                <w:sz w:val="22"/>
                <w:szCs w:val="22"/>
              </w:rPr>
            </w:pPr>
            <w:r>
              <w:rPr>
                <w:sz w:val="22"/>
                <w:szCs w:val="22"/>
              </w:rPr>
              <w:t>Ongoing</w:t>
            </w:r>
          </w:p>
        </w:tc>
      </w:tr>
      <w:tr w:rsidR="00653B45" w:rsidTr="00653B45">
        <w:trPr>
          <w:trHeight w:val="864"/>
        </w:trPr>
        <w:tc>
          <w:tcPr>
            <w:tcW w:w="1501" w:type="dxa"/>
            <w:tcBorders>
              <w:top w:val="single" w:sz="4" w:space="0" w:color="auto"/>
              <w:left w:val="single" w:sz="8" w:space="0" w:color="auto"/>
              <w:bottom w:val="single" w:sz="4" w:space="0" w:color="auto"/>
              <w:right w:val="single" w:sz="4" w:space="0" w:color="auto"/>
            </w:tcBorders>
            <w:vAlign w:val="center"/>
          </w:tcPr>
          <w:p w:rsidR="00653B45" w:rsidRDefault="00653B45" w:rsidP="00653B45">
            <w:pPr>
              <w:jc w:val="center"/>
              <w:rPr>
                <w:sz w:val="22"/>
                <w:szCs w:val="22"/>
              </w:rPr>
            </w:pPr>
            <w:r>
              <w:rPr>
                <w:sz w:val="22"/>
                <w:szCs w:val="22"/>
              </w:rPr>
              <w:t>City of De Smet</w:t>
            </w:r>
          </w:p>
        </w:tc>
        <w:tc>
          <w:tcPr>
            <w:tcW w:w="2359" w:type="dxa"/>
            <w:tcBorders>
              <w:top w:val="single" w:sz="4" w:space="0" w:color="auto"/>
              <w:left w:val="single" w:sz="8" w:space="0" w:color="auto"/>
              <w:bottom w:val="single" w:sz="4" w:space="0" w:color="auto"/>
              <w:right w:val="single" w:sz="4" w:space="0" w:color="auto"/>
            </w:tcBorders>
            <w:shd w:val="clear" w:color="auto" w:fill="auto"/>
            <w:vAlign w:val="center"/>
          </w:tcPr>
          <w:p w:rsidR="00653B45" w:rsidRDefault="00653B45" w:rsidP="00653B45">
            <w:pPr>
              <w:jc w:val="center"/>
              <w:rPr>
                <w:sz w:val="22"/>
                <w:szCs w:val="22"/>
              </w:rPr>
            </w:pPr>
            <w:r>
              <w:rPr>
                <w:sz w:val="22"/>
                <w:szCs w:val="22"/>
              </w:rPr>
              <w:t xml:space="preserve">Construct Tornado Shelter </w:t>
            </w:r>
          </w:p>
        </w:tc>
        <w:tc>
          <w:tcPr>
            <w:tcW w:w="1681" w:type="dxa"/>
            <w:tcBorders>
              <w:top w:val="single" w:sz="4" w:space="0" w:color="auto"/>
              <w:left w:val="nil"/>
              <w:bottom w:val="single" w:sz="4" w:space="0" w:color="auto"/>
              <w:right w:val="single" w:sz="4" w:space="0" w:color="auto"/>
            </w:tcBorders>
            <w:shd w:val="clear" w:color="auto" w:fill="auto"/>
            <w:noWrap/>
            <w:vAlign w:val="center"/>
          </w:tcPr>
          <w:p w:rsidR="00653B45" w:rsidRDefault="00653B45" w:rsidP="00653B45">
            <w:pPr>
              <w:jc w:val="center"/>
              <w:rPr>
                <w:sz w:val="22"/>
                <w:szCs w:val="22"/>
              </w:rPr>
            </w:pPr>
            <w:r>
              <w:rPr>
                <w:sz w:val="22"/>
                <w:szCs w:val="22"/>
              </w:rPr>
              <w:t xml:space="preserve">Tornado </w:t>
            </w:r>
          </w:p>
        </w:tc>
        <w:tc>
          <w:tcPr>
            <w:tcW w:w="1769" w:type="dxa"/>
            <w:tcBorders>
              <w:top w:val="single" w:sz="4" w:space="0" w:color="auto"/>
              <w:left w:val="nil"/>
              <w:bottom w:val="single" w:sz="4" w:space="0" w:color="auto"/>
              <w:right w:val="single" w:sz="4" w:space="0" w:color="auto"/>
            </w:tcBorders>
            <w:shd w:val="clear" w:color="auto" w:fill="auto"/>
            <w:vAlign w:val="center"/>
          </w:tcPr>
          <w:p w:rsidR="00653B45" w:rsidRDefault="00653B45" w:rsidP="00653B45">
            <w:pPr>
              <w:jc w:val="center"/>
              <w:rPr>
                <w:sz w:val="22"/>
                <w:szCs w:val="22"/>
              </w:rPr>
            </w:pPr>
            <w:r>
              <w:rPr>
                <w:sz w:val="22"/>
                <w:szCs w:val="22"/>
              </w:rPr>
              <w:t>Yes</w:t>
            </w:r>
          </w:p>
        </w:tc>
        <w:tc>
          <w:tcPr>
            <w:tcW w:w="2035" w:type="dxa"/>
            <w:tcBorders>
              <w:top w:val="single" w:sz="4" w:space="0" w:color="auto"/>
              <w:left w:val="nil"/>
              <w:bottom w:val="single" w:sz="4" w:space="0" w:color="auto"/>
              <w:right w:val="single" w:sz="4" w:space="0" w:color="auto"/>
            </w:tcBorders>
            <w:shd w:val="clear" w:color="auto" w:fill="auto"/>
            <w:noWrap/>
            <w:vAlign w:val="center"/>
          </w:tcPr>
          <w:p w:rsidR="00653B45" w:rsidRDefault="00653B45" w:rsidP="00653B45">
            <w:pPr>
              <w:jc w:val="center"/>
              <w:rPr>
                <w:sz w:val="22"/>
                <w:szCs w:val="22"/>
              </w:rPr>
            </w:pPr>
            <w:r>
              <w:rPr>
                <w:sz w:val="22"/>
                <w:szCs w:val="22"/>
              </w:rPr>
              <w:t>Ongoing</w:t>
            </w:r>
          </w:p>
        </w:tc>
      </w:tr>
      <w:tr w:rsidR="00653B45" w:rsidTr="00653B45">
        <w:trPr>
          <w:trHeight w:val="864"/>
        </w:trPr>
        <w:tc>
          <w:tcPr>
            <w:tcW w:w="1501" w:type="dxa"/>
            <w:tcBorders>
              <w:top w:val="single" w:sz="4" w:space="0" w:color="auto"/>
              <w:left w:val="single" w:sz="8" w:space="0" w:color="auto"/>
              <w:bottom w:val="single" w:sz="4" w:space="0" w:color="auto"/>
              <w:right w:val="single" w:sz="4" w:space="0" w:color="auto"/>
            </w:tcBorders>
            <w:vAlign w:val="center"/>
          </w:tcPr>
          <w:p w:rsidR="00653B45" w:rsidRDefault="00653B45" w:rsidP="00653B45">
            <w:pPr>
              <w:jc w:val="center"/>
              <w:rPr>
                <w:sz w:val="22"/>
                <w:szCs w:val="22"/>
              </w:rPr>
            </w:pPr>
            <w:r>
              <w:rPr>
                <w:sz w:val="22"/>
                <w:szCs w:val="22"/>
              </w:rPr>
              <w:t xml:space="preserve">City of De Smet </w:t>
            </w:r>
          </w:p>
        </w:tc>
        <w:tc>
          <w:tcPr>
            <w:tcW w:w="2359" w:type="dxa"/>
            <w:tcBorders>
              <w:top w:val="single" w:sz="4" w:space="0" w:color="auto"/>
              <w:left w:val="single" w:sz="8" w:space="0" w:color="auto"/>
              <w:bottom w:val="single" w:sz="4" w:space="0" w:color="auto"/>
              <w:right w:val="single" w:sz="4" w:space="0" w:color="auto"/>
            </w:tcBorders>
            <w:shd w:val="clear" w:color="auto" w:fill="auto"/>
            <w:vAlign w:val="center"/>
          </w:tcPr>
          <w:p w:rsidR="00653B45" w:rsidRDefault="00653B45" w:rsidP="00653B45">
            <w:pPr>
              <w:jc w:val="center"/>
              <w:rPr>
                <w:sz w:val="22"/>
                <w:szCs w:val="22"/>
              </w:rPr>
            </w:pPr>
            <w:r>
              <w:rPr>
                <w:sz w:val="22"/>
                <w:szCs w:val="22"/>
              </w:rPr>
              <w:t>Update Comprehensive Land Use Plan and Zoning Regulations</w:t>
            </w:r>
          </w:p>
        </w:tc>
        <w:tc>
          <w:tcPr>
            <w:tcW w:w="1681" w:type="dxa"/>
            <w:tcBorders>
              <w:top w:val="single" w:sz="4" w:space="0" w:color="auto"/>
              <w:left w:val="nil"/>
              <w:bottom w:val="single" w:sz="4" w:space="0" w:color="auto"/>
              <w:right w:val="single" w:sz="4" w:space="0" w:color="auto"/>
            </w:tcBorders>
            <w:shd w:val="clear" w:color="auto" w:fill="auto"/>
            <w:noWrap/>
            <w:vAlign w:val="center"/>
          </w:tcPr>
          <w:p w:rsidR="00653B45" w:rsidRDefault="00653B45" w:rsidP="00653B45">
            <w:pPr>
              <w:jc w:val="center"/>
              <w:rPr>
                <w:sz w:val="22"/>
                <w:szCs w:val="22"/>
              </w:rPr>
            </w:pPr>
            <w:r>
              <w:rPr>
                <w:sz w:val="22"/>
                <w:szCs w:val="22"/>
              </w:rPr>
              <w:t>Flooding</w:t>
            </w:r>
          </w:p>
        </w:tc>
        <w:tc>
          <w:tcPr>
            <w:tcW w:w="1769" w:type="dxa"/>
            <w:tcBorders>
              <w:top w:val="single" w:sz="4" w:space="0" w:color="auto"/>
              <w:left w:val="nil"/>
              <w:bottom w:val="single" w:sz="4" w:space="0" w:color="auto"/>
              <w:right w:val="single" w:sz="4" w:space="0" w:color="auto"/>
            </w:tcBorders>
            <w:shd w:val="clear" w:color="auto" w:fill="auto"/>
            <w:vAlign w:val="center"/>
          </w:tcPr>
          <w:p w:rsidR="00653B45" w:rsidRDefault="00653B45" w:rsidP="00653B45">
            <w:pPr>
              <w:jc w:val="center"/>
              <w:rPr>
                <w:sz w:val="22"/>
                <w:szCs w:val="22"/>
              </w:rPr>
            </w:pPr>
            <w:r>
              <w:rPr>
                <w:sz w:val="22"/>
                <w:szCs w:val="22"/>
              </w:rPr>
              <w:t>Yes</w:t>
            </w:r>
          </w:p>
        </w:tc>
        <w:tc>
          <w:tcPr>
            <w:tcW w:w="2035" w:type="dxa"/>
            <w:tcBorders>
              <w:top w:val="single" w:sz="4" w:space="0" w:color="auto"/>
              <w:left w:val="nil"/>
              <w:bottom w:val="single" w:sz="4" w:space="0" w:color="auto"/>
              <w:right w:val="single" w:sz="4" w:space="0" w:color="auto"/>
            </w:tcBorders>
            <w:shd w:val="clear" w:color="auto" w:fill="auto"/>
            <w:noWrap/>
            <w:vAlign w:val="center"/>
          </w:tcPr>
          <w:p w:rsidR="00653B45" w:rsidRDefault="00653B45" w:rsidP="00653B45">
            <w:pPr>
              <w:jc w:val="center"/>
              <w:rPr>
                <w:sz w:val="22"/>
                <w:szCs w:val="22"/>
              </w:rPr>
            </w:pPr>
            <w:r>
              <w:rPr>
                <w:sz w:val="22"/>
                <w:szCs w:val="22"/>
              </w:rPr>
              <w:t xml:space="preserve">Ongoing </w:t>
            </w:r>
          </w:p>
        </w:tc>
      </w:tr>
      <w:tr w:rsidR="00653B45" w:rsidTr="00653B45">
        <w:trPr>
          <w:trHeight w:val="864"/>
        </w:trPr>
        <w:tc>
          <w:tcPr>
            <w:tcW w:w="1501" w:type="dxa"/>
            <w:tcBorders>
              <w:top w:val="single" w:sz="4" w:space="0" w:color="auto"/>
              <w:left w:val="single" w:sz="8" w:space="0" w:color="auto"/>
              <w:bottom w:val="single" w:sz="4" w:space="0" w:color="auto"/>
              <w:right w:val="single" w:sz="4" w:space="0" w:color="auto"/>
            </w:tcBorders>
            <w:vAlign w:val="center"/>
          </w:tcPr>
          <w:p w:rsidR="00653B45" w:rsidRDefault="00653B45" w:rsidP="00653B45">
            <w:pPr>
              <w:jc w:val="center"/>
              <w:rPr>
                <w:sz w:val="22"/>
                <w:szCs w:val="22"/>
              </w:rPr>
            </w:pPr>
            <w:r>
              <w:rPr>
                <w:sz w:val="22"/>
                <w:szCs w:val="22"/>
              </w:rPr>
              <w:t>Town of Hetland</w:t>
            </w:r>
          </w:p>
        </w:tc>
        <w:tc>
          <w:tcPr>
            <w:tcW w:w="2359" w:type="dxa"/>
            <w:tcBorders>
              <w:top w:val="single" w:sz="4" w:space="0" w:color="auto"/>
              <w:left w:val="single" w:sz="8" w:space="0" w:color="auto"/>
              <w:bottom w:val="single" w:sz="4" w:space="0" w:color="auto"/>
              <w:right w:val="single" w:sz="4" w:space="0" w:color="auto"/>
            </w:tcBorders>
            <w:shd w:val="clear" w:color="auto" w:fill="auto"/>
            <w:vAlign w:val="center"/>
          </w:tcPr>
          <w:p w:rsidR="00653B45" w:rsidRDefault="00653B45" w:rsidP="00653B45">
            <w:pPr>
              <w:jc w:val="center"/>
              <w:rPr>
                <w:sz w:val="22"/>
                <w:szCs w:val="22"/>
              </w:rPr>
            </w:pPr>
            <w:r>
              <w:rPr>
                <w:sz w:val="22"/>
                <w:szCs w:val="22"/>
              </w:rPr>
              <w:t>Replace Bridge on 449</w:t>
            </w:r>
            <w:r w:rsidRPr="00311E7D">
              <w:rPr>
                <w:sz w:val="22"/>
                <w:szCs w:val="22"/>
                <w:vertAlign w:val="superscript"/>
              </w:rPr>
              <w:t>th</w:t>
            </w:r>
            <w:r>
              <w:rPr>
                <w:sz w:val="22"/>
                <w:szCs w:val="22"/>
              </w:rPr>
              <w:t xml:space="preserve"> Ave </w:t>
            </w:r>
          </w:p>
        </w:tc>
        <w:tc>
          <w:tcPr>
            <w:tcW w:w="1681" w:type="dxa"/>
            <w:tcBorders>
              <w:top w:val="single" w:sz="4" w:space="0" w:color="auto"/>
              <w:left w:val="nil"/>
              <w:bottom w:val="single" w:sz="4" w:space="0" w:color="auto"/>
              <w:right w:val="single" w:sz="4" w:space="0" w:color="auto"/>
            </w:tcBorders>
            <w:shd w:val="clear" w:color="auto" w:fill="auto"/>
            <w:noWrap/>
            <w:vAlign w:val="center"/>
          </w:tcPr>
          <w:p w:rsidR="00653B45" w:rsidRDefault="00653B45" w:rsidP="00653B45">
            <w:pPr>
              <w:jc w:val="center"/>
              <w:rPr>
                <w:sz w:val="22"/>
                <w:szCs w:val="22"/>
              </w:rPr>
            </w:pPr>
            <w:r>
              <w:rPr>
                <w:sz w:val="22"/>
                <w:szCs w:val="22"/>
              </w:rPr>
              <w:t xml:space="preserve">Flooding </w:t>
            </w:r>
          </w:p>
        </w:tc>
        <w:tc>
          <w:tcPr>
            <w:tcW w:w="1769" w:type="dxa"/>
            <w:tcBorders>
              <w:top w:val="single" w:sz="4" w:space="0" w:color="auto"/>
              <w:left w:val="nil"/>
              <w:bottom w:val="single" w:sz="4" w:space="0" w:color="auto"/>
              <w:right w:val="single" w:sz="4" w:space="0" w:color="auto"/>
            </w:tcBorders>
            <w:shd w:val="clear" w:color="auto" w:fill="auto"/>
            <w:vAlign w:val="center"/>
          </w:tcPr>
          <w:p w:rsidR="00653B45" w:rsidRDefault="00653B45" w:rsidP="00653B45">
            <w:pPr>
              <w:jc w:val="center"/>
              <w:rPr>
                <w:sz w:val="22"/>
                <w:szCs w:val="22"/>
              </w:rPr>
            </w:pPr>
            <w:r>
              <w:rPr>
                <w:sz w:val="22"/>
                <w:szCs w:val="22"/>
              </w:rPr>
              <w:t>Yes</w:t>
            </w:r>
          </w:p>
        </w:tc>
        <w:tc>
          <w:tcPr>
            <w:tcW w:w="2035" w:type="dxa"/>
            <w:tcBorders>
              <w:top w:val="single" w:sz="4" w:space="0" w:color="auto"/>
              <w:left w:val="nil"/>
              <w:bottom w:val="single" w:sz="4" w:space="0" w:color="auto"/>
              <w:right w:val="single" w:sz="4" w:space="0" w:color="auto"/>
            </w:tcBorders>
            <w:shd w:val="clear" w:color="auto" w:fill="auto"/>
            <w:noWrap/>
            <w:vAlign w:val="center"/>
          </w:tcPr>
          <w:p w:rsidR="00653B45" w:rsidRDefault="00653B45" w:rsidP="00653B45">
            <w:pPr>
              <w:jc w:val="center"/>
              <w:rPr>
                <w:sz w:val="22"/>
                <w:szCs w:val="22"/>
              </w:rPr>
            </w:pPr>
            <w:r>
              <w:rPr>
                <w:sz w:val="22"/>
                <w:szCs w:val="22"/>
              </w:rPr>
              <w:t>Incomplete</w:t>
            </w:r>
          </w:p>
        </w:tc>
      </w:tr>
      <w:tr w:rsidR="00653B45" w:rsidTr="00653B45">
        <w:trPr>
          <w:trHeight w:val="864"/>
        </w:trPr>
        <w:tc>
          <w:tcPr>
            <w:tcW w:w="1501" w:type="dxa"/>
            <w:tcBorders>
              <w:top w:val="single" w:sz="4" w:space="0" w:color="auto"/>
              <w:left w:val="single" w:sz="8" w:space="0" w:color="auto"/>
              <w:bottom w:val="single" w:sz="4" w:space="0" w:color="auto"/>
              <w:right w:val="single" w:sz="4" w:space="0" w:color="auto"/>
            </w:tcBorders>
            <w:vAlign w:val="center"/>
          </w:tcPr>
          <w:p w:rsidR="00653B45" w:rsidRDefault="00653B45" w:rsidP="00653B45">
            <w:pPr>
              <w:jc w:val="center"/>
              <w:rPr>
                <w:sz w:val="22"/>
                <w:szCs w:val="22"/>
              </w:rPr>
            </w:pPr>
            <w:r>
              <w:rPr>
                <w:sz w:val="22"/>
                <w:szCs w:val="22"/>
              </w:rPr>
              <w:t>Town of Hetland</w:t>
            </w:r>
          </w:p>
        </w:tc>
        <w:tc>
          <w:tcPr>
            <w:tcW w:w="2359" w:type="dxa"/>
            <w:tcBorders>
              <w:top w:val="single" w:sz="4" w:space="0" w:color="auto"/>
              <w:left w:val="single" w:sz="8" w:space="0" w:color="auto"/>
              <w:bottom w:val="single" w:sz="4" w:space="0" w:color="auto"/>
              <w:right w:val="single" w:sz="4" w:space="0" w:color="auto"/>
            </w:tcBorders>
            <w:shd w:val="clear" w:color="auto" w:fill="auto"/>
            <w:vAlign w:val="center"/>
          </w:tcPr>
          <w:p w:rsidR="00653B45" w:rsidRDefault="00653B45" w:rsidP="00653B45">
            <w:pPr>
              <w:jc w:val="center"/>
              <w:rPr>
                <w:sz w:val="22"/>
                <w:szCs w:val="22"/>
              </w:rPr>
            </w:pPr>
            <w:r>
              <w:rPr>
                <w:sz w:val="22"/>
                <w:szCs w:val="22"/>
              </w:rPr>
              <w:t xml:space="preserve">Develop and implement emergency plan for tornado </w:t>
            </w:r>
          </w:p>
        </w:tc>
        <w:tc>
          <w:tcPr>
            <w:tcW w:w="1681" w:type="dxa"/>
            <w:tcBorders>
              <w:top w:val="single" w:sz="4" w:space="0" w:color="auto"/>
              <w:left w:val="nil"/>
              <w:bottom w:val="single" w:sz="4" w:space="0" w:color="auto"/>
              <w:right w:val="single" w:sz="4" w:space="0" w:color="auto"/>
            </w:tcBorders>
            <w:shd w:val="clear" w:color="auto" w:fill="auto"/>
            <w:noWrap/>
            <w:vAlign w:val="center"/>
          </w:tcPr>
          <w:p w:rsidR="00653B45" w:rsidRDefault="00653B45" w:rsidP="00653B45">
            <w:pPr>
              <w:jc w:val="center"/>
              <w:rPr>
                <w:sz w:val="22"/>
                <w:szCs w:val="22"/>
              </w:rPr>
            </w:pPr>
            <w:r>
              <w:rPr>
                <w:sz w:val="22"/>
                <w:szCs w:val="22"/>
              </w:rPr>
              <w:t>Tornado</w:t>
            </w:r>
          </w:p>
        </w:tc>
        <w:tc>
          <w:tcPr>
            <w:tcW w:w="1769" w:type="dxa"/>
            <w:tcBorders>
              <w:top w:val="single" w:sz="4" w:space="0" w:color="auto"/>
              <w:left w:val="nil"/>
              <w:bottom w:val="single" w:sz="4" w:space="0" w:color="auto"/>
              <w:right w:val="single" w:sz="4" w:space="0" w:color="auto"/>
            </w:tcBorders>
            <w:shd w:val="clear" w:color="auto" w:fill="auto"/>
            <w:vAlign w:val="center"/>
          </w:tcPr>
          <w:p w:rsidR="00653B45" w:rsidRDefault="00653B45" w:rsidP="00653B45">
            <w:pPr>
              <w:jc w:val="center"/>
              <w:rPr>
                <w:sz w:val="22"/>
                <w:szCs w:val="22"/>
              </w:rPr>
            </w:pPr>
            <w:r>
              <w:rPr>
                <w:sz w:val="22"/>
                <w:szCs w:val="22"/>
              </w:rPr>
              <w:t>Yes</w:t>
            </w:r>
          </w:p>
        </w:tc>
        <w:tc>
          <w:tcPr>
            <w:tcW w:w="2035" w:type="dxa"/>
            <w:tcBorders>
              <w:top w:val="single" w:sz="4" w:space="0" w:color="auto"/>
              <w:left w:val="nil"/>
              <w:bottom w:val="single" w:sz="4" w:space="0" w:color="auto"/>
              <w:right w:val="single" w:sz="4" w:space="0" w:color="auto"/>
            </w:tcBorders>
            <w:shd w:val="clear" w:color="auto" w:fill="auto"/>
            <w:noWrap/>
            <w:vAlign w:val="center"/>
          </w:tcPr>
          <w:p w:rsidR="00653B45" w:rsidRDefault="00653B45" w:rsidP="00653B45">
            <w:pPr>
              <w:jc w:val="center"/>
              <w:rPr>
                <w:sz w:val="22"/>
                <w:szCs w:val="22"/>
              </w:rPr>
            </w:pPr>
            <w:r>
              <w:rPr>
                <w:sz w:val="22"/>
                <w:szCs w:val="22"/>
              </w:rPr>
              <w:t xml:space="preserve">Ongoing </w:t>
            </w:r>
          </w:p>
        </w:tc>
      </w:tr>
      <w:tr w:rsidR="00653B45" w:rsidTr="00653B45">
        <w:trPr>
          <w:trHeight w:val="728"/>
        </w:trPr>
        <w:tc>
          <w:tcPr>
            <w:tcW w:w="1501" w:type="dxa"/>
            <w:tcBorders>
              <w:top w:val="single" w:sz="4" w:space="0" w:color="auto"/>
              <w:left w:val="single" w:sz="8" w:space="0" w:color="auto"/>
              <w:bottom w:val="single" w:sz="4" w:space="0" w:color="auto"/>
              <w:right w:val="single" w:sz="4" w:space="0" w:color="auto"/>
            </w:tcBorders>
            <w:vAlign w:val="center"/>
          </w:tcPr>
          <w:p w:rsidR="00653B45" w:rsidRDefault="00653B45" w:rsidP="00653B45">
            <w:pPr>
              <w:jc w:val="center"/>
              <w:rPr>
                <w:sz w:val="22"/>
                <w:szCs w:val="22"/>
              </w:rPr>
            </w:pPr>
            <w:r>
              <w:rPr>
                <w:sz w:val="22"/>
                <w:szCs w:val="22"/>
              </w:rPr>
              <w:t>Town of Hetland</w:t>
            </w:r>
          </w:p>
        </w:tc>
        <w:tc>
          <w:tcPr>
            <w:tcW w:w="2359" w:type="dxa"/>
            <w:tcBorders>
              <w:top w:val="single" w:sz="4" w:space="0" w:color="auto"/>
              <w:left w:val="single" w:sz="8" w:space="0" w:color="auto"/>
              <w:bottom w:val="single" w:sz="4" w:space="0" w:color="auto"/>
              <w:right w:val="single" w:sz="4" w:space="0" w:color="auto"/>
            </w:tcBorders>
            <w:shd w:val="clear" w:color="auto" w:fill="auto"/>
            <w:vAlign w:val="center"/>
          </w:tcPr>
          <w:p w:rsidR="00653B45" w:rsidRDefault="00653B45" w:rsidP="00653B45">
            <w:pPr>
              <w:jc w:val="center"/>
              <w:rPr>
                <w:sz w:val="22"/>
                <w:szCs w:val="22"/>
              </w:rPr>
            </w:pPr>
            <w:r>
              <w:rPr>
                <w:sz w:val="22"/>
                <w:szCs w:val="22"/>
              </w:rPr>
              <w:t>Construct Tornado Shelter</w:t>
            </w:r>
          </w:p>
        </w:tc>
        <w:tc>
          <w:tcPr>
            <w:tcW w:w="1681" w:type="dxa"/>
            <w:tcBorders>
              <w:top w:val="single" w:sz="4" w:space="0" w:color="auto"/>
              <w:left w:val="nil"/>
              <w:bottom w:val="single" w:sz="4" w:space="0" w:color="auto"/>
              <w:right w:val="single" w:sz="4" w:space="0" w:color="auto"/>
            </w:tcBorders>
            <w:shd w:val="clear" w:color="auto" w:fill="auto"/>
            <w:noWrap/>
            <w:vAlign w:val="center"/>
          </w:tcPr>
          <w:p w:rsidR="00653B45" w:rsidRDefault="00653B45" w:rsidP="00653B45">
            <w:pPr>
              <w:jc w:val="center"/>
              <w:rPr>
                <w:sz w:val="22"/>
                <w:szCs w:val="22"/>
              </w:rPr>
            </w:pPr>
            <w:r>
              <w:rPr>
                <w:sz w:val="22"/>
                <w:szCs w:val="22"/>
              </w:rPr>
              <w:t>Tornado</w:t>
            </w:r>
          </w:p>
        </w:tc>
        <w:tc>
          <w:tcPr>
            <w:tcW w:w="1769" w:type="dxa"/>
            <w:tcBorders>
              <w:top w:val="single" w:sz="4" w:space="0" w:color="auto"/>
              <w:left w:val="nil"/>
              <w:bottom w:val="single" w:sz="4" w:space="0" w:color="auto"/>
              <w:right w:val="single" w:sz="4" w:space="0" w:color="auto"/>
            </w:tcBorders>
            <w:shd w:val="clear" w:color="auto" w:fill="auto"/>
            <w:vAlign w:val="center"/>
          </w:tcPr>
          <w:p w:rsidR="00653B45" w:rsidRDefault="00653B45" w:rsidP="00653B45">
            <w:pPr>
              <w:jc w:val="center"/>
              <w:rPr>
                <w:sz w:val="22"/>
                <w:szCs w:val="22"/>
              </w:rPr>
            </w:pPr>
            <w:r>
              <w:rPr>
                <w:sz w:val="22"/>
                <w:szCs w:val="22"/>
              </w:rPr>
              <w:t>No</w:t>
            </w:r>
          </w:p>
        </w:tc>
        <w:tc>
          <w:tcPr>
            <w:tcW w:w="2035" w:type="dxa"/>
            <w:tcBorders>
              <w:top w:val="single" w:sz="4" w:space="0" w:color="auto"/>
              <w:left w:val="nil"/>
              <w:bottom w:val="single" w:sz="4" w:space="0" w:color="auto"/>
              <w:right w:val="single" w:sz="4" w:space="0" w:color="auto"/>
            </w:tcBorders>
            <w:shd w:val="clear" w:color="auto" w:fill="auto"/>
            <w:noWrap/>
            <w:vAlign w:val="center"/>
          </w:tcPr>
          <w:p w:rsidR="00653B45" w:rsidRDefault="00653B45" w:rsidP="00653B45">
            <w:pPr>
              <w:jc w:val="center"/>
              <w:rPr>
                <w:sz w:val="22"/>
                <w:szCs w:val="22"/>
              </w:rPr>
            </w:pPr>
            <w:r>
              <w:rPr>
                <w:sz w:val="22"/>
                <w:szCs w:val="22"/>
              </w:rPr>
              <w:t xml:space="preserve">Ongoing </w:t>
            </w:r>
          </w:p>
        </w:tc>
      </w:tr>
      <w:tr w:rsidR="00653B45" w:rsidTr="00653B45">
        <w:trPr>
          <w:trHeight w:val="864"/>
        </w:trPr>
        <w:tc>
          <w:tcPr>
            <w:tcW w:w="1501" w:type="dxa"/>
            <w:tcBorders>
              <w:top w:val="single" w:sz="4" w:space="0" w:color="auto"/>
              <w:left w:val="single" w:sz="8" w:space="0" w:color="auto"/>
              <w:bottom w:val="nil"/>
              <w:right w:val="single" w:sz="4" w:space="0" w:color="auto"/>
            </w:tcBorders>
            <w:vAlign w:val="center"/>
          </w:tcPr>
          <w:p w:rsidR="00653B45" w:rsidRDefault="00653B45" w:rsidP="00653B45">
            <w:pPr>
              <w:rPr>
                <w:sz w:val="22"/>
                <w:szCs w:val="22"/>
              </w:rPr>
            </w:pPr>
            <w:r>
              <w:rPr>
                <w:sz w:val="22"/>
                <w:szCs w:val="22"/>
              </w:rPr>
              <w:t>City of Iroquois</w:t>
            </w:r>
          </w:p>
        </w:tc>
        <w:tc>
          <w:tcPr>
            <w:tcW w:w="2359" w:type="dxa"/>
            <w:tcBorders>
              <w:top w:val="single" w:sz="4" w:space="0" w:color="auto"/>
              <w:left w:val="single" w:sz="8" w:space="0" w:color="auto"/>
              <w:bottom w:val="nil"/>
              <w:right w:val="single" w:sz="4" w:space="0" w:color="auto"/>
            </w:tcBorders>
            <w:shd w:val="clear" w:color="auto" w:fill="auto"/>
            <w:vAlign w:val="center"/>
          </w:tcPr>
          <w:p w:rsidR="00653B45" w:rsidRDefault="00653B45" w:rsidP="00653B45">
            <w:pPr>
              <w:jc w:val="center"/>
              <w:rPr>
                <w:sz w:val="22"/>
                <w:szCs w:val="22"/>
              </w:rPr>
            </w:pPr>
            <w:r>
              <w:rPr>
                <w:sz w:val="22"/>
                <w:szCs w:val="22"/>
              </w:rPr>
              <w:t>Purchase Backup generator</w:t>
            </w:r>
          </w:p>
        </w:tc>
        <w:tc>
          <w:tcPr>
            <w:tcW w:w="1681" w:type="dxa"/>
            <w:tcBorders>
              <w:top w:val="single" w:sz="4" w:space="0" w:color="auto"/>
              <w:left w:val="nil"/>
              <w:bottom w:val="nil"/>
              <w:right w:val="single" w:sz="4" w:space="0" w:color="auto"/>
            </w:tcBorders>
            <w:shd w:val="clear" w:color="auto" w:fill="auto"/>
            <w:noWrap/>
            <w:vAlign w:val="center"/>
          </w:tcPr>
          <w:p w:rsidR="00653B45" w:rsidRDefault="00653B45" w:rsidP="00653B45">
            <w:pPr>
              <w:jc w:val="center"/>
              <w:rPr>
                <w:sz w:val="22"/>
                <w:szCs w:val="22"/>
              </w:rPr>
            </w:pPr>
            <w:r>
              <w:rPr>
                <w:sz w:val="22"/>
                <w:szCs w:val="22"/>
              </w:rPr>
              <w:t xml:space="preserve">Severe Weather Hazards (summer and winter) </w:t>
            </w:r>
          </w:p>
        </w:tc>
        <w:tc>
          <w:tcPr>
            <w:tcW w:w="1769" w:type="dxa"/>
            <w:tcBorders>
              <w:top w:val="single" w:sz="4" w:space="0" w:color="auto"/>
              <w:left w:val="nil"/>
              <w:bottom w:val="nil"/>
              <w:right w:val="single" w:sz="4" w:space="0" w:color="auto"/>
            </w:tcBorders>
            <w:shd w:val="clear" w:color="auto" w:fill="auto"/>
            <w:vAlign w:val="center"/>
          </w:tcPr>
          <w:p w:rsidR="00653B45" w:rsidRDefault="00653B45" w:rsidP="00653B45">
            <w:pPr>
              <w:jc w:val="center"/>
              <w:rPr>
                <w:sz w:val="22"/>
                <w:szCs w:val="22"/>
              </w:rPr>
            </w:pPr>
            <w:r>
              <w:rPr>
                <w:sz w:val="22"/>
                <w:szCs w:val="22"/>
              </w:rPr>
              <w:t>Yes</w:t>
            </w:r>
          </w:p>
        </w:tc>
        <w:tc>
          <w:tcPr>
            <w:tcW w:w="2035" w:type="dxa"/>
            <w:tcBorders>
              <w:top w:val="single" w:sz="4" w:space="0" w:color="auto"/>
              <w:left w:val="nil"/>
              <w:bottom w:val="nil"/>
              <w:right w:val="single" w:sz="4" w:space="0" w:color="auto"/>
            </w:tcBorders>
            <w:shd w:val="clear" w:color="auto" w:fill="auto"/>
            <w:noWrap/>
            <w:vAlign w:val="center"/>
          </w:tcPr>
          <w:p w:rsidR="00653B45" w:rsidRDefault="00653B45" w:rsidP="00653B45">
            <w:pPr>
              <w:jc w:val="center"/>
              <w:rPr>
                <w:sz w:val="22"/>
                <w:szCs w:val="22"/>
              </w:rPr>
            </w:pPr>
            <w:r>
              <w:rPr>
                <w:sz w:val="22"/>
                <w:szCs w:val="22"/>
              </w:rPr>
              <w:t>Ongoing</w:t>
            </w:r>
          </w:p>
        </w:tc>
      </w:tr>
      <w:tr w:rsidR="005A2354" w:rsidTr="00D23DF0">
        <w:trPr>
          <w:trHeight w:val="864"/>
        </w:trPr>
        <w:tc>
          <w:tcPr>
            <w:tcW w:w="1501" w:type="dxa"/>
            <w:tcBorders>
              <w:top w:val="single" w:sz="4" w:space="0" w:color="auto"/>
              <w:left w:val="single" w:sz="8" w:space="0" w:color="auto"/>
              <w:bottom w:val="single" w:sz="4" w:space="0" w:color="auto"/>
              <w:right w:val="single" w:sz="4" w:space="0" w:color="auto"/>
            </w:tcBorders>
            <w:shd w:val="clear" w:color="auto" w:fill="D9D9D9"/>
            <w:vAlign w:val="center"/>
          </w:tcPr>
          <w:p w:rsidR="00653B45" w:rsidRPr="00C539A0" w:rsidRDefault="00653B45" w:rsidP="00653B45">
            <w:pPr>
              <w:jc w:val="center"/>
              <w:rPr>
                <w:rFonts w:ascii="Calibri" w:hAnsi="Calibri" w:cs="Times New Roman"/>
                <w:sz w:val="22"/>
                <w:szCs w:val="22"/>
              </w:rPr>
            </w:pPr>
            <w:r w:rsidRPr="00C539A0">
              <w:rPr>
                <w:rFonts w:ascii="Calibri" w:hAnsi="Calibri" w:cs="Times New Roman"/>
                <w:b/>
                <w:bCs/>
                <w:sz w:val="22"/>
                <w:szCs w:val="22"/>
              </w:rPr>
              <w:lastRenderedPageBreak/>
              <w:t>COMMUNITY</w:t>
            </w:r>
          </w:p>
        </w:tc>
        <w:tc>
          <w:tcPr>
            <w:tcW w:w="2359" w:type="dxa"/>
            <w:tcBorders>
              <w:top w:val="single" w:sz="4" w:space="0" w:color="auto"/>
              <w:left w:val="single" w:sz="8" w:space="0" w:color="auto"/>
              <w:bottom w:val="single" w:sz="4" w:space="0" w:color="auto"/>
              <w:right w:val="single" w:sz="4" w:space="0" w:color="auto"/>
            </w:tcBorders>
            <w:shd w:val="clear" w:color="auto" w:fill="D9D9D9"/>
            <w:vAlign w:val="center"/>
          </w:tcPr>
          <w:p w:rsidR="00653B45" w:rsidRPr="00C539A0" w:rsidRDefault="00653B45" w:rsidP="00653B45">
            <w:pPr>
              <w:jc w:val="center"/>
              <w:rPr>
                <w:rFonts w:ascii="Calibri" w:hAnsi="Calibri" w:cs="Times New Roman"/>
                <w:sz w:val="22"/>
                <w:szCs w:val="22"/>
              </w:rPr>
            </w:pPr>
            <w:r w:rsidRPr="00C539A0">
              <w:rPr>
                <w:rFonts w:ascii="Calibri" w:hAnsi="Calibri" w:cs="Times New Roman"/>
                <w:b/>
                <w:bCs/>
                <w:sz w:val="22"/>
                <w:szCs w:val="22"/>
              </w:rPr>
              <w:t>POTENTIAL MITIGATION PROJECTS</w:t>
            </w:r>
          </w:p>
        </w:tc>
        <w:tc>
          <w:tcPr>
            <w:tcW w:w="1681" w:type="dxa"/>
            <w:tcBorders>
              <w:top w:val="single" w:sz="4" w:space="0" w:color="auto"/>
              <w:left w:val="nil"/>
              <w:bottom w:val="single" w:sz="4" w:space="0" w:color="auto"/>
              <w:right w:val="single" w:sz="4" w:space="0" w:color="auto"/>
            </w:tcBorders>
            <w:shd w:val="clear" w:color="auto" w:fill="D9D9D9"/>
            <w:noWrap/>
            <w:vAlign w:val="center"/>
          </w:tcPr>
          <w:p w:rsidR="00653B45" w:rsidRPr="00C539A0" w:rsidRDefault="00653B45" w:rsidP="00653B45">
            <w:pPr>
              <w:jc w:val="center"/>
              <w:rPr>
                <w:rFonts w:ascii="Calibri" w:hAnsi="Calibri" w:cs="Times New Roman"/>
                <w:sz w:val="22"/>
                <w:szCs w:val="22"/>
              </w:rPr>
            </w:pPr>
            <w:r w:rsidRPr="00C539A0">
              <w:rPr>
                <w:rFonts w:ascii="Calibri" w:hAnsi="Calibri" w:cs="Times New Roman"/>
                <w:b/>
                <w:bCs/>
                <w:sz w:val="22"/>
                <w:szCs w:val="22"/>
              </w:rPr>
              <w:t>HAZARD</w:t>
            </w:r>
          </w:p>
        </w:tc>
        <w:tc>
          <w:tcPr>
            <w:tcW w:w="1769" w:type="dxa"/>
            <w:tcBorders>
              <w:top w:val="single" w:sz="4" w:space="0" w:color="auto"/>
              <w:left w:val="nil"/>
              <w:bottom w:val="single" w:sz="4" w:space="0" w:color="auto"/>
              <w:right w:val="single" w:sz="4" w:space="0" w:color="auto"/>
            </w:tcBorders>
            <w:shd w:val="clear" w:color="auto" w:fill="D9D9D9"/>
            <w:vAlign w:val="center"/>
          </w:tcPr>
          <w:p w:rsidR="00653B45" w:rsidRPr="00C539A0" w:rsidRDefault="00653B45" w:rsidP="00653B45">
            <w:pPr>
              <w:jc w:val="center"/>
              <w:rPr>
                <w:rFonts w:ascii="Calibri" w:hAnsi="Calibri" w:cs="Times New Roman"/>
                <w:sz w:val="22"/>
                <w:szCs w:val="22"/>
              </w:rPr>
            </w:pPr>
            <w:r w:rsidRPr="00C539A0">
              <w:rPr>
                <w:rFonts w:ascii="Calibri" w:hAnsi="Calibri" w:cs="Times New Roman"/>
                <w:b/>
                <w:bCs/>
                <w:sz w:val="22"/>
                <w:szCs w:val="22"/>
              </w:rPr>
              <w:t>INCLUDED IN 201</w:t>
            </w:r>
            <w:r>
              <w:rPr>
                <w:rFonts w:ascii="Calibri" w:hAnsi="Calibri" w:cs="Times New Roman"/>
                <w:b/>
                <w:bCs/>
                <w:sz w:val="22"/>
                <w:szCs w:val="22"/>
              </w:rPr>
              <w:t>9</w:t>
            </w:r>
            <w:r w:rsidRPr="00C539A0">
              <w:rPr>
                <w:rFonts w:ascii="Calibri" w:hAnsi="Calibri" w:cs="Times New Roman"/>
                <w:b/>
                <w:bCs/>
                <w:sz w:val="22"/>
                <w:szCs w:val="22"/>
              </w:rPr>
              <w:t xml:space="preserve"> PLAN?</w:t>
            </w:r>
          </w:p>
        </w:tc>
        <w:tc>
          <w:tcPr>
            <w:tcW w:w="2035" w:type="dxa"/>
            <w:tcBorders>
              <w:top w:val="single" w:sz="4" w:space="0" w:color="auto"/>
              <w:left w:val="nil"/>
              <w:bottom w:val="single" w:sz="4" w:space="0" w:color="auto"/>
              <w:right w:val="single" w:sz="4" w:space="0" w:color="auto"/>
            </w:tcBorders>
            <w:shd w:val="clear" w:color="auto" w:fill="D9D9D9"/>
            <w:noWrap/>
            <w:vAlign w:val="center"/>
          </w:tcPr>
          <w:p w:rsidR="00653B45" w:rsidRPr="00C539A0" w:rsidRDefault="00653B45" w:rsidP="00653B45">
            <w:pPr>
              <w:jc w:val="center"/>
              <w:rPr>
                <w:rFonts w:ascii="Calibri" w:hAnsi="Calibri" w:cs="Times New Roman"/>
                <w:sz w:val="22"/>
                <w:szCs w:val="22"/>
              </w:rPr>
            </w:pPr>
            <w:r w:rsidRPr="00C539A0">
              <w:rPr>
                <w:rFonts w:ascii="Calibri" w:hAnsi="Calibri" w:cs="Times New Roman"/>
                <w:b/>
                <w:bCs/>
                <w:sz w:val="22"/>
                <w:szCs w:val="22"/>
              </w:rPr>
              <w:t>STATUS</w:t>
            </w:r>
          </w:p>
        </w:tc>
      </w:tr>
      <w:tr w:rsidR="00653B45" w:rsidTr="00653B45">
        <w:trPr>
          <w:trHeight w:val="864"/>
        </w:trPr>
        <w:tc>
          <w:tcPr>
            <w:tcW w:w="1501" w:type="dxa"/>
            <w:tcBorders>
              <w:top w:val="single" w:sz="4" w:space="0" w:color="auto"/>
              <w:left w:val="single" w:sz="8" w:space="0" w:color="auto"/>
              <w:bottom w:val="single" w:sz="4" w:space="0" w:color="auto"/>
              <w:right w:val="single" w:sz="4" w:space="0" w:color="auto"/>
            </w:tcBorders>
            <w:vAlign w:val="center"/>
          </w:tcPr>
          <w:p w:rsidR="00653B45" w:rsidRDefault="00653B45" w:rsidP="00653B45">
            <w:pPr>
              <w:rPr>
                <w:sz w:val="22"/>
                <w:szCs w:val="22"/>
              </w:rPr>
            </w:pPr>
            <w:r>
              <w:rPr>
                <w:sz w:val="22"/>
                <w:szCs w:val="22"/>
              </w:rPr>
              <w:t>City of Iroquois</w:t>
            </w:r>
          </w:p>
        </w:tc>
        <w:tc>
          <w:tcPr>
            <w:tcW w:w="2359" w:type="dxa"/>
            <w:tcBorders>
              <w:top w:val="single" w:sz="4" w:space="0" w:color="auto"/>
              <w:left w:val="single" w:sz="8" w:space="0" w:color="auto"/>
              <w:bottom w:val="single" w:sz="4" w:space="0" w:color="auto"/>
              <w:right w:val="single" w:sz="4" w:space="0" w:color="auto"/>
            </w:tcBorders>
            <w:shd w:val="clear" w:color="auto" w:fill="auto"/>
            <w:vAlign w:val="center"/>
          </w:tcPr>
          <w:p w:rsidR="00653B45" w:rsidRDefault="00653B45" w:rsidP="00653B45">
            <w:pPr>
              <w:jc w:val="center"/>
              <w:rPr>
                <w:sz w:val="22"/>
                <w:szCs w:val="22"/>
              </w:rPr>
            </w:pPr>
            <w:r>
              <w:rPr>
                <w:sz w:val="22"/>
                <w:szCs w:val="22"/>
              </w:rPr>
              <w:t>Develop and implement emergency plan for tornado</w:t>
            </w:r>
          </w:p>
        </w:tc>
        <w:tc>
          <w:tcPr>
            <w:tcW w:w="1681" w:type="dxa"/>
            <w:tcBorders>
              <w:top w:val="single" w:sz="4" w:space="0" w:color="auto"/>
              <w:left w:val="nil"/>
              <w:bottom w:val="single" w:sz="4" w:space="0" w:color="auto"/>
              <w:right w:val="single" w:sz="4" w:space="0" w:color="auto"/>
            </w:tcBorders>
            <w:shd w:val="clear" w:color="auto" w:fill="auto"/>
            <w:noWrap/>
            <w:vAlign w:val="center"/>
          </w:tcPr>
          <w:p w:rsidR="00653B45" w:rsidRDefault="00653B45" w:rsidP="00653B45">
            <w:pPr>
              <w:jc w:val="center"/>
              <w:rPr>
                <w:sz w:val="22"/>
                <w:szCs w:val="22"/>
              </w:rPr>
            </w:pPr>
            <w:r>
              <w:rPr>
                <w:sz w:val="22"/>
                <w:szCs w:val="22"/>
              </w:rPr>
              <w:t>Tornado</w:t>
            </w:r>
          </w:p>
        </w:tc>
        <w:tc>
          <w:tcPr>
            <w:tcW w:w="1769" w:type="dxa"/>
            <w:tcBorders>
              <w:top w:val="single" w:sz="4" w:space="0" w:color="auto"/>
              <w:left w:val="nil"/>
              <w:bottom w:val="single" w:sz="4" w:space="0" w:color="auto"/>
              <w:right w:val="single" w:sz="4" w:space="0" w:color="auto"/>
            </w:tcBorders>
            <w:shd w:val="clear" w:color="auto" w:fill="auto"/>
            <w:vAlign w:val="center"/>
          </w:tcPr>
          <w:p w:rsidR="00653B45" w:rsidRDefault="00653B45" w:rsidP="00653B45">
            <w:pPr>
              <w:jc w:val="center"/>
              <w:rPr>
                <w:sz w:val="22"/>
                <w:szCs w:val="22"/>
              </w:rPr>
            </w:pPr>
            <w:r>
              <w:rPr>
                <w:sz w:val="22"/>
                <w:szCs w:val="22"/>
              </w:rPr>
              <w:t>Yes</w:t>
            </w:r>
          </w:p>
        </w:tc>
        <w:tc>
          <w:tcPr>
            <w:tcW w:w="2035" w:type="dxa"/>
            <w:tcBorders>
              <w:top w:val="single" w:sz="4" w:space="0" w:color="auto"/>
              <w:left w:val="nil"/>
              <w:bottom w:val="single" w:sz="4" w:space="0" w:color="auto"/>
              <w:right w:val="single" w:sz="4" w:space="0" w:color="auto"/>
            </w:tcBorders>
            <w:shd w:val="clear" w:color="auto" w:fill="auto"/>
            <w:noWrap/>
            <w:vAlign w:val="center"/>
          </w:tcPr>
          <w:p w:rsidR="00653B45" w:rsidRDefault="00653B45" w:rsidP="00653B45">
            <w:pPr>
              <w:jc w:val="center"/>
              <w:rPr>
                <w:sz w:val="22"/>
                <w:szCs w:val="22"/>
              </w:rPr>
            </w:pPr>
            <w:r>
              <w:rPr>
                <w:sz w:val="22"/>
                <w:szCs w:val="22"/>
              </w:rPr>
              <w:t>Ongoing</w:t>
            </w:r>
          </w:p>
        </w:tc>
      </w:tr>
      <w:tr w:rsidR="00653B45" w:rsidTr="00653B45">
        <w:trPr>
          <w:trHeight w:val="864"/>
        </w:trPr>
        <w:tc>
          <w:tcPr>
            <w:tcW w:w="1501" w:type="dxa"/>
            <w:tcBorders>
              <w:top w:val="single" w:sz="4" w:space="0" w:color="auto"/>
              <w:left w:val="single" w:sz="8" w:space="0" w:color="auto"/>
              <w:bottom w:val="single" w:sz="4" w:space="0" w:color="auto"/>
              <w:right w:val="single" w:sz="4" w:space="0" w:color="auto"/>
            </w:tcBorders>
            <w:vAlign w:val="center"/>
          </w:tcPr>
          <w:p w:rsidR="00653B45" w:rsidRDefault="00653B45" w:rsidP="00653B45">
            <w:pPr>
              <w:rPr>
                <w:sz w:val="22"/>
                <w:szCs w:val="22"/>
              </w:rPr>
            </w:pPr>
            <w:r>
              <w:rPr>
                <w:sz w:val="22"/>
                <w:szCs w:val="22"/>
              </w:rPr>
              <w:t xml:space="preserve">Town of Iroquois </w:t>
            </w:r>
          </w:p>
        </w:tc>
        <w:tc>
          <w:tcPr>
            <w:tcW w:w="2359" w:type="dxa"/>
            <w:tcBorders>
              <w:top w:val="single" w:sz="4" w:space="0" w:color="auto"/>
              <w:left w:val="single" w:sz="8" w:space="0" w:color="auto"/>
              <w:bottom w:val="single" w:sz="4" w:space="0" w:color="auto"/>
              <w:right w:val="single" w:sz="4" w:space="0" w:color="auto"/>
            </w:tcBorders>
            <w:shd w:val="clear" w:color="auto" w:fill="auto"/>
            <w:vAlign w:val="center"/>
          </w:tcPr>
          <w:p w:rsidR="00653B45" w:rsidRDefault="00653B45" w:rsidP="00653B45">
            <w:pPr>
              <w:jc w:val="center"/>
              <w:rPr>
                <w:sz w:val="22"/>
                <w:szCs w:val="22"/>
              </w:rPr>
            </w:pPr>
            <w:r>
              <w:rPr>
                <w:sz w:val="22"/>
                <w:szCs w:val="22"/>
              </w:rPr>
              <w:t>Construct Tornado Shelter</w:t>
            </w:r>
          </w:p>
        </w:tc>
        <w:tc>
          <w:tcPr>
            <w:tcW w:w="1681" w:type="dxa"/>
            <w:tcBorders>
              <w:top w:val="single" w:sz="4" w:space="0" w:color="auto"/>
              <w:left w:val="nil"/>
              <w:bottom w:val="single" w:sz="4" w:space="0" w:color="auto"/>
              <w:right w:val="single" w:sz="4" w:space="0" w:color="auto"/>
            </w:tcBorders>
            <w:shd w:val="clear" w:color="auto" w:fill="auto"/>
            <w:noWrap/>
            <w:vAlign w:val="center"/>
          </w:tcPr>
          <w:p w:rsidR="00653B45" w:rsidRDefault="00653B45" w:rsidP="00653B45">
            <w:pPr>
              <w:jc w:val="center"/>
              <w:rPr>
                <w:sz w:val="22"/>
                <w:szCs w:val="22"/>
              </w:rPr>
            </w:pPr>
            <w:r>
              <w:rPr>
                <w:sz w:val="22"/>
                <w:szCs w:val="22"/>
              </w:rPr>
              <w:t>Tornado</w:t>
            </w:r>
          </w:p>
        </w:tc>
        <w:tc>
          <w:tcPr>
            <w:tcW w:w="1769" w:type="dxa"/>
            <w:tcBorders>
              <w:top w:val="single" w:sz="4" w:space="0" w:color="auto"/>
              <w:left w:val="nil"/>
              <w:bottom w:val="single" w:sz="4" w:space="0" w:color="auto"/>
              <w:right w:val="single" w:sz="4" w:space="0" w:color="auto"/>
            </w:tcBorders>
            <w:shd w:val="clear" w:color="auto" w:fill="auto"/>
            <w:vAlign w:val="center"/>
          </w:tcPr>
          <w:p w:rsidR="00653B45" w:rsidRDefault="00653B45" w:rsidP="00653B45">
            <w:pPr>
              <w:jc w:val="center"/>
              <w:rPr>
                <w:sz w:val="22"/>
                <w:szCs w:val="22"/>
              </w:rPr>
            </w:pPr>
            <w:r>
              <w:rPr>
                <w:sz w:val="22"/>
                <w:szCs w:val="22"/>
              </w:rPr>
              <w:t>Yes</w:t>
            </w:r>
          </w:p>
        </w:tc>
        <w:tc>
          <w:tcPr>
            <w:tcW w:w="2035" w:type="dxa"/>
            <w:tcBorders>
              <w:top w:val="single" w:sz="4" w:space="0" w:color="auto"/>
              <w:left w:val="nil"/>
              <w:bottom w:val="single" w:sz="4" w:space="0" w:color="auto"/>
              <w:right w:val="single" w:sz="4" w:space="0" w:color="auto"/>
            </w:tcBorders>
            <w:shd w:val="clear" w:color="auto" w:fill="auto"/>
            <w:noWrap/>
            <w:vAlign w:val="center"/>
          </w:tcPr>
          <w:p w:rsidR="00653B45" w:rsidRDefault="00653B45" w:rsidP="00653B45">
            <w:pPr>
              <w:jc w:val="center"/>
              <w:rPr>
                <w:sz w:val="22"/>
                <w:szCs w:val="22"/>
              </w:rPr>
            </w:pPr>
            <w:r>
              <w:rPr>
                <w:sz w:val="22"/>
                <w:szCs w:val="22"/>
              </w:rPr>
              <w:t xml:space="preserve">Ongoing </w:t>
            </w:r>
          </w:p>
        </w:tc>
      </w:tr>
      <w:tr w:rsidR="00653B45" w:rsidTr="00653B45">
        <w:trPr>
          <w:trHeight w:val="864"/>
        </w:trPr>
        <w:tc>
          <w:tcPr>
            <w:tcW w:w="1501" w:type="dxa"/>
            <w:tcBorders>
              <w:top w:val="single" w:sz="4" w:space="0" w:color="auto"/>
              <w:left w:val="single" w:sz="8" w:space="0" w:color="auto"/>
              <w:bottom w:val="single" w:sz="4" w:space="0" w:color="auto"/>
              <w:right w:val="single" w:sz="4" w:space="0" w:color="auto"/>
            </w:tcBorders>
            <w:vAlign w:val="center"/>
          </w:tcPr>
          <w:p w:rsidR="00653B45" w:rsidRDefault="00653B45" w:rsidP="00653B45">
            <w:pPr>
              <w:rPr>
                <w:sz w:val="22"/>
                <w:szCs w:val="22"/>
              </w:rPr>
            </w:pPr>
            <w:r>
              <w:rPr>
                <w:sz w:val="22"/>
                <w:szCs w:val="22"/>
              </w:rPr>
              <w:t>City of Lake Preston</w:t>
            </w:r>
          </w:p>
        </w:tc>
        <w:tc>
          <w:tcPr>
            <w:tcW w:w="2359" w:type="dxa"/>
            <w:tcBorders>
              <w:top w:val="single" w:sz="4" w:space="0" w:color="auto"/>
              <w:left w:val="single" w:sz="8" w:space="0" w:color="auto"/>
              <w:bottom w:val="single" w:sz="4" w:space="0" w:color="auto"/>
              <w:right w:val="single" w:sz="4" w:space="0" w:color="auto"/>
            </w:tcBorders>
            <w:shd w:val="clear" w:color="auto" w:fill="auto"/>
            <w:vAlign w:val="center"/>
          </w:tcPr>
          <w:p w:rsidR="00653B45" w:rsidRDefault="00653B45" w:rsidP="00653B45">
            <w:pPr>
              <w:jc w:val="center"/>
              <w:rPr>
                <w:sz w:val="22"/>
                <w:szCs w:val="22"/>
              </w:rPr>
            </w:pPr>
            <w:r>
              <w:rPr>
                <w:sz w:val="22"/>
                <w:szCs w:val="22"/>
              </w:rPr>
              <w:t>Construct Tornado Shelter</w:t>
            </w:r>
          </w:p>
        </w:tc>
        <w:tc>
          <w:tcPr>
            <w:tcW w:w="1681" w:type="dxa"/>
            <w:tcBorders>
              <w:top w:val="single" w:sz="4" w:space="0" w:color="auto"/>
              <w:left w:val="nil"/>
              <w:bottom w:val="single" w:sz="4" w:space="0" w:color="auto"/>
              <w:right w:val="single" w:sz="4" w:space="0" w:color="auto"/>
            </w:tcBorders>
            <w:shd w:val="clear" w:color="auto" w:fill="auto"/>
            <w:noWrap/>
            <w:vAlign w:val="center"/>
          </w:tcPr>
          <w:p w:rsidR="00653B45" w:rsidRDefault="00653B45" w:rsidP="00653B45">
            <w:pPr>
              <w:jc w:val="center"/>
              <w:rPr>
                <w:sz w:val="22"/>
                <w:szCs w:val="22"/>
              </w:rPr>
            </w:pPr>
            <w:r>
              <w:rPr>
                <w:sz w:val="22"/>
                <w:szCs w:val="22"/>
              </w:rPr>
              <w:t>Tornado</w:t>
            </w:r>
          </w:p>
        </w:tc>
        <w:tc>
          <w:tcPr>
            <w:tcW w:w="1769" w:type="dxa"/>
            <w:tcBorders>
              <w:top w:val="single" w:sz="4" w:space="0" w:color="auto"/>
              <w:left w:val="nil"/>
              <w:bottom w:val="single" w:sz="4" w:space="0" w:color="auto"/>
              <w:right w:val="single" w:sz="4" w:space="0" w:color="auto"/>
            </w:tcBorders>
            <w:shd w:val="clear" w:color="auto" w:fill="auto"/>
            <w:vAlign w:val="center"/>
          </w:tcPr>
          <w:p w:rsidR="00653B45" w:rsidRDefault="00653B45" w:rsidP="00653B45">
            <w:pPr>
              <w:jc w:val="center"/>
              <w:rPr>
                <w:sz w:val="22"/>
                <w:szCs w:val="22"/>
              </w:rPr>
            </w:pPr>
            <w:r>
              <w:rPr>
                <w:sz w:val="22"/>
                <w:szCs w:val="22"/>
              </w:rPr>
              <w:t>No</w:t>
            </w:r>
          </w:p>
        </w:tc>
        <w:tc>
          <w:tcPr>
            <w:tcW w:w="2035" w:type="dxa"/>
            <w:tcBorders>
              <w:top w:val="single" w:sz="4" w:space="0" w:color="auto"/>
              <w:left w:val="nil"/>
              <w:bottom w:val="single" w:sz="4" w:space="0" w:color="auto"/>
              <w:right w:val="single" w:sz="4" w:space="0" w:color="auto"/>
            </w:tcBorders>
            <w:shd w:val="clear" w:color="auto" w:fill="auto"/>
            <w:noWrap/>
            <w:vAlign w:val="center"/>
          </w:tcPr>
          <w:p w:rsidR="00653B45" w:rsidRDefault="00653B45" w:rsidP="00653B45">
            <w:pPr>
              <w:jc w:val="center"/>
              <w:rPr>
                <w:sz w:val="22"/>
                <w:szCs w:val="22"/>
              </w:rPr>
            </w:pPr>
            <w:r>
              <w:rPr>
                <w:sz w:val="22"/>
                <w:szCs w:val="22"/>
              </w:rPr>
              <w:t xml:space="preserve">Completed </w:t>
            </w:r>
          </w:p>
        </w:tc>
      </w:tr>
      <w:tr w:rsidR="00653B45" w:rsidTr="00653B45">
        <w:trPr>
          <w:trHeight w:val="864"/>
        </w:trPr>
        <w:tc>
          <w:tcPr>
            <w:tcW w:w="1501" w:type="dxa"/>
            <w:tcBorders>
              <w:top w:val="single" w:sz="4" w:space="0" w:color="auto"/>
              <w:left w:val="single" w:sz="8" w:space="0" w:color="auto"/>
              <w:bottom w:val="single" w:sz="4" w:space="0" w:color="auto"/>
              <w:right w:val="single" w:sz="4" w:space="0" w:color="auto"/>
            </w:tcBorders>
            <w:vAlign w:val="center"/>
          </w:tcPr>
          <w:p w:rsidR="00653B45" w:rsidRDefault="00653B45" w:rsidP="00653B45">
            <w:pPr>
              <w:rPr>
                <w:sz w:val="22"/>
                <w:szCs w:val="22"/>
              </w:rPr>
            </w:pPr>
            <w:r>
              <w:rPr>
                <w:sz w:val="22"/>
                <w:szCs w:val="22"/>
              </w:rPr>
              <w:t>Town of Oldham</w:t>
            </w:r>
          </w:p>
        </w:tc>
        <w:tc>
          <w:tcPr>
            <w:tcW w:w="2359" w:type="dxa"/>
            <w:tcBorders>
              <w:top w:val="single" w:sz="4" w:space="0" w:color="auto"/>
              <w:left w:val="single" w:sz="8" w:space="0" w:color="auto"/>
              <w:bottom w:val="single" w:sz="4" w:space="0" w:color="auto"/>
              <w:right w:val="single" w:sz="4" w:space="0" w:color="auto"/>
            </w:tcBorders>
            <w:shd w:val="clear" w:color="auto" w:fill="auto"/>
            <w:vAlign w:val="center"/>
          </w:tcPr>
          <w:p w:rsidR="00653B45" w:rsidRDefault="00653B45" w:rsidP="00653B45">
            <w:pPr>
              <w:jc w:val="center"/>
              <w:rPr>
                <w:sz w:val="22"/>
                <w:szCs w:val="22"/>
              </w:rPr>
            </w:pPr>
            <w:r>
              <w:rPr>
                <w:sz w:val="22"/>
                <w:szCs w:val="22"/>
              </w:rPr>
              <w:t>Update Comprehensive Land Use Plan and Update Zoning Regulations</w:t>
            </w:r>
          </w:p>
        </w:tc>
        <w:tc>
          <w:tcPr>
            <w:tcW w:w="1681" w:type="dxa"/>
            <w:tcBorders>
              <w:top w:val="single" w:sz="4" w:space="0" w:color="auto"/>
              <w:left w:val="nil"/>
              <w:bottom w:val="single" w:sz="4" w:space="0" w:color="auto"/>
              <w:right w:val="single" w:sz="4" w:space="0" w:color="auto"/>
            </w:tcBorders>
            <w:shd w:val="clear" w:color="auto" w:fill="auto"/>
            <w:noWrap/>
            <w:vAlign w:val="center"/>
          </w:tcPr>
          <w:p w:rsidR="00653B45" w:rsidRDefault="00653B45" w:rsidP="00653B45">
            <w:pPr>
              <w:jc w:val="center"/>
              <w:rPr>
                <w:sz w:val="22"/>
                <w:szCs w:val="22"/>
              </w:rPr>
            </w:pPr>
            <w:r>
              <w:rPr>
                <w:sz w:val="22"/>
                <w:szCs w:val="22"/>
              </w:rPr>
              <w:t xml:space="preserve">Flooding </w:t>
            </w:r>
          </w:p>
        </w:tc>
        <w:tc>
          <w:tcPr>
            <w:tcW w:w="1769" w:type="dxa"/>
            <w:tcBorders>
              <w:top w:val="single" w:sz="4" w:space="0" w:color="auto"/>
              <w:left w:val="nil"/>
              <w:bottom w:val="single" w:sz="4" w:space="0" w:color="auto"/>
              <w:right w:val="single" w:sz="4" w:space="0" w:color="auto"/>
            </w:tcBorders>
            <w:shd w:val="clear" w:color="auto" w:fill="auto"/>
            <w:vAlign w:val="center"/>
          </w:tcPr>
          <w:p w:rsidR="00653B45" w:rsidRDefault="00653B45" w:rsidP="00653B45">
            <w:pPr>
              <w:jc w:val="center"/>
              <w:rPr>
                <w:sz w:val="22"/>
                <w:szCs w:val="22"/>
              </w:rPr>
            </w:pPr>
            <w:r>
              <w:rPr>
                <w:sz w:val="22"/>
                <w:szCs w:val="22"/>
              </w:rPr>
              <w:t>No</w:t>
            </w:r>
          </w:p>
        </w:tc>
        <w:tc>
          <w:tcPr>
            <w:tcW w:w="2035" w:type="dxa"/>
            <w:tcBorders>
              <w:top w:val="single" w:sz="4" w:space="0" w:color="auto"/>
              <w:left w:val="nil"/>
              <w:bottom w:val="single" w:sz="4" w:space="0" w:color="auto"/>
              <w:right w:val="single" w:sz="4" w:space="0" w:color="auto"/>
            </w:tcBorders>
            <w:shd w:val="clear" w:color="auto" w:fill="auto"/>
            <w:noWrap/>
            <w:vAlign w:val="center"/>
          </w:tcPr>
          <w:p w:rsidR="00653B45" w:rsidRDefault="00653B45" w:rsidP="00653B45">
            <w:pPr>
              <w:jc w:val="center"/>
              <w:rPr>
                <w:sz w:val="22"/>
                <w:szCs w:val="22"/>
              </w:rPr>
            </w:pPr>
            <w:r>
              <w:rPr>
                <w:sz w:val="22"/>
                <w:szCs w:val="22"/>
              </w:rPr>
              <w:t xml:space="preserve">Completed </w:t>
            </w:r>
          </w:p>
        </w:tc>
      </w:tr>
      <w:tr w:rsidR="00653B45" w:rsidTr="00653B45">
        <w:trPr>
          <w:trHeight w:val="864"/>
        </w:trPr>
        <w:tc>
          <w:tcPr>
            <w:tcW w:w="1501" w:type="dxa"/>
            <w:tcBorders>
              <w:top w:val="single" w:sz="4" w:space="0" w:color="auto"/>
              <w:left w:val="single" w:sz="8" w:space="0" w:color="auto"/>
              <w:bottom w:val="single" w:sz="4" w:space="0" w:color="auto"/>
              <w:right w:val="single" w:sz="4" w:space="0" w:color="auto"/>
            </w:tcBorders>
            <w:vAlign w:val="center"/>
          </w:tcPr>
          <w:p w:rsidR="00653B45" w:rsidRDefault="00653B45" w:rsidP="00653B45">
            <w:pPr>
              <w:rPr>
                <w:sz w:val="22"/>
                <w:szCs w:val="22"/>
              </w:rPr>
            </w:pPr>
            <w:r>
              <w:rPr>
                <w:sz w:val="22"/>
                <w:szCs w:val="22"/>
              </w:rPr>
              <w:t xml:space="preserve">Sioux Valley Energy </w:t>
            </w:r>
          </w:p>
        </w:tc>
        <w:tc>
          <w:tcPr>
            <w:tcW w:w="2359" w:type="dxa"/>
            <w:tcBorders>
              <w:top w:val="single" w:sz="4" w:space="0" w:color="auto"/>
              <w:left w:val="single" w:sz="8" w:space="0" w:color="auto"/>
              <w:bottom w:val="single" w:sz="4" w:space="0" w:color="auto"/>
              <w:right w:val="single" w:sz="4" w:space="0" w:color="auto"/>
            </w:tcBorders>
            <w:shd w:val="clear" w:color="auto" w:fill="auto"/>
            <w:vAlign w:val="center"/>
          </w:tcPr>
          <w:p w:rsidR="00653B45" w:rsidRDefault="00653B45" w:rsidP="00653B45">
            <w:pPr>
              <w:jc w:val="center"/>
              <w:rPr>
                <w:sz w:val="22"/>
                <w:szCs w:val="22"/>
              </w:rPr>
            </w:pPr>
            <w:r>
              <w:rPr>
                <w:sz w:val="22"/>
                <w:szCs w:val="22"/>
              </w:rPr>
              <w:t xml:space="preserve">Bury Power Lines in ice prone areas where feasible </w:t>
            </w:r>
          </w:p>
        </w:tc>
        <w:tc>
          <w:tcPr>
            <w:tcW w:w="1681" w:type="dxa"/>
            <w:tcBorders>
              <w:top w:val="single" w:sz="4" w:space="0" w:color="auto"/>
              <w:left w:val="nil"/>
              <w:bottom w:val="single" w:sz="4" w:space="0" w:color="auto"/>
              <w:right w:val="single" w:sz="4" w:space="0" w:color="auto"/>
            </w:tcBorders>
            <w:shd w:val="clear" w:color="auto" w:fill="auto"/>
            <w:noWrap/>
            <w:vAlign w:val="center"/>
          </w:tcPr>
          <w:p w:rsidR="00653B45" w:rsidRDefault="00653B45" w:rsidP="00653B45">
            <w:pPr>
              <w:jc w:val="center"/>
              <w:rPr>
                <w:sz w:val="22"/>
                <w:szCs w:val="22"/>
              </w:rPr>
            </w:pPr>
            <w:r>
              <w:rPr>
                <w:sz w:val="22"/>
                <w:szCs w:val="22"/>
              </w:rPr>
              <w:t>Severe Weather Hazards (summer and winter)</w:t>
            </w:r>
          </w:p>
        </w:tc>
        <w:tc>
          <w:tcPr>
            <w:tcW w:w="1769" w:type="dxa"/>
            <w:tcBorders>
              <w:top w:val="single" w:sz="4" w:space="0" w:color="auto"/>
              <w:left w:val="nil"/>
              <w:bottom w:val="single" w:sz="4" w:space="0" w:color="auto"/>
              <w:right w:val="single" w:sz="4" w:space="0" w:color="auto"/>
            </w:tcBorders>
            <w:shd w:val="clear" w:color="auto" w:fill="auto"/>
            <w:vAlign w:val="center"/>
          </w:tcPr>
          <w:p w:rsidR="00653B45" w:rsidRDefault="00653B45" w:rsidP="00653B45">
            <w:pPr>
              <w:jc w:val="center"/>
              <w:rPr>
                <w:sz w:val="22"/>
                <w:szCs w:val="22"/>
              </w:rPr>
            </w:pPr>
            <w:r>
              <w:rPr>
                <w:sz w:val="22"/>
                <w:szCs w:val="22"/>
              </w:rPr>
              <w:t xml:space="preserve">Yes </w:t>
            </w:r>
          </w:p>
        </w:tc>
        <w:tc>
          <w:tcPr>
            <w:tcW w:w="2035" w:type="dxa"/>
            <w:tcBorders>
              <w:top w:val="single" w:sz="4" w:space="0" w:color="auto"/>
              <w:left w:val="nil"/>
              <w:bottom w:val="single" w:sz="4" w:space="0" w:color="auto"/>
              <w:right w:val="single" w:sz="4" w:space="0" w:color="auto"/>
            </w:tcBorders>
            <w:shd w:val="clear" w:color="auto" w:fill="auto"/>
            <w:noWrap/>
            <w:vAlign w:val="center"/>
          </w:tcPr>
          <w:p w:rsidR="00653B45" w:rsidRDefault="00653B45" w:rsidP="00653B45">
            <w:pPr>
              <w:jc w:val="center"/>
              <w:rPr>
                <w:sz w:val="22"/>
                <w:szCs w:val="22"/>
              </w:rPr>
            </w:pPr>
            <w:r>
              <w:rPr>
                <w:sz w:val="22"/>
                <w:szCs w:val="22"/>
              </w:rPr>
              <w:t>Ongoing</w:t>
            </w:r>
          </w:p>
        </w:tc>
      </w:tr>
      <w:tr w:rsidR="00653B45" w:rsidTr="00653B45">
        <w:trPr>
          <w:trHeight w:val="864"/>
        </w:trPr>
        <w:tc>
          <w:tcPr>
            <w:tcW w:w="1501" w:type="dxa"/>
            <w:tcBorders>
              <w:top w:val="single" w:sz="4" w:space="0" w:color="auto"/>
              <w:left w:val="single" w:sz="8" w:space="0" w:color="auto"/>
              <w:bottom w:val="single" w:sz="4" w:space="0" w:color="auto"/>
              <w:right w:val="single" w:sz="4" w:space="0" w:color="auto"/>
            </w:tcBorders>
            <w:vAlign w:val="center"/>
          </w:tcPr>
          <w:p w:rsidR="00653B45" w:rsidRDefault="00653B45" w:rsidP="00653B45">
            <w:pPr>
              <w:rPr>
                <w:sz w:val="22"/>
                <w:szCs w:val="22"/>
              </w:rPr>
            </w:pPr>
            <w:r>
              <w:rPr>
                <w:sz w:val="22"/>
                <w:szCs w:val="22"/>
              </w:rPr>
              <w:t xml:space="preserve">Sioux Valley Energy </w:t>
            </w:r>
          </w:p>
        </w:tc>
        <w:tc>
          <w:tcPr>
            <w:tcW w:w="2359" w:type="dxa"/>
            <w:tcBorders>
              <w:top w:val="single" w:sz="4" w:space="0" w:color="auto"/>
              <w:left w:val="single" w:sz="8" w:space="0" w:color="auto"/>
              <w:bottom w:val="single" w:sz="4" w:space="0" w:color="auto"/>
              <w:right w:val="single" w:sz="4" w:space="0" w:color="auto"/>
            </w:tcBorders>
            <w:shd w:val="clear" w:color="auto" w:fill="auto"/>
            <w:vAlign w:val="center"/>
          </w:tcPr>
          <w:p w:rsidR="00653B45" w:rsidRDefault="00653B45" w:rsidP="00653B45">
            <w:pPr>
              <w:jc w:val="center"/>
              <w:rPr>
                <w:sz w:val="22"/>
                <w:szCs w:val="22"/>
              </w:rPr>
            </w:pPr>
            <w:r>
              <w:rPr>
                <w:sz w:val="22"/>
                <w:szCs w:val="22"/>
              </w:rPr>
              <w:t xml:space="preserve">Bury or rebuild critical overhead power lines </w:t>
            </w:r>
          </w:p>
        </w:tc>
        <w:tc>
          <w:tcPr>
            <w:tcW w:w="1681" w:type="dxa"/>
            <w:tcBorders>
              <w:top w:val="single" w:sz="4" w:space="0" w:color="auto"/>
              <w:left w:val="nil"/>
              <w:bottom w:val="single" w:sz="4" w:space="0" w:color="auto"/>
              <w:right w:val="single" w:sz="4" w:space="0" w:color="auto"/>
            </w:tcBorders>
            <w:shd w:val="clear" w:color="auto" w:fill="auto"/>
            <w:noWrap/>
            <w:vAlign w:val="center"/>
          </w:tcPr>
          <w:p w:rsidR="00653B45" w:rsidRDefault="00653B45" w:rsidP="00653B45">
            <w:pPr>
              <w:jc w:val="center"/>
              <w:rPr>
                <w:sz w:val="22"/>
                <w:szCs w:val="22"/>
              </w:rPr>
            </w:pPr>
            <w:r>
              <w:rPr>
                <w:sz w:val="22"/>
                <w:szCs w:val="22"/>
              </w:rPr>
              <w:t>Severe Weather Hazards (summer and winter)</w:t>
            </w:r>
          </w:p>
        </w:tc>
        <w:tc>
          <w:tcPr>
            <w:tcW w:w="1769" w:type="dxa"/>
            <w:tcBorders>
              <w:top w:val="single" w:sz="4" w:space="0" w:color="auto"/>
              <w:left w:val="nil"/>
              <w:bottom w:val="single" w:sz="4" w:space="0" w:color="auto"/>
              <w:right w:val="single" w:sz="4" w:space="0" w:color="auto"/>
            </w:tcBorders>
            <w:shd w:val="clear" w:color="auto" w:fill="auto"/>
            <w:vAlign w:val="center"/>
          </w:tcPr>
          <w:p w:rsidR="00653B45" w:rsidRDefault="00653B45" w:rsidP="00653B45">
            <w:pPr>
              <w:jc w:val="center"/>
              <w:rPr>
                <w:sz w:val="22"/>
                <w:szCs w:val="22"/>
              </w:rPr>
            </w:pPr>
            <w:r>
              <w:rPr>
                <w:sz w:val="22"/>
                <w:szCs w:val="22"/>
              </w:rPr>
              <w:t>Yes</w:t>
            </w:r>
          </w:p>
        </w:tc>
        <w:tc>
          <w:tcPr>
            <w:tcW w:w="2035" w:type="dxa"/>
            <w:tcBorders>
              <w:top w:val="single" w:sz="4" w:space="0" w:color="auto"/>
              <w:left w:val="nil"/>
              <w:bottom w:val="single" w:sz="4" w:space="0" w:color="auto"/>
              <w:right w:val="single" w:sz="4" w:space="0" w:color="auto"/>
            </w:tcBorders>
            <w:shd w:val="clear" w:color="auto" w:fill="auto"/>
            <w:noWrap/>
            <w:vAlign w:val="center"/>
          </w:tcPr>
          <w:p w:rsidR="00653B45" w:rsidRDefault="00653B45" w:rsidP="00653B45">
            <w:pPr>
              <w:jc w:val="center"/>
              <w:rPr>
                <w:sz w:val="22"/>
                <w:szCs w:val="22"/>
              </w:rPr>
            </w:pPr>
            <w:r>
              <w:rPr>
                <w:sz w:val="22"/>
                <w:szCs w:val="22"/>
              </w:rPr>
              <w:t>Ongoing</w:t>
            </w:r>
          </w:p>
        </w:tc>
      </w:tr>
      <w:tr w:rsidR="00653B45" w:rsidTr="00653B45">
        <w:trPr>
          <w:trHeight w:val="864"/>
        </w:trPr>
        <w:tc>
          <w:tcPr>
            <w:tcW w:w="1501" w:type="dxa"/>
            <w:tcBorders>
              <w:top w:val="single" w:sz="4" w:space="0" w:color="auto"/>
              <w:left w:val="single" w:sz="8" w:space="0" w:color="auto"/>
              <w:bottom w:val="single" w:sz="4" w:space="0" w:color="auto"/>
              <w:right w:val="single" w:sz="4" w:space="0" w:color="auto"/>
            </w:tcBorders>
            <w:vAlign w:val="center"/>
          </w:tcPr>
          <w:p w:rsidR="00653B45" w:rsidRDefault="00653B45" w:rsidP="00653B45">
            <w:pPr>
              <w:rPr>
                <w:sz w:val="22"/>
                <w:szCs w:val="22"/>
              </w:rPr>
            </w:pPr>
            <w:r>
              <w:rPr>
                <w:sz w:val="22"/>
                <w:szCs w:val="22"/>
              </w:rPr>
              <w:t>Sioux Valley Energy</w:t>
            </w:r>
          </w:p>
        </w:tc>
        <w:tc>
          <w:tcPr>
            <w:tcW w:w="2359" w:type="dxa"/>
            <w:tcBorders>
              <w:top w:val="single" w:sz="4" w:space="0" w:color="auto"/>
              <w:left w:val="single" w:sz="8" w:space="0" w:color="auto"/>
              <w:bottom w:val="single" w:sz="4" w:space="0" w:color="auto"/>
              <w:right w:val="single" w:sz="4" w:space="0" w:color="auto"/>
            </w:tcBorders>
            <w:shd w:val="clear" w:color="auto" w:fill="auto"/>
            <w:vAlign w:val="center"/>
          </w:tcPr>
          <w:p w:rsidR="00653B45" w:rsidRDefault="00653B45" w:rsidP="00653B45">
            <w:pPr>
              <w:jc w:val="center"/>
              <w:rPr>
                <w:sz w:val="22"/>
                <w:szCs w:val="22"/>
              </w:rPr>
            </w:pPr>
            <w:r>
              <w:rPr>
                <w:sz w:val="22"/>
                <w:szCs w:val="22"/>
              </w:rPr>
              <w:t>Bury power lines in areas of high traffic volume</w:t>
            </w:r>
          </w:p>
        </w:tc>
        <w:tc>
          <w:tcPr>
            <w:tcW w:w="1681" w:type="dxa"/>
            <w:tcBorders>
              <w:top w:val="single" w:sz="4" w:space="0" w:color="auto"/>
              <w:left w:val="nil"/>
              <w:bottom w:val="single" w:sz="4" w:space="0" w:color="auto"/>
              <w:right w:val="single" w:sz="4" w:space="0" w:color="auto"/>
            </w:tcBorders>
            <w:shd w:val="clear" w:color="auto" w:fill="auto"/>
            <w:noWrap/>
            <w:vAlign w:val="center"/>
          </w:tcPr>
          <w:p w:rsidR="00653B45" w:rsidRDefault="00653B45" w:rsidP="00653B45">
            <w:pPr>
              <w:jc w:val="center"/>
              <w:rPr>
                <w:sz w:val="22"/>
                <w:szCs w:val="22"/>
              </w:rPr>
            </w:pPr>
            <w:r>
              <w:rPr>
                <w:sz w:val="22"/>
                <w:szCs w:val="22"/>
              </w:rPr>
              <w:t>Severe Weather Hazards (summer and winter</w:t>
            </w:r>
          </w:p>
        </w:tc>
        <w:tc>
          <w:tcPr>
            <w:tcW w:w="1769" w:type="dxa"/>
            <w:tcBorders>
              <w:top w:val="single" w:sz="4" w:space="0" w:color="auto"/>
              <w:left w:val="nil"/>
              <w:bottom w:val="single" w:sz="4" w:space="0" w:color="auto"/>
              <w:right w:val="single" w:sz="4" w:space="0" w:color="auto"/>
            </w:tcBorders>
            <w:shd w:val="clear" w:color="auto" w:fill="auto"/>
            <w:vAlign w:val="center"/>
          </w:tcPr>
          <w:p w:rsidR="00653B45" w:rsidRDefault="00653B45" w:rsidP="00653B45">
            <w:pPr>
              <w:jc w:val="center"/>
              <w:rPr>
                <w:sz w:val="22"/>
                <w:szCs w:val="22"/>
              </w:rPr>
            </w:pPr>
            <w:r>
              <w:rPr>
                <w:sz w:val="22"/>
                <w:szCs w:val="22"/>
              </w:rPr>
              <w:t>Yes</w:t>
            </w:r>
          </w:p>
        </w:tc>
        <w:tc>
          <w:tcPr>
            <w:tcW w:w="2035" w:type="dxa"/>
            <w:tcBorders>
              <w:top w:val="single" w:sz="4" w:space="0" w:color="auto"/>
              <w:left w:val="nil"/>
              <w:bottom w:val="single" w:sz="4" w:space="0" w:color="auto"/>
              <w:right w:val="single" w:sz="4" w:space="0" w:color="auto"/>
            </w:tcBorders>
            <w:shd w:val="clear" w:color="auto" w:fill="auto"/>
            <w:noWrap/>
            <w:vAlign w:val="center"/>
          </w:tcPr>
          <w:p w:rsidR="00653B45" w:rsidRDefault="00653B45" w:rsidP="00653B45">
            <w:pPr>
              <w:jc w:val="center"/>
              <w:rPr>
                <w:sz w:val="22"/>
                <w:szCs w:val="22"/>
              </w:rPr>
            </w:pPr>
            <w:r>
              <w:rPr>
                <w:sz w:val="22"/>
                <w:szCs w:val="22"/>
              </w:rPr>
              <w:t>Ongoing</w:t>
            </w:r>
          </w:p>
        </w:tc>
      </w:tr>
      <w:tr w:rsidR="00653B45" w:rsidTr="00653B45">
        <w:trPr>
          <w:trHeight w:val="864"/>
        </w:trPr>
        <w:tc>
          <w:tcPr>
            <w:tcW w:w="1501" w:type="dxa"/>
            <w:tcBorders>
              <w:top w:val="single" w:sz="4" w:space="0" w:color="auto"/>
              <w:left w:val="single" w:sz="8" w:space="0" w:color="auto"/>
              <w:bottom w:val="single" w:sz="4" w:space="0" w:color="auto"/>
              <w:right w:val="single" w:sz="4" w:space="0" w:color="auto"/>
            </w:tcBorders>
            <w:vAlign w:val="center"/>
          </w:tcPr>
          <w:p w:rsidR="00653B45" w:rsidRDefault="00653B45" w:rsidP="00653B45">
            <w:pPr>
              <w:rPr>
                <w:sz w:val="22"/>
                <w:szCs w:val="22"/>
              </w:rPr>
            </w:pPr>
            <w:r>
              <w:rPr>
                <w:sz w:val="22"/>
                <w:szCs w:val="22"/>
              </w:rPr>
              <w:t xml:space="preserve">Sioux Valley Energy </w:t>
            </w:r>
          </w:p>
        </w:tc>
        <w:tc>
          <w:tcPr>
            <w:tcW w:w="2359" w:type="dxa"/>
            <w:tcBorders>
              <w:top w:val="single" w:sz="4" w:space="0" w:color="auto"/>
              <w:left w:val="single" w:sz="8" w:space="0" w:color="auto"/>
              <w:bottom w:val="single" w:sz="4" w:space="0" w:color="auto"/>
              <w:right w:val="single" w:sz="4" w:space="0" w:color="auto"/>
            </w:tcBorders>
            <w:shd w:val="clear" w:color="auto" w:fill="auto"/>
            <w:vAlign w:val="center"/>
          </w:tcPr>
          <w:p w:rsidR="00653B45" w:rsidRDefault="00653B45" w:rsidP="00653B45">
            <w:pPr>
              <w:jc w:val="center"/>
              <w:rPr>
                <w:sz w:val="22"/>
                <w:szCs w:val="22"/>
              </w:rPr>
            </w:pPr>
            <w:r>
              <w:rPr>
                <w:sz w:val="22"/>
                <w:szCs w:val="22"/>
              </w:rPr>
              <w:t>Bury power lines in heavily treed areas or rebuild overhead lines</w:t>
            </w:r>
          </w:p>
        </w:tc>
        <w:tc>
          <w:tcPr>
            <w:tcW w:w="1681" w:type="dxa"/>
            <w:tcBorders>
              <w:top w:val="single" w:sz="4" w:space="0" w:color="auto"/>
              <w:left w:val="nil"/>
              <w:bottom w:val="single" w:sz="4" w:space="0" w:color="auto"/>
              <w:right w:val="single" w:sz="4" w:space="0" w:color="auto"/>
            </w:tcBorders>
            <w:shd w:val="clear" w:color="auto" w:fill="auto"/>
            <w:noWrap/>
            <w:vAlign w:val="center"/>
          </w:tcPr>
          <w:p w:rsidR="00653B45" w:rsidRDefault="00653B45" w:rsidP="00653B45">
            <w:pPr>
              <w:jc w:val="center"/>
              <w:rPr>
                <w:sz w:val="22"/>
                <w:szCs w:val="22"/>
              </w:rPr>
            </w:pPr>
            <w:r>
              <w:rPr>
                <w:sz w:val="22"/>
                <w:szCs w:val="22"/>
              </w:rPr>
              <w:t xml:space="preserve">Severe Weather Hazards (summer and winter) </w:t>
            </w:r>
          </w:p>
        </w:tc>
        <w:tc>
          <w:tcPr>
            <w:tcW w:w="1769" w:type="dxa"/>
            <w:tcBorders>
              <w:top w:val="single" w:sz="4" w:space="0" w:color="auto"/>
              <w:left w:val="nil"/>
              <w:bottom w:val="single" w:sz="4" w:space="0" w:color="auto"/>
              <w:right w:val="single" w:sz="4" w:space="0" w:color="auto"/>
            </w:tcBorders>
            <w:shd w:val="clear" w:color="auto" w:fill="auto"/>
            <w:vAlign w:val="center"/>
          </w:tcPr>
          <w:p w:rsidR="00653B45" w:rsidRDefault="00653B45" w:rsidP="00653B45">
            <w:pPr>
              <w:jc w:val="center"/>
              <w:rPr>
                <w:sz w:val="22"/>
                <w:szCs w:val="22"/>
              </w:rPr>
            </w:pPr>
            <w:r>
              <w:rPr>
                <w:sz w:val="22"/>
                <w:szCs w:val="22"/>
              </w:rPr>
              <w:t>Yes</w:t>
            </w:r>
          </w:p>
        </w:tc>
        <w:tc>
          <w:tcPr>
            <w:tcW w:w="2035" w:type="dxa"/>
            <w:tcBorders>
              <w:top w:val="single" w:sz="4" w:space="0" w:color="auto"/>
              <w:left w:val="nil"/>
              <w:bottom w:val="single" w:sz="4" w:space="0" w:color="auto"/>
              <w:right w:val="single" w:sz="4" w:space="0" w:color="auto"/>
            </w:tcBorders>
            <w:shd w:val="clear" w:color="auto" w:fill="auto"/>
            <w:noWrap/>
            <w:vAlign w:val="center"/>
          </w:tcPr>
          <w:p w:rsidR="00653B45" w:rsidRDefault="00653B45" w:rsidP="00653B45">
            <w:pPr>
              <w:jc w:val="center"/>
              <w:rPr>
                <w:sz w:val="22"/>
                <w:szCs w:val="22"/>
              </w:rPr>
            </w:pPr>
            <w:r>
              <w:rPr>
                <w:sz w:val="22"/>
                <w:szCs w:val="22"/>
              </w:rPr>
              <w:t>Ongoing</w:t>
            </w:r>
          </w:p>
        </w:tc>
      </w:tr>
      <w:tr w:rsidR="00653B45" w:rsidTr="00653B45">
        <w:trPr>
          <w:trHeight w:val="864"/>
        </w:trPr>
        <w:tc>
          <w:tcPr>
            <w:tcW w:w="1501" w:type="dxa"/>
            <w:tcBorders>
              <w:top w:val="single" w:sz="4" w:space="0" w:color="auto"/>
              <w:left w:val="single" w:sz="8" w:space="0" w:color="auto"/>
              <w:bottom w:val="single" w:sz="4" w:space="0" w:color="auto"/>
              <w:right w:val="single" w:sz="4" w:space="0" w:color="auto"/>
            </w:tcBorders>
            <w:vAlign w:val="center"/>
          </w:tcPr>
          <w:p w:rsidR="00653B45" w:rsidRDefault="00653B45" w:rsidP="00653B45">
            <w:pPr>
              <w:rPr>
                <w:sz w:val="22"/>
                <w:szCs w:val="22"/>
              </w:rPr>
            </w:pPr>
            <w:r>
              <w:rPr>
                <w:sz w:val="22"/>
                <w:szCs w:val="22"/>
              </w:rPr>
              <w:t>Sioux Valley Energy</w:t>
            </w:r>
          </w:p>
        </w:tc>
        <w:tc>
          <w:tcPr>
            <w:tcW w:w="2359" w:type="dxa"/>
            <w:tcBorders>
              <w:top w:val="single" w:sz="4" w:space="0" w:color="auto"/>
              <w:left w:val="single" w:sz="8" w:space="0" w:color="auto"/>
              <w:bottom w:val="single" w:sz="4" w:space="0" w:color="auto"/>
              <w:right w:val="single" w:sz="4" w:space="0" w:color="auto"/>
            </w:tcBorders>
            <w:shd w:val="clear" w:color="auto" w:fill="auto"/>
            <w:vAlign w:val="center"/>
          </w:tcPr>
          <w:p w:rsidR="00653B45" w:rsidRDefault="00653B45" w:rsidP="00653B45">
            <w:pPr>
              <w:jc w:val="center"/>
              <w:rPr>
                <w:sz w:val="22"/>
                <w:szCs w:val="22"/>
              </w:rPr>
            </w:pPr>
            <w:r>
              <w:rPr>
                <w:sz w:val="22"/>
                <w:szCs w:val="22"/>
              </w:rPr>
              <w:t>Bury or rebuild overhead power lines away from flood-prone areas</w:t>
            </w:r>
          </w:p>
        </w:tc>
        <w:tc>
          <w:tcPr>
            <w:tcW w:w="1681" w:type="dxa"/>
            <w:tcBorders>
              <w:top w:val="single" w:sz="4" w:space="0" w:color="auto"/>
              <w:left w:val="nil"/>
              <w:bottom w:val="single" w:sz="4" w:space="0" w:color="auto"/>
              <w:right w:val="single" w:sz="4" w:space="0" w:color="auto"/>
            </w:tcBorders>
            <w:shd w:val="clear" w:color="auto" w:fill="auto"/>
            <w:noWrap/>
            <w:vAlign w:val="center"/>
          </w:tcPr>
          <w:p w:rsidR="00653B45" w:rsidRDefault="00653B45" w:rsidP="00653B45">
            <w:pPr>
              <w:jc w:val="center"/>
              <w:rPr>
                <w:sz w:val="22"/>
                <w:szCs w:val="22"/>
              </w:rPr>
            </w:pPr>
            <w:r>
              <w:rPr>
                <w:sz w:val="22"/>
                <w:szCs w:val="22"/>
              </w:rPr>
              <w:t xml:space="preserve">Flooding </w:t>
            </w:r>
          </w:p>
        </w:tc>
        <w:tc>
          <w:tcPr>
            <w:tcW w:w="1769" w:type="dxa"/>
            <w:tcBorders>
              <w:top w:val="single" w:sz="4" w:space="0" w:color="auto"/>
              <w:left w:val="nil"/>
              <w:bottom w:val="single" w:sz="4" w:space="0" w:color="auto"/>
              <w:right w:val="single" w:sz="4" w:space="0" w:color="auto"/>
            </w:tcBorders>
            <w:shd w:val="clear" w:color="auto" w:fill="auto"/>
            <w:vAlign w:val="center"/>
          </w:tcPr>
          <w:p w:rsidR="00653B45" w:rsidRDefault="00653B45" w:rsidP="00653B45">
            <w:pPr>
              <w:jc w:val="center"/>
              <w:rPr>
                <w:sz w:val="22"/>
                <w:szCs w:val="22"/>
              </w:rPr>
            </w:pPr>
            <w:r>
              <w:rPr>
                <w:sz w:val="22"/>
                <w:szCs w:val="22"/>
              </w:rPr>
              <w:t>Yes</w:t>
            </w:r>
          </w:p>
        </w:tc>
        <w:tc>
          <w:tcPr>
            <w:tcW w:w="2035" w:type="dxa"/>
            <w:tcBorders>
              <w:top w:val="single" w:sz="4" w:space="0" w:color="auto"/>
              <w:left w:val="nil"/>
              <w:bottom w:val="single" w:sz="4" w:space="0" w:color="auto"/>
              <w:right w:val="single" w:sz="4" w:space="0" w:color="auto"/>
            </w:tcBorders>
            <w:shd w:val="clear" w:color="auto" w:fill="auto"/>
            <w:noWrap/>
            <w:vAlign w:val="center"/>
          </w:tcPr>
          <w:p w:rsidR="00653B45" w:rsidRDefault="00653B45" w:rsidP="00653B45">
            <w:pPr>
              <w:jc w:val="center"/>
              <w:rPr>
                <w:sz w:val="22"/>
                <w:szCs w:val="22"/>
              </w:rPr>
            </w:pPr>
            <w:r>
              <w:rPr>
                <w:sz w:val="22"/>
                <w:szCs w:val="22"/>
              </w:rPr>
              <w:t xml:space="preserve">Ongoing </w:t>
            </w:r>
          </w:p>
        </w:tc>
      </w:tr>
      <w:tr w:rsidR="0073770D" w:rsidTr="0092134B">
        <w:trPr>
          <w:trHeight w:val="1718"/>
        </w:trPr>
        <w:tc>
          <w:tcPr>
            <w:tcW w:w="1501" w:type="dxa"/>
            <w:tcBorders>
              <w:top w:val="single" w:sz="4" w:space="0" w:color="auto"/>
              <w:left w:val="single" w:sz="8" w:space="0" w:color="auto"/>
              <w:bottom w:val="single" w:sz="4" w:space="0" w:color="auto"/>
              <w:right w:val="single" w:sz="4" w:space="0" w:color="auto"/>
            </w:tcBorders>
            <w:vAlign w:val="center"/>
          </w:tcPr>
          <w:p w:rsidR="0073770D" w:rsidRDefault="0073770D" w:rsidP="00653B45">
            <w:pPr>
              <w:rPr>
                <w:sz w:val="22"/>
                <w:szCs w:val="22"/>
              </w:rPr>
            </w:pPr>
            <w:r>
              <w:rPr>
                <w:sz w:val="22"/>
                <w:szCs w:val="22"/>
              </w:rPr>
              <w:t xml:space="preserve">Kingsbury Electric </w:t>
            </w:r>
          </w:p>
        </w:tc>
        <w:tc>
          <w:tcPr>
            <w:tcW w:w="2359" w:type="dxa"/>
            <w:tcBorders>
              <w:top w:val="single" w:sz="4" w:space="0" w:color="auto"/>
              <w:left w:val="single" w:sz="8" w:space="0" w:color="auto"/>
              <w:bottom w:val="single" w:sz="4" w:space="0" w:color="auto"/>
              <w:right w:val="single" w:sz="4" w:space="0" w:color="auto"/>
            </w:tcBorders>
            <w:shd w:val="clear" w:color="auto" w:fill="auto"/>
            <w:vAlign w:val="center"/>
          </w:tcPr>
          <w:p w:rsidR="0073770D" w:rsidRDefault="0092134B" w:rsidP="00653B45">
            <w:pPr>
              <w:jc w:val="center"/>
              <w:rPr>
                <w:sz w:val="22"/>
                <w:szCs w:val="22"/>
              </w:rPr>
            </w:pPr>
            <w:r>
              <w:rPr>
                <w:sz w:val="22"/>
                <w:szCs w:val="22"/>
              </w:rPr>
              <w:t xml:space="preserve">Bury power lines in ice prone areas </w:t>
            </w:r>
          </w:p>
        </w:tc>
        <w:tc>
          <w:tcPr>
            <w:tcW w:w="1681" w:type="dxa"/>
            <w:tcBorders>
              <w:top w:val="single" w:sz="4" w:space="0" w:color="auto"/>
              <w:left w:val="nil"/>
              <w:bottom w:val="single" w:sz="4" w:space="0" w:color="auto"/>
              <w:right w:val="single" w:sz="4" w:space="0" w:color="auto"/>
            </w:tcBorders>
            <w:shd w:val="clear" w:color="auto" w:fill="auto"/>
            <w:noWrap/>
            <w:vAlign w:val="center"/>
          </w:tcPr>
          <w:p w:rsidR="0073770D" w:rsidRDefault="0092134B" w:rsidP="00653B45">
            <w:pPr>
              <w:jc w:val="center"/>
              <w:rPr>
                <w:sz w:val="22"/>
                <w:szCs w:val="22"/>
              </w:rPr>
            </w:pPr>
            <w:r>
              <w:rPr>
                <w:sz w:val="22"/>
                <w:szCs w:val="22"/>
              </w:rPr>
              <w:t>Severe Weather Hazards (summer and winter)</w:t>
            </w:r>
          </w:p>
        </w:tc>
        <w:tc>
          <w:tcPr>
            <w:tcW w:w="1769" w:type="dxa"/>
            <w:tcBorders>
              <w:top w:val="single" w:sz="4" w:space="0" w:color="auto"/>
              <w:left w:val="nil"/>
              <w:bottom w:val="single" w:sz="4" w:space="0" w:color="auto"/>
              <w:right w:val="single" w:sz="4" w:space="0" w:color="auto"/>
            </w:tcBorders>
            <w:shd w:val="clear" w:color="auto" w:fill="auto"/>
            <w:vAlign w:val="center"/>
          </w:tcPr>
          <w:p w:rsidR="0073770D" w:rsidRDefault="0092134B" w:rsidP="00653B45">
            <w:pPr>
              <w:jc w:val="center"/>
              <w:rPr>
                <w:sz w:val="22"/>
                <w:szCs w:val="22"/>
              </w:rPr>
            </w:pPr>
            <w:r>
              <w:rPr>
                <w:sz w:val="22"/>
                <w:szCs w:val="22"/>
              </w:rPr>
              <w:t>Yes</w:t>
            </w:r>
          </w:p>
        </w:tc>
        <w:tc>
          <w:tcPr>
            <w:tcW w:w="2035" w:type="dxa"/>
            <w:tcBorders>
              <w:top w:val="single" w:sz="4" w:space="0" w:color="auto"/>
              <w:left w:val="nil"/>
              <w:bottom w:val="single" w:sz="4" w:space="0" w:color="auto"/>
              <w:right w:val="single" w:sz="4" w:space="0" w:color="auto"/>
            </w:tcBorders>
            <w:shd w:val="clear" w:color="auto" w:fill="auto"/>
            <w:noWrap/>
            <w:vAlign w:val="center"/>
          </w:tcPr>
          <w:p w:rsidR="0073770D" w:rsidRDefault="0092134B" w:rsidP="00653B45">
            <w:pPr>
              <w:jc w:val="center"/>
              <w:rPr>
                <w:sz w:val="22"/>
                <w:szCs w:val="22"/>
              </w:rPr>
            </w:pPr>
            <w:r>
              <w:rPr>
                <w:sz w:val="22"/>
                <w:szCs w:val="22"/>
              </w:rPr>
              <w:t>Ongoing</w:t>
            </w:r>
          </w:p>
        </w:tc>
      </w:tr>
      <w:tr w:rsidR="0092134B" w:rsidTr="00972359">
        <w:trPr>
          <w:trHeight w:val="890"/>
        </w:trPr>
        <w:tc>
          <w:tcPr>
            <w:tcW w:w="1501" w:type="dxa"/>
            <w:tcBorders>
              <w:top w:val="single" w:sz="4" w:space="0" w:color="auto"/>
              <w:left w:val="single" w:sz="8" w:space="0" w:color="auto"/>
              <w:bottom w:val="single" w:sz="4" w:space="0" w:color="auto"/>
              <w:right w:val="single" w:sz="4" w:space="0" w:color="auto"/>
            </w:tcBorders>
            <w:shd w:val="clear" w:color="auto" w:fill="D9D9D9"/>
            <w:vAlign w:val="center"/>
          </w:tcPr>
          <w:p w:rsidR="0092134B" w:rsidRPr="00C539A0" w:rsidRDefault="0092134B" w:rsidP="0092134B">
            <w:pPr>
              <w:jc w:val="center"/>
              <w:rPr>
                <w:rFonts w:ascii="Calibri" w:hAnsi="Calibri" w:cs="Times New Roman"/>
                <w:sz w:val="22"/>
                <w:szCs w:val="22"/>
              </w:rPr>
            </w:pPr>
            <w:r w:rsidRPr="00C539A0">
              <w:rPr>
                <w:rFonts w:ascii="Calibri" w:hAnsi="Calibri" w:cs="Times New Roman"/>
                <w:b/>
                <w:bCs/>
                <w:sz w:val="22"/>
                <w:szCs w:val="22"/>
              </w:rPr>
              <w:lastRenderedPageBreak/>
              <w:t>COMMUNITY</w:t>
            </w:r>
          </w:p>
        </w:tc>
        <w:tc>
          <w:tcPr>
            <w:tcW w:w="2359" w:type="dxa"/>
            <w:tcBorders>
              <w:top w:val="single" w:sz="4" w:space="0" w:color="auto"/>
              <w:left w:val="single" w:sz="8" w:space="0" w:color="auto"/>
              <w:bottom w:val="single" w:sz="4" w:space="0" w:color="auto"/>
              <w:right w:val="single" w:sz="4" w:space="0" w:color="auto"/>
            </w:tcBorders>
            <w:shd w:val="clear" w:color="auto" w:fill="D9D9D9"/>
            <w:vAlign w:val="center"/>
          </w:tcPr>
          <w:p w:rsidR="0092134B" w:rsidRPr="00C539A0" w:rsidRDefault="0092134B" w:rsidP="0092134B">
            <w:pPr>
              <w:jc w:val="center"/>
              <w:rPr>
                <w:rFonts w:ascii="Calibri" w:hAnsi="Calibri" w:cs="Times New Roman"/>
                <w:sz w:val="22"/>
                <w:szCs w:val="22"/>
              </w:rPr>
            </w:pPr>
            <w:r w:rsidRPr="00C539A0">
              <w:rPr>
                <w:rFonts w:ascii="Calibri" w:hAnsi="Calibri" w:cs="Times New Roman"/>
                <w:b/>
                <w:bCs/>
                <w:sz w:val="22"/>
                <w:szCs w:val="22"/>
              </w:rPr>
              <w:t>POTENTIAL MITIGATION PROJECTS</w:t>
            </w:r>
          </w:p>
        </w:tc>
        <w:tc>
          <w:tcPr>
            <w:tcW w:w="1681" w:type="dxa"/>
            <w:tcBorders>
              <w:top w:val="single" w:sz="4" w:space="0" w:color="auto"/>
              <w:left w:val="nil"/>
              <w:bottom w:val="single" w:sz="4" w:space="0" w:color="auto"/>
              <w:right w:val="single" w:sz="4" w:space="0" w:color="auto"/>
            </w:tcBorders>
            <w:shd w:val="clear" w:color="auto" w:fill="D9D9D9"/>
            <w:noWrap/>
            <w:vAlign w:val="center"/>
          </w:tcPr>
          <w:p w:rsidR="0092134B" w:rsidRPr="00C539A0" w:rsidRDefault="0092134B" w:rsidP="0092134B">
            <w:pPr>
              <w:jc w:val="center"/>
              <w:rPr>
                <w:rFonts w:ascii="Calibri" w:hAnsi="Calibri" w:cs="Times New Roman"/>
                <w:sz w:val="22"/>
                <w:szCs w:val="22"/>
              </w:rPr>
            </w:pPr>
            <w:r w:rsidRPr="00C539A0">
              <w:rPr>
                <w:rFonts w:ascii="Calibri" w:hAnsi="Calibri" w:cs="Times New Roman"/>
                <w:b/>
                <w:bCs/>
                <w:sz w:val="22"/>
                <w:szCs w:val="22"/>
              </w:rPr>
              <w:t>HAZARD</w:t>
            </w:r>
          </w:p>
        </w:tc>
        <w:tc>
          <w:tcPr>
            <w:tcW w:w="1769" w:type="dxa"/>
            <w:tcBorders>
              <w:top w:val="single" w:sz="4" w:space="0" w:color="auto"/>
              <w:left w:val="nil"/>
              <w:bottom w:val="single" w:sz="4" w:space="0" w:color="auto"/>
              <w:right w:val="single" w:sz="4" w:space="0" w:color="auto"/>
            </w:tcBorders>
            <w:shd w:val="clear" w:color="auto" w:fill="D9D9D9"/>
            <w:vAlign w:val="center"/>
          </w:tcPr>
          <w:p w:rsidR="0092134B" w:rsidRPr="00C539A0" w:rsidRDefault="0092134B" w:rsidP="0092134B">
            <w:pPr>
              <w:jc w:val="center"/>
              <w:rPr>
                <w:rFonts w:ascii="Calibri" w:hAnsi="Calibri" w:cs="Times New Roman"/>
                <w:sz w:val="22"/>
                <w:szCs w:val="22"/>
              </w:rPr>
            </w:pPr>
            <w:r w:rsidRPr="00C539A0">
              <w:rPr>
                <w:rFonts w:ascii="Calibri" w:hAnsi="Calibri" w:cs="Times New Roman"/>
                <w:b/>
                <w:bCs/>
                <w:sz w:val="22"/>
                <w:szCs w:val="22"/>
              </w:rPr>
              <w:t>INCLUDED IN 201</w:t>
            </w:r>
            <w:r>
              <w:rPr>
                <w:rFonts w:ascii="Calibri" w:hAnsi="Calibri" w:cs="Times New Roman"/>
                <w:b/>
                <w:bCs/>
                <w:sz w:val="22"/>
                <w:szCs w:val="22"/>
              </w:rPr>
              <w:t>9</w:t>
            </w:r>
            <w:r w:rsidRPr="00C539A0">
              <w:rPr>
                <w:rFonts w:ascii="Calibri" w:hAnsi="Calibri" w:cs="Times New Roman"/>
                <w:b/>
                <w:bCs/>
                <w:sz w:val="22"/>
                <w:szCs w:val="22"/>
              </w:rPr>
              <w:t xml:space="preserve"> PLAN?</w:t>
            </w:r>
          </w:p>
        </w:tc>
        <w:tc>
          <w:tcPr>
            <w:tcW w:w="2035" w:type="dxa"/>
            <w:tcBorders>
              <w:top w:val="single" w:sz="4" w:space="0" w:color="auto"/>
              <w:left w:val="nil"/>
              <w:bottom w:val="single" w:sz="4" w:space="0" w:color="auto"/>
              <w:right w:val="single" w:sz="4" w:space="0" w:color="auto"/>
            </w:tcBorders>
            <w:shd w:val="clear" w:color="auto" w:fill="D9D9D9"/>
            <w:noWrap/>
            <w:vAlign w:val="center"/>
          </w:tcPr>
          <w:p w:rsidR="0092134B" w:rsidRPr="00C539A0" w:rsidRDefault="0092134B" w:rsidP="0092134B">
            <w:pPr>
              <w:jc w:val="center"/>
              <w:rPr>
                <w:rFonts w:ascii="Calibri" w:hAnsi="Calibri" w:cs="Times New Roman"/>
                <w:sz w:val="22"/>
                <w:szCs w:val="22"/>
              </w:rPr>
            </w:pPr>
            <w:r w:rsidRPr="00C539A0">
              <w:rPr>
                <w:rFonts w:ascii="Calibri" w:hAnsi="Calibri" w:cs="Times New Roman"/>
                <w:b/>
                <w:bCs/>
                <w:sz w:val="22"/>
                <w:szCs w:val="22"/>
              </w:rPr>
              <w:t>STATUS</w:t>
            </w:r>
          </w:p>
        </w:tc>
      </w:tr>
      <w:tr w:rsidR="0073770D" w:rsidTr="0092134B">
        <w:trPr>
          <w:trHeight w:val="440"/>
        </w:trPr>
        <w:tc>
          <w:tcPr>
            <w:tcW w:w="1501" w:type="dxa"/>
            <w:tcBorders>
              <w:top w:val="single" w:sz="4" w:space="0" w:color="auto"/>
              <w:left w:val="single" w:sz="8" w:space="0" w:color="auto"/>
              <w:bottom w:val="single" w:sz="4" w:space="0" w:color="auto"/>
              <w:right w:val="single" w:sz="4" w:space="0" w:color="auto"/>
            </w:tcBorders>
            <w:vAlign w:val="center"/>
          </w:tcPr>
          <w:p w:rsidR="0073770D" w:rsidRDefault="0092134B" w:rsidP="00653B45">
            <w:pPr>
              <w:rPr>
                <w:sz w:val="22"/>
                <w:szCs w:val="22"/>
              </w:rPr>
            </w:pPr>
            <w:r>
              <w:rPr>
                <w:sz w:val="22"/>
                <w:szCs w:val="22"/>
              </w:rPr>
              <w:t xml:space="preserve">Kingsbury Electric </w:t>
            </w:r>
          </w:p>
        </w:tc>
        <w:tc>
          <w:tcPr>
            <w:tcW w:w="2359" w:type="dxa"/>
            <w:tcBorders>
              <w:top w:val="single" w:sz="4" w:space="0" w:color="auto"/>
              <w:left w:val="single" w:sz="8" w:space="0" w:color="auto"/>
              <w:bottom w:val="single" w:sz="4" w:space="0" w:color="auto"/>
              <w:right w:val="single" w:sz="4" w:space="0" w:color="auto"/>
            </w:tcBorders>
            <w:shd w:val="clear" w:color="auto" w:fill="auto"/>
            <w:vAlign w:val="center"/>
          </w:tcPr>
          <w:p w:rsidR="0073770D" w:rsidRDefault="0092134B" w:rsidP="00653B45">
            <w:pPr>
              <w:jc w:val="center"/>
              <w:rPr>
                <w:sz w:val="22"/>
                <w:szCs w:val="22"/>
              </w:rPr>
            </w:pPr>
            <w:r>
              <w:rPr>
                <w:sz w:val="22"/>
                <w:szCs w:val="22"/>
              </w:rPr>
              <w:t>Bury overhead powerlines in areas of high traffic volume</w:t>
            </w:r>
          </w:p>
        </w:tc>
        <w:tc>
          <w:tcPr>
            <w:tcW w:w="1681" w:type="dxa"/>
            <w:tcBorders>
              <w:top w:val="single" w:sz="4" w:space="0" w:color="auto"/>
              <w:left w:val="nil"/>
              <w:bottom w:val="single" w:sz="4" w:space="0" w:color="auto"/>
              <w:right w:val="single" w:sz="4" w:space="0" w:color="auto"/>
            </w:tcBorders>
            <w:shd w:val="clear" w:color="auto" w:fill="auto"/>
            <w:noWrap/>
            <w:vAlign w:val="center"/>
          </w:tcPr>
          <w:p w:rsidR="0073770D" w:rsidRDefault="0092134B" w:rsidP="00653B45">
            <w:pPr>
              <w:jc w:val="center"/>
              <w:rPr>
                <w:sz w:val="22"/>
                <w:szCs w:val="22"/>
              </w:rPr>
            </w:pPr>
            <w:r>
              <w:rPr>
                <w:sz w:val="22"/>
                <w:szCs w:val="22"/>
              </w:rPr>
              <w:t xml:space="preserve">Severe Weather Hazards (summer and winter) </w:t>
            </w:r>
          </w:p>
        </w:tc>
        <w:tc>
          <w:tcPr>
            <w:tcW w:w="1769" w:type="dxa"/>
            <w:tcBorders>
              <w:top w:val="single" w:sz="4" w:space="0" w:color="auto"/>
              <w:left w:val="nil"/>
              <w:bottom w:val="single" w:sz="4" w:space="0" w:color="auto"/>
              <w:right w:val="single" w:sz="4" w:space="0" w:color="auto"/>
            </w:tcBorders>
            <w:shd w:val="clear" w:color="auto" w:fill="auto"/>
            <w:vAlign w:val="center"/>
          </w:tcPr>
          <w:p w:rsidR="0073770D" w:rsidRDefault="0092134B" w:rsidP="00653B45">
            <w:pPr>
              <w:jc w:val="center"/>
              <w:rPr>
                <w:sz w:val="22"/>
                <w:szCs w:val="22"/>
              </w:rPr>
            </w:pPr>
            <w:r>
              <w:rPr>
                <w:sz w:val="22"/>
                <w:szCs w:val="22"/>
              </w:rPr>
              <w:t>Yes</w:t>
            </w:r>
          </w:p>
        </w:tc>
        <w:tc>
          <w:tcPr>
            <w:tcW w:w="2035" w:type="dxa"/>
            <w:tcBorders>
              <w:top w:val="single" w:sz="4" w:space="0" w:color="auto"/>
              <w:left w:val="nil"/>
              <w:bottom w:val="single" w:sz="4" w:space="0" w:color="auto"/>
              <w:right w:val="single" w:sz="4" w:space="0" w:color="auto"/>
            </w:tcBorders>
            <w:shd w:val="clear" w:color="auto" w:fill="auto"/>
            <w:noWrap/>
            <w:vAlign w:val="center"/>
          </w:tcPr>
          <w:p w:rsidR="0073770D" w:rsidRDefault="0092134B" w:rsidP="00653B45">
            <w:pPr>
              <w:jc w:val="center"/>
              <w:rPr>
                <w:sz w:val="22"/>
                <w:szCs w:val="22"/>
              </w:rPr>
            </w:pPr>
            <w:r>
              <w:rPr>
                <w:sz w:val="22"/>
                <w:szCs w:val="22"/>
              </w:rPr>
              <w:t xml:space="preserve">Ongoing </w:t>
            </w:r>
          </w:p>
        </w:tc>
      </w:tr>
      <w:tr w:rsidR="0073770D" w:rsidTr="0092134B">
        <w:trPr>
          <w:trHeight w:val="864"/>
        </w:trPr>
        <w:tc>
          <w:tcPr>
            <w:tcW w:w="1501" w:type="dxa"/>
            <w:tcBorders>
              <w:top w:val="single" w:sz="4" w:space="0" w:color="auto"/>
              <w:left w:val="single" w:sz="8" w:space="0" w:color="auto"/>
              <w:bottom w:val="single" w:sz="4" w:space="0" w:color="auto"/>
              <w:right w:val="single" w:sz="4" w:space="0" w:color="auto"/>
            </w:tcBorders>
            <w:shd w:val="clear" w:color="auto" w:fill="auto"/>
            <w:vAlign w:val="center"/>
          </w:tcPr>
          <w:p w:rsidR="0073770D" w:rsidRPr="0092134B" w:rsidRDefault="0092134B" w:rsidP="0073770D">
            <w:pPr>
              <w:jc w:val="center"/>
              <w:rPr>
                <w:sz w:val="22"/>
                <w:szCs w:val="22"/>
              </w:rPr>
            </w:pPr>
            <w:r w:rsidRPr="0092134B">
              <w:rPr>
                <w:sz w:val="22"/>
                <w:szCs w:val="22"/>
              </w:rPr>
              <w:t xml:space="preserve">Kingsbury Electric </w:t>
            </w:r>
          </w:p>
        </w:tc>
        <w:tc>
          <w:tcPr>
            <w:tcW w:w="2359" w:type="dxa"/>
            <w:tcBorders>
              <w:top w:val="single" w:sz="4" w:space="0" w:color="auto"/>
              <w:left w:val="single" w:sz="8" w:space="0" w:color="auto"/>
              <w:bottom w:val="single" w:sz="4" w:space="0" w:color="auto"/>
              <w:right w:val="single" w:sz="4" w:space="0" w:color="auto"/>
            </w:tcBorders>
            <w:shd w:val="clear" w:color="auto" w:fill="auto"/>
            <w:vAlign w:val="center"/>
          </w:tcPr>
          <w:p w:rsidR="0073770D" w:rsidRPr="0092134B" w:rsidRDefault="0092134B" w:rsidP="0073770D">
            <w:pPr>
              <w:jc w:val="center"/>
              <w:rPr>
                <w:sz w:val="22"/>
                <w:szCs w:val="22"/>
              </w:rPr>
            </w:pPr>
            <w:r w:rsidRPr="0092134B">
              <w:rPr>
                <w:sz w:val="22"/>
                <w:szCs w:val="22"/>
              </w:rPr>
              <w:t xml:space="preserve">Bury power lines in heavily treed areas </w:t>
            </w:r>
          </w:p>
        </w:tc>
        <w:tc>
          <w:tcPr>
            <w:tcW w:w="1681" w:type="dxa"/>
            <w:tcBorders>
              <w:top w:val="single" w:sz="4" w:space="0" w:color="auto"/>
              <w:left w:val="nil"/>
              <w:bottom w:val="single" w:sz="4" w:space="0" w:color="auto"/>
              <w:right w:val="single" w:sz="4" w:space="0" w:color="auto"/>
            </w:tcBorders>
            <w:shd w:val="clear" w:color="auto" w:fill="auto"/>
            <w:noWrap/>
            <w:vAlign w:val="center"/>
          </w:tcPr>
          <w:p w:rsidR="0073770D" w:rsidRPr="0092134B" w:rsidRDefault="0092134B" w:rsidP="0073770D">
            <w:pPr>
              <w:jc w:val="center"/>
              <w:rPr>
                <w:sz w:val="22"/>
                <w:szCs w:val="22"/>
              </w:rPr>
            </w:pPr>
            <w:r w:rsidRPr="0092134B">
              <w:rPr>
                <w:sz w:val="22"/>
                <w:szCs w:val="22"/>
              </w:rPr>
              <w:t>Severe Weather Hazards (summer and winter)</w:t>
            </w:r>
          </w:p>
        </w:tc>
        <w:tc>
          <w:tcPr>
            <w:tcW w:w="1769" w:type="dxa"/>
            <w:tcBorders>
              <w:top w:val="single" w:sz="4" w:space="0" w:color="auto"/>
              <w:left w:val="nil"/>
              <w:bottom w:val="single" w:sz="4" w:space="0" w:color="auto"/>
              <w:right w:val="single" w:sz="4" w:space="0" w:color="auto"/>
            </w:tcBorders>
            <w:shd w:val="clear" w:color="auto" w:fill="auto"/>
            <w:vAlign w:val="center"/>
          </w:tcPr>
          <w:p w:rsidR="0073770D" w:rsidRPr="0092134B" w:rsidRDefault="0092134B" w:rsidP="0073770D">
            <w:pPr>
              <w:jc w:val="center"/>
              <w:rPr>
                <w:sz w:val="22"/>
                <w:szCs w:val="22"/>
              </w:rPr>
            </w:pPr>
            <w:r w:rsidRPr="0092134B">
              <w:rPr>
                <w:sz w:val="22"/>
                <w:szCs w:val="22"/>
              </w:rPr>
              <w:t>Yes</w:t>
            </w:r>
          </w:p>
        </w:tc>
        <w:tc>
          <w:tcPr>
            <w:tcW w:w="2035" w:type="dxa"/>
            <w:tcBorders>
              <w:top w:val="single" w:sz="4" w:space="0" w:color="auto"/>
              <w:left w:val="nil"/>
              <w:bottom w:val="single" w:sz="4" w:space="0" w:color="auto"/>
              <w:right w:val="single" w:sz="4" w:space="0" w:color="auto"/>
            </w:tcBorders>
            <w:shd w:val="clear" w:color="auto" w:fill="auto"/>
            <w:noWrap/>
            <w:vAlign w:val="center"/>
          </w:tcPr>
          <w:p w:rsidR="0073770D" w:rsidRPr="0092134B" w:rsidRDefault="0092134B" w:rsidP="0073770D">
            <w:pPr>
              <w:jc w:val="center"/>
              <w:rPr>
                <w:sz w:val="22"/>
                <w:szCs w:val="22"/>
              </w:rPr>
            </w:pPr>
            <w:r w:rsidRPr="0092134B">
              <w:rPr>
                <w:sz w:val="22"/>
                <w:szCs w:val="22"/>
              </w:rPr>
              <w:t xml:space="preserve">Ongoing </w:t>
            </w:r>
          </w:p>
        </w:tc>
      </w:tr>
      <w:tr w:rsidR="0073770D" w:rsidTr="00653B45">
        <w:trPr>
          <w:trHeight w:val="864"/>
        </w:trPr>
        <w:tc>
          <w:tcPr>
            <w:tcW w:w="1501" w:type="dxa"/>
            <w:tcBorders>
              <w:top w:val="single" w:sz="4" w:space="0" w:color="auto"/>
              <w:left w:val="single" w:sz="8" w:space="0" w:color="auto"/>
              <w:bottom w:val="single" w:sz="4" w:space="0" w:color="auto"/>
              <w:right w:val="single" w:sz="4" w:space="0" w:color="auto"/>
            </w:tcBorders>
            <w:vAlign w:val="center"/>
          </w:tcPr>
          <w:p w:rsidR="0073770D" w:rsidRDefault="0092134B" w:rsidP="00653B45">
            <w:pPr>
              <w:rPr>
                <w:sz w:val="22"/>
                <w:szCs w:val="22"/>
              </w:rPr>
            </w:pPr>
            <w:r>
              <w:rPr>
                <w:sz w:val="22"/>
                <w:szCs w:val="22"/>
              </w:rPr>
              <w:t>Kingsbury Electric</w:t>
            </w:r>
          </w:p>
        </w:tc>
        <w:tc>
          <w:tcPr>
            <w:tcW w:w="2359" w:type="dxa"/>
            <w:tcBorders>
              <w:top w:val="single" w:sz="4" w:space="0" w:color="auto"/>
              <w:left w:val="single" w:sz="8" w:space="0" w:color="auto"/>
              <w:bottom w:val="single" w:sz="4" w:space="0" w:color="auto"/>
              <w:right w:val="single" w:sz="4" w:space="0" w:color="auto"/>
            </w:tcBorders>
            <w:shd w:val="clear" w:color="auto" w:fill="auto"/>
            <w:vAlign w:val="center"/>
          </w:tcPr>
          <w:p w:rsidR="0073770D" w:rsidRDefault="0092134B" w:rsidP="00653B45">
            <w:pPr>
              <w:jc w:val="center"/>
              <w:rPr>
                <w:sz w:val="22"/>
                <w:szCs w:val="22"/>
              </w:rPr>
            </w:pPr>
            <w:r>
              <w:rPr>
                <w:sz w:val="22"/>
                <w:szCs w:val="22"/>
              </w:rPr>
              <w:t xml:space="preserve">Bury or rebuild overhead power lines to make them more resistant to damage from ice </w:t>
            </w:r>
          </w:p>
        </w:tc>
        <w:tc>
          <w:tcPr>
            <w:tcW w:w="1681" w:type="dxa"/>
            <w:tcBorders>
              <w:top w:val="single" w:sz="4" w:space="0" w:color="auto"/>
              <w:left w:val="nil"/>
              <w:bottom w:val="single" w:sz="4" w:space="0" w:color="auto"/>
              <w:right w:val="single" w:sz="4" w:space="0" w:color="auto"/>
            </w:tcBorders>
            <w:shd w:val="clear" w:color="auto" w:fill="auto"/>
            <w:noWrap/>
            <w:vAlign w:val="center"/>
          </w:tcPr>
          <w:p w:rsidR="0073770D" w:rsidRDefault="0092134B" w:rsidP="00653B45">
            <w:pPr>
              <w:jc w:val="center"/>
              <w:rPr>
                <w:sz w:val="22"/>
                <w:szCs w:val="22"/>
              </w:rPr>
            </w:pPr>
            <w:r>
              <w:rPr>
                <w:sz w:val="22"/>
                <w:szCs w:val="22"/>
              </w:rPr>
              <w:t xml:space="preserve">Severe Weather Hazards (summer and winter) </w:t>
            </w:r>
          </w:p>
        </w:tc>
        <w:tc>
          <w:tcPr>
            <w:tcW w:w="1769" w:type="dxa"/>
            <w:tcBorders>
              <w:top w:val="single" w:sz="4" w:space="0" w:color="auto"/>
              <w:left w:val="nil"/>
              <w:bottom w:val="single" w:sz="4" w:space="0" w:color="auto"/>
              <w:right w:val="single" w:sz="4" w:space="0" w:color="auto"/>
            </w:tcBorders>
            <w:shd w:val="clear" w:color="auto" w:fill="auto"/>
            <w:vAlign w:val="center"/>
          </w:tcPr>
          <w:p w:rsidR="0073770D" w:rsidRDefault="0092134B" w:rsidP="00653B45">
            <w:pPr>
              <w:jc w:val="center"/>
              <w:rPr>
                <w:sz w:val="22"/>
                <w:szCs w:val="22"/>
              </w:rPr>
            </w:pPr>
            <w:r>
              <w:rPr>
                <w:sz w:val="22"/>
                <w:szCs w:val="22"/>
              </w:rPr>
              <w:t>Yes</w:t>
            </w:r>
          </w:p>
        </w:tc>
        <w:tc>
          <w:tcPr>
            <w:tcW w:w="2035" w:type="dxa"/>
            <w:tcBorders>
              <w:top w:val="single" w:sz="4" w:space="0" w:color="auto"/>
              <w:left w:val="nil"/>
              <w:bottom w:val="single" w:sz="4" w:space="0" w:color="auto"/>
              <w:right w:val="single" w:sz="4" w:space="0" w:color="auto"/>
            </w:tcBorders>
            <w:shd w:val="clear" w:color="auto" w:fill="auto"/>
            <w:noWrap/>
            <w:vAlign w:val="center"/>
          </w:tcPr>
          <w:p w:rsidR="0073770D" w:rsidRDefault="0092134B" w:rsidP="00653B45">
            <w:pPr>
              <w:jc w:val="center"/>
              <w:rPr>
                <w:sz w:val="22"/>
                <w:szCs w:val="22"/>
              </w:rPr>
            </w:pPr>
            <w:r>
              <w:rPr>
                <w:sz w:val="22"/>
                <w:szCs w:val="22"/>
              </w:rPr>
              <w:t xml:space="preserve">Ongoing </w:t>
            </w:r>
          </w:p>
        </w:tc>
      </w:tr>
    </w:tbl>
    <w:p w:rsidR="00493A0C" w:rsidRDefault="00493A0C" w:rsidP="00137A45">
      <w:pPr>
        <w:jc w:val="center"/>
        <w:rPr>
          <w:b/>
        </w:rPr>
      </w:pPr>
    </w:p>
    <w:p w:rsidR="00493A0C" w:rsidRDefault="00493A0C" w:rsidP="00137A45">
      <w:pPr>
        <w:jc w:val="center"/>
        <w:rPr>
          <w:b/>
        </w:rPr>
      </w:pPr>
    </w:p>
    <w:p w:rsidR="00493A0C" w:rsidRDefault="00493A0C" w:rsidP="00137A45">
      <w:pPr>
        <w:jc w:val="center"/>
        <w:rPr>
          <w:b/>
        </w:rPr>
      </w:pPr>
    </w:p>
    <w:p w:rsidR="00493A0C" w:rsidRDefault="00493A0C" w:rsidP="00137A45">
      <w:pPr>
        <w:jc w:val="center"/>
        <w:rPr>
          <w:b/>
        </w:rPr>
      </w:pPr>
    </w:p>
    <w:p w:rsidR="00493A0C" w:rsidRDefault="00493A0C" w:rsidP="00137A45">
      <w:pPr>
        <w:jc w:val="center"/>
        <w:rPr>
          <w:b/>
        </w:rPr>
      </w:pPr>
    </w:p>
    <w:p w:rsidR="00493A0C" w:rsidRDefault="00493A0C" w:rsidP="00137A45">
      <w:pPr>
        <w:jc w:val="center"/>
        <w:rPr>
          <w:b/>
        </w:rPr>
      </w:pPr>
    </w:p>
    <w:p w:rsidR="00493A0C" w:rsidRDefault="00493A0C" w:rsidP="00653B45">
      <w:pPr>
        <w:rPr>
          <w:b/>
        </w:rPr>
      </w:pPr>
    </w:p>
    <w:p w:rsidR="0073770D" w:rsidRDefault="0073770D" w:rsidP="00137A45">
      <w:pPr>
        <w:jc w:val="center"/>
        <w:rPr>
          <w:b/>
        </w:rPr>
      </w:pPr>
    </w:p>
    <w:p w:rsidR="0073770D" w:rsidRDefault="0073770D" w:rsidP="00137A45">
      <w:pPr>
        <w:jc w:val="center"/>
        <w:rPr>
          <w:b/>
        </w:rPr>
      </w:pPr>
    </w:p>
    <w:p w:rsidR="0073770D" w:rsidRDefault="0073770D" w:rsidP="00137A45">
      <w:pPr>
        <w:jc w:val="center"/>
        <w:rPr>
          <w:b/>
        </w:rPr>
      </w:pPr>
    </w:p>
    <w:p w:rsidR="0073770D" w:rsidRDefault="0073770D" w:rsidP="00137A45">
      <w:pPr>
        <w:jc w:val="center"/>
        <w:rPr>
          <w:b/>
        </w:rPr>
      </w:pPr>
    </w:p>
    <w:p w:rsidR="0073770D" w:rsidRDefault="0073770D" w:rsidP="00137A45">
      <w:pPr>
        <w:jc w:val="center"/>
        <w:rPr>
          <w:b/>
        </w:rPr>
      </w:pPr>
    </w:p>
    <w:p w:rsidR="0073770D" w:rsidRDefault="0073770D" w:rsidP="00137A45">
      <w:pPr>
        <w:jc w:val="center"/>
        <w:rPr>
          <w:b/>
        </w:rPr>
      </w:pPr>
    </w:p>
    <w:p w:rsidR="0073770D" w:rsidRDefault="0073770D" w:rsidP="00137A45">
      <w:pPr>
        <w:jc w:val="center"/>
        <w:rPr>
          <w:b/>
        </w:rPr>
      </w:pPr>
    </w:p>
    <w:p w:rsidR="0073770D" w:rsidRDefault="0073770D" w:rsidP="00137A45">
      <w:pPr>
        <w:jc w:val="center"/>
        <w:rPr>
          <w:b/>
        </w:rPr>
      </w:pPr>
    </w:p>
    <w:p w:rsidR="0073770D" w:rsidRDefault="0073770D" w:rsidP="00137A45">
      <w:pPr>
        <w:jc w:val="center"/>
        <w:rPr>
          <w:b/>
        </w:rPr>
      </w:pPr>
    </w:p>
    <w:p w:rsidR="0073770D" w:rsidRDefault="0073770D" w:rsidP="00137A45">
      <w:pPr>
        <w:jc w:val="center"/>
        <w:rPr>
          <w:b/>
        </w:rPr>
      </w:pPr>
    </w:p>
    <w:p w:rsidR="0073770D" w:rsidRDefault="0073770D" w:rsidP="00137A45">
      <w:pPr>
        <w:jc w:val="center"/>
        <w:rPr>
          <w:b/>
        </w:rPr>
      </w:pPr>
    </w:p>
    <w:p w:rsidR="0073770D" w:rsidRDefault="0073770D" w:rsidP="00137A45">
      <w:pPr>
        <w:jc w:val="center"/>
        <w:rPr>
          <w:b/>
        </w:rPr>
      </w:pPr>
    </w:p>
    <w:p w:rsidR="0073770D" w:rsidRDefault="0073770D" w:rsidP="00137A45">
      <w:pPr>
        <w:jc w:val="center"/>
        <w:rPr>
          <w:b/>
        </w:rPr>
      </w:pPr>
    </w:p>
    <w:p w:rsidR="0073770D" w:rsidRDefault="0073770D" w:rsidP="00137A45">
      <w:pPr>
        <w:jc w:val="center"/>
        <w:rPr>
          <w:b/>
        </w:rPr>
      </w:pPr>
    </w:p>
    <w:p w:rsidR="0073770D" w:rsidRDefault="0073770D" w:rsidP="00137A45">
      <w:pPr>
        <w:jc w:val="center"/>
        <w:rPr>
          <w:b/>
        </w:rPr>
      </w:pPr>
    </w:p>
    <w:p w:rsidR="0073770D" w:rsidRDefault="0073770D" w:rsidP="00137A45">
      <w:pPr>
        <w:jc w:val="center"/>
        <w:rPr>
          <w:b/>
        </w:rPr>
      </w:pPr>
    </w:p>
    <w:p w:rsidR="0073770D" w:rsidRDefault="0073770D" w:rsidP="00137A45">
      <w:pPr>
        <w:jc w:val="center"/>
        <w:rPr>
          <w:b/>
        </w:rPr>
      </w:pPr>
    </w:p>
    <w:p w:rsidR="0073770D" w:rsidRDefault="0073770D" w:rsidP="00137A45">
      <w:pPr>
        <w:jc w:val="center"/>
        <w:rPr>
          <w:b/>
        </w:rPr>
      </w:pPr>
    </w:p>
    <w:p w:rsidR="0073770D" w:rsidRDefault="0073770D" w:rsidP="00137A45">
      <w:pPr>
        <w:jc w:val="center"/>
        <w:rPr>
          <w:b/>
        </w:rPr>
      </w:pPr>
    </w:p>
    <w:p w:rsidR="0073770D" w:rsidRDefault="0073770D" w:rsidP="00137A45">
      <w:pPr>
        <w:jc w:val="center"/>
        <w:rPr>
          <w:b/>
        </w:rPr>
      </w:pPr>
    </w:p>
    <w:p w:rsidR="0073770D" w:rsidRDefault="0073770D" w:rsidP="00137A45">
      <w:pPr>
        <w:jc w:val="center"/>
        <w:rPr>
          <w:b/>
        </w:rPr>
      </w:pPr>
    </w:p>
    <w:p w:rsidR="0073770D" w:rsidRDefault="0073770D" w:rsidP="0092134B">
      <w:pPr>
        <w:rPr>
          <w:b/>
        </w:rPr>
      </w:pPr>
    </w:p>
    <w:p w:rsidR="00137A45" w:rsidRPr="00D7511A" w:rsidRDefault="00137A45" w:rsidP="00137A45">
      <w:pPr>
        <w:jc w:val="center"/>
        <w:rPr>
          <w:b/>
        </w:rPr>
      </w:pPr>
      <w:r w:rsidRPr="00D7511A">
        <w:rPr>
          <w:b/>
        </w:rPr>
        <w:lastRenderedPageBreak/>
        <w:t xml:space="preserve">Appendix </w:t>
      </w:r>
      <w:r w:rsidR="00DE4580">
        <w:rPr>
          <w:b/>
        </w:rPr>
        <w:t>H</w:t>
      </w:r>
      <w:r w:rsidRPr="00D7511A">
        <w:rPr>
          <w:b/>
        </w:rPr>
        <w:t xml:space="preserve"> - References</w:t>
      </w:r>
    </w:p>
    <w:p w:rsidR="00586820" w:rsidRPr="00D7511A" w:rsidRDefault="00586820" w:rsidP="00586820">
      <w:pPr>
        <w:autoSpaceDE w:val="0"/>
        <w:autoSpaceDN w:val="0"/>
        <w:adjustRightInd w:val="0"/>
        <w:jc w:val="both"/>
        <w:rPr>
          <w:sz w:val="22"/>
          <w:szCs w:val="22"/>
        </w:rPr>
      </w:pPr>
    </w:p>
    <w:p w:rsidR="00F257A7" w:rsidRPr="00D7511A" w:rsidRDefault="00F257A7" w:rsidP="00F257A7">
      <w:pPr>
        <w:autoSpaceDE w:val="0"/>
        <w:autoSpaceDN w:val="0"/>
        <w:adjustRightInd w:val="0"/>
        <w:jc w:val="both"/>
        <w:rPr>
          <w:sz w:val="22"/>
          <w:szCs w:val="22"/>
        </w:rPr>
      </w:pPr>
      <w:r w:rsidRPr="00D7511A">
        <w:rPr>
          <w:sz w:val="22"/>
          <w:szCs w:val="22"/>
        </w:rPr>
        <w:t>City of Arlington Comprehensive Land Use Plan, Zoning and Subdivision Ordinances – First District Association of Local Governments, 2001</w:t>
      </w:r>
    </w:p>
    <w:p w:rsidR="00626227" w:rsidRPr="00D7511A" w:rsidRDefault="00626227" w:rsidP="00626227">
      <w:pPr>
        <w:autoSpaceDE w:val="0"/>
        <w:autoSpaceDN w:val="0"/>
        <w:adjustRightInd w:val="0"/>
        <w:jc w:val="both"/>
        <w:rPr>
          <w:sz w:val="22"/>
          <w:szCs w:val="22"/>
        </w:rPr>
      </w:pPr>
    </w:p>
    <w:p w:rsidR="00F257A7" w:rsidRPr="00D7511A" w:rsidRDefault="00F257A7" w:rsidP="00F257A7">
      <w:pPr>
        <w:autoSpaceDE w:val="0"/>
        <w:autoSpaceDN w:val="0"/>
        <w:adjustRightInd w:val="0"/>
        <w:jc w:val="both"/>
        <w:rPr>
          <w:sz w:val="22"/>
          <w:szCs w:val="22"/>
        </w:rPr>
      </w:pPr>
      <w:r w:rsidRPr="00D7511A">
        <w:rPr>
          <w:sz w:val="22"/>
          <w:szCs w:val="22"/>
        </w:rPr>
        <w:t xml:space="preserve">City of </w:t>
      </w:r>
      <w:r w:rsidR="00716F84" w:rsidRPr="00D7511A">
        <w:rPr>
          <w:sz w:val="22"/>
          <w:szCs w:val="22"/>
        </w:rPr>
        <w:t>De Smet</w:t>
      </w:r>
      <w:r w:rsidRPr="00D7511A">
        <w:rPr>
          <w:sz w:val="22"/>
          <w:szCs w:val="22"/>
        </w:rPr>
        <w:t xml:space="preserve"> Comprehensive Land Use Plan, Zoning and Subdivision Ordinances – First District Association of Local Governments, 200</w:t>
      </w:r>
      <w:r w:rsidR="00716F84" w:rsidRPr="00D7511A">
        <w:rPr>
          <w:sz w:val="22"/>
          <w:szCs w:val="22"/>
        </w:rPr>
        <w:t>0</w:t>
      </w:r>
    </w:p>
    <w:p w:rsidR="00F257A7" w:rsidRPr="00D7511A" w:rsidRDefault="00F257A7" w:rsidP="00626227">
      <w:pPr>
        <w:autoSpaceDE w:val="0"/>
        <w:autoSpaceDN w:val="0"/>
        <w:adjustRightInd w:val="0"/>
        <w:jc w:val="both"/>
        <w:rPr>
          <w:sz w:val="22"/>
          <w:szCs w:val="22"/>
        </w:rPr>
      </w:pPr>
    </w:p>
    <w:p w:rsidR="00F257A7" w:rsidRPr="00D7511A" w:rsidRDefault="00F257A7" w:rsidP="00626227">
      <w:pPr>
        <w:autoSpaceDE w:val="0"/>
        <w:autoSpaceDN w:val="0"/>
        <w:adjustRightInd w:val="0"/>
        <w:jc w:val="both"/>
        <w:rPr>
          <w:sz w:val="22"/>
          <w:szCs w:val="22"/>
        </w:rPr>
      </w:pPr>
      <w:r w:rsidRPr="00D7511A">
        <w:rPr>
          <w:sz w:val="22"/>
          <w:szCs w:val="22"/>
        </w:rPr>
        <w:t>Flood Boundary Hazard Maps – Federal Emergency Management Agency 1975 (Cities of Arlington, De Smet, Lake Preston, and Oldham)</w:t>
      </w:r>
    </w:p>
    <w:p w:rsidR="00F257A7" w:rsidRPr="00D7511A" w:rsidRDefault="00F257A7" w:rsidP="00626227">
      <w:pPr>
        <w:autoSpaceDE w:val="0"/>
        <w:autoSpaceDN w:val="0"/>
        <w:adjustRightInd w:val="0"/>
        <w:jc w:val="both"/>
        <w:rPr>
          <w:sz w:val="22"/>
          <w:szCs w:val="22"/>
        </w:rPr>
      </w:pPr>
    </w:p>
    <w:p w:rsidR="00F257A7" w:rsidRPr="00D7511A" w:rsidRDefault="00F257A7" w:rsidP="00626227">
      <w:pPr>
        <w:autoSpaceDE w:val="0"/>
        <w:autoSpaceDN w:val="0"/>
        <w:adjustRightInd w:val="0"/>
        <w:jc w:val="both"/>
        <w:rPr>
          <w:sz w:val="22"/>
          <w:szCs w:val="22"/>
        </w:rPr>
      </w:pPr>
      <w:r w:rsidRPr="00D7511A">
        <w:rPr>
          <w:sz w:val="22"/>
          <w:szCs w:val="22"/>
        </w:rPr>
        <w:t>Kingsbury County Comprehensive Land Use Plan and Zoning Ordinance – First District Association of Local Governments, 20</w:t>
      </w:r>
      <w:r w:rsidR="003704E1">
        <w:rPr>
          <w:sz w:val="22"/>
          <w:szCs w:val="22"/>
        </w:rPr>
        <w:t>15</w:t>
      </w:r>
    </w:p>
    <w:p w:rsidR="00F257A7" w:rsidRPr="00D7511A" w:rsidRDefault="00F257A7" w:rsidP="00626227">
      <w:pPr>
        <w:autoSpaceDE w:val="0"/>
        <w:autoSpaceDN w:val="0"/>
        <w:adjustRightInd w:val="0"/>
        <w:jc w:val="both"/>
        <w:rPr>
          <w:sz w:val="22"/>
          <w:szCs w:val="22"/>
        </w:rPr>
      </w:pPr>
    </w:p>
    <w:p w:rsidR="00626227" w:rsidRPr="00D7511A" w:rsidRDefault="00F4088A" w:rsidP="00626227">
      <w:pPr>
        <w:autoSpaceDE w:val="0"/>
        <w:autoSpaceDN w:val="0"/>
        <w:adjustRightInd w:val="0"/>
        <w:jc w:val="both"/>
        <w:rPr>
          <w:sz w:val="22"/>
          <w:szCs w:val="22"/>
        </w:rPr>
      </w:pPr>
      <w:r w:rsidRPr="00D7511A">
        <w:rPr>
          <w:sz w:val="22"/>
          <w:szCs w:val="22"/>
        </w:rPr>
        <w:t>Kingsbury</w:t>
      </w:r>
      <w:r w:rsidR="00626227" w:rsidRPr="00D7511A">
        <w:rPr>
          <w:sz w:val="22"/>
          <w:szCs w:val="22"/>
        </w:rPr>
        <w:t xml:space="preserve"> County Hazardous Materials Plan – 201</w:t>
      </w:r>
      <w:r w:rsidR="00F257A7" w:rsidRPr="00D7511A">
        <w:rPr>
          <w:sz w:val="22"/>
          <w:szCs w:val="22"/>
        </w:rPr>
        <w:t>2</w:t>
      </w:r>
    </w:p>
    <w:p w:rsidR="00F257A7" w:rsidRPr="00D7511A" w:rsidRDefault="00F257A7" w:rsidP="00626227">
      <w:pPr>
        <w:autoSpaceDE w:val="0"/>
        <w:autoSpaceDN w:val="0"/>
        <w:adjustRightInd w:val="0"/>
        <w:jc w:val="both"/>
        <w:rPr>
          <w:sz w:val="22"/>
          <w:szCs w:val="22"/>
        </w:rPr>
      </w:pPr>
    </w:p>
    <w:p w:rsidR="00F257A7" w:rsidRPr="00D7511A" w:rsidRDefault="00F257A7" w:rsidP="00F257A7">
      <w:pPr>
        <w:autoSpaceDE w:val="0"/>
        <w:autoSpaceDN w:val="0"/>
        <w:adjustRightInd w:val="0"/>
        <w:jc w:val="both"/>
        <w:rPr>
          <w:sz w:val="22"/>
          <w:szCs w:val="22"/>
        </w:rPr>
      </w:pPr>
      <w:r w:rsidRPr="00D7511A">
        <w:rPr>
          <w:sz w:val="22"/>
          <w:szCs w:val="22"/>
        </w:rPr>
        <w:t xml:space="preserve">Kingsbury County Multi-Hazard Pre-Disaster Mitigation Plan, 2006 </w:t>
      </w:r>
      <w:r w:rsidR="003704E1">
        <w:rPr>
          <w:sz w:val="22"/>
          <w:szCs w:val="22"/>
        </w:rPr>
        <w:t>&amp; 2013</w:t>
      </w:r>
    </w:p>
    <w:p w:rsidR="00626227" w:rsidRPr="00D7511A" w:rsidRDefault="00626227" w:rsidP="00626227">
      <w:pPr>
        <w:autoSpaceDE w:val="0"/>
        <w:autoSpaceDN w:val="0"/>
        <w:adjustRightInd w:val="0"/>
        <w:jc w:val="both"/>
        <w:rPr>
          <w:sz w:val="22"/>
          <w:szCs w:val="22"/>
        </w:rPr>
      </w:pPr>
    </w:p>
    <w:p w:rsidR="00716F84" w:rsidRPr="00D7511A" w:rsidRDefault="00716F84" w:rsidP="00716F84">
      <w:pPr>
        <w:autoSpaceDE w:val="0"/>
        <w:autoSpaceDN w:val="0"/>
        <w:adjustRightInd w:val="0"/>
        <w:jc w:val="both"/>
        <w:rPr>
          <w:sz w:val="22"/>
          <w:szCs w:val="22"/>
        </w:rPr>
      </w:pPr>
      <w:r w:rsidRPr="00D7511A">
        <w:rPr>
          <w:sz w:val="22"/>
          <w:szCs w:val="22"/>
        </w:rPr>
        <w:t>City of Lake Preston Comprehensive Land Use Plan, Zoning and Subdivision Ordinances – First District Association of Local Governments, 200</w:t>
      </w:r>
      <w:r w:rsidR="003704E1">
        <w:rPr>
          <w:sz w:val="22"/>
          <w:szCs w:val="22"/>
        </w:rPr>
        <w:t>3</w:t>
      </w:r>
    </w:p>
    <w:p w:rsidR="00716F84" w:rsidRPr="00D7511A" w:rsidRDefault="00716F84" w:rsidP="00F257A7">
      <w:pPr>
        <w:autoSpaceDE w:val="0"/>
        <w:autoSpaceDN w:val="0"/>
        <w:adjustRightInd w:val="0"/>
        <w:jc w:val="both"/>
        <w:rPr>
          <w:sz w:val="22"/>
          <w:szCs w:val="22"/>
        </w:rPr>
      </w:pPr>
    </w:p>
    <w:p w:rsidR="00F257A7" w:rsidRPr="00D7511A" w:rsidRDefault="00716F84" w:rsidP="00F257A7">
      <w:pPr>
        <w:autoSpaceDE w:val="0"/>
        <w:autoSpaceDN w:val="0"/>
        <w:adjustRightInd w:val="0"/>
        <w:jc w:val="both"/>
        <w:rPr>
          <w:sz w:val="22"/>
          <w:szCs w:val="22"/>
        </w:rPr>
      </w:pPr>
      <w:r w:rsidRPr="00D7511A">
        <w:rPr>
          <w:sz w:val="22"/>
          <w:szCs w:val="22"/>
        </w:rPr>
        <w:t xml:space="preserve">Local Hazard Mitigation Planning Tool – Federal </w:t>
      </w:r>
      <w:r w:rsidR="00F257A7" w:rsidRPr="00D7511A">
        <w:rPr>
          <w:sz w:val="22"/>
          <w:szCs w:val="22"/>
        </w:rPr>
        <w:t xml:space="preserve">Emergency Management Agency. 2011. </w:t>
      </w:r>
    </w:p>
    <w:p w:rsidR="00586820" w:rsidRPr="00D7511A" w:rsidRDefault="00586820" w:rsidP="00586820">
      <w:pPr>
        <w:autoSpaceDE w:val="0"/>
        <w:autoSpaceDN w:val="0"/>
        <w:adjustRightInd w:val="0"/>
        <w:jc w:val="both"/>
        <w:rPr>
          <w:sz w:val="22"/>
          <w:szCs w:val="22"/>
          <w:highlight w:val="yellow"/>
        </w:rPr>
      </w:pPr>
    </w:p>
    <w:p w:rsidR="00626227" w:rsidRPr="00D7511A" w:rsidRDefault="00626227" w:rsidP="00626227">
      <w:pPr>
        <w:autoSpaceDE w:val="0"/>
        <w:autoSpaceDN w:val="0"/>
        <w:adjustRightInd w:val="0"/>
        <w:jc w:val="both"/>
        <w:rPr>
          <w:sz w:val="22"/>
          <w:szCs w:val="22"/>
        </w:rPr>
      </w:pPr>
      <w:r w:rsidRPr="00D7511A">
        <w:rPr>
          <w:sz w:val="22"/>
          <w:szCs w:val="22"/>
        </w:rPr>
        <w:t>NFIP Flood Insurance Rate Maps</w:t>
      </w:r>
      <w:r w:rsidR="00F257A7" w:rsidRPr="00D7511A">
        <w:rPr>
          <w:sz w:val="22"/>
          <w:szCs w:val="22"/>
        </w:rPr>
        <w:t xml:space="preserve"> (City of Iroquois)</w:t>
      </w:r>
    </w:p>
    <w:p w:rsidR="00716F84" w:rsidRPr="00D7511A" w:rsidRDefault="00716F84" w:rsidP="00626227">
      <w:pPr>
        <w:autoSpaceDE w:val="0"/>
        <w:autoSpaceDN w:val="0"/>
        <w:adjustRightInd w:val="0"/>
        <w:jc w:val="both"/>
        <w:rPr>
          <w:sz w:val="22"/>
          <w:szCs w:val="22"/>
        </w:rPr>
      </w:pPr>
    </w:p>
    <w:p w:rsidR="00716F84" w:rsidRPr="00D7511A" w:rsidRDefault="00716F84" w:rsidP="00716F84">
      <w:pPr>
        <w:autoSpaceDE w:val="0"/>
        <w:autoSpaceDN w:val="0"/>
        <w:adjustRightInd w:val="0"/>
        <w:jc w:val="both"/>
        <w:rPr>
          <w:sz w:val="22"/>
          <w:szCs w:val="22"/>
        </w:rPr>
      </w:pPr>
      <w:r w:rsidRPr="00D7511A">
        <w:rPr>
          <w:sz w:val="22"/>
          <w:szCs w:val="22"/>
        </w:rPr>
        <w:t xml:space="preserve">Town of Oldham Zoning Ordinance – First District Association of Local Governments, </w:t>
      </w:r>
      <w:r w:rsidR="003704E1">
        <w:rPr>
          <w:sz w:val="22"/>
          <w:szCs w:val="22"/>
        </w:rPr>
        <w:t>2014</w:t>
      </w:r>
    </w:p>
    <w:p w:rsidR="00626227" w:rsidRPr="00D7511A" w:rsidRDefault="00626227" w:rsidP="00586820">
      <w:pPr>
        <w:autoSpaceDE w:val="0"/>
        <w:autoSpaceDN w:val="0"/>
        <w:adjustRightInd w:val="0"/>
        <w:jc w:val="both"/>
        <w:rPr>
          <w:sz w:val="22"/>
          <w:szCs w:val="22"/>
          <w:highlight w:val="yellow"/>
        </w:rPr>
      </w:pPr>
    </w:p>
    <w:p w:rsidR="00626227" w:rsidRPr="007A081E" w:rsidRDefault="00626227" w:rsidP="00586820">
      <w:pPr>
        <w:autoSpaceDE w:val="0"/>
        <w:autoSpaceDN w:val="0"/>
        <w:adjustRightInd w:val="0"/>
        <w:jc w:val="both"/>
        <w:rPr>
          <w:color w:val="FF0000"/>
          <w:sz w:val="22"/>
          <w:szCs w:val="22"/>
        </w:rPr>
      </w:pPr>
    </w:p>
    <w:sectPr w:rsidR="00626227" w:rsidRPr="007A081E" w:rsidSect="003A7806">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322035" w:rsidRDefault="00322035">
      <w:r>
        <w:separator/>
      </w:r>
    </w:p>
  </w:endnote>
  <w:endnote w:type="continuationSeparator" w:id="0">
    <w:p w:rsidR="00322035" w:rsidRDefault="0032203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A00002EF" w:usb1="4000207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C2D18" w:rsidRDefault="006C2D18">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6C2D18" w:rsidRDefault="006C2D1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C2D18" w:rsidRPr="009975FC" w:rsidRDefault="006C2D18" w:rsidP="00D23DF0">
    <w:pPr>
      <w:pStyle w:val="Footer"/>
      <w:pBdr>
        <w:top w:val="thinThickSmallGap" w:sz="24" w:space="1" w:color="622423"/>
      </w:pBdr>
      <w:tabs>
        <w:tab w:val="clear" w:pos="4320"/>
        <w:tab w:val="clear" w:pos="8640"/>
        <w:tab w:val="right" w:pos="9360"/>
      </w:tabs>
      <w:rPr>
        <w:sz w:val="20"/>
        <w:szCs w:val="20"/>
      </w:rPr>
    </w:pPr>
    <w:r>
      <w:rPr>
        <w:sz w:val="20"/>
        <w:szCs w:val="20"/>
      </w:rPr>
      <w:t>Kingsbury</w:t>
    </w:r>
    <w:r w:rsidRPr="009975FC">
      <w:rPr>
        <w:sz w:val="20"/>
        <w:szCs w:val="20"/>
      </w:rPr>
      <w:t xml:space="preserve"> County Pre-Disaster Mitigation Plan </w:t>
    </w:r>
    <w:r>
      <w:rPr>
        <w:sz w:val="20"/>
        <w:szCs w:val="20"/>
      </w:rPr>
      <w:t>DRAFT</w:t>
    </w:r>
    <w:r w:rsidRPr="009975FC">
      <w:rPr>
        <w:sz w:val="20"/>
        <w:szCs w:val="20"/>
      </w:rPr>
      <w:tab/>
      <w:t xml:space="preserve">Page </w:t>
    </w:r>
    <w:r w:rsidRPr="009975FC">
      <w:rPr>
        <w:sz w:val="20"/>
        <w:szCs w:val="20"/>
      </w:rPr>
      <w:fldChar w:fldCharType="begin"/>
    </w:r>
    <w:r w:rsidRPr="009975FC">
      <w:rPr>
        <w:sz w:val="20"/>
        <w:szCs w:val="20"/>
      </w:rPr>
      <w:instrText xml:space="preserve"> PAGE   \* MERGEFORMAT </w:instrText>
    </w:r>
    <w:r w:rsidRPr="009975FC">
      <w:rPr>
        <w:sz w:val="20"/>
        <w:szCs w:val="20"/>
      </w:rPr>
      <w:fldChar w:fldCharType="separate"/>
    </w:r>
    <w:r>
      <w:rPr>
        <w:sz w:val="20"/>
        <w:szCs w:val="20"/>
      </w:rPr>
      <w:t>6</w:t>
    </w:r>
    <w:r w:rsidRPr="009975FC">
      <w:rPr>
        <w:sz w:val="20"/>
        <w:szCs w:val="20"/>
      </w:rPr>
      <w:fldChar w:fldCharType="end"/>
    </w:r>
  </w:p>
  <w:p w:rsidR="006C2D18" w:rsidRDefault="006C2D18" w:rsidP="002E74D4">
    <w:pPr>
      <w:pStyle w:val="Footer"/>
      <w:jc w:val="righ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C2D18" w:rsidRDefault="006C2D18">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6C2D18" w:rsidRDefault="006C2D18">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C2D18" w:rsidRPr="009975FC" w:rsidRDefault="006C2D18" w:rsidP="00D23DF0">
    <w:pPr>
      <w:pStyle w:val="Footer"/>
      <w:pBdr>
        <w:top w:val="thinThickSmallGap" w:sz="24" w:space="1" w:color="622423"/>
      </w:pBdr>
      <w:tabs>
        <w:tab w:val="clear" w:pos="4320"/>
        <w:tab w:val="clear" w:pos="8640"/>
        <w:tab w:val="right" w:pos="9360"/>
      </w:tabs>
      <w:rPr>
        <w:sz w:val="20"/>
        <w:szCs w:val="20"/>
      </w:rPr>
    </w:pPr>
    <w:r>
      <w:rPr>
        <w:sz w:val="20"/>
        <w:szCs w:val="20"/>
      </w:rPr>
      <w:t>Kingsbury</w:t>
    </w:r>
    <w:r w:rsidRPr="009975FC">
      <w:rPr>
        <w:sz w:val="20"/>
        <w:szCs w:val="20"/>
      </w:rPr>
      <w:t xml:space="preserve"> County Pre-Disaster Mitigation Plan</w:t>
    </w:r>
    <w:r>
      <w:rPr>
        <w:sz w:val="20"/>
        <w:szCs w:val="20"/>
        <w:lang w:val="en-US"/>
      </w:rPr>
      <w:t xml:space="preserve"> 2019-2024</w:t>
    </w:r>
    <w:r w:rsidRPr="009975FC">
      <w:rPr>
        <w:sz w:val="20"/>
        <w:szCs w:val="20"/>
      </w:rPr>
      <w:tab/>
      <w:t xml:space="preserve">Page </w:t>
    </w:r>
    <w:r w:rsidRPr="009975FC">
      <w:rPr>
        <w:sz w:val="20"/>
        <w:szCs w:val="20"/>
      </w:rPr>
      <w:fldChar w:fldCharType="begin"/>
    </w:r>
    <w:r w:rsidRPr="009975FC">
      <w:rPr>
        <w:sz w:val="20"/>
        <w:szCs w:val="20"/>
      </w:rPr>
      <w:instrText xml:space="preserve"> PAGE   \* MERGEFORMAT </w:instrText>
    </w:r>
    <w:r w:rsidRPr="009975FC">
      <w:rPr>
        <w:sz w:val="20"/>
        <w:szCs w:val="20"/>
      </w:rPr>
      <w:fldChar w:fldCharType="separate"/>
    </w:r>
    <w:r>
      <w:rPr>
        <w:noProof/>
        <w:sz w:val="20"/>
        <w:szCs w:val="20"/>
      </w:rPr>
      <w:t>6</w:t>
    </w:r>
    <w:r w:rsidRPr="009975FC">
      <w:rPr>
        <w:sz w:val="20"/>
        <w:szCs w:val="20"/>
      </w:rPr>
      <w:fldChar w:fldCharType="end"/>
    </w:r>
  </w:p>
  <w:p w:rsidR="006C2D18" w:rsidRDefault="006C2D18" w:rsidP="002E74D4">
    <w:pPr>
      <w:pStyle w:val="Footer"/>
      <w:jc w:val="right"/>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C2D18" w:rsidRPr="009975FC" w:rsidRDefault="006C2D18" w:rsidP="00D23DF0">
    <w:pPr>
      <w:pStyle w:val="Footer"/>
      <w:pBdr>
        <w:top w:val="thinThickSmallGap" w:sz="24" w:space="1" w:color="622423"/>
      </w:pBdr>
      <w:tabs>
        <w:tab w:val="clear" w:pos="4320"/>
        <w:tab w:val="clear" w:pos="8640"/>
        <w:tab w:val="right" w:pos="9360"/>
      </w:tabs>
      <w:rPr>
        <w:sz w:val="20"/>
        <w:szCs w:val="20"/>
      </w:rPr>
    </w:pPr>
    <w:r>
      <w:rPr>
        <w:sz w:val="20"/>
        <w:szCs w:val="20"/>
      </w:rPr>
      <w:t>Kingsbury</w:t>
    </w:r>
    <w:r w:rsidRPr="009975FC">
      <w:rPr>
        <w:sz w:val="20"/>
        <w:szCs w:val="20"/>
      </w:rPr>
      <w:t xml:space="preserve"> County Pre-Disaster Mitigation Plan </w:t>
    </w:r>
    <w:r>
      <w:rPr>
        <w:sz w:val="20"/>
        <w:szCs w:val="20"/>
        <w:lang w:val="en-US"/>
      </w:rPr>
      <w:t>2019-2024</w:t>
    </w:r>
    <w:r w:rsidRPr="009975FC">
      <w:rPr>
        <w:sz w:val="20"/>
        <w:szCs w:val="20"/>
      </w:rPr>
      <w:tab/>
    </w:r>
    <w:r>
      <w:rPr>
        <w:sz w:val="20"/>
        <w:szCs w:val="20"/>
        <w:lang w:val="en-US"/>
      </w:rPr>
      <w:t xml:space="preserve"> </w:t>
    </w:r>
    <w:r w:rsidRPr="009975FC">
      <w:rPr>
        <w:sz w:val="20"/>
        <w:szCs w:val="20"/>
      </w:rPr>
      <w:t xml:space="preserve">Page </w:t>
    </w:r>
    <w:r w:rsidRPr="009975FC">
      <w:rPr>
        <w:sz w:val="20"/>
        <w:szCs w:val="20"/>
      </w:rPr>
      <w:fldChar w:fldCharType="begin"/>
    </w:r>
    <w:r w:rsidRPr="009975FC">
      <w:rPr>
        <w:sz w:val="20"/>
        <w:szCs w:val="20"/>
      </w:rPr>
      <w:instrText xml:space="preserve"> PAGE   \* MERGEFORMAT </w:instrText>
    </w:r>
    <w:r w:rsidRPr="009975FC">
      <w:rPr>
        <w:sz w:val="20"/>
        <w:szCs w:val="20"/>
      </w:rPr>
      <w:fldChar w:fldCharType="separate"/>
    </w:r>
    <w:r>
      <w:rPr>
        <w:noProof/>
        <w:sz w:val="20"/>
        <w:szCs w:val="20"/>
      </w:rPr>
      <w:t>50</w:t>
    </w:r>
    <w:r w:rsidRPr="009975FC">
      <w:rPr>
        <w:sz w:val="20"/>
        <w:szCs w:val="20"/>
      </w:rPr>
      <w:fldChar w:fldCharType="end"/>
    </w:r>
  </w:p>
  <w:p w:rsidR="006C2D18" w:rsidRDefault="006C2D18" w:rsidP="002E74D4">
    <w:pPr>
      <w:pStyle w:val="Footer"/>
      <w:jc w:val="right"/>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C2D18" w:rsidRDefault="006C2D18" w:rsidP="003D57EA">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6C2D18" w:rsidRDefault="006C2D18" w:rsidP="003D57EA">
    <w:pPr>
      <w:pStyle w:val="Footer"/>
      <w:ind w:right="360"/>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C2D18" w:rsidRDefault="006C2D18" w:rsidP="00D23DF0">
    <w:pPr>
      <w:pStyle w:val="Footer"/>
      <w:pBdr>
        <w:top w:val="thinThickSmallGap" w:sz="24" w:space="1" w:color="622423"/>
      </w:pBdr>
      <w:tabs>
        <w:tab w:val="clear" w:pos="8640"/>
      </w:tabs>
      <w:rPr>
        <w:rFonts w:ascii="Cambria" w:hAnsi="Cambria"/>
      </w:rPr>
    </w:pPr>
    <w:r>
      <w:rPr>
        <w:sz w:val="20"/>
        <w:szCs w:val="20"/>
      </w:rPr>
      <w:t>Kingsbury</w:t>
    </w:r>
    <w:r w:rsidRPr="009975FC">
      <w:rPr>
        <w:sz w:val="20"/>
        <w:szCs w:val="20"/>
      </w:rPr>
      <w:t xml:space="preserve"> County Pre-Disaster Mitigation Plan </w:t>
    </w:r>
    <w:r>
      <w:rPr>
        <w:sz w:val="20"/>
        <w:szCs w:val="20"/>
        <w:lang w:val="en-US"/>
      </w:rPr>
      <w:t>2019-24</w:t>
    </w:r>
    <w:r>
      <w:rPr>
        <w:sz w:val="20"/>
        <w:szCs w:val="20"/>
      </w:rPr>
      <w:t xml:space="preserve">                                                                </w:t>
    </w:r>
    <w:r w:rsidRPr="007A4FC8">
      <w:rPr>
        <w:sz w:val="20"/>
        <w:szCs w:val="20"/>
      </w:rPr>
      <w:t xml:space="preserve">Page </w:t>
    </w:r>
    <w:r w:rsidRPr="007A4FC8">
      <w:rPr>
        <w:sz w:val="20"/>
        <w:szCs w:val="20"/>
      </w:rPr>
      <w:fldChar w:fldCharType="begin"/>
    </w:r>
    <w:r w:rsidRPr="007A4FC8">
      <w:rPr>
        <w:sz w:val="20"/>
        <w:szCs w:val="20"/>
      </w:rPr>
      <w:instrText xml:space="preserve"> PAGE   \* MERGEFORMAT </w:instrText>
    </w:r>
    <w:r w:rsidRPr="007A4FC8">
      <w:rPr>
        <w:sz w:val="20"/>
        <w:szCs w:val="20"/>
      </w:rPr>
      <w:fldChar w:fldCharType="separate"/>
    </w:r>
    <w:r>
      <w:rPr>
        <w:noProof/>
        <w:sz w:val="20"/>
        <w:szCs w:val="20"/>
      </w:rPr>
      <w:t>210</w:t>
    </w:r>
    <w:r w:rsidRPr="007A4FC8">
      <w:rPr>
        <w:sz w:val="20"/>
        <w:szCs w:val="20"/>
      </w:rPr>
      <w:fldChar w:fldCharType="end"/>
    </w:r>
  </w:p>
  <w:p w:rsidR="006C2D18" w:rsidRPr="00EA0A96" w:rsidRDefault="006C2D18" w:rsidP="003D57EA">
    <w:pPr>
      <w:pStyle w:val="Footer"/>
      <w:rPr>
        <w:sz w:val="18"/>
        <w:szCs w:val="1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322035" w:rsidRDefault="00322035">
      <w:r>
        <w:separator/>
      </w:r>
    </w:p>
  </w:footnote>
  <w:footnote w:type="continuationSeparator" w:id="0">
    <w:p w:rsidR="00322035" w:rsidRDefault="0032203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C2D18" w:rsidRDefault="006C2D18">
    <w:pPr>
      <w:pStyle w:val="Header"/>
    </w:pPr>
  </w:p>
  <w:p w:rsidR="006C2D18" w:rsidRDefault="006C2D1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C2D18" w:rsidRDefault="006C2D18">
    <w:pPr>
      <w:pStyle w:val="Header"/>
    </w:pPr>
  </w:p>
  <w:p w:rsidR="006C2D18" w:rsidRDefault="006C2D1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48" type="#_x0000_t75" style="width:9pt;height:9pt" o:bullet="t">
        <v:imagedata r:id="rId1" o:title="clip_image001"/>
      </v:shape>
    </w:pict>
  </w:numPicBullet>
  <w:abstractNum w:abstractNumId="0" w15:restartNumberingAfterBreak="0">
    <w:nsid w:val="005C6CDC"/>
    <w:multiLevelType w:val="hybridMultilevel"/>
    <w:tmpl w:val="EA2E65C2"/>
    <w:lvl w:ilvl="0" w:tplc="5568CDCC">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3BA133A"/>
    <w:multiLevelType w:val="hybridMultilevel"/>
    <w:tmpl w:val="EB500776"/>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 w15:restartNumberingAfterBreak="0">
    <w:nsid w:val="0506692F"/>
    <w:multiLevelType w:val="hybridMultilevel"/>
    <w:tmpl w:val="192620F0"/>
    <w:lvl w:ilvl="0" w:tplc="23A610E6">
      <w:start w:val="1"/>
      <w:numFmt w:val="bullet"/>
      <w:lvlText w:val=""/>
      <w:lvlPicBulletId w:val="0"/>
      <w:lvlJc w:val="left"/>
      <w:pPr>
        <w:tabs>
          <w:tab w:val="num" w:pos="720"/>
        </w:tabs>
        <w:ind w:left="720" w:hanging="360"/>
      </w:pPr>
      <w:rPr>
        <w:rFonts w:ascii="Symbol" w:hAnsi="Symbol" w:hint="default"/>
      </w:rPr>
    </w:lvl>
    <w:lvl w:ilvl="1" w:tplc="82D22B5E" w:tentative="1">
      <w:start w:val="1"/>
      <w:numFmt w:val="bullet"/>
      <w:lvlText w:val=""/>
      <w:lvlPicBulletId w:val="0"/>
      <w:lvlJc w:val="left"/>
      <w:pPr>
        <w:tabs>
          <w:tab w:val="num" w:pos="1440"/>
        </w:tabs>
        <w:ind w:left="1440" w:hanging="360"/>
      </w:pPr>
      <w:rPr>
        <w:rFonts w:ascii="Symbol" w:hAnsi="Symbol" w:hint="default"/>
      </w:rPr>
    </w:lvl>
    <w:lvl w:ilvl="2" w:tplc="3F8081E2" w:tentative="1">
      <w:start w:val="1"/>
      <w:numFmt w:val="bullet"/>
      <w:lvlText w:val=""/>
      <w:lvlPicBulletId w:val="0"/>
      <w:lvlJc w:val="left"/>
      <w:pPr>
        <w:tabs>
          <w:tab w:val="num" w:pos="2160"/>
        </w:tabs>
        <w:ind w:left="2160" w:hanging="360"/>
      </w:pPr>
      <w:rPr>
        <w:rFonts w:ascii="Symbol" w:hAnsi="Symbol" w:hint="default"/>
      </w:rPr>
    </w:lvl>
    <w:lvl w:ilvl="3" w:tplc="2E0E5730" w:tentative="1">
      <w:start w:val="1"/>
      <w:numFmt w:val="bullet"/>
      <w:lvlText w:val=""/>
      <w:lvlPicBulletId w:val="0"/>
      <w:lvlJc w:val="left"/>
      <w:pPr>
        <w:tabs>
          <w:tab w:val="num" w:pos="2880"/>
        </w:tabs>
        <w:ind w:left="2880" w:hanging="360"/>
      </w:pPr>
      <w:rPr>
        <w:rFonts w:ascii="Symbol" w:hAnsi="Symbol" w:hint="default"/>
      </w:rPr>
    </w:lvl>
    <w:lvl w:ilvl="4" w:tplc="1E9804AE" w:tentative="1">
      <w:start w:val="1"/>
      <w:numFmt w:val="bullet"/>
      <w:lvlText w:val=""/>
      <w:lvlPicBulletId w:val="0"/>
      <w:lvlJc w:val="left"/>
      <w:pPr>
        <w:tabs>
          <w:tab w:val="num" w:pos="3600"/>
        </w:tabs>
        <w:ind w:left="3600" w:hanging="360"/>
      </w:pPr>
      <w:rPr>
        <w:rFonts w:ascii="Symbol" w:hAnsi="Symbol" w:hint="default"/>
      </w:rPr>
    </w:lvl>
    <w:lvl w:ilvl="5" w:tplc="054A30AE" w:tentative="1">
      <w:start w:val="1"/>
      <w:numFmt w:val="bullet"/>
      <w:lvlText w:val=""/>
      <w:lvlPicBulletId w:val="0"/>
      <w:lvlJc w:val="left"/>
      <w:pPr>
        <w:tabs>
          <w:tab w:val="num" w:pos="4320"/>
        </w:tabs>
        <w:ind w:left="4320" w:hanging="360"/>
      </w:pPr>
      <w:rPr>
        <w:rFonts w:ascii="Symbol" w:hAnsi="Symbol" w:hint="default"/>
      </w:rPr>
    </w:lvl>
    <w:lvl w:ilvl="6" w:tplc="DD8CF338" w:tentative="1">
      <w:start w:val="1"/>
      <w:numFmt w:val="bullet"/>
      <w:lvlText w:val=""/>
      <w:lvlPicBulletId w:val="0"/>
      <w:lvlJc w:val="left"/>
      <w:pPr>
        <w:tabs>
          <w:tab w:val="num" w:pos="5040"/>
        </w:tabs>
        <w:ind w:left="5040" w:hanging="360"/>
      </w:pPr>
      <w:rPr>
        <w:rFonts w:ascii="Symbol" w:hAnsi="Symbol" w:hint="default"/>
      </w:rPr>
    </w:lvl>
    <w:lvl w:ilvl="7" w:tplc="6AB29A28" w:tentative="1">
      <w:start w:val="1"/>
      <w:numFmt w:val="bullet"/>
      <w:lvlText w:val=""/>
      <w:lvlPicBulletId w:val="0"/>
      <w:lvlJc w:val="left"/>
      <w:pPr>
        <w:tabs>
          <w:tab w:val="num" w:pos="5760"/>
        </w:tabs>
        <w:ind w:left="5760" w:hanging="360"/>
      </w:pPr>
      <w:rPr>
        <w:rFonts w:ascii="Symbol" w:hAnsi="Symbol" w:hint="default"/>
      </w:rPr>
    </w:lvl>
    <w:lvl w:ilvl="8" w:tplc="69DC97F4" w:tentative="1">
      <w:start w:val="1"/>
      <w:numFmt w:val="bullet"/>
      <w:lvlText w:val=""/>
      <w:lvlPicBulletId w:val="0"/>
      <w:lvlJc w:val="left"/>
      <w:pPr>
        <w:tabs>
          <w:tab w:val="num" w:pos="6480"/>
        </w:tabs>
        <w:ind w:left="6480" w:hanging="360"/>
      </w:pPr>
      <w:rPr>
        <w:rFonts w:ascii="Symbol" w:hAnsi="Symbol" w:hint="default"/>
      </w:rPr>
    </w:lvl>
  </w:abstractNum>
  <w:abstractNum w:abstractNumId="3" w15:restartNumberingAfterBreak="0">
    <w:nsid w:val="057D2DB2"/>
    <w:multiLevelType w:val="hybridMultilevel"/>
    <w:tmpl w:val="97B0D94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5C21BE0"/>
    <w:multiLevelType w:val="hybridMultilevel"/>
    <w:tmpl w:val="3FA2A8A8"/>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065A530E"/>
    <w:multiLevelType w:val="hybridMultilevel"/>
    <w:tmpl w:val="01B6E88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0A80796E"/>
    <w:multiLevelType w:val="hybridMultilevel"/>
    <w:tmpl w:val="8934092A"/>
    <w:lvl w:ilvl="0" w:tplc="7FD6B998">
      <w:numFmt w:val="bullet"/>
      <w:lvlText w:val=""/>
      <w:lvlJc w:val="left"/>
      <w:pPr>
        <w:ind w:left="450" w:hanging="360"/>
      </w:pPr>
      <w:rPr>
        <w:rFonts w:ascii="Wingdings" w:eastAsia="Times New Roman" w:hAnsi="Wingdings" w:cs="Arial" w:hint="default"/>
        <w:b w:val="0"/>
        <w:sz w:val="20"/>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7" w15:restartNumberingAfterBreak="0">
    <w:nsid w:val="0E952E13"/>
    <w:multiLevelType w:val="hybridMultilevel"/>
    <w:tmpl w:val="76E6EBF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0ED711B0"/>
    <w:multiLevelType w:val="hybridMultilevel"/>
    <w:tmpl w:val="904AF5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F816C67"/>
    <w:multiLevelType w:val="hybridMultilevel"/>
    <w:tmpl w:val="8D28D8E8"/>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11353E86"/>
    <w:multiLevelType w:val="hybridMultilevel"/>
    <w:tmpl w:val="ACD62A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2A33D04"/>
    <w:multiLevelType w:val="hybridMultilevel"/>
    <w:tmpl w:val="02C213AC"/>
    <w:lvl w:ilvl="0" w:tplc="C758210A">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2" w15:restartNumberingAfterBreak="0">
    <w:nsid w:val="130A26AB"/>
    <w:multiLevelType w:val="hybridMultilevel"/>
    <w:tmpl w:val="4DFEA2E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13444968"/>
    <w:multiLevelType w:val="hybridMultilevel"/>
    <w:tmpl w:val="E1EA8C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BB11110"/>
    <w:multiLevelType w:val="hybridMultilevel"/>
    <w:tmpl w:val="ACD298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EA13683"/>
    <w:multiLevelType w:val="hybridMultilevel"/>
    <w:tmpl w:val="ED38256A"/>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21335205"/>
    <w:multiLevelType w:val="hybridMultilevel"/>
    <w:tmpl w:val="4EA439B8"/>
    <w:lvl w:ilvl="0" w:tplc="5568CDCC">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8440333"/>
    <w:multiLevelType w:val="hybridMultilevel"/>
    <w:tmpl w:val="FB6277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9D764D1"/>
    <w:multiLevelType w:val="hybridMultilevel"/>
    <w:tmpl w:val="DC60E6B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2A1A5597"/>
    <w:multiLevelType w:val="hybridMultilevel"/>
    <w:tmpl w:val="A2A2D0E6"/>
    <w:lvl w:ilvl="0" w:tplc="4B88F4D2">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D27721E"/>
    <w:multiLevelType w:val="hybridMultilevel"/>
    <w:tmpl w:val="4DF640A6"/>
    <w:lvl w:ilvl="0" w:tplc="4B88F4D2">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D415F8C"/>
    <w:multiLevelType w:val="hybridMultilevel"/>
    <w:tmpl w:val="717406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DAF545D"/>
    <w:multiLevelType w:val="hybridMultilevel"/>
    <w:tmpl w:val="663A1E3A"/>
    <w:lvl w:ilvl="0" w:tplc="0409000B">
      <w:start w:val="1"/>
      <w:numFmt w:val="bullet"/>
      <w:lvlText w:val=""/>
      <w:lvlJc w:val="left"/>
      <w:pPr>
        <w:tabs>
          <w:tab w:val="num" w:pos="720"/>
        </w:tabs>
        <w:ind w:left="72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2EA0653B"/>
    <w:multiLevelType w:val="hybridMultilevel"/>
    <w:tmpl w:val="A134B5E0"/>
    <w:lvl w:ilvl="0" w:tplc="4A90CAFC">
      <w:start w:val="1"/>
      <w:numFmt w:val="decimal"/>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4" w15:restartNumberingAfterBreak="0">
    <w:nsid w:val="2EEE126D"/>
    <w:multiLevelType w:val="hybridMultilevel"/>
    <w:tmpl w:val="1DBC393C"/>
    <w:lvl w:ilvl="0" w:tplc="4B88F4D2">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7E21A41"/>
    <w:multiLevelType w:val="hybridMultilevel"/>
    <w:tmpl w:val="C81C95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81A0AEC"/>
    <w:multiLevelType w:val="hybridMultilevel"/>
    <w:tmpl w:val="5BB22F94"/>
    <w:lvl w:ilvl="0" w:tplc="04090001">
      <w:start w:val="1"/>
      <w:numFmt w:val="bullet"/>
      <w:lvlText w:val=""/>
      <w:lvlJc w:val="left"/>
      <w:pPr>
        <w:tabs>
          <w:tab w:val="num" w:pos="720"/>
        </w:tabs>
        <w:ind w:left="720" w:hanging="360"/>
      </w:pPr>
      <w:rPr>
        <w:rFonts w:ascii="Symbol" w:hAnsi="Symbol" w:hint="default"/>
      </w:rPr>
    </w:lvl>
    <w:lvl w:ilvl="1" w:tplc="0409000B">
      <w:start w:val="1"/>
      <w:numFmt w:val="bullet"/>
      <w:lvlText w:val=""/>
      <w:lvlJc w:val="left"/>
      <w:pPr>
        <w:tabs>
          <w:tab w:val="num" w:pos="1440"/>
        </w:tabs>
        <w:ind w:left="1440" w:hanging="360"/>
      </w:pPr>
      <w:rPr>
        <w:rFonts w:ascii="Wingdings" w:hAnsi="Wingdings" w:hint="default"/>
      </w:rPr>
    </w:lvl>
    <w:lvl w:ilvl="2" w:tplc="04090001">
      <w:start w:val="1"/>
      <w:numFmt w:val="bullet"/>
      <w:lvlText w:val=""/>
      <w:lvlJc w:val="left"/>
      <w:pPr>
        <w:tabs>
          <w:tab w:val="num" w:pos="2160"/>
        </w:tabs>
        <w:ind w:left="2160" w:hanging="360"/>
      </w:pPr>
      <w:rPr>
        <w:rFonts w:ascii="Symbol" w:hAnsi="Symbol"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429F08B2"/>
    <w:multiLevelType w:val="hybridMultilevel"/>
    <w:tmpl w:val="B8B69186"/>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1">
      <w:start w:val="1"/>
      <w:numFmt w:val="bullet"/>
      <w:lvlText w:val=""/>
      <w:lvlJc w:val="left"/>
      <w:pPr>
        <w:tabs>
          <w:tab w:val="num" w:pos="2160"/>
        </w:tabs>
        <w:ind w:left="2160" w:hanging="360"/>
      </w:pPr>
      <w:rPr>
        <w:rFonts w:ascii="Symbol" w:hAnsi="Symbol" w:hint="default"/>
      </w:rPr>
    </w:lvl>
    <w:lvl w:ilvl="3" w:tplc="04090003">
      <w:start w:val="1"/>
      <w:numFmt w:val="bullet"/>
      <w:lvlText w:val="o"/>
      <w:lvlJc w:val="left"/>
      <w:pPr>
        <w:tabs>
          <w:tab w:val="num" w:pos="2880"/>
        </w:tabs>
        <w:ind w:left="2880" w:hanging="360"/>
      </w:pPr>
      <w:rPr>
        <w:rFonts w:ascii="Courier New" w:hAnsi="Courier New" w:cs="Courier New" w:hint="default"/>
      </w:rPr>
    </w:lvl>
    <w:lvl w:ilvl="4" w:tplc="04090001">
      <w:start w:val="1"/>
      <w:numFmt w:val="bullet"/>
      <w:lvlText w:val=""/>
      <w:lvlJc w:val="left"/>
      <w:pPr>
        <w:tabs>
          <w:tab w:val="num" w:pos="3600"/>
        </w:tabs>
        <w:ind w:left="3600" w:hanging="360"/>
      </w:pPr>
      <w:rPr>
        <w:rFonts w:ascii="Symbol" w:hAnsi="Symbol" w:hint="default"/>
      </w:rPr>
    </w:lvl>
    <w:lvl w:ilvl="5" w:tplc="04090003">
      <w:start w:val="1"/>
      <w:numFmt w:val="bullet"/>
      <w:lvlText w:val="o"/>
      <w:lvlJc w:val="left"/>
      <w:pPr>
        <w:tabs>
          <w:tab w:val="num" w:pos="4320"/>
        </w:tabs>
        <w:ind w:left="4320" w:hanging="360"/>
      </w:pPr>
      <w:rPr>
        <w:rFonts w:ascii="Courier New" w:hAnsi="Courier New" w:cs="Courier New"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1">
      <w:start w:val="1"/>
      <w:numFmt w:val="bullet"/>
      <w:lvlText w:val=""/>
      <w:lvlJc w:val="left"/>
      <w:pPr>
        <w:tabs>
          <w:tab w:val="num" w:pos="6480"/>
        </w:tabs>
        <w:ind w:left="6480" w:hanging="360"/>
      </w:pPr>
      <w:rPr>
        <w:rFonts w:ascii="Symbol" w:hAnsi="Symbol" w:hint="default"/>
      </w:rPr>
    </w:lvl>
  </w:abstractNum>
  <w:abstractNum w:abstractNumId="28" w15:restartNumberingAfterBreak="0">
    <w:nsid w:val="499A4BC8"/>
    <w:multiLevelType w:val="hybridMultilevel"/>
    <w:tmpl w:val="00D66BF4"/>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4CD66B78"/>
    <w:multiLevelType w:val="hybridMultilevel"/>
    <w:tmpl w:val="617078B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52D039B8"/>
    <w:multiLevelType w:val="hybridMultilevel"/>
    <w:tmpl w:val="F606C74E"/>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5399658A"/>
    <w:multiLevelType w:val="hybridMultilevel"/>
    <w:tmpl w:val="398C2E8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54EB7774"/>
    <w:multiLevelType w:val="hybridMultilevel"/>
    <w:tmpl w:val="DD2ECC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7187EF5"/>
    <w:multiLevelType w:val="hybridMultilevel"/>
    <w:tmpl w:val="96524F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9042C55"/>
    <w:multiLevelType w:val="hybridMultilevel"/>
    <w:tmpl w:val="F6D4CB32"/>
    <w:lvl w:ilvl="0" w:tplc="0409000B">
      <w:start w:val="1"/>
      <w:numFmt w:val="bullet"/>
      <w:lvlText w:val=""/>
      <w:lvlJc w:val="left"/>
      <w:pPr>
        <w:tabs>
          <w:tab w:val="num" w:pos="360"/>
        </w:tabs>
        <w:ind w:left="36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59CE0C35"/>
    <w:multiLevelType w:val="hybridMultilevel"/>
    <w:tmpl w:val="DC5A15A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5C957B52"/>
    <w:multiLevelType w:val="hybridMultilevel"/>
    <w:tmpl w:val="9FA89368"/>
    <w:lvl w:ilvl="0" w:tplc="60B80764">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7" w15:restartNumberingAfterBreak="0">
    <w:nsid w:val="5EB04A11"/>
    <w:multiLevelType w:val="hybridMultilevel"/>
    <w:tmpl w:val="6380B968"/>
    <w:lvl w:ilvl="0" w:tplc="4B88F4D2">
      <w:start w:val="1"/>
      <w:numFmt w:val="bullet"/>
      <w:lvlText w:val=""/>
      <w:lvlJc w:val="left"/>
      <w:pPr>
        <w:ind w:left="720" w:hanging="360"/>
      </w:pPr>
      <w:rPr>
        <w:rFonts w:ascii="Symbol" w:hAnsi="Symbol" w:hint="default"/>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5EF34D89"/>
    <w:multiLevelType w:val="hybridMultilevel"/>
    <w:tmpl w:val="8F5660A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5FF223E4"/>
    <w:multiLevelType w:val="hybridMultilevel"/>
    <w:tmpl w:val="25C2FCB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615E19E6"/>
    <w:multiLevelType w:val="hybridMultilevel"/>
    <w:tmpl w:val="8F543194"/>
    <w:lvl w:ilvl="0" w:tplc="04090001">
      <w:start w:val="1"/>
      <w:numFmt w:val="bullet"/>
      <w:lvlText w:val=""/>
      <w:lvlJc w:val="left"/>
      <w:pPr>
        <w:tabs>
          <w:tab w:val="num" w:pos="720"/>
        </w:tabs>
        <w:ind w:left="720" w:hanging="360"/>
      </w:pPr>
      <w:rPr>
        <w:rFonts w:ascii="Symbol" w:hAnsi="Symbol" w:hint="default"/>
      </w:rPr>
    </w:lvl>
    <w:lvl w:ilvl="1" w:tplc="0409000B">
      <w:start w:val="1"/>
      <w:numFmt w:val="bullet"/>
      <w:lvlText w:val=""/>
      <w:lvlJc w:val="left"/>
      <w:pPr>
        <w:tabs>
          <w:tab w:val="num" w:pos="1440"/>
        </w:tabs>
        <w:ind w:left="1440" w:hanging="360"/>
      </w:pPr>
      <w:rPr>
        <w:rFonts w:ascii="Wingdings" w:hAnsi="Wingdings" w:hint="default"/>
      </w:rPr>
    </w:lvl>
    <w:lvl w:ilvl="2" w:tplc="04090001">
      <w:start w:val="1"/>
      <w:numFmt w:val="bullet"/>
      <w:lvlText w:val=""/>
      <w:lvlJc w:val="left"/>
      <w:pPr>
        <w:tabs>
          <w:tab w:val="num" w:pos="2160"/>
        </w:tabs>
        <w:ind w:left="2160" w:hanging="360"/>
      </w:pPr>
      <w:rPr>
        <w:rFonts w:ascii="Symbol" w:hAnsi="Symbol"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1" w15:restartNumberingAfterBreak="0">
    <w:nsid w:val="618B5F3D"/>
    <w:multiLevelType w:val="hybridMultilevel"/>
    <w:tmpl w:val="C29EBB4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665231AB"/>
    <w:multiLevelType w:val="hybridMultilevel"/>
    <w:tmpl w:val="F3E05A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69C573EA"/>
    <w:multiLevelType w:val="hybridMultilevel"/>
    <w:tmpl w:val="61FEB9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6D49565C"/>
    <w:multiLevelType w:val="hybridMultilevel"/>
    <w:tmpl w:val="E314FE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6FB01414"/>
    <w:multiLevelType w:val="hybridMultilevel"/>
    <w:tmpl w:val="FA2AE89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71F22354"/>
    <w:multiLevelType w:val="hybridMultilevel"/>
    <w:tmpl w:val="207ECE9A"/>
    <w:lvl w:ilvl="0" w:tplc="4B88F4D2">
      <w:start w:val="1"/>
      <w:numFmt w:val="bullet"/>
      <w:lvlText w:val=""/>
      <w:lvlJc w:val="left"/>
      <w:pPr>
        <w:tabs>
          <w:tab w:val="num" w:pos="720"/>
        </w:tabs>
        <w:ind w:left="720" w:hanging="360"/>
      </w:pPr>
      <w:rPr>
        <w:rFonts w:ascii="Symbol" w:hAnsi="Symbol" w:hint="default"/>
        <w:sz w:val="24"/>
        <w:szCs w:val="24"/>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7" w15:restartNumberingAfterBreak="0">
    <w:nsid w:val="74FE10D0"/>
    <w:multiLevelType w:val="hybridMultilevel"/>
    <w:tmpl w:val="69A09D9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23"/>
  </w:num>
  <w:num w:numId="2">
    <w:abstractNumId w:val="11"/>
  </w:num>
  <w:num w:numId="3">
    <w:abstractNumId w:val="25"/>
  </w:num>
  <w:num w:numId="4">
    <w:abstractNumId w:val="13"/>
  </w:num>
  <w:num w:numId="5">
    <w:abstractNumId w:val="45"/>
  </w:num>
  <w:num w:numId="6">
    <w:abstractNumId w:val="24"/>
  </w:num>
  <w:num w:numId="7">
    <w:abstractNumId w:val="46"/>
  </w:num>
  <w:num w:numId="8">
    <w:abstractNumId w:val="37"/>
  </w:num>
  <w:num w:numId="9">
    <w:abstractNumId w:val="20"/>
  </w:num>
  <w:num w:numId="10">
    <w:abstractNumId w:val="19"/>
  </w:num>
  <w:num w:numId="11">
    <w:abstractNumId w:val="10"/>
  </w:num>
  <w:num w:numId="12">
    <w:abstractNumId w:val="33"/>
  </w:num>
  <w:num w:numId="13">
    <w:abstractNumId w:val="0"/>
  </w:num>
  <w:num w:numId="14">
    <w:abstractNumId w:val="1"/>
  </w:num>
  <w:num w:numId="15">
    <w:abstractNumId w:val="34"/>
  </w:num>
  <w:num w:numId="16">
    <w:abstractNumId w:val="26"/>
  </w:num>
  <w:num w:numId="17">
    <w:abstractNumId w:val="40"/>
  </w:num>
  <w:num w:numId="18">
    <w:abstractNumId w:val="7"/>
  </w:num>
  <w:num w:numId="19">
    <w:abstractNumId w:val="18"/>
  </w:num>
  <w:num w:numId="20">
    <w:abstractNumId w:val="5"/>
  </w:num>
  <w:num w:numId="21">
    <w:abstractNumId w:val="38"/>
  </w:num>
  <w:num w:numId="22">
    <w:abstractNumId w:val="28"/>
  </w:num>
  <w:num w:numId="23">
    <w:abstractNumId w:val="31"/>
  </w:num>
  <w:num w:numId="24">
    <w:abstractNumId w:val="3"/>
  </w:num>
  <w:num w:numId="25">
    <w:abstractNumId w:val="12"/>
  </w:num>
  <w:num w:numId="26">
    <w:abstractNumId w:val="41"/>
  </w:num>
  <w:num w:numId="27">
    <w:abstractNumId w:val="36"/>
  </w:num>
  <w:num w:numId="28">
    <w:abstractNumId w:val="27"/>
  </w:num>
  <w:num w:numId="29">
    <w:abstractNumId w:val="43"/>
  </w:num>
  <w:num w:numId="30">
    <w:abstractNumId w:val="21"/>
  </w:num>
  <w:num w:numId="31">
    <w:abstractNumId w:val="32"/>
  </w:num>
  <w:num w:numId="32">
    <w:abstractNumId w:val="16"/>
  </w:num>
  <w:num w:numId="33">
    <w:abstractNumId w:val="6"/>
  </w:num>
  <w:num w:numId="34">
    <w:abstractNumId w:val="9"/>
  </w:num>
  <w:num w:numId="35">
    <w:abstractNumId w:val="15"/>
  </w:num>
  <w:num w:numId="36">
    <w:abstractNumId w:val="35"/>
  </w:num>
  <w:num w:numId="37">
    <w:abstractNumId w:val="30"/>
  </w:num>
  <w:num w:numId="38">
    <w:abstractNumId w:val="4"/>
  </w:num>
  <w:num w:numId="39">
    <w:abstractNumId w:val="39"/>
  </w:num>
  <w:num w:numId="40">
    <w:abstractNumId w:val="47"/>
  </w:num>
  <w:num w:numId="41">
    <w:abstractNumId w:val="29"/>
  </w:num>
  <w:num w:numId="42">
    <w:abstractNumId w:val="2"/>
  </w:num>
  <w:num w:numId="43">
    <w:abstractNumId w:val="22"/>
  </w:num>
  <w:num w:numId="44">
    <w:abstractNumId w:val="8"/>
  </w:num>
  <w:num w:numId="45">
    <w:abstractNumId w:val="44"/>
  </w:num>
  <w:num w:numId="46">
    <w:abstractNumId w:val="14"/>
  </w:num>
  <w:num w:numId="47">
    <w:abstractNumId w:val="42"/>
  </w:num>
  <w:num w:numId="48">
    <w:abstractNumId w:val="17"/>
  </w:num>
  <w:numIdMacAtCleanup w:val="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writeProtection w:recommended="1"/>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832BA"/>
    <w:rsid w:val="000000D1"/>
    <w:rsid w:val="00000200"/>
    <w:rsid w:val="0000052C"/>
    <w:rsid w:val="000006BA"/>
    <w:rsid w:val="0000216A"/>
    <w:rsid w:val="000023E3"/>
    <w:rsid w:val="0000247B"/>
    <w:rsid w:val="0000254B"/>
    <w:rsid w:val="00003DCB"/>
    <w:rsid w:val="00004DBE"/>
    <w:rsid w:val="00006E2A"/>
    <w:rsid w:val="00007AC5"/>
    <w:rsid w:val="000104F8"/>
    <w:rsid w:val="000112F8"/>
    <w:rsid w:val="00012004"/>
    <w:rsid w:val="000129E5"/>
    <w:rsid w:val="00013429"/>
    <w:rsid w:val="00014241"/>
    <w:rsid w:val="000201A5"/>
    <w:rsid w:val="0002063F"/>
    <w:rsid w:val="00020D3C"/>
    <w:rsid w:val="00020D9D"/>
    <w:rsid w:val="00022FA3"/>
    <w:rsid w:val="00023A78"/>
    <w:rsid w:val="000241E7"/>
    <w:rsid w:val="00024950"/>
    <w:rsid w:val="00024A5C"/>
    <w:rsid w:val="000256F6"/>
    <w:rsid w:val="00031A32"/>
    <w:rsid w:val="000321F8"/>
    <w:rsid w:val="00032B93"/>
    <w:rsid w:val="000331AC"/>
    <w:rsid w:val="00033C83"/>
    <w:rsid w:val="00034161"/>
    <w:rsid w:val="00034C80"/>
    <w:rsid w:val="00035B44"/>
    <w:rsid w:val="000360FD"/>
    <w:rsid w:val="000376A0"/>
    <w:rsid w:val="00037FBB"/>
    <w:rsid w:val="00041705"/>
    <w:rsid w:val="000417CC"/>
    <w:rsid w:val="00041876"/>
    <w:rsid w:val="000423B3"/>
    <w:rsid w:val="000430D2"/>
    <w:rsid w:val="0004380F"/>
    <w:rsid w:val="00043E3E"/>
    <w:rsid w:val="0004412D"/>
    <w:rsid w:val="00046724"/>
    <w:rsid w:val="0004741C"/>
    <w:rsid w:val="0005215C"/>
    <w:rsid w:val="00052B89"/>
    <w:rsid w:val="00054367"/>
    <w:rsid w:val="00055A1C"/>
    <w:rsid w:val="00056CD2"/>
    <w:rsid w:val="00057052"/>
    <w:rsid w:val="00057FB5"/>
    <w:rsid w:val="00060057"/>
    <w:rsid w:val="000608D7"/>
    <w:rsid w:val="00061543"/>
    <w:rsid w:val="00061DA8"/>
    <w:rsid w:val="00061F10"/>
    <w:rsid w:val="00062A9F"/>
    <w:rsid w:val="00063101"/>
    <w:rsid w:val="00064761"/>
    <w:rsid w:val="0006633B"/>
    <w:rsid w:val="00066450"/>
    <w:rsid w:val="00066465"/>
    <w:rsid w:val="00067496"/>
    <w:rsid w:val="0007014C"/>
    <w:rsid w:val="0007186E"/>
    <w:rsid w:val="00072D02"/>
    <w:rsid w:val="00074075"/>
    <w:rsid w:val="0007575D"/>
    <w:rsid w:val="00075D5E"/>
    <w:rsid w:val="00077CB5"/>
    <w:rsid w:val="000804C0"/>
    <w:rsid w:val="000826F7"/>
    <w:rsid w:val="00082728"/>
    <w:rsid w:val="00082D76"/>
    <w:rsid w:val="0008394C"/>
    <w:rsid w:val="00084BCF"/>
    <w:rsid w:val="00084F18"/>
    <w:rsid w:val="000850CD"/>
    <w:rsid w:val="00085F8E"/>
    <w:rsid w:val="00087197"/>
    <w:rsid w:val="000905CA"/>
    <w:rsid w:val="00091DB5"/>
    <w:rsid w:val="00092716"/>
    <w:rsid w:val="00093611"/>
    <w:rsid w:val="000937A7"/>
    <w:rsid w:val="00094738"/>
    <w:rsid w:val="00095EC4"/>
    <w:rsid w:val="00097217"/>
    <w:rsid w:val="00097D39"/>
    <w:rsid w:val="000A034A"/>
    <w:rsid w:val="000A0DEB"/>
    <w:rsid w:val="000A129F"/>
    <w:rsid w:val="000A1D87"/>
    <w:rsid w:val="000A26C1"/>
    <w:rsid w:val="000A2959"/>
    <w:rsid w:val="000A29BB"/>
    <w:rsid w:val="000A4E14"/>
    <w:rsid w:val="000A50A4"/>
    <w:rsid w:val="000A6D0D"/>
    <w:rsid w:val="000A7877"/>
    <w:rsid w:val="000B0529"/>
    <w:rsid w:val="000B0922"/>
    <w:rsid w:val="000B12BF"/>
    <w:rsid w:val="000B3828"/>
    <w:rsid w:val="000B4180"/>
    <w:rsid w:val="000B43F7"/>
    <w:rsid w:val="000B62FD"/>
    <w:rsid w:val="000B648B"/>
    <w:rsid w:val="000B71CF"/>
    <w:rsid w:val="000B72EB"/>
    <w:rsid w:val="000B740F"/>
    <w:rsid w:val="000C06CC"/>
    <w:rsid w:val="000C0B09"/>
    <w:rsid w:val="000C1650"/>
    <w:rsid w:val="000C21C0"/>
    <w:rsid w:val="000C3803"/>
    <w:rsid w:val="000C505C"/>
    <w:rsid w:val="000C518F"/>
    <w:rsid w:val="000C5A49"/>
    <w:rsid w:val="000C5A8A"/>
    <w:rsid w:val="000C5F64"/>
    <w:rsid w:val="000C7D46"/>
    <w:rsid w:val="000D0C5C"/>
    <w:rsid w:val="000D4278"/>
    <w:rsid w:val="000D58A0"/>
    <w:rsid w:val="000D5EE1"/>
    <w:rsid w:val="000D6E65"/>
    <w:rsid w:val="000E0AA3"/>
    <w:rsid w:val="000E0D74"/>
    <w:rsid w:val="000E28E6"/>
    <w:rsid w:val="000E4840"/>
    <w:rsid w:val="000E4DD2"/>
    <w:rsid w:val="000E75B2"/>
    <w:rsid w:val="000E799D"/>
    <w:rsid w:val="000E7D9D"/>
    <w:rsid w:val="000F39AF"/>
    <w:rsid w:val="000F3CB3"/>
    <w:rsid w:val="000F4825"/>
    <w:rsid w:val="000F53B6"/>
    <w:rsid w:val="000F5AAA"/>
    <w:rsid w:val="000F693A"/>
    <w:rsid w:val="001009A0"/>
    <w:rsid w:val="001010E5"/>
    <w:rsid w:val="001033AB"/>
    <w:rsid w:val="00105624"/>
    <w:rsid w:val="00105C43"/>
    <w:rsid w:val="00106B73"/>
    <w:rsid w:val="00106F87"/>
    <w:rsid w:val="0010734A"/>
    <w:rsid w:val="0011097F"/>
    <w:rsid w:val="00110A09"/>
    <w:rsid w:val="00110A7B"/>
    <w:rsid w:val="001118DD"/>
    <w:rsid w:val="001119DE"/>
    <w:rsid w:val="00111E64"/>
    <w:rsid w:val="00111FE5"/>
    <w:rsid w:val="00114857"/>
    <w:rsid w:val="00114AFC"/>
    <w:rsid w:val="00114D34"/>
    <w:rsid w:val="0012232E"/>
    <w:rsid w:val="001237B4"/>
    <w:rsid w:val="00123968"/>
    <w:rsid w:val="00123E8B"/>
    <w:rsid w:val="00124217"/>
    <w:rsid w:val="001243AF"/>
    <w:rsid w:val="001249F3"/>
    <w:rsid w:val="001252D5"/>
    <w:rsid w:val="00126EBC"/>
    <w:rsid w:val="0012755B"/>
    <w:rsid w:val="001277E3"/>
    <w:rsid w:val="00127CFD"/>
    <w:rsid w:val="00130E30"/>
    <w:rsid w:val="0013309D"/>
    <w:rsid w:val="001331D6"/>
    <w:rsid w:val="0013346A"/>
    <w:rsid w:val="00133715"/>
    <w:rsid w:val="00133AA4"/>
    <w:rsid w:val="00133D1F"/>
    <w:rsid w:val="00133F6F"/>
    <w:rsid w:val="001346B6"/>
    <w:rsid w:val="00137A45"/>
    <w:rsid w:val="001403B2"/>
    <w:rsid w:val="00142C42"/>
    <w:rsid w:val="00143CA0"/>
    <w:rsid w:val="00144E56"/>
    <w:rsid w:val="00144F81"/>
    <w:rsid w:val="00145C82"/>
    <w:rsid w:val="00146571"/>
    <w:rsid w:val="001475ED"/>
    <w:rsid w:val="0015090C"/>
    <w:rsid w:val="00152B0D"/>
    <w:rsid w:val="00153473"/>
    <w:rsid w:val="00154842"/>
    <w:rsid w:val="001555AB"/>
    <w:rsid w:val="00156A42"/>
    <w:rsid w:val="00157B79"/>
    <w:rsid w:val="00157FBD"/>
    <w:rsid w:val="0016018A"/>
    <w:rsid w:val="00160BC8"/>
    <w:rsid w:val="00161BDA"/>
    <w:rsid w:val="00162655"/>
    <w:rsid w:val="00164908"/>
    <w:rsid w:val="00164A2C"/>
    <w:rsid w:val="00164BF1"/>
    <w:rsid w:val="001652F4"/>
    <w:rsid w:val="0016696C"/>
    <w:rsid w:val="00167DEC"/>
    <w:rsid w:val="001704C7"/>
    <w:rsid w:val="00170661"/>
    <w:rsid w:val="001713CC"/>
    <w:rsid w:val="00172393"/>
    <w:rsid w:val="0017534B"/>
    <w:rsid w:val="00176B9E"/>
    <w:rsid w:val="00176D7A"/>
    <w:rsid w:val="00177100"/>
    <w:rsid w:val="001804D1"/>
    <w:rsid w:val="00181A3E"/>
    <w:rsid w:val="0018274C"/>
    <w:rsid w:val="001832BA"/>
    <w:rsid w:val="001837FA"/>
    <w:rsid w:val="0018380C"/>
    <w:rsid w:val="00183DDA"/>
    <w:rsid w:val="00183EA8"/>
    <w:rsid w:val="00186C9C"/>
    <w:rsid w:val="0018763A"/>
    <w:rsid w:val="00187929"/>
    <w:rsid w:val="00190C4F"/>
    <w:rsid w:val="00195CA5"/>
    <w:rsid w:val="001A0573"/>
    <w:rsid w:val="001A0C56"/>
    <w:rsid w:val="001A1260"/>
    <w:rsid w:val="001A1611"/>
    <w:rsid w:val="001A1CCB"/>
    <w:rsid w:val="001A2E2D"/>
    <w:rsid w:val="001A3794"/>
    <w:rsid w:val="001A51AE"/>
    <w:rsid w:val="001A6CCF"/>
    <w:rsid w:val="001A7431"/>
    <w:rsid w:val="001A7653"/>
    <w:rsid w:val="001B05B9"/>
    <w:rsid w:val="001B1EF5"/>
    <w:rsid w:val="001B2939"/>
    <w:rsid w:val="001B2AD7"/>
    <w:rsid w:val="001B507B"/>
    <w:rsid w:val="001B75A4"/>
    <w:rsid w:val="001B7E6C"/>
    <w:rsid w:val="001B7EA9"/>
    <w:rsid w:val="001C1365"/>
    <w:rsid w:val="001C14B2"/>
    <w:rsid w:val="001C2337"/>
    <w:rsid w:val="001C38FE"/>
    <w:rsid w:val="001C4D83"/>
    <w:rsid w:val="001C4E42"/>
    <w:rsid w:val="001C4FF1"/>
    <w:rsid w:val="001C5DE8"/>
    <w:rsid w:val="001C5F5E"/>
    <w:rsid w:val="001C67A9"/>
    <w:rsid w:val="001C6F30"/>
    <w:rsid w:val="001D2786"/>
    <w:rsid w:val="001D2A21"/>
    <w:rsid w:val="001D37FB"/>
    <w:rsid w:val="001D4757"/>
    <w:rsid w:val="001D547C"/>
    <w:rsid w:val="001D5A70"/>
    <w:rsid w:val="001D5C5D"/>
    <w:rsid w:val="001E1A67"/>
    <w:rsid w:val="001E34B1"/>
    <w:rsid w:val="001E4ECB"/>
    <w:rsid w:val="001E6879"/>
    <w:rsid w:val="001E6C68"/>
    <w:rsid w:val="001E6CDA"/>
    <w:rsid w:val="001E709C"/>
    <w:rsid w:val="001F2714"/>
    <w:rsid w:val="001F3D2E"/>
    <w:rsid w:val="001F52F1"/>
    <w:rsid w:val="001F6498"/>
    <w:rsid w:val="002045B7"/>
    <w:rsid w:val="002048FC"/>
    <w:rsid w:val="002056C6"/>
    <w:rsid w:val="002059E5"/>
    <w:rsid w:val="00207003"/>
    <w:rsid w:val="002073A2"/>
    <w:rsid w:val="0021003E"/>
    <w:rsid w:val="00211DFE"/>
    <w:rsid w:val="00213117"/>
    <w:rsid w:val="00213DDF"/>
    <w:rsid w:val="00216433"/>
    <w:rsid w:val="00221482"/>
    <w:rsid w:val="0022170D"/>
    <w:rsid w:val="002224EC"/>
    <w:rsid w:val="00222D8B"/>
    <w:rsid w:val="00223FED"/>
    <w:rsid w:val="002244A6"/>
    <w:rsid w:val="002264A4"/>
    <w:rsid w:val="002267EC"/>
    <w:rsid w:val="00226CF5"/>
    <w:rsid w:val="0022719A"/>
    <w:rsid w:val="00227D86"/>
    <w:rsid w:val="00232626"/>
    <w:rsid w:val="00232A20"/>
    <w:rsid w:val="002334B9"/>
    <w:rsid w:val="0023481F"/>
    <w:rsid w:val="00234C2D"/>
    <w:rsid w:val="0023604C"/>
    <w:rsid w:val="002378A7"/>
    <w:rsid w:val="00240E16"/>
    <w:rsid w:val="002428DF"/>
    <w:rsid w:val="00242BBE"/>
    <w:rsid w:val="002437FC"/>
    <w:rsid w:val="00244075"/>
    <w:rsid w:val="0024461C"/>
    <w:rsid w:val="00244D02"/>
    <w:rsid w:val="00250234"/>
    <w:rsid w:val="00251253"/>
    <w:rsid w:val="00251AA9"/>
    <w:rsid w:val="00252239"/>
    <w:rsid w:val="00253383"/>
    <w:rsid w:val="00253AC7"/>
    <w:rsid w:val="00253E59"/>
    <w:rsid w:val="0025593F"/>
    <w:rsid w:val="00255E8E"/>
    <w:rsid w:val="00256473"/>
    <w:rsid w:val="00256807"/>
    <w:rsid w:val="00256B94"/>
    <w:rsid w:val="0026011F"/>
    <w:rsid w:val="00261526"/>
    <w:rsid w:val="00261997"/>
    <w:rsid w:val="00262A50"/>
    <w:rsid w:val="00262CED"/>
    <w:rsid w:val="00262FDD"/>
    <w:rsid w:val="00264949"/>
    <w:rsid w:val="00265BA2"/>
    <w:rsid w:val="002668CD"/>
    <w:rsid w:val="00266D17"/>
    <w:rsid w:val="002732A8"/>
    <w:rsid w:val="002759D9"/>
    <w:rsid w:val="00276202"/>
    <w:rsid w:val="00277FD2"/>
    <w:rsid w:val="00280960"/>
    <w:rsid w:val="0028129E"/>
    <w:rsid w:val="0028144C"/>
    <w:rsid w:val="00281786"/>
    <w:rsid w:val="00281F80"/>
    <w:rsid w:val="002844E3"/>
    <w:rsid w:val="002858EA"/>
    <w:rsid w:val="00286568"/>
    <w:rsid w:val="00286979"/>
    <w:rsid w:val="00287236"/>
    <w:rsid w:val="0029072F"/>
    <w:rsid w:val="00290750"/>
    <w:rsid w:val="00291485"/>
    <w:rsid w:val="002915DF"/>
    <w:rsid w:val="00291C65"/>
    <w:rsid w:val="00293144"/>
    <w:rsid w:val="00294B1A"/>
    <w:rsid w:val="002957D9"/>
    <w:rsid w:val="0029718E"/>
    <w:rsid w:val="00297704"/>
    <w:rsid w:val="00297964"/>
    <w:rsid w:val="00297E09"/>
    <w:rsid w:val="002A126F"/>
    <w:rsid w:val="002A22DC"/>
    <w:rsid w:val="002A2C00"/>
    <w:rsid w:val="002A2CFC"/>
    <w:rsid w:val="002A30D8"/>
    <w:rsid w:val="002A3BE3"/>
    <w:rsid w:val="002A3D34"/>
    <w:rsid w:val="002A4A3F"/>
    <w:rsid w:val="002A4E14"/>
    <w:rsid w:val="002A6110"/>
    <w:rsid w:val="002A7D58"/>
    <w:rsid w:val="002B1349"/>
    <w:rsid w:val="002B2C89"/>
    <w:rsid w:val="002B2D9C"/>
    <w:rsid w:val="002B4637"/>
    <w:rsid w:val="002B47E0"/>
    <w:rsid w:val="002B59DE"/>
    <w:rsid w:val="002B6CC3"/>
    <w:rsid w:val="002B7D63"/>
    <w:rsid w:val="002C4BF8"/>
    <w:rsid w:val="002C5B62"/>
    <w:rsid w:val="002C5F96"/>
    <w:rsid w:val="002C6413"/>
    <w:rsid w:val="002D1D23"/>
    <w:rsid w:val="002D29C4"/>
    <w:rsid w:val="002D6023"/>
    <w:rsid w:val="002D6326"/>
    <w:rsid w:val="002D6A93"/>
    <w:rsid w:val="002D74BA"/>
    <w:rsid w:val="002E4355"/>
    <w:rsid w:val="002E52D2"/>
    <w:rsid w:val="002E74D4"/>
    <w:rsid w:val="002E7C42"/>
    <w:rsid w:val="002F07E3"/>
    <w:rsid w:val="002F0A9D"/>
    <w:rsid w:val="002F0DD0"/>
    <w:rsid w:val="002F0DD2"/>
    <w:rsid w:val="002F1012"/>
    <w:rsid w:val="002F1164"/>
    <w:rsid w:val="002F137B"/>
    <w:rsid w:val="002F20E6"/>
    <w:rsid w:val="002F380F"/>
    <w:rsid w:val="002F5641"/>
    <w:rsid w:val="002F5888"/>
    <w:rsid w:val="002F594C"/>
    <w:rsid w:val="002F65B0"/>
    <w:rsid w:val="0030396C"/>
    <w:rsid w:val="003050F4"/>
    <w:rsid w:val="00305C32"/>
    <w:rsid w:val="00306BDA"/>
    <w:rsid w:val="00310807"/>
    <w:rsid w:val="00312192"/>
    <w:rsid w:val="00312299"/>
    <w:rsid w:val="00312593"/>
    <w:rsid w:val="0031272F"/>
    <w:rsid w:val="00313C31"/>
    <w:rsid w:val="003162AF"/>
    <w:rsid w:val="0031653D"/>
    <w:rsid w:val="00316712"/>
    <w:rsid w:val="0031677F"/>
    <w:rsid w:val="00320388"/>
    <w:rsid w:val="00320D54"/>
    <w:rsid w:val="00321076"/>
    <w:rsid w:val="0032184E"/>
    <w:rsid w:val="00322035"/>
    <w:rsid w:val="00322DBD"/>
    <w:rsid w:val="00323DC4"/>
    <w:rsid w:val="00324EA8"/>
    <w:rsid w:val="003250DA"/>
    <w:rsid w:val="00325214"/>
    <w:rsid w:val="00325239"/>
    <w:rsid w:val="00325895"/>
    <w:rsid w:val="0032621F"/>
    <w:rsid w:val="003269DC"/>
    <w:rsid w:val="00326E65"/>
    <w:rsid w:val="0033078A"/>
    <w:rsid w:val="0033232D"/>
    <w:rsid w:val="00333310"/>
    <w:rsid w:val="003335F9"/>
    <w:rsid w:val="003346F6"/>
    <w:rsid w:val="0033514B"/>
    <w:rsid w:val="00335C6E"/>
    <w:rsid w:val="00337812"/>
    <w:rsid w:val="00337BE2"/>
    <w:rsid w:val="0034085B"/>
    <w:rsid w:val="0034388C"/>
    <w:rsid w:val="0034591C"/>
    <w:rsid w:val="003460E9"/>
    <w:rsid w:val="0034627B"/>
    <w:rsid w:val="0034633C"/>
    <w:rsid w:val="00346A26"/>
    <w:rsid w:val="00352006"/>
    <w:rsid w:val="00353013"/>
    <w:rsid w:val="00353067"/>
    <w:rsid w:val="00353940"/>
    <w:rsid w:val="00354519"/>
    <w:rsid w:val="00354A50"/>
    <w:rsid w:val="00355B1D"/>
    <w:rsid w:val="0035700D"/>
    <w:rsid w:val="00360591"/>
    <w:rsid w:val="00361F3D"/>
    <w:rsid w:val="00363CC1"/>
    <w:rsid w:val="003644E3"/>
    <w:rsid w:val="00364D28"/>
    <w:rsid w:val="00365C79"/>
    <w:rsid w:val="0036667C"/>
    <w:rsid w:val="003670DA"/>
    <w:rsid w:val="003700A6"/>
    <w:rsid w:val="00370250"/>
    <w:rsid w:val="003704E1"/>
    <w:rsid w:val="0037289A"/>
    <w:rsid w:val="003752FA"/>
    <w:rsid w:val="00376165"/>
    <w:rsid w:val="00376279"/>
    <w:rsid w:val="003768F6"/>
    <w:rsid w:val="00376B95"/>
    <w:rsid w:val="00380729"/>
    <w:rsid w:val="00380A04"/>
    <w:rsid w:val="00380E25"/>
    <w:rsid w:val="00381D39"/>
    <w:rsid w:val="00382023"/>
    <w:rsid w:val="00382C64"/>
    <w:rsid w:val="003840B8"/>
    <w:rsid w:val="00384F38"/>
    <w:rsid w:val="003863CF"/>
    <w:rsid w:val="003864B8"/>
    <w:rsid w:val="00386D06"/>
    <w:rsid w:val="003919BE"/>
    <w:rsid w:val="00392686"/>
    <w:rsid w:val="00392A16"/>
    <w:rsid w:val="00392AE1"/>
    <w:rsid w:val="00393D34"/>
    <w:rsid w:val="00395BEA"/>
    <w:rsid w:val="003966F5"/>
    <w:rsid w:val="003976B7"/>
    <w:rsid w:val="003A0BD9"/>
    <w:rsid w:val="003A2AA6"/>
    <w:rsid w:val="003A2DD2"/>
    <w:rsid w:val="003A4B11"/>
    <w:rsid w:val="003A4EF4"/>
    <w:rsid w:val="003A6526"/>
    <w:rsid w:val="003A6850"/>
    <w:rsid w:val="003A6A68"/>
    <w:rsid w:val="003A6B85"/>
    <w:rsid w:val="003A6D7D"/>
    <w:rsid w:val="003A77E7"/>
    <w:rsid w:val="003A7806"/>
    <w:rsid w:val="003B15BD"/>
    <w:rsid w:val="003B281E"/>
    <w:rsid w:val="003B30F1"/>
    <w:rsid w:val="003B5833"/>
    <w:rsid w:val="003B6EB2"/>
    <w:rsid w:val="003B7EA6"/>
    <w:rsid w:val="003C0F26"/>
    <w:rsid w:val="003C2384"/>
    <w:rsid w:val="003C28A1"/>
    <w:rsid w:val="003C3AE1"/>
    <w:rsid w:val="003C4007"/>
    <w:rsid w:val="003C5568"/>
    <w:rsid w:val="003D41CE"/>
    <w:rsid w:val="003D57EA"/>
    <w:rsid w:val="003E2190"/>
    <w:rsid w:val="003E3847"/>
    <w:rsid w:val="003E3DC6"/>
    <w:rsid w:val="003E62AA"/>
    <w:rsid w:val="003E638F"/>
    <w:rsid w:val="003E6DF7"/>
    <w:rsid w:val="003F041D"/>
    <w:rsid w:val="003F0826"/>
    <w:rsid w:val="003F0831"/>
    <w:rsid w:val="003F0A6D"/>
    <w:rsid w:val="003F17EF"/>
    <w:rsid w:val="003F21DE"/>
    <w:rsid w:val="003F28D2"/>
    <w:rsid w:val="003F3DB7"/>
    <w:rsid w:val="003F45B5"/>
    <w:rsid w:val="003F4A52"/>
    <w:rsid w:val="003F5148"/>
    <w:rsid w:val="003F5D7E"/>
    <w:rsid w:val="003F6242"/>
    <w:rsid w:val="003F6EE9"/>
    <w:rsid w:val="00400D12"/>
    <w:rsid w:val="004051B1"/>
    <w:rsid w:val="00406546"/>
    <w:rsid w:val="0040668A"/>
    <w:rsid w:val="00410D3D"/>
    <w:rsid w:val="004112BB"/>
    <w:rsid w:val="00413336"/>
    <w:rsid w:val="00413751"/>
    <w:rsid w:val="00413B03"/>
    <w:rsid w:val="00413C8D"/>
    <w:rsid w:val="00413DC5"/>
    <w:rsid w:val="00414223"/>
    <w:rsid w:val="004149D2"/>
    <w:rsid w:val="004152CD"/>
    <w:rsid w:val="00415405"/>
    <w:rsid w:val="00416009"/>
    <w:rsid w:val="0041626E"/>
    <w:rsid w:val="00420313"/>
    <w:rsid w:val="004212C5"/>
    <w:rsid w:val="00423BF1"/>
    <w:rsid w:val="00423E44"/>
    <w:rsid w:val="00424C98"/>
    <w:rsid w:val="00424EA0"/>
    <w:rsid w:val="00425959"/>
    <w:rsid w:val="004260B8"/>
    <w:rsid w:val="00426A05"/>
    <w:rsid w:val="004275FF"/>
    <w:rsid w:val="00427C9B"/>
    <w:rsid w:val="00430118"/>
    <w:rsid w:val="004301E1"/>
    <w:rsid w:val="0043165C"/>
    <w:rsid w:val="00431B40"/>
    <w:rsid w:val="00431E66"/>
    <w:rsid w:val="00432378"/>
    <w:rsid w:val="00432F34"/>
    <w:rsid w:val="00433157"/>
    <w:rsid w:val="0043356F"/>
    <w:rsid w:val="00433E41"/>
    <w:rsid w:val="00433F21"/>
    <w:rsid w:val="004355D5"/>
    <w:rsid w:val="0043562F"/>
    <w:rsid w:val="004361C6"/>
    <w:rsid w:val="00436B11"/>
    <w:rsid w:val="0043799A"/>
    <w:rsid w:val="00437A4A"/>
    <w:rsid w:val="00437B7E"/>
    <w:rsid w:val="00437D3F"/>
    <w:rsid w:val="00441BB7"/>
    <w:rsid w:val="0044200F"/>
    <w:rsid w:val="004421BE"/>
    <w:rsid w:val="00442B4C"/>
    <w:rsid w:val="00442D91"/>
    <w:rsid w:val="004450E2"/>
    <w:rsid w:val="0044797D"/>
    <w:rsid w:val="004512CB"/>
    <w:rsid w:val="0045225D"/>
    <w:rsid w:val="00453731"/>
    <w:rsid w:val="0045446E"/>
    <w:rsid w:val="00454C33"/>
    <w:rsid w:val="00454E6A"/>
    <w:rsid w:val="00454EC3"/>
    <w:rsid w:val="00455F11"/>
    <w:rsid w:val="00457740"/>
    <w:rsid w:val="00457D8F"/>
    <w:rsid w:val="00460840"/>
    <w:rsid w:val="00461CDC"/>
    <w:rsid w:val="00462628"/>
    <w:rsid w:val="004626DE"/>
    <w:rsid w:val="004639A9"/>
    <w:rsid w:val="00465468"/>
    <w:rsid w:val="00465C2C"/>
    <w:rsid w:val="0046672A"/>
    <w:rsid w:val="00466A09"/>
    <w:rsid w:val="004675CD"/>
    <w:rsid w:val="0047014B"/>
    <w:rsid w:val="004709E5"/>
    <w:rsid w:val="004712B1"/>
    <w:rsid w:val="00471A30"/>
    <w:rsid w:val="00471B11"/>
    <w:rsid w:val="00473DFB"/>
    <w:rsid w:val="0047419B"/>
    <w:rsid w:val="004741CE"/>
    <w:rsid w:val="004743F6"/>
    <w:rsid w:val="0047579C"/>
    <w:rsid w:val="004765C5"/>
    <w:rsid w:val="004772DD"/>
    <w:rsid w:val="0047793A"/>
    <w:rsid w:val="004803D3"/>
    <w:rsid w:val="0048080F"/>
    <w:rsid w:val="00484C53"/>
    <w:rsid w:val="00485273"/>
    <w:rsid w:val="00485430"/>
    <w:rsid w:val="00486730"/>
    <w:rsid w:val="004904FF"/>
    <w:rsid w:val="00490A52"/>
    <w:rsid w:val="00490C2D"/>
    <w:rsid w:val="00491242"/>
    <w:rsid w:val="00491FC2"/>
    <w:rsid w:val="004921E4"/>
    <w:rsid w:val="00492243"/>
    <w:rsid w:val="0049399B"/>
    <w:rsid w:val="00493A0C"/>
    <w:rsid w:val="00494F7A"/>
    <w:rsid w:val="00495149"/>
    <w:rsid w:val="004963E7"/>
    <w:rsid w:val="00496A15"/>
    <w:rsid w:val="004A1FF3"/>
    <w:rsid w:val="004A2B9D"/>
    <w:rsid w:val="004A343F"/>
    <w:rsid w:val="004A5803"/>
    <w:rsid w:val="004A7329"/>
    <w:rsid w:val="004A786A"/>
    <w:rsid w:val="004A78C3"/>
    <w:rsid w:val="004A7F91"/>
    <w:rsid w:val="004B0E3E"/>
    <w:rsid w:val="004B2742"/>
    <w:rsid w:val="004B2797"/>
    <w:rsid w:val="004B5162"/>
    <w:rsid w:val="004B5F0A"/>
    <w:rsid w:val="004B7E60"/>
    <w:rsid w:val="004B7F73"/>
    <w:rsid w:val="004C0057"/>
    <w:rsid w:val="004C0B6D"/>
    <w:rsid w:val="004C13DE"/>
    <w:rsid w:val="004C1DCE"/>
    <w:rsid w:val="004C2731"/>
    <w:rsid w:val="004C3036"/>
    <w:rsid w:val="004C4551"/>
    <w:rsid w:val="004C6759"/>
    <w:rsid w:val="004C7A6F"/>
    <w:rsid w:val="004D195F"/>
    <w:rsid w:val="004D20B2"/>
    <w:rsid w:val="004D409B"/>
    <w:rsid w:val="004D4906"/>
    <w:rsid w:val="004D52BB"/>
    <w:rsid w:val="004D6D34"/>
    <w:rsid w:val="004D715E"/>
    <w:rsid w:val="004E183A"/>
    <w:rsid w:val="004E1EEE"/>
    <w:rsid w:val="004E20CF"/>
    <w:rsid w:val="004E2833"/>
    <w:rsid w:val="004E3494"/>
    <w:rsid w:val="004E36DA"/>
    <w:rsid w:val="004E3D0E"/>
    <w:rsid w:val="004E5012"/>
    <w:rsid w:val="004E62CC"/>
    <w:rsid w:val="004E672C"/>
    <w:rsid w:val="004E6F40"/>
    <w:rsid w:val="004E7339"/>
    <w:rsid w:val="004F174E"/>
    <w:rsid w:val="004F4CA9"/>
    <w:rsid w:val="004F57A2"/>
    <w:rsid w:val="004F5FF0"/>
    <w:rsid w:val="00500FB0"/>
    <w:rsid w:val="005016CB"/>
    <w:rsid w:val="005019D6"/>
    <w:rsid w:val="00502563"/>
    <w:rsid w:val="00502758"/>
    <w:rsid w:val="00502EEB"/>
    <w:rsid w:val="00504643"/>
    <w:rsid w:val="005055C4"/>
    <w:rsid w:val="00505649"/>
    <w:rsid w:val="005070DB"/>
    <w:rsid w:val="0050726F"/>
    <w:rsid w:val="00510439"/>
    <w:rsid w:val="00510B63"/>
    <w:rsid w:val="00510F60"/>
    <w:rsid w:val="00512358"/>
    <w:rsid w:val="00512A58"/>
    <w:rsid w:val="0051307E"/>
    <w:rsid w:val="00513C6F"/>
    <w:rsid w:val="00514E4E"/>
    <w:rsid w:val="00514E51"/>
    <w:rsid w:val="00515AF5"/>
    <w:rsid w:val="00517AB4"/>
    <w:rsid w:val="00520676"/>
    <w:rsid w:val="00520715"/>
    <w:rsid w:val="00521957"/>
    <w:rsid w:val="00522838"/>
    <w:rsid w:val="00523A04"/>
    <w:rsid w:val="00523EAF"/>
    <w:rsid w:val="00525D59"/>
    <w:rsid w:val="00527310"/>
    <w:rsid w:val="00530662"/>
    <w:rsid w:val="00530815"/>
    <w:rsid w:val="00530FE5"/>
    <w:rsid w:val="005312D6"/>
    <w:rsid w:val="005313CC"/>
    <w:rsid w:val="005316B8"/>
    <w:rsid w:val="00531AE0"/>
    <w:rsid w:val="00531CB8"/>
    <w:rsid w:val="00532BAB"/>
    <w:rsid w:val="00532CC8"/>
    <w:rsid w:val="005348F7"/>
    <w:rsid w:val="00534A06"/>
    <w:rsid w:val="00534A95"/>
    <w:rsid w:val="00535906"/>
    <w:rsid w:val="00536FC9"/>
    <w:rsid w:val="005370DC"/>
    <w:rsid w:val="00537BF3"/>
    <w:rsid w:val="00540D83"/>
    <w:rsid w:val="0054126F"/>
    <w:rsid w:val="00541E0F"/>
    <w:rsid w:val="0054220A"/>
    <w:rsid w:val="00542FC0"/>
    <w:rsid w:val="00543C0B"/>
    <w:rsid w:val="00543F0E"/>
    <w:rsid w:val="00544B99"/>
    <w:rsid w:val="00545264"/>
    <w:rsid w:val="00545485"/>
    <w:rsid w:val="0054618A"/>
    <w:rsid w:val="005471A1"/>
    <w:rsid w:val="005477A7"/>
    <w:rsid w:val="00552EB4"/>
    <w:rsid w:val="005534FD"/>
    <w:rsid w:val="00555B23"/>
    <w:rsid w:val="00556969"/>
    <w:rsid w:val="00556D03"/>
    <w:rsid w:val="00557A02"/>
    <w:rsid w:val="00562156"/>
    <w:rsid w:val="00564FF8"/>
    <w:rsid w:val="00565C51"/>
    <w:rsid w:val="00565D99"/>
    <w:rsid w:val="00566E19"/>
    <w:rsid w:val="005675F9"/>
    <w:rsid w:val="00567DC8"/>
    <w:rsid w:val="00570D50"/>
    <w:rsid w:val="00571151"/>
    <w:rsid w:val="0057255C"/>
    <w:rsid w:val="00572E5E"/>
    <w:rsid w:val="00573F9D"/>
    <w:rsid w:val="005740DB"/>
    <w:rsid w:val="00574170"/>
    <w:rsid w:val="00574AB2"/>
    <w:rsid w:val="00575015"/>
    <w:rsid w:val="005753C2"/>
    <w:rsid w:val="00575ACC"/>
    <w:rsid w:val="00575C61"/>
    <w:rsid w:val="005776A3"/>
    <w:rsid w:val="00577748"/>
    <w:rsid w:val="00577820"/>
    <w:rsid w:val="00577916"/>
    <w:rsid w:val="00577A61"/>
    <w:rsid w:val="00580F43"/>
    <w:rsid w:val="00581479"/>
    <w:rsid w:val="005833E4"/>
    <w:rsid w:val="00584B42"/>
    <w:rsid w:val="0058560C"/>
    <w:rsid w:val="005859FB"/>
    <w:rsid w:val="00586820"/>
    <w:rsid w:val="00586CDD"/>
    <w:rsid w:val="00587C07"/>
    <w:rsid w:val="00590F90"/>
    <w:rsid w:val="00592D9C"/>
    <w:rsid w:val="00594210"/>
    <w:rsid w:val="00595030"/>
    <w:rsid w:val="00595256"/>
    <w:rsid w:val="00597F9E"/>
    <w:rsid w:val="00597FE6"/>
    <w:rsid w:val="005A0134"/>
    <w:rsid w:val="005A104E"/>
    <w:rsid w:val="005A14BE"/>
    <w:rsid w:val="005A20DE"/>
    <w:rsid w:val="005A2354"/>
    <w:rsid w:val="005A2E74"/>
    <w:rsid w:val="005A3CA2"/>
    <w:rsid w:val="005A4539"/>
    <w:rsid w:val="005A58FD"/>
    <w:rsid w:val="005A7599"/>
    <w:rsid w:val="005B14CB"/>
    <w:rsid w:val="005B294A"/>
    <w:rsid w:val="005B2F9D"/>
    <w:rsid w:val="005B3704"/>
    <w:rsid w:val="005B3975"/>
    <w:rsid w:val="005B3F2C"/>
    <w:rsid w:val="005B4066"/>
    <w:rsid w:val="005B40BA"/>
    <w:rsid w:val="005B4952"/>
    <w:rsid w:val="005B506D"/>
    <w:rsid w:val="005B7380"/>
    <w:rsid w:val="005C03EE"/>
    <w:rsid w:val="005C0952"/>
    <w:rsid w:val="005C0A6F"/>
    <w:rsid w:val="005C1345"/>
    <w:rsid w:val="005C1720"/>
    <w:rsid w:val="005C2FED"/>
    <w:rsid w:val="005C394F"/>
    <w:rsid w:val="005C3C15"/>
    <w:rsid w:val="005C4156"/>
    <w:rsid w:val="005C42BF"/>
    <w:rsid w:val="005C4C44"/>
    <w:rsid w:val="005C51B1"/>
    <w:rsid w:val="005C5E78"/>
    <w:rsid w:val="005C7A08"/>
    <w:rsid w:val="005D0A5A"/>
    <w:rsid w:val="005D180C"/>
    <w:rsid w:val="005D2A8F"/>
    <w:rsid w:val="005D3081"/>
    <w:rsid w:val="005D3E02"/>
    <w:rsid w:val="005E0633"/>
    <w:rsid w:val="005E2971"/>
    <w:rsid w:val="005E29D2"/>
    <w:rsid w:val="005E362A"/>
    <w:rsid w:val="005E4861"/>
    <w:rsid w:val="005E4FF6"/>
    <w:rsid w:val="005E682F"/>
    <w:rsid w:val="005E7F32"/>
    <w:rsid w:val="005F0AD5"/>
    <w:rsid w:val="005F19CE"/>
    <w:rsid w:val="005F272E"/>
    <w:rsid w:val="005F2A9C"/>
    <w:rsid w:val="005F2E06"/>
    <w:rsid w:val="005F53C4"/>
    <w:rsid w:val="005F6D0E"/>
    <w:rsid w:val="005F74F3"/>
    <w:rsid w:val="00600C77"/>
    <w:rsid w:val="00600D05"/>
    <w:rsid w:val="006028B6"/>
    <w:rsid w:val="00604325"/>
    <w:rsid w:val="0060629D"/>
    <w:rsid w:val="006105B5"/>
    <w:rsid w:val="00610FB6"/>
    <w:rsid w:val="00613FC4"/>
    <w:rsid w:val="0061476E"/>
    <w:rsid w:val="00616E72"/>
    <w:rsid w:val="00617B49"/>
    <w:rsid w:val="00617DD8"/>
    <w:rsid w:val="00617FFA"/>
    <w:rsid w:val="006231AB"/>
    <w:rsid w:val="006231C9"/>
    <w:rsid w:val="00623D9A"/>
    <w:rsid w:val="006248E7"/>
    <w:rsid w:val="00626227"/>
    <w:rsid w:val="00626898"/>
    <w:rsid w:val="00626C8F"/>
    <w:rsid w:val="006274A7"/>
    <w:rsid w:val="00627531"/>
    <w:rsid w:val="0062786A"/>
    <w:rsid w:val="0063015B"/>
    <w:rsid w:val="00631FCB"/>
    <w:rsid w:val="006328D1"/>
    <w:rsid w:val="00632E3D"/>
    <w:rsid w:val="00634F43"/>
    <w:rsid w:val="00637312"/>
    <w:rsid w:val="0064022C"/>
    <w:rsid w:val="006419CD"/>
    <w:rsid w:val="00641BB9"/>
    <w:rsid w:val="00642CB1"/>
    <w:rsid w:val="00643083"/>
    <w:rsid w:val="00643267"/>
    <w:rsid w:val="0064355C"/>
    <w:rsid w:val="006436A4"/>
    <w:rsid w:val="00643E08"/>
    <w:rsid w:val="00644109"/>
    <w:rsid w:val="0064528C"/>
    <w:rsid w:val="00645333"/>
    <w:rsid w:val="006456B1"/>
    <w:rsid w:val="00646265"/>
    <w:rsid w:val="006464DB"/>
    <w:rsid w:val="006470EB"/>
    <w:rsid w:val="0065037F"/>
    <w:rsid w:val="00650645"/>
    <w:rsid w:val="0065232F"/>
    <w:rsid w:val="00653B45"/>
    <w:rsid w:val="0065599A"/>
    <w:rsid w:val="00655BB1"/>
    <w:rsid w:val="00656BE6"/>
    <w:rsid w:val="00656D6F"/>
    <w:rsid w:val="006576A0"/>
    <w:rsid w:val="0066155F"/>
    <w:rsid w:val="006618A1"/>
    <w:rsid w:val="00664216"/>
    <w:rsid w:val="00665C0F"/>
    <w:rsid w:val="006664F6"/>
    <w:rsid w:val="00671A88"/>
    <w:rsid w:val="00671C39"/>
    <w:rsid w:val="00672DC9"/>
    <w:rsid w:val="00672E5A"/>
    <w:rsid w:val="00673055"/>
    <w:rsid w:val="00673BF7"/>
    <w:rsid w:val="0067635A"/>
    <w:rsid w:val="006763DB"/>
    <w:rsid w:val="00683945"/>
    <w:rsid w:val="00683DB7"/>
    <w:rsid w:val="0068452C"/>
    <w:rsid w:val="006851DA"/>
    <w:rsid w:val="006852DB"/>
    <w:rsid w:val="0068538A"/>
    <w:rsid w:val="00685A89"/>
    <w:rsid w:val="00685E8C"/>
    <w:rsid w:val="00686117"/>
    <w:rsid w:val="006867F7"/>
    <w:rsid w:val="006873E1"/>
    <w:rsid w:val="00687FBC"/>
    <w:rsid w:val="0069029E"/>
    <w:rsid w:val="0069172E"/>
    <w:rsid w:val="00691A6B"/>
    <w:rsid w:val="00691DD9"/>
    <w:rsid w:val="00693F33"/>
    <w:rsid w:val="00694F68"/>
    <w:rsid w:val="00695DA4"/>
    <w:rsid w:val="00696719"/>
    <w:rsid w:val="00696858"/>
    <w:rsid w:val="0069788C"/>
    <w:rsid w:val="006978B7"/>
    <w:rsid w:val="006A0293"/>
    <w:rsid w:val="006A3FF3"/>
    <w:rsid w:val="006B0A6F"/>
    <w:rsid w:val="006B0A84"/>
    <w:rsid w:val="006B10C5"/>
    <w:rsid w:val="006B1779"/>
    <w:rsid w:val="006B1AA5"/>
    <w:rsid w:val="006B23D1"/>
    <w:rsid w:val="006B2806"/>
    <w:rsid w:val="006B2E16"/>
    <w:rsid w:val="006B43D1"/>
    <w:rsid w:val="006B6B97"/>
    <w:rsid w:val="006B7A76"/>
    <w:rsid w:val="006C06A8"/>
    <w:rsid w:val="006C083C"/>
    <w:rsid w:val="006C0F6A"/>
    <w:rsid w:val="006C1863"/>
    <w:rsid w:val="006C2D18"/>
    <w:rsid w:val="006C362B"/>
    <w:rsid w:val="006C3A1C"/>
    <w:rsid w:val="006C51B2"/>
    <w:rsid w:val="006C52FB"/>
    <w:rsid w:val="006C5A4E"/>
    <w:rsid w:val="006C6080"/>
    <w:rsid w:val="006C6216"/>
    <w:rsid w:val="006C6607"/>
    <w:rsid w:val="006C7654"/>
    <w:rsid w:val="006C7FC8"/>
    <w:rsid w:val="006D04B8"/>
    <w:rsid w:val="006D23DA"/>
    <w:rsid w:val="006D2B54"/>
    <w:rsid w:val="006D2E9D"/>
    <w:rsid w:val="006D33C9"/>
    <w:rsid w:val="006D435E"/>
    <w:rsid w:val="006D59A4"/>
    <w:rsid w:val="006D60A2"/>
    <w:rsid w:val="006D60B3"/>
    <w:rsid w:val="006E0852"/>
    <w:rsid w:val="006E0D76"/>
    <w:rsid w:val="006E3AEF"/>
    <w:rsid w:val="006E4399"/>
    <w:rsid w:val="006E571E"/>
    <w:rsid w:val="006E5D2B"/>
    <w:rsid w:val="006E6396"/>
    <w:rsid w:val="006E63B0"/>
    <w:rsid w:val="006E7E7D"/>
    <w:rsid w:val="006F12B9"/>
    <w:rsid w:val="006F303A"/>
    <w:rsid w:val="006F49D2"/>
    <w:rsid w:val="006F5701"/>
    <w:rsid w:val="006F795C"/>
    <w:rsid w:val="00700002"/>
    <w:rsid w:val="007032E6"/>
    <w:rsid w:val="0070490F"/>
    <w:rsid w:val="00706D4A"/>
    <w:rsid w:val="00711000"/>
    <w:rsid w:val="007119EA"/>
    <w:rsid w:val="00712B10"/>
    <w:rsid w:val="00715194"/>
    <w:rsid w:val="007159A5"/>
    <w:rsid w:val="00716F84"/>
    <w:rsid w:val="00717180"/>
    <w:rsid w:val="00717484"/>
    <w:rsid w:val="00720783"/>
    <w:rsid w:val="00720CA4"/>
    <w:rsid w:val="0072343B"/>
    <w:rsid w:val="00723916"/>
    <w:rsid w:val="007242E7"/>
    <w:rsid w:val="007244A6"/>
    <w:rsid w:val="007261F1"/>
    <w:rsid w:val="00726823"/>
    <w:rsid w:val="00734E0A"/>
    <w:rsid w:val="007362E2"/>
    <w:rsid w:val="00736B05"/>
    <w:rsid w:val="00737206"/>
    <w:rsid w:val="007372C4"/>
    <w:rsid w:val="00737689"/>
    <w:rsid w:val="0073770D"/>
    <w:rsid w:val="0074047D"/>
    <w:rsid w:val="00740F3C"/>
    <w:rsid w:val="007416F6"/>
    <w:rsid w:val="00742507"/>
    <w:rsid w:val="00743DAD"/>
    <w:rsid w:val="007449A2"/>
    <w:rsid w:val="00746393"/>
    <w:rsid w:val="0074700E"/>
    <w:rsid w:val="007473A0"/>
    <w:rsid w:val="007475B8"/>
    <w:rsid w:val="007504DB"/>
    <w:rsid w:val="007507E4"/>
    <w:rsid w:val="00751C6C"/>
    <w:rsid w:val="0075596C"/>
    <w:rsid w:val="007565CB"/>
    <w:rsid w:val="0076087E"/>
    <w:rsid w:val="00760BF0"/>
    <w:rsid w:val="00763131"/>
    <w:rsid w:val="00764BB2"/>
    <w:rsid w:val="00765EB1"/>
    <w:rsid w:val="00766023"/>
    <w:rsid w:val="00766A3A"/>
    <w:rsid w:val="00771F42"/>
    <w:rsid w:val="007751C7"/>
    <w:rsid w:val="00775605"/>
    <w:rsid w:val="00776C2F"/>
    <w:rsid w:val="00777BED"/>
    <w:rsid w:val="007817A1"/>
    <w:rsid w:val="00782FAA"/>
    <w:rsid w:val="00783816"/>
    <w:rsid w:val="00784380"/>
    <w:rsid w:val="007848D7"/>
    <w:rsid w:val="00785738"/>
    <w:rsid w:val="00785995"/>
    <w:rsid w:val="00786BCD"/>
    <w:rsid w:val="00786DCD"/>
    <w:rsid w:val="00787CBF"/>
    <w:rsid w:val="00787EC9"/>
    <w:rsid w:val="007904D0"/>
    <w:rsid w:val="0079106E"/>
    <w:rsid w:val="007932B6"/>
    <w:rsid w:val="007953FC"/>
    <w:rsid w:val="007960AB"/>
    <w:rsid w:val="0079647A"/>
    <w:rsid w:val="0079760A"/>
    <w:rsid w:val="007A081E"/>
    <w:rsid w:val="007A109A"/>
    <w:rsid w:val="007A114F"/>
    <w:rsid w:val="007A1DA5"/>
    <w:rsid w:val="007A2311"/>
    <w:rsid w:val="007A3269"/>
    <w:rsid w:val="007A33C4"/>
    <w:rsid w:val="007A355A"/>
    <w:rsid w:val="007A37BA"/>
    <w:rsid w:val="007A3C12"/>
    <w:rsid w:val="007A4FC8"/>
    <w:rsid w:val="007A636F"/>
    <w:rsid w:val="007A71C6"/>
    <w:rsid w:val="007A7581"/>
    <w:rsid w:val="007B1899"/>
    <w:rsid w:val="007B25E3"/>
    <w:rsid w:val="007B4E5F"/>
    <w:rsid w:val="007B5420"/>
    <w:rsid w:val="007B658C"/>
    <w:rsid w:val="007B6CF5"/>
    <w:rsid w:val="007B7766"/>
    <w:rsid w:val="007C04D8"/>
    <w:rsid w:val="007C120B"/>
    <w:rsid w:val="007C192B"/>
    <w:rsid w:val="007C2A64"/>
    <w:rsid w:val="007C3576"/>
    <w:rsid w:val="007C3B25"/>
    <w:rsid w:val="007C481D"/>
    <w:rsid w:val="007C54DC"/>
    <w:rsid w:val="007C7639"/>
    <w:rsid w:val="007C7B49"/>
    <w:rsid w:val="007D0BBB"/>
    <w:rsid w:val="007D0CF0"/>
    <w:rsid w:val="007D26AF"/>
    <w:rsid w:val="007D28ED"/>
    <w:rsid w:val="007D5F96"/>
    <w:rsid w:val="007D66F5"/>
    <w:rsid w:val="007D70F4"/>
    <w:rsid w:val="007D7AB8"/>
    <w:rsid w:val="007E0982"/>
    <w:rsid w:val="007E121A"/>
    <w:rsid w:val="007E1A0C"/>
    <w:rsid w:val="007E1A1F"/>
    <w:rsid w:val="007E3074"/>
    <w:rsid w:val="007E4051"/>
    <w:rsid w:val="007E41CE"/>
    <w:rsid w:val="007E4AFE"/>
    <w:rsid w:val="007E602B"/>
    <w:rsid w:val="007E6373"/>
    <w:rsid w:val="007E7455"/>
    <w:rsid w:val="007F0ADA"/>
    <w:rsid w:val="007F422E"/>
    <w:rsid w:val="007F52B7"/>
    <w:rsid w:val="007F748D"/>
    <w:rsid w:val="007F7889"/>
    <w:rsid w:val="007F7DE1"/>
    <w:rsid w:val="00801143"/>
    <w:rsid w:val="008017F0"/>
    <w:rsid w:val="00803272"/>
    <w:rsid w:val="0080726B"/>
    <w:rsid w:val="008103E2"/>
    <w:rsid w:val="00812189"/>
    <w:rsid w:val="00812F3A"/>
    <w:rsid w:val="0081455A"/>
    <w:rsid w:val="00814A25"/>
    <w:rsid w:val="00814A6D"/>
    <w:rsid w:val="008157D2"/>
    <w:rsid w:val="00815CF1"/>
    <w:rsid w:val="00815F99"/>
    <w:rsid w:val="008160BA"/>
    <w:rsid w:val="00816A9B"/>
    <w:rsid w:val="008174F1"/>
    <w:rsid w:val="0082065A"/>
    <w:rsid w:val="008229FB"/>
    <w:rsid w:val="008243F4"/>
    <w:rsid w:val="00825AFD"/>
    <w:rsid w:val="00827A65"/>
    <w:rsid w:val="00827BD1"/>
    <w:rsid w:val="0083092B"/>
    <w:rsid w:val="00830BD2"/>
    <w:rsid w:val="00831E41"/>
    <w:rsid w:val="00832AED"/>
    <w:rsid w:val="00832B15"/>
    <w:rsid w:val="00834810"/>
    <w:rsid w:val="00834862"/>
    <w:rsid w:val="00835710"/>
    <w:rsid w:val="00836917"/>
    <w:rsid w:val="0084080C"/>
    <w:rsid w:val="0084262F"/>
    <w:rsid w:val="008430B9"/>
    <w:rsid w:val="00844757"/>
    <w:rsid w:val="00846F2E"/>
    <w:rsid w:val="00851C1A"/>
    <w:rsid w:val="00853828"/>
    <w:rsid w:val="0085459F"/>
    <w:rsid w:val="00856EE6"/>
    <w:rsid w:val="00857EFC"/>
    <w:rsid w:val="00860939"/>
    <w:rsid w:val="0086108E"/>
    <w:rsid w:val="00861991"/>
    <w:rsid w:val="008626A6"/>
    <w:rsid w:val="00862904"/>
    <w:rsid w:val="00862CCA"/>
    <w:rsid w:val="008630D7"/>
    <w:rsid w:val="0086360D"/>
    <w:rsid w:val="00863667"/>
    <w:rsid w:val="00863E2C"/>
    <w:rsid w:val="008641B6"/>
    <w:rsid w:val="00866017"/>
    <w:rsid w:val="008667F6"/>
    <w:rsid w:val="00867BE8"/>
    <w:rsid w:val="00871746"/>
    <w:rsid w:val="008719BB"/>
    <w:rsid w:val="00871C7B"/>
    <w:rsid w:val="00872FFE"/>
    <w:rsid w:val="008742B8"/>
    <w:rsid w:val="00874892"/>
    <w:rsid w:val="00875C90"/>
    <w:rsid w:val="008760D9"/>
    <w:rsid w:val="008779B5"/>
    <w:rsid w:val="0088060E"/>
    <w:rsid w:val="00880AD2"/>
    <w:rsid w:val="00880FC2"/>
    <w:rsid w:val="008819E6"/>
    <w:rsid w:val="00881A26"/>
    <w:rsid w:val="00882408"/>
    <w:rsid w:val="008856FE"/>
    <w:rsid w:val="0088615C"/>
    <w:rsid w:val="008871D8"/>
    <w:rsid w:val="00887400"/>
    <w:rsid w:val="00887B33"/>
    <w:rsid w:val="00887E28"/>
    <w:rsid w:val="0089134F"/>
    <w:rsid w:val="008928EC"/>
    <w:rsid w:val="00892AD1"/>
    <w:rsid w:val="008932E1"/>
    <w:rsid w:val="00893501"/>
    <w:rsid w:val="00893816"/>
    <w:rsid w:val="00895FD8"/>
    <w:rsid w:val="008A0289"/>
    <w:rsid w:val="008A031C"/>
    <w:rsid w:val="008A1A1C"/>
    <w:rsid w:val="008A515D"/>
    <w:rsid w:val="008A5955"/>
    <w:rsid w:val="008A5A26"/>
    <w:rsid w:val="008A61CC"/>
    <w:rsid w:val="008B05B9"/>
    <w:rsid w:val="008B293D"/>
    <w:rsid w:val="008B3F97"/>
    <w:rsid w:val="008B4615"/>
    <w:rsid w:val="008B54EE"/>
    <w:rsid w:val="008B666A"/>
    <w:rsid w:val="008C15DF"/>
    <w:rsid w:val="008C1A9A"/>
    <w:rsid w:val="008C2325"/>
    <w:rsid w:val="008C2CCE"/>
    <w:rsid w:val="008C510E"/>
    <w:rsid w:val="008C5591"/>
    <w:rsid w:val="008C633C"/>
    <w:rsid w:val="008C7E7E"/>
    <w:rsid w:val="008C7F5F"/>
    <w:rsid w:val="008D0E30"/>
    <w:rsid w:val="008D5663"/>
    <w:rsid w:val="008D78B2"/>
    <w:rsid w:val="008D792E"/>
    <w:rsid w:val="008E1655"/>
    <w:rsid w:val="008E26AE"/>
    <w:rsid w:val="008E30B3"/>
    <w:rsid w:val="008E374F"/>
    <w:rsid w:val="008E6A5B"/>
    <w:rsid w:val="008E703E"/>
    <w:rsid w:val="008F07BC"/>
    <w:rsid w:val="008F07E9"/>
    <w:rsid w:val="008F0A80"/>
    <w:rsid w:val="008F406E"/>
    <w:rsid w:val="008F57EE"/>
    <w:rsid w:val="008F69A4"/>
    <w:rsid w:val="008F71CB"/>
    <w:rsid w:val="00901C5B"/>
    <w:rsid w:val="00902295"/>
    <w:rsid w:val="00902432"/>
    <w:rsid w:val="00903A46"/>
    <w:rsid w:val="00903BAD"/>
    <w:rsid w:val="00904405"/>
    <w:rsid w:val="009048D7"/>
    <w:rsid w:val="00904DC2"/>
    <w:rsid w:val="00905BFB"/>
    <w:rsid w:val="009068C3"/>
    <w:rsid w:val="00910413"/>
    <w:rsid w:val="0091164C"/>
    <w:rsid w:val="00913589"/>
    <w:rsid w:val="00913594"/>
    <w:rsid w:val="00914535"/>
    <w:rsid w:val="00915759"/>
    <w:rsid w:val="0091659F"/>
    <w:rsid w:val="00917382"/>
    <w:rsid w:val="009201D9"/>
    <w:rsid w:val="009210FF"/>
    <w:rsid w:val="0092134B"/>
    <w:rsid w:val="009219B1"/>
    <w:rsid w:val="00921CC7"/>
    <w:rsid w:val="00922734"/>
    <w:rsid w:val="009228C4"/>
    <w:rsid w:val="00922DA1"/>
    <w:rsid w:val="00923829"/>
    <w:rsid w:val="0092418F"/>
    <w:rsid w:val="00924F15"/>
    <w:rsid w:val="00925C48"/>
    <w:rsid w:val="009278BF"/>
    <w:rsid w:val="009303C4"/>
    <w:rsid w:val="00931C23"/>
    <w:rsid w:val="009334EB"/>
    <w:rsid w:val="009400AA"/>
    <w:rsid w:val="009400D4"/>
    <w:rsid w:val="0094101C"/>
    <w:rsid w:val="009412F0"/>
    <w:rsid w:val="009417F9"/>
    <w:rsid w:val="00941B1C"/>
    <w:rsid w:val="009425CD"/>
    <w:rsid w:val="00942816"/>
    <w:rsid w:val="009432E5"/>
    <w:rsid w:val="0094623F"/>
    <w:rsid w:val="0094642B"/>
    <w:rsid w:val="00946856"/>
    <w:rsid w:val="00946877"/>
    <w:rsid w:val="0095046D"/>
    <w:rsid w:val="00950DBC"/>
    <w:rsid w:val="0095124C"/>
    <w:rsid w:val="009517D7"/>
    <w:rsid w:val="00952C8B"/>
    <w:rsid w:val="009549BD"/>
    <w:rsid w:val="00956144"/>
    <w:rsid w:val="00962121"/>
    <w:rsid w:val="00964CD6"/>
    <w:rsid w:val="0096554B"/>
    <w:rsid w:val="00965EAF"/>
    <w:rsid w:val="009704C2"/>
    <w:rsid w:val="00970D40"/>
    <w:rsid w:val="00971040"/>
    <w:rsid w:val="009717A6"/>
    <w:rsid w:val="009721A7"/>
    <w:rsid w:val="00972359"/>
    <w:rsid w:val="009728DC"/>
    <w:rsid w:val="00973FFF"/>
    <w:rsid w:val="00974E7F"/>
    <w:rsid w:val="00975185"/>
    <w:rsid w:val="00975AC4"/>
    <w:rsid w:val="00981096"/>
    <w:rsid w:val="009810D4"/>
    <w:rsid w:val="00982086"/>
    <w:rsid w:val="00982B06"/>
    <w:rsid w:val="00983640"/>
    <w:rsid w:val="009841CB"/>
    <w:rsid w:val="009855AF"/>
    <w:rsid w:val="00985FA8"/>
    <w:rsid w:val="00986A36"/>
    <w:rsid w:val="0098747A"/>
    <w:rsid w:val="009904E8"/>
    <w:rsid w:val="00991E1D"/>
    <w:rsid w:val="0099279E"/>
    <w:rsid w:val="00994720"/>
    <w:rsid w:val="00995620"/>
    <w:rsid w:val="009975FC"/>
    <w:rsid w:val="009A1112"/>
    <w:rsid w:val="009A2F8F"/>
    <w:rsid w:val="009A368C"/>
    <w:rsid w:val="009A4A79"/>
    <w:rsid w:val="009A56B2"/>
    <w:rsid w:val="009A6B47"/>
    <w:rsid w:val="009A7F74"/>
    <w:rsid w:val="009B1B12"/>
    <w:rsid w:val="009B1D3D"/>
    <w:rsid w:val="009B2535"/>
    <w:rsid w:val="009B43B7"/>
    <w:rsid w:val="009B4E09"/>
    <w:rsid w:val="009B591C"/>
    <w:rsid w:val="009B64E0"/>
    <w:rsid w:val="009C0A77"/>
    <w:rsid w:val="009C20EE"/>
    <w:rsid w:val="009C3E7C"/>
    <w:rsid w:val="009C4126"/>
    <w:rsid w:val="009C5830"/>
    <w:rsid w:val="009C5BB7"/>
    <w:rsid w:val="009C5D0E"/>
    <w:rsid w:val="009D00A4"/>
    <w:rsid w:val="009D3C98"/>
    <w:rsid w:val="009D4565"/>
    <w:rsid w:val="009D45F2"/>
    <w:rsid w:val="009D563B"/>
    <w:rsid w:val="009D7507"/>
    <w:rsid w:val="009D7CA2"/>
    <w:rsid w:val="009E13A6"/>
    <w:rsid w:val="009E5435"/>
    <w:rsid w:val="009E6A47"/>
    <w:rsid w:val="009E7146"/>
    <w:rsid w:val="009E735C"/>
    <w:rsid w:val="009E7CF7"/>
    <w:rsid w:val="009E7D8E"/>
    <w:rsid w:val="009F7A5C"/>
    <w:rsid w:val="00A0085F"/>
    <w:rsid w:val="00A019BA"/>
    <w:rsid w:val="00A020FA"/>
    <w:rsid w:val="00A04180"/>
    <w:rsid w:val="00A05092"/>
    <w:rsid w:val="00A074CD"/>
    <w:rsid w:val="00A1158D"/>
    <w:rsid w:val="00A1188B"/>
    <w:rsid w:val="00A119F5"/>
    <w:rsid w:val="00A1247A"/>
    <w:rsid w:val="00A12C57"/>
    <w:rsid w:val="00A14DC2"/>
    <w:rsid w:val="00A1648E"/>
    <w:rsid w:val="00A169F5"/>
    <w:rsid w:val="00A17736"/>
    <w:rsid w:val="00A17AB5"/>
    <w:rsid w:val="00A2120A"/>
    <w:rsid w:val="00A22D74"/>
    <w:rsid w:val="00A2504B"/>
    <w:rsid w:val="00A25266"/>
    <w:rsid w:val="00A271A0"/>
    <w:rsid w:val="00A27C94"/>
    <w:rsid w:val="00A30BE5"/>
    <w:rsid w:val="00A31779"/>
    <w:rsid w:val="00A32308"/>
    <w:rsid w:val="00A32C47"/>
    <w:rsid w:val="00A336BF"/>
    <w:rsid w:val="00A34AD7"/>
    <w:rsid w:val="00A361C9"/>
    <w:rsid w:val="00A3727E"/>
    <w:rsid w:val="00A4074B"/>
    <w:rsid w:val="00A40797"/>
    <w:rsid w:val="00A40E16"/>
    <w:rsid w:val="00A41473"/>
    <w:rsid w:val="00A41E41"/>
    <w:rsid w:val="00A420C2"/>
    <w:rsid w:val="00A42168"/>
    <w:rsid w:val="00A434E5"/>
    <w:rsid w:val="00A45F0A"/>
    <w:rsid w:val="00A465FC"/>
    <w:rsid w:val="00A50295"/>
    <w:rsid w:val="00A5082F"/>
    <w:rsid w:val="00A5087E"/>
    <w:rsid w:val="00A50CDB"/>
    <w:rsid w:val="00A5125A"/>
    <w:rsid w:val="00A55F22"/>
    <w:rsid w:val="00A56DEC"/>
    <w:rsid w:val="00A56F42"/>
    <w:rsid w:val="00A62F0E"/>
    <w:rsid w:val="00A63B34"/>
    <w:rsid w:val="00A63CD3"/>
    <w:rsid w:val="00A6600D"/>
    <w:rsid w:val="00A711D7"/>
    <w:rsid w:val="00A71536"/>
    <w:rsid w:val="00A71A41"/>
    <w:rsid w:val="00A72725"/>
    <w:rsid w:val="00A738EF"/>
    <w:rsid w:val="00A73F43"/>
    <w:rsid w:val="00A7427C"/>
    <w:rsid w:val="00A7484B"/>
    <w:rsid w:val="00A761D7"/>
    <w:rsid w:val="00A763D7"/>
    <w:rsid w:val="00A777E3"/>
    <w:rsid w:val="00A80463"/>
    <w:rsid w:val="00A80B26"/>
    <w:rsid w:val="00A825F6"/>
    <w:rsid w:val="00A82754"/>
    <w:rsid w:val="00A82C90"/>
    <w:rsid w:val="00A843E0"/>
    <w:rsid w:val="00A859F4"/>
    <w:rsid w:val="00A860F9"/>
    <w:rsid w:val="00A861B1"/>
    <w:rsid w:val="00A87DCC"/>
    <w:rsid w:val="00A87ECF"/>
    <w:rsid w:val="00A900D3"/>
    <w:rsid w:val="00A90708"/>
    <w:rsid w:val="00A95C47"/>
    <w:rsid w:val="00A96384"/>
    <w:rsid w:val="00A96F59"/>
    <w:rsid w:val="00AA0FB6"/>
    <w:rsid w:val="00AA1160"/>
    <w:rsid w:val="00AA143B"/>
    <w:rsid w:val="00AA2673"/>
    <w:rsid w:val="00AA4063"/>
    <w:rsid w:val="00AA5758"/>
    <w:rsid w:val="00AA5840"/>
    <w:rsid w:val="00AA61F3"/>
    <w:rsid w:val="00AA6D0A"/>
    <w:rsid w:val="00AB1F4A"/>
    <w:rsid w:val="00AB2904"/>
    <w:rsid w:val="00AB3250"/>
    <w:rsid w:val="00AB38DA"/>
    <w:rsid w:val="00AB3998"/>
    <w:rsid w:val="00AB4004"/>
    <w:rsid w:val="00AB48EB"/>
    <w:rsid w:val="00AB6121"/>
    <w:rsid w:val="00AB6A5B"/>
    <w:rsid w:val="00AB7CA6"/>
    <w:rsid w:val="00AC0880"/>
    <w:rsid w:val="00AC14CD"/>
    <w:rsid w:val="00AC3148"/>
    <w:rsid w:val="00AC4B3C"/>
    <w:rsid w:val="00AC503C"/>
    <w:rsid w:val="00AC538E"/>
    <w:rsid w:val="00AC5BAA"/>
    <w:rsid w:val="00AC605B"/>
    <w:rsid w:val="00AC6A93"/>
    <w:rsid w:val="00AC7769"/>
    <w:rsid w:val="00AD019C"/>
    <w:rsid w:val="00AD0C1C"/>
    <w:rsid w:val="00AD1E6D"/>
    <w:rsid w:val="00AD355D"/>
    <w:rsid w:val="00AD5ED5"/>
    <w:rsid w:val="00AE0BC2"/>
    <w:rsid w:val="00AE1ACE"/>
    <w:rsid w:val="00AE417E"/>
    <w:rsid w:val="00AE506B"/>
    <w:rsid w:val="00AF11C6"/>
    <w:rsid w:val="00AF1835"/>
    <w:rsid w:val="00AF2DAE"/>
    <w:rsid w:val="00AF43F8"/>
    <w:rsid w:val="00AF44E1"/>
    <w:rsid w:val="00AF63EB"/>
    <w:rsid w:val="00AF753E"/>
    <w:rsid w:val="00B00321"/>
    <w:rsid w:val="00B034B5"/>
    <w:rsid w:val="00B04158"/>
    <w:rsid w:val="00B045BD"/>
    <w:rsid w:val="00B046BB"/>
    <w:rsid w:val="00B06342"/>
    <w:rsid w:val="00B1033D"/>
    <w:rsid w:val="00B10984"/>
    <w:rsid w:val="00B10E08"/>
    <w:rsid w:val="00B10F24"/>
    <w:rsid w:val="00B12A6B"/>
    <w:rsid w:val="00B12CDE"/>
    <w:rsid w:val="00B13175"/>
    <w:rsid w:val="00B13694"/>
    <w:rsid w:val="00B1427B"/>
    <w:rsid w:val="00B14B2F"/>
    <w:rsid w:val="00B14FD2"/>
    <w:rsid w:val="00B15447"/>
    <w:rsid w:val="00B15D0C"/>
    <w:rsid w:val="00B1766D"/>
    <w:rsid w:val="00B17FCE"/>
    <w:rsid w:val="00B2002E"/>
    <w:rsid w:val="00B212B2"/>
    <w:rsid w:val="00B24423"/>
    <w:rsid w:val="00B24721"/>
    <w:rsid w:val="00B2476F"/>
    <w:rsid w:val="00B27D19"/>
    <w:rsid w:val="00B308F3"/>
    <w:rsid w:val="00B3091C"/>
    <w:rsid w:val="00B30BD0"/>
    <w:rsid w:val="00B312AE"/>
    <w:rsid w:val="00B34032"/>
    <w:rsid w:val="00B348C2"/>
    <w:rsid w:val="00B34913"/>
    <w:rsid w:val="00B375CC"/>
    <w:rsid w:val="00B3795A"/>
    <w:rsid w:val="00B37DF0"/>
    <w:rsid w:val="00B41761"/>
    <w:rsid w:val="00B418E5"/>
    <w:rsid w:val="00B41BE8"/>
    <w:rsid w:val="00B43B8E"/>
    <w:rsid w:val="00B44595"/>
    <w:rsid w:val="00B44C46"/>
    <w:rsid w:val="00B44DB1"/>
    <w:rsid w:val="00B4557A"/>
    <w:rsid w:val="00B45EBC"/>
    <w:rsid w:val="00B474D4"/>
    <w:rsid w:val="00B5136F"/>
    <w:rsid w:val="00B51668"/>
    <w:rsid w:val="00B5209B"/>
    <w:rsid w:val="00B52EF1"/>
    <w:rsid w:val="00B5322F"/>
    <w:rsid w:val="00B53B30"/>
    <w:rsid w:val="00B555A1"/>
    <w:rsid w:val="00B56FAE"/>
    <w:rsid w:val="00B574C2"/>
    <w:rsid w:val="00B57B5B"/>
    <w:rsid w:val="00B60726"/>
    <w:rsid w:val="00B61AF7"/>
    <w:rsid w:val="00B62C38"/>
    <w:rsid w:val="00B63737"/>
    <w:rsid w:val="00B63E8E"/>
    <w:rsid w:val="00B6445A"/>
    <w:rsid w:val="00B648C1"/>
    <w:rsid w:val="00B64BA1"/>
    <w:rsid w:val="00B661DE"/>
    <w:rsid w:val="00B70D1D"/>
    <w:rsid w:val="00B71124"/>
    <w:rsid w:val="00B72998"/>
    <w:rsid w:val="00B72CC3"/>
    <w:rsid w:val="00B7391E"/>
    <w:rsid w:val="00B754A9"/>
    <w:rsid w:val="00B7712E"/>
    <w:rsid w:val="00B77552"/>
    <w:rsid w:val="00B7784E"/>
    <w:rsid w:val="00B77C50"/>
    <w:rsid w:val="00B80F0F"/>
    <w:rsid w:val="00B81BC2"/>
    <w:rsid w:val="00B82980"/>
    <w:rsid w:val="00B82C73"/>
    <w:rsid w:val="00B830B1"/>
    <w:rsid w:val="00B83975"/>
    <w:rsid w:val="00B8647E"/>
    <w:rsid w:val="00B90124"/>
    <w:rsid w:val="00B902BE"/>
    <w:rsid w:val="00B93B38"/>
    <w:rsid w:val="00B943F5"/>
    <w:rsid w:val="00B94E5D"/>
    <w:rsid w:val="00B95C72"/>
    <w:rsid w:val="00B96F6E"/>
    <w:rsid w:val="00B97A00"/>
    <w:rsid w:val="00BA0503"/>
    <w:rsid w:val="00BA054A"/>
    <w:rsid w:val="00BA0BF6"/>
    <w:rsid w:val="00BA22BE"/>
    <w:rsid w:val="00BA22EA"/>
    <w:rsid w:val="00BA2C17"/>
    <w:rsid w:val="00BA3230"/>
    <w:rsid w:val="00BA47E0"/>
    <w:rsid w:val="00BA59CB"/>
    <w:rsid w:val="00BA7AB2"/>
    <w:rsid w:val="00BA7DA0"/>
    <w:rsid w:val="00BB04D2"/>
    <w:rsid w:val="00BB1464"/>
    <w:rsid w:val="00BB147E"/>
    <w:rsid w:val="00BB1621"/>
    <w:rsid w:val="00BB425E"/>
    <w:rsid w:val="00BB62C7"/>
    <w:rsid w:val="00BC0937"/>
    <w:rsid w:val="00BC5664"/>
    <w:rsid w:val="00BC75D4"/>
    <w:rsid w:val="00BC777B"/>
    <w:rsid w:val="00BD031A"/>
    <w:rsid w:val="00BD0E49"/>
    <w:rsid w:val="00BD2923"/>
    <w:rsid w:val="00BD32D6"/>
    <w:rsid w:val="00BD33EE"/>
    <w:rsid w:val="00BD35FA"/>
    <w:rsid w:val="00BD41C9"/>
    <w:rsid w:val="00BD4C01"/>
    <w:rsid w:val="00BD566A"/>
    <w:rsid w:val="00BD6032"/>
    <w:rsid w:val="00BE00A8"/>
    <w:rsid w:val="00BE0E74"/>
    <w:rsid w:val="00BE1BF1"/>
    <w:rsid w:val="00BE3076"/>
    <w:rsid w:val="00BE5782"/>
    <w:rsid w:val="00BE6382"/>
    <w:rsid w:val="00BE79AA"/>
    <w:rsid w:val="00BE7C50"/>
    <w:rsid w:val="00BE7E61"/>
    <w:rsid w:val="00BF0AA0"/>
    <w:rsid w:val="00BF1E70"/>
    <w:rsid w:val="00BF1F93"/>
    <w:rsid w:val="00BF2348"/>
    <w:rsid w:val="00BF32FF"/>
    <w:rsid w:val="00BF54BE"/>
    <w:rsid w:val="00BF5CF5"/>
    <w:rsid w:val="00BF67B9"/>
    <w:rsid w:val="00BF7A96"/>
    <w:rsid w:val="00BF7FC3"/>
    <w:rsid w:val="00C000E7"/>
    <w:rsid w:val="00C00E21"/>
    <w:rsid w:val="00C017A6"/>
    <w:rsid w:val="00C02284"/>
    <w:rsid w:val="00C02534"/>
    <w:rsid w:val="00C03850"/>
    <w:rsid w:val="00C04213"/>
    <w:rsid w:val="00C045DE"/>
    <w:rsid w:val="00C0491A"/>
    <w:rsid w:val="00C04CFE"/>
    <w:rsid w:val="00C05755"/>
    <w:rsid w:val="00C05888"/>
    <w:rsid w:val="00C0668A"/>
    <w:rsid w:val="00C06F48"/>
    <w:rsid w:val="00C070F2"/>
    <w:rsid w:val="00C074BE"/>
    <w:rsid w:val="00C07D8A"/>
    <w:rsid w:val="00C100D2"/>
    <w:rsid w:val="00C116A2"/>
    <w:rsid w:val="00C123E3"/>
    <w:rsid w:val="00C13380"/>
    <w:rsid w:val="00C13459"/>
    <w:rsid w:val="00C13926"/>
    <w:rsid w:val="00C13DE2"/>
    <w:rsid w:val="00C13F1C"/>
    <w:rsid w:val="00C1453B"/>
    <w:rsid w:val="00C14793"/>
    <w:rsid w:val="00C152A9"/>
    <w:rsid w:val="00C15849"/>
    <w:rsid w:val="00C15A73"/>
    <w:rsid w:val="00C17A01"/>
    <w:rsid w:val="00C17B34"/>
    <w:rsid w:val="00C20223"/>
    <w:rsid w:val="00C20EA1"/>
    <w:rsid w:val="00C215E3"/>
    <w:rsid w:val="00C217AC"/>
    <w:rsid w:val="00C221DA"/>
    <w:rsid w:val="00C241F6"/>
    <w:rsid w:val="00C24285"/>
    <w:rsid w:val="00C24EF1"/>
    <w:rsid w:val="00C251A9"/>
    <w:rsid w:val="00C256CB"/>
    <w:rsid w:val="00C279D9"/>
    <w:rsid w:val="00C302AD"/>
    <w:rsid w:val="00C31799"/>
    <w:rsid w:val="00C32438"/>
    <w:rsid w:val="00C36448"/>
    <w:rsid w:val="00C36588"/>
    <w:rsid w:val="00C3673D"/>
    <w:rsid w:val="00C36CC4"/>
    <w:rsid w:val="00C37122"/>
    <w:rsid w:val="00C37150"/>
    <w:rsid w:val="00C379AF"/>
    <w:rsid w:val="00C42E04"/>
    <w:rsid w:val="00C436B0"/>
    <w:rsid w:val="00C43F96"/>
    <w:rsid w:val="00C43FDB"/>
    <w:rsid w:val="00C462A0"/>
    <w:rsid w:val="00C51C47"/>
    <w:rsid w:val="00C557B0"/>
    <w:rsid w:val="00C56C40"/>
    <w:rsid w:val="00C56DC0"/>
    <w:rsid w:val="00C60DE7"/>
    <w:rsid w:val="00C62E43"/>
    <w:rsid w:val="00C63602"/>
    <w:rsid w:val="00C644BD"/>
    <w:rsid w:val="00C661FE"/>
    <w:rsid w:val="00C67294"/>
    <w:rsid w:val="00C716CB"/>
    <w:rsid w:val="00C734E0"/>
    <w:rsid w:val="00C73698"/>
    <w:rsid w:val="00C75D5C"/>
    <w:rsid w:val="00C75DE4"/>
    <w:rsid w:val="00C764D8"/>
    <w:rsid w:val="00C77A1B"/>
    <w:rsid w:val="00C80782"/>
    <w:rsid w:val="00C80886"/>
    <w:rsid w:val="00C812E9"/>
    <w:rsid w:val="00C82429"/>
    <w:rsid w:val="00C8299A"/>
    <w:rsid w:val="00C82C5C"/>
    <w:rsid w:val="00C83FC3"/>
    <w:rsid w:val="00C8406A"/>
    <w:rsid w:val="00C848A5"/>
    <w:rsid w:val="00C85561"/>
    <w:rsid w:val="00C86966"/>
    <w:rsid w:val="00C86C6A"/>
    <w:rsid w:val="00C86D64"/>
    <w:rsid w:val="00C90936"/>
    <w:rsid w:val="00C90FAE"/>
    <w:rsid w:val="00C92B02"/>
    <w:rsid w:val="00C9479A"/>
    <w:rsid w:val="00C95C79"/>
    <w:rsid w:val="00C96B2B"/>
    <w:rsid w:val="00C96CDA"/>
    <w:rsid w:val="00C97356"/>
    <w:rsid w:val="00CA0101"/>
    <w:rsid w:val="00CA0F06"/>
    <w:rsid w:val="00CA1762"/>
    <w:rsid w:val="00CA29E9"/>
    <w:rsid w:val="00CA3F0E"/>
    <w:rsid w:val="00CA5455"/>
    <w:rsid w:val="00CA5AA3"/>
    <w:rsid w:val="00CA5FDA"/>
    <w:rsid w:val="00CA668E"/>
    <w:rsid w:val="00CA717E"/>
    <w:rsid w:val="00CA79E5"/>
    <w:rsid w:val="00CA7D3B"/>
    <w:rsid w:val="00CA7D9D"/>
    <w:rsid w:val="00CB0DCC"/>
    <w:rsid w:val="00CB0E3C"/>
    <w:rsid w:val="00CB1598"/>
    <w:rsid w:val="00CB2CE7"/>
    <w:rsid w:val="00CB3670"/>
    <w:rsid w:val="00CB3998"/>
    <w:rsid w:val="00CB3EC4"/>
    <w:rsid w:val="00CB5073"/>
    <w:rsid w:val="00CB5990"/>
    <w:rsid w:val="00CB67E0"/>
    <w:rsid w:val="00CB6D47"/>
    <w:rsid w:val="00CB7391"/>
    <w:rsid w:val="00CB7B3A"/>
    <w:rsid w:val="00CC084D"/>
    <w:rsid w:val="00CC08CE"/>
    <w:rsid w:val="00CC0DBB"/>
    <w:rsid w:val="00CC104D"/>
    <w:rsid w:val="00CC1DBA"/>
    <w:rsid w:val="00CC3345"/>
    <w:rsid w:val="00CC5ED8"/>
    <w:rsid w:val="00CC5F29"/>
    <w:rsid w:val="00CC6559"/>
    <w:rsid w:val="00CD0967"/>
    <w:rsid w:val="00CD26A2"/>
    <w:rsid w:val="00CD30CD"/>
    <w:rsid w:val="00CD3E45"/>
    <w:rsid w:val="00CD484D"/>
    <w:rsid w:val="00CD4BED"/>
    <w:rsid w:val="00CD52B4"/>
    <w:rsid w:val="00CD5D5B"/>
    <w:rsid w:val="00CD611B"/>
    <w:rsid w:val="00CD6704"/>
    <w:rsid w:val="00CD7BFB"/>
    <w:rsid w:val="00CE0289"/>
    <w:rsid w:val="00CE0A35"/>
    <w:rsid w:val="00CE1244"/>
    <w:rsid w:val="00CE19B3"/>
    <w:rsid w:val="00CE369F"/>
    <w:rsid w:val="00CE41F5"/>
    <w:rsid w:val="00CE4C7B"/>
    <w:rsid w:val="00CE4DB8"/>
    <w:rsid w:val="00CE6C8D"/>
    <w:rsid w:val="00CE6D4E"/>
    <w:rsid w:val="00CE7793"/>
    <w:rsid w:val="00CE7EC7"/>
    <w:rsid w:val="00CF03B1"/>
    <w:rsid w:val="00CF04A4"/>
    <w:rsid w:val="00CF15BE"/>
    <w:rsid w:val="00CF1ADA"/>
    <w:rsid w:val="00CF28E4"/>
    <w:rsid w:val="00CF39FB"/>
    <w:rsid w:val="00CF412F"/>
    <w:rsid w:val="00CF4DF1"/>
    <w:rsid w:val="00CF544E"/>
    <w:rsid w:val="00CF5585"/>
    <w:rsid w:val="00CF65A5"/>
    <w:rsid w:val="00CF65AD"/>
    <w:rsid w:val="00CF65EB"/>
    <w:rsid w:val="00CF66B8"/>
    <w:rsid w:val="00CF6D89"/>
    <w:rsid w:val="00CF7AFB"/>
    <w:rsid w:val="00CF7B5E"/>
    <w:rsid w:val="00D00BC7"/>
    <w:rsid w:val="00D01135"/>
    <w:rsid w:val="00D01D14"/>
    <w:rsid w:val="00D0462F"/>
    <w:rsid w:val="00D05028"/>
    <w:rsid w:val="00D05E06"/>
    <w:rsid w:val="00D11732"/>
    <w:rsid w:val="00D11B9A"/>
    <w:rsid w:val="00D1461D"/>
    <w:rsid w:val="00D15A31"/>
    <w:rsid w:val="00D16982"/>
    <w:rsid w:val="00D17B24"/>
    <w:rsid w:val="00D17B5D"/>
    <w:rsid w:val="00D2065E"/>
    <w:rsid w:val="00D22E16"/>
    <w:rsid w:val="00D23905"/>
    <w:rsid w:val="00D23CAA"/>
    <w:rsid w:val="00D23DF0"/>
    <w:rsid w:val="00D252B6"/>
    <w:rsid w:val="00D2575F"/>
    <w:rsid w:val="00D25F7F"/>
    <w:rsid w:val="00D261D4"/>
    <w:rsid w:val="00D264B8"/>
    <w:rsid w:val="00D269C2"/>
    <w:rsid w:val="00D30A1E"/>
    <w:rsid w:val="00D31A85"/>
    <w:rsid w:val="00D320A8"/>
    <w:rsid w:val="00D36676"/>
    <w:rsid w:val="00D36E06"/>
    <w:rsid w:val="00D371F4"/>
    <w:rsid w:val="00D40B3C"/>
    <w:rsid w:val="00D40CDC"/>
    <w:rsid w:val="00D418A6"/>
    <w:rsid w:val="00D42CB3"/>
    <w:rsid w:val="00D42E5F"/>
    <w:rsid w:val="00D42E6C"/>
    <w:rsid w:val="00D4377C"/>
    <w:rsid w:val="00D4575D"/>
    <w:rsid w:val="00D45AD4"/>
    <w:rsid w:val="00D45D45"/>
    <w:rsid w:val="00D46DFC"/>
    <w:rsid w:val="00D50070"/>
    <w:rsid w:val="00D50CB9"/>
    <w:rsid w:val="00D5134F"/>
    <w:rsid w:val="00D51C5E"/>
    <w:rsid w:val="00D5266C"/>
    <w:rsid w:val="00D53BBB"/>
    <w:rsid w:val="00D53D1E"/>
    <w:rsid w:val="00D542B7"/>
    <w:rsid w:val="00D55813"/>
    <w:rsid w:val="00D57A69"/>
    <w:rsid w:val="00D57D6C"/>
    <w:rsid w:val="00D60553"/>
    <w:rsid w:val="00D6069D"/>
    <w:rsid w:val="00D61608"/>
    <w:rsid w:val="00D61C05"/>
    <w:rsid w:val="00D61D94"/>
    <w:rsid w:val="00D62665"/>
    <w:rsid w:val="00D63168"/>
    <w:rsid w:val="00D63748"/>
    <w:rsid w:val="00D63C15"/>
    <w:rsid w:val="00D647E4"/>
    <w:rsid w:val="00D65162"/>
    <w:rsid w:val="00D66D79"/>
    <w:rsid w:val="00D6707C"/>
    <w:rsid w:val="00D7180B"/>
    <w:rsid w:val="00D7393A"/>
    <w:rsid w:val="00D7511A"/>
    <w:rsid w:val="00D77502"/>
    <w:rsid w:val="00D77687"/>
    <w:rsid w:val="00D77E14"/>
    <w:rsid w:val="00D77E2D"/>
    <w:rsid w:val="00D81040"/>
    <w:rsid w:val="00D82D4D"/>
    <w:rsid w:val="00D840D1"/>
    <w:rsid w:val="00D85217"/>
    <w:rsid w:val="00D8554F"/>
    <w:rsid w:val="00D855A4"/>
    <w:rsid w:val="00D86DF4"/>
    <w:rsid w:val="00D9046B"/>
    <w:rsid w:val="00D93676"/>
    <w:rsid w:val="00D969E9"/>
    <w:rsid w:val="00DA0C3E"/>
    <w:rsid w:val="00DA132A"/>
    <w:rsid w:val="00DA1836"/>
    <w:rsid w:val="00DA2AAA"/>
    <w:rsid w:val="00DA2B8A"/>
    <w:rsid w:val="00DA3AE4"/>
    <w:rsid w:val="00DA444E"/>
    <w:rsid w:val="00DA4E39"/>
    <w:rsid w:val="00DB162D"/>
    <w:rsid w:val="00DB18ED"/>
    <w:rsid w:val="00DB30FA"/>
    <w:rsid w:val="00DB3FC0"/>
    <w:rsid w:val="00DB76FC"/>
    <w:rsid w:val="00DB7A03"/>
    <w:rsid w:val="00DC037D"/>
    <w:rsid w:val="00DC062E"/>
    <w:rsid w:val="00DC3055"/>
    <w:rsid w:val="00DC3923"/>
    <w:rsid w:val="00DC3A81"/>
    <w:rsid w:val="00DC5179"/>
    <w:rsid w:val="00DC5968"/>
    <w:rsid w:val="00DC6247"/>
    <w:rsid w:val="00DC633B"/>
    <w:rsid w:val="00DC780B"/>
    <w:rsid w:val="00DC7D78"/>
    <w:rsid w:val="00DD1CD1"/>
    <w:rsid w:val="00DD2023"/>
    <w:rsid w:val="00DD26F8"/>
    <w:rsid w:val="00DD6A53"/>
    <w:rsid w:val="00DE0F6C"/>
    <w:rsid w:val="00DE1CDB"/>
    <w:rsid w:val="00DE286A"/>
    <w:rsid w:val="00DE3292"/>
    <w:rsid w:val="00DE4580"/>
    <w:rsid w:val="00DE556E"/>
    <w:rsid w:val="00DE5A43"/>
    <w:rsid w:val="00DE64DE"/>
    <w:rsid w:val="00DE6EED"/>
    <w:rsid w:val="00DF0B84"/>
    <w:rsid w:val="00DF0C1C"/>
    <w:rsid w:val="00DF2EFF"/>
    <w:rsid w:val="00DF323A"/>
    <w:rsid w:val="00DF43E2"/>
    <w:rsid w:val="00DF4BC8"/>
    <w:rsid w:val="00DF5882"/>
    <w:rsid w:val="00DF732E"/>
    <w:rsid w:val="00DF767B"/>
    <w:rsid w:val="00E00345"/>
    <w:rsid w:val="00E01432"/>
    <w:rsid w:val="00E014D7"/>
    <w:rsid w:val="00E019E4"/>
    <w:rsid w:val="00E02AF1"/>
    <w:rsid w:val="00E02E3D"/>
    <w:rsid w:val="00E044E5"/>
    <w:rsid w:val="00E05F0C"/>
    <w:rsid w:val="00E15AEE"/>
    <w:rsid w:val="00E17D01"/>
    <w:rsid w:val="00E2101D"/>
    <w:rsid w:val="00E23340"/>
    <w:rsid w:val="00E27ABA"/>
    <w:rsid w:val="00E30632"/>
    <w:rsid w:val="00E30702"/>
    <w:rsid w:val="00E3087D"/>
    <w:rsid w:val="00E318FF"/>
    <w:rsid w:val="00E326F6"/>
    <w:rsid w:val="00E335A0"/>
    <w:rsid w:val="00E339D8"/>
    <w:rsid w:val="00E36349"/>
    <w:rsid w:val="00E3661F"/>
    <w:rsid w:val="00E404EB"/>
    <w:rsid w:val="00E4231A"/>
    <w:rsid w:val="00E43A4D"/>
    <w:rsid w:val="00E458D1"/>
    <w:rsid w:val="00E46B6B"/>
    <w:rsid w:val="00E47CC3"/>
    <w:rsid w:val="00E52847"/>
    <w:rsid w:val="00E54195"/>
    <w:rsid w:val="00E54F62"/>
    <w:rsid w:val="00E55509"/>
    <w:rsid w:val="00E60E52"/>
    <w:rsid w:val="00E6267D"/>
    <w:rsid w:val="00E62C2D"/>
    <w:rsid w:val="00E64B62"/>
    <w:rsid w:val="00E71C5D"/>
    <w:rsid w:val="00E71DA6"/>
    <w:rsid w:val="00E737E7"/>
    <w:rsid w:val="00E73F63"/>
    <w:rsid w:val="00E74262"/>
    <w:rsid w:val="00E74D33"/>
    <w:rsid w:val="00E750B3"/>
    <w:rsid w:val="00E75DF4"/>
    <w:rsid w:val="00E770BB"/>
    <w:rsid w:val="00E77596"/>
    <w:rsid w:val="00E815B1"/>
    <w:rsid w:val="00E844CF"/>
    <w:rsid w:val="00E87200"/>
    <w:rsid w:val="00E87D41"/>
    <w:rsid w:val="00E90713"/>
    <w:rsid w:val="00E91F47"/>
    <w:rsid w:val="00E92735"/>
    <w:rsid w:val="00E940A7"/>
    <w:rsid w:val="00E96447"/>
    <w:rsid w:val="00E973C3"/>
    <w:rsid w:val="00E975D6"/>
    <w:rsid w:val="00E97C33"/>
    <w:rsid w:val="00EA0CD1"/>
    <w:rsid w:val="00EA1066"/>
    <w:rsid w:val="00EA2499"/>
    <w:rsid w:val="00EA3092"/>
    <w:rsid w:val="00EA4AC2"/>
    <w:rsid w:val="00EA7425"/>
    <w:rsid w:val="00EA74AF"/>
    <w:rsid w:val="00EA7BA8"/>
    <w:rsid w:val="00EA7BFE"/>
    <w:rsid w:val="00EA7C53"/>
    <w:rsid w:val="00EA7D00"/>
    <w:rsid w:val="00EB2FDA"/>
    <w:rsid w:val="00EB323A"/>
    <w:rsid w:val="00EB3793"/>
    <w:rsid w:val="00EB512A"/>
    <w:rsid w:val="00EB5AFB"/>
    <w:rsid w:val="00EB5D0C"/>
    <w:rsid w:val="00EB7F15"/>
    <w:rsid w:val="00EC0D4E"/>
    <w:rsid w:val="00EC238E"/>
    <w:rsid w:val="00EC26D0"/>
    <w:rsid w:val="00EC3018"/>
    <w:rsid w:val="00EC4D35"/>
    <w:rsid w:val="00EC630F"/>
    <w:rsid w:val="00ED0BEF"/>
    <w:rsid w:val="00ED1C22"/>
    <w:rsid w:val="00ED416E"/>
    <w:rsid w:val="00ED487D"/>
    <w:rsid w:val="00ED659E"/>
    <w:rsid w:val="00ED697B"/>
    <w:rsid w:val="00EE05F2"/>
    <w:rsid w:val="00EE0B3E"/>
    <w:rsid w:val="00EE3461"/>
    <w:rsid w:val="00EE354A"/>
    <w:rsid w:val="00EE3EC0"/>
    <w:rsid w:val="00EE7763"/>
    <w:rsid w:val="00EE7BE0"/>
    <w:rsid w:val="00EF1111"/>
    <w:rsid w:val="00EF1F86"/>
    <w:rsid w:val="00EF2599"/>
    <w:rsid w:val="00EF317A"/>
    <w:rsid w:val="00EF5D0C"/>
    <w:rsid w:val="00EF62A3"/>
    <w:rsid w:val="00EF77BA"/>
    <w:rsid w:val="00EF7B8D"/>
    <w:rsid w:val="00EF7D5C"/>
    <w:rsid w:val="00F00E3E"/>
    <w:rsid w:val="00F0175A"/>
    <w:rsid w:val="00F019CB"/>
    <w:rsid w:val="00F019ED"/>
    <w:rsid w:val="00F03034"/>
    <w:rsid w:val="00F0351E"/>
    <w:rsid w:val="00F03E65"/>
    <w:rsid w:val="00F04692"/>
    <w:rsid w:val="00F0511E"/>
    <w:rsid w:val="00F0531E"/>
    <w:rsid w:val="00F118F6"/>
    <w:rsid w:val="00F119A0"/>
    <w:rsid w:val="00F11E00"/>
    <w:rsid w:val="00F11E97"/>
    <w:rsid w:val="00F12270"/>
    <w:rsid w:val="00F13C32"/>
    <w:rsid w:val="00F152A0"/>
    <w:rsid w:val="00F16AAF"/>
    <w:rsid w:val="00F200C2"/>
    <w:rsid w:val="00F21DD2"/>
    <w:rsid w:val="00F23C39"/>
    <w:rsid w:val="00F24023"/>
    <w:rsid w:val="00F257A7"/>
    <w:rsid w:val="00F25DB5"/>
    <w:rsid w:val="00F2620F"/>
    <w:rsid w:val="00F26428"/>
    <w:rsid w:val="00F26C39"/>
    <w:rsid w:val="00F270D0"/>
    <w:rsid w:val="00F27A10"/>
    <w:rsid w:val="00F306E6"/>
    <w:rsid w:val="00F30923"/>
    <w:rsid w:val="00F30C9F"/>
    <w:rsid w:val="00F3226E"/>
    <w:rsid w:val="00F32464"/>
    <w:rsid w:val="00F344E1"/>
    <w:rsid w:val="00F347F9"/>
    <w:rsid w:val="00F358C7"/>
    <w:rsid w:val="00F40594"/>
    <w:rsid w:val="00F4088A"/>
    <w:rsid w:val="00F418A4"/>
    <w:rsid w:val="00F42D11"/>
    <w:rsid w:val="00F43015"/>
    <w:rsid w:val="00F434FA"/>
    <w:rsid w:val="00F43970"/>
    <w:rsid w:val="00F43D01"/>
    <w:rsid w:val="00F4442C"/>
    <w:rsid w:val="00F453D0"/>
    <w:rsid w:val="00F45495"/>
    <w:rsid w:val="00F45B6E"/>
    <w:rsid w:val="00F45B8A"/>
    <w:rsid w:val="00F4612D"/>
    <w:rsid w:val="00F462BB"/>
    <w:rsid w:val="00F46E16"/>
    <w:rsid w:val="00F50987"/>
    <w:rsid w:val="00F5371C"/>
    <w:rsid w:val="00F56258"/>
    <w:rsid w:val="00F565BA"/>
    <w:rsid w:val="00F573B7"/>
    <w:rsid w:val="00F57455"/>
    <w:rsid w:val="00F57F19"/>
    <w:rsid w:val="00F61BA6"/>
    <w:rsid w:val="00F61F01"/>
    <w:rsid w:val="00F62F0C"/>
    <w:rsid w:val="00F63283"/>
    <w:rsid w:val="00F63F33"/>
    <w:rsid w:val="00F673C2"/>
    <w:rsid w:val="00F67C90"/>
    <w:rsid w:val="00F70700"/>
    <w:rsid w:val="00F70A95"/>
    <w:rsid w:val="00F7127F"/>
    <w:rsid w:val="00F7134D"/>
    <w:rsid w:val="00F718CE"/>
    <w:rsid w:val="00F738F8"/>
    <w:rsid w:val="00F7399A"/>
    <w:rsid w:val="00F73FAA"/>
    <w:rsid w:val="00F74838"/>
    <w:rsid w:val="00F76346"/>
    <w:rsid w:val="00F76C65"/>
    <w:rsid w:val="00F7744D"/>
    <w:rsid w:val="00F80359"/>
    <w:rsid w:val="00F80487"/>
    <w:rsid w:val="00F823F2"/>
    <w:rsid w:val="00F8300E"/>
    <w:rsid w:val="00F8623C"/>
    <w:rsid w:val="00F92BF7"/>
    <w:rsid w:val="00F933D0"/>
    <w:rsid w:val="00F935E5"/>
    <w:rsid w:val="00F944F0"/>
    <w:rsid w:val="00F94933"/>
    <w:rsid w:val="00F97C70"/>
    <w:rsid w:val="00FA027A"/>
    <w:rsid w:val="00FA0571"/>
    <w:rsid w:val="00FA0728"/>
    <w:rsid w:val="00FA0CF3"/>
    <w:rsid w:val="00FA10EA"/>
    <w:rsid w:val="00FA1DDD"/>
    <w:rsid w:val="00FA2109"/>
    <w:rsid w:val="00FA4FD7"/>
    <w:rsid w:val="00FA5207"/>
    <w:rsid w:val="00FA6E32"/>
    <w:rsid w:val="00FA70E7"/>
    <w:rsid w:val="00FA7A5B"/>
    <w:rsid w:val="00FB1B94"/>
    <w:rsid w:val="00FB1C7C"/>
    <w:rsid w:val="00FB5C80"/>
    <w:rsid w:val="00FB7564"/>
    <w:rsid w:val="00FB7709"/>
    <w:rsid w:val="00FB7BAB"/>
    <w:rsid w:val="00FC2C5A"/>
    <w:rsid w:val="00FC3401"/>
    <w:rsid w:val="00FC5EED"/>
    <w:rsid w:val="00FC6FF5"/>
    <w:rsid w:val="00FD002D"/>
    <w:rsid w:val="00FD08AD"/>
    <w:rsid w:val="00FD0B53"/>
    <w:rsid w:val="00FD28F2"/>
    <w:rsid w:val="00FD3060"/>
    <w:rsid w:val="00FD7B70"/>
    <w:rsid w:val="00FE05E2"/>
    <w:rsid w:val="00FE12BD"/>
    <w:rsid w:val="00FE17F4"/>
    <w:rsid w:val="00FE1928"/>
    <w:rsid w:val="00FE2084"/>
    <w:rsid w:val="00FE2391"/>
    <w:rsid w:val="00FE2500"/>
    <w:rsid w:val="00FE2D53"/>
    <w:rsid w:val="00FE3DD9"/>
    <w:rsid w:val="00FE4070"/>
    <w:rsid w:val="00FF1147"/>
    <w:rsid w:val="00FF1C0C"/>
    <w:rsid w:val="00FF2F41"/>
    <w:rsid w:val="00FF4E33"/>
    <w:rsid w:val="00FF54C3"/>
    <w:rsid w:val="00FF5775"/>
    <w:rsid w:val="00FF59FF"/>
    <w:rsid w:val="00FF5B6C"/>
    <w:rsid w:val="00FF79C5"/>
    <w:rsid w:val="00FF7D80"/>
    <w:rsid w:val="00FF7E7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ockticker"/>
  <w:shapeDefaults>
    <o:shapedefaults v:ext="edit" spidmax="2049"/>
    <o:shapelayout v:ext="edit">
      <o:idmap v:ext="edit" data="1"/>
    </o:shapelayout>
  </w:shapeDefaults>
  <w:decimalSymbol w:val="."/>
  <w:listSeparator w:val=","/>
  <w14:docId w14:val="7A7CB8D1"/>
  <w15:chartTrackingRefBased/>
  <w15:docId w15:val="{37C8FF07-D4A6-4EAE-A153-5685215991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7">
    <w:lsdException w:name="Normal" w:uiPriority="0" w:qFormat="1"/>
    <w:lsdException w:name="heading 1" w:uiPriority="0" w:qFormat="1"/>
    <w:lsdException w:name="heading 2" w:uiPriority="9" w:qFormat="1"/>
    <w:lsdException w:name="heading 3" w:uiPriority="9" w:qFormat="1"/>
    <w:lsdException w:name="heading 4" w:uiPriority="9" w:qFormat="1"/>
    <w:lsdException w:name="heading 5" w:uiPriority="0" w:qFormat="1"/>
    <w:lsdException w:name="heading 6" w:uiPriority="9" w:qFormat="1"/>
    <w:lsdException w:name="heading 7" w:uiPriority="0"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0"/>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882408"/>
    <w:rPr>
      <w:rFonts w:ascii="Arial" w:hAnsi="Arial" w:cs="Arial"/>
      <w:sz w:val="24"/>
      <w:szCs w:val="24"/>
    </w:rPr>
  </w:style>
  <w:style w:type="paragraph" w:styleId="Heading1">
    <w:name w:val="heading 1"/>
    <w:basedOn w:val="Normal"/>
    <w:next w:val="Normal"/>
    <w:qFormat/>
    <w:rsid w:val="00882408"/>
    <w:pPr>
      <w:keepNext/>
      <w:jc w:val="center"/>
      <w:outlineLvl w:val="0"/>
    </w:pPr>
    <w:rPr>
      <w:b/>
      <w:bCs/>
    </w:rPr>
  </w:style>
  <w:style w:type="paragraph" w:styleId="Heading2">
    <w:name w:val="heading 2"/>
    <w:basedOn w:val="Normal"/>
    <w:next w:val="Normal"/>
    <w:qFormat/>
    <w:rsid w:val="00882408"/>
    <w:pPr>
      <w:keepNext/>
      <w:outlineLvl w:val="1"/>
    </w:pPr>
    <w:rPr>
      <w:u w:val="single"/>
    </w:rPr>
  </w:style>
  <w:style w:type="paragraph" w:styleId="Heading3">
    <w:name w:val="heading 3"/>
    <w:basedOn w:val="Normal"/>
    <w:next w:val="Normal"/>
    <w:qFormat/>
    <w:rsid w:val="00882408"/>
    <w:pPr>
      <w:keepNext/>
      <w:outlineLvl w:val="2"/>
    </w:pPr>
    <w:rPr>
      <w:i/>
      <w:iCs/>
    </w:rPr>
  </w:style>
  <w:style w:type="paragraph" w:styleId="Heading4">
    <w:name w:val="heading 4"/>
    <w:basedOn w:val="Normal"/>
    <w:next w:val="Normal"/>
    <w:qFormat/>
    <w:rsid w:val="00882408"/>
    <w:pPr>
      <w:keepNext/>
      <w:outlineLvl w:val="3"/>
    </w:pPr>
    <w:rPr>
      <w:sz w:val="28"/>
      <w:u w:val="single"/>
    </w:rPr>
  </w:style>
  <w:style w:type="paragraph" w:styleId="Heading5">
    <w:name w:val="heading 5"/>
    <w:basedOn w:val="Normal"/>
    <w:next w:val="Normal"/>
    <w:link w:val="Heading5Char"/>
    <w:qFormat/>
    <w:rsid w:val="00882408"/>
    <w:pPr>
      <w:keepNext/>
      <w:outlineLvl w:val="4"/>
    </w:pPr>
    <w:rPr>
      <w:rFonts w:cs="Times New Roman"/>
      <w:b/>
      <w:bCs/>
      <w:lang w:val="x-none" w:eastAsia="x-none"/>
    </w:rPr>
  </w:style>
  <w:style w:type="paragraph" w:styleId="Heading6">
    <w:name w:val="heading 6"/>
    <w:basedOn w:val="Normal"/>
    <w:next w:val="Normal"/>
    <w:qFormat/>
    <w:rsid w:val="00882408"/>
    <w:pPr>
      <w:keepNext/>
      <w:jc w:val="both"/>
      <w:outlineLvl w:val="5"/>
    </w:pPr>
    <w:rPr>
      <w:u w:val="single"/>
    </w:rPr>
  </w:style>
  <w:style w:type="paragraph" w:styleId="Heading7">
    <w:name w:val="heading 7"/>
    <w:basedOn w:val="Normal"/>
    <w:next w:val="Normal"/>
    <w:qFormat/>
    <w:rsid w:val="00882408"/>
    <w:pPr>
      <w:keepNext/>
      <w:jc w:val="both"/>
      <w:outlineLvl w:val="6"/>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qFormat/>
    <w:rsid w:val="00882408"/>
    <w:pPr>
      <w:jc w:val="center"/>
    </w:pPr>
    <w:rPr>
      <w:b/>
      <w:bCs/>
    </w:rPr>
  </w:style>
  <w:style w:type="character" w:styleId="Hyperlink">
    <w:name w:val="Hyperlink"/>
    <w:uiPriority w:val="99"/>
    <w:rsid w:val="00882408"/>
    <w:rPr>
      <w:color w:val="0000FF"/>
      <w:u w:val="single"/>
    </w:rPr>
  </w:style>
  <w:style w:type="paragraph" w:styleId="Footer">
    <w:name w:val="footer"/>
    <w:basedOn w:val="Normal"/>
    <w:link w:val="FooterChar"/>
    <w:uiPriority w:val="99"/>
    <w:rsid w:val="00882408"/>
    <w:pPr>
      <w:tabs>
        <w:tab w:val="center" w:pos="4320"/>
        <w:tab w:val="right" w:pos="8640"/>
      </w:tabs>
    </w:pPr>
    <w:rPr>
      <w:rFonts w:cs="Times New Roman"/>
      <w:lang w:val="x-none" w:eastAsia="x-none"/>
    </w:rPr>
  </w:style>
  <w:style w:type="character" w:customStyle="1" w:styleId="FooterChar">
    <w:name w:val="Footer Char"/>
    <w:link w:val="Footer"/>
    <w:uiPriority w:val="99"/>
    <w:rsid w:val="003A4EF4"/>
    <w:rPr>
      <w:rFonts w:ascii="Arial" w:hAnsi="Arial" w:cs="Arial"/>
      <w:sz w:val="24"/>
      <w:szCs w:val="24"/>
    </w:rPr>
  </w:style>
  <w:style w:type="character" w:styleId="PageNumber">
    <w:name w:val="page number"/>
    <w:basedOn w:val="DefaultParagraphFont"/>
    <w:rsid w:val="00882408"/>
  </w:style>
  <w:style w:type="paragraph" w:styleId="Header">
    <w:name w:val="header"/>
    <w:basedOn w:val="Normal"/>
    <w:link w:val="HeaderChar"/>
    <w:uiPriority w:val="99"/>
    <w:rsid w:val="00882408"/>
    <w:pPr>
      <w:tabs>
        <w:tab w:val="center" w:pos="4320"/>
        <w:tab w:val="right" w:pos="8640"/>
      </w:tabs>
    </w:pPr>
    <w:rPr>
      <w:rFonts w:cs="Times New Roman"/>
      <w:lang w:val="x-none" w:eastAsia="x-none"/>
    </w:rPr>
  </w:style>
  <w:style w:type="character" w:customStyle="1" w:styleId="HeaderChar">
    <w:name w:val="Header Char"/>
    <w:link w:val="Header"/>
    <w:uiPriority w:val="99"/>
    <w:rsid w:val="00645333"/>
    <w:rPr>
      <w:rFonts w:ascii="Arial" w:hAnsi="Arial" w:cs="Arial"/>
      <w:sz w:val="24"/>
      <w:szCs w:val="24"/>
    </w:rPr>
  </w:style>
  <w:style w:type="paragraph" w:styleId="BodyTextIndent3">
    <w:name w:val="Body Text Indent 3"/>
    <w:basedOn w:val="Normal"/>
    <w:rsid w:val="00882408"/>
    <w:pPr>
      <w:ind w:left="1080" w:hanging="360"/>
    </w:pPr>
    <w:rPr>
      <w:rFonts w:cs="Times New Roman"/>
      <w:szCs w:val="20"/>
    </w:rPr>
  </w:style>
  <w:style w:type="table" w:styleId="TableGrid">
    <w:name w:val="Table Grid"/>
    <w:basedOn w:val="TableNormal"/>
    <w:rsid w:val="00F61F0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rsid w:val="008F0A80"/>
    <w:pPr>
      <w:spacing w:before="100" w:beforeAutospacing="1" w:after="100" w:afterAutospacing="1"/>
    </w:pPr>
    <w:rPr>
      <w:rFonts w:ascii="Times New Roman" w:hAnsi="Times New Roman" w:cs="Times New Roman"/>
    </w:rPr>
  </w:style>
  <w:style w:type="paragraph" w:styleId="BodyText">
    <w:name w:val="Body Text"/>
    <w:basedOn w:val="Normal"/>
    <w:rsid w:val="000A29BB"/>
    <w:pPr>
      <w:spacing w:after="120"/>
    </w:pPr>
  </w:style>
  <w:style w:type="paragraph" w:styleId="BodyTextIndent">
    <w:name w:val="Body Text Indent"/>
    <w:basedOn w:val="Normal"/>
    <w:rsid w:val="000A29BB"/>
    <w:pPr>
      <w:spacing w:after="120"/>
      <w:ind w:left="360"/>
    </w:pPr>
  </w:style>
  <w:style w:type="paragraph" w:customStyle="1" w:styleId="Level1">
    <w:name w:val="Level 1"/>
    <w:rsid w:val="007E121A"/>
    <w:pPr>
      <w:autoSpaceDE w:val="0"/>
      <w:autoSpaceDN w:val="0"/>
      <w:adjustRightInd w:val="0"/>
      <w:ind w:left="720"/>
    </w:pPr>
    <w:rPr>
      <w:szCs w:val="24"/>
    </w:rPr>
  </w:style>
  <w:style w:type="paragraph" w:styleId="ListBullet2">
    <w:name w:val="List Bullet 2"/>
    <w:basedOn w:val="Normal"/>
    <w:autoRedefine/>
    <w:rsid w:val="00CA5AA3"/>
    <w:pPr>
      <w:tabs>
        <w:tab w:val="num" w:pos="720"/>
      </w:tabs>
      <w:ind w:left="720" w:hanging="360"/>
    </w:pPr>
    <w:rPr>
      <w:sz w:val="22"/>
      <w:szCs w:val="22"/>
    </w:rPr>
  </w:style>
  <w:style w:type="table" w:styleId="TableColumns3">
    <w:name w:val="Table Columns 3"/>
    <w:basedOn w:val="TableNormal"/>
    <w:rsid w:val="0091659F"/>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3Deffects3">
    <w:name w:val="Table 3D effects 3"/>
    <w:basedOn w:val="TableNormal"/>
    <w:rsid w:val="0091659F"/>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2">
    <w:name w:val="Table 3D effects 2"/>
    <w:basedOn w:val="TableNormal"/>
    <w:rsid w:val="0091659F"/>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1">
    <w:name w:val="Table 3D effects 1"/>
    <w:basedOn w:val="TableNormal"/>
    <w:rsid w:val="0091659F"/>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paragraph" w:styleId="BalloonText">
    <w:name w:val="Balloon Text"/>
    <w:basedOn w:val="Normal"/>
    <w:link w:val="BalloonTextChar"/>
    <w:rsid w:val="007372C4"/>
    <w:rPr>
      <w:rFonts w:ascii="Tahoma" w:hAnsi="Tahoma" w:cs="Times New Roman"/>
      <w:sz w:val="16"/>
      <w:szCs w:val="16"/>
      <w:lang w:val="x-none" w:eastAsia="x-none"/>
    </w:rPr>
  </w:style>
  <w:style w:type="character" w:customStyle="1" w:styleId="BalloonTextChar">
    <w:name w:val="Balloon Text Char"/>
    <w:link w:val="BalloonText"/>
    <w:rsid w:val="007372C4"/>
    <w:rPr>
      <w:rFonts w:ascii="Tahoma" w:hAnsi="Tahoma" w:cs="Tahoma"/>
      <w:sz w:val="16"/>
      <w:szCs w:val="16"/>
    </w:rPr>
  </w:style>
  <w:style w:type="paragraph" w:styleId="FootnoteText">
    <w:name w:val="footnote text"/>
    <w:basedOn w:val="Normal"/>
    <w:link w:val="FootnoteTextChar"/>
    <w:rsid w:val="00276202"/>
    <w:rPr>
      <w:rFonts w:cs="Times New Roman"/>
      <w:sz w:val="20"/>
      <w:szCs w:val="20"/>
      <w:lang w:val="x-none" w:eastAsia="x-none"/>
    </w:rPr>
  </w:style>
  <w:style w:type="character" w:customStyle="1" w:styleId="FootnoteTextChar">
    <w:name w:val="Footnote Text Char"/>
    <w:link w:val="FootnoteText"/>
    <w:rsid w:val="00276202"/>
    <w:rPr>
      <w:rFonts w:ascii="Arial" w:hAnsi="Arial" w:cs="Arial"/>
    </w:rPr>
  </w:style>
  <w:style w:type="character" w:styleId="FootnoteReference">
    <w:name w:val="footnote reference"/>
    <w:rsid w:val="00276202"/>
    <w:rPr>
      <w:vertAlign w:val="superscript"/>
    </w:rPr>
  </w:style>
  <w:style w:type="paragraph" w:styleId="ListParagraph">
    <w:name w:val="List Paragraph"/>
    <w:basedOn w:val="Normal"/>
    <w:uiPriority w:val="34"/>
    <w:qFormat/>
    <w:rsid w:val="00D50070"/>
    <w:pPr>
      <w:ind w:left="720"/>
    </w:pPr>
  </w:style>
  <w:style w:type="table" w:styleId="TableClassic4">
    <w:name w:val="Table Classic 4"/>
    <w:basedOn w:val="TableNormal"/>
    <w:rsid w:val="0080726B"/>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paragraph" w:styleId="Subtitle">
    <w:name w:val="Subtitle"/>
    <w:basedOn w:val="Normal"/>
    <w:link w:val="SubtitleChar"/>
    <w:qFormat/>
    <w:rsid w:val="00CF65AD"/>
    <w:rPr>
      <w:rFonts w:cs="Times New Roman"/>
      <w:u w:val="single"/>
      <w:lang w:val="x-none" w:eastAsia="x-none"/>
    </w:rPr>
  </w:style>
  <w:style w:type="character" w:customStyle="1" w:styleId="SubtitleChar">
    <w:name w:val="Subtitle Char"/>
    <w:link w:val="Subtitle"/>
    <w:rsid w:val="00CF65AD"/>
    <w:rPr>
      <w:rFonts w:ascii="Arial" w:hAnsi="Arial" w:cs="Arial"/>
      <w:sz w:val="24"/>
      <w:szCs w:val="24"/>
      <w:u w:val="single"/>
    </w:rPr>
  </w:style>
  <w:style w:type="character" w:customStyle="1" w:styleId="slash">
    <w:name w:val="slash"/>
    <w:basedOn w:val="DefaultParagraphFont"/>
    <w:rsid w:val="001E34B1"/>
  </w:style>
  <w:style w:type="character" w:customStyle="1" w:styleId="plainlinksnourlexpansion">
    <w:name w:val="plainlinks nourlexpansion"/>
    <w:basedOn w:val="DefaultParagraphFont"/>
    <w:rsid w:val="002244A6"/>
  </w:style>
  <w:style w:type="character" w:customStyle="1" w:styleId="geo-dms">
    <w:name w:val="geo-dms"/>
    <w:basedOn w:val="DefaultParagraphFont"/>
    <w:rsid w:val="002244A6"/>
  </w:style>
  <w:style w:type="character" w:customStyle="1" w:styleId="latitude">
    <w:name w:val="latitude"/>
    <w:basedOn w:val="DefaultParagraphFont"/>
    <w:rsid w:val="002244A6"/>
  </w:style>
  <w:style w:type="character" w:customStyle="1" w:styleId="longitude">
    <w:name w:val="longitude"/>
    <w:basedOn w:val="DefaultParagraphFont"/>
    <w:rsid w:val="002244A6"/>
  </w:style>
  <w:style w:type="character" w:customStyle="1" w:styleId="geo-multi-punct">
    <w:name w:val="geo-multi-punct"/>
    <w:basedOn w:val="DefaultParagraphFont"/>
    <w:rsid w:val="002244A6"/>
  </w:style>
  <w:style w:type="character" w:customStyle="1" w:styleId="geo-nondefault">
    <w:name w:val="geo-nondefault"/>
    <w:basedOn w:val="DefaultParagraphFont"/>
    <w:rsid w:val="002244A6"/>
  </w:style>
  <w:style w:type="character" w:customStyle="1" w:styleId="geo-dec">
    <w:name w:val="geo-dec"/>
    <w:basedOn w:val="DefaultParagraphFont"/>
    <w:rsid w:val="002244A6"/>
  </w:style>
  <w:style w:type="character" w:customStyle="1" w:styleId="geo">
    <w:name w:val="geo"/>
    <w:basedOn w:val="DefaultParagraphFont"/>
    <w:rsid w:val="002244A6"/>
  </w:style>
  <w:style w:type="character" w:styleId="Strong">
    <w:name w:val="Strong"/>
    <w:uiPriority w:val="22"/>
    <w:qFormat/>
    <w:rsid w:val="0013309D"/>
    <w:rPr>
      <w:b/>
      <w:bCs/>
    </w:rPr>
  </w:style>
  <w:style w:type="paragraph" w:customStyle="1" w:styleId="Default">
    <w:name w:val="Default"/>
    <w:rsid w:val="00BD031A"/>
    <w:pPr>
      <w:autoSpaceDE w:val="0"/>
      <w:autoSpaceDN w:val="0"/>
      <w:adjustRightInd w:val="0"/>
    </w:pPr>
    <w:rPr>
      <w:rFonts w:eastAsia="Calibri"/>
      <w:color w:val="000000"/>
      <w:sz w:val="24"/>
      <w:szCs w:val="24"/>
    </w:rPr>
  </w:style>
  <w:style w:type="character" w:customStyle="1" w:styleId="Heading5Char">
    <w:name w:val="Heading 5 Char"/>
    <w:link w:val="Heading5"/>
    <w:rsid w:val="00436B11"/>
    <w:rPr>
      <w:rFonts w:ascii="Arial" w:hAnsi="Arial" w:cs="Arial"/>
      <w:b/>
      <w:bCs/>
      <w:sz w:val="24"/>
      <w:szCs w:val="24"/>
    </w:rPr>
  </w:style>
  <w:style w:type="character" w:styleId="CommentReference">
    <w:name w:val="annotation reference"/>
    <w:uiPriority w:val="99"/>
    <w:semiHidden/>
    <w:unhideWhenUsed/>
    <w:rsid w:val="003B30F1"/>
    <w:rPr>
      <w:sz w:val="16"/>
      <w:szCs w:val="16"/>
    </w:rPr>
  </w:style>
  <w:style w:type="paragraph" w:styleId="CommentText">
    <w:name w:val="annotation text"/>
    <w:basedOn w:val="Normal"/>
    <w:link w:val="CommentTextChar"/>
    <w:uiPriority w:val="99"/>
    <w:semiHidden/>
    <w:unhideWhenUsed/>
    <w:rsid w:val="003B30F1"/>
    <w:rPr>
      <w:rFonts w:cs="Times New Roman"/>
      <w:sz w:val="20"/>
      <w:szCs w:val="20"/>
      <w:lang w:val="x-none" w:eastAsia="x-none"/>
    </w:rPr>
  </w:style>
  <w:style w:type="character" w:customStyle="1" w:styleId="CommentTextChar">
    <w:name w:val="Comment Text Char"/>
    <w:link w:val="CommentText"/>
    <w:uiPriority w:val="99"/>
    <w:semiHidden/>
    <w:rsid w:val="003B30F1"/>
    <w:rPr>
      <w:rFonts w:ascii="Arial" w:hAnsi="Arial" w:cs="Arial"/>
    </w:rPr>
  </w:style>
  <w:style w:type="paragraph" w:styleId="CommentSubject">
    <w:name w:val="annotation subject"/>
    <w:basedOn w:val="CommentText"/>
    <w:next w:val="CommentText"/>
    <w:link w:val="CommentSubjectChar"/>
    <w:uiPriority w:val="99"/>
    <w:semiHidden/>
    <w:unhideWhenUsed/>
    <w:rsid w:val="003B30F1"/>
    <w:rPr>
      <w:b/>
      <w:bCs/>
    </w:rPr>
  </w:style>
  <w:style w:type="character" w:customStyle="1" w:styleId="CommentSubjectChar">
    <w:name w:val="Comment Subject Char"/>
    <w:link w:val="CommentSubject"/>
    <w:uiPriority w:val="99"/>
    <w:semiHidden/>
    <w:rsid w:val="003B30F1"/>
    <w:rPr>
      <w:rFonts w:ascii="Arial" w:hAnsi="Arial" w:cs="Arial"/>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0015026">
      <w:bodyDiv w:val="1"/>
      <w:marLeft w:val="0"/>
      <w:marRight w:val="0"/>
      <w:marTop w:val="0"/>
      <w:marBottom w:val="0"/>
      <w:divBdr>
        <w:top w:val="none" w:sz="0" w:space="0" w:color="auto"/>
        <w:left w:val="none" w:sz="0" w:space="0" w:color="auto"/>
        <w:bottom w:val="none" w:sz="0" w:space="0" w:color="auto"/>
        <w:right w:val="none" w:sz="0" w:space="0" w:color="auto"/>
      </w:divBdr>
    </w:div>
    <w:div w:id="50429673">
      <w:bodyDiv w:val="1"/>
      <w:marLeft w:val="0"/>
      <w:marRight w:val="0"/>
      <w:marTop w:val="0"/>
      <w:marBottom w:val="0"/>
      <w:divBdr>
        <w:top w:val="none" w:sz="0" w:space="0" w:color="auto"/>
        <w:left w:val="none" w:sz="0" w:space="0" w:color="auto"/>
        <w:bottom w:val="none" w:sz="0" w:space="0" w:color="auto"/>
        <w:right w:val="none" w:sz="0" w:space="0" w:color="auto"/>
      </w:divBdr>
    </w:div>
    <w:div w:id="57947328">
      <w:bodyDiv w:val="1"/>
      <w:marLeft w:val="0"/>
      <w:marRight w:val="0"/>
      <w:marTop w:val="0"/>
      <w:marBottom w:val="0"/>
      <w:divBdr>
        <w:top w:val="none" w:sz="0" w:space="0" w:color="auto"/>
        <w:left w:val="none" w:sz="0" w:space="0" w:color="auto"/>
        <w:bottom w:val="none" w:sz="0" w:space="0" w:color="auto"/>
        <w:right w:val="none" w:sz="0" w:space="0" w:color="auto"/>
      </w:divBdr>
    </w:div>
    <w:div w:id="64646049">
      <w:bodyDiv w:val="1"/>
      <w:marLeft w:val="0"/>
      <w:marRight w:val="0"/>
      <w:marTop w:val="0"/>
      <w:marBottom w:val="0"/>
      <w:divBdr>
        <w:top w:val="none" w:sz="0" w:space="0" w:color="auto"/>
        <w:left w:val="none" w:sz="0" w:space="0" w:color="auto"/>
        <w:bottom w:val="none" w:sz="0" w:space="0" w:color="auto"/>
        <w:right w:val="none" w:sz="0" w:space="0" w:color="auto"/>
      </w:divBdr>
    </w:div>
    <w:div w:id="75904031">
      <w:bodyDiv w:val="1"/>
      <w:marLeft w:val="0"/>
      <w:marRight w:val="0"/>
      <w:marTop w:val="0"/>
      <w:marBottom w:val="0"/>
      <w:divBdr>
        <w:top w:val="none" w:sz="0" w:space="0" w:color="auto"/>
        <w:left w:val="none" w:sz="0" w:space="0" w:color="auto"/>
        <w:bottom w:val="none" w:sz="0" w:space="0" w:color="auto"/>
        <w:right w:val="none" w:sz="0" w:space="0" w:color="auto"/>
      </w:divBdr>
    </w:div>
    <w:div w:id="106658566">
      <w:bodyDiv w:val="1"/>
      <w:marLeft w:val="0"/>
      <w:marRight w:val="0"/>
      <w:marTop w:val="0"/>
      <w:marBottom w:val="0"/>
      <w:divBdr>
        <w:top w:val="none" w:sz="0" w:space="0" w:color="auto"/>
        <w:left w:val="none" w:sz="0" w:space="0" w:color="auto"/>
        <w:bottom w:val="none" w:sz="0" w:space="0" w:color="auto"/>
        <w:right w:val="none" w:sz="0" w:space="0" w:color="auto"/>
      </w:divBdr>
    </w:div>
    <w:div w:id="110050105">
      <w:bodyDiv w:val="1"/>
      <w:marLeft w:val="0"/>
      <w:marRight w:val="0"/>
      <w:marTop w:val="0"/>
      <w:marBottom w:val="0"/>
      <w:divBdr>
        <w:top w:val="none" w:sz="0" w:space="0" w:color="auto"/>
        <w:left w:val="none" w:sz="0" w:space="0" w:color="auto"/>
        <w:bottom w:val="none" w:sz="0" w:space="0" w:color="auto"/>
        <w:right w:val="none" w:sz="0" w:space="0" w:color="auto"/>
      </w:divBdr>
    </w:div>
    <w:div w:id="113644248">
      <w:bodyDiv w:val="1"/>
      <w:marLeft w:val="0"/>
      <w:marRight w:val="0"/>
      <w:marTop w:val="0"/>
      <w:marBottom w:val="0"/>
      <w:divBdr>
        <w:top w:val="none" w:sz="0" w:space="0" w:color="auto"/>
        <w:left w:val="none" w:sz="0" w:space="0" w:color="auto"/>
        <w:bottom w:val="none" w:sz="0" w:space="0" w:color="auto"/>
        <w:right w:val="none" w:sz="0" w:space="0" w:color="auto"/>
      </w:divBdr>
    </w:div>
    <w:div w:id="117116063">
      <w:bodyDiv w:val="1"/>
      <w:marLeft w:val="0"/>
      <w:marRight w:val="0"/>
      <w:marTop w:val="0"/>
      <w:marBottom w:val="0"/>
      <w:divBdr>
        <w:top w:val="none" w:sz="0" w:space="0" w:color="auto"/>
        <w:left w:val="none" w:sz="0" w:space="0" w:color="auto"/>
        <w:bottom w:val="none" w:sz="0" w:space="0" w:color="auto"/>
        <w:right w:val="none" w:sz="0" w:space="0" w:color="auto"/>
      </w:divBdr>
    </w:div>
    <w:div w:id="120267641">
      <w:bodyDiv w:val="1"/>
      <w:marLeft w:val="0"/>
      <w:marRight w:val="0"/>
      <w:marTop w:val="0"/>
      <w:marBottom w:val="0"/>
      <w:divBdr>
        <w:top w:val="none" w:sz="0" w:space="0" w:color="auto"/>
        <w:left w:val="none" w:sz="0" w:space="0" w:color="auto"/>
        <w:bottom w:val="none" w:sz="0" w:space="0" w:color="auto"/>
        <w:right w:val="none" w:sz="0" w:space="0" w:color="auto"/>
      </w:divBdr>
    </w:div>
    <w:div w:id="152794191">
      <w:bodyDiv w:val="1"/>
      <w:marLeft w:val="0"/>
      <w:marRight w:val="0"/>
      <w:marTop w:val="0"/>
      <w:marBottom w:val="0"/>
      <w:divBdr>
        <w:top w:val="none" w:sz="0" w:space="0" w:color="auto"/>
        <w:left w:val="none" w:sz="0" w:space="0" w:color="auto"/>
        <w:bottom w:val="none" w:sz="0" w:space="0" w:color="auto"/>
        <w:right w:val="none" w:sz="0" w:space="0" w:color="auto"/>
      </w:divBdr>
    </w:div>
    <w:div w:id="159739990">
      <w:bodyDiv w:val="1"/>
      <w:marLeft w:val="0"/>
      <w:marRight w:val="0"/>
      <w:marTop w:val="0"/>
      <w:marBottom w:val="0"/>
      <w:divBdr>
        <w:top w:val="none" w:sz="0" w:space="0" w:color="auto"/>
        <w:left w:val="none" w:sz="0" w:space="0" w:color="auto"/>
        <w:bottom w:val="none" w:sz="0" w:space="0" w:color="auto"/>
        <w:right w:val="none" w:sz="0" w:space="0" w:color="auto"/>
      </w:divBdr>
    </w:div>
    <w:div w:id="163857005">
      <w:bodyDiv w:val="1"/>
      <w:marLeft w:val="0"/>
      <w:marRight w:val="0"/>
      <w:marTop w:val="0"/>
      <w:marBottom w:val="0"/>
      <w:divBdr>
        <w:top w:val="none" w:sz="0" w:space="0" w:color="auto"/>
        <w:left w:val="none" w:sz="0" w:space="0" w:color="auto"/>
        <w:bottom w:val="none" w:sz="0" w:space="0" w:color="auto"/>
        <w:right w:val="none" w:sz="0" w:space="0" w:color="auto"/>
      </w:divBdr>
    </w:div>
    <w:div w:id="181827226">
      <w:bodyDiv w:val="1"/>
      <w:marLeft w:val="0"/>
      <w:marRight w:val="0"/>
      <w:marTop w:val="0"/>
      <w:marBottom w:val="0"/>
      <w:divBdr>
        <w:top w:val="none" w:sz="0" w:space="0" w:color="auto"/>
        <w:left w:val="none" w:sz="0" w:space="0" w:color="auto"/>
        <w:bottom w:val="none" w:sz="0" w:space="0" w:color="auto"/>
        <w:right w:val="none" w:sz="0" w:space="0" w:color="auto"/>
      </w:divBdr>
    </w:div>
    <w:div w:id="188446232">
      <w:bodyDiv w:val="1"/>
      <w:marLeft w:val="0"/>
      <w:marRight w:val="0"/>
      <w:marTop w:val="0"/>
      <w:marBottom w:val="0"/>
      <w:divBdr>
        <w:top w:val="none" w:sz="0" w:space="0" w:color="auto"/>
        <w:left w:val="none" w:sz="0" w:space="0" w:color="auto"/>
        <w:bottom w:val="none" w:sz="0" w:space="0" w:color="auto"/>
        <w:right w:val="none" w:sz="0" w:space="0" w:color="auto"/>
      </w:divBdr>
    </w:div>
    <w:div w:id="200098324">
      <w:bodyDiv w:val="1"/>
      <w:marLeft w:val="0"/>
      <w:marRight w:val="0"/>
      <w:marTop w:val="0"/>
      <w:marBottom w:val="0"/>
      <w:divBdr>
        <w:top w:val="none" w:sz="0" w:space="0" w:color="auto"/>
        <w:left w:val="none" w:sz="0" w:space="0" w:color="auto"/>
        <w:bottom w:val="none" w:sz="0" w:space="0" w:color="auto"/>
        <w:right w:val="none" w:sz="0" w:space="0" w:color="auto"/>
      </w:divBdr>
    </w:div>
    <w:div w:id="200098881">
      <w:bodyDiv w:val="1"/>
      <w:marLeft w:val="0"/>
      <w:marRight w:val="0"/>
      <w:marTop w:val="0"/>
      <w:marBottom w:val="0"/>
      <w:divBdr>
        <w:top w:val="none" w:sz="0" w:space="0" w:color="auto"/>
        <w:left w:val="none" w:sz="0" w:space="0" w:color="auto"/>
        <w:bottom w:val="none" w:sz="0" w:space="0" w:color="auto"/>
        <w:right w:val="none" w:sz="0" w:space="0" w:color="auto"/>
      </w:divBdr>
    </w:div>
    <w:div w:id="206991612">
      <w:bodyDiv w:val="1"/>
      <w:marLeft w:val="0"/>
      <w:marRight w:val="0"/>
      <w:marTop w:val="0"/>
      <w:marBottom w:val="0"/>
      <w:divBdr>
        <w:top w:val="none" w:sz="0" w:space="0" w:color="auto"/>
        <w:left w:val="none" w:sz="0" w:space="0" w:color="auto"/>
        <w:bottom w:val="none" w:sz="0" w:space="0" w:color="auto"/>
        <w:right w:val="none" w:sz="0" w:space="0" w:color="auto"/>
      </w:divBdr>
    </w:div>
    <w:div w:id="210462308">
      <w:bodyDiv w:val="1"/>
      <w:marLeft w:val="0"/>
      <w:marRight w:val="0"/>
      <w:marTop w:val="0"/>
      <w:marBottom w:val="0"/>
      <w:divBdr>
        <w:top w:val="none" w:sz="0" w:space="0" w:color="auto"/>
        <w:left w:val="none" w:sz="0" w:space="0" w:color="auto"/>
        <w:bottom w:val="none" w:sz="0" w:space="0" w:color="auto"/>
        <w:right w:val="none" w:sz="0" w:space="0" w:color="auto"/>
      </w:divBdr>
    </w:div>
    <w:div w:id="216278573">
      <w:bodyDiv w:val="1"/>
      <w:marLeft w:val="0"/>
      <w:marRight w:val="0"/>
      <w:marTop w:val="0"/>
      <w:marBottom w:val="0"/>
      <w:divBdr>
        <w:top w:val="none" w:sz="0" w:space="0" w:color="auto"/>
        <w:left w:val="none" w:sz="0" w:space="0" w:color="auto"/>
        <w:bottom w:val="none" w:sz="0" w:space="0" w:color="auto"/>
        <w:right w:val="none" w:sz="0" w:space="0" w:color="auto"/>
      </w:divBdr>
    </w:div>
    <w:div w:id="222911378">
      <w:bodyDiv w:val="1"/>
      <w:marLeft w:val="0"/>
      <w:marRight w:val="0"/>
      <w:marTop w:val="0"/>
      <w:marBottom w:val="0"/>
      <w:divBdr>
        <w:top w:val="none" w:sz="0" w:space="0" w:color="auto"/>
        <w:left w:val="none" w:sz="0" w:space="0" w:color="auto"/>
        <w:bottom w:val="none" w:sz="0" w:space="0" w:color="auto"/>
        <w:right w:val="none" w:sz="0" w:space="0" w:color="auto"/>
      </w:divBdr>
    </w:div>
    <w:div w:id="233048823">
      <w:bodyDiv w:val="1"/>
      <w:marLeft w:val="0"/>
      <w:marRight w:val="0"/>
      <w:marTop w:val="0"/>
      <w:marBottom w:val="0"/>
      <w:divBdr>
        <w:top w:val="none" w:sz="0" w:space="0" w:color="auto"/>
        <w:left w:val="none" w:sz="0" w:space="0" w:color="auto"/>
        <w:bottom w:val="none" w:sz="0" w:space="0" w:color="auto"/>
        <w:right w:val="none" w:sz="0" w:space="0" w:color="auto"/>
      </w:divBdr>
    </w:div>
    <w:div w:id="241531282">
      <w:bodyDiv w:val="1"/>
      <w:marLeft w:val="0"/>
      <w:marRight w:val="0"/>
      <w:marTop w:val="0"/>
      <w:marBottom w:val="0"/>
      <w:divBdr>
        <w:top w:val="none" w:sz="0" w:space="0" w:color="auto"/>
        <w:left w:val="none" w:sz="0" w:space="0" w:color="auto"/>
        <w:bottom w:val="none" w:sz="0" w:space="0" w:color="auto"/>
        <w:right w:val="none" w:sz="0" w:space="0" w:color="auto"/>
      </w:divBdr>
    </w:div>
    <w:div w:id="267741205">
      <w:bodyDiv w:val="1"/>
      <w:marLeft w:val="0"/>
      <w:marRight w:val="0"/>
      <w:marTop w:val="0"/>
      <w:marBottom w:val="0"/>
      <w:divBdr>
        <w:top w:val="none" w:sz="0" w:space="0" w:color="auto"/>
        <w:left w:val="none" w:sz="0" w:space="0" w:color="auto"/>
        <w:bottom w:val="none" w:sz="0" w:space="0" w:color="auto"/>
        <w:right w:val="none" w:sz="0" w:space="0" w:color="auto"/>
      </w:divBdr>
    </w:div>
    <w:div w:id="279993421">
      <w:bodyDiv w:val="1"/>
      <w:marLeft w:val="0"/>
      <w:marRight w:val="0"/>
      <w:marTop w:val="0"/>
      <w:marBottom w:val="0"/>
      <w:divBdr>
        <w:top w:val="none" w:sz="0" w:space="0" w:color="auto"/>
        <w:left w:val="none" w:sz="0" w:space="0" w:color="auto"/>
        <w:bottom w:val="none" w:sz="0" w:space="0" w:color="auto"/>
        <w:right w:val="none" w:sz="0" w:space="0" w:color="auto"/>
      </w:divBdr>
    </w:div>
    <w:div w:id="303706331">
      <w:bodyDiv w:val="1"/>
      <w:marLeft w:val="0"/>
      <w:marRight w:val="0"/>
      <w:marTop w:val="0"/>
      <w:marBottom w:val="0"/>
      <w:divBdr>
        <w:top w:val="none" w:sz="0" w:space="0" w:color="auto"/>
        <w:left w:val="none" w:sz="0" w:space="0" w:color="auto"/>
        <w:bottom w:val="none" w:sz="0" w:space="0" w:color="auto"/>
        <w:right w:val="none" w:sz="0" w:space="0" w:color="auto"/>
      </w:divBdr>
    </w:div>
    <w:div w:id="304087549">
      <w:bodyDiv w:val="1"/>
      <w:marLeft w:val="0"/>
      <w:marRight w:val="0"/>
      <w:marTop w:val="0"/>
      <w:marBottom w:val="0"/>
      <w:divBdr>
        <w:top w:val="none" w:sz="0" w:space="0" w:color="auto"/>
        <w:left w:val="none" w:sz="0" w:space="0" w:color="auto"/>
        <w:bottom w:val="none" w:sz="0" w:space="0" w:color="auto"/>
        <w:right w:val="none" w:sz="0" w:space="0" w:color="auto"/>
      </w:divBdr>
    </w:div>
    <w:div w:id="314602783">
      <w:bodyDiv w:val="1"/>
      <w:marLeft w:val="0"/>
      <w:marRight w:val="0"/>
      <w:marTop w:val="0"/>
      <w:marBottom w:val="0"/>
      <w:divBdr>
        <w:top w:val="none" w:sz="0" w:space="0" w:color="auto"/>
        <w:left w:val="none" w:sz="0" w:space="0" w:color="auto"/>
        <w:bottom w:val="none" w:sz="0" w:space="0" w:color="auto"/>
        <w:right w:val="none" w:sz="0" w:space="0" w:color="auto"/>
      </w:divBdr>
    </w:div>
    <w:div w:id="322856654">
      <w:bodyDiv w:val="1"/>
      <w:marLeft w:val="0"/>
      <w:marRight w:val="0"/>
      <w:marTop w:val="0"/>
      <w:marBottom w:val="0"/>
      <w:divBdr>
        <w:top w:val="none" w:sz="0" w:space="0" w:color="auto"/>
        <w:left w:val="none" w:sz="0" w:space="0" w:color="auto"/>
        <w:bottom w:val="none" w:sz="0" w:space="0" w:color="auto"/>
        <w:right w:val="none" w:sz="0" w:space="0" w:color="auto"/>
      </w:divBdr>
    </w:div>
    <w:div w:id="325787305">
      <w:bodyDiv w:val="1"/>
      <w:marLeft w:val="0"/>
      <w:marRight w:val="0"/>
      <w:marTop w:val="0"/>
      <w:marBottom w:val="0"/>
      <w:divBdr>
        <w:top w:val="none" w:sz="0" w:space="0" w:color="auto"/>
        <w:left w:val="none" w:sz="0" w:space="0" w:color="auto"/>
        <w:bottom w:val="none" w:sz="0" w:space="0" w:color="auto"/>
        <w:right w:val="none" w:sz="0" w:space="0" w:color="auto"/>
      </w:divBdr>
    </w:div>
    <w:div w:id="333916007">
      <w:bodyDiv w:val="1"/>
      <w:marLeft w:val="0"/>
      <w:marRight w:val="0"/>
      <w:marTop w:val="0"/>
      <w:marBottom w:val="0"/>
      <w:divBdr>
        <w:top w:val="none" w:sz="0" w:space="0" w:color="auto"/>
        <w:left w:val="none" w:sz="0" w:space="0" w:color="auto"/>
        <w:bottom w:val="none" w:sz="0" w:space="0" w:color="auto"/>
        <w:right w:val="none" w:sz="0" w:space="0" w:color="auto"/>
      </w:divBdr>
    </w:div>
    <w:div w:id="339701196">
      <w:bodyDiv w:val="1"/>
      <w:marLeft w:val="0"/>
      <w:marRight w:val="0"/>
      <w:marTop w:val="0"/>
      <w:marBottom w:val="0"/>
      <w:divBdr>
        <w:top w:val="none" w:sz="0" w:space="0" w:color="auto"/>
        <w:left w:val="none" w:sz="0" w:space="0" w:color="auto"/>
        <w:bottom w:val="none" w:sz="0" w:space="0" w:color="auto"/>
        <w:right w:val="none" w:sz="0" w:space="0" w:color="auto"/>
      </w:divBdr>
    </w:div>
    <w:div w:id="354502106">
      <w:bodyDiv w:val="1"/>
      <w:marLeft w:val="0"/>
      <w:marRight w:val="0"/>
      <w:marTop w:val="0"/>
      <w:marBottom w:val="0"/>
      <w:divBdr>
        <w:top w:val="none" w:sz="0" w:space="0" w:color="auto"/>
        <w:left w:val="none" w:sz="0" w:space="0" w:color="auto"/>
        <w:bottom w:val="none" w:sz="0" w:space="0" w:color="auto"/>
        <w:right w:val="none" w:sz="0" w:space="0" w:color="auto"/>
      </w:divBdr>
    </w:div>
    <w:div w:id="409084459">
      <w:bodyDiv w:val="1"/>
      <w:marLeft w:val="0"/>
      <w:marRight w:val="0"/>
      <w:marTop w:val="0"/>
      <w:marBottom w:val="0"/>
      <w:divBdr>
        <w:top w:val="none" w:sz="0" w:space="0" w:color="auto"/>
        <w:left w:val="none" w:sz="0" w:space="0" w:color="auto"/>
        <w:bottom w:val="none" w:sz="0" w:space="0" w:color="auto"/>
        <w:right w:val="none" w:sz="0" w:space="0" w:color="auto"/>
      </w:divBdr>
    </w:div>
    <w:div w:id="437986058">
      <w:bodyDiv w:val="1"/>
      <w:marLeft w:val="0"/>
      <w:marRight w:val="0"/>
      <w:marTop w:val="0"/>
      <w:marBottom w:val="0"/>
      <w:divBdr>
        <w:top w:val="none" w:sz="0" w:space="0" w:color="auto"/>
        <w:left w:val="none" w:sz="0" w:space="0" w:color="auto"/>
        <w:bottom w:val="none" w:sz="0" w:space="0" w:color="auto"/>
        <w:right w:val="none" w:sz="0" w:space="0" w:color="auto"/>
      </w:divBdr>
    </w:div>
    <w:div w:id="446774609">
      <w:bodyDiv w:val="1"/>
      <w:marLeft w:val="0"/>
      <w:marRight w:val="0"/>
      <w:marTop w:val="0"/>
      <w:marBottom w:val="0"/>
      <w:divBdr>
        <w:top w:val="none" w:sz="0" w:space="0" w:color="auto"/>
        <w:left w:val="none" w:sz="0" w:space="0" w:color="auto"/>
        <w:bottom w:val="none" w:sz="0" w:space="0" w:color="auto"/>
        <w:right w:val="none" w:sz="0" w:space="0" w:color="auto"/>
      </w:divBdr>
    </w:div>
    <w:div w:id="448356515">
      <w:bodyDiv w:val="1"/>
      <w:marLeft w:val="0"/>
      <w:marRight w:val="0"/>
      <w:marTop w:val="0"/>
      <w:marBottom w:val="0"/>
      <w:divBdr>
        <w:top w:val="none" w:sz="0" w:space="0" w:color="auto"/>
        <w:left w:val="none" w:sz="0" w:space="0" w:color="auto"/>
        <w:bottom w:val="none" w:sz="0" w:space="0" w:color="auto"/>
        <w:right w:val="none" w:sz="0" w:space="0" w:color="auto"/>
      </w:divBdr>
    </w:div>
    <w:div w:id="453409134">
      <w:bodyDiv w:val="1"/>
      <w:marLeft w:val="0"/>
      <w:marRight w:val="0"/>
      <w:marTop w:val="0"/>
      <w:marBottom w:val="0"/>
      <w:divBdr>
        <w:top w:val="none" w:sz="0" w:space="0" w:color="auto"/>
        <w:left w:val="none" w:sz="0" w:space="0" w:color="auto"/>
        <w:bottom w:val="none" w:sz="0" w:space="0" w:color="auto"/>
        <w:right w:val="none" w:sz="0" w:space="0" w:color="auto"/>
      </w:divBdr>
    </w:div>
    <w:div w:id="459765626">
      <w:bodyDiv w:val="1"/>
      <w:marLeft w:val="0"/>
      <w:marRight w:val="0"/>
      <w:marTop w:val="0"/>
      <w:marBottom w:val="0"/>
      <w:divBdr>
        <w:top w:val="none" w:sz="0" w:space="0" w:color="auto"/>
        <w:left w:val="none" w:sz="0" w:space="0" w:color="auto"/>
        <w:bottom w:val="none" w:sz="0" w:space="0" w:color="auto"/>
        <w:right w:val="none" w:sz="0" w:space="0" w:color="auto"/>
      </w:divBdr>
    </w:div>
    <w:div w:id="461384090">
      <w:bodyDiv w:val="1"/>
      <w:marLeft w:val="0"/>
      <w:marRight w:val="0"/>
      <w:marTop w:val="0"/>
      <w:marBottom w:val="0"/>
      <w:divBdr>
        <w:top w:val="none" w:sz="0" w:space="0" w:color="auto"/>
        <w:left w:val="none" w:sz="0" w:space="0" w:color="auto"/>
        <w:bottom w:val="none" w:sz="0" w:space="0" w:color="auto"/>
        <w:right w:val="none" w:sz="0" w:space="0" w:color="auto"/>
      </w:divBdr>
    </w:div>
    <w:div w:id="469179173">
      <w:bodyDiv w:val="1"/>
      <w:marLeft w:val="0"/>
      <w:marRight w:val="0"/>
      <w:marTop w:val="0"/>
      <w:marBottom w:val="0"/>
      <w:divBdr>
        <w:top w:val="none" w:sz="0" w:space="0" w:color="auto"/>
        <w:left w:val="none" w:sz="0" w:space="0" w:color="auto"/>
        <w:bottom w:val="none" w:sz="0" w:space="0" w:color="auto"/>
        <w:right w:val="none" w:sz="0" w:space="0" w:color="auto"/>
      </w:divBdr>
    </w:div>
    <w:div w:id="476460256">
      <w:bodyDiv w:val="1"/>
      <w:marLeft w:val="0"/>
      <w:marRight w:val="0"/>
      <w:marTop w:val="0"/>
      <w:marBottom w:val="0"/>
      <w:divBdr>
        <w:top w:val="none" w:sz="0" w:space="0" w:color="auto"/>
        <w:left w:val="none" w:sz="0" w:space="0" w:color="auto"/>
        <w:bottom w:val="none" w:sz="0" w:space="0" w:color="auto"/>
        <w:right w:val="none" w:sz="0" w:space="0" w:color="auto"/>
      </w:divBdr>
    </w:div>
    <w:div w:id="477959208">
      <w:bodyDiv w:val="1"/>
      <w:marLeft w:val="0"/>
      <w:marRight w:val="0"/>
      <w:marTop w:val="0"/>
      <w:marBottom w:val="0"/>
      <w:divBdr>
        <w:top w:val="none" w:sz="0" w:space="0" w:color="auto"/>
        <w:left w:val="none" w:sz="0" w:space="0" w:color="auto"/>
        <w:bottom w:val="none" w:sz="0" w:space="0" w:color="auto"/>
        <w:right w:val="none" w:sz="0" w:space="0" w:color="auto"/>
      </w:divBdr>
    </w:div>
    <w:div w:id="484050351">
      <w:bodyDiv w:val="1"/>
      <w:marLeft w:val="0"/>
      <w:marRight w:val="0"/>
      <w:marTop w:val="0"/>
      <w:marBottom w:val="0"/>
      <w:divBdr>
        <w:top w:val="none" w:sz="0" w:space="0" w:color="auto"/>
        <w:left w:val="none" w:sz="0" w:space="0" w:color="auto"/>
        <w:bottom w:val="none" w:sz="0" w:space="0" w:color="auto"/>
        <w:right w:val="none" w:sz="0" w:space="0" w:color="auto"/>
      </w:divBdr>
    </w:div>
    <w:div w:id="519466819">
      <w:bodyDiv w:val="1"/>
      <w:marLeft w:val="0"/>
      <w:marRight w:val="0"/>
      <w:marTop w:val="0"/>
      <w:marBottom w:val="0"/>
      <w:divBdr>
        <w:top w:val="none" w:sz="0" w:space="0" w:color="auto"/>
        <w:left w:val="none" w:sz="0" w:space="0" w:color="auto"/>
        <w:bottom w:val="none" w:sz="0" w:space="0" w:color="auto"/>
        <w:right w:val="none" w:sz="0" w:space="0" w:color="auto"/>
      </w:divBdr>
    </w:div>
    <w:div w:id="538976138">
      <w:bodyDiv w:val="1"/>
      <w:marLeft w:val="0"/>
      <w:marRight w:val="0"/>
      <w:marTop w:val="0"/>
      <w:marBottom w:val="0"/>
      <w:divBdr>
        <w:top w:val="none" w:sz="0" w:space="0" w:color="auto"/>
        <w:left w:val="none" w:sz="0" w:space="0" w:color="auto"/>
        <w:bottom w:val="none" w:sz="0" w:space="0" w:color="auto"/>
        <w:right w:val="none" w:sz="0" w:space="0" w:color="auto"/>
      </w:divBdr>
    </w:div>
    <w:div w:id="540898132">
      <w:bodyDiv w:val="1"/>
      <w:marLeft w:val="0"/>
      <w:marRight w:val="0"/>
      <w:marTop w:val="0"/>
      <w:marBottom w:val="0"/>
      <w:divBdr>
        <w:top w:val="none" w:sz="0" w:space="0" w:color="auto"/>
        <w:left w:val="none" w:sz="0" w:space="0" w:color="auto"/>
        <w:bottom w:val="none" w:sz="0" w:space="0" w:color="auto"/>
        <w:right w:val="none" w:sz="0" w:space="0" w:color="auto"/>
      </w:divBdr>
    </w:div>
    <w:div w:id="571965015">
      <w:bodyDiv w:val="1"/>
      <w:marLeft w:val="0"/>
      <w:marRight w:val="0"/>
      <w:marTop w:val="0"/>
      <w:marBottom w:val="0"/>
      <w:divBdr>
        <w:top w:val="none" w:sz="0" w:space="0" w:color="auto"/>
        <w:left w:val="none" w:sz="0" w:space="0" w:color="auto"/>
        <w:bottom w:val="none" w:sz="0" w:space="0" w:color="auto"/>
        <w:right w:val="none" w:sz="0" w:space="0" w:color="auto"/>
      </w:divBdr>
    </w:div>
    <w:div w:id="600531636">
      <w:bodyDiv w:val="1"/>
      <w:marLeft w:val="0"/>
      <w:marRight w:val="0"/>
      <w:marTop w:val="0"/>
      <w:marBottom w:val="0"/>
      <w:divBdr>
        <w:top w:val="none" w:sz="0" w:space="0" w:color="auto"/>
        <w:left w:val="none" w:sz="0" w:space="0" w:color="auto"/>
        <w:bottom w:val="none" w:sz="0" w:space="0" w:color="auto"/>
        <w:right w:val="none" w:sz="0" w:space="0" w:color="auto"/>
      </w:divBdr>
    </w:div>
    <w:div w:id="612517767">
      <w:bodyDiv w:val="1"/>
      <w:marLeft w:val="0"/>
      <w:marRight w:val="0"/>
      <w:marTop w:val="0"/>
      <w:marBottom w:val="0"/>
      <w:divBdr>
        <w:top w:val="none" w:sz="0" w:space="0" w:color="auto"/>
        <w:left w:val="none" w:sz="0" w:space="0" w:color="auto"/>
        <w:bottom w:val="none" w:sz="0" w:space="0" w:color="auto"/>
        <w:right w:val="none" w:sz="0" w:space="0" w:color="auto"/>
      </w:divBdr>
    </w:div>
    <w:div w:id="616178781">
      <w:bodyDiv w:val="1"/>
      <w:marLeft w:val="0"/>
      <w:marRight w:val="0"/>
      <w:marTop w:val="0"/>
      <w:marBottom w:val="0"/>
      <w:divBdr>
        <w:top w:val="none" w:sz="0" w:space="0" w:color="auto"/>
        <w:left w:val="none" w:sz="0" w:space="0" w:color="auto"/>
        <w:bottom w:val="none" w:sz="0" w:space="0" w:color="auto"/>
        <w:right w:val="none" w:sz="0" w:space="0" w:color="auto"/>
      </w:divBdr>
    </w:div>
    <w:div w:id="637033487">
      <w:bodyDiv w:val="1"/>
      <w:marLeft w:val="0"/>
      <w:marRight w:val="0"/>
      <w:marTop w:val="0"/>
      <w:marBottom w:val="0"/>
      <w:divBdr>
        <w:top w:val="none" w:sz="0" w:space="0" w:color="auto"/>
        <w:left w:val="none" w:sz="0" w:space="0" w:color="auto"/>
        <w:bottom w:val="none" w:sz="0" w:space="0" w:color="auto"/>
        <w:right w:val="none" w:sz="0" w:space="0" w:color="auto"/>
      </w:divBdr>
    </w:div>
    <w:div w:id="641422602">
      <w:bodyDiv w:val="1"/>
      <w:marLeft w:val="0"/>
      <w:marRight w:val="0"/>
      <w:marTop w:val="0"/>
      <w:marBottom w:val="0"/>
      <w:divBdr>
        <w:top w:val="none" w:sz="0" w:space="0" w:color="auto"/>
        <w:left w:val="none" w:sz="0" w:space="0" w:color="auto"/>
        <w:bottom w:val="none" w:sz="0" w:space="0" w:color="auto"/>
        <w:right w:val="none" w:sz="0" w:space="0" w:color="auto"/>
      </w:divBdr>
    </w:div>
    <w:div w:id="672417135">
      <w:bodyDiv w:val="1"/>
      <w:marLeft w:val="0"/>
      <w:marRight w:val="0"/>
      <w:marTop w:val="0"/>
      <w:marBottom w:val="0"/>
      <w:divBdr>
        <w:top w:val="none" w:sz="0" w:space="0" w:color="auto"/>
        <w:left w:val="none" w:sz="0" w:space="0" w:color="auto"/>
        <w:bottom w:val="none" w:sz="0" w:space="0" w:color="auto"/>
        <w:right w:val="none" w:sz="0" w:space="0" w:color="auto"/>
      </w:divBdr>
    </w:div>
    <w:div w:id="673073058">
      <w:bodyDiv w:val="1"/>
      <w:marLeft w:val="0"/>
      <w:marRight w:val="0"/>
      <w:marTop w:val="0"/>
      <w:marBottom w:val="0"/>
      <w:divBdr>
        <w:top w:val="none" w:sz="0" w:space="0" w:color="auto"/>
        <w:left w:val="none" w:sz="0" w:space="0" w:color="auto"/>
        <w:bottom w:val="none" w:sz="0" w:space="0" w:color="auto"/>
        <w:right w:val="none" w:sz="0" w:space="0" w:color="auto"/>
      </w:divBdr>
    </w:div>
    <w:div w:id="680399591">
      <w:bodyDiv w:val="1"/>
      <w:marLeft w:val="0"/>
      <w:marRight w:val="0"/>
      <w:marTop w:val="0"/>
      <w:marBottom w:val="0"/>
      <w:divBdr>
        <w:top w:val="none" w:sz="0" w:space="0" w:color="auto"/>
        <w:left w:val="none" w:sz="0" w:space="0" w:color="auto"/>
        <w:bottom w:val="none" w:sz="0" w:space="0" w:color="auto"/>
        <w:right w:val="none" w:sz="0" w:space="0" w:color="auto"/>
      </w:divBdr>
    </w:div>
    <w:div w:id="686101837">
      <w:bodyDiv w:val="1"/>
      <w:marLeft w:val="0"/>
      <w:marRight w:val="0"/>
      <w:marTop w:val="0"/>
      <w:marBottom w:val="0"/>
      <w:divBdr>
        <w:top w:val="none" w:sz="0" w:space="0" w:color="auto"/>
        <w:left w:val="none" w:sz="0" w:space="0" w:color="auto"/>
        <w:bottom w:val="none" w:sz="0" w:space="0" w:color="auto"/>
        <w:right w:val="none" w:sz="0" w:space="0" w:color="auto"/>
      </w:divBdr>
    </w:div>
    <w:div w:id="689994260">
      <w:bodyDiv w:val="1"/>
      <w:marLeft w:val="0"/>
      <w:marRight w:val="0"/>
      <w:marTop w:val="0"/>
      <w:marBottom w:val="0"/>
      <w:divBdr>
        <w:top w:val="none" w:sz="0" w:space="0" w:color="auto"/>
        <w:left w:val="none" w:sz="0" w:space="0" w:color="auto"/>
        <w:bottom w:val="none" w:sz="0" w:space="0" w:color="auto"/>
        <w:right w:val="none" w:sz="0" w:space="0" w:color="auto"/>
      </w:divBdr>
    </w:div>
    <w:div w:id="694968304">
      <w:bodyDiv w:val="1"/>
      <w:marLeft w:val="0"/>
      <w:marRight w:val="0"/>
      <w:marTop w:val="0"/>
      <w:marBottom w:val="0"/>
      <w:divBdr>
        <w:top w:val="none" w:sz="0" w:space="0" w:color="auto"/>
        <w:left w:val="none" w:sz="0" w:space="0" w:color="auto"/>
        <w:bottom w:val="none" w:sz="0" w:space="0" w:color="auto"/>
        <w:right w:val="none" w:sz="0" w:space="0" w:color="auto"/>
      </w:divBdr>
    </w:div>
    <w:div w:id="731536552">
      <w:bodyDiv w:val="1"/>
      <w:marLeft w:val="0"/>
      <w:marRight w:val="0"/>
      <w:marTop w:val="0"/>
      <w:marBottom w:val="0"/>
      <w:divBdr>
        <w:top w:val="none" w:sz="0" w:space="0" w:color="auto"/>
        <w:left w:val="none" w:sz="0" w:space="0" w:color="auto"/>
        <w:bottom w:val="none" w:sz="0" w:space="0" w:color="auto"/>
        <w:right w:val="none" w:sz="0" w:space="0" w:color="auto"/>
      </w:divBdr>
    </w:div>
    <w:div w:id="753402905">
      <w:bodyDiv w:val="1"/>
      <w:marLeft w:val="0"/>
      <w:marRight w:val="0"/>
      <w:marTop w:val="0"/>
      <w:marBottom w:val="0"/>
      <w:divBdr>
        <w:top w:val="none" w:sz="0" w:space="0" w:color="auto"/>
        <w:left w:val="none" w:sz="0" w:space="0" w:color="auto"/>
        <w:bottom w:val="none" w:sz="0" w:space="0" w:color="auto"/>
        <w:right w:val="none" w:sz="0" w:space="0" w:color="auto"/>
      </w:divBdr>
    </w:div>
    <w:div w:id="772213210">
      <w:bodyDiv w:val="1"/>
      <w:marLeft w:val="0"/>
      <w:marRight w:val="0"/>
      <w:marTop w:val="0"/>
      <w:marBottom w:val="0"/>
      <w:divBdr>
        <w:top w:val="none" w:sz="0" w:space="0" w:color="auto"/>
        <w:left w:val="none" w:sz="0" w:space="0" w:color="auto"/>
        <w:bottom w:val="none" w:sz="0" w:space="0" w:color="auto"/>
        <w:right w:val="none" w:sz="0" w:space="0" w:color="auto"/>
      </w:divBdr>
    </w:div>
    <w:div w:id="790174179">
      <w:bodyDiv w:val="1"/>
      <w:marLeft w:val="0"/>
      <w:marRight w:val="0"/>
      <w:marTop w:val="0"/>
      <w:marBottom w:val="0"/>
      <w:divBdr>
        <w:top w:val="none" w:sz="0" w:space="0" w:color="auto"/>
        <w:left w:val="none" w:sz="0" w:space="0" w:color="auto"/>
        <w:bottom w:val="none" w:sz="0" w:space="0" w:color="auto"/>
        <w:right w:val="none" w:sz="0" w:space="0" w:color="auto"/>
      </w:divBdr>
    </w:div>
    <w:div w:id="797257890">
      <w:bodyDiv w:val="1"/>
      <w:marLeft w:val="0"/>
      <w:marRight w:val="0"/>
      <w:marTop w:val="0"/>
      <w:marBottom w:val="0"/>
      <w:divBdr>
        <w:top w:val="none" w:sz="0" w:space="0" w:color="auto"/>
        <w:left w:val="none" w:sz="0" w:space="0" w:color="auto"/>
        <w:bottom w:val="none" w:sz="0" w:space="0" w:color="auto"/>
        <w:right w:val="none" w:sz="0" w:space="0" w:color="auto"/>
      </w:divBdr>
    </w:div>
    <w:div w:id="818965159">
      <w:bodyDiv w:val="1"/>
      <w:marLeft w:val="0"/>
      <w:marRight w:val="0"/>
      <w:marTop w:val="0"/>
      <w:marBottom w:val="0"/>
      <w:divBdr>
        <w:top w:val="none" w:sz="0" w:space="0" w:color="auto"/>
        <w:left w:val="none" w:sz="0" w:space="0" w:color="auto"/>
        <w:bottom w:val="none" w:sz="0" w:space="0" w:color="auto"/>
        <w:right w:val="none" w:sz="0" w:space="0" w:color="auto"/>
      </w:divBdr>
    </w:div>
    <w:div w:id="833684792">
      <w:bodyDiv w:val="1"/>
      <w:marLeft w:val="0"/>
      <w:marRight w:val="0"/>
      <w:marTop w:val="0"/>
      <w:marBottom w:val="0"/>
      <w:divBdr>
        <w:top w:val="none" w:sz="0" w:space="0" w:color="auto"/>
        <w:left w:val="none" w:sz="0" w:space="0" w:color="auto"/>
        <w:bottom w:val="none" w:sz="0" w:space="0" w:color="auto"/>
        <w:right w:val="none" w:sz="0" w:space="0" w:color="auto"/>
      </w:divBdr>
    </w:div>
    <w:div w:id="835654706">
      <w:bodyDiv w:val="1"/>
      <w:marLeft w:val="0"/>
      <w:marRight w:val="0"/>
      <w:marTop w:val="0"/>
      <w:marBottom w:val="0"/>
      <w:divBdr>
        <w:top w:val="none" w:sz="0" w:space="0" w:color="auto"/>
        <w:left w:val="none" w:sz="0" w:space="0" w:color="auto"/>
        <w:bottom w:val="none" w:sz="0" w:space="0" w:color="auto"/>
        <w:right w:val="none" w:sz="0" w:space="0" w:color="auto"/>
      </w:divBdr>
    </w:div>
    <w:div w:id="839006024">
      <w:bodyDiv w:val="1"/>
      <w:marLeft w:val="0"/>
      <w:marRight w:val="0"/>
      <w:marTop w:val="0"/>
      <w:marBottom w:val="0"/>
      <w:divBdr>
        <w:top w:val="none" w:sz="0" w:space="0" w:color="auto"/>
        <w:left w:val="none" w:sz="0" w:space="0" w:color="auto"/>
        <w:bottom w:val="none" w:sz="0" w:space="0" w:color="auto"/>
        <w:right w:val="none" w:sz="0" w:space="0" w:color="auto"/>
      </w:divBdr>
    </w:div>
    <w:div w:id="839151436">
      <w:bodyDiv w:val="1"/>
      <w:marLeft w:val="0"/>
      <w:marRight w:val="0"/>
      <w:marTop w:val="0"/>
      <w:marBottom w:val="0"/>
      <w:divBdr>
        <w:top w:val="none" w:sz="0" w:space="0" w:color="auto"/>
        <w:left w:val="none" w:sz="0" w:space="0" w:color="auto"/>
        <w:bottom w:val="none" w:sz="0" w:space="0" w:color="auto"/>
        <w:right w:val="none" w:sz="0" w:space="0" w:color="auto"/>
      </w:divBdr>
    </w:div>
    <w:div w:id="848177795">
      <w:bodyDiv w:val="1"/>
      <w:marLeft w:val="0"/>
      <w:marRight w:val="0"/>
      <w:marTop w:val="0"/>
      <w:marBottom w:val="0"/>
      <w:divBdr>
        <w:top w:val="none" w:sz="0" w:space="0" w:color="auto"/>
        <w:left w:val="none" w:sz="0" w:space="0" w:color="auto"/>
        <w:bottom w:val="none" w:sz="0" w:space="0" w:color="auto"/>
        <w:right w:val="none" w:sz="0" w:space="0" w:color="auto"/>
      </w:divBdr>
    </w:div>
    <w:div w:id="867304152">
      <w:bodyDiv w:val="1"/>
      <w:marLeft w:val="0"/>
      <w:marRight w:val="0"/>
      <w:marTop w:val="0"/>
      <w:marBottom w:val="0"/>
      <w:divBdr>
        <w:top w:val="none" w:sz="0" w:space="0" w:color="auto"/>
        <w:left w:val="none" w:sz="0" w:space="0" w:color="auto"/>
        <w:bottom w:val="none" w:sz="0" w:space="0" w:color="auto"/>
        <w:right w:val="none" w:sz="0" w:space="0" w:color="auto"/>
      </w:divBdr>
    </w:div>
    <w:div w:id="879128939">
      <w:bodyDiv w:val="1"/>
      <w:marLeft w:val="0"/>
      <w:marRight w:val="0"/>
      <w:marTop w:val="0"/>
      <w:marBottom w:val="0"/>
      <w:divBdr>
        <w:top w:val="none" w:sz="0" w:space="0" w:color="auto"/>
        <w:left w:val="none" w:sz="0" w:space="0" w:color="auto"/>
        <w:bottom w:val="none" w:sz="0" w:space="0" w:color="auto"/>
        <w:right w:val="none" w:sz="0" w:space="0" w:color="auto"/>
      </w:divBdr>
    </w:div>
    <w:div w:id="880169377">
      <w:bodyDiv w:val="1"/>
      <w:marLeft w:val="0"/>
      <w:marRight w:val="0"/>
      <w:marTop w:val="0"/>
      <w:marBottom w:val="0"/>
      <w:divBdr>
        <w:top w:val="none" w:sz="0" w:space="0" w:color="auto"/>
        <w:left w:val="none" w:sz="0" w:space="0" w:color="auto"/>
        <w:bottom w:val="none" w:sz="0" w:space="0" w:color="auto"/>
        <w:right w:val="none" w:sz="0" w:space="0" w:color="auto"/>
      </w:divBdr>
    </w:div>
    <w:div w:id="886719508">
      <w:bodyDiv w:val="1"/>
      <w:marLeft w:val="0"/>
      <w:marRight w:val="0"/>
      <w:marTop w:val="0"/>
      <w:marBottom w:val="0"/>
      <w:divBdr>
        <w:top w:val="none" w:sz="0" w:space="0" w:color="auto"/>
        <w:left w:val="none" w:sz="0" w:space="0" w:color="auto"/>
        <w:bottom w:val="none" w:sz="0" w:space="0" w:color="auto"/>
        <w:right w:val="none" w:sz="0" w:space="0" w:color="auto"/>
      </w:divBdr>
    </w:div>
    <w:div w:id="890580538">
      <w:bodyDiv w:val="1"/>
      <w:marLeft w:val="0"/>
      <w:marRight w:val="0"/>
      <w:marTop w:val="0"/>
      <w:marBottom w:val="0"/>
      <w:divBdr>
        <w:top w:val="none" w:sz="0" w:space="0" w:color="auto"/>
        <w:left w:val="none" w:sz="0" w:space="0" w:color="auto"/>
        <w:bottom w:val="none" w:sz="0" w:space="0" w:color="auto"/>
        <w:right w:val="none" w:sz="0" w:space="0" w:color="auto"/>
      </w:divBdr>
    </w:div>
    <w:div w:id="914363550">
      <w:bodyDiv w:val="1"/>
      <w:marLeft w:val="0"/>
      <w:marRight w:val="0"/>
      <w:marTop w:val="0"/>
      <w:marBottom w:val="0"/>
      <w:divBdr>
        <w:top w:val="none" w:sz="0" w:space="0" w:color="auto"/>
        <w:left w:val="none" w:sz="0" w:space="0" w:color="auto"/>
        <w:bottom w:val="none" w:sz="0" w:space="0" w:color="auto"/>
        <w:right w:val="none" w:sz="0" w:space="0" w:color="auto"/>
      </w:divBdr>
    </w:div>
    <w:div w:id="928199323">
      <w:bodyDiv w:val="1"/>
      <w:marLeft w:val="0"/>
      <w:marRight w:val="0"/>
      <w:marTop w:val="0"/>
      <w:marBottom w:val="0"/>
      <w:divBdr>
        <w:top w:val="none" w:sz="0" w:space="0" w:color="auto"/>
        <w:left w:val="none" w:sz="0" w:space="0" w:color="auto"/>
        <w:bottom w:val="none" w:sz="0" w:space="0" w:color="auto"/>
        <w:right w:val="none" w:sz="0" w:space="0" w:color="auto"/>
      </w:divBdr>
    </w:div>
    <w:div w:id="940383022">
      <w:bodyDiv w:val="1"/>
      <w:marLeft w:val="0"/>
      <w:marRight w:val="0"/>
      <w:marTop w:val="0"/>
      <w:marBottom w:val="0"/>
      <w:divBdr>
        <w:top w:val="none" w:sz="0" w:space="0" w:color="auto"/>
        <w:left w:val="none" w:sz="0" w:space="0" w:color="auto"/>
        <w:bottom w:val="none" w:sz="0" w:space="0" w:color="auto"/>
        <w:right w:val="none" w:sz="0" w:space="0" w:color="auto"/>
      </w:divBdr>
    </w:div>
    <w:div w:id="942612490">
      <w:bodyDiv w:val="1"/>
      <w:marLeft w:val="0"/>
      <w:marRight w:val="0"/>
      <w:marTop w:val="0"/>
      <w:marBottom w:val="0"/>
      <w:divBdr>
        <w:top w:val="none" w:sz="0" w:space="0" w:color="auto"/>
        <w:left w:val="none" w:sz="0" w:space="0" w:color="auto"/>
        <w:bottom w:val="none" w:sz="0" w:space="0" w:color="auto"/>
        <w:right w:val="none" w:sz="0" w:space="0" w:color="auto"/>
      </w:divBdr>
    </w:div>
    <w:div w:id="949167291">
      <w:bodyDiv w:val="1"/>
      <w:marLeft w:val="0"/>
      <w:marRight w:val="0"/>
      <w:marTop w:val="0"/>
      <w:marBottom w:val="0"/>
      <w:divBdr>
        <w:top w:val="none" w:sz="0" w:space="0" w:color="auto"/>
        <w:left w:val="none" w:sz="0" w:space="0" w:color="auto"/>
        <w:bottom w:val="none" w:sz="0" w:space="0" w:color="auto"/>
        <w:right w:val="none" w:sz="0" w:space="0" w:color="auto"/>
      </w:divBdr>
    </w:div>
    <w:div w:id="967516274">
      <w:bodyDiv w:val="1"/>
      <w:marLeft w:val="0"/>
      <w:marRight w:val="0"/>
      <w:marTop w:val="0"/>
      <w:marBottom w:val="0"/>
      <w:divBdr>
        <w:top w:val="none" w:sz="0" w:space="0" w:color="auto"/>
        <w:left w:val="none" w:sz="0" w:space="0" w:color="auto"/>
        <w:bottom w:val="none" w:sz="0" w:space="0" w:color="auto"/>
        <w:right w:val="none" w:sz="0" w:space="0" w:color="auto"/>
      </w:divBdr>
    </w:div>
    <w:div w:id="969670791">
      <w:bodyDiv w:val="1"/>
      <w:marLeft w:val="0"/>
      <w:marRight w:val="0"/>
      <w:marTop w:val="0"/>
      <w:marBottom w:val="0"/>
      <w:divBdr>
        <w:top w:val="none" w:sz="0" w:space="0" w:color="auto"/>
        <w:left w:val="none" w:sz="0" w:space="0" w:color="auto"/>
        <w:bottom w:val="none" w:sz="0" w:space="0" w:color="auto"/>
        <w:right w:val="none" w:sz="0" w:space="0" w:color="auto"/>
      </w:divBdr>
    </w:div>
    <w:div w:id="970672743">
      <w:bodyDiv w:val="1"/>
      <w:marLeft w:val="0"/>
      <w:marRight w:val="0"/>
      <w:marTop w:val="0"/>
      <w:marBottom w:val="0"/>
      <w:divBdr>
        <w:top w:val="none" w:sz="0" w:space="0" w:color="auto"/>
        <w:left w:val="none" w:sz="0" w:space="0" w:color="auto"/>
        <w:bottom w:val="none" w:sz="0" w:space="0" w:color="auto"/>
        <w:right w:val="none" w:sz="0" w:space="0" w:color="auto"/>
      </w:divBdr>
    </w:div>
    <w:div w:id="984506240">
      <w:bodyDiv w:val="1"/>
      <w:marLeft w:val="0"/>
      <w:marRight w:val="0"/>
      <w:marTop w:val="0"/>
      <w:marBottom w:val="0"/>
      <w:divBdr>
        <w:top w:val="none" w:sz="0" w:space="0" w:color="auto"/>
        <w:left w:val="none" w:sz="0" w:space="0" w:color="auto"/>
        <w:bottom w:val="none" w:sz="0" w:space="0" w:color="auto"/>
        <w:right w:val="none" w:sz="0" w:space="0" w:color="auto"/>
      </w:divBdr>
    </w:div>
    <w:div w:id="1002707287">
      <w:bodyDiv w:val="1"/>
      <w:marLeft w:val="0"/>
      <w:marRight w:val="0"/>
      <w:marTop w:val="0"/>
      <w:marBottom w:val="0"/>
      <w:divBdr>
        <w:top w:val="none" w:sz="0" w:space="0" w:color="auto"/>
        <w:left w:val="none" w:sz="0" w:space="0" w:color="auto"/>
        <w:bottom w:val="none" w:sz="0" w:space="0" w:color="auto"/>
        <w:right w:val="none" w:sz="0" w:space="0" w:color="auto"/>
      </w:divBdr>
    </w:div>
    <w:div w:id="1011492868">
      <w:bodyDiv w:val="1"/>
      <w:marLeft w:val="0"/>
      <w:marRight w:val="0"/>
      <w:marTop w:val="0"/>
      <w:marBottom w:val="0"/>
      <w:divBdr>
        <w:top w:val="none" w:sz="0" w:space="0" w:color="auto"/>
        <w:left w:val="none" w:sz="0" w:space="0" w:color="auto"/>
        <w:bottom w:val="none" w:sz="0" w:space="0" w:color="auto"/>
        <w:right w:val="none" w:sz="0" w:space="0" w:color="auto"/>
      </w:divBdr>
    </w:div>
    <w:div w:id="1016806793">
      <w:bodyDiv w:val="1"/>
      <w:marLeft w:val="0"/>
      <w:marRight w:val="0"/>
      <w:marTop w:val="0"/>
      <w:marBottom w:val="0"/>
      <w:divBdr>
        <w:top w:val="none" w:sz="0" w:space="0" w:color="auto"/>
        <w:left w:val="none" w:sz="0" w:space="0" w:color="auto"/>
        <w:bottom w:val="none" w:sz="0" w:space="0" w:color="auto"/>
        <w:right w:val="none" w:sz="0" w:space="0" w:color="auto"/>
      </w:divBdr>
    </w:div>
    <w:div w:id="1020814742">
      <w:bodyDiv w:val="1"/>
      <w:marLeft w:val="0"/>
      <w:marRight w:val="0"/>
      <w:marTop w:val="0"/>
      <w:marBottom w:val="0"/>
      <w:divBdr>
        <w:top w:val="none" w:sz="0" w:space="0" w:color="auto"/>
        <w:left w:val="none" w:sz="0" w:space="0" w:color="auto"/>
        <w:bottom w:val="none" w:sz="0" w:space="0" w:color="auto"/>
        <w:right w:val="none" w:sz="0" w:space="0" w:color="auto"/>
      </w:divBdr>
    </w:div>
    <w:div w:id="1026638657">
      <w:bodyDiv w:val="1"/>
      <w:marLeft w:val="0"/>
      <w:marRight w:val="0"/>
      <w:marTop w:val="0"/>
      <w:marBottom w:val="0"/>
      <w:divBdr>
        <w:top w:val="none" w:sz="0" w:space="0" w:color="auto"/>
        <w:left w:val="none" w:sz="0" w:space="0" w:color="auto"/>
        <w:bottom w:val="none" w:sz="0" w:space="0" w:color="auto"/>
        <w:right w:val="none" w:sz="0" w:space="0" w:color="auto"/>
      </w:divBdr>
    </w:div>
    <w:div w:id="1034380424">
      <w:bodyDiv w:val="1"/>
      <w:marLeft w:val="0"/>
      <w:marRight w:val="0"/>
      <w:marTop w:val="0"/>
      <w:marBottom w:val="0"/>
      <w:divBdr>
        <w:top w:val="none" w:sz="0" w:space="0" w:color="auto"/>
        <w:left w:val="none" w:sz="0" w:space="0" w:color="auto"/>
        <w:bottom w:val="none" w:sz="0" w:space="0" w:color="auto"/>
        <w:right w:val="none" w:sz="0" w:space="0" w:color="auto"/>
      </w:divBdr>
    </w:div>
    <w:div w:id="1088623751">
      <w:bodyDiv w:val="1"/>
      <w:marLeft w:val="0"/>
      <w:marRight w:val="0"/>
      <w:marTop w:val="0"/>
      <w:marBottom w:val="0"/>
      <w:divBdr>
        <w:top w:val="none" w:sz="0" w:space="0" w:color="auto"/>
        <w:left w:val="none" w:sz="0" w:space="0" w:color="auto"/>
        <w:bottom w:val="none" w:sz="0" w:space="0" w:color="auto"/>
        <w:right w:val="none" w:sz="0" w:space="0" w:color="auto"/>
      </w:divBdr>
    </w:div>
    <w:div w:id="1092698145">
      <w:bodyDiv w:val="1"/>
      <w:marLeft w:val="0"/>
      <w:marRight w:val="0"/>
      <w:marTop w:val="0"/>
      <w:marBottom w:val="0"/>
      <w:divBdr>
        <w:top w:val="none" w:sz="0" w:space="0" w:color="auto"/>
        <w:left w:val="none" w:sz="0" w:space="0" w:color="auto"/>
        <w:bottom w:val="none" w:sz="0" w:space="0" w:color="auto"/>
        <w:right w:val="none" w:sz="0" w:space="0" w:color="auto"/>
      </w:divBdr>
    </w:div>
    <w:div w:id="1098599313">
      <w:bodyDiv w:val="1"/>
      <w:marLeft w:val="0"/>
      <w:marRight w:val="0"/>
      <w:marTop w:val="0"/>
      <w:marBottom w:val="0"/>
      <w:divBdr>
        <w:top w:val="none" w:sz="0" w:space="0" w:color="auto"/>
        <w:left w:val="none" w:sz="0" w:space="0" w:color="auto"/>
        <w:bottom w:val="none" w:sz="0" w:space="0" w:color="auto"/>
        <w:right w:val="none" w:sz="0" w:space="0" w:color="auto"/>
      </w:divBdr>
    </w:div>
    <w:div w:id="1104114533">
      <w:bodyDiv w:val="1"/>
      <w:marLeft w:val="0"/>
      <w:marRight w:val="0"/>
      <w:marTop w:val="0"/>
      <w:marBottom w:val="0"/>
      <w:divBdr>
        <w:top w:val="none" w:sz="0" w:space="0" w:color="auto"/>
        <w:left w:val="none" w:sz="0" w:space="0" w:color="auto"/>
        <w:bottom w:val="none" w:sz="0" w:space="0" w:color="auto"/>
        <w:right w:val="none" w:sz="0" w:space="0" w:color="auto"/>
      </w:divBdr>
    </w:div>
    <w:div w:id="1126972038">
      <w:bodyDiv w:val="1"/>
      <w:marLeft w:val="0"/>
      <w:marRight w:val="0"/>
      <w:marTop w:val="0"/>
      <w:marBottom w:val="0"/>
      <w:divBdr>
        <w:top w:val="none" w:sz="0" w:space="0" w:color="auto"/>
        <w:left w:val="none" w:sz="0" w:space="0" w:color="auto"/>
        <w:bottom w:val="none" w:sz="0" w:space="0" w:color="auto"/>
        <w:right w:val="none" w:sz="0" w:space="0" w:color="auto"/>
      </w:divBdr>
    </w:div>
    <w:div w:id="1132285188">
      <w:bodyDiv w:val="1"/>
      <w:marLeft w:val="0"/>
      <w:marRight w:val="0"/>
      <w:marTop w:val="0"/>
      <w:marBottom w:val="0"/>
      <w:divBdr>
        <w:top w:val="none" w:sz="0" w:space="0" w:color="auto"/>
        <w:left w:val="none" w:sz="0" w:space="0" w:color="auto"/>
        <w:bottom w:val="none" w:sz="0" w:space="0" w:color="auto"/>
        <w:right w:val="none" w:sz="0" w:space="0" w:color="auto"/>
      </w:divBdr>
    </w:div>
    <w:div w:id="1138378600">
      <w:bodyDiv w:val="1"/>
      <w:marLeft w:val="0"/>
      <w:marRight w:val="0"/>
      <w:marTop w:val="0"/>
      <w:marBottom w:val="0"/>
      <w:divBdr>
        <w:top w:val="none" w:sz="0" w:space="0" w:color="auto"/>
        <w:left w:val="none" w:sz="0" w:space="0" w:color="auto"/>
        <w:bottom w:val="none" w:sz="0" w:space="0" w:color="auto"/>
        <w:right w:val="none" w:sz="0" w:space="0" w:color="auto"/>
      </w:divBdr>
    </w:div>
    <w:div w:id="1156334200">
      <w:bodyDiv w:val="1"/>
      <w:marLeft w:val="0"/>
      <w:marRight w:val="0"/>
      <w:marTop w:val="0"/>
      <w:marBottom w:val="0"/>
      <w:divBdr>
        <w:top w:val="none" w:sz="0" w:space="0" w:color="auto"/>
        <w:left w:val="none" w:sz="0" w:space="0" w:color="auto"/>
        <w:bottom w:val="none" w:sz="0" w:space="0" w:color="auto"/>
        <w:right w:val="none" w:sz="0" w:space="0" w:color="auto"/>
      </w:divBdr>
    </w:div>
    <w:div w:id="1158956221">
      <w:bodyDiv w:val="1"/>
      <w:marLeft w:val="0"/>
      <w:marRight w:val="0"/>
      <w:marTop w:val="0"/>
      <w:marBottom w:val="0"/>
      <w:divBdr>
        <w:top w:val="none" w:sz="0" w:space="0" w:color="auto"/>
        <w:left w:val="none" w:sz="0" w:space="0" w:color="auto"/>
        <w:bottom w:val="none" w:sz="0" w:space="0" w:color="auto"/>
        <w:right w:val="none" w:sz="0" w:space="0" w:color="auto"/>
      </w:divBdr>
    </w:div>
    <w:div w:id="1159269201">
      <w:bodyDiv w:val="1"/>
      <w:marLeft w:val="0"/>
      <w:marRight w:val="0"/>
      <w:marTop w:val="0"/>
      <w:marBottom w:val="0"/>
      <w:divBdr>
        <w:top w:val="none" w:sz="0" w:space="0" w:color="auto"/>
        <w:left w:val="none" w:sz="0" w:space="0" w:color="auto"/>
        <w:bottom w:val="none" w:sz="0" w:space="0" w:color="auto"/>
        <w:right w:val="none" w:sz="0" w:space="0" w:color="auto"/>
      </w:divBdr>
    </w:div>
    <w:div w:id="1166094436">
      <w:bodyDiv w:val="1"/>
      <w:marLeft w:val="0"/>
      <w:marRight w:val="0"/>
      <w:marTop w:val="0"/>
      <w:marBottom w:val="0"/>
      <w:divBdr>
        <w:top w:val="none" w:sz="0" w:space="0" w:color="auto"/>
        <w:left w:val="none" w:sz="0" w:space="0" w:color="auto"/>
        <w:bottom w:val="none" w:sz="0" w:space="0" w:color="auto"/>
        <w:right w:val="none" w:sz="0" w:space="0" w:color="auto"/>
      </w:divBdr>
    </w:div>
    <w:div w:id="1193148606">
      <w:bodyDiv w:val="1"/>
      <w:marLeft w:val="0"/>
      <w:marRight w:val="0"/>
      <w:marTop w:val="0"/>
      <w:marBottom w:val="0"/>
      <w:divBdr>
        <w:top w:val="none" w:sz="0" w:space="0" w:color="auto"/>
        <w:left w:val="none" w:sz="0" w:space="0" w:color="auto"/>
        <w:bottom w:val="none" w:sz="0" w:space="0" w:color="auto"/>
        <w:right w:val="none" w:sz="0" w:space="0" w:color="auto"/>
      </w:divBdr>
    </w:div>
    <w:div w:id="1215779261">
      <w:bodyDiv w:val="1"/>
      <w:marLeft w:val="0"/>
      <w:marRight w:val="0"/>
      <w:marTop w:val="0"/>
      <w:marBottom w:val="0"/>
      <w:divBdr>
        <w:top w:val="none" w:sz="0" w:space="0" w:color="auto"/>
        <w:left w:val="none" w:sz="0" w:space="0" w:color="auto"/>
        <w:bottom w:val="none" w:sz="0" w:space="0" w:color="auto"/>
        <w:right w:val="none" w:sz="0" w:space="0" w:color="auto"/>
      </w:divBdr>
    </w:div>
    <w:div w:id="1221867882">
      <w:bodyDiv w:val="1"/>
      <w:marLeft w:val="0"/>
      <w:marRight w:val="0"/>
      <w:marTop w:val="0"/>
      <w:marBottom w:val="0"/>
      <w:divBdr>
        <w:top w:val="none" w:sz="0" w:space="0" w:color="auto"/>
        <w:left w:val="none" w:sz="0" w:space="0" w:color="auto"/>
        <w:bottom w:val="none" w:sz="0" w:space="0" w:color="auto"/>
        <w:right w:val="none" w:sz="0" w:space="0" w:color="auto"/>
      </w:divBdr>
    </w:div>
    <w:div w:id="1237664511">
      <w:bodyDiv w:val="1"/>
      <w:marLeft w:val="0"/>
      <w:marRight w:val="0"/>
      <w:marTop w:val="0"/>
      <w:marBottom w:val="0"/>
      <w:divBdr>
        <w:top w:val="none" w:sz="0" w:space="0" w:color="auto"/>
        <w:left w:val="none" w:sz="0" w:space="0" w:color="auto"/>
        <w:bottom w:val="none" w:sz="0" w:space="0" w:color="auto"/>
        <w:right w:val="none" w:sz="0" w:space="0" w:color="auto"/>
      </w:divBdr>
    </w:div>
    <w:div w:id="1239290391">
      <w:bodyDiv w:val="1"/>
      <w:marLeft w:val="0"/>
      <w:marRight w:val="0"/>
      <w:marTop w:val="0"/>
      <w:marBottom w:val="0"/>
      <w:divBdr>
        <w:top w:val="none" w:sz="0" w:space="0" w:color="auto"/>
        <w:left w:val="none" w:sz="0" w:space="0" w:color="auto"/>
        <w:bottom w:val="none" w:sz="0" w:space="0" w:color="auto"/>
        <w:right w:val="none" w:sz="0" w:space="0" w:color="auto"/>
      </w:divBdr>
    </w:div>
    <w:div w:id="1242104168">
      <w:bodyDiv w:val="1"/>
      <w:marLeft w:val="0"/>
      <w:marRight w:val="0"/>
      <w:marTop w:val="0"/>
      <w:marBottom w:val="0"/>
      <w:divBdr>
        <w:top w:val="none" w:sz="0" w:space="0" w:color="auto"/>
        <w:left w:val="none" w:sz="0" w:space="0" w:color="auto"/>
        <w:bottom w:val="none" w:sz="0" w:space="0" w:color="auto"/>
        <w:right w:val="none" w:sz="0" w:space="0" w:color="auto"/>
      </w:divBdr>
    </w:div>
    <w:div w:id="1255818584">
      <w:bodyDiv w:val="1"/>
      <w:marLeft w:val="0"/>
      <w:marRight w:val="0"/>
      <w:marTop w:val="0"/>
      <w:marBottom w:val="0"/>
      <w:divBdr>
        <w:top w:val="none" w:sz="0" w:space="0" w:color="auto"/>
        <w:left w:val="none" w:sz="0" w:space="0" w:color="auto"/>
        <w:bottom w:val="none" w:sz="0" w:space="0" w:color="auto"/>
        <w:right w:val="none" w:sz="0" w:space="0" w:color="auto"/>
      </w:divBdr>
    </w:div>
    <w:div w:id="1258706959">
      <w:bodyDiv w:val="1"/>
      <w:marLeft w:val="0"/>
      <w:marRight w:val="0"/>
      <w:marTop w:val="0"/>
      <w:marBottom w:val="0"/>
      <w:divBdr>
        <w:top w:val="none" w:sz="0" w:space="0" w:color="auto"/>
        <w:left w:val="none" w:sz="0" w:space="0" w:color="auto"/>
        <w:bottom w:val="none" w:sz="0" w:space="0" w:color="auto"/>
        <w:right w:val="none" w:sz="0" w:space="0" w:color="auto"/>
      </w:divBdr>
    </w:div>
    <w:div w:id="1276522931">
      <w:bodyDiv w:val="1"/>
      <w:marLeft w:val="0"/>
      <w:marRight w:val="0"/>
      <w:marTop w:val="0"/>
      <w:marBottom w:val="0"/>
      <w:divBdr>
        <w:top w:val="none" w:sz="0" w:space="0" w:color="auto"/>
        <w:left w:val="none" w:sz="0" w:space="0" w:color="auto"/>
        <w:bottom w:val="none" w:sz="0" w:space="0" w:color="auto"/>
        <w:right w:val="none" w:sz="0" w:space="0" w:color="auto"/>
      </w:divBdr>
    </w:div>
    <w:div w:id="1285305085">
      <w:bodyDiv w:val="1"/>
      <w:marLeft w:val="0"/>
      <w:marRight w:val="0"/>
      <w:marTop w:val="0"/>
      <w:marBottom w:val="0"/>
      <w:divBdr>
        <w:top w:val="none" w:sz="0" w:space="0" w:color="auto"/>
        <w:left w:val="none" w:sz="0" w:space="0" w:color="auto"/>
        <w:bottom w:val="none" w:sz="0" w:space="0" w:color="auto"/>
        <w:right w:val="none" w:sz="0" w:space="0" w:color="auto"/>
      </w:divBdr>
    </w:div>
    <w:div w:id="1305113951">
      <w:bodyDiv w:val="1"/>
      <w:marLeft w:val="0"/>
      <w:marRight w:val="0"/>
      <w:marTop w:val="0"/>
      <w:marBottom w:val="0"/>
      <w:divBdr>
        <w:top w:val="none" w:sz="0" w:space="0" w:color="auto"/>
        <w:left w:val="none" w:sz="0" w:space="0" w:color="auto"/>
        <w:bottom w:val="none" w:sz="0" w:space="0" w:color="auto"/>
        <w:right w:val="none" w:sz="0" w:space="0" w:color="auto"/>
      </w:divBdr>
    </w:div>
    <w:div w:id="1323971725">
      <w:bodyDiv w:val="1"/>
      <w:marLeft w:val="0"/>
      <w:marRight w:val="0"/>
      <w:marTop w:val="0"/>
      <w:marBottom w:val="0"/>
      <w:divBdr>
        <w:top w:val="none" w:sz="0" w:space="0" w:color="auto"/>
        <w:left w:val="none" w:sz="0" w:space="0" w:color="auto"/>
        <w:bottom w:val="none" w:sz="0" w:space="0" w:color="auto"/>
        <w:right w:val="none" w:sz="0" w:space="0" w:color="auto"/>
      </w:divBdr>
    </w:div>
    <w:div w:id="1342857676">
      <w:bodyDiv w:val="1"/>
      <w:marLeft w:val="0"/>
      <w:marRight w:val="0"/>
      <w:marTop w:val="0"/>
      <w:marBottom w:val="0"/>
      <w:divBdr>
        <w:top w:val="none" w:sz="0" w:space="0" w:color="auto"/>
        <w:left w:val="none" w:sz="0" w:space="0" w:color="auto"/>
        <w:bottom w:val="none" w:sz="0" w:space="0" w:color="auto"/>
        <w:right w:val="none" w:sz="0" w:space="0" w:color="auto"/>
      </w:divBdr>
    </w:div>
    <w:div w:id="1343051682">
      <w:bodyDiv w:val="1"/>
      <w:marLeft w:val="0"/>
      <w:marRight w:val="0"/>
      <w:marTop w:val="0"/>
      <w:marBottom w:val="0"/>
      <w:divBdr>
        <w:top w:val="none" w:sz="0" w:space="0" w:color="auto"/>
        <w:left w:val="none" w:sz="0" w:space="0" w:color="auto"/>
        <w:bottom w:val="none" w:sz="0" w:space="0" w:color="auto"/>
        <w:right w:val="none" w:sz="0" w:space="0" w:color="auto"/>
      </w:divBdr>
    </w:div>
    <w:div w:id="1352344402">
      <w:bodyDiv w:val="1"/>
      <w:marLeft w:val="0"/>
      <w:marRight w:val="0"/>
      <w:marTop w:val="0"/>
      <w:marBottom w:val="0"/>
      <w:divBdr>
        <w:top w:val="none" w:sz="0" w:space="0" w:color="auto"/>
        <w:left w:val="none" w:sz="0" w:space="0" w:color="auto"/>
        <w:bottom w:val="none" w:sz="0" w:space="0" w:color="auto"/>
        <w:right w:val="none" w:sz="0" w:space="0" w:color="auto"/>
      </w:divBdr>
    </w:div>
    <w:div w:id="1356300179">
      <w:bodyDiv w:val="1"/>
      <w:marLeft w:val="0"/>
      <w:marRight w:val="0"/>
      <w:marTop w:val="0"/>
      <w:marBottom w:val="0"/>
      <w:divBdr>
        <w:top w:val="none" w:sz="0" w:space="0" w:color="auto"/>
        <w:left w:val="none" w:sz="0" w:space="0" w:color="auto"/>
        <w:bottom w:val="none" w:sz="0" w:space="0" w:color="auto"/>
        <w:right w:val="none" w:sz="0" w:space="0" w:color="auto"/>
      </w:divBdr>
    </w:div>
    <w:div w:id="1379359093">
      <w:bodyDiv w:val="1"/>
      <w:marLeft w:val="0"/>
      <w:marRight w:val="0"/>
      <w:marTop w:val="0"/>
      <w:marBottom w:val="0"/>
      <w:divBdr>
        <w:top w:val="none" w:sz="0" w:space="0" w:color="auto"/>
        <w:left w:val="none" w:sz="0" w:space="0" w:color="auto"/>
        <w:bottom w:val="none" w:sz="0" w:space="0" w:color="auto"/>
        <w:right w:val="none" w:sz="0" w:space="0" w:color="auto"/>
      </w:divBdr>
    </w:div>
    <w:div w:id="1382561536">
      <w:bodyDiv w:val="1"/>
      <w:marLeft w:val="0"/>
      <w:marRight w:val="0"/>
      <w:marTop w:val="0"/>
      <w:marBottom w:val="0"/>
      <w:divBdr>
        <w:top w:val="none" w:sz="0" w:space="0" w:color="auto"/>
        <w:left w:val="none" w:sz="0" w:space="0" w:color="auto"/>
        <w:bottom w:val="none" w:sz="0" w:space="0" w:color="auto"/>
        <w:right w:val="none" w:sz="0" w:space="0" w:color="auto"/>
      </w:divBdr>
    </w:div>
    <w:div w:id="1392465639">
      <w:bodyDiv w:val="1"/>
      <w:marLeft w:val="0"/>
      <w:marRight w:val="0"/>
      <w:marTop w:val="0"/>
      <w:marBottom w:val="0"/>
      <w:divBdr>
        <w:top w:val="none" w:sz="0" w:space="0" w:color="auto"/>
        <w:left w:val="none" w:sz="0" w:space="0" w:color="auto"/>
        <w:bottom w:val="none" w:sz="0" w:space="0" w:color="auto"/>
        <w:right w:val="none" w:sz="0" w:space="0" w:color="auto"/>
      </w:divBdr>
    </w:div>
    <w:div w:id="1428035897">
      <w:bodyDiv w:val="1"/>
      <w:marLeft w:val="0"/>
      <w:marRight w:val="0"/>
      <w:marTop w:val="0"/>
      <w:marBottom w:val="0"/>
      <w:divBdr>
        <w:top w:val="none" w:sz="0" w:space="0" w:color="auto"/>
        <w:left w:val="none" w:sz="0" w:space="0" w:color="auto"/>
        <w:bottom w:val="none" w:sz="0" w:space="0" w:color="auto"/>
        <w:right w:val="none" w:sz="0" w:space="0" w:color="auto"/>
      </w:divBdr>
    </w:div>
    <w:div w:id="1428113843">
      <w:bodyDiv w:val="1"/>
      <w:marLeft w:val="0"/>
      <w:marRight w:val="0"/>
      <w:marTop w:val="0"/>
      <w:marBottom w:val="0"/>
      <w:divBdr>
        <w:top w:val="none" w:sz="0" w:space="0" w:color="auto"/>
        <w:left w:val="none" w:sz="0" w:space="0" w:color="auto"/>
        <w:bottom w:val="none" w:sz="0" w:space="0" w:color="auto"/>
        <w:right w:val="none" w:sz="0" w:space="0" w:color="auto"/>
      </w:divBdr>
    </w:div>
    <w:div w:id="1429078358">
      <w:bodyDiv w:val="1"/>
      <w:marLeft w:val="0"/>
      <w:marRight w:val="0"/>
      <w:marTop w:val="0"/>
      <w:marBottom w:val="0"/>
      <w:divBdr>
        <w:top w:val="none" w:sz="0" w:space="0" w:color="auto"/>
        <w:left w:val="none" w:sz="0" w:space="0" w:color="auto"/>
        <w:bottom w:val="none" w:sz="0" w:space="0" w:color="auto"/>
        <w:right w:val="none" w:sz="0" w:space="0" w:color="auto"/>
      </w:divBdr>
    </w:div>
    <w:div w:id="1448087733">
      <w:bodyDiv w:val="1"/>
      <w:marLeft w:val="0"/>
      <w:marRight w:val="0"/>
      <w:marTop w:val="0"/>
      <w:marBottom w:val="0"/>
      <w:divBdr>
        <w:top w:val="none" w:sz="0" w:space="0" w:color="auto"/>
        <w:left w:val="none" w:sz="0" w:space="0" w:color="auto"/>
        <w:bottom w:val="none" w:sz="0" w:space="0" w:color="auto"/>
        <w:right w:val="none" w:sz="0" w:space="0" w:color="auto"/>
      </w:divBdr>
    </w:div>
    <w:div w:id="1452044589">
      <w:bodyDiv w:val="1"/>
      <w:marLeft w:val="0"/>
      <w:marRight w:val="0"/>
      <w:marTop w:val="0"/>
      <w:marBottom w:val="0"/>
      <w:divBdr>
        <w:top w:val="none" w:sz="0" w:space="0" w:color="auto"/>
        <w:left w:val="none" w:sz="0" w:space="0" w:color="auto"/>
        <w:bottom w:val="none" w:sz="0" w:space="0" w:color="auto"/>
        <w:right w:val="none" w:sz="0" w:space="0" w:color="auto"/>
      </w:divBdr>
    </w:div>
    <w:div w:id="1461456083">
      <w:bodyDiv w:val="1"/>
      <w:marLeft w:val="0"/>
      <w:marRight w:val="0"/>
      <w:marTop w:val="0"/>
      <w:marBottom w:val="0"/>
      <w:divBdr>
        <w:top w:val="none" w:sz="0" w:space="0" w:color="auto"/>
        <w:left w:val="none" w:sz="0" w:space="0" w:color="auto"/>
        <w:bottom w:val="none" w:sz="0" w:space="0" w:color="auto"/>
        <w:right w:val="none" w:sz="0" w:space="0" w:color="auto"/>
      </w:divBdr>
    </w:div>
    <w:div w:id="1467891187">
      <w:bodyDiv w:val="1"/>
      <w:marLeft w:val="0"/>
      <w:marRight w:val="0"/>
      <w:marTop w:val="0"/>
      <w:marBottom w:val="0"/>
      <w:divBdr>
        <w:top w:val="none" w:sz="0" w:space="0" w:color="auto"/>
        <w:left w:val="none" w:sz="0" w:space="0" w:color="auto"/>
        <w:bottom w:val="none" w:sz="0" w:space="0" w:color="auto"/>
        <w:right w:val="none" w:sz="0" w:space="0" w:color="auto"/>
      </w:divBdr>
    </w:div>
    <w:div w:id="1477719957">
      <w:bodyDiv w:val="1"/>
      <w:marLeft w:val="0"/>
      <w:marRight w:val="0"/>
      <w:marTop w:val="0"/>
      <w:marBottom w:val="0"/>
      <w:divBdr>
        <w:top w:val="none" w:sz="0" w:space="0" w:color="auto"/>
        <w:left w:val="none" w:sz="0" w:space="0" w:color="auto"/>
        <w:bottom w:val="none" w:sz="0" w:space="0" w:color="auto"/>
        <w:right w:val="none" w:sz="0" w:space="0" w:color="auto"/>
      </w:divBdr>
    </w:div>
    <w:div w:id="1478107478">
      <w:bodyDiv w:val="1"/>
      <w:marLeft w:val="0"/>
      <w:marRight w:val="0"/>
      <w:marTop w:val="0"/>
      <w:marBottom w:val="0"/>
      <w:divBdr>
        <w:top w:val="none" w:sz="0" w:space="0" w:color="auto"/>
        <w:left w:val="none" w:sz="0" w:space="0" w:color="auto"/>
        <w:bottom w:val="none" w:sz="0" w:space="0" w:color="auto"/>
        <w:right w:val="none" w:sz="0" w:space="0" w:color="auto"/>
      </w:divBdr>
    </w:div>
    <w:div w:id="1484395883">
      <w:bodyDiv w:val="1"/>
      <w:marLeft w:val="0"/>
      <w:marRight w:val="0"/>
      <w:marTop w:val="0"/>
      <w:marBottom w:val="0"/>
      <w:divBdr>
        <w:top w:val="none" w:sz="0" w:space="0" w:color="auto"/>
        <w:left w:val="none" w:sz="0" w:space="0" w:color="auto"/>
        <w:bottom w:val="none" w:sz="0" w:space="0" w:color="auto"/>
        <w:right w:val="none" w:sz="0" w:space="0" w:color="auto"/>
      </w:divBdr>
    </w:div>
    <w:div w:id="1488865718">
      <w:bodyDiv w:val="1"/>
      <w:marLeft w:val="0"/>
      <w:marRight w:val="0"/>
      <w:marTop w:val="0"/>
      <w:marBottom w:val="0"/>
      <w:divBdr>
        <w:top w:val="none" w:sz="0" w:space="0" w:color="auto"/>
        <w:left w:val="none" w:sz="0" w:space="0" w:color="auto"/>
        <w:bottom w:val="none" w:sz="0" w:space="0" w:color="auto"/>
        <w:right w:val="none" w:sz="0" w:space="0" w:color="auto"/>
      </w:divBdr>
    </w:div>
    <w:div w:id="1500392650">
      <w:bodyDiv w:val="1"/>
      <w:marLeft w:val="0"/>
      <w:marRight w:val="0"/>
      <w:marTop w:val="0"/>
      <w:marBottom w:val="0"/>
      <w:divBdr>
        <w:top w:val="none" w:sz="0" w:space="0" w:color="auto"/>
        <w:left w:val="none" w:sz="0" w:space="0" w:color="auto"/>
        <w:bottom w:val="none" w:sz="0" w:space="0" w:color="auto"/>
        <w:right w:val="none" w:sz="0" w:space="0" w:color="auto"/>
      </w:divBdr>
    </w:div>
    <w:div w:id="1524973377">
      <w:bodyDiv w:val="1"/>
      <w:marLeft w:val="0"/>
      <w:marRight w:val="0"/>
      <w:marTop w:val="0"/>
      <w:marBottom w:val="0"/>
      <w:divBdr>
        <w:top w:val="none" w:sz="0" w:space="0" w:color="auto"/>
        <w:left w:val="none" w:sz="0" w:space="0" w:color="auto"/>
        <w:bottom w:val="none" w:sz="0" w:space="0" w:color="auto"/>
        <w:right w:val="none" w:sz="0" w:space="0" w:color="auto"/>
      </w:divBdr>
    </w:div>
    <w:div w:id="1553883257">
      <w:bodyDiv w:val="1"/>
      <w:marLeft w:val="0"/>
      <w:marRight w:val="0"/>
      <w:marTop w:val="0"/>
      <w:marBottom w:val="0"/>
      <w:divBdr>
        <w:top w:val="none" w:sz="0" w:space="0" w:color="auto"/>
        <w:left w:val="none" w:sz="0" w:space="0" w:color="auto"/>
        <w:bottom w:val="none" w:sz="0" w:space="0" w:color="auto"/>
        <w:right w:val="none" w:sz="0" w:space="0" w:color="auto"/>
      </w:divBdr>
    </w:div>
    <w:div w:id="1557739995">
      <w:bodyDiv w:val="1"/>
      <w:marLeft w:val="0"/>
      <w:marRight w:val="0"/>
      <w:marTop w:val="0"/>
      <w:marBottom w:val="0"/>
      <w:divBdr>
        <w:top w:val="none" w:sz="0" w:space="0" w:color="auto"/>
        <w:left w:val="none" w:sz="0" w:space="0" w:color="auto"/>
        <w:bottom w:val="none" w:sz="0" w:space="0" w:color="auto"/>
        <w:right w:val="none" w:sz="0" w:space="0" w:color="auto"/>
      </w:divBdr>
    </w:div>
    <w:div w:id="1574461901">
      <w:bodyDiv w:val="1"/>
      <w:marLeft w:val="0"/>
      <w:marRight w:val="0"/>
      <w:marTop w:val="0"/>
      <w:marBottom w:val="0"/>
      <w:divBdr>
        <w:top w:val="none" w:sz="0" w:space="0" w:color="auto"/>
        <w:left w:val="none" w:sz="0" w:space="0" w:color="auto"/>
        <w:bottom w:val="none" w:sz="0" w:space="0" w:color="auto"/>
        <w:right w:val="none" w:sz="0" w:space="0" w:color="auto"/>
      </w:divBdr>
    </w:div>
    <w:div w:id="1612086421">
      <w:bodyDiv w:val="1"/>
      <w:marLeft w:val="0"/>
      <w:marRight w:val="0"/>
      <w:marTop w:val="0"/>
      <w:marBottom w:val="0"/>
      <w:divBdr>
        <w:top w:val="none" w:sz="0" w:space="0" w:color="auto"/>
        <w:left w:val="none" w:sz="0" w:space="0" w:color="auto"/>
        <w:bottom w:val="none" w:sz="0" w:space="0" w:color="auto"/>
        <w:right w:val="none" w:sz="0" w:space="0" w:color="auto"/>
      </w:divBdr>
    </w:div>
    <w:div w:id="1636830369">
      <w:bodyDiv w:val="1"/>
      <w:marLeft w:val="0"/>
      <w:marRight w:val="0"/>
      <w:marTop w:val="0"/>
      <w:marBottom w:val="0"/>
      <w:divBdr>
        <w:top w:val="none" w:sz="0" w:space="0" w:color="auto"/>
        <w:left w:val="none" w:sz="0" w:space="0" w:color="auto"/>
        <w:bottom w:val="none" w:sz="0" w:space="0" w:color="auto"/>
        <w:right w:val="none" w:sz="0" w:space="0" w:color="auto"/>
      </w:divBdr>
    </w:div>
    <w:div w:id="1640647234">
      <w:bodyDiv w:val="1"/>
      <w:marLeft w:val="0"/>
      <w:marRight w:val="0"/>
      <w:marTop w:val="0"/>
      <w:marBottom w:val="0"/>
      <w:divBdr>
        <w:top w:val="none" w:sz="0" w:space="0" w:color="auto"/>
        <w:left w:val="none" w:sz="0" w:space="0" w:color="auto"/>
        <w:bottom w:val="none" w:sz="0" w:space="0" w:color="auto"/>
        <w:right w:val="none" w:sz="0" w:space="0" w:color="auto"/>
      </w:divBdr>
    </w:div>
    <w:div w:id="1667972059">
      <w:bodyDiv w:val="1"/>
      <w:marLeft w:val="0"/>
      <w:marRight w:val="0"/>
      <w:marTop w:val="0"/>
      <w:marBottom w:val="0"/>
      <w:divBdr>
        <w:top w:val="none" w:sz="0" w:space="0" w:color="auto"/>
        <w:left w:val="none" w:sz="0" w:space="0" w:color="auto"/>
        <w:bottom w:val="none" w:sz="0" w:space="0" w:color="auto"/>
        <w:right w:val="none" w:sz="0" w:space="0" w:color="auto"/>
      </w:divBdr>
    </w:div>
    <w:div w:id="1671639993">
      <w:bodyDiv w:val="1"/>
      <w:marLeft w:val="0"/>
      <w:marRight w:val="0"/>
      <w:marTop w:val="0"/>
      <w:marBottom w:val="0"/>
      <w:divBdr>
        <w:top w:val="none" w:sz="0" w:space="0" w:color="auto"/>
        <w:left w:val="none" w:sz="0" w:space="0" w:color="auto"/>
        <w:bottom w:val="none" w:sz="0" w:space="0" w:color="auto"/>
        <w:right w:val="none" w:sz="0" w:space="0" w:color="auto"/>
      </w:divBdr>
    </w:div>
    <w:div w:id="1673293795">
      <w:bodyDiv w:val="1"/>
      <w:marLeft w:val="0"/>
      <w:marRight w:val="0"/>
      <w:marTop w:val="0"/>
      <w:marBottom w:val="0"/>
      <w:divBdr>
        <w:top w:val="none" w:sz="0" w:space="0" w:color="auto"/>
        <w:left w:val="none" w:sz="0" w:space="0" w:color="auto"/>
        <w:bottom w:val="none" w:sz="0" w:space="0" w:color="auto"/>
        <w:right w:val="none" w:sz="0" w:space="0" w:color="auto"/>
      </w:divBdr>
    </w:div>
    <w:div w:id="1694500925">
      <w:bodyDiv w:val="1"/>
      <w:marLeft w:val="0"/>
      <w:marRight w:val="0"/>
      <w:marTop w:val="0"/>
      <w:marBottom w:val="0"/>
      <w:divBdr>
        <w:top w:val="none" w:sz="0" w:space="0" w:color="auto"/>
        <w:left w:val="none" w:sz="0" w:space="0" w:color="auto"/>
        <w:bottom w:val="none" w:sz="0" w:space="0" w:color="auto"/>
        <w:right w:val="none" w:sz="0" w:space="0" w:color="auto"/>
      </w:divBdr>
    </w:div>
    <w:div w:id="1724475132">
      <w:bodyDiv w:val="1"/>
      <w:marLeft w:val="0"/>
      <w:marRight w:val="0"/>
      <w:marTop w:val="0"/>
      <w:marBottom w:val="0"/>
      <w:divBdr>
        <w:top w:val="none" w:sz="0" w:space="0" w:color="auto"/>
        <w:left w:val="none" w:sz="0" w:space="0" w:color="auto"/>
        <w:bottom w:val="none" w:sz="0" w:space="0" w:color="auto"/>
        <w:right w:val="none" w:sz="0" w:space="0" w:color="auto"/>
      </w:divBdr>
    </w:div>
    <w:div w:id="1727223011">
      <w:bodyDiv w:val="1"/>
      <w:marLeft w:val="0"/>
      <w:marRight w:val="0"/>
      <w:marTop w:val="0"/>
      <w:marBottom w:val="0"/>
      <w:divBdr>
        <w:top w:val="none" w:sz="0" w:space="0" w:color="auto"/>
        <w:left w:val="none" w:sz="0" w:space="0" w:color="auto"/>
        <w:bottom w:val="none" w:sz="0" w:space="0" w:color="auto"/>
        <w:right w:val="none" w:sz="0" w:space="0" w:color="auto"/>
      </w:divBdr>
    </w:div>
    <w:div w:id="1728609691">
      <w:bodyDiv w:val="1"/>
      <w:marLeft w:val="0"/>
      <w:marRight w:val="0"/>
      <w:marTop w:val="0"/>
      <w:marBottom w:val="0"/>
      <w:divBdr>
        <w:top w:val="none" w:sz="0" w:space="0" w:color="auto"/>
        <w:left w:val="none" w:sz="0" w:space="0" w:color="auto"/>
        <w:bottom w:val="none" w:sz="0" w:space="0" w:color="auto"/>
        <w:right w:val="none" w:sz="0" w:space="0" w:color="auto"/>
      </w:divBdr>
    </w:div>
    <w:div w:id="1733850489">
      <w:bodyDiv w:val="1"/>
      <w:marLeft w:val="0"/>
      <w:marRight w:val="0"/>
      <w:marTop w:val="0"/>
      <w:marBottom w:val="0"/>
      <w:divBdr>
        <w:top w:val="none" w:sz="0" w:space="0" w:color="auto"/>
        <w:left w:val="none" w:sz="0" w:space="0" w:color="auto"/>
        <w:bottom w:val="none" w:sz="0" w:space="0" w:color="auto"/>
        <w:right w:val="none" w:sz="0" w:space="0" w:color="auto"/>
      </w:divBdr>
    </w:div>
    <w:div w:id="1734231363">
      <w:bodyDiv w:val="1"/>
      <w:marLeft w:val="0"/>
      <w:marRight w:val="0"/>
      <w:marTop w:val="0"/>
      <w:marBottom w:val="0"/>
      <w:divBdr>
        <w:top w:val="none" w:sz="0" w:space="0" w:color="auto"/>
        <w:left w:val="none" w:sz="0" w:space="0" w:color="auto"/>
        <w:bottom w:val="none" w:sz="0" w:space="0" w:color="auto"/>
        <w:right w:val="none" w:sz="0" w:space="0" w:color="auto"/>
      </w:divBdr>
    </w:div>
    <w:div w:id="1749688803">
      <w:bodyDiv w:val="1"/>
      <w:marLeft w:val="0"/>
      <w:marRight w:val="0"/>
      <w:marTop w:val="0"/>
      <w:marBottom w:val="0"/>
      <w:divBdr>
        <w:top w:val="none" w:sz="0" w:space="0" w:color="auto"/>
        <w:left w:val="none" w:sz="0" w:space="0" w:color="auto"/>
        <w:bottom w:val="none" w:sz="0" w:space="0" w:color="auto"/>
        <w:right w:val="none" w:sz="0" w:space="0" w:color="auto"/>
      </w:divBdr>
    </w:div>
    <w:div w:id="1769084426">
      <w:bodyDiv w:val="1"/>
      <w:marLeft w:val="0"/>
      <w:marRight w:val="0"/>
      <w:marTop w:val="0"/>
      <w:marBottom w:val="0"/>
      <w:divBdr>
        <w:top w:val="none" w:sz="0" w:space="0" w:color="auto"/>
        <w:left w:val="none" w:sz="0" w:space="0" w:color="auto"/>
        <w:bottom w:val="none" w:sz="0" w:space="0" w:color="auto"/>
        <w:right w:val="none" w:sz="0" w:space="0" w:color="auto"/>
      </w:divBdr>
    </w:div>
    <w:div w:id="1772234564">
      <w:bodyDiv w:val="1"/>
      <w:marLeft w:val="0"/>
      <w:marRight w:val="0"/>
      <w:marTop w:val="0"/>
      <w:marBottom w:val="0"/>
      <w:divBdr>
        <w:top w:val="none" w:sz="0" w:space="0" w:color="auto"/>
        <w:left w:val="none" w:sz="0" w:space="0" w:color="auto"/>
        <w:bottom w:val="none" w:sz="0" w:space="0" w:color="auto"/>
        <w:right w:val="none" w:sz="0" w:space="0" w:color="auto"/>
      </w:divBdr>
    </w:div>
    <w:div w:id="1781680984">
      <w:bodyDiv w:val="1"/>
      <w:marLeft w:val="0"/>
      <w:marRight w:val="0"/>
      <w:marTop w:val="0"/>
      <w:marBottom w:val="0"/>
      <w:divBdr>
        <w:top w:val="none" w:sz="0" w:space="0" w:color="auto"/>
        <w:left w:val="none" w:sz="0" w:space="0" w:color="auto"/>
        <w:bottom w:val="none" w:sz="0" w:space="0" w:color="auto"/>
        <w:right w:val="none" w:sz="0" w:space="0" w:color="auto"/>
      </w:divBdr>
    </w:div>
    <w:div w:id="1805738153">
      <w:bodyDiv w:val="1"/>
      <w:marLeft w:val="0"/>
      <w:marRight w:val="0"/>
      <w:marTop w:val="0"/>
      <w:marBottom w:val="0"/>
      <w:divBdr>
        <w:top w:val="none" w:sz="0" w:space="0" w:color="auto"/>
        <w:left w:val="none" w:sz="0" w:space="0" w:color="auto"/>
        <w:bottom w:val="none" w:sz="0" w:space="0" w:color="auto"/>
        <w:right w:val="none" w:sz="0" w:space="0" w:color="auto"/>
      </w:divBdr>
    </w:div>
    <w:div w:id="1823161183">
      <w:bodyDiv w:val="1"/>
      <w:marLeft w:val="0"/>
      <w:marRight w:val="0"/>
      <w:marTop w:val="0"/>
      <w:marBottom w:val="0"/>
      <w:divBdr>
        <w:top w:val="none" w:sz="0" w:space="0" w:color="auto"/>
        <w:left w:val="none" w:sz="0" w:space="0" w:color="auto"/>
        <w:bottom w:val="none" w:sz="0" w:space="0" w:color="auto"/>
        <w:right w:val="none" w:sz="0" w:space="0" w:color="auto"/>
      </w:divBdr>
    </w:div>
    <w:div w:id="1827940005">
      <w:bodyDiv w:val="1"/>
      <w:marLeft w:val="0"/>
      <w:marRight w:val="0"/>
      <w:marTop w:val="0"/>
      <w:marBottom w:val="0"/>
      <w:divBdr>
        <w:top w:val="none" w:sz="0" w:space="0" w:color="auto"/>
        <w:left w:val="none" w:sz="0" w:space="0" w:color="auto"/>
        <w:bottom w:val="none" w:sz="0" w:space="0" w:color="auto"/>
        <w:right w:val="none" w:sz="0" w:space="0" w:color="auto"/>
      </w:divBdr>
    </w:div>
    <w:div w:id="1835684006">
      <w:bodyDiv w:val="1"/>
      <w:marLeft w:val="0"/>
      <w:marRight w:val="0"/>
      <w:marTop w:val="0"/>
      <w:marBottom w:val="0"/>
      <w:divBdr>
        <w:top w:val="none" w:sz="0" w:space="0" w:color="auto"/>
        <w:left w:val="none" w:sz="0" w:space="0" w:color="auto"/>
        <w:bottom w:val="none" w:sz="0" w:space="0" w:color="auto"/>
        <w:right w:val="none" w:sz="0" w:space="0" w:color="auto"/>
      </w:divBdr>
    </w:div>
    <w:div w:id="1845893454">
      <w:bodyDiv w:val="1"/>
      <w:marLeft w:val="0"/>
      <w:marRight w:val="0"/>
      <w:marTop w:val="0"/>
      <w:marBottom w:val="0"/>
      <w:divBdr>
        <w:top w:val="none" w:sz="0" w:space="0" w:color="auto"/>
        <w:left w:val="none" w:sz="0" w:space="0" w:color="auto"/>
        <w:bottom w:val="none" w:sz="0" w:space="0" w:color="auto"/>
        <w:right w:val="none" w:sz="0" w:space="0" w:color="auto"/>
      </w:divBdr>
    </w:div>
    <w:div w:id="1865285650">
      <w:bodyDiv w:val="1"/>
      <w:marLeft w:val="0"/>
      <w:marRight w:val="0"/>
      <w:marTop w:val="0"/>
      <w:marBottom w:val="0"/>
      <w:divBdr>
        <w:top w:val="none" w:sz="0" w:space="0" w:color="auto"/>
        <w:left w:val="none" w:sz="0" w:space="0" w:color="auto"/>
        <w:bottom w:val="none" w:sz="0" w:space="0" w:color="auto"/>
        <w:right w:val="none" w:sz="0" w:space="0" w:color="auto"/>
      </w:divBdr>
    </w:div>
    <w:div w:id="1865286445">
      <w:bodyDiv w:val="1"/>
      <w:marLeft w:val="0"/>
      <w:marRight w:val="0"/>
      <w:marTop w:val="0"/>
      <w:marBottom w:val="0"/>
      <w:divBdr>
        <w:top w:val="none" w:sz="0" w:space="0" w:color="auto"/>
        <w:left w:val="none" w:sz="0" w:space="0" w:color="auto"/>
        <w:bottom w:val="none" w:sz="0" w:space="0" w:color="auto"/>
        <w:right w:val="none" w:sz="0" w:space="0" w:color="auto"/>
      </w:divBdr>
    </w:div>
    <w:div w:id="1870335396">
      <w:bodyDiv w:val="1"/>
      <w:marLeft w:val="0"/>
      <w:marRight w:val="0"/>
      <w:marTop w:val="0"/>
      <w:marBottom w:val="0"/>
      <w:divBdr>
        <w:top w:val="none" w:sz="0" w:space="0" w:color="auto"/>
        <w:left w:val="none" w:sz="0" w:space="0" w:color="auto"/>
        <w:bottom w:val="none" w:sz="0" w:space="0" w:color="auto"/>
        <w:right w:val="none" w:sz="0" w:space="0" w:color="auto"/>
      </w:divBdr>
    </w:div>
    <w:div w:id="1873497610">
      <w:bodyDiv w:val="1"/>
      <w:marLeft w:val="0"/>
      <w:marRight w:val="0"/>
      <w:marTop w:val="0"/>
      <w:marBottom w:val="0"/>
      <w:divBdr>
        <w:top w:val="none" w:sz="0" w:space="0" w:color="auto"/>
        <w:left w:val="none" w:sz="0" w:space="0" w:color="auto"/>
        <w:bottom w:val="none" w:sz="0" w:space="0" w:color="auto"/>
        <w:right w:val="none" w:sz="0" w:space="0" w:color="auto"/>
      </w:divBdr>
    </w:div>
    <w:div w:id="1891116401">
      <w:bodyDiv w:val="1"/>
      <w:marLeft w:val="0"/>
      <w:marRight w:val="0"/>
      <w:marTop w:val="0"/>
      <w:marBottom w:val="0"/>
      <w:divBdr>
        <w:top w:val="none" w:sz="0" w:space="0" w:color="auto"/>
        <w:left w:val="none" w:sz="0" w:space="0" w:color="auto"/>
        <w:bottom w:val="none" w:sz="0" w:space="0" w:color="auto"/>
        <w:right w:val="none" w:sz="0" w:space="0" w:color="auto"/>
      </w:divBdr>
    </w:div>
    <w:div w:id="1893689944">
      <w:bodyDiv w:val="1"/>
      <w:marLeft w:val="0"/>
      <w:marRight w:val="0"/>
      <w:marTop w:val="0"/>
      <w:marBottom w:val="0"/>
      <w:divBdr>
        <w:top w:val="none" w:sz="0" w:space="0" w:color="auto"/>
        <w:left w:val="none" w:sz="0" w:space="0" w:color="auto"/>
        <w:bottom w:val="none" w:sz="0" w:space="0" w:color="auto"/>
        <w:right w:val="none" w:sz="0" w:space="0" w:color="auto"/>
      </w:divBdr>
    </w:div>
    <w:div w:id="1914654161">
      <w:bodyDiv w:val="1"/>
      <w:marLeft w:val="0"/>
      <w:marRight w:val="0"/>
      <w:marTop w:val="0"/>
      <w:marBottom w:val="0"/>
      <w:divBdr>
        <w:top w:val="none" w:sz="0" w:space="0" w:color="auto"/>
        <w:left w:val="none" w:sz="0" w:space="0" w:color="auto"/>
        <w:bottom w:val="none" w:sz="0" w:space="0" w:color="auto"/>
        <w:right w:val="none" w:sz="0" w:space="0" w:color="auto"/>
      </w:divBdr>
    </w:div>
    <w:div w:id="1924949175">
      <w:bodyDiv w:val="1"/>
      <w:marLeft w:val="0"/>
      <w:marRight w:val="0"/>
      <w:marTop w:val="0"/>
      <w:marBottom w:val="0"/>
      <w:divBdr>
        <w:top w:val="none" w:sz="0" w:space="0" w:color="auto"/>
        <w:left w:val="none" w:sz="0" w:space="0" w:color="auto"/>
        <w:bottom w:val="none" w:sz="0" w:space="0" w:color="auto"/>
        <w:right w:val="none" w:sz="0" w:space="0" w:color="auto"/>
      </w:divBdr>
    </w:div>
    <w:div w:id="1948850876">
      <w:bodyDiv w:val="1"/>
      <w:marLeft w:val="0"/>
      <w:marRight w:val="0"/>
      <w:marTop w:val="0"/>
      <w:marBottom w:val="0"/>
      <w:divBdr>
        <w:top w:val="none" w:sz="0" w:space="0" w:color="auto"/>
        <w:left w:val="none" w:sz="0" w:space="0" w:color="auto"/>
        <w:bottom w:val="none" w:sz="0" w:space="0" w:color="auto"/>
        <w:right w:val="none" w:sz="0" w:space="0" w:color="auto"/>
      </w:divBdr>
    </w:div>
    <w:div w:id="1953244540">
      <w:bodyDiv w:val="1"/>
      <w:marLeft w:val="0"/>
      <w:marRight w:val="0"/>
      <w:marTop w:val="0"/>
      <w:marBottom w:val="0"/>
      <w:divBdr>
        <w:top w:val="none" w:sz="0" w:space="0" w:color="auto"/>
        <w:left w:val="none" w:sz="0" w:space="0" w:color="auto"/>
        <w:bottom w:val="none" w:sz="0" w:space="0" w:color="auto"/>
        <w:right w:val="none" w:sz="0" w:space="0" w:color="auto"/>
      </w:divBdr>
    </w:div>
    <w:div w:id="1961380367">
      <w:bodyDiv w:val="1"/>
      <w:marLeft w:val="0"/>
      <w:marRight w:val="0"/>
      <w:marTop w:val="0"/>
      <w:marBottom w:val="0"/>
      <w:divBdr>
        <w:top w:val="none" w:sz="0" w:space="0" w:color="auto"/>
        <w:left w:val="none" w:sz="0" w:space="0" w:color="auto"/>
        <w:bottom w:val="none" w:sz="0" w:space="0" w:color="auto"/>
        <w:right w:val="none" w:sz="0" w:space="0" w:color="auto"/>
      </w:divBdr>
    </w:div>
    <w:div w:id="1978299940">
      <w:bodyDiv w:val="1"/>
      <w:marLeft w:val="0"/>
      <w:marRight w:val="0"/>
      <w:marTop w:val="0"/>
      <w:marBottom w:val="0"/>
      <w:divBdr>
        <w:top w:val="none" w:sz="0" w:space="0" w:color="auto"/>
        <w:left w:val="none" w:sz="0" w:space="0" w:color="auto"/>
        <w:bottom w:val="none" w:sz="0" w:space="0" w:color="auto"/>
        <w:right w:val="none" w:sz="0" w:space="0" w:color="auto"/>
      </w:divBdr>
    </w:div>
    <w:div w:id="1979796059">
      <w:bodyDiv w:val="1"/>
      <w:marLeft w:val="0"/>
      <w:marRight w:val="0"/>
      <w:marTop w:val="0"/>
      <w:marBottom w:val="0"/>
      <w:divBdr>
        <w:top w:val="none" w:sz="0" w:space="0" w:color="auto"/>
        <w:left w:val="none" w:sz="0" w:space="0" w:color="auto"/>
        <w:bottom w:val="none" w:sz="0" w:space="0" w:color="auto"/>
        <w:right w:val="none" w:sz="0" w:space="0" w:color="auto"/>
      </w:divBdr>
    </w:div>
    <w:div w:id="2005930663">
      <w:bodyDiv w:val="1"/>
      <w:marLeft w:val="0"/>
      <w:marRight w:val="0"/>
      <w:marTop w:val="0"/>
      <w:marBottom w:val="0"/>
      <w:divBdr>
        <w:top w:val="none" w:sz="0" w:space="0" w:color="auto"/>
        <w:left w:val="none" w:sz="0" w:space="0" w:color="auto"/>
        <w:bottom w:val="none" w:sz="0" w:space="0" w:color="auto"/>
        <w:right w:val="none" w:sz="0" w:space="0" w:color="auto"/>
      </w:divBdr>
    </w:div>
    <w:div w:id="2015524339">
      <w:bodyDiv w:val="1"/>
      <w:marLeft w:val="0"/>
      <w:marRight w:val="0"/>
      <w:marTop w:val="0"/>
      <w:marBottom w:val="0"/>
      <w:divBdr>
        <w:top w:val="none" w:sz="0" w:space="0" w:color="auto"/>
        <w:left w:val="none" w:sz="0" w:space="0" w:color="auto"/>
        <w:bottom w:val="none" w:sz="0" w:space="0" w:color="auto"/>
        <w:right w:val="none" w:sz="0" w:space="0" w:color="auto"/>
      </w:divBdr>
    </w:div>
    <w:div w:id="2023042958">
      <w:bodyDiv w:val="1"/>
      <w:marLeft w:val="0"/>
      <w:marRight w:val="0"/>
      <w:marTop w:val="0"/>
      <w:marBottom w:val="0"/>
      <w:divBdr>
        <w:top w:val="none" w:sz="0" w:space="0" w:color="auto"/>
        <w:left w:val="none" w:sz="0" w:space="0" w:color="auto"/>
        <w:bottom w:val="none" w:sz="0" w:space="0" w:color="auto"/>
        <w:right w:val="none" w:sz="0" w:space="0" w:color="auto"/>
      </w:divBdr>
    </w:div>
    <w:div w:id="2025521817">
      <w:bodyDiv w:val="1"/>
      <w:marLeft w:val="0"/>
      <w:marRight w:val="0"/>
      <w:marTop w:val="0"/>
      <w:marBottom w:val="0"/>
      <w:divBdr>
        <w:top w:val="none" w:sz="0" w:space="0" w:color="auto"/>
        <w:left w:val="none" w:sz="0" w:space="0" w:color="auto"/>
        <w:bottom w:val="none" w:sz="0" w:space="0" w:color="auto"/>
        <w:right w:val="none" w:sz="0" w:space="0" w:color="auto"/>
      </w:divBdr>
    </w:div>
    <w:div w:id="2038894000">
      <w:bodyDiv w:val="1"/>
      <w:marLeft w:val="0"/>
      <w:marRight w:val="0"/>
      <w:marTop w:val="0"/>
      <w:marBottom w:val="0"/>
      <w:divBdr>
        <w:top w:val="none" w:sz="0" w:space="0" w:color="auto"/>
        <w:left w:val="none" w:sz="0" w:space="0" w:color="auto"/>
        <w:bottom w:val="none" w:sz="0" w:space="0" w:color="auto"/>
        <w:right w:val="none" w:sz="0" w:space="0" w:color="auto"/>
      </w:divBdr>
    </w:div>
    <w:div w:id="2040272307">
      <w:bodyDiv w:val="1"/>
      <w:marLeft w:val="0"/>
      <w:marRight w:val="0"/>
      <w:marTop w:val="0"/>
      <w:marBottom w:val="0"/>
      <w:divBdr>
        <w:top w:val="none" w:sz="0" w:space="0" w:color="auto"/>
        <w:left w:val="none" w:sz="0" w:space="0" w:color="auto"/>
        <w:bottom w:val="none" w:sz="0" w:space="0" w:color="auto"/>
        <w:right w:val="none" w:sz="0" w:space="0" w:color="auto"/>
      </w:divBdr>
    </w:div>
    <w:div w:id="2041936236">
      <w:bodyDiv w:val="1"/>
      <w:marLeft w:val="0"/>
      <w:marRight w:val="0"/>
      <w:marTop w:val="0"/>
      <w:marBottom w:val="0"/>
      <w:divBdr>
        <w:top w:val="none" w:sz="0" w:space="0" w:color="auto"/>
        <w:left w:val="none" w:sz="0" w:space="0" w:color="auto"/>
        <w:bottom w:val="none" w:sz="0" w:space="0" w:color="auto"/>
        <w:right w:val="none" w:sz="0" w:space="0" w:color="auto"/>
      </w:divBdr>
    </w:div>
    <w:div w:id="2046632844">
      <w:bodyDiv w:val="1"/>
      <w:marLeft w:val="0"/>
      <w:marRight w:val="0"/>
      <w:marTop w:val="0"/>
      <w:marBottom w:val="0"/>
      <w:divBdr>
        <w:top w:val="none" w:sz="0" w:space="0" w:color="auto"/>
        <w:left w:val="none" w:sz="0" w:space="0" w:color="auto"/>
        <w:bottom w:val="none" w:sz="0" w:space="0" w:color="auto"/>
        <w:right w:val="none" w:sz="0" w:space="0" w:color="auto"/>
      </w:divBdr>
    </w:div>
    <w:div w:id="2062248132">
      <w:bodyDiv w:val="1"/>
      <w:marLeft w:val="0"/>
      <w:marRight w:val="0"/>
      <w:marTop w:val="0"/>
      <w:marBottom w:val="0"/>
      <w:divBdr>
        <w:top w:val="none" w:sz="0" w:space="0" w:color="auto"/>
        <w:left w:val="none" w:sz="0" w:space="0" w:color="auto"/>
        <w:bottom w:val="none" w:sz="0" w:space="0" w:color="auto"/>
        <w:right w:val="none" w:sz="0" w:space="0" w:color="auto"/>
      </w:divBdr>
    </w:div>
    <w:div w:id="2062627016">
      <w:bodyDiv w:val="1"/>
      <w:marLeft w:val="0"/>
      <w:marRight w:val="0"/>
      <w:marTop w:val="0"/>
      <w:marBottom w:val="0"/>
      <w:divBdr>
        <w:top w:val="none" w:sz="0" w:space="0" w:color="auto"/>
        <w:left w:val="none" w:sz="0" w:space="0" w:color="auto"/>
        <w:bottom w:val="none" w:sz="0" w:space="0" w:color="auto"/>
        <w:right w:val="none" w:sz="0" w:space="0" w:color="auto"/>
      </w:divBdr>
    </w:div>
    <w:div w:id="2073262101">
      <w:bodyDiv w:val="1"/>
      <w:marLeft w:val="0"/>
      <w:marRight w:val="0"/>
      <w:marTop w:val="0"/>
      <w:marBottom w:val="0"/>
      <w:divBdr>
        <w:top w:val="none" w:sz="0" w:space="0" w:color="auto"/>
        <w:left w:val="none" w:sz="0" w:space="0" w:color="auto"/>
        <w:bottom w:val="none" w:sz="0" w:space="0" w:color="auto"/>
        <w:right w:val="none" w:sz="0" w:space="0" w:color="auto"/>
      </w:divBdr>
    </w:div>
    <w:div w:id="2105606514">
      <w:bodyDiv w:val="1"/>
      <w:marLeft w:val="0"/>
      <w:marRight w:val="0"/>
      <w:marTop w:val="0"/>
      <w:marBottom w:val="0"/>
      <w:divBdr>
        <w:top w:val="none" w:sz="0" w:space="0" w:color="auto"/>
        <w:left w:val="none" w:sz="0" w:space="0" w:color="auto"/>
        <w:bottom w:val="none" w:sz="0" w:space="0" w:color="auto"/>
        <w:right w:val="none" w:sz="0" w:space="0" w:color="auto"/>
      </w:divBdr>
    </w:div>
    <w:div w:id="2111510891">
      <w:bodyDiv w:val="1"/>
      <w:marLeft w:val="0"/>
      <w:marRight w:val="0"/>
      <w:marTop w:val="0"/>
      <w:marBottom w:val="0"/>
      <w:divBdr>
        <w:top w:val="none" w:sz="0" w:space="0" w:color="auto"/>
        <w:left w:val="none" w:sz="0" w:space="0" w:color="auto"/>
        <w:bottom w:val="none" w:sz="0" w:space="0" w:color="auto"/>
        <w:right w:val="none" w:sz="0" w:space="0" w:color="auto"/>
      </w:divBdr>
    </w:div>
    <w:div w:id="2118676383">
      <w:bodyDiv w:val="1"/>
      <w:marLeft w:val="0"/>
      <w:marRight w:val="0"/>
      <w:marTop w:val="0"/>
      <w:marBottom w:val="0"/>
      <w:divBdr>
        <w:top w:val="none" w:sz="0" w:space="0" w:color="auto"/>
        <w:left w:val="none" w:sz="0" w:space="0" w:color="auto"/>
        <w:bottom w:val="none" w:sz="0" w:space="0" w:color="auto"/>
        <w:right w:val="none" w:sz="0" w:space="0" w:color="auto"/>
      </w:divBdr>
    </w:div>
    <w:div w:id="21313158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ncdc.noaa.gov/stormevents" TargetMode="External"/><Relationship Id="rId21" Type="http://schemas.openxmlformats.org/officeDocument/2006/relationships/image" Target="media/image8.jpeg"/><Relationship Id="rId42" Type="http://schemas.openxmlformats.org/officeDocument/2006/relationships/footer" Target="footer6.xml"/><Relationship Id="rId47" Type="http://schemas.openxmlformats.org/officeDocument/2006/relationships/image" Target="media/image24.jpeg"/><Relationship Id="rId63" Type="http://schemas.openxmlformats.org/officeDocument/2006/relationships/image" Target="media/image39.png"/><Relationship Id="rId68" Type="http://schemas.openxmlformats.org/officeDocument/2006/relationships/image" Target="media/image44.emf"/><Relationship Id="rId84" Type="http://schemas.openxmlformats.org/officeDocument/2006/relationships/image" Target="media/image60.png"/><Relationship Id="rId89" Type="http://schemas.openxmlformats.org/officeDocument/2006/relationships/image" Target="media/image65.png"/><Relationship Id="rId16" Type="http://schemas.openxmlformats.org/officeDocument/2006/relationships/footer" Target="footer2.xml"/><Relationship Id="rId11" Type="http://schemas.openxmlformats.org/officeDocument/2006/relationships/image" Target="media/image5.jpeg"/><Relationship Id="rId32" Type="http://schemas.openxmlformats.org/officeDocument/2006/relationships/image" Target="media/image11.jpeg"/><Relationship Id="rId37" Type="http://schemas.openxmlformats.org/officeDocument/2006/relationships/image" Target="media/image16.jpeg"/><Relationship Id="rId53" Type="http://schemas.openxmlformats.org/officeDocument/2006/relationships/image" Target="media/image30.emf"/><Relationship Id="rId58" Type="http://schemas.openxmlformats.org/officeDocument/2006/relationships/image" Target="media/image34.png"/><Relationship Id="rId74" Type="http://schemas.openxmlformats.org/officeDocument/2006/relationships/image" Target="media/image50.emf"/><Relationship Id="rId79" Type="http://schemas.openxmlformats.org/officeDocument/2006/relationships/image" Target="media/image55.emf"/><Relationship Id="rId5" Type="http://schemas.openxmlformats.org/officeDocument/2006/relationships/webSettings" Target="webSettings.xml"/><Relationship Id="rId90" Type="http://schemas.openxmlformats.org/officeDocument/2006/relationships/image" Target="media/image66.jpeg"/><Relationship Id="rId95" Type="http://schemas.openxmlformats.org/officeDocument/2006/relationships/image" Target="media/image71.wmf"/><Relationship Id="rId22" Type="http://schemas.openxmlformats.org/officeDocument/2006/relationships/footer" Target="footer5.xml"/><Relationship Id="rId27" Type="http://schemas.openxmlformats.org/officeDocument/2006/relationships/hyperlink" Target="http://www.ncdc.noaa.gov/stormevents" TargetMode="External"/><Relationship Id="rId43" Type="http://schemas.openxmlformats.org/officeDocument/2006/relationships/footer" Target="footer7.xml"/><Relationship Id="rId48" Type="http://schemas.openxmlformats.org/officeDocument/2006/relationships/image" Target="media/image25.jpeg"/><Relationship Id="rId64" Type="http://schemas.openxmlformats.org/officeDocument/2006/relationships/image" Target="media/image40.emf"/><Relationship Id="rId69" Type="http://schemas.openxmlformats.org/officeDocument/2006/relationships/image" Target="media/image45.png"/><Relationship Id="rId80" Type="http://schemas.openxmlformats.org/officeDocument/2006/relationships/image" Target="media/image56.emf"/><Relationship Id="rId85" Type="http://schemas.openxmlformats.org/officeDocument/2006/relationships/image" Target="media/image61.emf"/><Relationship Id="rId3" Type="http://schemas.openxmlformats.org/officeDocument/2006/relationships/styles" Target="styles.xml"/><Relationship Id="rId12" Type="http://schemas.openxmlformats.org/officeDocument/2006/relationships/image" Target="media/image6.jpeg"/><Relationship Id="rId17" Type="http://schemas.openxmlformats.org/officeDocument/2006/relationships/hyperlink" Target="http://www.usbeacon.com" TargetMode="External"/><Relationship Id="rId25" Type="http://schemas.openxmlformats.org/officeDocument/2006/relationships/image" Target="media/image9.png"/><Relationship Id="rId33" Type="http://schemas.openxmlformats.org/officeDocument/2006/relationships/image" Target="media/image12.jpeg"/><Relationship Id="rId38" Type="http://schemas.openxmlformats.org/officeDocument/2006/relationships/image" Target="media/image17.jpeg"/><Relationship Id="rId46" Type="http://schemas.openxmlformats.org/officeDocument/2006/relationships/image" Target="media/image23.jpeg"/><Relationship Id="rId59" Type="http://schemas.openxmlformats.org/officeDocument/2006/relationships/image" Target="media/image35.png"/><Relationship Id="rId67" Type="http://schemas.openxmlformats.org/officeDocument/2006/relationships/image" Target="media/image43.png"/><Relationship Id="rId20" Type="http://schemas.openxmlformats.org/officeDocument/2006/relationships/footer" Target="footer4.xml"/><Relationship Id="rId41" Type="http://schemas.openxmlformats.org/officeDocument/2006/relationships/image" Target="media/image20.jpeg"/><Relationship Id="rId54" Type="http://schemas.openxmlformats.org/officeDocument/2006/relationships/image" Target="media/image31.png"/><Relationship Id="rId62" Type="http://schemas.openxmlformats.org/officeDocument/2006/relationships/image" Target="media/image38.emf"/><Relationship Id="rId70" Type="http://schemas.openxmlformats.org/officeDocument/2006/relationships/image" Target="media/image46.emf"/><Relationship Id="rId75" Type="http://schemas.openxmlformats.org/officeDocument/2006/relationships/image" Target="media/image51.png"/><Relationship Id="rId83" Type="http://schemas.openxmlformats.org/officeDocument/2006/relationships/image" Target="media/image59.emf"/><Relationship Id="rId88" Type="http://schemas.openxmlformats.org/officeDocument/2006/relationships/image" Target="media/image64.png"/><Relationship Id="rId91" Type="http://schemas.openxmlformats.org/officeDocument/2006/relationships/image" Target="media/image67.jpeg"/><Relationship Id="rId96" Type="http://schemas.openxmlformats.org/officeDocument/2006/relationships/image" Target="media/image72.w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1.xml"/><Relationship Id="rId23" Type="http://schemas.openxmlformats.org/officeDocument/2006/relationships/hyperlink" Target="http://en.wikipedia.org/wiki/Ice" TargetMode="External"/><Relationship Id="rId28" Type="http://schemas.openxmlformats.org/officeDocument/2006/relationships/hyperlink" Target="http://www.ncdc.noaa.gov/stormevents" TargetMode="External"/><Relationship Id="rId36" Type="http://schemas.openxmlformats.org/officeDocument/2006/relationships/image" Target="media/image15.jpeg"/><Relationship Id="rId49" Type="http://schemas.openxmlformats.org/officeDocument/2006/relationships/image" Target="media/image26.jpeg"/><Relationship Id="rId57" Type="http://schemas.openxmlformats.org/officeDocument/2006/relationships/image" Target="cid:image001.jpg@01D4FF44.829AD070" TargetMode="External"/><Relationship Id="rId10" Type="http://schemas.openxmlformats.org/officeDocument/2006/relationships/image" Target="media/image4.jpeg"/><Relationship Id="rId31" Type="http://schemas.openxmlformats.org/officeDocument/2006/relationships/image" Target="media/image10.jpeg"/><Relationship Id="rId44" Type="http://schemas.openxmlformats.org/officeDocument/2006/relationships/image" Target="media/image21.jpeg"/><Relationship Id="rId52" Type="http://schemas.openxmlformats.org/officeDocument/2006/relationships/image" Target="media/image29.jpeg"/><Relationship Id="rId60" Type="http://schemas.openxmlformats.org/officeDocument/2006/relationships/image" Target="media/image36.png"/><Relationship Id="rId65" Type="http://schemas.openxmlformats.org/officeDocument/2006/relationships/image" Target="media/image41.emf"/><Relationship Id="rId73" Type="http://schemas.openxmlformats.org/officeDocument/2006/relationships/image" Target="media/image49.png"/><Relationship Id="rId78" Type="http://schemas.openxmlformats.org/officeDocument/2006/relationships/image" Target="media/image54.png"/><Relationship Id="rId81" Type="http://schemas.openxmlformats.org/officeDocument/2006/relationships/image" Target="media/image57.png"/><Relationship Id="rId86" Type="http://schemas.openxmlformats.org/officeDocument/2006/relationships/image" Target="media/image62.emf"/><Relationship Id="rId94" Type="http://schemas.openxmlformats.org/officeDocument/2006/relationships/image" Target="media/image70.emf"/><Relationship Id="rId9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header" Target="header2.xml"/><Relationship Id="rId39" Type="http://schemas.openxmlformats.org/officeDocument/2006/relationships/image" Target="media/image18.jpeg"/><Relationship Id="rId34" Type="http://schemas.openxmlformats.org/officeDocument/2006/relationships/image" Target="media/image13.jpeg"/><Relationship Id="rId50" Type="http://schemas.openxmlformats.org/officeDocument/2006/relationships/image" Target="media/image27.jpeg"/><Relationship Id="rId55" Type="http://schemas.openxmlformats.org/officeDocument/2006/relationships/image" Target="media/image32.png"/><Relationship Id="rId76" Type="http://schemas.openxmlformats.org/officeDocument/2006/relationships/image" Target="media/image52.png"/><Relationship Id="rId97" Type="http://schemas.openxmlformats.org/officeDocument/2006/relationships/image" Target="media/image73.emf"/><Relationship Id="rId7" Type="http://schemas.openxmlformats.org/officeDocument/2006/relationships/endnotes" Target="endnotes.xml"/><Relationship Id="rId71" Type="http://schemas.openxmlformats.org/officeDocument/2006/relationships/image" Target="media/image47.emf"/><Relationship Id="rId92" Type="http://schemas.openxmlformats.org/officeDocument/2006/relationships/image" Target="media/image68.jpeg"/><Relationship Id="rId2" Type="http://schemas.openxmlformats.org/officeDocument/2006/relationships/numbering" Target="numbering.xml"/><Relationship Id="rId29" Type="http://schemas.openxmlformats.org/officeDocument/2006/relationships/hyperlink" Target="http://pubs.usgs.gov/gip/earthq4/severitygip.html" TargetMode="External"/><Relationship Id="rId24" Type="http://schemas.openxmlformats.org/officeDocument/2006/relationships/hyperlink" Target="http://en.wikipedia.org/wiki/Thunderstorm" TargetMode="External"/><Relationship Id="rId40" Type="http://schemas.openxmlformats.org/officeDocument/2006/relationships/image" Target="media/image19.jpeg"/><Relationship Id="rId45" Type="http://schemas.openxmlformats.org/officeDocument/2006/relationships/image" Target="media/image22.jpeg"/><Relationship Id="rId66" Type="http://schemas.openxmlformats.org/officeDocument/2006/relationships/image" Target="media/image42.emf"/><Relationship Id="rId87" Type="http://schemas.openxmlformats.org/officeDocument/2006/relationships/image" Target="media/image63.png"/><Relationship Id="rId61" Type="http://schemas.openxmlformats.org/officeDocument/2006/relationships/image" Target="media/image37.png"/><Relationship Id="rId82" Type="http://schemas.openxmlformats.org/officeDocument/2006/relationships/image" Target="media/image58.emf"/><Relationship Id="rId19" Type="http://schemas.openxmlformats.org/officeDocument/2006/relationships/footer" Target="footer3.xml"/><Relationship Id="rId14" Type="http://schemas.openxmlformats.org/officeDocument/2006/relationships/header" Target="header1.xml"/><Relationship Id="rId30" Type="http://schemas.openxmlformats.org/officeDocument/2006/relationships/hyperlink" Target="http://earthquake.usgs.gov/learning/topics/mercalli.php" TargetMode="External"/><Relationship Id="rId35" Type="http://schemas.openxmlformats.org/officeDocument/2006/relationships/image" Target="media/image14.jpeg"/><Relationship Id="rId56" Type="http://schemas.openxmlformats.org/officeDocument/2006/relationships/image" Target="media/image33.jpeg"/><Relationship Id="rId77" Type="http://schemas.openxmlformats.org/officeDocument/2006/relationships/image" Target="media/image53.emf"/><Relationship Id="rId8" Type="http://schemas.openxmlformats.org/officeDocument/2006/relationships/image" Target="media/image2.jpeg"/><Relationship Id="rId51" Type="http://schemas.openxmlformats.org/officeDocument/2006/relationships/image" Target="media/image28.jpeg"/><Relationship Id="rId72" Type="http://schemas.openxmlformats.org/officeDocument/2006/relationships/image" Target="media/image48.emf"/><Relationship Id="rId93" Type="http://schemas.openxmlformats.org/officeDocument/2006/relationships/image" Target="media/image69.jpeg"/><Relationship Id="rId98" Type="http://schemas.openxmlformats.org/officeDocument/2006/relationships/fontTable" Target="fontTable.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B81CF17-9DC3-4902-8AB5-533A40CB9C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6650</TotalTime>
  <Pages>225</Pages>
  <Words>40174</Words>
  <Characters>228998</Characters>
  <Application>Microsoft Office Word</Application>
  <DocSecurity>2</DocSecurity>
  <Lines>1908</Lines>
  <Paragraphs>537</Paragraphs>
  <ScaleCrop>false</ScaleCrop>
  <HeadingPairs>
    <vt:vector size="2" baseType="variant">
      <vt:variant>
        <vt:lpstr>Title</vt:lpstr>
      </vt:variant>
      <vt:variant>
        <vt:i4>1</vt:i4>
      </vt:variant>
    </vt:vector>
  </HeadingPairs>
  <TitlesOfParts>
    <vt:vector size="1" baseType="lpstr">
      <vt:lpstr>Authorities and References</vt:lpstr>
    </vt:vector>
  </TitlesOfParts>
  <Company>Microsoft</Company>
  <LinksUpToDate>false</LinksUpToDate>
  <CharactersWithSpaces>268635</CharactersWithSpaces>
  <SharedDoc>false</SharedDoc>
  <HLinks>
    <vt:vector size="54" baseType="variant">
      <vt:variant>
        <vt:i4>7733303</vt:i4>
      </vt:variant>
      <vt:variant>
        <vt:i4>21</vt:i4>
      </vt:variant>
      <vt:variant>
        <vt:i4>0</vt:i4>
      </vt:variant>
      <vt:variant>
        <vt:i4>5</vt:i4>
      </vt:variant>
      <vt:variant>
        <vt:lpwstr>http://earthquake.usgs.gov/learning/topics/mercalli.php</vt:lpwstr>
      </vt:variant>
      <vt:variant>
        <vt:lpwstr/>
      </vt:variant>
      <vt:variant>
        <vt:i4>4915293</vt:i4>
      </vt:variant>
      <vt:variant>
        <vt:i4>18</vt:i4>
      </vt:variant>
      <vt:variant>
        <vt:i4>0</vt:i4>
      </vt:variant>
      <vt:variant>
        <vt:i4>5</vt:i4>
      </vt:variant>
      <vt:variant>
        <vt:lpwstr>http://pubs.usgs.gov/gip/earthq4/severitygip.html</vt:lpwstr>
      </vt:variant>
      <vt:variant>
        <vt:lpwstr/>
      </vt:variant>
      <vt:variant>
        <vt:i4>655427</vt:i4>
      </vt:variant>
      <vt:variant>
        <vt:i4>15</vt:i4>
      </vt:variant>
      <vt:variant>
        <vt:i4>0</vt:i4>
      </vt:variant>
      <vt:variant>
        <vt:i4>5</vt:i4>
      </vt:variant>
      <vt:variant>
        <vt:lpwstr>http://www.ncdc.noaa.gov/stormevents</vt:lpwstr>
      </vt:variant>
      <vt:variant>
        <vt:lpwstr/>
      </vt:variant>
      <vt:variant>
        <vt:i4>655427</vt:i4>
      </vt:variant>
      <vt:variant>
        <vt:i4>12</vt:i4>
      </vt:variant>
      <vt:variant>
        <vt:i4>0</vt:i4>
      </vt:variant>
      <vt:variant>
        <vt:i4>5</vt:i4>
      </vt:variant>
      <vt:variant>
        <vt:lpwstr>http://www.ncdc.noaa.gov/stormevents</vt:lpwstr>
      </vt:variant>
      <vt:variant>
        <vt:lpwstr/>
      </vt:variant>
      <vt:variant>
        <vt:i4>655427</vt:i4>
      </vt:variant>
      <vt:variant>
        <vt:i4>9</vt:i4>
      </vt:variant>
      <vt:variant>
        <vt:i4>0</vt:i4>
      </vt:variant>
      <vt:variant>
        <vt:i4>5</vt:i4>
      </vt:variant>
      <vt:variant>
        <vt:lpwstr>http://www.ncdc.noaa.gov/stormevents</vt:lpwstr>
      </vt:variant>
      <vt:variant>
        <vt:lpwstr/>
      </vt:variant>
      <vt:variant>
        <vt:i4>917578</vt:i4>
      </vt:variant>
      <vt:variant>
        <vt:i4>6</vt:i4>
      </vt:variant>
      <vt:variant>
        <vt:i4>0</vt:i4>
      </vt:variant>
      <vt:variant>
        <vt:i4>5</vt:i4>
      </vt:variant>
      <vt:variant>
        <vt:lpwstr>http://en.wikipedia.org/wiki/Thunderstorm</vt:lpwstr>
      </vt:variant>
      <vt:variant>
        <vt:lpwstr/>
      </vt:variant>
      <vt:variant>
        <vt:i4>1245270</vt:i4>
      </vt:variant>
      <vt:variant>
        <vt:i4>3</vt:i4>
      </vt:variant>
      <vt:variant>
        <vt:i4>0</vt:i4>
      </vt:variant>
      <vt:variant>
        <vt:i4>5</vt:i4>
      </vt:variant>
      <vt:variant>
        <vt:lpwstr>http://en.wikipedia.org/wiki/Ice</vt:lpwstr>
      </vt:variant>
      <vt:variant>
        <vt:lpwstr/>
      </vt:variant>
      <vt:variant>
        <vt:i4>6029381</vt:i4>
      </vt:variant>
      <vt:variant>
        <vt:i4>0</vt:i4>
      </vt:variant>
      <vt:variant>
        <vt:i4>0</vt:i4>
      </vt:variant>
      <vt:variant>
        <vt:i4>5</vt:i4>
      </vt:variant>
      <vt:variant>
        <vt:lpwstr>http://www.usbeacon.com/</vt:lpwstr>
      </vt:variant>
      <vt:variant>
        <vt:lpwstr/>
      </vt:variant>
      <vt:variant>
        <vt:i4>3014721</vt:i4>
      </vt:variant>
      <vt:variant>
        <vt:i4>-1</vt:i4>
      </vt:variant>
      <vt:variant>
        <vt:i4>1121</vt:i4>
      </vt:variant>
      <vt:variant>
        <vt:i4>1</vt:i4>
      </vt:variant>
      <vt:variant>
        <vt:lpwstr>cid:image001.jpg@01D4FF44.829AD070</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Authorities and References</dc:title>
  <dc:subject/>
  <dc:creator>Valued Gateway Client</dc:creator>
  <cp:keywords/>
  <cp:lastModifiedBy>Thomas Nealon</cp:lastModifiedBy>
  <cp:revision>8</cp:revision>
  <cp:lastPrinted>2013-10-28T13:38:00Z</cp:lastPrinted>
  <dcterms:created xsi:type="dcterms:W3CDTF">2019-08-21T21:32:00Z</dcterms:created>
  <dcterms:modified xsi:type="dcterms:W3CDTF">2019-09-04T21:35:00Z</dcterms:modified>
</cp:coreProperties>
</file>